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Head Teacher:  Ms</w:t>
      </w:r>
      <w:r w:rsidR="00EF534D">
        <w:rPr>
          <w:rFonts w:ascii="Comic Sans MS" w:hAnsi="Comic Sans MS"/>
          <w:sz w:val="20"/>
          <w:szCs w:val="20"/>
        </w:rPr>
        <w:t xml:space="preserve"> Andrea Henderson 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proofErr w:type="gramStart"/>
      <w:r w:rsidRPr="00655CE6">
        <w:rPr>
          <w:rFonts w:ascii="Comic Sans MS" w:hAnsi="Comic Sans MS"/>
          <w:sz w:val="20"/>
          <w:szCs w:val="20"/>
        </w:rPr>
        <w:t>Shetland  ZE2</w:t>
      </w:r>
      <w:proofErr w:type="gramEnd"/>
      <w:r w:rsidRPr="00655CE6">
        <w:rPr>
          <w:rFonts w:ascii="Comic Sans MS" w:hAnsi="Comic Sans MS"/>
          <w:sz w:val="20"/>
          <w:szCs w:val="20"/>
        </w:rPr>
        <w:t xml:space="preserve">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3A058D" w:rsidRDefault="00417A83" w:rsidP="00655CE6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3A058D">
        <w:rPr>
          <w:rFonts w:ascii="Comic Sans MS" w:hAnsi="Comic Sans MS"/>
          <w:sz w:val="20"/>
          <w:szCs w:val="20"/>
          <w:lang w:val="fr-FR"/>
        </w:rPr>
        <w:t>Fax: 01950 460803</w:t>
      </w:r>
    </w:p>
    <w:p w:rsidR="00417A83" w:rsidRPr="003A058D" w:rsidRDefault="00BE0051" w:rsidP="003A058D">
      <w:pPr>
        <w:jc w:val="right"/>
        <w:rPr>
          <w:rFonts w:ascii="Comic Sans MS" w:hAnsi="Comic Sans MS"/>
          <w:sz w:val="20"/>
          <w:szCs w:val="20"/>
          <w:lang w:val="fr-FR"/>
        </w:rPr>
      </w:pPr>
      <w:r w:rsidRPr="003A058D">
        <w:rPr>
          <w:rFonts w:ascii="Comic Sans MS" w:hAnsi="Comic Sans MS"/>
          <w:sz w:val="20"/>
          <w:szCs w:val="20"/>
          <w:lang w:val="fr-FR"/>
        </w:rPr>
        <w:t xml:space="preserve">     </w:t>
      </w:r>
      <w:r w:rsidR="00417A83" w:rsidRPr="003A058D">
        <w:rPr>
          <w:rFonts w:ascii="Comic Sans MS" w:hAnsi="Comic Sans MS"/>
          <w:sz w:val="20"/>
          <w:szCs w:val="20"/>
          <w:lang w:val="fr-FR"/>
        </w:rPr>
        <w:t>E-mail</w:t>
      </w:r>
      <w:proofErr w:type="gramStart"/>
      <w:r w:rsidR="00417A83" w:rsidRPr="003A058D">
        <w:rPr>
          <w:rFonts w:ascii="Comic Sans MS" w:hAnsi="Comic Sans MS"/>
          <w:sz w:val="20"/>
          <w:szCs w:val="20"/>
          <w:lang w:val="fr-FR"/>
        </w:rPr>
        <w:t xml:space="preserve">:  </w:t>
      </w:r>
      <w:proofErr w:type="gramEnd"/>
      <w:hyperlink r:id="rId7" w:history="1">
        <w:r w:rsidR="00417A83" w:rsidRPr="003A058D">
          <w:rPr>
            <w:rStyle w:val="Hyperlink"/>
            <w:rFonts w:ascii="Comic Sans MS" w:hAnsi="Comic Sans MS"/>
            <w:sz w:val="20"/>
            <w:szCs w:val="20"/>
            <w:lang w:val="fr-FR"/>
          </w:rPr>
          <w:t>dunrossness@shetland.gov.uk</w:t>
        </w:r>
      </w:hyperlink>
    </w:p>
    <w:p w:rsidR="00EF534D" w:rsidRDefault="00EF534D" w:rsidP="00655CE6">
      <w:pPr>
        <w:jc w:val="right"/>
      </w:pPr>
      <w:r>
        <w:rPr>
          <w:rFonts w:ascii="Comic Sans MS" w:hAnsi="Comic Sans MS"/>
          <w:sz w:val="20"/>
          <w:szCs w:val="20"/>
        </w:rPr>
        <w:t xml:space="preserve">Blog: </w:t>
      </w:r>
      <w:hyperlink r:id="rId8" w:history="1">
        <w:r w:rsidRPr="00601AE7">
          <w:rPr>
            <w:rStyle w:val="Hyperlink"/>
            <w:rFonts w:ascii="Comic Sans MS" w:hAnsi="Comic Sans MS"/>
            <w:sz w:val="20"/>
            <w:szCs w:val="20"/>
          </w:rPr>
          <w:t>https://blogs.glowscotland.org.uk/sh/dunrosness/</w:t>
        </w:r>
      </w:hyperlink>
    </w:p>
    <w:p w:rsidR="00383FB4" w:rsidRDefault="007071E6" w:rsidP="00655CE6">
      <w:pPr>
        <w:jc w:val="righ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31</w:t>
      </w:r>
      <w:r w:rsidRPr="007071E6">
        <w:rPr>
          <w:rFonts w:ascii="Comic Sans MS" w:hAnsi="Comic Sans MS"/>
          <w:sz w:val="22"/>
          <w:szCs w:val="22"/>
          <w:vertAlign w:val="superscript"/>
        </w:rPr>
        <w:t>st</w:t>
      </w:r>
      <w:r>
        <w:rPr>
          <w:rFonts w:ascii="Comic Sans MS" w:hAnsi="Comic Sans MS"/>
          <w:sz w:val="22"/>
          <w:szCs w:val="22"/>
        </w:rPr>
        <w:t xml:space="preserve"> </w:t>
      </w:r>
      <w:r w:rsidR="00217A6F">
        <w:rPr>
          <w:rFonts w:ascii="Comic Sans MS" w:hAnsi="Comic Sans MS"/>
          <w:sz w:val="22"/>
          <w:szCs w:val="22"/>
        </w:rPr>
        <w:t xml:space="preserve">May </w:t>
      </w:r>
      <w:r w:rsidR="00B639FE">
        <w:rPr>
          <w:rFonts w:ascii="Comic Sans MS" w:hAnsi="Comic Sans MS"/>
          <w:sz w:val="22"/>
          <w:szCs w:val="22"/>
        </w:rPr>
        <w:t>2018</w:t>
      </w:r>
    </w:p>
    <w:p w:rsidR="00383FB4" w:rsidRPr="00383FB4" w:rsidRDefault="00383FB4" w:rsidP="00655CE6">
      <w:pPr>
        <w:jc w:val="right"/>
        <w:rPr>
          <w:rFonts w:ascii="Comic Sans MS" w:hAnsi="Comic Sans MS"/>
        </w:rPr>
      </w:pPr>
    </w:p>
    <w:p w:rsidR="008919FB" w:rsidRPr="005E09F0" w:rsidRDefault="008919FB" w:rsidP="00DF64C6">
      <w:pPr>
        <w:jc w:val="both"/>
        <w:rPr>
          <w:rFonts w:ascii="Comic Sans MS" w:hAnsi="Comic Sans MS" w:cs="Arial"/>
        </w:rPr>
      </w:pPr>
      <w:r w:rsidRPr="005E09F0">
        <w:rPr>
          <w:rFonts w:ascii="Comic Sans MS" w:hAnsi="Comic Sans MS" w:cs="Arial"/>
        </w:rPr>
        <w:t>Dear Parent/Guardian</w:t>
      </w:r>
      <w:r w:rsidR="00D81D78" w:rsidRPr="005E09F0">
        <w:rPr>
          <w:rFonts w:ascii="Comic Sans MS" w:hAnsi="Comic Sans MS" w:cs="Arial"/>
        </w:rPr>
        <w:t>,</w:t>
      </w:r>
    </w:p>
    <w:p w:rsidR="00383FB4" w:rsidRPr="005E09F0" w:rsidRDefault="00383FB4" w:rsidP="00DF64C6">
      <w:pPr>
        <w:jc w:val="both"/>
        <w:rPr>
          <w:rFonts w:ascii="Comic Sans MS" w:hAnsi="Comic Sans MS"/>
        </w:rPr>
      </w:pPr>
    </w:p>
    <w:p w:rsidR="005E09F0" w:rsidRDefault="007071E6" w:rsidP="005E09F0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History Walk - Whole School</w:t>
      </w:r>
    </w:p>
    <w:p w:rsidR="00B639FE" w:rsidRPr="005E09F0" w:rsidRDefault="00B639FE" w:rsidP="005E09F0">
      <w:pPr>
        <w:jc w:val="both"/>
        <w:rPr>
          <w:rFonts w:ascii="Comic Sans MS" w:hAnsi="Comic Sans MS"/>
          <w:b/>
        </w:rPr>
      </w:pPr>
    </w:p>
    <w:p w:rsidR="00E31FFD" w:rsidRDefault="000648B4" w:rsidP="005E09F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We would like to invite you, other relatives, friends and members of the community to join us on our History Walk which is taking place on Wednesday 6</w:t>
      </w:r>
      <w:r w:rsidRPr="000648B4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i</w:t>
      </w:r>
      <w:r w:rsidR="007B411B">
        <w:rPr>
          <w:rFonts w:ascii="Comic Sans MS" w:hAnsi="Comic Sans MS"/>
        </w:rPr>
        <w:t xml:space="preserve">n conjunction with the South </w:t>
      </w:r>
      <w:r>
        <w:rPr>
          <w:rFonts w:ascii="Comic Sans MS" w:hAnsi="Comic Sans MS"/>
        </w:rPr>
        <w:t>Mainland Learning Partnership.  A</w:t>
      </w:r>
      <w:r w:rsidR="007071E6">
        <w:rPr>
          <w:rFonts w:ascii="Comic Sans MS" w:hAnsi="Comic Sans MS"/>
        </w:rPr>
        <w:t>ll pupils</w:t>
      </w:r>
      <w:r w:rsidR="007216A2">
        <w:rPr>
          <w:rFonts w:ascii="Comic Sans MS" w:hAnsi="Comic Sans MS"/>
        </w:rPr>
        <w:t>,</w:t>
      </w:r>
      <w:r w:rsidR="007071E6">
        <w:rPr>
          <w:rFonts w:ascii="Comic Sans MS" w:hAnsi="Comic Sans MS"/>
        </w:rPr>
        <w:t xml:space="preserve"> </w:t>
      </w:r>
      <w:r w:rsidR="007B411B">
        <w:rPr>
          <w:rFonts w:ascii="Comic Sans MS" w:hAnsi="Comic Sans MS"/>
        </w:rPr>
        <w:t>apart from</w:t>
      </w:r>
      <w:r w:rsidR="007071E6">
        <w:rPr>
          <w:rFonts w:ascii="Comic Sans MS" w:hAnsi="Comic Sans MS"/>
        </w:rPr>
        <w:t xml:space="preserve"> Nursery p</w:t>
      </w:r>
      <w:r w:rsidR="007216A2">
        <w:rPr>
          <w:rFonts w:ascii="Comic Sans MS" w:hAnsi="Comic Sans MS"/>
        </w:rPr>
        <w:t>upils,</w:t>
      </w:r>
      <w:r>
        <w:rPr>
          <w:rFonts w:ascii="Comic Sans MS" w:hAnsi="Comic Sans MS"/>
        </w:rPr>
        <w:t xml:space="preserve"> will be taking part in the </w:t>
      </w:r>
      <w:r w:rsidR="007071E6">
        <w:rPr>
          <w:rFonts w:ascii="Comic Sans MS" w:hAnsi="Comic Sans MS"/>
        </w:rPr>
        <w:t xml:space="preserve">walk </w:t>
      </w:r>
      <w:r w:rsidR="007B411B">
        <w:rPr>
          <w:rFonts w:ascii="Comic Sans MS" w:hAnsi="Comic Sans MS"/>
        </w:rPr>
        <w:t>around the Boddam loop road.</w:t>
      </w:r>
      <w:r w:rsidR="007071E6">
        <w:rPr>
          <w:rFonts w:ascii="Comic Sans MS" w:hAnsi="Comic Sans MS"/>
        </w:rPr>
        <w:t xml:space="preserve">  Pupils will be accompanied by teachers and other staff members.</w:t>
      </w:r>
    </w:p>
    <w:p w:rsidR="007B411B" w:rsidRDefault="007B411B" w:rsidP="005E09F0">
      <w:pPr>
        <w:jc w:val="both"/>
        <w:rPr>
          <w:rFonts w:ascii="Comic Sans MS" w:hAnsi="Comic Sans MS"/>
        </w:rPr>
      </w:pPr>
    </w:p>
    <w:p w:rsidR="007071E6" w:rsidRDefault="007B411B" w:rsidP="005E09F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All participants will muster in the school foyer at </w:t>
      </w:r>
      <w:r w:rsidRPr="000648B4">
        <w:rPr>
          <w:rFonts w:ascii="Comic Sans MS" w:hAnsi="Comic Sans MS"/>
          <w:b/>
        </w:rPr>
        <w:t>9.30</w:t>
      </w:r>
      <w:r>
        <w:rPr>
          <w:rFonts w:ascii="Comic Sans MS" w:hAnsi="Comic Sans MS"/>
        </w:rPr>
        <w:t xml:space="preserve"> and it is expected that the walk will take about </w:t>
      </w:r>
      <w:r w:rsidR="007216A2">
        <w:rPr>
          <w:rFonts w:ascii="Comic Sans MS" w:hAnsi="Comic Sans MS"/>
        </w:rPr>
        <w:t xml:space="preserve">two </w:t>
      </w:r>
      <w:r>
        <w:rPr>
          <w:rFonts w:ascii="Comic Sans MS" w:hAnsi="Comic Sans MS"/>
        </w:rPr>
        <w:t>hours</w:t>
      </w:r>
      <w:r w:rsidR="007216A2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</w:t>
      </w:r>
      <w:r w:rsidR="007216A2">
        <w:rPr>
          <w:rFonts w:ascii="Comic Sans MS" w:hAnsi="Comic Sans MS"/>
        </w:rPr>
        <w:t>Teas will be served in the School at the end.</w:t>
      </w:r>
    </w:p>
    <w:p w:rsidR="007B411B" w:rsidRDefault="007B411B" w:rsidP="005E09F0">
      <w:pPr>
        <w:jc w:val="both"/>
        <w:rPr>
          <w:rFonts w:ascii="Comic Sans MS" w:hAnsi="Comic Sans MS"/>
        </w:rPr>
      </w:pPr>
    </w:p>
    <w:p w:rsidR="007071E6" w:rsidRDefault="007071E6" w:rsidP="005E09F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 number of local people have been invited to come along to share their knowledge and stories of the area.</w:t>
      </w:r>
      <w:r w:rsidR="007B411B">
        <w:rPr>
          <w:rFonts w:ascii="Comic Sans MS" w:hAnsi="Comic Sans MS"/>
        </w:rPr>
        <w:t xml:space="preserve">  The walkers will be split into 3 groups and each group will stop at a designated ‘story stop’ to listen a story.  P1/2 and P2/3 pupils are not expe</w:t>
      </w:r>
      <w:r w:rsidR="00403063">
        <w:rPr>
          <w:rFonts w:ascii="Comic Sans MS" w:hAnsi="Comic Sans MS"/>
        </w:rPr>
        <w:t>cted to complete the whole walk and will come back to the School accompanied by members of staff</w:t>
      </w:r>
    </w:p>
    <w:p w:rsidR="00403063" w:rsidRDefault="00403063" w:rsidP="005E09F0">
      <w:pPr>
        <w:jc w:val="both"/>
        <w:rPr>
          <w:rFonts w:ascii="Comic Sans MS" w:hAnsi="Comic Sans MS"/>
        </w:rPr>
      </w:pPr>
    </w:p>
    <w:p w:rsidR="00403063" w:rsidRDefault="00403063" w:rsidP="005E09F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We plan to film the event and would like to use photos of you, your child/children taken during the walk as a record of the day</w:t>
      </w:r>
      <w:r w:rsidR="007216A2">
        <w:rPr>
          <w:rFonts w:ascii="Comic Sans MS" w:hAnsi="Comic Sans MS"/>
        </w:rPr>
        <w:t xml:space="preserve"> and for promotional purposes. </w:t>
      </w:r>
      <w:r>
        <w:rPr>
          <w:rFonts w:ascii="Comic Sans MS" w:hAnsi="Comic Sans MS"/>
        </w:rPr>
        <w:t xml:space="preserve"> This may include, (but is not limited to), printed and on-line publici</w:t>
      </w:r>
      <w:r w:rsidR="007216A2">
        <w:rPr>
          <w:rFonts w:ascii="Comic Sans MS" w:hAnsi="Comic Sans MS"/>
        </w:rPr>
        <w:t>ty, social</w:t>
      </w:r>
      <w:r>
        <w:rPr>
          <w:rFonts w:ascii="Comic Sans MS" w:hAnsi="Comic Sans MS"/>
        </w:rPr>
        <w:t xml:space="preserve"> media, press r</w:t>
      </w:r>
      <w:r w:rsidR="007216A2">
        <w:rPr>
          <w:rFonts w:ascii="Comic Sans MS" w:hAnsi="Comic Sans MS"/>
        </w:rPr>
        <w:t xml:space="preserve">eleases, funding applications, </w:t>
      </w:r>
      <w:r>
        <w:rPr>
          <w:rFonts w:ascii="Comic Sans MS" w:hAnsi="Comic Sans MS"/>
        </w:rPr>
        <w:t>his</w:t>
      </w:r>
      <w:r w:rsidR="007216A2">
        <w:rPr>
          <w:rFonts w:ascii="Comic Sans MS" w:hAnsi="Comic Sans MS"/>
        </w:rPr>
        <w:t>torical archives and digital stories to share with, for example, residents in the local Care centre, housebound people in the area.</w:t>
      </w:r>
    </w:p>
    <w:p w:rsidR="00B639FE" w:rsidRDefault="00B639FE" w:rsidP="005E09F0">
      <w:pPr>
        <w:jc w:val="both"/>
        <w:rPr>
          <w:rFonts w:ascii="Comic Sans MS" w:hAnsi="Comic Sans MS"/>
        </w:rPr>
      </w:pPr>
    </w:p>
    <w:p w:rsidR="008919FB" w:rsidRPr="007216A2" w:rsidRDefault="007216A2" w:rsidP="00DF64C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If you </w:t>
      </w:r>
      <w:r w:rsidRPr="007216A2">
        <w:rPr>
          <w:rFonts w:ascii="Comic Sans MS" w:hAnsi="Comic Sans MS"/>
          <w:b/>
        </w:rPr>
        <w:t>do not</w:t>
      </w:r>
      <w:r>
        <w:rPr>
          <w:rFonts w:ascii="Comic Sans MS" w:hAnsi="Comic Sans MS"/>
          <w:b/>
        </w:rPr>
        <w:t xml:space="preserve"> </w:t>
      </w:r>
      <w:r w:rsidRPr="007216A2">
        <w:rPr>
          <w:rFonts w:ascii="Comic Sans MS" w:hAnsi="Comic Sans MS"/>
        </w:rPr>
        <w:t xml:space="preserve">wish photographs of you or your child/children to be </w:t>
      </w:r>
      <w:r>
        <w:rPr>
          <w:rFonts w:ascii="Comic Sans MS" w:hAnsi="Comic Sans MS"/>
        </w:rPr>
        <w:t>used, please inform the S</w:t>
      </w:r>
      <w:r w:rsidRPr="007216A2">
        <w:rPr>
          <w:rFonts w:ascii="Comic Sans MS" w:hAnsi="Comic Sans MS"/>
        </w:rPr>
        <w:t>chool beforehand</w:t>
      </w:r>
      <w:r>
        <w:rPr>
          <w:rFonts w:ascii="Comic Sans MS" w:hAnsi="Comic Sans MS"/>
          <w:b/>
        </w:rPr>
        <w:t xml:space="preserve">.  </w:t>
      </w:r>
      <w:r>
        <w:rPr>
          <w:rFonts w:ascii="Comic Sans MS" w:hAnsi="Comic Sans MS"/>
        </w:rPr>
        <w:t>Like</w:t>
      </w:r>
      <w:r w:rsidRPr="007216A2">
        <w:rPr>
          <w:rFonts w:ascii="Comic Sans MS" w:hAnsi="Comic Sans MS"/>
        </w:rPr>
        <w:t>wise</w:t>
      </w:r>
      <w:r>
        <w:rPr>
          <w:rFonts w:ascii="Comic Sans MS" w:hAnsi="Comic Sans MS"/>
        </w:rPr>
        <w:t>, if you do not wish your child/children to take part in the Walk,</w:t>
      </w:r>
      <w:r w:rsidR="00AF19EE">
        <w:rPr>
          <w:rFonts w:ascii="Comic Sans MS" w:hAnsi="Comic Sans MS" w:cs="Arial"/>
        </w:rPr>
        <w:t xml:space="preserve"> please let us know as soon as possible.</w:t>
      </w:r>
    </w:p>
    <w:p w:rsidR="00AF19EE" w:rsidRPr="005E09F0" w:rsidRDefault="00AF19EE" w:rsidP="00DF64C6">
      <w:pPr>
        <w:jc w:val="both"/>
        <w:rPr>
          <w:rFonts w:ascii="Comic Sans MS" w:hAnsi="Comic Sans MS" w:cs="Arial"/>
        </w:rPr>
      </w:pPr>
    </w:p>
    <w:p w:rsidR="008919FB" w:rsidRPr="005E09F0" w:rsidRDefault="008919FB" w:rsidP="00DF64C6">
      <w:pPr>
        <w:jc w:val="both"/>
        <w:rPr>
          <w:rFonts w:ascii="Comic Sans MS" w:hAnsi="Comic Sans MS" w:cs="Arial"/>
          <w:bCs/>
        </w:rPr>
      </w:pPr>
    </w:p>
    <w:p w:rsidR="008919FB" w:rsidRPr="005E09F0" w:rsidRDefault="008919FB" w:rsidP="002B4F1F">
      <w:pPr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</w:rPr>
        <w:t>Yours sincerely</w:t>
      </w:r>
    </w:p>
    <w:p w:rsidR="008919FB" w:rsidRPr="005E09F0" w:rsidRDefault="00366F2A" w:rsidP="002B4F1F">
      <w:pPr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  <w:noProof/>
          <w:lang w:eastAsia="en-GB"/>
        </w:rPr>
        <w:drawing>
          <wp:inline distT="0" distB="0" distL="0" distR="0">
            <wp:extent cx="2352675" cy="400050"/>
            <wp:effectExtent l="19050" t="0" r="9525" b="0"/>
            <wp:docPr id="4" name="Picture 3" descr="Andrea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rea's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9FB" w:rsidRPr="005E09F0" w:rsidRDefault="00E92E80" w:rsidP="00E92E80">
      <w:pPr>
        <w:spacing w:line="360" w:lineRule="auto"/>
        <w:jc w:val="center"/>
        <w:rPr>
          <w:rFonts w:ascii="Comic Sans MS" w:hAnsi="Comic Sans MS" w:cs="Arial"/>
          <w:bCs/>
        </w:rPr>
      </w:pPr>
      <w:r w:rsidRPr="005E09F0">
        <w:rPr>
          <w:rFonts w:ascii="Comic Sans MS" w:hAnsi="Comic Sans MS" w:cs="Arial"/>
          <w:bCs/>
        </w:rPr>
        <w:t>Andrea Henderson</w:t>
      </w:r>
    </w:p>
    <w:p w:rsidR="005E09F0" w:rsidRPr="005E09F0" w:rsidRDefault="005E09F0" w:rsidP="00E92E80">
      <w:pPr>
        <w:spacing w:line="360" w:lineRule="auto"/>
        <w:jc w:val="center"/>
        <w:rPr>
          <w:rFonts w:ascii="Comic Sans MS" w:hAnsi="Comic Sans MS" w:cs="Arial"/>
          <w:bCs/>
        </w:rPr>
      </w:pPr>
    </w:p>
    <w:sectPr w:rsidR="005E09F0" w:rsidRPr="005E09F0" w:rsidSect="00655CE6">
      <w:headerReference w:type="default" r:id="rId10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8B4" w:rsidRDefault="000648B4">
      <w:r>
        <w:separator/>
      </w:r>
    </w:p>
  </w:endnote>
  <w:endnote w:type="continuationSeparator" w:id="0">
    <w:p w:rsidR="000648B4" w:rsidRDefault="00064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8B4" w:rsidRDefault="000648B4">
      <w:r>
        <w:separator/>
      </w:r>
    </w:p>
  </w:footnote>
  <w:footnote w:type="continuationSeparator" w:id="0">
    <w:p w:rsidR="000648B4" w:rsidRDefault="00064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/>
    </w:tblPr>
    <w:tblGrid>
      <w:gridCol w:w="1498"/>
      <w:gridCol w:w="3646"/>
      <w:gridCol w:w="5205"/>
    </w:tblGrid>
    <w:tr w:rsidR="000648B4" w:rsidRPr="00BE0051" w:rsidTr="003E5B53">
      <w:trPr>
        <w:trHeight w:val="1438"/>
      </w:trPr>
      <w:tc>
        <w:tcPr>
          <w:tcW w:w="1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648B4" w:rsidRPr="00BE0051" w:rsidRDefault="00BB41A9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 w:rsidRPr="00BB41A9">
            <w:rPr>
              <w:b/>
              <w:noProof/>
              <w:color w:val="00B050"/>
              <w:sz w:val="20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-6.15pt;margin-top:.95pt;width:81.7pt;height:70.95pt;z-index:251657728" stroked="f">
                <v:textbox style="mso-next-textbox:#_x0000_s2050;mso-fit-shape-to-text:t">
                  <w:txbxContent>
                    <w:p w:rsidR="000648B4" w:rsidRDefault="000648B4">
                      <w:r>
                        <w:rPr>
                          <w:b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762000" cy="809625"/>
                            <wp:effectExtent l="19050" t="0" r="0" b="0"/>
                            <wp:docPr id="2" name="Picture 2" descr="Dunrossness Schoo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unrossness Schoo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0648B4"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64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648B4" w:rsidRPr="00BE0051" w:rsidRDefault="000648B4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b/>
              <w:noProof/>
              <w:color w:val="00B050"/>
              <w:sz w:val="20"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3" name="Picture 3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648B4" w:rsidRPr="00C53E4A" w:rsidRDefault="00BB41A9" w:rsidP="00C53E4A">
          <w:r w:rsidRPr="00BB41A9">
            <w:rPr>
              <w:b/>
              <w:noProof/>
              <w:color w:val="00B050"/>
              <w:sz w:val="20"/>
              <w:lang w:val="en-US"/>
            </w:rPr>
            <w:pict>
              <v:shape id="_x0000_s2049" type="#_x0000_t202" style="position:absolute;margin-left:92.2pt;margin-top:14.5pt;width:160.85pt;height:48.5pt;z-index:251656704;mso-position-horizontal-relative:text;mso-position-vertical-relative:text" filled="f" stroked="f">
                <v:textbox style="mso-next-textbox:#_x0000_s2049">
                  <w:txbxContent>
                    <w:p w:rsidR="000648B4" w:rsidRDefault="000648B4">
                      <w:pPr>
                        <w:pStyle w:val="Heading3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Shetland </w:t>
                      </w:r>
                    </w:p>
                    <w:p w:rsidR="000648B4" w:rsidRDefault="000648B4">
                      <w:pPr>
                        <w:pStyle w:val="Heading3"/>
                        <w:rPr>
                          <w:sz w:val="28"/>
                        </w:rPr>
                      </w:pPr>
                      <w:r>
                        <w:rPr>
                          <w:sz w:val="36"/>
                        </w:rPr>
                        <w:t>Islands Council</w:t>
                      </w:r>
                    </w:p>
                  </w:txbxContent>
                </v:textbox>
              </v:shape>
            </w:pict>
          </w:r>
          <w:r w:rsidR="000648B4">
            <w:rPr>
              <w:noProof/>
              <w:lang w:eastAsia="en-GB"/>
            </w:rPr>
            <w:drawing>
              <wp:inline distT="0" distB="0" distL="0" distR="0">
                <wp:extent cx="962025" cy="790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48B4" w:rsidRDefault="000648B4" w:rsidP="00417A83">
    <w:pPr>
      <w:pStyle w:val="Header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13AC"/>
    <w:rsid w:val="000120EA"/>
    <w:rsid w:val="00036DC0"/>
    <w:rsid w:val="000648B4"/>
    <w:rsid w:val="00071113"/>
    <w:rsid w:val="0008311E"/>
    <w:rsid w:val="000D7C08"/>
    <w:rsid w:val="001702EE"/>
    <w:rsid w:val="001749D7"/>
    <w:rsid w:val="001812A1"/>
    <w:rsid w:val="00196D76"/>
    <w:rsid w:val="00197400"/>
    <w:rsid w:val="001A5F32"/>
    <w:rsid w:val="001F6BFC"/>
    <w:rsid w:val="00200481"/>
    <w:rsid w:val="00217A6F"/>
    <w:rsid w:val="00247383"/>
    <w:rsid w:val="002512CE"/>
    <w:rsid w:val="002823EB"/>
    <w:rsid w:val="002A5865"/>
    <w:rsid w:val="002B1B04"/>
    <w:rsid w:val="002B4F1F"/>
    <w:rsid w:val="002C0F0B"/>
    <w:rsid w:val="002E6E96"/>
    <w:rsid w:val="00344584"/>
    <w:rsid w:val="00366F2A"/>
    <w:rsid w:val="00383251"/>
    <w:rsid w:val="00383FB4"/>
    <w:rsid w:val="003842DE"/>
    <w:rsid w:val="003A058D"/>
    <w:rsid w:val="003D74CA"/>
    <w:rsid w:val="003E13AC"/>
    <w:rsid w:val="003E5B53"/>
    <w:rsid w:val="003F5086"/>
    <w:rsid w:val="00403063"/>
    <w:rsid w:val="004059BB"/>
    <w:rsid w:val="00417A83"/>
    <w:rsid w:val="00471771"/>
    <w:rsid w:val="004D0F0A"/>
    <w:rsid w:val="00533810"/>
    <w:rsid w:val="00554F70"/>
    <w:rsid w:val="00570426"/>
    <w:rsid w:val="00594535"/>
    <w:rsid w:val="005E09F0"/>
    <w:rsid w:val="005F6AE9"/>
    <w:rsid w:val="0061185F"/>
    <w:rsid w:val="00616098"/>
    <w:rsid w:val="0063056D"/>
    <w:rsid w:val="006406DD"/>
    <w:rsid w:val="0065207E"/>
    <w:rsid w:val="00655CE6"/>
    <w:rsid w:val="00656825"/>
    <w:rsid w:val="00691932"/>
    <w:rsid w:val="006C51C8"/>
    <w:rsid w:val="006E657E"/>
    <w:rsid w:val="007071E6"/>
    <w:rsid w:val="007216A2"/>
    <w:rsid w:val="00731B3F"/>
    <w:rsid w:val="00765A76"/>
    <w:rsid w:val="00767159"/>
    <w:rsid w:val="00775110"/>
    <w:rsid w:val="00790A7B"/>
    <w:rsid w:val="007B411B"/>
    <w:rsid w:val="007F313E"/>
    <w:rsid w:val="008407A6"/>
    <w:rsid w:val="008508B0"/>
    <w:rsid w:val="0085373F"/>
    <w:rsid w:val="00864D3B"/>
    <w:rsid w:val="008919FB"/>
    <w:rsid w:val="008C6C37"/>
    <w:rsid w:val="008D4556"/>
    <w:rsid w:val="00906C51"/>
    <w:rsid w:val="0094371F"/>
    <w:rsid w:val="009533E1"/>
    <w:rsid w:val="009736EB"/>
    <w:rsid w:val="00975324"/>
    <w:rsid w:val="00991D75"/>
    <w:rsid w:val="009A025E"/>
    <w:rsid w:val="009A632A"/>
    <w:rsid w:val="009A653B"/>
    <w:rsid w:val="009C43EB"/>
    <w:rsid w:val="009F5110"/>
    <w:rsid w:val="00A422C7"/>
    <w:rsid w:val="00AF19EE"/>
    <w:rsid w:val="00AF6971"/>
    <w:rsid w:val="00B00013"/>
    <w:rsid w:val="00B349F5"/>
    <w:rsid w:val="00B36D4E"/>
    <w:rsid w:val="00B51D0A"/>
    <w:rsid w:val="00B639FE"/>
    <w:rsid w:val="00B770D2"/>
    <w:rsid w:val="00BA6EC4"/>
    <w:rsid w:val="00BB41A9"/>
    <w:rsid w:val="00BC6DB3"/>
    <w:rsid w:val="00BC7F9F"/>
    <w:rsid w:val="00BD3ABA"/>
    <w:rsid w:val="00BE0051"/>
    <w:rsid w:val="00C33966"/>
    <w:rsid w:val="00C53E4A"/>
    <w:rsid w:val="00C60A65"/>
    <w:rsid w:val="00CD2249"/>
    <w:rsid w:val="00CE54DC"/>
    <w:rsid w:val="00CE5FD7"/>
    <w:rsid w:val="00D81D78"/>
    <w:rsid w:val="00DE46C2"/>
    <w:rsid w:val="00DF64C6"/>
    <w:rsid w:val="00E0000C"/>
    <w:rsid w:val="00E1548B"/>
    <w:rsid w:val="00E31FFD"/>
    <w:rsid w:val="00E722BD"/>
    <w:rsid w:val="00E92E80"/>
    <w:rsid w:val="00E940D2"/>
    <w:rsid w:val="00E94C61"/>
    <w:rsid w:val="00EF534D"/>
    <w:rsid w:val="00F0571C"/>
    <w:rsid w:val="00F27B89"/>
    <w:rsid w:val="00F305D3"/>
    <w:rsid w:val="00F446C4"/>
    <w:rsid w:val="00FF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9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1932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qFormat/>
    <w:rsid w:val="00691932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qFormat/>
    <w:rsid w:val="00691932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919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9193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691932"/>
    <w:pPr>
      <w:jc w:val="both"/>
    </w:pPr>
    <w:rPr>
      <w:rFonts w:ascii="Geneva" w:hAnsi="Geneva"/>
      <w:sz w:val="20"/>
      <w:lang w:val="en-US"/>
    </w:rPr>
  </w:style>
  <w:style w:type="character" w:styleId="Hyperlink">
    <w:name w:val="Hyperlink"/>
    <w:basedOn w:val="DefaultParagraphFont"/>
    <w:semiHidden/>
    <w:rsid w:val="00691932"/>
    <w:rPr>
      <w:color w:val="0000FF"/>
      <w:u w:val="single"/>
    </w:rPr>
  </w:style>
  <w:style w:type="paragraph" w:styleId="NormalWeb">
    <w:name w:val="Normal (Web)"/>
    <w:basedOn w:val="Normal"/>
    <w:semiHidden/>
    <w:rsid w:val="008919FB"/>
    <w:pPr>
      <w:spacing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dunrosnes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unrossnessoffice@shetland.biblio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AA6F-32D5-4962-A9C8-6E630DED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309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2024</CharactersWithSpaces>
  <SharedDoc>false</SharedDoc>
  <HLinks>
    <vt:vector size="12" baseType="variant"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https://blogs.glowscotland.org.uk/sh/dunrosness/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katherinesandison</cp:lastModifiedBy>
  <cp:revision>4</cp:revision>
  <cp:lastPrinted>2018-05-31T14:52:00Z</cp:lastPrinted>
  <dcterms:created xsi:type="dcterms:W3CDTF">2018-05-31T11:00:00Z</dcterms:created>
  <dcterms:modified xsi:type="dcterms:W3CDTF">2018-05-31T14:54:00Z</dcterms:modified>
</cp:coreProperties>
</file>