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73" w:rsidRDefault="00D20071" w:rsidP="00234774">
      <w:pPr>
        <w:pStyle w:val="Title"/>
        <w:ind w:left="1156" w:hanging="1440"/>
        <w:jc w:val="left"/>
        <w:rPr>
          <w:sz w:val="28"/>
        </w:rPr>
      </w:pPr>
      <w:r w:rsidRPr="00D20071">
        <w:rPr>
          <w:rFonts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55pt;margin-top:-6pt;width:140.65pt;height:98.4pt;z-index:251657728;mso-width-relative:margin;mso-height-relative:margin" stroked="f" strokecolor="blue">
            <v:textbox style="mso-next-textbox:#_x0000_s1026">
              <w:txbxContent>
                <w:p w:rsidR="00DB3359" w:rsidRDefault="006C1BA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09725" cy="116205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1BA3">
        <w:rPr>
          <w:noProof/>
          <w:sz w:val="28"/>
          <w:lang w:val="en-GB" w:eastAsia="en-GB"/>
        </w:rPr>
        <w:drawing>
          <wp:inline distT="0" distB="0" distL="0" distR="0">
            <wp:extent cx="2714625" cy="1019175"/>
            <wp:effectExtent l="19050" t="0" r="9525" b="0"/>
            <wp:docPr id="1" name="Picture 1" descr="SIC-crest-right sm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-crest-right sml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20" w:rsidRDefault="008E2B20"/>
    <w:tbl>
      <w:tblPr>
        <w:tblW w:w="10159" w:type="dxa"/>
        <w:tblInd w:w="-294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894"/>
        <w:gridCol w:w="2160"/>
        <w:gridCol w:w="4105"/>
      </w:tblGrid>
      <w:tr w:rsidR="009F5F73" w:rsidTr="00234774">
        <w:trPr>
          <w:cantSplit/>
          <w:trHeight w:val="80"/>
        </w:trPr>
        <w:tc>
          <w:tcPr>
            <w:tcW w:w="3894" w:type="dxa"/>
          </w:tcPr>
          <w:p w:rsidR="009F5F73" w:rsidRDefault="009F5F7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Mrs J Wadley</w:t>
            </w:r>
          </w:p>
          <w:p w:rsidR="009F5F73" w:rsidRDefault="009F5F73">
            <w:pPr>
              <w:rPr>
                <w:rFonts w:ascii="Helvetica" w:hAnsi="Helvetica"/>
              </w:rPr>
            </w:pPr>
            <w:r>
              <w:rPr>
                <w:rFonts w:cs="Arial"/>
                <w:sz w:val="20"/>
              </w:rPr>
              <w:t>Head Teacher</w:t>
            </w:r>
          </w:p>
        </w:tc>
        <w:tc>
          <w:tcPr>
            <w:tcW w:w="2160" w:type="dxa"/>
          </w:tcPr>
          <w:p w:rsidR="009F5F73" w:rsidRDefault="009F5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05" w:type="dxa"/>
          </w:tcPr>
          <w:p w:rsidR="009F5F73" w:rsidRDefault="009F5F73">
            <w:pPr>
              <w:ind w:right="1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BELL’S BRAE PRIMARY SCHOOL</w:t>
            </w:r>
          </w:p>
          <w:p w:rsidR="009F5F73" w:rsidRDefault="009F5F73">
            <w:pPr>
              <w:ind w:right="1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LERWICK, SHETLAND, ZE1 0QJ</w:t>
            </w:r>
          </w:p>
          <w:p w:rsidR="009F5F73" w:rsidRDefault="009F5F73">
            <w:pPr>
              <w:ind w:right="10"/>
              <w:jc w:val="right"/>
              <w:rPr>
                <w:rFonts w:cs="Arial"/>
                <w:sz w:val="16"/>
              </w:rPr>
            </w:pPr>
          </w:p>
          <w:p w:rsidR="009F5F73" w:rsidRDefault="009F5F73">
            <w:pPr>
              <w:ind w:right="1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 Lerwick (01595) 743720</w:t>
            </w:r>
          </w:p>
          <w:p w:rsidR="009F5F73" w:rsidRDefault="009F5F73">
            <w:pPr>
              <w:ind w:right="1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</w:t>
            </w:r>
            <w:proofErr w:type="spellStart"/>
            <w:r>
              <w:rPr>
                <w:rFonts w:cs="Arial"/>
                <w:sz w:val="18"/>
              </w:rPr>
              <w:t>Lerwick</w:t>
            </w:r>
            <w:proofErr w:type="spellEnd"/>
            <w:r>
              <w:rPr>
                <w:rFonts w:cs="Arial"/>
                <w:sz w:val="18"/>
              </w:rPr>
              <w:t xml:space="preserve"> (01595) 807302</w:t>
            </w:r>
          </w:p>
          <w:p w:rsidR="00BA4E2E" w:rsidRDefault="00BA4E2E">
            <w:pPr>
              <w:ind w:right="10"/>
              <w:jc w:val="right"/>
              <w:rPr>
                <w:rFonts w:cs="Arial"/>
                <w:sz w:val="18"/>
              </w:rPr>
            </w:pPr>
          </w:p>
          <w:p w:rsidR="009F5F73" w:rsidRDefault="009F5F73">
            <w:pPr>
              <w:ind w:right="10"/>
              <w:jc w:val="righ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E.mail: </w:t>
            </w:r>
            <w:hyperlink r:id="rId7" w:history="1">
              <w:r>
                <w:rPr>
                  <w:rStyle w:val="Hyperlink"/>
                  <w:rFonts w:cs="Arial"/>
                  <w:color w:val="000000"/>
                  <w:sz w:val="18"/>
                  <w:u w:val="none"/>
                </w:rPr>
                <w:t>bellsbrae@shetland.gov.uk</w:t>
              </w:r>
            </w:hyperlink>
          </w:p>
          <w:p w:rsidR="00BA4E2E" w:rsidRPr="006A4EF1" w:rsidRDefault="00BA4E2E" w:rsidP="00BA4E2E">
            <w:pPr>
              <w:ind w:right="10"/>
              <w:jc w:val="right"/>
              <w:rPr>
                <w:rFonts w:ascii="Calibri" w:hAnsi="Calibri" w:cs="Calibri"/>
                <w:sz w:val="16"/>
              </w:rPr>
            </w:pPr>
            <w:hyperlink r:id="rId8" w:history="1">
              <w:r w:rsidRPr="006A4EF1">
                <w:rPr>
                  <w:rStyle w:val="Hyperlink"/>
                  <w:rFonts w:ascii="Calibri" w:hAnsi="Calibri" w:cs="Calibri"/>
                  <w:sz w:val="16"/>
                </w:rPr>
                <w:t>https://blogs.glowscotland.org.uk/sh/bellsbraeprimary/</w:t>
              </w:r>
            </w:hyperlink>
          </w:p>
          <w:p w:rsidR="009F5F73" w:rsidRDefault="009F5F73">
            <w:pPr>
              <w:ind w:right="10"/>
              <w:jc w:val="right"/>
              <w:rPr>
                <w:rFonts w:cs="Arial"/>
                <w:sz w:val="18"/>
              </w:rPr>
            </w:pPr>
          </w:p>
        </w:tc>
      </w:tr>
    </w:tbl>
    <w:p w:rsidR="00D9613B" w:rsidRDefault="00D9613B"/>
    <w:p w:rsidR="00D9613B" w:rsidRPr="006B540F" w:rsidRDefault="00D60F67" w:rsidP="005B3BA5">
      <w:pPr>
        <w:ind w:left="-561" w:right="-56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C532B8">
        <w:rPr>
          <w:rFonts w:ascii="Calibri" w:hAnsi="Calibri"/>
          <w:sz w:val="22"/>
          <w:szCs w:val="22"/>
        </w:rPr>
        <w:t>4</w:t>
      </w:r>
      <w:r w:rsidR="00D9613B" w:rsidRPr="006B540F">
        <w:rPr>
          <w:rFonts w:ascii="Calibri" w:hAnsi="Calibri"/>
          <w:sz w:val="22"/>
          <w:szCs w:val="22"/>
        </w:rPr>
        <w:t xml:space="preserve"> January 201</w:t>
      </w:r>
      <w:r w:rsidR="00C532B8">
        <w:rPr>
          <w:rFonts w:ascii="Calibri" w:hAnsi="Calibri"/>
          <w:sz w:val="22"/>
          <w:szCs w:val="22"/>
        </w:rPr>
        <w:t>8</w:t>
      </w:r>
    </w:p>
    <w:p w:rsidR="00D9613B" w:rsidRPr="004E5947" w:rsidRDefault="00D9613B" w:rsidP="00D9613B">
      <w:pPr>
        <w:ind w:left="-561" w:right="-12"/>
        <w:rPr>
          <w:rFonts w:ascii="Calibri" w:hAnsi="Calibri"/>
          <w:sz w:val="18"/>
          <w:szCs w:val="22"/>
        </w:rPr>
      </w:pPr>
    </w:p>
    <w:p w:rsidR="00D9613B" w:rsidRPr="009846E8" w:rsidRDefault="00D9613B" w:rsidP="00460889">
      <w:pPr>
        <w:pStyle w:val="Subtitle"/>
        <w:ind w:left="-709" w:right="-711"/>
        <w:jc w:val="both"/>
        <w:rPr>
          <w:rFonts w:ascii="Calibri" w:hAnsi="Calibri"/>
          <w:b w:val="0"/>
          <w:bCs/>
          <w:sz w:val="22"/>
          <w:szCs w:val="22"/>
        </w:rPr>
      </w:pPr>
      <w:r w:rsidRPr="009846E8">
        <w:rPr>
          <w:rFonts w:ascii="Calibri" w:hAnsi="Calibri"/>
          <w:b w:val="0"/>
          <w:bCs/>
          <w:sz w:val="22"/>
          <w:szCs w:val="22"/>
        </w:rPr>
        <w:t>Dear Parents/Carers</w:t>
      </w:r>
    </w:p>
    <w:p w:rsidR="00D9613B" w:rsidRDefault="00D9613B" w:rsidP="00460889">
      <w:pPr>
        <w:pStyle w:val="Subtitle"/>
        <w:ind w:left="-709" w:right="-711"/>
        <w:jc w:val="both"/>
        <w:rPr>
          <w:rFonts w:ascii="Calibri" w:hAnsi="Calibri"/>
          <w:b w:val="0"/>
          <w:sz w:val="22"/>
          <w:szCs w:val="22"/>
        </w:rPr>
      </w:pPr>
    </w:p>
    <w:p w:rsidR="00C532B8" w:rsidRPr="009846E8" w:rsidRDefault="00C532B8" w:rsidP="00460889">
      <w:pPr>
        <w:pStyle w:val="Subtitle"/>
        <w:ind w:left="-709" w:right="-711"/>
        <w:jc w:val="both"/>
        <w:rPr>
          <w:rFonts w:ascii="Calibri" w:hAnsi="Calibri"/>
          <w:b w:val="0"/>
          <w:sz w:val="22"/>
          <w:szCs w:val="22"/>
        </w:rPr>
      </w:pPr>
    </w:p>
    <w:p w:rsidR="009846E8" w:rsidRDefault="00C532B8" w:rsidP="009846E8">
      <w:pPr>
        <w:pStyle w:val="Subtitle"/>
        <w:ind w:left="-709" w:right="-711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Welcome back to school for 2018, we are now se</w:t>
      </w:r>
      <w:r w:rsidR="00B62253">
        <w:rPr>
          <w:rFonts w:ascii="Calibri" w:hAnsi="Calibri"/>
          <w:b w:val="0"/>
          <w:sz w:val="22"/>
          <w:szCs w:val="22"/>
        </w:rPr>
        <w:t>ttled into the new term and are</w:t>
      </w:r>
      <w:r>
        <w:rPr>
          <w:rFonts w:ascii="Calibri" w:hAnsi="Calibri"/>
          <w:b w:val="0"/>
          <w:sz w:val="22"/>
          <w:szCs w:val="22"/>
        </w:rPr>
        <w:t xml:space="preserve"> looking forward to the year ahead in Bell’s Brae.  I would like to take the opportunity to introduce myself as Acting Depute Head Teacher (Early Years).  I will be in the post for approximately 6 – 8 weeks</w:t>
      </w:r>
      <w:r w:rsidR="00B62253">
        <w:rPr>
          <w:rFonts w:ascii="Calibri" w:hAnsi="Calibri"/>
          <w:b w:val="0"/>
          <w:sz w:val="22"/>
          <w:szCs w:val="22"/>
        </w:rPr>
        <w:t xml:space="preserve"> and you can get in touch using the above information.</w:t>
      </w:r>
    </w:p>
    <w:p w:rsidR="001A59FE" w:rsidRPr="00AD0209" w:rsidRDefault="001A59FE" w:rsidP="00AD0209">
      <w:pPr>
        <w:pStyle w:val="Subtitle"/>
        <w:tabs>
          <w:tab w:val="left" w:pos="5445"/>
        </w:tabs>
        <w:ind w:right="-711"/>
        <w:jc w:val="both"/>
        <w:rPr>
          <w:rFonts w:ascii="Calibri" w:hAnsi="Calibri"/>
          <w:b w:val="0"/>
          <w:sz w:val="22"/>
          <w:szCs w:val="22"/>
        </w:rPr>
      </w:pPr>
    </w:p>
    <w:p w:rsidR="00C6528B" w:rsidRPr="00745C41" w:rsidRDefault="009846E8" w:rsidP="009846E8">
      <w:pPr>
        <w:ind w:left="-284" w:right="-428"/>
        <w:jc w:val="both"/>
        <w:rPr>
          <w:rFonts w:ascii="Calibri" w:hAnsi="Calibri"/>
          <w:sz w:val="22"/>
          <w:szCs w:val="22"/>
        </w:rPr>
      </w:pPr>
      <w:r w:rsidRPr="00745C41">
        <w:rPr>
          <w:rFonts w:ascii="Calibri" w:hAnsi="Calibri"/>
          <w:sz w:val="22"/>
          <w:szCs w:val="22"/>
        </w:rPr>
        <w:tab/>
      </w:r>
    </w:p>
    <w:p w:rsidR="00745C41" w:rsidRDefault="00961812" w:rsidP="00745C41">
      <w:pPr>
        <w:pStyle w:val="BodyText"/>
        <w:ind w:left="-709" w:right="-711"/>
        <w:jc w:val="both"/>
        <w:rPr>
          <w:rFonts w:ascii="Calibri" w:hAnsi="Calibri"/>
          <w:b/>
          <w:bCs w:val="0"/>
        </w:rPr>
      </w:pPr>
      <w:r w:rsidRPr="00460889">
        <w:rPr>
          <w:rFonts w:ascii="Calibri" w:hAnsi="Calibri"/>
          <w:b/>
          <w:bCs w:val="0"/>
        </w:rPr>
        <w:t>St</w:t>
      </w:r>
      <w:r w:rsidR="00745C41">
        <w:rPr>
          <w:rFonts w:ascii="Calibri" w:hAnsi="Calibri"/>
          <w:b/>
          <w:bCs w:val="0"/>
        </w:rPr>
        <w:t>udents</w:t>
      </w:r>
    </w:p>
    <w:p w:rsidR="00961812" w:rsidRPr="00460889" w:rsidRDefault="008364E3" w:rsidP="00460889">
      <w:pPr>
        <w:pStyle w:val="BodyText"/>
        <w:ind w:left="-709" w:right="-711"/>
        <w:jc w:val="both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M</w:t>
      </w:r>
      <w:r w:rsidR="00AD0209">
        <w:rPr>
          <w:rFonts w:ascii="Calibri" w:hAnsi="Calibri"/>
          <w:bCs w:val="0"/>
        </w:rPr>
        <w:t xml:space="preserve">egan </w:t>
      </w:r>
      <w:proofErr w:type="spellStart"/>
      <w:r w:rsidR="00AD0209">
        <w:rPr>
          <w:rFonts w:ascii="Calibri" w:hAnsi="Calibri"/>
          <w:bCs w:val="0"/>
        </w:rPr>
        <w:t>Leask</w:t>
      </w:r>
      <w:proofErr w:type="spellEnd"/>
      <w:r w:rsidR="00745C41">
        <w:rPr>
          <w:rFonts w:ascii="Calibri" w:hAnsi="Calibri"/>
          <w:bCs w:val="0"/>
        </w:rPr>
        <w:t xml:space="preserve"> and </w:t>
      </w:r>
      <w:r w:rsidR="00AD0209">
        <w:rPr>
          <w:rFonts w:ascii="Calibri" w:hAnsi="Calibri"/>
          <w:bCs w:val="0"/>
        </w:rPr>
        <w:t>Rachel Baronet</w:t>
      </w:r>
      <w:r w:rsidR="00745C41">
        <w:rPr>
          <w:rFonts w:ascii="Calibri" w:hAnsi="Calibri"/>
          <w:bCs w:val="0"/>
        </w:rPr>
        <w:t xml:space="preserve"> </w:t>
      </w:r>
      <w:r w:rsidR="00961812" w:rsidRPr="00460889">
        <w:rPr>
          <w:rFonts w:ascii="Calibri" w:hAnsi="Calibri"/>
          <w:bCs w:val="0"/>
        </w:rPr>
        <w:t xml:space="preserve">will </w:t>
      </w:r>
      <w:r w:rsidR="009846E8">
        <w:rPr>
          <w:rFonts w:ascii="Calibri" w:hAnsi="Calibri"/>
          <w:bCs w:val="0"/>
        </w:rPr>
        <w:t xml:space="preserve">continue </w:t>
      </w:r>
      <w:r w:rsidR="00745C41">
        <w:rPr>
          <w:rFonts w:ascii="Calibri" w:hAnsi="Calibri"/>
          <w:bCs w:val="0"/>
        </w:rPr>
        <w:t>t</w:t>
      </w:r>
      <w:r w:rsidR="009846E8">
        <w:rPr>
          <w:rFonts w:ascii="Calibri" w:hAnsi="Calibri"/>
          <w:bCs w:val="0"/>
        </w:rPr>
        <w:t>he</w:t>
      </w:r>
      <w:r w:rsidR="00745C41">
        <w:rPr>
          <w:rFonts w:ascii="Calibri" w:hAnsi="Calibri"/>
          <w:bCs w:val="0"/>
        </w:rPr>
        <w:t>i</w:t>
      </w:r>
      <w:r w:rsidR="009846E8">
        <w:rPr>
          <w:rFonts w:ascii="Calibri" w:hAnsi="Calibri"/>
          <w:bCs w:val="0"/>
        </w:rPr>
        <w:t xml:space="preserve">r </w:t>
      </w:r>
      <w:r w:rsidR="009846E8" w:rsidRPr="00460889">
        <w:rPr>
          <w:rFonts w:ascii="Calibri" w:hAnsi="Calibri"/>
          <w:bCs w:val="0"/>
        </w:rPr>
        <w:t>work placement</w:t>
      </w:r>
      <w:r w:rsidR="00745C41">
        <w:rPr>
          <w:rFonts w:ascii="Calibri" w:hAnsi="Calibri"/>
          <w:bCs w:val="0"/>
        </w:rPr>
        <w:t>s</w:t>
      </w:r>
      <w:r w:rsidR="009846E8" w:rsidRPr="00460889">
        <w:rPr>
          <w:rFonts w:ascii="Calibri" w:hAnsi="Calibri"/>
          <w:bCs w:val="0"/>
        </w:rPr>
        <w:t xml:space="preserve"> </w:t>
      </w:r>
      <w:r w:rsidR="00961812" w:rsidRPr="00460889">
        <w:rPr>
          <w:rFonts w:ascii="Calibri" w:hAnsi="Calibri"/>
          <w:bCs w:val="0"/>
        </w:rPr>
        <w:t>in Room</w:t>
      </w:r>
      <w:r w:rsidR="00745C41">
        <w:rPr>
          <w:rFonts w:ascii="Calibri" w:hAnsi="Calibri"/>
          <w:bCs w:val="0"/>
        </w:rPr>
        <w:t>s</w:t>
      </w:r>
      <w:r w:rsidR="00961812" w:rsidRPr="00460889">
        <w:rPr>
          <w:rFonts w:ascii="Calibri" w:hAnsi="Calibri"/>
          <w:bCs w:val="0"/>
        </w:rPr>
        <w:t xml:space="preserve"> </w:t>
      </w:r>
      <w:r w:rsidR="00745C41">
        <w:rPr>
          <w:rFonts w:ascii="Calibri" w:hAnsi="Calibri"/>
          <w:bCs w:val="0"/>
        </w:rPr>
        <w:t xml:space="preserve">1 and </w:t>
      </w:r>
      <w:r w:rsidR="009846E8">
        <w:rPr>
          <w:rFonts w:ascii="Calibri" w:hAnsi="Calibri"/>
          <w:bCs w:val="0"/>
        </w:rPr>
        <w:t>2</w:t>
      </w:r>
      <w:r w:rsidR="00961812" w:rsidRPr="00460889">
        <w:rPr>
          <w:rFonts w:ascii="Calibri" w:hAnsi="Calibri"/>
          <w:bCs w:val="0"/>
        </w:rPr>
        <w:t xml:space="preserve"> </w:t>
      </w:r>
      <w:r w:rsidR="00745C41">
        <w:rPr>
          <w:rFonts w:ascii="Calibri" w:hAnsi="Calibri"/>
          <w:bCs w:val="0"/>
        </w:rPr>
        <w:t>respectively</w:t>
      </w:r>
      <w:r w:rsidR="00D60F67">
        <w:rPr>
          <w:rFonts w:ascii="Calibri" w:hAnsi="Calibri"/>
          <w:bCs w:val="0"/>
        </w:rPr>
        <w:t xml:space="preserve">. </w:t>
      </w:r>
      <w:r w:rsidR="00745C41">
        <w:rPr>
          <w:rFonts w:ascii="Calibri" w:hAnsi="Calibri"/>
          <w:bCs w:val="0"/>
        </w:rPr>
        <w:t xml:space="preserve"> These placement</w:t>
      </w:r>
      <w:r w:rsidR="00D60F67">
        <w:rPr>
          <w:rFonts w:ascii="Calibri" w:hAnsi="Calibri"/>
          <w:bCs w:val="0"/>
        </w:rPr>
        <w:t>s</w:t>
      </w:r>
      <w:r w:rsidR="00745C41">
        <w:rPr>
          <w:rFonts w:ascii="Calibri" w:hAnsi="Calibri"/>
          <w:bCs w:val="0"/>
        </w:rPr>
        <w:t xml:space="preserve"> form part of their studies </w:t>
      </w:r>
      <w:r w:rsidR="00460889" w:rsidRPr="00460889">
        <w:rPr>
          <w:rFonts w:ascii="Calibri" w:hAnsi="Calibri"/>
          <w:szCs w:val="20"/>
        </w:rPr>
        <w:t>Shetland College (University of the Highlands and Islands)</w:t>
      </w:r>
      <w:r w:rsidR="00745C41">
        <w:rPr>
          <w:rFonts w:ascii="Calibri" w:hAnsi="Calibri"/>
          <w:szCs w:val="20"/>
        </w:rPr>
        <w:t xml:space="preserve"> and will continue up until May. </w:t>
      </w:r>
    </w:p>
    <w:p w:rsidR="005B3BA5" w:rsidRDefault="005B3BA5" w:rsidP="00745C41">
      <w:pPr>
        <w:pStyle w:val="BodyText2"/>
        <w:spacing w:after="0" w:line="240" w:lineRule="auto"/>
        <w:ind w:right="-711"/>
        <w:jc w:val="both"/>
        <w:rPr>
          <w:rFonts w:ascii="Calibri" w:hAnsi="Calibri"/>
          <w:sz w:val="22"/>
          <w:szCs w:val="22"/>
        </w:rPr>
      </w:pPr>
    </w:p>
    <w:p w:rsidR="001A59FE" w:rsidRPr="00745C41" w:rsidRDefault="001A59FE" w:rsidP="00745C41">
      <w:pPr>
        <w:pStyle w:val="BodyText2"/>
        <w:spacing w:after="0" w:line="240" w:lineRule="auto"/>
        <w:ind w:right="-711"/>
        <w:jc w:val="both"/>
        <w:rPr>
          <w:rFonts w:ascii="Calibri" w:hAnsi="Calibri"/>
          <w:sz w:val="22"/>
          <w:szCs w:val="22"/>
        </w:rPr>
      </w:pPr>
    </w:p>
    <w:p w:rsidR="00961812" w:rsidRPr="00C532B8" w:rsidRDefault="00961812" w:rsidP="00C532B8">
      <w:pPr>
        <w:pStyle w:val="BodyText2"/>
        <w:spacing w:after="0" w:line="240" w:lineRule="auto"/>
        <w:ind w:left="-709" w:right="-711"/>
        <w:jc w:val="both"/>
        <w:rPr>
          <w:rFonts w:ascii="Calibri" w:hAnsi="Calibri"/>
          <w:b/>
          <w:sz w:val="22"/>
          <w:szCs w:val="22"/>
        </w:rPr>
      </w:pPr>
      <w:r w:rsidRPr="00685130">
        <w:rPr>
          <w:rFonts w:ascii="Calibri" w:hAnsi="Calibri"/>
          <w:b/>
          <w:sz w:val="22"/>
          <w:szCs w:val="22"/>
        </w:rPr>
        <w:t xml:space="preserve">Up </w:t>
      </w:r>
      <w:proofErr w:type="spellStart"/>
      <w:r w:rsidRPr="00685130">
        <w:rPr>
          <w:rFonts w:ascii="Calibri" w:hAnsi="Calibri"/>
          <w:b/>
          <w:sz w:val="22"/>
          <w:szCs w:val="22"/>
        </w:rPr>
        <w:t>Helly</w:t>
      </w:r>
      <w:proofErr w:type="spellEnd"/>
      <w:r w:rsidRPr="00685130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Pr="00685130">
        <w:rPr>
          <w:rFonts w:ascii="Calibri" w:hAnsi="Calibri"/>
          <w:b/>
          <w:sz w:val="22"/>
          <w:szCs w:val="22"/>
        </w:rPr>
        <w:t>Aa</w:t>
      </w:r>
      <w:proofErr w:type="spellEnd"/>
      <w:proofErr w:type="gramEnd"/>
    </w:p>
    <w:p w:rsidR="00961812" w:rsidRDefault="008364E3" w:rsidP="00460889">
      <w:pPr>
        <w:pStyle w:val="BodyText2"/>
        <w:spacing w:after="0" w:line="240" w:lineRule="auto"/>
        <w:ind w:left="-709" w:right="-7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C532B8">
        <w:rPr>
          <w:rFonts w:ascii="Calibri" w:hAnsi="Calibri"/>
          <w:sz w:val="22"/>
          <w:szCs w:val="22"/>
        </w:rPr>
        <w:t>e</w:t>
      </w:r>
      <w:r w:rsidR="00961812">
        <w:rPr>
          <w:rFonts w:ascii="Calibri" w:hAnsi="Calibri"/>
          <w:sz w:val="22"/>
          <w:szCs w:val="22"/>
        </w:rPr>
        <w:t xml:space="preserve"> will be looking for volunteers to provide additional super</w:t>
      </w:r>
      <w:r w:rsidR="00EB6DB0">
        <w:rPr>
          <w:rFonts w:ascii="Calibri" w:hAnsi="Calibri"/>
          <w:sz w:val="22"/>
          <w:szCs w:val="22"/>
        </w:rPr>
        <w:t xml:space="preserve">vision on Up </w:t>
      </w:r>
      <w:proofErr w:type="spellStart"/>
      <w:r w:rsidR="00EB6DB0">
        <w:rPr>
          <w:rFonts w:ascii="Calibri" w:hAnsi="Calibri"/>
          <w:sz w:val="22"/>
          <w:szCs w:val="22"/>
        </w:rPr>
        <w:t>Helly</w:t>
      </w:r>
      <w:proofErr w:type="spellEnd"/>
      <w:r w:rsidR="00EB6DB0">
        <w:rPr>
          <w:rFonts w:ascii="Calibri" w:hAnsi="Calibri"/>
          <w:sz w:val="22"/>
          <w:szCs w:val="22"/>
        </w:rPr>
        <w:t xml:space="preserve"> </w:t>
      </w:r>
      <w:proofErr w:type="spellStart"/>
      <w:r w:rsidR="00EB6DB0">
        <w:rPr>
          <w:rFonts w:ascii="Calibri" w:hAnsi="Calibri"/>
          <w:sz w:val="22"/>
          <w:szCs w:val="22"/>
        </w:rPr>
        <w:t>Aa</w:t>
      </w:r>
      <w:proofErr w:type="spellEnd"/>
      <w:r w:rsidR="00EB6DB0">
        <w:rPr>
          <w:rFonts w:ascii="Calibri" w:hAnsi="Calibri"/>
          <w:sz w:val="22"/>
          <w:szCs w:val="22"/>
        </w:rPr>
        <w:t xml:space="preserve"> day</w:t>
      </w:r>
      <w:r w:rsidR="00961812">
        <w:rPr>
          <w:rFonts w:ascii="Calibri" w:hAnsi="Calibri"/>
          <w:sz w:val="22"/>
          <w:szCs w:val="22"/>
        </w:rPr>
        <w:t>, just let someone know if you can help.</w:t>
      </w:r>
      <w:r w:rsidR="00C532B8">
        <w:rPr>
          <w:rFonts w:ascii="Calibri" w:hAnsi="Calibri"/>
          <w:sz w:val="22"/>
          <w:szCs w:val="22"/>
        </w:rPr>
        <w:t xml:space="preserve"> We will be walking to the bottom of </w:t>
      </w:r>
      <w:r w:rsidR="006C1BA3">
        <w:rPr>
          <w:rFonts w:ascii="Calibri" w:hAnsi="Calibri"/>
          <w:sz w:val="22"/>
          <w:szCs w:val="22"/>
        </w:rPr>
        <w:t>Harbour</w:t>
      </w:r>
      <w:r w:rsidR="00C532B8">
        <w:rPr>
          <w:rFonts w:ascii="Calibri" w:hAnsi="Calibri"/>
          <w:sz w:val="22"/>
          <w:szCs w:val="22"/>
        </w:rPr>
        <w:t xml:space="preserve"> Street to see the galley and the Jarl Squad weather permitting.</w:t>
      </w:r>
    </w:p>
    <w:p w:rsidR="006C1BA3" w:rsidRDefault="006C1BA3" w:rsidP="00460889">
      <w:pPr>
        <w:pStyle w:val="BodyText2"/>
        <w:spacing w:after="0" w:line="240" w:lineRule="auto"/>
        <w:ind w:left="-709" w:right="-711"/>
        <w:jc w:val="both"/>
        <w:rPr>
          <w:rFonts w:ascii="Calibri" w:hAnsi="Calibri"/>
          <w:sz w:val="22"/>
          <w:szCs w:val="22"/>
        </w:rPr>
      </w:pPr>
    </w:p>
    <w:p w:rsidR="001A59FE" w:rsidRDefault="001A59FE" w:rsidP="00C532B8">
      <w:pPr>
        <w:pStyle w:val="BodyText2"/>
        <w:spacing w:after="0" w:line="240" w:lineRule="auto"/>
        <w:ind w:right="-711"/>
        <w:jc w:val="both"/>
        <w:rPr>
          <w:rFonts w:ascii="Calibri" w:hAnsi="Calibri"/>
          <w:sz w:val="22"/>
          <w:szCs w:val="22"/>
        </w:rPr>
      </w:pPr>
    </w:p>
    <w:p w:rsidR="00D9613B" w:rsidRPr="006B540F" w:rsidRDefault="00D9613B" w:rsidP="00460889">
      <w:pPr>
        <w:pStyle w:val="BodyText"/>
        <w:ind w:left="-709" w:right="-711"/>
        <w:jc w:val="both"/>
        <w:rPr>
          <w:rFonts w:ascii="Calibri" w:hAnsi="Calibri"/>
          <w:b/>
        </w:rPr>
      </w:pPr>
      <w:r w:rsidRPr="006B540F">
        <w:rPr>
          <w:rFonts w:ascii="Calibri" w:hAnsi="Calibri"/>
          <w:b/>
        </w:rPr>
        <w:t xml:space="preserve">Adverse weather </w:t>
      </w:r>
    </w:p>
    <w:p w:rsidR="001A59FE" w:rsidRDefault="00D9613B" w:rsidP="00C532B8">
      <w:pPr>
        <w:autoSpaceDE w:val="0"/>
        <w:autoSpaceDN w:val="0"/>
        <w:adjustRightInd w:val="0"/>
        <w:ind w:left="-709" w:right="-709"/>
        <w:jc w:val="both"/>
        <w:rPr>
          <w:rFonts w:ascii="Calibri" w:hAnsi="Calibri" w:cs="Arial"/>
          <w:bCs/>
          <w:sz w:val="22"/>
          <w:szCs w:val="22"/>
        </w:rPr>
      </w:pPr>
      <w:r w:rsidRPr="005F1154">
        <w:rPr>
          <w:rFonts w:ascii="Calibri" w:hAnsi="Calibri" w:cs="Arial"/>
          <w:bCs/>
          <w:sz w:val="22"/>
          <w:szCs w:val="22"/>
        </w:rPr>
        <w:t xml:space="preserve">Just a reminder that </w:t>
      </w:r>
      <w:r w:rsidRPr="005F1154">
        <w:rPr>
          <w:rFonts w:ascii="Calibri" w:hAnsi="Calibri" w:cs="Arial"/>
          <w:sz w:val="22"/>
          <w:szCs w:val="22"/>
        </w:rPr>
        <w:t xml:space="preserve">information about school closures due to bad weather will be announced on local and national radio – Radio Shetland at 5.30pm, Radio Orkney at 7.30am and SIBC.  </w:t>
      </w:r>
      <w:r>
        <w:rPr>
          <w:rFonts w:ascii="Calibri" w:hAnsi="Calibri"/>
        </w:rPr>
        <w:t>Information is also available on the SIC internet homepage and p</w:t>
      </w:r>
      <w:r w:rsidRPr="005F1154">
        <w:rPr>
          <w:rFonts w:ascii="Calibri" w:hAnsi="Calibri" w:cs="Arial"/>
          <w:color w:val="000000"/>
          <w:sz w:val="22"/>
          <w:szCs w:val="22"/>
          <w:lang w:eastAsia="en-GB"/>
        </w:rPr>
        <w:t xml:space="preserve">arents/carers can also follow alerts on 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‘t</w:t>
      </w:r>
      <w:r w:rsidRPr="005F1154">
        <w:rPr>
          <w:rFonts w:ascii="Calibri" w:hAnsi="Calibri" w:cs="Arial"/>
          <w:color w:val="000000"/>
          <w:sz w:val="22"/>
          <w:szCs w:val="22"/>
          <w:lang w:eastAsia="en-GB"/>
        </w:rPr>
        <w:t>witter</w:t>
      </w:r>
      <w:r>
        <w:rPr>
          <w:rFonts w:ascii="Calibri" w:hAnsi="Calibri" w:cs="Arial"/>
          <w:color w:val="000000"/>
          <w:sz w:val="22"/>
          <w:szCs w:val="22"/>
          <w:lang w:eastAsia="en-GB"/>
        </w:rPr>
        <w:t>’</w:t>
      </w:r>
      <w:r w:rsidRPr="005F1154">
        <w:rPr>
          <w:rFonts w:ascii="Calibri" w:hAnsi="Calibri" w:cs="Arial"/>
          <w:color w:val="000000"/>
          <w:sz w:val="22"/>
          <w:szCs w:val="22"/>
          <w:lang w:eastAsia="en-GB"/>
        </w:rPr>
        <w:t xml:space="preserve">. A direct link to this can be accessed through the Shetland Islands Council home page </w:t>
      </w:r>
      <w:hyperlink r:id="rId9" w:history="1">
        <w:r w:rsidRPr="005F1154">
          <w:rPr>
            <w:rStyle w:val="Hyperlink"/>
            <w:rFonts w:ascii="Calibri" w:hAnsi="Calibri" w:cs="Arial"/>
            <w:sz w:val="22"/>
            <w:szCs w:val="22"/>
            <w:lang w:eastAsia="en-GB"/>
          </w:rPr>
          <w:t>www.shetland.gov.uk</w:t>
        </w:r>
      </w:hyperlink>
      <w:r w:rsidRPr="005F1154">
        <w:rPr>
          <w:rFonts w:ascii="Calibri" w:hAnsi="Calibri" w:cs="Arial"/>
          <w:color w:val="0000FF"/>
          <w:sz w:val="22"/>
          <w:szCs w:val="22"/>
          <w:lang w:eastAsia="en-GB"/>
        </w:rPr>
        <w:t xml:space="preserve"> </w:t>
      </w:r>
      <w:r w:rsidRPr="005F1154">
        <w:rPr>
          <w:rFonts w:ascii="Calibri" w:hAnsi="Calibri" w:cs="Arial"/>
          <w:color w:val="000000"/>
          <w:sz w:val="22"/>
          <w:szCs w:val="22"/>
          <w:lang w:eastAsia="en-GB"/>
        </w:rPr>
        <w:t>click on twitter ‘</w:t>
      </w:r>
      <w:proofErr w:type="spellStart"/>
      <w:r w:rsidRPr="005F1154">
        <w:rPr>
          <w:rFonts w:ascii="Calibri" w:hAnsi="Calibri" w:cs="Arial"/>
          <w:color w:val="000000"/>
          <w:sz w:val="22"/>
          <w:szCs w:val="22"/>
          <w:lang w:eastAsia="en-GB"/>
        </w:rPr>
        <w:t>follow@shetlslandsCll</w:t>
      </w:r>
      <w:proofErr w:type="spellEnd"/>
      <w:r w:rsidRPr="005F1154">
        <w:rPr>
          <w:rFonts w:ascii="Calibri" w:hAnsi="Calibri" w:cs="Arial"/>
          <w:color w:val="000000"/>
          <w:sz w:val="22"/>
          <w:szCs w:val="22"/>
          <w:lang w:eastAsia="en-GB"/>
        </w:rPr>
        <w:t xml:space="preserve">’ button at the top right corner of the page. </w:t>
      </w:r>
      <w:r w:rsidR="00745C41">
        <w:rPr>
          <w:rFonts w:ascii="Calibri" w:hAnsi="Calibri" w:cs="Arial"/>
          <w:color w:val="000000"/>
          <w:sz w:val="22"/>
          <w:szCs w:val="22"/>
          <w:lang w:eastAsia="en-GB"/>
        </w:rPr>
        <w:t xml:space="preserve"> </w:t>
      </w:r>
      <w:r w:rsidRPr="005F1154">
        <w:rPr>
          <w:rFonts w:ascii="Calibri" w:hAnsi="Calibri" w:cs="Arial"/>
          <w:sz w:val="22"/>
          <w:szCs w:val="22"/>
        </w:rPr>
        <w:t>However</w:t>
      </w:r>
      <w:r>
        <w:rPr>
          <w:rFonts w:ascii="Calibri" w:hAnsi="Calibri" w:cs="Arial"/>
          <w:sz w:val="22"/>
          <w:szCs w:val="22"/>
        </w:rPr>
        <w:t xml:space="preserve">, </w:t>
      </w:r>
      <w:r w:rsidRPr="005F1154">
        <w:rPr>
          <w:rFonts w:ascii="Calibri" w:hAnsi="Calibri" w:cs="Arial"/>
          <w:sz w:val="22"/>
          <w:szCs w:val="22"/>
        </w:rPr>
        <w:t xml:space="preserve">parents/carers are responsible at all times for deciding whether to send their children to </w:t>
      </w:r>
      <w:r>
        <w:rPr>
          <w:rFonts w:ascii="Calibri" w:hAnsi="Calibri" w:cs="Arial"/>
          <w:sz w:val="22"/>
          <w:szCs w:val="22"/>
        </w:rPr>
        <w:t>nursery</w:t>
      </w:r>
      <w:r w:rsidRPr="005F1154">
        <w:rPr>
          <w:rFonts w:ascii="Calibri" w:hAnsi="Calibri" w:cs="Arial"/>
          <w:sz w:val="22"/>
          <w:szCs w:val="22"/>
        </w:rPr>
        <w:t>.</w:t>
      </w:r>
      <w:r w:rsidRPr="005F1154">
        <w:rPr>
          <w:rFonts w:ascii="Calibri" w:hAnsi="Calibri" w:cs="Arial"/>
          <w:bCs/>
          <w:sz w:val="22"/>
          <w:szCs w:val="22"/>
        </w:rPr>
        <w:t xml:space="preserve"> </w:t>
      </w:r>
    </w:p>
    <w:p w:rsidR="001A59FE" w:rsidRDefault="001A59FE" w:rsidP="00CC20E2">
      <w:pPr>
        <w:autoSpaceDE w:val="0"/>
        <w:autoSpaceDN w:val="0"/>
        <w:adjustRightInd w:val="0"/>
        <w:ind w:left="-709" w:right="-709"/>
        <w:jc w:val="both"/>
        <w:rPr>
          <w:rFonts w:ascii="Calibri" w:hAnsi="Calibri" w:cs="Arial"/>
          <w:bCs/>
          <w:sz w:val="22"/>
          <w:szCs w:val="22"/>
        </w:rPr>
      </w:pPr>
    </w:p>
    <w:p w:rsidR="006C1BA3" w:rsidRDefault="006C1BA3" w:rsidP="00CC20E2">
      <w:pPr>
        <w:autoSpaceDE w:val="0"/>
        <w:autoSpaceDN w:val="0"/>
        <w:adjustRightInd w:val="0"/>
        <w:ind w:left="-709" w:right="-709"/>
        <w:jc w:val="both"/>
        <w:rPr>
          <w:rFonts w:ascii="Calibri" w:hAnsi="Calibri" w:cs="Arial"/>
          <w:bCs/>
          <w:sz w:val="22"/>
          <w:szCs w:val="22"/>
        </w:rPr>
      </w:pPr>
    </w:p>
    <w:p w:rsidR="00CC20E2" w:rsidRDefault="00CC20E2" w:rsidP="00CC20E2">
      <w:pPr>
        <w:autoSpaceDE w:val="0"/>
        <w:autoSpaceDN w:val="0"/>
        <w:adjustRightInd w:val="0"/>
        <w:ind w:left="-709" w:right="-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Primary 1 Enrolment</w:t>
      </w:r>
    </w:p>
    <w:p w:rsidR="00CC20E2" w:rsidRDefault="00CC20E2" w:rsidP="00CC20E2">
      <w:pPr>
        <w:autoSpaceDE w:val="0"/>
        <w:autoSpaceDN w:val="0"/>
        <w:adjustRightInd w:val="0"/>
        <w:ind w:left="-709" w:right="-709"/>
        <w:jc w:val="both"/>
        <w:rPr>
          <w:rFonts w:ascii="Calibri" w:hAnsi="Calibri"/>
          <w:sz w:val="22"/>
          <w:szCs w:val="22"/>
        </w:rPr>
      </w:pPr>
      <w:r w:rsidRPr="00CC20E2">
        <w:rPr>
          <w:rFonts w:ascii="Calibri" w:hAnsi="Calibri"/>
          <w:sz w:val="22"/>
          <w:szCs w:val="22"/>
        </w:rPr>
        <w:t>Enrolment Week will take p</w:t>
      </w:r>
      <w:r w:rsidR="008364E3">
        <w:rPr>
          <w:rFonts w:ascii="Calibri" w:hAnsi="Calibri"/>
          <w:sz w:val="22"/>
          <w:szCs w:val="22"/>
        </w:rPr>
        <w:t>lace from Monday 5 to Friday 9</w:t>
      </w:r>
      <w:r w:rsidRPr="00CC20E2">
        <w:rPr>
          <w:rFonts w:ascii="Calibri" w:hAnsi="Calibri"/>
          <w:sz w:val="22"/>
          <w:szCs w:val="22"/>
        </w:rPr>
        <w:t xml:space="preserve"> February.  During this time</w:t>
      </w:r>
      <w:r>
        <w:rPr>
          <w:rFonts w:ascii="Calibri" w:hAnsi="Calibri"/>
          <w:sz w:val="22"/>
          <w:szCs w:val="22"/>
        </w:rPr>
        <w:t xml:space="preserve">, </w:t>
      </w:r>
      <w:r w:rsidR="001A59FE">
        <w:rPr>
          <w:rFonts w:ascii="Calibri" w:hAnsi="Calibri"/>
          <w:sz w:val="22"/>
          <w:szCs w:val="22"/>
        </w:rPr>
        <w:t>enrolment forms will be available outside each EY room for parents/carers to complete for children eligibl</w:t>
      </w:r>
      <w:r w:rsidR="008364E3">
        <w:rPr>
          <w:rFonts w:ascii="Calibri" w:hAnsi="Calibri"/>
          <w:sz w:val="22"/>
          <w:szCs w:val="22"/>
        </w:rPr>
        <w:t>e to start school in August 2018</w:t>
      </w:r>
      <w:r w:rsidR="001A59FE">
        <w:rPr>
          <w:rFonts w:ascii="Calibri" w:hAnsi="Calibri"/>
          <w:sz w:val="22"/>
          <w:szCs w:val="22"/>
        </w:rPr>
        <w:t>.</w:t>
      </w:r>
    </w:p>
    <w:p w:rsidR="001A59FE" w:rsidRPr="00CC20E2" w:rsidRDefault="001A59FE" w:rsidP="00CC20E2">
      <w:pPr>
        <w:autoSpaceDE w:val="0"/>
        <w:autoSpaceDN w:val="0"/>
        <w:adjustRightInd w:val="0"/>
        <w:ind w:left="-709" w:right="-709"/>
        <w:jc w:val="both"/>
        <w:rPr>
          <w:rFonts w:ascii="Calibri" w:hAnsi="Calibri" w:cs="Arial"/>
          <w:bCs/>
          <w:sz w:val="22"/>
          <w:szCs w:val="22"/>
        </w:rPr>
      </w:pPr>
    </w:p>
    <w:p w:rsidR="001A59FE" w:rsidRDefault="00CC20E2" w:rsidP="00CC20E2">
      <w:pPr>
        <w:autoSpaceDE w:val="0"/>
        <w:autoSpaceDN w:val="0"/>
        <w:adjustRightInd w:val="0"/>
        <w:ind w:left="-709" w:right="-709"/>
        <w:jc w:val="both"/>
        <w:rPr>
          <w:rFonts w:ascii="Calibri" w:hAnsi="Calibri"/>
          <w:sz w:val="22"/>
          <w:szCs w:val="22"/>
        </w:rPr>
      </w:pPr>
      <w:r w:rsidRPr="00CC20E2">
        <w:rPr>
          <w:rFonts w:ascii="Calibri" w:hAnsi="Calibri"/>
          <w:sz w:val="22"/>
          <w:szCs w:val="22"/>
        </w:rPr>
        <w:t xml:space="preserve">Appointments </w:t>
      </w:r>
      <w:r w:rsidR="001A59FE">
        <w:rPr>
          <w:rFonts w:ascii="Calibri" w:hAnsi="Calibri"/>
          <w:sz w:val="22"/>
          <w:szCs w:val="22"/>
        </w:rPr>
        <w:t xml:space="preserve">will be available </w:t>
      </w:r>
      <w:r w:rsidRPr="00CC20E2">
        <w:rPr>
          <w:rFonts w:ascii="Calibri" w:hAnsi="Calibri"/>
          <w:sz w:val="22"/>
          <w:szCs w:val="22"/>
        </w:rPr>
        <w:t xml:space="preserve">for parents/carers of children in their </w:t>
      </w:r>
      <w:r w:rsidRPr="00CC20E2">
        <w:rPr>
          <w:rFonts w:ascii="Calibri" w:hAnsi="Calibri"/>
          <w:b/>
          <w:bCs/>
          <w:sz w:val="22"/>
          <w:szCs w:val="22"/>
        </w:rPr>
        <w:t>pre-school</w:t>
      </w:r>
      <w:r w:rsidRPr="00CC20E2">
        <w:rPr>
          <w:rFonts w:ascii="Calibri" w:hAnsi="Calibri"/>
          <w:sz w:val="22"/>
          <w:szCs w:val="22"/>
        </w:rPr>
        <w:t xml:space="preserve"> year </w:t>
      </w:r>
      <w:r w:rsidR="001A59FE">
        <w:rPr>
          <w:rFonts w:ascii="Calibri" w:hAnsi="Calibri"/>
          <w:sz w:val="22"/>
          <w:szCs w:val="22"/>
        </w:rPr>
        <w:t xml:space="preserve">in the week </w:t>
      </w:r>
      <w:r w:rsidR="001A59FE" w:rsidRPr="00CC20E2">
        <w:rPr>
          <w:rFonts w:ascii="Calibri" w:hAnsi="Calibri"/>
          <w:sz w:val="22"/>
          <w:szCs w:val="22"/>
        </w:rPr>
        <w:t xml:space="preserve">beginning Monday </w:t>
      </w:r>
      <w:r w:rsidR="00276B9B">
        <w:rPr>
          <w:rFonts w:ascii="Calibri" w:hAnsi="Calibri"/>
          <w:sz w:val="22"/>
          <w:szCs w:val="22"/>
        </w:rPr>
        <w:t>20</w:t>
      </w:r>
      <w:r w:rsidR="001A59FE" w:rsidRPr="00CC20E2">
        <w:rPr>
          <w:rFonts w:ascii="Calibri" w:hAnsi="Calibri"/>
          <w:sz w:val="22"/>
          <w:szCs w:val="22"/>
        </w:rPr>
        <w:t xml:space="preserve"> February.  </w:t>
      </w:r>
      <w:r w:rsidR="001A59FE">
        <w:rPr>
          <w:rFonts w:ascii="Calibri" w:hAnsi="Calibri"/>
          <w:sz w:val="22"/>
          <w:szCs w:val="22"/>
        </w:rPr>
        <w:t xml:space="preserve">These will provide you with an opportunity </w:t>
      </w:r>
      <w:r w:rsidRPr="00CC20E2">
        <w:rPr>
          <w:rFonts w:ascii="Calibri" w:hAnsi="Calibri"/>
          <w:sz w:val="22"/>
          <w:szCs w:val="22"/>
        </w:rPr>
        <w:t xml:space="preserve">to discuss </w:t>
      </w:r>
      <w:r w:rsidR="001A59FE">
        <w:rPr>
          <w:rFonts w:ascii="Calibri" w:hAnsi="Calibri"/>
          <w:sz w:val="22"/>
          <w:szCs w:val="22"/>
        </w:rPr>
        <w:t>your</w:t>
      </w:r>
      <w:r w:rsidRPr="00CC20E2">
        <w:rPr>
          <w:rFonts w:ascii="Calibri" w:hAnsi="Calibri"/>
          <w:sz w:val="22"/>
          <w:szCs w:val="22"/>
        </w:rPr>
        <w:t xml:space="preserve"> child’s </w:t>
      </w:r>
      <w:r w:rsidR="001A59FE">
        <w:rPr>
          <w:rFonts w:ascii="Calibri" w:hAnsi="Calibri"/>
          <w:sz w:val="22"/>
          <w:szCs w:val="22"/>
        </w:rPr>
        <w:t xml:space="preserve">progress and ask any questions you </w:t>
      </w:r>
      <w:r w:rsidRPr="00CC20E2">
        <w:rPr>
          <w:rFonts w:ascii="Calibri" w:hAnsi="Calibri"/>
          <w:sz w:val="22"/>
          <w:szCs w:val="22"/>
        </w:rPr>
        <w:t>may have regarding their upcoming transition into Primary 1</w:t>
      </w:r>
      <w:r w:rsidR="001A59FE">
        <w:rPr>
          <w:rFonts w:ascii="Calibri" w:hAnsi="Calibri"/>
          <w:sz w:val="22"/>
          <w:szCs w:val="22"/>
        </w:rPr>
        <w:t>.</w:t>
      </w:r>
    </w:p>
    <w:p w:rsidR="001A59FE" w:rsidRDefault="001A59FE" w:rsidP="00CC20E2">
      <w:pPr>
        <w:autoSpaceDE w:val="0"/>
        <w:autoSpaceDN w:val="0"/>
        <w:adjustRightInd w:val="0"/>
        <w:ind w:left="-709" w:right="-709"/>
        <w:jc w:val="both"/>
        <w:rPr>
          <w:rFonts w:ascii="Calibri" w:hAnsi="Calibri"/>
          <w:sz w:val="22"/>
          <w:szCs w:val="22"/>
        </w:rPr>
      </w:pPr>
    </w:p>
    <w:p w:rsidR="00CC20E2" w:rsidRPr="00CC20E2" w:rsidRDefault="00CC20E2" w:rsidP="00CC20E2">
      <w:pPr>
        <w:autoSpaceDE w:val="0"/>
        <w:autoSpaceDN w:val="0"/>
        <w:adjustRightInd w:val="0"/>
        <w:ind w:left="-709" w:right="-709"/>
        <w:jc w:val="both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CC20E2">
        <w:rPr>
          <w:rFonts w:ascii="Calibri" w:hAnsi="Calibri"/>
          <w:sz w:val="22"/>
          <w:szCs w:val="22"/>
        </w:rPr>
        <w:t xml:space="preserve">Please speak to a member of the EY team to let them know whether you would prefer a daytime or an evening appointment – this will allow you to arrange a time that is mutually convenient for yourselves and them.  For your information, evening appointments will take place on </w:t>
      </w:r>
      <w:r w:rsidR="001A59FE">
        <w:rPr>
          <w:rFonts w:ascii="Calibri" w:hAnsi="Calibri"/>
          <w:b/>
          <w:bCs/>
          <w:sz w:val="22"/>
          <w:szCs w:val="22"/>
        </w:rPr>
        <w:t>Wednes</w:t>
      </w:r>
      <w:r w:rsidRPr="00CC20E2">
        <w:rPr>
          <w:rFonts w:ascii="Calibri" w:hAnsi="Calibri"/>
          <w:b/>
          <w:bCs/>
          <w:sz w:val="22"/>
          <w:szCs w:val="22"/>
        </w:rPr>
        <w:t xml:space="preserve">day </w:t>
      </w:r>
      <w:r w:rsidR="008364E3">
        <w:rPr>
          <w:rFonts w:ascii="Calibri" w:hAnsi="Calibri"/>
          <w:b/>
          <w:bCs/>
          <w:sz w:val="22"/>
          <w:szCs w:val="22"/>
        </w:rPr>
        <w:t>21</w:t>
      </w:r>
      <w:r w:rsidRPr="00CC20E2">
        <w:rPr>
          <w:rFonts w:ascii="Calibri" w:hAnsi="Calibri"/>
          <w:b/>
          <w:bCs/>
          <w:sz w:val="22"/>
          <w:szCs w:val="22"/>
        </w:rPr>
        <w:t xml:space="preserve"> February</w:t>
      </w:r>
      <w:r w:rsidRPr="00CC20E2">
        <w:rPr>
          <w:rFonts w:ascii="Calibri" w:hAnsi="Calibri"/>
          <w:bCs/>
          <w:sz w:val="22"/>
          <w:szCs w:val="22"/>
        </w:rPr>
        <w:t>.</w:t>
      </w:r>
      <w:r w:rsidR="008364E3">
        <w:rPr>
          <w:rFonts w:ascii="Calibri" w:hAnsi="Calibri"/>
          <w:bCs/>
          <w:sz w:val="22"/>
          <w:szCs w:val="22"/>
        </w:rPr>
        <w:t xml:space="preserve"> </w:t>
      </w:r>
      <w:r w:rsidR="00B62253">
        <w:rPr>
          <w:rFonts w:ascii="Calibri" w:hAnsi="Calibri"/>
          <w:bCs/>
          <w:sz w:val="22"/>
          <w:szCs w:val="22"/>
        </w:rPr>
        <w:t>A c</w:t>
      </w:r>
      <w:r w:rsidR="008364E3">
        <w:rPr>
          <w:rFonts w:ascii="Calibri" w:hAnsi="Calibri"/>
          <w:bCs/>
          <w:sz w:val="22"/>
          <w:szCs w:val="22"/>
        </w:rPr>
        <w:t>rèche</w:t>
      </w:r>
      <w:r w:rsidR="00B62253">
        <w:rPr>
          <w:rFonts w:ascii="Calibri" w:hAnsi="Calibri"/>
          <w:bCs/>
          <w:sz w:val="22"/>
          <w:szCs w:val="22"/>
        </w:rPr>
        <w:t xml:space="preserve"> will be available</w:t>
      </w:r>
      <w:r w:rsidR="008364E3">
        <w:rPr>
          <w:rFonts w:ascii="Calibri" w:hAnsi="Calibri"/>
          <w:bCs/>
          <w:sz w:val="22"/>
          <w:szCs w:val="22"/>
        </w:rPr>
        <w:t xml:space="preserve"> in</w:t>
      </w:r>
      <w:r w:rsidR="00B62253">
        <w:rPr>
          <w:rFonts w:ascii="Calibri" w:hAnsi="Calibri"/>
          <w:bCs/>
          <w:sz w:val="22"/>
          <w:szCs w:val="22"/>
        </w:rPr>
        <w:t xml:space="preserve"> the main</w:t>
      </w:r>
      <w:r w:rsidR="008364E3">
        <w:rPr>
          <w:rFonts w:ascii="Calibri" w:hAnsi="Calibri"/>
          <w:bCs/>
          <w:sz w:val="22"/>
          <w:szCs w:val="22"/>
        </w:rPr>
        <w:t xml:space="preserve"> school</w:t>
      </w:r>
      <w:r w:rsidR="00B62253">
        <w:rPr>
          <w:rFonts w:ascii="Calibri" w:hAnsi="Calibri"/>
          <w:bCs/>
          <w:sz w:val="22"/>
          <w:szCs w:val="22"/>
        </w:rPr>
        <w:t>.</w:t>
      </w:r>
    </w:p>
    <w:p w:rsidR="00CC20E2" w:rsidRDefault="00CC20E2" w:rsidP="00745C41">
      <w:pPr>
        <w:pStyle w:val="BodyText"/>
        <w:ind w:right="-711"/>
        <w:jc w:val="both"/>
        <w:rPr>
          <w:rFonts w:ascii="Calibri" w:hAnsi="Calibri"/>
          <w:sz w:val="18"/>
        </w:rPr>
      </w:pPr>
    </w:p>
    <w:p w:rsidR="001A59FE" w:rsidRDefault="001A59FE" w:rsidP="00745C41">
      <w:pPr>
        <w:pStyle w:val="BodyText"/>
        <w:ind w:right="-711"/>
        <w:jc w:val="both"/>
        <w:rPr>
          <w:rFonts w:ascii="Calibri" w:hAnsi="Calibri"/>
          <w:sz w:val="18"/>
        </w:rPr>
      </w:pPr>
    </w:p>
    <w:p w:rsidR="00CC20E2" w:rsidRPr="004E5947" w:rsidRDefault="00CC20E2" w:rsidP="00745C41">
      <w:pPr>
        <w:pStyle w:val="BodyText"/>
        <w:ind w:right="-711"/>
        <w:jc w:val="both"/>
        <w:rPr>
          <w:rFonts w:ascii="Calibri" w:hAnsi="Calibri"/>
          <w:sz w:val="18"/>
        </w:rPr>
      </w:pPr>
    </w:p>
    <w:p w:rsidR="00D9613B" w:rsidRPr="006B540F" w:rsidRDefault="00D9613B" w:rsidP="00460889">
      <w:pPr>
        <w:pStyle w:val="Subtitle"/>
        <w:ind w:left="-709" w:right="-711"/>
        <w:jc w:val="both"/>
        <w:rPr>
          <w:rFonts w:ascii="Calibri" w:hAnsi="Calibri"/>
          <w:b w:val="0"/>
          <w:bCs/>
          <w:sz w:val="22"/>
          <w:szCs w:val="22"/>
        </w:rPr>
      </w:pPr>
      <w:r w:rsidRPr="006B540F">
        <w:rPr>
          <w:rFonts w:ascii="Calibri" w:hAnsi="Calibri"/>
          <w:sz w:val="22"/>
          <w:szCs w:val="22"/>
        </w:rPr>
        <w:t>Dates for your diaries</w:t>
      </w:r>
    </w:p>
    <w:p w:rsidR="00460889" w:rsidRDefault="005B3BA5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460889">
        <w:rPr>
          <w:rFonts w:ascii="Calibri" w:hAnsi="Calibri"/>
          <w:sz w:val="22"/>
          <w:szCs w:val="22"/>
        </w:rPr>
        <w:t xml:space="preserve">nother reminder of some key dates for this term – </w:t>
      </w:r>
    </w:p>
    <w:p w:rsidR="00460889" w:rsidRDefault="00460889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</w:p>
    <w:p w:rsidR="00D9613B" w:rsidRPr="006B540F" w:rsidRDefault="00D9613B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  <w:r w:rsidRPr="006B540F">
        <w:rPr>
          <w:rFonts w:ascii="Calibri" w:hAnsi="Calibri"/>
          <w:sz w:val="22"/>
          <w:szCs w:val="22"/>
        </w:rPr>
        <w:t xml:space="preserve">Tuesday </w:t>
      </w:r>
      <w:r w:rsidR="008364E3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</w:t>
      </w:r>
      <w:r w:rsidRPr="006B540F">
        <w:rPr>
          <w:rFonts w:ascii="Calibri" w:hAnsi="Calibri"/>
          <w:sz w:val="22"/>
          <w:szCs w:val="22"/>
        </w:rPr>
        <w:t xml:space="preserve">January – Up </w:t>
      </w:r>
      <w:proofErr w:type="spellStart"/>
      <w:r w:rsidRPr="006B540F">
        <w:rPr>
          <w:rFonts w:ascii="Calibri" w:hAnsi="Calibri"/>
          <w:sz w:val="22"/>
          <w:szCs w:val="22"/>
        </w:rPr>
        <w:t>Helly</w:t>
      </w:r>
      <w:proofErr w:type="spellEnd"/>
      <w:r w:rsidRPr="006B540F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6B540F">
        <w:rPr>
          <w:rFonts w:ascii="Calibri" w:hAnsi="Calibri"/>
          <w:sz w:val="22"/>
          <w:szCs w:val="22"/>
        </w:rPr>
        <w:t>Aa</w:t>
      </w:r>
      <w:proofErr w:type="spellEnd"/>
      <w:proofErr w:type="gramEnd"/>
      <w:r w:rsidRPr="006B540F">
        <w:rPr>
          <w:rFonts w:ascii="Calibri" w:hAnsi="Calibri"/>
          <w:sz w:val="22"/>
          <w:szCs w:val="22"/>
        </w:rPr>
        <w:t xml:space="preserve"> Day</w:t>
      </w:r>
    </w:p>
    <w:p w:rsidR="00D9613B" w:rsidRDefault="00D9613B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  <w:r w:rsidRPr="006B540F">
        <w:rPr>
          <w:rFonts w:ascii="Calibri" w:hAnsi="Calibri"/>
          <w:sz w:val="22"/>
          <w:szCs w:val="22"/>
        </w:rPr>
        <w:t xml:space="preserve">Wednesday </w:t>
      </w:r>
      <w:r w:rsidR="006C1BA3">
        <w:rPr>
          <w:rFonts w:ascii="Calibri" w:hAnsi="Calibri"/>
          <w:sz w:val="22"/>
          <w:szCs w:val="22"/>
        </w:rPr>
        <w:t>31 January</w:t>
      </w:r>
      <w:r w:rsidRPr="006B540F">
        <w:rPr>
          <w:rFonts w:ascii="Calibri" w:hAnsi="Calibri"/>
          <w:sz w:val="22"/>
          <w:szCs w:val="22"/>
        </w:rPr>
        <w:t xml:space="preserve"> – Holiday</w:t>
      </w:r>
    </w:p>
    <w:p w:rsidR="001A59FE" w:rsidRPr="006B540F" w:rsidRDefault="006C1BA3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Monday 5</w:t>
      </w:r>
      <w:r w:rsidR="001A59FE">
        <w:rPr>
          <w:rFonts w:ascii="Calibri" w:hAnsi="Calibri"/>
          <w:sz w:val="22"/>
          <w:szCs w:val="22"/>
        </w:rPr>
        <w:t xml:space="preserve"> </w:t>
      </w:r>
      <w:r w:rsidR="004066F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Friday 9</w:t>
      </w:r>
      <w:r w:rsidR="001A59FE">
        <w:rPr>
          <w:rFonts w:ascii="Calibri" w:hAnsi="Calibri"/>
          <w:sz w:val="22"/>
          <w:szCs w:val="22"/>
        </w:rPr>
        <w:t xml:space="preserve"> February – Primary 1 Enrolment Week</w:t>
      </w:r>
    </w:p>
    <w:p w:rsidR="00D9613B" w:rsidRDefault="00D9613B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  <w:r w:rsidRPr="006B540F">
        <w:rPr>
          <w:rFonts w:ascii="Calibri" w:hAnsi="Calibri"/>
          <w:sz w:val="22"/>
          <w:szCs w:val="22"/>
        </w:rPr>
        <w:t>Friday 2</w:t>
      </w:r>
      <w:r w:rsidR="006C1BA3">
        <w:rPr>
          <w:rFonts w:ascii="Calibri" w:hAnsi="Calibri"/>
          <w:sz w:val="22"/>
          <w:szCs w:val="22"/>
        </w:rPr>
        <w:t>3</w:t>
      </w:r>
      <w:r w:rsidR="009846E8">
        <w:rPr>
          <w:rFonts w:ascii="Calibri" w:hAnsi="Calibri"/>
          <w:sz w:val="22"/>
          <w:szCs w:val="22"/>
        </w:rPr>
        <w:t xml:space="preserve"> </w:t>
      </w:r>
      <w:r w:rsidRPr="006B540F">
        <w:rPr>
          <w:rFonts w:ascii="Calibri" w:hAnsi="Calibri"/>
          <w:sz w:val="22"/>
          <w:szCs w:val="22"/>
        </w:rPr>
        <w:t xml:space="preserve">February – Holiday </w:t>
      </w:r>
    </w:p>
    <w:p w:rsidR="00460889" w:rsidRDefault="00D9613B" w:rsidP="00460889">
      <w:pPr>
        <w:pStyle w:val="BodyText2"/>
        <w:spacing w:after="0" w:line="240" w:lineRule="auto"/>
        <w:ind w:left="-709" w:right="-711"/>
        <w:jc w:val="both"/>
        <w:rPr>
          <w:rFonts w:ascii="Calibri" w:hAnsi="Calibri"/>
          <w:sz w:val="22"/>
          <w:szCs w:val="22"/>
        </w:rPr>
      </w:pPr>
      <w:r w:rsidRPr="006B540F">
        <w:rPr>
          <w:rFonts w:ascii="Calibri" w:hAnsi="Calibri"/>
          <w:sz w:val="22"/>
          <w:szCs w:val="22"/>
        </w:rPr>
        <w:t>Monday 2</w:t>
      </w:r>
      <w:r w:rsidR="006C1BA3">
        <w:rPr>
          <w:rFonts w:ascii="Calibri" w:hAnsi="Calibri"/>
          <w:sz w:val="22"/>
          <w:szCs w:val="22"/>
        </w:rPr>
        <w:t>6</w:t>
      </w:r>
      <w:r w:rsidRPr="006B540F">
        <w:rPr>
          <w:rFonts w:ascii="Calibri" w:hAnsi="Calibri"/>
          <w:sz w:val="22"/>
          <w:szCs w:val="22"/>
        </w:rPr>
        <w:t xml:space="preserve"> February </w:t>
      </w:r>
      <w:r>
        <w:rPr>
          <w:rFonts w:ascii="Calibri" w:hAnsi="Calibri"/>
          <w:sz w:val="22"/>
          <w:szCs w:val="22"/>
        </w:rPr>
        <w:t>–</w:t>
      </w:r>
      <w:r w:rsidRPr="006B540F">
        <w:rPr>
          <w:rFonts w:ascii="Calibri" w:hAnsi="Calibri"/>
          <w:sz w:val="22"/>
          <w:szCs w:val="22"/>
        </w:rPr>
        <w:t xml:space="preserve"> Holiday</w:t>
      </w:r>
    </w:p>
    <w:p w:rsidR="00460889" w:rsidRDefault="00460889" w:rsidP="00460889">
      <w:pPr>
        <w:pStyle w:val="BodyText2"/>
        <w:spacing w:after="0" w:line="240" w:lineRule="auto"/>
        <w:ind w:left="-709" w:right="-7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Friday </w:t>
      </w:r>
      <w:r w:rsidR="006C1BA3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March – Last day of term</w:t>
      </w:r>
    </w:p>
    <w:p w:rsidR="00460889" w:rsidRDefault="00460889" w:rsidP="00460889">
      <w:pPr>
        <w:pStyle w:val="BodyText2"/>
        <w:spacing w:after="0" w:line="240" w:lineRule="auto"/>
        <w:ind w:left="-709" w:right="-711"/>
        <w:jc w:val="both"/>
        <w:rPr>
          <w:rFonts w:ascii="Calibri" w:hAnsi="Calibri"/>
          <w:sz w:val="22"/>
          <w:szCs w:val="22"/>
        </w:rPr>
      </w:pPr>
    </w:p>
    <w:p w:rsidR="00460889" w:rsidRDefault="00460889" w:rsidP="00460889">
      <w:pPr>
        <w:pStyle w:val="BodyText2"/>
        <w:spacing w:after="0" w:line="240" w:lineRule="auto"/>
        <w:ind w:left="-709" w:right="-711"/>
        <w:jc w:val="both"/>
        <w:rPr>
          <w:rFonts w:ascii="Calibri" w:hAnsi="Calibri"/>
          <w:sz w:val="22"/>
          <w:szCs w:val="22"/>
        </w:rPr>
      </w:pPr>
    </w:p>
    <w:p w:rsidR="00D9613B" w:rsidRPr="006B540F" w:rsidRDefault="00D9613B" w:rsidP="00460889">
      <w:pPr>
        <w:pStyle w:val="BodyText2"/>
        <w:spacing w:line="240" w:lineRule="auto"/>
        <w:ind w:left="-709" w:right="-711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6B540F">
        <w:rPr>
          <w:rFonts w:ascii="Calibri" w:hAnsi="Calibri"/>
        </w:rPr>
        <w:t>s ever</w:t>
      </w:r>
      <w:r>
        <w:rPr>
          <w:rFonts w:ascii="Calibri" w:hAnsi="Calibri"/>
        </w:rPr>
        <w:t>,</w:t>
      </w:r>
      <w:r w:rsidRPr="006B540F">
        <w:rPr>
          <w:rFonts w:ascii="Calibri" w:hAnsi="Calibri"/>
        </w:rPr>
        <w:t xml:space="preserve"> if you have any questions about any of the above, or anything else, please ask a member of the </w:t>
      </w:r>
      <w:r w:rsidR="005B3BA5">
        <w:rPr>
          <w:rFonts w:ascii="Calibri" w:hAnsi="Calibri"/>
        </w:rPr>
        <w:t>Early Years team</w:t>
      </w:r>
      <w:r w:rsidRPr="006B540F">
        <w:rPr>
          <w:rFonts w:ascii="Calibri" w:hAnsi="Calibri"/>
        </w:rPr>
        <w:t xml:space="preserve"> or contact myself.</w:t>
      </w:r>
    </w:p>
    <w:p w:rsidR="00D9613B" w:rsidRDefault="00D9613B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</w:p>
    <w:p w:rsidR="00D9613B" w:rsidRDefault="00D9613B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  <w:r w:rsidRPr="006B540F">
        <w:rPr>
          <w:rFonts w:ascii="Calibri" w:hAnsi="Calibri"/>
          <w:sz w:val="22"/>
          <w:szCs w:val="22"/>
        </w:rPr>
        <w:t>Yours sincerely</w:t>
      </w:r>
    </w:p>
    <w:p w:rsidR="00DB3359" w:rsidRDefault="00DB3359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</w:p>
    <w:p w:rsidR="00DB3359" w:rsidRPr="00763EF5" w:rsidRDefault="00DB3359" w:rsidP="00DB3359">
      <w:pPr>
        <w:ind w:right="-711"/>
        <w:jc w:val="both"/>
        <w:rPr>
          <w:rFonts w:ascii="Calibri" w:hAnsi="Calibri"/>
          <w:sz w:val="16"/>
          <w:szCs w:val="22"/>
        </w:rPr>
      </w:pPr>
    </w:p>
    <w:p w:rsidR="00D9613B" w:rsidRPr="006B540F" w:rsidRDefault="00DB3359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Wendy Fraser</w:t>
      </w:r>
    </w:p>
    <w:p w:rsidR="00D9613B" w:rsidRPr="003A142F" w:rsidRDefault="00DB3359" w:rsidP="00460889">
      <w:pPr>
        <w:ind w:left="-709" w:right="-7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Acting </w:t>
      </w:r>
      <w:r w:rsidR="00D9613B" w:rsidRPr="006B540F">
        <w:rPr>
          <w:rFonts w:ascii="Calibri" w:hAnsi="Calibri"/>
          <w:sz w:val="22"/>
          <w:szCs w:val="22"/>
        </w:rPr>
        <w:t>Depute Head Teacher (Early Years)</w:t>
      </w:r>
    </w:p>
    <w:p w:rsidR="009F5F73" w:rsidRPr="00EF29A8" w:rsidRDefault="00EF29A8" w:rsidP="00460889">
      <w:pPr>
        <w:ind w:left="-709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5F73" w:rsidRPr="00EF29A8" w:rsidSect="00D20071">
      <w:pgSz w:w="11906" w:h="16838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901"/>
    <w:multiLevelType w:val="hybridMultilevel"/>
    <w:tmpl w:val="DB98E8B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B56357"/>
    <w:rsid w:val="00081E84"/>
    <w:rsid w:val="000B03D2"/>
    <w:rsid w:val="001017BB"/>
    <w:rsid w:val="001161E3"/>
    <w:rsid w:val="0017786F"/>
    <w:rsid w:val="001A59FE"/>
    <w:rsid w:val="00234774"/>
    <w:rsid w:val="00276B9B"/>
    <w:rsid w:val="00291BCA"/>
    <w:rsid w:val="00355B7A"/>
    <w:rsid w:val="003A6D48"/>
    <w:rsid w:val="004066F9"/>
    <w:rsid w:val="00460889"/>
    <w:rsid w:val="004F50FD"/>
    <w:rsid w:val="00590CE4"/>
    <w:rsid w:val="005B3BA5"/>
    <w:rsid w:val="00605CE6"/>
    <w:rsid w:val="006B6B6E"/>
    <w:rsid w:val="006C1BA3"/>
    <w:rsid w:val="00745C41"/>
    <w:rsid w:val="008364E3"/>
    <w:rsid w:val="008B6624"/>
    <w:rsid w:val="008D26B2"/>
    <w:rsid w:val="008E2B20"/>
    <w:rsid w:val="009468D2"/>
    <w:rsid w:val="00961812"/>
    <w:rsid w:val="009846E8"/>
    <w:rsid w:val="009F5F73"/>
    <w:rsid w:val="00A55ABA"/>
    <w:rsid w:val="00A67FED"/>
    <w:rsid w:val="00A97223"/>
    <w:rsid w:val="00AD0209"/>
    <w:rsid w:val="00B40DD3"/>
    <w:rsid w:val="00B50A48"/>
    <w:rsid w:val="00B56357"/>
    <w:rsid w:val="00B62253"/>
    <w:rsid w:val="00BA4E2E"/>
    <w:rsid w:val="00C532B8"/>
    <w:rsid w:val="00C6528B"/>
    <w:rsid w:val="00CB43CE"/>
    <w:rsid w:val="00CC20E2"/>
    <w:rsid w:val="00D20071"/>
    <w:rsid w:val="00D60F67"/>
    <w:rsid w:val="00D9613B"/>
    <w:rsid w:val="00DB3359"/>
    <w:rsid w:val="00EB6DB0"/>
    <w:rsid w:val="00E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7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0071"/>
    <w:pPr>
      <w:keepNext/>
      <w:outlineLvl w:val="0"/>
    </w:pPr>
    <w:rPr>
      <w:rFonts w:ascii="Mistral" w:hAnsi="Mistral"/>
      <w:b/>
      <w:bCs/>
      <w:color w:val="333399"/>
      <w:sz w:val="32"/>
    </w:rPr>
  </w:style>
  <w:style w:type="paragraph" w:styleId="Heading2">
    <w:name w:val="heading 2"/>
    <w:basedOn w:val="Normal"/>
    <w:next w:val="Normal"/>
    <w:link w:val="Heading2Char"/>
    <w:qFormat/>
    <w:rsid w:val="00D20071"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C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071"/>
    <w:pPr>
      <w:jc w:val="center"/>
    </w:pPr>
    <w:rPr>
      <w:rFonts w:ascii="Helvetica" w:hAnsi="Helvetica"/>
      <w:sz w:val="36"/>
      <w:szCs w:val="20"/>
      <w:lang w:val="en-US"/>
    </w:rPr>
  </w:style>
  <w:style w:type="character" w:styleId="Hyperlink">
    <w:name w:val="Hyperlink"/>
    <w:basedOn w:val="DefaultParagraphFont"/>
    <w:semiHidden/>
    <w:rsid w:val="00D20071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D2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20071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semiHidden/>
    <w:rsid w:val="00D20071"/>
    <w:rPr>
      <w:rFonts w:cs="Arial"/>
      <w:bCs/>
      <w:sz w:val="22"/>
      <w:szCs w:val="22"/>
    </w:rPr>
  </w:style>
  <w:style w:type="character" w:customStyle="1" w:styleId="BodyTextChar">
    <w:name w:val="Body Text Char"/>
    <w:basedOn w:val="DefaultParagraphFont"/>
    <w:semiHidden/>
    <w:rsid w:val="00D20071"/>
    <w:rPr>
      <w:rFonts w:ascii="Arial" w:hAnsi="Arial" w:cs="Arial"/>
      <w:bC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56357"/>
    <w:rPr>
      <w:rFonts w:ascii="Bradley Hand ITC" w:hAnsi="Bradley Hand ITC"/>
      <w:b/>
      <w:bCs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CE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961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613B"/>
    <w:rPr>
      <w:rFonts w:ascii="Arial" w:hAnsi="Arial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9613B"/>
    <w:rPr>
      <w:rFonts w:ascii="Comic Sans MS" w:hAnsi="Comic Sans MS"/>
      <w:b/>
      <w:sz w:val="28"/>
      <w:lang w:eastAsia="en-GB"/>
    </w:rPr>
  </w:style>
  <w:style w:type="character" w:customStyle="1" w:styleId="SubtitleChar">
    <w:name w:val="Subtitle Char"/>
    <w:basedOn w:val="DefaultParagraphFont"/>
    <w:link w:val="Subtitle"/>
    <w:rsid w:val="00D9613B"/>
    <w:rPr>
      <w:rFonts w:ascii="Comic Sans MS" w:hAnsi="Comic Sans MS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bellsbraeprima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lsbrae@she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SHETLAND ISLANDS COUNCIL</vt:lpstr>
    </vt:vector>
  </TitlesOfParts>
  <Company>SIC</Company>
  <LinksUpToDate>false</LinksUpToDate>
  <CharactersWithSpaces>3286</CharactersWithSpaces>
  <SharedDoc>false</SharedDoc>
  <HLinks>
    <vt:vector size="12" baseType="variant"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http://www.shetland.gov.uk/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mailto:bellsbrae@shetland.gov.uk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SHETLAND ISLANDS COUNCIL</dc:title>
  <dc:creator>lgrains</dc:creator>
  <cp:lastModifiedBy>jchapman</cp:lastModifiedBy>
  <cp:revision>2</cp:revision>
  <cp:lastPrinted>2018-01-24T12:33:00Z</cp:lastPrinted>
  <dcterms:created xsi:type="dcterms:W3CDTF">2018-01-25T08:36:00Z</dcterms:created>
  <dcterms:modified xsi:type="dcterms:W3CDTF">2018-01-25T08:36:00Z</dcterms:modified>
</cp:coreProperties>
</file>