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EBDDB2"/>
  <w:body>
    <w:p w:rsidRPr="000D4704" w:rsidR="008C68FA" w:rsidP="44441F6F" w:rsidRDefault="00447737" w14:paraId="5219F7B5" w14:textId="1E284252">
      <w:pPr>
        <w:spacing/>
        <w:contextualSpacing/>
        <w:jc w:val="both"/>
        <w:rPr>
          <w:rFonts w:ascii="Comic Sans MS" w:hAnsi="Comic Sans MS" w:cs="Arial"/>
          <w:b w:val="1"/>
          <w:bCs w:val="1"/>
          <w:color w:val="1F497D" w:themeColor="text2" w:themeTint="FF" w:themeShade="FF"/>
          <w:sz w:val="44"/>
          <w:szCs w:val="44"/>
        </w:rPr>
      </w:pPr>
      <w:r>
        <w:rPr>
          <w:noProof/>
          <w:sz w:val="28"/>
          <w:szCs w:val="24"/>
        </w:rPr>
        <w:drawing>
          <wp:anchor distT="0" distB="0" distL="114300" distR="114300" simplePos="0" relativeHeight="251657728" behindDoc="1" locked="0" layoutInCell="1" allowOverlap="1" wp14:anchorId="3348DFBC" wp14:editId="059C1A56">
            <wp:simplePos x="0" y="0"/>
            <wp:positionH relativeFrom="column">
              <wp:posOffset>4079875</wp:posOffset>
            </wp:positionH>
            <wp:positionV relativeFrom="paragraph">
              <wp:posOffset>0</wp:posOffset>
            </wp:positionV>
            <wp:extent cx="2216150" cy="1233170"/>
            <wp:effectExtent l="0" t="0" r="0" b="0"/>
            <wp:wrapTight wrapText="bothSides">
              <wp:wrapPolygon edited="0">
                <wp:start x="0" y="0"/>
                <wp:lineTo x="0" y="21355"/>
                <wp:lineTo x="21352" y="21355"/>
                <wp:lineTo x="21352" y="0"/>
                <wp:lineTo x="0" y="0"/>
              </wp:wrapPolygon>
            </wp:wrapTight>
            <wp:docPr id="17" name="Picture 17" descr="International Relations - DEFAC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ernational Relations - DEFACTUM (en)"/>
                    <pic:cNvPicPr>
                      <a:picLocks noChangeAspect="1" noChangeArrowheads="1"/>
                    </pic:cNvPicPr>
                  </pic:nvPicPr>
                  <pic:blipFill>
                    <a:blip r:embed="rId8">
                      <a:extLst>
                        <a:ext uri="{28A0092B-C50C-407E-A947-70E740481C1C}">
                          <a14:useLocalDpi xmlns:a14="http://schemas.microsoft.com/office/drawing/2010/main" val="0"/>
                        </a:ext>
                      </a:extLst>
                    </a:blip>
                    <a:srcRect l="12735" r="12323"/>
                    <a:stretch>
                      <a:fillRect/>
                    </a:stretch>
                  </pic:blipFill>
                  <pic:spPr bwMode="auto">
                    <a:xfrm>
                      <a:off x="0" y="0"/>
                      <a:ext cx="2216150" cy="1233170"/>
                    </a:xfrm>
                    <a:prstGeom prst="rect">
                      <a:avLst/>
                    </a:prstGeom>
                    <a:noFill/>
                  </pic:spPr>
                </pic:pic>
              </a:graphicData>
            </a:graphic>
            <wp14:sizeRelH relativeFrom="page">
              <wp14:pctWidth>0</wp14:pctWidth>
            </wp14:sizeRelH>
            <wp14:sizeRelV relativeFrom="page">
              <wp14:pctHeight>0</wp14:pctHeight>
            </wp14:sizeRelV>
          </wp:anchor>
        </w:drawing>
      </w:r>
      <w:r w:rsidRPr="44441F6F" w:rsidR="00F56CE7">
        <w:rPr>
          <w:rFonts w:ascii="Comic Sans MS" w:hAnsi="Comic Sans MS" w:cs="Arial"/>
          <w:b w:val="1"/>
          <w:bCs w:val="1"/>
          <w:color w:val="1F497D" w:themeColor="text2" w:themeTint="FF" w:themeShade="FF"/>
          <w:sz w:val="48"/>
          <w:szCs w:val="48"/>
        </w:rPr>
        <w:t>S3 History</w:t>
      </w:r>
    </w:p>
    <w:p w:rsidR="0012159E" w:rsidP="44441F6F" w:rsidRDefault="0012159E" w14:paraId="15D40144" w14:textId="1D947FCC">
      <w:pPr>
        <w:spacing/>
        <w:contextualSpacing/>
        <w:jc w:val="both"/>
        <w:rPr>
          <w:rFonts w:ascii="Comic Sans MS" w:hAnsi="Comic Sans MS" w:cs="Arial"/>
          <w:b w:val="1"/>
          <w:bCs w:val="1"/>
          <w:color w:val="1F497D" w:themeColor="text2" w:themeTint="FF" w:themeShade="FF"/>
          <w:sz w:val="28"/>
          <w:szCs w:val="28"/>
        </w:rPr>
      </w:pPr>
    </w:p>
    <w:p w:rsidR="00447737" w:rsidP="44441F6F" w:rsidRDefault="00447737" w14:paraId="64F76BA8" w14:textId="02E9EEDE">
      <w:pPr>
        <w:spacing/>
        <w:contextualSpacing/>
        <w:jc w:val="both"/>
        <w:rPr>
          <w:rFonts w:ascii="Comic Sans MS" w:hAnsi="Comic Sans MS" w:cs="Arial"/>
          <w:b w:val="1"/>
          <w:bCs w:val="1"/>
          <w:color w:val="1F497D" w:themeColor="text2" w:themeTint="FF" w:themeShade="FF"/>
          <w:sz w:val="28"/>
          <w:szCs w:val="28"/>
        </w:rPr>
      </w:pPr>
    </w:p>
    <w:p w:rsidRPr="000D4704" w:rsidR="00447737" w:rsidP="44441F6F" w:rsidRDefault="00447737" w14:paraId="637D5E2A" w14:textId="77777777">
      <w:pPr>
        <w:spacing/>
        <w:contextualSpacing/>
        <w:jc w:val="both"/>
        <w:rPr>
          <w:rFonts w:ascii="Comic Sans MS" w:hAnsi="Comic Sans MS" w:cs="Arial"/>
          <w:b w:val="1"/>
          <w:bCs w:val="1"/>
          <w:color w:val="1F497D" w:themeColor="text2" w:themeTint="FF" w:themeShade="FF"/>
          <w:sz w:val="28"/>
          <w:szCs w:val="28"/>
        </w:rPr>
      </w:pPr>
    </w:p>
    <w:p w:rsidRPr="000D4704" w:rsidR="008C68FA" w:rsidP="44441F6F" w:rsidRDefault="008C68FA" w14:paraId="094D1856" w14:textId="01414DB2">
      <w:pPr>
        <w:spacing/>
        <w:contextualSpacing/>
        <w:jc w:val="both"/>
        <w:rPr>
          <w:rFonts w:ascii="Comic Sans MS" w:hAnsi="Comic Sans MS" w:cs="Arial"/>
          <w:b w:val="1"/>
          <w:bCs w:val="1"/>
          <w:color w:val="1F497D" w:themeColor="text2" w:themeTint="FF" w:themeShade="FF"/>
          <w:sz w:val="28"/>
          <w:szCs w:val="28"/>
        </w:rPr>
      </w:pPr>
      <w:r w:rsidRPr="44441F6F" w:rsidR="008C68FA">
        <w:rPr>
          <w:rFonts w:ascii="Comic Sans MS" w:hAnsi="Comic Sans MS" w:cs="Arial"/>
          <w:b w:val="1"/>
          <w:bCs w:val="1"/>
          <w:color w:val="1F497D" w:themeColor="text2" w:themeTint="FF" w:themeShade="FF"/>
          <w:sz w:val="28"/>
          <w:szCs w:val="28"/>
        </w:rPr>
        <w:t>COURSE CONTENT – What will I learn?</w:t>
      </w:r>
    </w:p>
    <w:p w:rsidRPr="000D4704" w:rsidR="008C68FA" w:rsidP="44441F6F" w:rsidRDefault="008C68FA" w14:paraId="6DAB4C51" w14:textId="77777777">
      <w:pPr>
        <w:spacing/>
        <w:contextualSpacing/>
        <w:jc w:val="both"/>
        <w:rPr>
          <w:rFonts w:ascii="Comic Sans MS" w:hAnsi="Comic Sans MS" w:cs="Arial"/>
          <w:b w:val="1"/>
          <w:bCs w:val="1"/>
          <w:color w:val="1F497D" w:themeColor="text2" w:themeTint="FF" w:themeShade="FF"/>
          <w:sz w:val="28"/>
          <w:szCs w:val="28"/>
        </w:rPr>
      </w:pPr>
    </w:p>
    <w:p w:rsidRPr="000D4704" w:rsidR="00042F20" w:rsidP="44441F6F" w:rsidRDefault="008C68FA" w14:paraId="2FEF0D73" w14:textId="7075E181">
      <w:pPr>
        <w:pStyle w:val="BodyText"/>
        <w:spacing w:after="0"/>
        <w:contextualSpacing/>
        <w:jc w:val="both"/>
        <w:rPr>
          <w:rFonts w:ascii="Comic Sans MS" w:hAnsi="Comic Sans MS" w:cs="Arial"/>
          <w:color w:val="1F497D" w:themeColor="text2" w:themeTint="FF" w:themeShade="FF"/>
          <w:sz w:val="28"/>
          <w:szCs w:val="28"/>
        </w:rPr>
      </w:pPr>
      <w:r w:rsidRPr="44441F6F" w:rsidR="008C68FA">
        <w:rPr>
          <w:rFonts w:ascii="Comic Sans MS" w:hAnsi="Comic Sans MS"/>
          <w:color w:val="1F497D" w:themeColor="text2" w:themeTint="FF" w:themeShade="FF"/>
          <w:sz w:val="28"/>
          <w:szCs w:val="28"/>
        </w:rPr>
        <w:t xml:space="preserve">The aim of </w:t>
      </w:r>
      <w:r w:rsidRPr="44441F6F" w:rsidR="00F56CE7">
        <w:rPr>
          <w:rFonts w:ascii="Comic Sans MS" w:hAnsi="Comic Sans MS"/>
          <w:color w:val="1F497D" w:themeColor="text2" w:themeTint="FF" w:themeShade="FF"/>
          <w:sz w:val="28"/>
          <w:szCs w:val="28"/>
        </w:rPr>
        <w:t>History</w:t>
      </w:r>
      <w:r w:rsidRPr="44441F6F" w:rsidR="008C68FA">
        <w:rPr>
          <w:rFonts w:ascii="Comic Sans MS" w:hAnsi="Comic Sans MS"/>
          <w:color w:val="1F497D" w:themeColor="text2" w:themeTint="FF" w:themeShade="FF"/>
          <w:sz w:val="28"/>
          <w:szCs w:val="28"/>
        </w:rPr>
        <w:t xml:space="preserve"> is to provide students with an awareness of </w:t>
      </w:r>
      <w:r w:rsidRPr="44441F6F" w:rsidR="00F56CE7">
        <w:rPr>
          <w:rFonts w:ascii="Comic Sans MS" w:hAnsi="Comic Sans MS"/>
          <w:color w:val="1F497D" w:themeColor="text2" w:themeTint="FF" w:themeShade="FF"/>
          <w:sz w:val="28"/>
          <w:szCs w:val="28"/>
        </w:rPr>
        <w:t>the past and how that has affected the world we live in today</w:t>
      </w:r>
      <w:r w:rsidRPr="44441F6F" w:rsidR="007B414B">
        <w:rPr>
          <w:rFonts w:ascii="Comic Sans MS" w:hAnsi="Comic Sans MS"/>
          <w:color w:val="1F497D" w:themeColor="text2" w:themeTint="FF" w:themeShade="FF"/>
          <w:sz w:val="28"/>
          <w:szCs w:val="28"/>
        </w:rPr>
        <w:t xml:space="preserve">. </w:t>
      </w:r>
      <w:r w:rsidRPr="44441F6F" w:rsidR="008C68FA">
        <w:rPr>
          <w:rFonts w:ascii="Comic Sans MS" w:hAnsi="Comic Sans MS"/>
          <w:color w:val="1F497D" w:themeColor="text2" w:themeTint="FF" w:themeShade="FF"/>
          <w:sz w:val="28"/>
          <w:szCs w:val="28"/>
        </w:rPr>
        <w:t xml:space="preserve">The course </w:t>
      </w:r>
      <w:r w:rsidRPr="44441F6F" w:rsidR="00F56CE7">
        <w:rPr>
          <w:rFonts w:ascii="Comic Sans MS" w:hAnsi="Comic Sans MS"/>
          <w:color w:val="1F497D" w:themeColor="text2" w:themeTint="FF" w:themeShade="FF"/>
          <w:sz w:val="28"/>
          <w:szCs w:val="28"/>
        </w:rPr>
        <w:t xml:space="preserve">covers three main topics </w:t>
      </w:r>
      <w:r w:rsidRPr="44441F6F" w:rsidR="00F56CE7">
        <w:rPr>
          <w:rFonts w:ascii="Comic Sans MS" w:hAnsi="Comic Sans MS"/>
          <w:color w:val="1F497D" w:themeColor="text2" w:themeTint="FF" w:themeShade="FF"/>
          <w:sz w:val="28"/>
          <w:szCs w:val="28"/>
        </w:rPr>
        <w:t>centered</w:t>
      </w:r>
      <w:r w:rsidRPr="44441F6F" w:rsidR="00F56CE7">
        <w:rPr>
          <w:rFonts w:ascii="Comic Sans MS" w:hAnsi="Comic Sans MS"/>
          <w:color w:val="1F497D" w:themeColor="text2" w:themeTint="FF" w:themeShade="FF"/>
          <w:sz w:val="28"/>
          <w:szCs w:val="28"/>
        </w:rPr>
        <w:t xml:space="preserve"> around the themes of conflict, rights, </w:t>
      </w:r>
      <w:r w:rsidRPr="44441F6F" w:rsidR="00F56CE7">
        <w:rPr>
          <w:rFonts w:ascii="Comic Sans MS" w:hAnsi="Comic Sans MS"/>
          <w:color w:val="1F497D" w:themeColor="text2" w:themeTint="FF" w:themeShade="FF"/>
          <w:sz w:val="28"/>
          <w:szCs w:val="28"/>
        </w:rPr>
        <w:t>discrimination</w:t>
      </w:r>
      <w:r w:rsidRPr="44441F6F" w:rsidR="00F56CE7">
        <w:rPr>
          <w:rFonts w:ascii="Comic Sans MS" w:hAnsi="Comic Sans MS"/>
          <w:color w:val="1F497D" w:themeColor="text2" w:themeTint="FF" w:themeShade="FF"/>
          <w:sz w:val="28"/>
          <w:szCs w:val="28"/>
        </w:rPr>
        <w:t xml:space="preserve"> and protest</w:t>
      </w:r>
      <w:r w:rsidRPr="44441F6F" w:rsidR="00780F86">
        <w:rPr>
          <w:rFonts w:ascii="Comic Sans MS" w:hAnsi="Comic Sans MS"/>
          <w:color w:val="1F497D" w:themeColor="text2" w:themeTint="FF" w:themeShade="FF"/>
          <w:sz w:val="28"/>
          <w:szCs w:val="28"/>
        </w:rPr>
        <w:t xml:space="preserve">. It is our hope that by studying these issues you will come to embrace the values of </w:t>
      </w:r>
      <w:r w:rsidRPr="44441F6F" w:rsidR="00780F86">
        <w:rPr>
          <w:rFonts w:ascii="Comic Sans MS" w:hAnsi="Comic Sans MS"/>
          <w:b w:val="1"/>
          <w:bCs w:val="1"/>
          <w:color w:val="1F497D" w:themeColor="text2" w:themeTint="FF" w:themeShade="FF"/>
          <w:sz w:val="28"/>
          <w:szCs w:val="28"/>
        </w:rPr>
        <w:t>wisdom</w:t>
      </w:r>
      <w:r w:rsidRPr="44441F6F" w:rsidR="00780F86">
        <w:rPr>
          <w:rFonts w:ascii="Comic Sans MS" w:hAnsi="Comic Sans MS"/>
          <w:color w:val="1F497D" w:themeColor="text2" w:themeTint="FF" w:themeShade="FF"/>
          <w:sz w:val="28"/>
          <w:szCs w:val="28"/>
        </w:rPr>
        <w:t xml:space="preserve">, </w:t>
      </w:r>
      <w:r w:rsidRPr="44441F6F" w:rsidR="00780F86">
        <w:rPr>
          <w:rFonts w:ascii="Comic Sans MS" w:hAnsi="Comic Sans MS"/>
          <w:b w:val="1"/>
          <w:bCs w:val="1"/>
          <w:color w:val="1F497D" w:themeColor="text2" w:themeTint="FF" w:themeShade="FF"/>
          <w:sz w:val="28"/>
          <w:szCs w:val="28"/>
        </w:rPr>
        <w:t>compassion</w:t>
      </w:r>
      <w:r w:rsidRPr="44441F6F" w:rsidR="00780F86">
        <w:rPr>
          <w:rFonts w:ascii="Comic Sans MS" w:hAnsi="Comic Sans MS"/>
          <w:color w:val="1F497D" w:themeColor="text2" w:themeTint="FF" w:themeShade="FF"/>
          <w:sz w:val="28"/>
          <w:szCs w:val="28"/>
        </w:rPr>
        <w:t xml:space="preserve">, </w:t>
      </w:r>
      <w:r w:rsidRPr="44441F6F" w:rsidR="00780F86">
        <w:rPr>
          <w:rFonts w:ascii="Comic Sans MS" w:hAnsi="Comic Sans MS"/>
          <w:b w:val="1"/>
          <w:bCs w:val="1"/>
          <w:color w:val="1F497D" w:themeColor="text2" w:themeTint="FF" w:themeShade="FF"/>
          <w:sz w:val="28"/>
          <w:szCs w:val="28"/>
        </w:rPr>
        <w:t>justice</w:t>
      </w:r>
      <w:r w:rsidRPr="44441F6F" w:rsidR="00780F86">
        <w:rPr>
          <w:rFonts w:ascii="Comic Sans MS" w:hAnsi="Comic Sans MS"/>
          <w:color w:val="1F497D" w:themeColor="text2" w:themeTint="FF" w:themeShade="FF"/>
          <w:sz w:val="28"/>
          <w:szCs w:val="28"/>
        </w:rPr>
        <w:t xml:space="preserve"> and </w:t>
      </w:r>
      <w:r w:rsidRPr="44441F6F" w:rsidR="00780F86">
        <w:rPr>
          <w:rFonts w:ascii="Comic Sans MS" w:hAnsi="Comic Sans MS"/>
          <w:b w:val="1"/>
          <w:bCs w:val="1"/>
          <w:color w:val="1F497D" w:themeColor="text2" w:themeTint="FF" w:themeShade="FF"/>
          <w:sz w:val="28"/>
          <w:szCs w:val="28"/>
        </w:rPr>
        <w:t>integrity</w:t>
      </w:r>
      <w:r w:rsidRPr="44441F6F" w:rsidR="00780F86">
        <w:rPr>
          <w:rFonts w:ascii="Comic Sans MS" w:hAnsi="Comic Sans MS"/>
          <w:color w:val="1F497D" w:themeColor="text2" w:themeTint="FF" w:themeShade="FF"/>
          <w:sz w:val="28"/>
          <w:szCs w:val="28"/>
        </w:rPr>
        <w:t xml:space="preserve">, as well as essential skills </w:t>
      </w:r>
      <w:r w:rsidRPr="44441F6F" w:rsidR="00DE7058">
        <w:rPr>
          <w:rFonts w:ascii="Comic Sans MS" w:hAnsi="Comic Sans MS" w:cs="Arial"/>
          <w:color w:val="1F497D" w:themeColor="text2" w:themeTint="FF" w:themeShade="FF"/>
          <w:sz w:val="28"/>
          <w:szCs w:val="28"/>
        </w:rPr>
        <w:t xml:space="preserve">such as </w:t>
      </w:r>
      <w:r w:rsidRPr="44441F6F" w:rsidR="00DE7058">
        <w:rPr>
          <w:rFonts w:ascii="Comic Sans MS" w:hAnsi="Comic Sans MS" w:cs="Arial"/>
          <w:b w:val="1"/>
          <w:bCs w:val="1"/>
          <w:color w:val="1F497D" w:themeColor="text2" w:themeTint="FF" w:themeShade="FF"/>
          <w:sz w:val="28"/>
          <w:szCs w:val="28"/>
        </w:rPr>
        <w:t>critical thinking, presenting information, evaluating, essay-writing, debating and literacy</w:t>
      </w:r>
      <w:r w:rsidRPr="44441F6F" w:rsidR="00DE7058">
        <w:rPr>
          <w:rFonts w:ascii="Comic Sans MS" w:hAnsi="Comic Sans MS" w:cs="Arial"/>
          <w:color w:val="1F497D" w:themeColor="text2" w:themeTint="FF" w:themeShade="FF"/>
          <w:sz w:val="28"/>
          <w:szCs w:val="28"/>
        </w:rPr>
        <w:t xml:space="preserve">. </w:t>
      </w:r>
    </w:p>
    <w:p w:rsidRPr="000D4704" w:rsidR="30F3C7C6" w:rsidP="44441F6F" w:rsidRDefault="30F3C7C6" w14:paraId="6EEBE206" w14:textId="18A47B31">
      <w:pPr>
        <w:pStyle w:val="BodyText"/>
        <w:spacing w:after="0"/>
        <w:contextualSpacing/>
        <w:jc w:val="both"/>
        <w:rPr>
          <w:rFonts w:ascii="Comic Sans MS" w:hAnsi="Comic Sans MS" w:cs="Arial"/>
          <w:color w:val="1F497D" w:themeColor="text2" w:themeTint="FF" w:themeShade="FF"/>
          <w:sz w:val="28"/>
          <w:szCs w:val="28"/>
        </w:rPr>
      </w:pPr>
    </w:p>
    <w:p w:rsidRPr="000D4704" w:rsidR="00780F86" w:rsidP="44441F6F" w:rsidRDefault="00780F86" w14:paraId="37C27377" w14:textId="0E29D2F3">
      <w:pPr>
        <w:pStyle w:val="BodyText"/>
        <w:spacing w:after="0"/>
        <w:contextualSpacing/>
        <w:jc w:val="both"/>
        <w:rPr>
          <w:rFonts w:ascii="Comic Sans MS" w:hAnsi="Comic Sans MS"/>
          <w:color w:val="1F497D" w:themeColor="text2" w:themeTint="FF" w:themeShade="FF"/>
          <w:sz w:val="28"/>
          <w:szCs w:val="28"/>
        </w:rPr>
      </w:pPr>
      <w:r w:rsidRPr="44441F6F" w:rsidR="00780F86">
        <w:rPr>
          <w:rFonts w:ascii="Comic Sans MS" w:hAnsi="Comic Sans MS"/>
          <w:color w:val="1F497D" w:themeColor="text2" w:themeTint="FF" w:themeShade="FF"/>
          <w:sz w:val="28"/>
          <w:szCs w:val="28"/>
        </w:rPr>
        <w:t xml:space="preserve">The skills that you will learn through this course will be useful to you at college, university or in work, but will also enable you to become a </w:t>
      </w:r>
      <w:r w:rsidRPr="44441F6F" w:rsidR="00780F86">
        <w:rPr>
          <w:rFonts w:ascii="Comic Sans MS" w:hAnsi="Comic Sans MS"/>
          <w:b w:val="1"/>
          <w:bCs w:val="1"/>
          <w:color w:val="1F497D" w:themeColor="text2" w:themeTint="FF" w:themeShade="FF"/>
          <w:sz w:val="28"/>
          <w:szCs w:val="28"/>
        </w:rPr>
        <w:t>responsible</w:t>
      </w:r>
      <w:r w:rsidRPr="44441F6F" w:rsidR="00780F86">
        <w:rPr>
          <w:rFonts w:ascii="Comic Sans MS" w:hAnsi="Comic Sans MS"/>
          <w:color w:val="1F497D" w:themeColor="text2" w:themeTint="FF" w:themeShade="FF"/>
          <w:sz w:val="28"/>
          <w:szCs w:val="28"/>
        </w:rPr>
        <w:t xml:space="preserve"> </w:t>
      </w:r>
      <w:r w:rsidRPr="44441F6F" w:rsidR="00780F86">
        <w:rPr>
          <w:rFonts w:ascii="Comic Sans MS" w:hAnsi="Comic Sans MS"/>
          <w:b w:val="1"/>
          <w:bCs w:val="1"/>
          <w:color w:val="1F497D" w:themeColor="text2" w:themeTint="FF" w:themeShade="FF"/>
          <w:sz w:val="28"/>
          <w:szCs w:val="28"/>
        </w:rPr>
        <w:t>citizen</w:t>
      </w:r>
      <w:r w:rsidRPr="44441F6F" w:rsidR="00780F86">
        <w:rPr>
          <w:rFonts w:ascii="Comic Sans MS" w:hAnsi="Comic Sans MS"/>
          <w:color w:val="1F497D" w:themeColor="text2" w:themeTint="FF" w:themeShade="FF"/>
          <w:sz w:val="28"/>
          <w:szCs w:val="28"/>
        </w:rPr>
        <w:t xml:space="preserve"> and an </w:t>
      </w:r>
      <w:r w:rsidRPr="44441F6F" w:rsidR="00780F86">
        <w:rPr>
          <w:rFonts w:ascii="Comic Sans MS" w:hAnsi="Comic Sans MS"/>
          <w:b w:val="1"/>
          <w:bCs w:val="1"/>
          <w:color w:val="1F497D" w:themeColor="text2" w:themeTint="FF" w:themeShade="FF"/>
          <w:sz w:val="28"/>
          <w:szCs w:val="28"/>
        </w:rPr>
        <w:t>effective</w:t>
      </w:r>
      <w:r w:rsidRPr="44441F6F" w:rsidR="00780F86">
        <w:rPr>
          <w:rFonts w:ascii="Comic Sans MS" w:hAnsi="Comic Sans MS"/>
          <w:color w:val="1F497D" w:themeColor="text2" w:themeTint="FF" w:themeShade="FF"/>
          <w:sz w:val="28"/>
          <w:szCs w:val="28"/>
        </w:rPr>
        <w:t xml:space="preserve"> </w:t>
      </w:r>
      <w:r w:rsidRPr="44441F6F" w:rsidR="00780F86">
        <w:rPr>
          <w:rFonts w:ascii="Comic Sans MS" w:hAnsi="Comic Sans MS"/>
          <w:b w:val="1"/>
          <w:bCs w:val="1"/>
          <w:color w:val="1F497D" w:themeColor="text2" w:themeTint="FF" w:themeShade="FF"/>
          <w:sz w:val="28"/>
          <w:szCs w:val="28"/>
        </w:rPr>
        <w:t>contributor</w:t>
      </w:r>
      <w:r w:rsidRPr="44441F6F" w:rsidR="00DE7058">
        <w:rPr>
          <w:rFonts w:ascii="Comic Sans MS" w:hAnsi="Comic Sans MS"/>
          <w:color w:val="1F497D" w:themeColor="text2" w:themeTint="FF" w:themeShade="FF"/>
          <w:sz w:val="28"/>
          <w:szCs w:val="28"/>
        </w:rPr>
        <w:t xml:space="preserve"> in our modern world. </w:t>
      </w:r>
    </w:p>
    <w:p w:rsidRPr="000D4704" w:rsidR="30F3C7C6" w:rsidP="44441F6F" w:rsidRDefault="30F3C7C6" w14:paraId="0ABD1071" w14:textId="42485A5C">
      <w:pPr>
        <w:pStyle w:val="BodyText"/>
        <w:spacing w:after="0"/>
        <w:contextualSpacing/>
        <w:jc w:val="both"/>
        <w:rPr>
          <w:rFonts w:ascii="Comic Sans MS" w:hAnsi="Comic Sans MS"/>
          <w:color w:val="1F497D" w:themeColor="text2" w:themeTint="FF" w:themeShade="FF"/>
          <w:sz w:val="28"/>
          <w:szCs w:val="28"/>
        </w:rPr>
      </w:pPr>
    </w:p>
    <w:p w:rsidRPr="000D4704" w:rsidR="00380DBF" w:rsidP="44441F6F" w:rsidRDefault="0012159E" w14:paraId="5A74A171" w14:textId="49A312D2">
      <w:pPr>
        <w:pStyle w:val="BodyText"/>
        <w:spacing w:after="0"/>
        <w:contextualSpacing/>
        <w:jc w:val="both"/>
        <w:rPr>
          <w:rFonts w:ascii="Comic Sans MS" w:hAnsi="Comic Sans MS"/>
          <w:b w:val="1"/>
          <w:bCs w:val="1"/>
          <w:color w:val="1F497D" w:themeColor="text2" w:themeTint="FF" w:themeShade="FF"/>
          <w:sz w:val="28"/>
          <w:szCs w:val="28"/>
        </w:rPr>
      </w:pPr>
      <w:r w:rsidRPr="44441F6F" w:rsidR="0012159E">
        <w:rPr>
          <w:rFonts w:ascii="Comic Sans MS" w:hAnsi="Comic Sans MS"/>
          <w:color w:val="1F497D" w:themeColor="text2" w:themeTint="FF" w:themeShade="FF"/>
          <w:sz w:val="28"/>
          <w:szCs w:val="28"/>
        </w:rPr>
        <w:t>During</w:t>
      </w:r>
      <w:r w:rsidRPr="44441F6F" w:rsidR="008C68FA">
        <w:rPr>
          <w:rFonts w:ascii="Comic Sans MS" w:hAnsi="Comic Sans MS"/>
          <w:color w:val="1F497D" w:themeColor="text2" w:themeTint="FF" w:themeShade="FF"/>
          <w:sz w:val="28"/>
          <w:szCs w:val="28"/>
        </w:rPr>
        <w:t xml:space="preserve"> the S3 course you will be studying</w:t>
      </w:r>
      <w:r w:rsidRPr="44441F6F" w:rsidR="0012159E">
        <w:rPr>
          <w:rFonts w:ascii="Comic Sans MS" w:hAnsi="Comic Sans MS"/>
          <w:color w:val="1F497D" w:themeColor="text2" w:themeTint="FF" w:themeShade="FF"/>
          <w:sz w:val="28"/>
          <w:szCs w:val="28"/>
        </w:rPr>
        <w:t xml:space="preserve"> a total of </w:t>
      </w:r>
      <w:r w:rsidRPr="44441F6F" w:rsidR="7B09FBF0">
        <w:rPr>
          <w:rFonts w:ascii="Comic Sans MS" w:hAnsi="Comic Sans MS"/>
          <w:color w:val="1F497D" w:themeColor="text2" w:themeTint="FF" w:themeShade="FF"/>
          <w:sz w:val="28"/>
          <w:szCs w:val="28"/>
        </w:rPr>
        <w:t xml:space="preserve">three </w:t>
      </w:r>
      <w:r w:rsidRPr="44441F6F" w:rsidR="0012159E">
        <w:rPr>
          <w:rFonts w:ascii="Comic Sans MS" w:hAnsi="Comic Sans MS"/>
          <w:color w:val="1F497D" w:themeColor="text2" w:themeTint="FF" w:themeShade="FF"/>
          <w:sz w:val="28"/>
          <w:szCs w:val="28"/>
        </w:rPr>
        <w:t xml:space="preserve">units: </w:t>
      </w:r>
    </w:p>
    <w:p w:rsidR="30F3C7C6" w:rsidP="44441F6F" w:rsidRDefault="30F3C7C6" w14:paraId="6C66619D" w14:textId="3B181BFB">
      <w:pPr>
        <w:pStyle w:val="BodyText"/>
        <w:tabs>
          <w:tab w:val="left" w:pos="360"/>
        </w:tabs>
        <w:spacing w:after="0"/>
        <w:contextualSpacing/>
        <w:jc w:val="both"/>
        <w:rPr>
          <w:rFonts w:ascii="Comic Sans MS" w:hAnsi="Comic Sans MS"/>
          <w:color w:val="1F497D" w:themeColor="text2" w:themeTint="FF" w:themeShade="FF"/>
          <w:sz w:val="24"/>
          <w:szCs w:val="24"/>
        </w:rPr>
      </w:pPr>
    </w:p>
    <w:p w:rsidR="00685954" w:rsidP="44441F6F" w:rsidRDefault="00685954" w14:paraId="6725EDB9" w14:textId="77777777">
      <w:pPr>
        <w:pStyle w:val="ListParagraph"/>
        <w:ind w:left="0"/>
        <w:jc w:val="both"/>
        <w:rPr>
          <w:rFonts w:ascii="Comic Sans MS" w:hAnsi="Comic Sans MS"/>
          <w:b w:val="1"/>
          <w:bCs w:val="1"/>
          <w:color w:val="1F497D" w:themeColor="text2" w:themeTint="FF" w:themeShade="FF"/>
          <w:sz w:val="28"/>
          <w:szCs w:val="28"/>
        </w:rPr>
      </w:pPr>
    </w:p>
    <w:p w:rsidRPr="000D4704" w:rsidR="00380DBF" w:rsidP="44441F6F" w:rsidRDefault="07D505D7" w14:paraId="4EE6B1A2" w14:textId="2F659585">
      <w:pPr>
        <w:pStyle w:val="ListParagraph"/>
        <w:ind w:left="0"/>
        <w:jc w:val="both"/>
        <w:rPr>
          <w:rFonts w:ascii="Comic Sans MS" w:hAnsi="Comic Sans MS"/>
          <w:color w:val="1F497D" w:themeColor="text2" w:themeTint="FF" w:themeShade="FF"/>
          <w:sz w:val="28"/>
          <w:szCs w:val="28"/>
        </w:rPr>
      </w:pPr>
      <w:r w:rsidRPr="44441F6F" w:rsidR="07D505D7">
        <w:rPr>
          <w:rFonts w:ascii="Comic Sans MS" w:hAnsi="Comic Sans MS"/>
          <w:b w:val="1"/>
          <w:bCs w:val="1"/>
          <w:color w:val="1F497D" w:themeColor="text2" w:themeTint="FF" w:themeShade="FF"/>
          <w:sz w:val="28"/>
          <w:szCs w:val="28"/>
        </w:rPr>
        <w:t>S3</w:t>
      </w:r>
    </w:p>
    <w:p w:rsidR="00380DBF" w:rsidP="44441F6F" w:rsidRDefault="00380DBF" w14:paraId="464B43F6" w14:textId="594F41E2">
      <w:pPr>
        <w:pStyle w:val="ListParagraph"/>
        <w:ind w:left="0"/>
        <w:jc w:val="both"/>
        <w:rPr>
          <w:rFonts w:ascii="Comic Sans MS" w:hAnsi="Comic Sans MS"/>
          <w:b w:val="1"/>
          <w:bCs w:val="1"/>
          <w:color w:val="1F497D" w:themeColor="text2" w:themeTint="FF" w:themeShade="FF"/>
          <w:sz w:val="28"/>
          <w:szCs w:val="28"/>
        </w:rPr>
      </w:pPr>
    </w:p>
    <w:tbl>
      <w:tblPr>
        <w:tblStyle w:val="TableGrid"/>
        <w:tblW w:w="10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65"/>
        <w:gridCol w:w="4162"/>
      </w:tblGrid>
      <w:tr w:rsidR="00F56CE7" w:rsidTr="44441F6F" w14:paraId="68824883" w14:textId="77777777">
        <w:tc>
          <w:tcPr>
            <w:tcW w:w="6465" w:type="dxa"/>
            <w:tcMar/>
          </w:tcPr>
          <w:p w:rsidR="00F56CE7" w:rsidP="44441F6F" w:rsidRDefault="00F56CE7" w14:paraId="3BC986A4" w14:textId="77777777">
            <w:pPr>
              <w:pStyle w:val="BodyText"/>
              <w:tabs>
                <w:tab w:val="left" w:pos="360"/>
              </w:tabs>
              <w:spacing w:after="0"/>
              <w:contextualSpacing/>
              <w:jc w:val="both"/>
              <w:rPr>
                <w:rFonts w:ascii="Comic Sans MS" w:hAnsi="Comic Sans MS" w:eastAsia="Times New Roman"/>
                <w:color w:val="1F497D" w:themeColor="text2" w:themeTint="FF" w:themeShade="FF"/>
                <w:sz w:val="28"/>
                <w:szCs w:val="28"/>
                <w:lang w:eastAsia="en-GB"/>
              </w:rPr>
            </w:pPr>
            <w:r w:rsidRPr="44441F6F" w:rsidR="00F56CE7">
              <w:rPr>
                <w:rFonts w:ascii="Comic Sans MS" w:hAnsi="Comic Sans MS"/>
                <w:b w:val="1"/>
                <w:bCs w:val="1"/>
                <w:color w:val="1F497D" w:themeColor="text2" w:themeTint="FF" w:themeShade="FF"/>
                <w:sz w:val="28"/>
                <w:szCs w:val="28"/>
              </w:rPr>
              <w:t>The First World War</w:t>
            </w:r>
            <w:r w:rsidRPr="44441F6F" w:rsidR="00F56CE7">
              <w:rPr>
                <w:rFonts w:ascii="Comic Sans MS" w:hAnsi="Comic Sans MS"/>
                <w:color w:val="1F497D" w:themeColor="text2" w:themeTint="FF" w:themeShade="FF"/>
                <w:sz w:val="28"/>
                <w:szCs w:val="28"/>
              </w:rPr>
              <w:t xml:space="preserve"> – </w:t>
            </w:r>
            <w:r w:rsidRPr="44441F6F" w:rsidR="00F56CE7">
              <w:rPr>
                <w:rFonts w:ascii="Comic Sans MS" w:hAnsi="Comic Sans MS" w:eastAsia="Times New Roman"/>
                <w:color w:val="1F497D" w:themeColor="text2" w:themeTint="FF" w:themeShade="FF"/>
                <w:sz w:val="28"/>
                <w:szCs w:val="28"/>
                <w:lang w:eastAsia="en-GB"/>
              </w:rPr>
              <w:t xml:space="preserve">The First World War was </w:t>
            </w:r>
            <w:r w:rsidRPr="44441F6F" w:rsidR="00F56CE7">
              <w:rPr>
                <w:rFonts w:ascii="Comic Sans MS" w:hAnsi="Comic Sans MS" w:eastAsia="Times New Roman"/>
                <w:color w:val="1F497D" w:themeColor="text2" w:themeTint="FF" w:themeShade="FF"/>
                <w:sz w:val="28"/>
                <w:szCs w:val="28"/>
                <w:lang w:eastAsia="en-GB"/>
              </w:rPr>
              <w:t>arguably one</w:t>
            </w:r>
            <w:r w:rsidRPr="44441F6F" w:rsidR="00F56CE7">
              <w:rPr>
                <w:rFonts w:ascii="Comic Sans MS" w:hAnsi="Comic Sans MS" w:eastAsia="Times New Roman"/>
                <w:color w:val="1F497D" w:themeColor="text2" w:themeTint="FF" w:themeShade="FF"/>
                <w:sz w:val="28"/>
                <w:szCs w:val="28"/>
                <w:lang w:eastAsia="en-GB"/>
              </w:rPr>
              <w:t xml:space="preserve"> of the biggest turning points in the history of Scotland, Britain, </w:t>
            </w:r>
            <w:r w:rsidRPr="44441F6F" w:rsidR="00F56CE7">
              <w:rPr>
                <w:rFonts w:ascii="Comic Sans MS" w:hAnsi="Comic Sans MS" w:eastAsia="Times New Roman"/>
                <w:color w:val="1F497D" w:themeColor="text2" w:themeTint="FF" w:themeShade="FF"/>
                <w:sz w:val="28"/>
                <w:szCs w:val="28"/>
                <w:lang w:eastAsia="en-GB"/>
              </w:rPr>
              <w:t>Europe</w:t>
            </w:r>
            <w:r w:rsidRPr="44441F6F" w:rsidR="00F56CE7">
              <w:rPr>
                <w:rFonts w:ascii="Comic Sans MS" w:hAnsi="Comic Sans MS" w:eastAsia="Times New Roman"/>
                <w:color w:val="1F497D" w:themeColor="text2" w:themeTint="FF" w:themeShade="FF"/>
                <w:sz w:val="28"/>
                <w:szCs w:val="28"/>
                <w:lang w:eastAsia="en-GB"/>
              </w:rPr>
              <w:t xml:space="preserve"> and the world.  We are in the middle of the centenary of the First World War.  In this topic, we will learn about the origins of the conflict, how it was fought on the Western Front, the Home Front and the end of the war and the peace treaty. We will also look at the impact of WWI on Scotland.</w:t>
            </w:r>
          </w:p>
          <w:p w:rsidR="00F56CE7" w:rsidP="44441F6F" w:rsidRDefault="00F56CE7" w14:paraId="7388EF29" w14:textId="77777777">
            <w:pPr>
              <w:pStyle w:val="ListParagraph"/>
              <w:ind w:left="0"/>
              <w:jc w:val="both"/>
              <w:rPr>
                <w:rFonts w:ascii="Comic Sans MS" w:hAnsi="Comic Sans MS"/>
                <w:b w:val="1"/>
                <w:bCs w:val="1"/>
                <w:color w:val="1F497D" w:themeColor="text2" w:themeTint="FF" w:themeShade="FF"/>
                <w:sz w:val="28"/>
                <w:szCs w:val="28"/>
              </w:rPr>
            </w:pPr>
          </w:p>
        </w:tc>
        <w:tc>
          <w:tcPr>
            <w:tcW w:w="4162" w:type="dxa"/>
            <w:tcMar/>
          </w:tcPr>
          <w:p w:rsidR="00F56CE7" w:rsidP="44441F6F" w:rsidRDefault="00F56CE7" w14:paraId="674BF852" w14:textId="5CB02439">
            <w:pPr>
              <w:pStyle w:val="ListParagraph"/>
              <w:ind w:left="0"/>
              <w:jc w:val="both"/>
              <w:rPr>
                <w:rFonts w:ascii="Comic Sans MS" w:hAnsi="Comic Sans MS"/>
                <w:b w:val="1"/>
                <w:bCs w:val="1"/>
                <w:color w:val="1F497D" w:themeColor="text2" w:themeTint="FF" w:themeShade="FF"/>
                <w:sz w:val="28"/>
                <w:szCs w:val="28"/>
              </w:rPr>
            </w:pPr>
            <w:r>
              <w:rPr>
                <w:noProof/>
              </w:rPr>
              <w:drawing>
                <wp:inline distT="0" distB="0" distL="0" distR="0" wp14:anchorId="6C6A7399" wp14:editId="2DF62C66">
                  <wp:extent cx="2501520" cy="1866900"/>
                  <wp:effectExtent l="0" t="0" r="0" b="0"/>
                  <wp:docPr id="1" name="Picture 1" descr="Wwi clipart 20 free Cliparts | Download images on Clipground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i clipart 20 free Cliparts | Download images on Clipground 2024"/>
                          <pic:cNvPicPr>
                            <a:picLocks noChangeAspect="1" noChangeArrowheads="1"/>
                          </pic:cNvPicPr>
                        </pic:nvPicPr>
                        <pic:blipFill rotWithShape="1">
                          <a:blip r:embed="rId9">
                            <a:extLst>
                              <a:ext uri="{28A0092B-C50C-407E-A947-70E740481C1C}">
                                <a14:useLocalDpi xmlns:a14="http://schemas.microsoft.com/office/drawing/2010/main" val="0"/>
                              </a:ext>
                            </a:extLst>
                          </a:blip>
                          <a:srcRect b="8644"/>
                          <a:stretch/>
                        </pic:blipFill>
                        <pic:spPr bwMode="auto">
                          <a:xfrm>
                            <a:off x="0" y="0"/>
                            <a:ext cx="2606756" cy="194543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56CE7" w:rsidP="44441F6F" w:rsidRDefault="00F56CE7" w14:paraId="509F4E1F" w14:textId="0A84DEFF">
      <w:pPr>
        <w:pStyle w:val="ListParagraph"/>
        <w:ind w:left="0"/>
        <w:jc w:val="both"/>
        <w:rPr>
          <w:rFonts w:ascii="Comic Sans MS" w:hAnsi="Comic Sans MS"/>
          <w:b w:val="1"/>
          <w:bCs w:val="1"/>
          <w:color w:val="1F497D" w:themeColor="text2" w:themeTint="FF" w:themeShade="FF"/>
          <w:sz w:val="28"/>
          <w:szCs w:val="28"/>
        </w:rPr>
      </w:pPr>
    </w:p>
    <w:p w:rsidRPr="000D4704" w:rsidR="00F56CE7" w:rsidP="44441F6F" w:rsidRDefault="00F56CE7" w14:paraId="266B870C" w14:textId="77777777">
      <w:pPr>
        <w:pStyle w:val="ListParagraph"/>
        <w:ind w:left="0"/>
        <w:jc w:val="both"/>
        <w:rPr>
          <w:rFonts w:ascii="Comic Sans MS" w:hAnsi="Comic Sans MS"/>
          <w:b w:val="1"/>
          <w:bCs w:val="1"/>
          <w:color w:val="1F497D" w:themeColor="text2" w:themeTint="FF" w:themeShade="FF"/>
          <w:sz w:val="28"/>
          <w:szCs w:val="28"/>
        </w:rPr>
      </w:pPr>
    </w:p>
    <w:p w:rsidR="00F56CE7" w:rsidP="44441F6F" w:rsidRDefault="00F56CE7" w14:paraId="17EC479D" w14:textId="0B3CD9FB">
      <w:pPr>
        <w:pStyle w:val="BodyText"/>
        <w:tabs>
          <w:tab w:val="left" w:pos="360"/>
        </w:tabs>
        <w:spacing w:after="0"/>
        <w:contextualSpacing/>
        <w:jc w:val="both"/>
        <w:rPr>
          <w:rFonts w:ascii="Comic Sans MS" w:hAnsi="Comic Sans MS"/>
          <w:color w:val="1F497D" w:themeColor="text2" w:themeTint="FF" w:themeShade="FF"/>
          <w:sz w:val="28"/>
          <w:szCs w:val="28"/>
        </w:rPr>
      </w:pPr>
    </w:p>
    <w:p w:rsidR="00F56CE7" w:rsidP="44441F6F" w:rsidRDefault="00F56CE7" w14:paraId="36A3EBD1" w14:textId="77777777">
      <w:pPr>
        <w:pStyle w:val="BodyText"/>
        <w:tabs>
          <w:tab w:val="left" w:pos="360"/>
        </w:tabs>
        <w:spacing w:after="0"/>
        <w:contextualSpacing/>
        <w:jc w:val="both"/>
        <w:rPr>
          <w:noProof/>
          <w:color w:val="1F497D" w:themeColor="text2" w:themeTint="FF" w:themeShade="FF"/>
        </w:rPr>
      </w:pPr>
    </w:p>
    <w:p w:rsidRPr="000D4704" w:rsidR="00F56CE7" w:rsidP="44441F6F" w:rsidRDefault="00F56CE7" w14:paraId="38832177" w14:textId="56AA41EE">
      <w:pPr>
        <w:pStyle w:val="BodyText"/>
        <w:tabs>
          <w:tab w:val="left" w:pos="360"/>
        </w:tabs>
        <w:spacing w:after="0"/>
        <w:contextualSpacing/>
        <w:jc w:val="both"/>
        <w:rPr>
          <w:rFonts w:ascii="Comic Sans MS" w:hAnsi="Comic Sans MS"/>
          <w:color w:val="1F497D" w:themeColor="text2" w:themeTint="FF" w:themeShade="FF"/>
          <w:sz w:val="28"/>
          <w:szCs w:val="28"/>
        </w:rPr>
      </w:pPr>
    </w:p>
    <w:p w:rsidR="16D66069" w:rsidP="44441F6F" w:rsidRDefault="16D66069" w14:paraId="08722AA0" w14:textId="6437CFE7">
      <w:pPr>
        <w:pStyle w:val="BodyText"/>
        <w:tabs>
          <w:tab w:val="left" w:pos="360"/>
        </w:tabs>
        <w:spacing w:after="0"/>
        <w:contextualSpacing/>
        <w:jc w:val="both"/>
        <w:rPr>
          <w:rFonts w:ascii="Comic Sans MS" w:hAnsi="Comic Sans MS"/>
          <w:color w:val="1F497D" w:themeColor="text2" w:themeTint="FF" w:themeShade="FF"/>
          <w:sz w:val="28"/>
          <w:szCs w:val="28"/>
        </w:rPr>
      </w:pPr>
    </w:p>
    <w:p w:rsidR="16D66069" w:rsidP="44441F6F" w:rsidRDefault="16D66069" w14:paraId="3F908396" w14:textId="6A9D73AA">
      <w:pPr>
        <w:pStyle w:val="BodyText"/>
        <w:tabs>
          <w:tab w:val="left" w:pos="360"/>
        </w:tabs>
        <w:spacing w:after="0"/>
        <w:contextualSpacing/>
        <w:jc w:val="both"/>
        <w:rPr>
          <w:rFonts w:ascii="Comic Sans MS" w:hAnsi="Comic Sans MS"/>
          <w:color w:val="1F497D" w:themeColor="text2" w:themeTint="FF" w:themeShade="FF"/>
          <w:sz w:val="28"/>
          <w:szCs w:val="28"/>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8"/>
        <w:gridCol w:w="6633"/>
      </w:tblGrid>
      <w:tr w:rsidR="00685954" w:rsidTr="44441F6F" w14:paraId="15B55650" w14:textId="77777777">
        <w:tc>
          <w:tcPr>
            <w:tcW w:w="3828" w:type="dxa"/>
            <w:tcMar/>
          </w:tcPr>
          <w:p w:rsidR="00685954" w:rsidP="44441F6F" w:rsidRDefault="00685954" w14:paraId="0B1AF4B7" w14:textId="6123A84B">
            <w:pPr>
              <w:pStyle w:val="ListParagraph"/>
              <w:ind w:left="0"/>
              <w:jc w:val="center"/>
              <w:rPr>
                <w:rFonts w:ascii="Comic Sans MS" w:hAnsi="Comic Sans MS"/>
                <w:color w:val="1F497D" w:themeColor="text2" w:themeTint="FF" w:themeShade="FF"/>
                <w:sz w:val="28"/>
                <w:szCs w:val="28"/>
              </w:rPr>
            </w:pPr>
            <w:r w:rsidR="42CBBC01">
              <w:drawing>
                <wp:inline wp14:editId="271D8215" wp14:anchorId="3FA139D8">
                  <wp:extent cx="1930400" cy="1930400"/>
                  <wp:effectExtent l="0" t="0" r="0" b="0"/>
                  <wp:docPr id="2" name="Picture 2" descr="Holocaust Memorial Illustrations, Royalty-Free Vector Graphics &amp; Clip ..." title=""/>
                  <wp:cNvGraphicFramePr>
                    <a:graphicFrameLocks noChangeAspect="1"/>
                  </wp:cNvGraphicFramePr>
                  <a:graphic>
                    <a:graphicData uri="http://schemas.openxmlformats.org/drawingml/2006/picture">
                      <pic:pic>
                        <pic:nvPicPr>
                          <pic:cNvPr id="0" name="Picture 2"/>
                          <pic:cNvPicPr/>
                        </pic:nvPicPr>
                        <pic:blipFill>
                          <a:blip r:embed="Rcd73f274bb734aa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30400" cy="1930400"/>
                          </a:xfrm>
                          <a:prstGeom prst="rect">
                            <a:avLst/>
                          </a:prstGeom>
                        </pic:spPr>
                      </pic:pic>
                    </a:graphicData>
                  </a:graphic>
                </wp:inline>
              </w:drawing>
            </w:r>
          </w:p>
        </w:tc>
        <w:tc>
          <w:tcPr>
            <w:tcW w:w="6633" w:type="dxa"/>
            <w:tcMar/>
          </w:tcPr>
          <w:p w:rsidRPr="00F56CE7" w:rsidR="00685954" w:rsidP="44441F6F" w:rsidRDefault="00685954" w14:paraId="31DEA3E7" w14:textId="38DBE984">
            <w:pPr>
              <w:textAlignment w:val="baseline"/>
              <w:rPr>
                <w:rFonts w:ascii="Times New Roman" w:hAnsi="Times New Roman" w:eastAsia="Times New Roman"/>
                <w:color w:val="1F497D" w:themeColor="text2" w:themeTint="FF" w:themeShade="FF"/>
                <w:sz w:val="28"/>
                <w:szCs w:val="28"/>
                <w:lang w:eastAsia="en-GB"/>
              </w:rPr>
            </w:pPr>
            <w:r w:rsidRPr="44441F6F" w:rsidR="42CBBC01">
              <w:rPr>
                <w:rFonts w:ascii="Comic Sans MS" w:hAnsi="Comic Sans MS"/>
                <w:b w:val="1"/>
                <w:bCs w:val="1"/>
                <w:color w:val="1F497D" w:themeColor="text2" w:themeTint="FF" w:themeShade="FF"/>
                <w:sz w:val="28"/>
                <w:szCs w:val="28"/>
              </w:rPr>
              <w:t>The Holocaust</w:t>
            </w:r>
            <w:r w:rsidRPr="44441F6F" w:rsidR="42CBBC01">
              <w:rPr>
                <w:rFonts w:ascii="Comic Sans MS" w:hAnsi="Comic Sans MS"/>
                <w:color w:val="1F497D" w:themeColor="text2" w:themeTint="FF" w:themeShade="FF"/>
                <w:sz w:val="28"/>
                <w:szCs w:val="28"/>
              </w:rPr>
              <w:t xml:space="preserve"> – </w:t>
            </w:r>
            <w:r w:rsidRPr="44441F6F" w:rsidR="42CBBC01">
              <w:rPr>
                <w:rFonts w:ascii="Comic Sans MS" w:hAnsi="Comic Sans MS" w:eastAsia="Times New Roman"/>
                <w:color w:val="1F497D" w:themeColor="text2" w:themeTint="FF" w:themeShade="FF"/>
                <w:sz w:val="28"/>
                <w:szCs w:val="28"/>
                <w:lang w:eastAsia="en-GB"/>
              </w:rPr>
              <w:t>Learning about The Holocaust is difficult, but necessary.  This is a topic that we leave until S3, because of the level of maturity that is needed to fully engage with this dark period of recent European history</w:t>
            </w:r>
            <w:r w:rsidRPr="44441F6F" w:rsidR="42CBBC01">
              <w:rPr>
                <w:rFonts w:ascii="Comic Sans MS" w:hAnsi="Comic Sans MS" w:eastAsia="Times New Roman"/>
                <w:color w:val="1F497D" w:themeColor="text2" w:themeTint="FF" w:themeShade="FF"/>
                <w:sz w:val="28"/>
                <w:szCs w:val="28"/>
                <w:lang w:eastAsia="en-GB"/>
              </w:rPr>
              <w:t>. </w:t>
            </w:r>
            <w:r w:rsidRPr="44441F6F" w:rsidR="42CBBC01">
              <w:rPr>
                <w:rFonts w:ascii="Comic Sans MS" w:hAnsi="Comic Sans MS" w:eastAsia="Times New Roman"/>
                <w:color w:val="1F497D" w:themeColor="text2" w:themeTint="FF" w:themeShade="FF"/>
                <w:sz w:val="28"/>
                <w:szCs w:val="28"/>
                <w:lang w:eastAsia="en-GB"/>
              </w:rPr>
              <w:t xml:space="preserve"> </w:t>
            </w:r>
            <w:r w:rsidRPr="44441F6F" w:rsidR="42CBBC01">
              <w:rPr>
                <w:rFonts w:ascii="Comic Sans MS" w:hAnsi="Comic Sans MS" w:eastAsia="Times New Roman"/>
                <w:color w:val="1F497D" w:themeColor="text2" w:themeTint="FF" w:themeShade="FF"/>
                <w:sz w:val="28"/>
                <w:szCs w:val="28"/>
                <w:lang w:eastAsia="en-GB"/>
              </w:rPr>
              <w:t xml:space="preserve"> We will learn about the reasons for, events of and aftermath of the Holocaust.</w:t>
            </w:r>
          </w:p>
          <w:p w:rsidRPr="00685954" w:rsidR="00685954" w:rsidP="44441F6F" w:rsidRDefault="00685954" w14:paraId="242AB6D9" w14:textId="0D462881">
            <w:pPr>
              <w:textAlignment w:val="baseline"/>
              <w:rPr>
                <w:rFonts w:ascii="Times New Roman" w:hAnsi="Times New Roman" w:eastAsia="Times New Roman"/>
                <w:color w:val="1F497D" w:themeColor="text2" w:themeTint="FF" w:themeShade="FF"/>
                <w:sz w:val="28"/>
                <w:szCs w:val="28"/>
                <w:lang w:eastAsia="en-GB"/>
              </w:rPr>
            </w:pPr>
          </w:p>
        </w:tc>
      </w:tr>
    </w:tbl>
    <w:p w:rsidRPr="000D4704" w:rsidR="00380DBF" w:rsidP="44441F6F" w:rsidRDefault="00380DBF" w14:paraId="61634FF5" w14:textId="58120C76">
      <w:pPr>
        <w:pStyle w:val="ListParagraph"/>
        <w:ind w:left="360"/>
        <w:jc w:val="both"/>
        <w:rPr>
          <w:rFonts w:ascii="Comic Sans MS" w:hAnsi="Comic Sans MS"/>
          <w:color w:val="1F497D" w:themeColor="text2" w:themeTint="FF" w:themeShade="FF"/>
          <w:sz w:val="28"/>
          <w:szCs w:val="28"/>
        </w:rPr>
      </w:pPr>
    </w:p>
    <w:p w:rsidRPr="000D4704" w:rsidR="00380DBF" w:rsidP="44441F6F" w:rsidRDefault="00380DBF" w14:paraId="106F85D3" w14:textId="679A4CC9">
      <w:pPr>
        <w:pStyle w:val="BodyText"/>
        <w:tabs>
          <w:tab w:val="left" w:pos="360"/>
        </w:tabs>
        <w:spacing w:after="0"/>
        <w:contextualSpacing/>
        <w:jc w:val="both"/>
        <w:rPr>
          <w:rFonts w:ascii="Comic Sans MS" w:hAnsi="Comic Sans MS"/>
          <w:color w:val="1F497D" w:themeColor="text2" w:themeTint="FF" w:themeShade="FF"/>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4"/>
        <w:gridCol w:w="4082"/>
      </w:tblGrid>
      <w:tr w:rsidR="005E3A36" w:rsidTr="44441F6F" w14:paraId="7887D18C" w14:textId="77777777">
        <w:tc>
          <w:tcPr>
            <w:tcW w:w="6374" w:type="dxa"/>
            <w:tcMar/>
          </w:tcPr>
          <w:p w:rsidRPr="00685954" w:rsidR="005E3A36" w:rsidP="44441F6F" w:rsidRDefault="005E3A36" w14:paraId="0DE8C824" w14:textId="77777777">
            <w:pPr>
              <w:textAlignment w:val="baseline"/>
              <w:rPr>
                <w:rFonts w:ascii="Comic Sans MS" w:hAnsi="Comic Sans MS" w:eastAsia="Times New Roman"/>
                <w:color w:val="1F497D" w:themeColor="text2" w:themeTint="FF" w:themeShade="FF"/>
                <w:sz w:val="28"/>
                <w:szCs w:val="28"/>
                <w:lang w:eastAsia="en-GB"/>
              </w:rPr>
            </w:pPr>
            <w:r w:rsidRPr="44441F6F" w:rsidR="005E3A36">
              <w:rPr>
                <w:rFonts w:ascii="Comic Sans MS" w:hAnsi="Comic Sans MS"/>
                <w:b w:val="1"/>
                <w:bCs w:val="1"/>
                <w:color w:val="1F497D" w:themeColor="text2" w:themeTint="FF" w:themeShade="FF"/>
                <w:sz w:val="28"/>
                <w:szCs w:val="28"/>
              </w:rPr>
              <w:t>Free at Last</w:t>
            </w:r>
            <w:r w:rsidRPr="44441F6F" w:rsidR="005E3A36">
              <w:rPr>
                <w:rFonts w:ascii="Comic Sans MS" w:hAnsi="Comic Sans MS"/>
                <w:b w:val="1"/>
                <w:bCs w:val="1"/>
                <w:color w:val="1F497D" w:themeColor="text2" w:themeTint="FF" w:themeShade="FF"/>
                <w:sz w:val="28"/>
                <w:szCs w:val="28"/>
              </w:rPr>
              <w:t xml:space="preserve">?  </w:t>
            </w:r>
            <w:r w:rsidRPr="44441F6F" w:rsidR="005E3A36">
              <w:rPr>
                <w:rFonts w:ascii="Comic Sans MS" w:hAnsi="Comic Sans MS"/>
                <w:b w:val="1"/>
                <w:bCs w:val="1"/>
                <w:color w:val="1F497D" w:themeColor="text2" w:themeTint="FF" w:themeShade="FF"/>
                <w:sz w:val="28"/>
                <w:szCs w:val="28"/>
              </w:rPr>
              <w:t xml:space="preserve">Civil Rights in the </w:t>
            </w:r>
            <w:r w:rsidRPr="44441F6F" w:rsidR="005E3A36">
              <w:rPr>
                <w:rFonts w:ascii="Comic Sans MS" w:hAnsi="Comic Sans MS"/>
                <w:b w:val="1"/>
                <w:bCs w:val="1"/>
                <w:color w:val="1F497D" w:themeColor="text2" w:themeTint="FF" w:themeShade="FF"/>
                <w:sz w:val="28"/>
                <w:szCs w:val="28"/>
              </w:rPr>
              <w:t xml:space="preserve">USA </w:t>
            </w:r>
            <w:r w:rsidRPr="44441F6F" w:rsidR="005E3A36">
              <w:rPr>
                <w:rFonts w:ascii="Comic Sans MS" w:hAnsi="Comic Sans MS"/>
                <w:b w:val="1"/>
                <w:bCs w:val="1"/>
                <w:color w:val="1F497D" w:themeColor="text2" w:themeTint="FF" w:themeShade="FF"/>
                <w:sz w:val="28"/>
                <w:szCs w:val="28"/>
              </w:rPr>
              <w:t xml:space="preserve"> </w:t>
            </w:r>
            <w:r w:rsidRPr="44441F6F" w:rsidR="005E3A36">
              <w:rPr>
                <w:rFonts w:ascii="Comic Sans MS" w:hAnsi="Comic Sans MS"/>
                <w:color w:val="1F497D" w:themeColor="text2" w:themeTint="FF" w:themeShade="FF"/>
                <w:sz w:val="28"/>
                <w:szCs w:val="28"/>
              </w:rPr>
              <w:t>–</w:t>
            </w:r>
            <w:r w:rsidRPr="44441F6F" w:rsidR="005E3A36">
              <w:rPr>
                <w:rFonts w:ascii="Comic Sans MS" w:hAnsi="Comic Sans MS"/>
                <w:color w:val="1F497D" w:themeColor="text2" w:themeTint="FF" w:themeShade="FF"/>
                <w:sz w:val="28"/>
                <w:szCs w:val="28"/>
              </w:rPr>
              <w:t xml:space="preserve"> </w:t>
            </w:r>
            <w:r w:rsidRPr="44441F6F" w:rsidR="005E3A36">
              <w:rPr>
                <w:rFonts w:ascii="Comic Sans MS" w:hAnsi="Comic Sans MS"/>
                <w:color w:val="1F497D" w:themeColor="text2" w:themeTint="FF" w:themeShade="FF"/>
                <w:sz w:val="28"/>
                <w:szCs w:val="28"/>
              </w:rPr>
              <w:t>This topic is part of the National 5 course</w:t>
            </w:r>
            <w:r w:rsidRPr="44441F6F" w:rsidR="005E3A36">
              <w:rPr>
                <w:rFonts w:ascii="Comic Sans MS" w:hAnsi="Comic Sans MS"/>
                <w:color w:val="1F497D" w:themeColor="text2" w:themeTint="FF" w:themeShade="FF"/>
                <w:sz w:val="28"/>
                <w:szCs w:val="28"/>
              </w:rPr>
              <w:t xml:space="preserve">.  </w:t>
            </w:r>
            <w:r w:rsidRPr="44441F6F" w:rsidR="005E3A36">
              <w:rPr>
                <w:rFonts w:ascii="Comic Sans MS" w:hAnsi="Comic Sans MS" w:eastAsia="Times New Roman"/>
                <w:color w:val="1F497D" w:themeColor="text2" w:themeTint="FF" w:themeShade="FF"/>
                <w:sz w:val="28"/>
                <w:szCs w:val="28"/>
                <w:lang w:eastAsia="en-GB"/>
              </w:rPr>
              <w:t xml:space="preserve">You will learn about key individuals such as Martin Luther King Jr, Rosa </w:t>
            </w:r>
            <w:r w:rsidRPr="44441F6F" w:rsidR="005E3A36">
              <w:rPr>
                <w:rFonts w:ascii="Comic Sans MS" w:hAnsi="Comic Sans MS" w:eastAsia="Times New Roman"/>
                <w:color w:val="1F497D" w:themeColor="text2" w:themeTint="FF" w:themeShade="FF"/>
                <w:sz w:val="28"/>
                <w:szCs w:val="28"/>
                <w:lang w:eastAsia="en-GB"/>
              </w:rPr>
              <w:t>Parks</w:t>
            </w:r>
            <w:r w:rsidRPr="44441F6F" w:rsidR="005E3A36">
              <w:rPr>
                <w:rFonts w:ascii="Comic Sans MS" w:hAnsi="Comic Sans MS" w:eastAsia="Times New Roman"/>
                <w:color w:val="1F497D" w:themeColor="text2" w:themeTint="FF" w:themeShade="FF"/>
                <w:sz w:val="28"/>
                <w:szCs w:val="28"/>
                <w:lang w:eastAsia="en-GB"/>
              </w:rPr>
              <w:t xml:space="preserve"> and Malcolm X but also about the various campaigns to improve civil rights in the USA. Do you know what the Jim Crow laws were?  Do you know what the Ku Klux Klan was and what it did?  Have you heard of the Montgomery Bus Boycott, the </w:t>
            </w:r>
            <w:r w:rsidRPr="44441F6F" w:rsidR="005E3A36">
              <w:rPr>
                <w:rFonts w:ascii="Comic Sans MS" w:hAnsi="Comic Sans MS" w:eastAsia="Times New Roman"/>
                <w:color w:val="1F497D" w:themeColor="text2" w:themeTint="FF" w:themeShade="FF"/>
                <w:sz w:val="28"/>
                <w:szCs w:val="28"/>
                <w:lang w:eastAsia="en-GB"/>
              </w:rPr>
              <w:t>sit-ins</w:t>
            </w:r>
            <w:r w:rsidRPr="44441F6F" w:rsidR="005E3A36">
              <w:rPr>
                <w:rFonts w:ascii="Comic Sans MS" w:hAnsi="Comic Sans MS" w:eastAsia="Times New Roman"/>
                <w:color w:val="1F497D" w:themeColor="text2" w:themeTint="FF" w:themeShade="FF"/>
                <w:sz w:val="28"/>
                <w:szCs w:val="28"/>
                <w:lang w:eastAsia="en-GB"/>
              </w:rPr>
              <w:t xml:space="preserve"> or the Black Power protest at the 1968 Olympic Games?  Learn all this and more in this topic which will shock and inspire you. </w:t>
            </w:r>
          </w:p>
          <w:p w:rsidR="005E3A36" w:rsidP="44441F6F" w:rsidRDefault="005E3A36" w14:paraId="4A2AD57F" w14:textId="77777777">
            <w:pPr>
              <w:pStyle w:val="BodyText"/>
              <w:tabs>
                <w:tab w:val="left" w:pos="360"/>
              </w:tabs>
              <w:spacing w:after="0"/>
              <w:contextualSpacing/>
              <w:jc w:val="both"/>
              <w:rPr>
                <w:rFonts w:ascii="Comic Sans MS" w:hAnsi="Comic Sans MS"/>
                <w:b w:val="1"/>
                <w:bCs w:val="1"/>
                <w:color w:val="1F497D" w:themeColor="text2" w:themeTint="FF" w:themeShade="FF"/>
                <w:sz w:val="28"/>
                <w:szCs w:val="28"/>
              </w:rPr>
            </w:pPr>
          </w:p>
        </w:tc>
        <w:tc>
          <w:tcPr>
            <w:tcW w:w="4082" w:type="dxa"/>
            <w:tcMar/>
          </w:tcPr>
          <w:p w:rsidR="005E3A36" w:rsidP="44441F6F" w:rsidRDefault="005E3A36" w14:paraId="684D4CCA" w14:textId="10D2C04D">
            <w:pPr>
              <w:pStyle w:val="BodyText"/>
              <w:tabs>
                <w:tab w:val="left" w:pos="360"/>
              </w:tabs>
              <w:spacing w:after="0"/>
              <w:contextualSpacing/>
              <w:jc w:val="right"/>
              <w:rPr>
                <w:rFonts w:ascii="Comic Sans MS" w:hAnsi="Comic Sans MS"/>
                <w:b w:val="1"/>
                <w:bCs w:val="1"/>
                <w:color w:val="1F497D" w:themeColor="text2" w:themeTint="FF" w:themeShade="FF"/>
                <w:sz w:val="28"/>
                <w:szCs w:val="28"/>
              </w:rPr>
            </w:pPr>
            <w:r w:rsidR="005E3A36">
              <w:drawing>
                <wp:inline wp14:editId="62A0545E" wp14:anchorId="0027F9B5">
                  <wp:extent cx="2373492" cy="2190750"/>
                  <wp:effectExtent l="0" t="0" r="8255" b="0"/>
                  <wp:docPr id="4" name="Picture 4" descr="Civil Rights Vector Art, Icons, and Graphics for Free Download" title=""/>
                  <wp:cNvGraphicFramePr>
                    <a:graphicFrameLocks noChangeAspect="1"/>
                  </wp:cNvGraphicFramePr>
                  <a:graphic>
                    <a:graphicData uri="http://schemas.openxmlformats.org/drawingml/2006/picture">
                      <pic:pic>
                        <pic:nvPicPr>
                          <pic:cNvPr id="0" name="Picture 4"/>
                          <pic:cNvPicPr/>
                        </pic:nvPicPr>
                        <pic:blipFill>
                          <a:blip r:embed="Ra54c8ca0c1bd47a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73492" cy="2190750"/>
                          </a:xfrm>
                          <a:prstGeom prst="rect">
                            <a:avLst/>
                          </a:prstGeom>
                        </pic:spPr>
                      </pic:pic>
                    </a:graphicData>
                  </a:graphic>
                </wp:inline>
              </w:drawing>
            </w:r>
          </w:p>
        </w:tc>
      </w:tr>
    </w:tbl>
    <w:p w:rsidR="00301474" w:rsidP="44441F6F" w:rsidRDefault="00301474" w14:paraId="4BA1EAAD" w14:textId="37D88B5F">
      <w:pPr>
        <w:spacing/>
        <w:contextualSpacing/>
        <w:jc w:val="both"/>
        <w:rPr>
          <w:rFonts w:ascii="Comic Sans MS" w:hAnsi="Comic Sans MS" w:cs="Arial"/>
          <w:b w:val="1"/>
          <w:bCs w:val="1"/>
          <w:color w:val="1F497D" w:themeColor="text2" w:themeTint="FF" w:themeShade="FF"/>
          <w:sz w:val="24"/>
          <w:szCs w:val="24"/>
        </w:rPr>
      </w:pPr>
    </w:p>
    <w:p w:rsidRPr="000D4704" w:rsidR="008C68FA" w:rsidP="44441F6F" w:rsidRDefault="008C68FA" w14:paraId="74A6D596" w14:textId="12FEBCAE">
      <w:pPr>
        <w:spacing/>
        <w:contextualSpacing/>
        <w:jc w:val="both"/>
        <w:rPr>
          <w:rFonts w:ascii="Comic Sans MS" w:hAnsi="Comic Sans MS" w:cs="Arial"/>
          <w:b w:val="1"/>
          <w:bCs w:val="1"/>
          <w:color w:val="1F497D" w:themeColor="text2" w:themeTint="FF" w:themeShade="FF"/>
          <w:sz w:val="28"/>
          <w:szCs w:val="28"/>
        </w:rPr>
      </w:pPr>
      <w:r w:rsidRPr="44441F6F" w:rsidR="008C68FA">
        <w:rPr>
          <w:rFonts w:ascii="Comic Sans MS" w:hAnsi="Comic Sans MS" w:cs="Arial"/>
          <w:b w:val="1"/>
          <w:bCs w:val="1"/>
          <w:color w:val="1F497D" w:themeColor="text2" w:themeTint="FF" w:themeShade="FF"/>
          <w:sz w:val="28"/>
          <w:szCs w:val="28"/>
        </w:rPr>
        <w:t xml:space="preserve">TEACHING METHODS – </w:t>
      </w:r>
      <w:r w:rsidRPr="44441F6F" w:rsidR="00BF28C4">
        <w:rPr>
          <w:rFonts w:ascii="Comic Sans MS" w:hAnsi="Comic Sans MS" w:cs="Arial"/>
          <w:b w:val="1"/>
          <w:bCs w:val="1"/>
          <w:color w:val="1F497D" w:themeColor="text2" w:themeTint="FF" w:themeShade="FF"/>
          <w:sz w:val="28"/>
          <w:szCs w:val="28"/>
        </w:rPr>
        <w:t>How will I learn</w:t>
      </w:r>
      <w:r w:rsidRPr="44441F6F" w:rsidR="00BF28C4">
        <w:rPr>
          <w:rFonts w:ascii="Comic Sans MS" w:hAnsi="Comic Sans MS" w:cs="Arial"/>
          <w:b w:val="1"/>
          <w:bCs w:val="1"/>
          <w:color w:val="1F497D" w:themeColor="text2" w:themeTint="FF" w:themeShade="FF"/>
          <w:sz w:val="28"/>
          <w:szCs w:val="28"/>
        </w:rPr>
        <w:t xml:space="preserve">? </w:t>
      </w:r>
      <w:r w:rsidRPr="44441F6F" w:rsidR="008C68FA">
        <w:rPr>
          <w:rFonts w:ascii="Comic Sans MS" w:hAnsi="Comic Sans MS" w:cs="Arial"/>
          <w:b w:val="1"/>
          <w:bCs w:val="1"/>
          <w:color w:val="1F497D" w:themeColor="text2" w:themeTint="FF" w:themeShade="FF"/>
          <w:sz w:val="28"/>
          <w:szCs w:val="28"/>
          <w:lang w:eastAsia="en-GB"/>
        </w:rPr>
        <w:t xml:space="preserve"> </w:t>
      </w:r>
    </w:p>
    <w:p w:rsidR="008C68FA" w:rsidP="44441F6F" w:rsidRDefault="008C68FA" w14:paraId="3F5CCDD5" w14:textId="5B534521">
      <w:pPr>
        <w:spacing/>
        <w:contextualSpacing/>
        <w:jc w:val="both"/>
        <w:rPr>
          <w:noProof/>
          <w:color w:val="1F497D" w:themeColor="text2" w:themeTint="FF" w:themeShade="FF"/>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99"/>
        <w:gridCol w:w="3657"/>
      </w:tblGrid>
      <w:tr w:rsidR="00685954" w:rsidTr="44441F6F" w14:paraId="6F896AFD" w14:textId="77777777">
        <w:tc>
          <w:tcPr>
            <w:tcW w:w="6799" w:type="dxa"/>
            <w:tcMar/>
          </w:tcPr>
          <w:p w:rsidR="00685954" w:rsidP="44441F6F" w:rsidRDefault="00685954" w14:paraId="1FAEAF48" w14:textId="77777777">
            <w:pPr>
              <w:spacing/>
              <w:contextualSpacing/>
              <w:jc w:val="both"/>
              <w:rPr>
                <w:rFonts w:ascii="Comic Sans MS" w:hAnsi="Comic Sans MS" w:cs="Arial"/>
                <w:color w:val="1F497D" w:themeColor="text2" w:themeTint="FF" w:themeShade="FF"/>
                <w:sz w:val="28"/>
                <w:szCs w:val="28"/>
              </w:rPr>
            </w:pPr>
            <w:r w:rsidRPr="44441F6F" w:rsidR="42CBBC01">
              <w:rPr>
                <w:rFonts w:ascii="Comic Sans MS" w:hAnsi="Comic Sans MS" w:cs="Arial"/>
                <w:color w:val="1F497D" w:themeColor="text2" w:themeTint="FF" w:themeShade="FF"/>
                <w:sz w:val="28"/>
                <w:szCs w:val="28"/>
              </w:rPr>
              <w:t xml:space="preserve">In the </w:t>
            </w:r>
            <w:r w:rsidRPr="44441F6F" w:rsidR="42CBBC01">
              <w:rPr>
                <w:rFonts w:ascii="Comic Sans MS" w:hAnsi="Comic Sans MS" w:cs="Arial"/>
                <w:color w:val="1F497D" w:themeColor="text2" w:themeTint="FF" w:themeShade="FF"/>
                <w:sz w:val="28"/>
                <w:szCs w:val="28"/>
              </w:rPr>
              <w:t>History</w:t>
            </w:r>
            <w:r w:rsidRPr="44441F6F" w:rsidR="42CBBC01">
              <w:rPr>
                <w:rFonts w:ascii="Comic Sans MS" w:hAnsi="Comic Sans MS" w:cs="Arial"/>
                <w:color w:val="1F497D" w:themeColor="text2" w:themeTint="FF" w:themeShade="FF"/>
                <w:sz w:val="28"/>
                <w:szCs w:val="28"/>
              </w:rPr>
              <w:t xml:space="preserve"> department we use a variety of teaching methods. You will be working as an individual much of the time, but often in pairs, groups or as a whole class. </w:t>
            </w:r>
          </w:p>
          <w:p w:rsidR="00685954" w:rsidP="44441F6F" w:rsidRDefault="00685954" w14:paraId="58761E6F" w14:textId="63958E94">
            <w:pPr>
              <w:spacing/>
              <w:contextualSpacing/>
              <w:jc w:val="both"/>
              <w:rPr>
                <w:rFonts w:ascii="Comic Sans MS" w:hAnsi="Comic Sans MS" w:cs="Arial"/>
                <w:color w:val="1F497D" w:themeColor="text2" w:themeTint="FF" w:themeShade="FF"/>
                <w:sz w:val="28"/>
                <w:szCs w:val="28"/>
              </w:rPr>
            </w:pPr>
            <w:r w:rsidRPr="44441F6F" w:rsidR="42CBBC01">
              <w:rPr>
                <w:rFonts w:ascii="Comic Sans MS" w:hAnsi="Comic Sans MS" w:cs="Arial"/>
                <w:color w:val="1F497D" w:themeColor="text2" w:themeTint="FF" w:themeShade="FF"/>
                <w:sz w:val="28"/>
                <w:szCs w:val="28"/>
              </w:rPr>
              <w:t xml:space="preserve">You will be asked to complete a wide range of tasks, including written tasks, presentations, posters, role-plays, </w:t>
            </w:r>
            <w:r w:rsidRPr="44441F6F" w:rsidR="42CBBC01">
              <w:rPr>
                <w:rFonts w:ascii="Comic Sans MS" w:hAnsi="Comic Sans MS" w:cs="Arial"/>
                <w:color w:val="1F497D" w:themeColor="text2" w:themeTint="FF" w:themeShade="FF"/>
                <w:sz w:val="28"/>
                <w:szCs w:val="28"/>
              </w:rPr>
              <w:t>debates</w:t>
            </w:r>
            <w:r w:rsidRPr="44441F6F" w:rsidR="42CBBC01">
              <w:rPr>
                <w:rFonts w:ascii="Comic Sans MS" w:hAnsi="Comic Sans MS" w:cs="Arial"/>
                <w:color w:val="1F497D" w:themeColor="text2" w:themeTint="FF" w:themeShade="FF"/>
                <w:sz w:val="28"/>
                <w:szCs w:val="28"/>
              </w:rPr>
              <w:t xml:space="preserve"> and online research. </w:t>
            </w:r>
          </w:p>
          <w:p w:rsidRPr="000D4704" w:rsidR="00685954" w:rsidP="44441F6F" w:rsidRDefault="00685954" w14:paraId="1BED38B3" w14:textId="12EF3953">
            <w:pPr>
              <w:spacing/>
              <w:contextualSpacing/>
              <w:jc w:val="both"/>
              <w:rPr>
                <w:rFonts w:ascii="Comic Sans MS" w:hAnsi="Comic Sans MS" w:cs="Arial"/>
                <w:color w:val="1F497D" w:themeColor="text2" w:themeTint="FF" w:themeShade="FF"/>
                <w:sz w:val="28"/>
                <w:szCs w:val="28"/>
              </w:rPr>
            </w:pPr>
            <w:r w:rsidRPr="44441F6F" w:rsidR="42CBBC01">
              <w:rPr>
                <w:rFonts w:ascii="Comic Sans MS" w:hAnsi="Comic Sans MS" w:cs="Arial"/>
                <w:color w:val="1F497D" w:themeColor="text2" w:themeTint="FF" w:themeShade="FF"/>
                <w:sz w:val="28"/>
                <w:szCs w:val="28"/>
              </w:rPr>
              <w:t xml:space="preserve">Your teachers will make your learning as active and fun as possible. </w:t>
            </w:r>
            <w:r w:rsidRPr="44441F6F" w:rsidR="32E6B1DF">
              <w:rPr>
                <w:rFonts w:ascii="Comic Sans MS" w:hAnsi="Comic Sans MS" w:cs="Arial"/>
                <w:color w:val="1F497D" w:themeColor="text2" w:themeTint="FF" w:themeShade="FF"/>
                <w:sz w:val="28"/>
                <w:szCs w:val="28"/>
              </w:rPr>
              <w:t>iP</w:t>
            </w:r>
            <w:r w:rsidRPr="44441F6F" w:rsidR="42CBBC01">
              <w:rPr>
                <w:rFonts w:ascii="Comic Sans MS" w:hAnsi="Comic Sans MS" w:cs="Arial"/>
                <w:color w:val="1F497D" w:themeColor="text2" w:themeTint="FF" w:themeShade="FF"/>
                <w:sz w:val="28"/>
                <w:szCs w:val="28"/>
              </w:rPr>
              <w:t>ads</w:t>
            </w:r>
            <w:r w:rsidRPr="44441F6F" w:rsidR="42CBBC01">
              <w:rPr>
                <w:rFonts w:ascii="Comic Sans MS" w:hAnsi="Comic Sans MS" w:cs="Arial"/>
                <w:color w:val="1F497D" w:themeColor="text2" w:themeTint="FF" w:themeShade="FF"/>
                <w:sz w:val="28"/>
                <w:szCs w:val="28"/>
              </w:rPr>
              <w:t xml:space="preserve"> will also be used and integrated into our learning as much as possible. </w:t>
            </w:r>
          </w:p>
          <w:p w:rsidR="00685954" w:rsidP="44441F6F" w:rsidRDefault="00685954" w14:paraId="4603D41D" w14:textId="77777777">
            <w:pPr>
              <w:spacing/>
              <w:contextualSpacing/>
              <w:jc w:val="both"/>
              <w:rPr>
                <w:rFonts w:ascii="Comic Sans MS" w:hAnsi="Comic Sans MS" w:cs="Arial"/>
                <w:color w:val="1F497D" w:themeColor="text2" w:themeTint="FF" w:themeShade="FF"/>
                <w:sz w:val="28"/>
                <w:szCs w:val="28"/>
              </w:rPr>
            </w:pPr>
          </w:p>
          <w:p w:rsidR="00685954" w:rsidP="44441F6F" w:rsidRDefault="00685954" w14:paraId="1F7767F1" w14:textId="77777777">
            <w:pPr>
              <w:spacing/>
              <w:contextualSpacing/>
              <w:jc w:val="both"/>
              <w:rPr>
                <w:noProof/>
                <w:color w:val="1F497D" w:themeColor="text2" w:themeTint="FF" w:themeShade="FF"/>
                <w:sz w:val="28"/>
                <w:szCs w:val="28"/>
              </w:rPr>
            </w:pPr>
          </w:p>
        </w:tc>
        <w:tc>
          <w:tcPr>
            <w:tcW w:w="3657" w:type="dxa"/>
            <w:tcMar/>
          </w:tcPr>
          <w:p w:rsidR="00685954" w:rsidP="44441F6F" w:rsidRDefault="00685954" w14:paraId="1A45D7B1" w14:textId="77777777">
            <w:pPr>
              <w:spacing/>
              <w:contextualSpacing/>
              <w:jc w:val="both"/>
              <w:rPr>
                <w:noProof/>
                <w:color w:val="1F497D" w:themeColor="text2" w:themeTint="FF" w:themeShade="FF"/>
              </w:rPr>
            </w:pPr>
          </w:p>
          <w:p w:rsidR="00685954" w:rsidP="44441F6F" w:rsidRDefault="00685954" w14:paraId="42DB3B94" w14:textId="790D9CD0">
            <w:pPr>
              <w:spacing/>
              <w:contextualSpacing/>
              <w:jc w:val="center"/>
              <w:rPr>
                <w:noProof/>
                <w:color w:val="1F497D" w:themeColor="text2" w:themeTint="FF" w:themeShade="FF"/>
                <w:sz w:val="28"/>
                <w:szCs w:val="28"/>
              </w:rPr>
            </w:pPr>
            <w:r>
              <w:rPr>
                <w:noProof/>
              </w:rPr>
              <w:drawing>
                <wp:inline distT="0" distB="0" distL="0" distR="0" wp14:anchorId="507FB6D6" wp14:editId="51D53046">
                  <wp:extent cx="1705840" cy="1681409"/>
                  <wp:effectExtent l="0" t="0" r="8890" b="0"/>
                  <wp:docPr id="3" name="Picture 3" descr="Children in history clas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 in history class Royalty Free Vector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b="8734"/>
                          <a:stretch/>
                        </pic:blipFill>
                        <pic:spPr bwMode="auto">
                          <a:xfrm>
                            <a:off x="0" y="0"/>
                            <a:ext cx="1753163" cy="17280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0D4704" w:rsidR="008C68FA" w:rsidP="44441F6F" w:rsidRDefault="008C68FA" w14:paraId="780165D6" w14:textId="77777777">
      <w:pPr>
        <w:spacing/>
        <w:contextualSpacing/>
        <w:jc w:val="both"/>
        <w:rPr>
          <w:rFonts w:ascii="Comic Sans MS" w:hAnsi="Comic Sans MS" w:cs="Arial"/>
          <w:b w:val="1"/>
          <w:bCs w:val="1"/>
          <w:color w:val="1F497D" w:themeColor="text2" w:themeTint="FF" w:themeShade="FF"/>
          <w:sz w:val="28"/>
          <w:szCs w:val="28"/>
        </w:rPr>
      </w:pPr>
      <w:r w:rsidRPr="44441F6F" w:rsidR="008C68FA">
        <w:rPr>
          <w:rFonts w:ascii="Comic Sans MS" w:hAnsi="Comic Sans MS" w:cs="Arial"/>
          <w:b w:val="1"/>
          <w:bCs w:val="1"/>
          <w:color w:val="1F497D" w:themeColor="text2" w:themeTint="FF" w:themeShade="FF"/>
          <w:sz w:val="28"/>
          <w:szCs w:val="28"/>
        </w:rPr>
        <w:t>ASSESSMENT AND HOMEWORK</w:t>
      </w:r>
    </w:p>
    <w:p w:rsidRPr="000D4704" w:rsidR="008C68FA" w:rsidP="44441F6F" w:rsidRDefault="008C68FA" w14:paraId="68ACC5F1" w14:textId="2056F0FB">
      <w:pPr>
        <w:spacing/>
        <w:contextualSpacing/>
        <w:jc w:val="both"/>
        <w:rPr>
          <w:rFonts w:ascii="Comic Sans MS" w:hAnsi="Comic Sans MS" w:cs="Arial"/>
          <w:color w:val="1F497D" w:themeColor="text2" w:themeTint="FF" w:themeShade="FF"/>
          <w:sz w:val="28"/>
          <w:szCs w:val="28"/>
          <w:lang w:eastAsia="en-GB"/>
        </w:rPr>
      </w:pPr>
    </w:p>
    <w:p w:rsidRPr="000D4704" w:rsidR="008C68FA" w:rsidP="44441F6F" w:rsidRDefault="00447737" w14:paraId="47328A7D" w14:textId="36359B7B">
      <w:pPr>
        <w:pStyle w:val="NormalWeb"/>
        <w:shd w:val="clear" w:color="auto" w:fill="FFFFFF" w:themeFill="background1"/>
        <w:spacing w:before="0" w:beforeAutospacing="off" w:after="0" w:afterAutospacing="off"/>
        <w:contextualSpacing/>
        <w:jc w:val="both"/>
        <w:rPr>
          <w:rFonts w:ascii="Comic Sans MS" w:hAnsi="Comic Sans MS" w:cs="Arial"/>
          <w:color w:val="1F497D" w:themeColor="text2" w:themeTint="FF" w:themeShade="FF"/>
          <w:sz w:val="28"/>
          <w:szCs w:val="28"/>
          <w:lang w:eastAsia="en-GB"/>
        </w:rPr>
      </w:pPr>
      <w:r>
        <w:rPr>
          <w:noProof/>
          <w:sz w:val="28"/>
          <w:szCs w:val="28"/>
        </w:rPr>
        <w:drawing>
          <wp:anchor distT="0" distB="0" distL="114300" distR="114300" simplePos="0" relativeHeight="251659776" behindDoc="1" locked="0" layoutInCell="1" allowOverlap="1" wp14:anchorId="3C94CD50" wp14:editId="74A819F4">
            <wp:simplePos x="0" y="0"/>
            <wp:positionH relativeFrom="column">
              <wp:posOffset>12065</wp:posOffset>
            </wp:positionH>
            <wp:positionV relativeFrom="paragraph">
              <wp:posOffset>38735</wp:posOffset>
            </wp:positionV>
            <wp:extent cx="1828165" cy="1374775"/>
            <wp:effectExtent l="0" t="0" r="0" b="0"/>
            <wp:wrapTight wrapText="bothSides">
              <wp:wrapPolygon edited="0">
                <wp:start x="0" y="0"/>
                <wp:lineTo x="0" y="21251"/>
                <wp:lineTo x="21382" y="21251"/>
                <wp:lineTo x="21382" y="0"/>
                <wp:lineTo x="0" y="0"/>
              </wp:wrapPolygon>
            </wp:wrapTight>
            <wp:docPr id="19" name="Picture 19" descr="students working together clipart law pic team work 2 | emmauswylie | Group  work, Cooperative learning, Collaborativ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udents working together clipart law pic team work 2 | emmauswylie | Group  work, Cooperative learning, Collaborative le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165" cy="1374775"/>
                    </a:xfrm>
                    <a:prstGeom prst="rect">
                      <a:avLst/>
                    </a:prstGeom>
                    <a:noFill/>
                  </pic:spPr>
                </pic:pic>
              </a:graphicData>
            </a:graphic>
            <wp14:sizeRelH relativeFrom="page">
              <wp14:pctWidth>0</wp14:pctWidth>
            </wp14:sizeRelH>
            <wp14:sizeRelV relativeFrom="page">
              <wp14:pctHeight>0</wp14:pctHeight>
            </wp14:sizeRelV>
          </wp:anchor>
        </w:drawing>
      </w:r>
      <w:r w:rsidRPr="44441F6F" w:rsidR="008C68FA">
        <w:rPr>
          <w:rFonts w:ascii="Comic Sans MS" w:hAnsi="Comic Sans MS" w:cs="Arial"/>
          <w:color w:val="1F497D" w:themeColor="text2" w:themeTint="FF" w:themeShade="FF"/>
          <w:sz w:val="28"/>
          <w:szCs w:val="28"/>
          <w:lang w:eastAsia="en-GB"/>
        </w:rPr>
        <w:t xml:space="preserve">Assessment in </w:t>
      </w:r>
      <w:r w:rsidRPr="44441F6F" w:rsidR="00F80ADC">
        <w:rPr>
          <w:rFonts w:ascii="Comic Sans MS" w:hAnsi="Comic Sans MS" w:cs="Arial"/>
          <w:color w:val="1F497D" w:themeColor="text2" w:themeTint="FF" w:themeShade="FF"/>
          <w:sz w:val="28"/>
          <w:szCs w:val="28"/>
          <w:lang w:eastAsia="en-GB"/>
        </w:rPr>
        <w:t>History</w:t>
      </w:r>
      <w:r w:rsidRPr="44441F6F" w:rsidR="008C68FA">
        <w:rPr>
          <w:rFonts w:ascii="Comic Sans MS" w:hAnsi="Comic Sans MS" w:cs="Arial"/>
          <w:color w:val="1F497D" w:themeColor="text2" w:themeTint="FF" w:themeShade="FF"/>
          <w:sz w:val="28"/>
          <w:szCs w:val="28"/>
          <w:lang w:eastAsia="en-GB"/>
        </w:rPr>
        <w:t xml:space="preserve"> will focus on your knowledge and understanding</w:t>
      </w:r>
      <w:r w:rsidRPr="44441F6F" w:rsidR="00EA5557">
        <w:rPr>
          <w:rFonts w:ascii="Comic Sans MS" w:hAnsi="Comic Sans MS" w:cs="Arial"/>
          <w:color w:val="1F497D" w:themeColor="text2" w:themeTint="FF" w:themeShade="FF"/>
          <w:sz w:val="28"/>
          <w:szCs w:val="28"/>
          <w:lang w:eastAsia="en-GB"/>
        </w:rPr>
        <w:t xml:space="preserve">, as well as </w:t>
      </w:r>
      <w:r w:rsidRPr="44441F6F" w:rsidR="008C68FA">
        <w:rPr>
          <w:rFonts w:ascii="Comic Sans MS" w:hAnsi="Comic Sans MS" w:cs="Arial"/>
          <w:color w:val="1F497D" w:themeColor="text2" w:themeTint="FF" w:themeShade="FF"/>
          <w:sz w:val="28"/>
          <w:szCs w:val="28"/>
          <w:lang w:eastAsia="en-GB"/>
        </w:rPr>
        <w:t xml:space="preserve">thinking skills and research, </w:t>
      </w:r>
      <w:r w:rsidRPr="44441F6F" w:rsidR="008C68FA">
        <w:rPr>
          <w:rFonts w:ascii="Comic Sans MS" w:hAnsi="Comic Sans MS" w:cs="Arial"/>
          <w:color w:val="1F497D" w:themeColor="text2" w:themeTint="FF" w:themeShade="FF"/>
          <w:sz w:val="28"/>
          <w:szCs w:val="28"/>
          <w:lang w:eastAsia="en-GB"/>
        </w:rPr>
        <w:t>evaluation</w:t>
      </w:r>
      <w:r w:rsidRPr="44441F6F" w:rsidR="008C68FA">
        <w:rPr>
          <w:rFonts w:ascii="Comic Sans MS" w:hAnsi="Comic Sans MS" w:cs="Arial"/>
          <w:color w:val="1F497D" w:themeColor="text2" w:themeTint="FF" w:themeShade="FF"/>
          <w:sz w:val="28"/>
          <w:szCs w:val="28"/>
          <w:lang w:eastAsia="en-GB"/>
        </w:rPr>
        <w:t xml:space="preserve"> and presentation skills.</w:t>
      </w:r>
      <w:r w:rsidRPr="44441F6F" w:rsidR="00EA5557">
        <w:rPr>
          <w:rFonts w:ascii="Comic Sans MS" w:hAnsi="Comic Sans MS" w:cs="Arial"/>
          <w:color w:val="1F497D" w:themeColor="text2" w:themeTint="FF" w:themeShade="FF"/>
          <w:sz w:val="28"/>
          <w:szCs w:val="28"/>
          <w:lang w:eastAsia="en-GB"/>
        </w:rPr>
        <w:t xml:space="preserve"> </w:t>
      </w:r>
      <w:r w:rsidRPr="44441F6F" w:rsidR="008C68FA">
        <w:rPr>
          <w:rFonts w:ascii="Comic Sans MS" w:hAnsi="Comic Sans MS" w:cs="Arial"/>
          <w:color w:val="1F497D" w:themeColor="text2" w:themeTint="FF" w:themeShade="FF"/>
          <w:sz w:val="28"/>
          <w:szCs w:val="28"/>
          <w:lang w:eastAsia="en-GB"/>
        </w:rPr>
        <w:t xml:space="preserve">There will be </w:t>
      </w:r>
      <w:r w:rsidRPr="44441F6F" w:rsidR="00EA5557">
        <w:rPr>
          <w:rFonts w:ascii="Comic Sans MS" w:hAnsi="Comic Sans MS" w:cs="Arial"/>
          <w:color w:val="1F497D" w:themeColor="text2" w:themeTint="FF" w:themeShade="FF"/>
          <w:sz w:val="28"/>
          <w:szCs w:val="28"/>
          <w:lang w:eastAsia="en-GB"/>
        </w:rPr>
        <w:t>some</w:t>
      </w:r>
      <w:r w:rsidRPr="44441F6F" w:rsidR="008C68FA">
        <w:rPr>
          <w:rFonts w:ascii="Comic Sans MS" w:hAnsi="Comic Sans MS" w:cs="Arial"/>
          <w:color w:val="1F497D" w:themeColor="text2" w:themeTint="FF" w:themeShade="FF"/>
          <w:sz w:val="28"/>
          <w:szCs w:val="28"/>
          <w:lang w:eastAsia="en-GB"/>
        </w:rPr>
        <w:t xml:space="preserve"> </w:t>
      </w:r>
      <w:r w:rsidRPr="44441F6F" w:rsidR="00EA5557">
        <w:rPr>
          <w:rFonts w:ascii="Comic Sans MS" w:hAnsi="Comic Sans MS" w:cs="Arial"/>
          <w:color w:val="1F497D" w:themeColor="text2" w:themeTint="FF" w:themeShade="FF"/>
          <w:sz w:val="28"/>
          <w:szCs w:val="28"/>
          <w:lang w:eastAsia="en-GB"/>
        </w:rPr>
        <w:t>tests at the end of topics</w:t>
      </w:r>
      <w:r w:rsidRPr="44441F6F" w:rsidR="008C68FA">
        <w:rPr>
          <w:rFonts w:ascii="Comic Sans MS" w:hAnsi="Comic Sans MS" w:cs="Arial"/>
          <w:color w:val="1F497D" w:themeColor="text2" w:themeTint="FF" w:themeShade="FF"/>
          <w:sz w:val="28"/>
          <w:szCs w:val="28"/>
          <w:lang w:eastAsia="en-GB"/>
        </w:rPr>
        <w:t xml:space="preserve"> </w:t>
      </w:r>
      <w:r w:rsidRPr="44441F6F" w:rsidR="00EA5557">
        <w:rPr>
          <w:rFonts w:ascii="Comic Sans MS" w:hAnsi="Comic Sans MS" w:cs="Arial"/>
          <w:color w:val="1F497D" w:themeColor="text2" w:themeTint="FF" w:themeShade="FF"/>
          <w:sz w:val="28"/>
          <w:szCs w:val="28"/>
          <w:lang w:eastAsia="en-GB"/>
        </w:rPr>
        <w:t>but</w:t>
      </w:r>
      <w:r w:rsidRPr="44441F6F" w:rsidR="008C68FA">
        <w:rPr>
          <w:rFonts w:ascii="Comic Sans MS" w:hAnsi="Comic Sans MS" w:cs="Arial"/>
          <w:color w:val="1F497D" w:themeColor="text2" w:themeTint="FF" w:themeShade="FF"/>
          <w:sz w:val="28"/>
          <w:szCs w:val="28"/>
          <w:lang w:eastAsia="en-GB"/>
        </w:rPr>
        <w:t xml:space="preserve"> will be opportunities to show what you have learned in other ways too – for example by doing </w:t>
      </w:r>
      <w:r w:rsidRPr="44441F6F" w:rsidR="000D4704">
        <w:rPr>
          <w:rFonts w:ascii="Comic Sans MS" w:hAnsi="Comic Sans MS" w:cs="Arial"/>
          <w:color w:val="1F497D" w:themeColor="text2" w:themeTint="FF" w:themeShade="FF"/>
          <w:sz w:val="28"/>
          <w:szCs w:val="28"/>
          <w:lang w:eastAsia="en-GB"/>
        </w:rPr>
        <w:t>research and projects.</w:t>
      </w:r>
    </w:p>
    <w:p w:rsidRPr="000D4704" w:rsidR="008C68FA" w:rsidP="44441F6F" w:rsidRDefault="008C68FA" w14:paraId="6D90528A" w14:textId="08EE8FB0">
      <w:pPr>
        <w:pStyle w:val="BodyText"/>
        <w:spacing w:after="0"/>
        <w:contextualSpacing/>
        <w:jc w:val="both"/>
        <w:rPr>
          <w:rFonts w:ascii="Comic Sans MS" w:hAnsi="Comic Sans MS"/>
          <w:color w:val="1F497D" w:themeColor="text2" w:themeTint="FF" w:themeShade="FF"/>
          <w:sz w:val="28"/>
          <w:szCs w:val="28"/>
        </w:rPr>
      </w:pPr>
    </w:p>
    <w:p w:rsidR="008C68FA" w:rsidP="44441F6F" w:rsidRDefault="00A27067" w14:paraId="3F80BA74" w14:textId="09A5F480">
      <w:pPr>
        <w:spacing/>
        <w:contextualSpacing/>
        <w:jc w:val="both"/>
        <w:rPr>
          <w:rFonts w:ascii="Comic Sans MS" w:hAnsi="Comic Sans MS" w:cs="Arial"/>
          <w:color w:val="1F497D" w:themeColor="text2" w:themeTint="FF" w:themeShade="FF"/>
          <w:sz w:val="28"/>
          <w:szCs w:val="28"/>
        </w:rPr>
      </w:pPr>
      <w:r w:rsidRPr="44441F6F" w:rsidR="00A27067">
        <w:rPr>
          <w:rFonts w:ascii="Comic Sans MS" w:hAnsi="Comic Sans MS"/>
          <w:color w:val="1F497D" w:themeColor="text2" w:themeTint="FF" w:themeShade="FF"/>
          <w:sz w:val="28"/>
          <w:szCs w:val="28"/>
        </w:rPr>
        <w:t xml:space="preserve">Students are </w:t>
      </w:r>
      <w:r w:rsidRPr="44441F6F" w:rsidR="008C68FA">
        <w:rPr>
          <w:rFonts w:ascii="Comic Sans MS" w:hAnsi="Comic Sans MS"/>
          <w:color w:val="1F497D" w:themeColor="text2" w:themeTint="FF" w:themeShade="FF"/>
          <w:sz w:val="28"/>
          <w:szCs w:val="28"/>
        </w:rPr>
        <w:t xml:space="preserve">encouraged to </w:t>
      </w:r>
      <w:r w:rsidRPr="44441F6F" w:rsidR="00F80ADC">
        <w:rPr>
          <w:rFonts w:ascii="Comic Sans MS" w:hAnsi="Comic Sans MS"/>
          <w:color w:val="1F497D" w:themeColor="text2" w:themeTint="FF" w:themeShade="FF"/>
          <w:sz w:val="28"/>
          <w:szCs w:val="28"/>
        </w:rPr>
        <w:t>develop their interest in the past and find out more about the topics we study</w:t>
      </w:r>
      <w:r w:rsidRPr="44441F6F" w:rsidR="00F80ADC">
        <w:rPr>
          <w:rFonts w:ascii="Comic Sans MS" w:hAnsi="Comic Sans MS"/>
          <w:color w:val="1F497D" w:themeColor="text2" w:themeTint="FF" w:themeShade="FF"/>
          <w:sz w:val="28"/>
          <w:szCs w:val="28"/>
        </w:rPr>
        <w:t xml:space="preserve">.  </w:t>
      </w:r>
      <w:r w:rsidRPr="44441F6F" w:rsidR="00F80ADC">
        <w:rPr>
          <w:rFonts w:ascii="Comic Sans MS" w:hAnsi="Comic Sans MS"/>
          <w:color w:val="1F497D" w:themeColor="text2" w:themeTint="FF" w:themeShade="FF"/>
          <w:sz w:val="28"/>
          <w:szCs w:val="28"/>
        </w:rPr>
        <w:t xml:space="preserve">This can be done by reading books, listening to </w:t>
      </w:r>
      <w:r w:rsidRPr="44441F6F" w:rsidR="00F80ADC">
        <w:rPr>
          <w:rFonts w:ascii="Comic Sans MS" w:hAnsi="Comic Sans MS"/>
          <w:color w:val="1F497D" w:themeColor="text2" w:themeTint="FF" w:themeShade="FF"/>
          <w:sz w:val="28"/>
          <w:szCs w:val="28"/>
        </w:rPr>
        <w:t>podcasts</w:t>
      </w:r>
      <w:r w:rsidRPr="44441F6F" w:rsidR="00F80ADC">
        <w:rPr>
          <w:rFonts w:ascii="Comic Sans MS" w:hAnsi="Comic Sans MS"/>
          <w:color w:val="1F497D" w:themeColor="text2" w:themeTint="FF" w:themeShade="FF"/>
          <w:sz w:val="28"/>
          <w:szCs w:val="28"/>
        </w:rPr>
        <w:t xml:space="preserve"> or watching documentaries or videos online</w:t>
      </w:r>
      <w:r w:rsidRPr="44441F6F" w:rsidR="00F80ADC">
        <w:rPr>
          <w:rFonts w:ascii="Comic Sans MS" w:hAnsi="Comic Sans MS"/>
          <w:color w:val="1F497D" w:themeColor="text2" w:themeTint="FF" w:themeShade="FF"/>
          <w:sz w:val="28"/>
          <w:szCs w:val="28"/>
        </w:rPr>
        <w:t>.</w:t>
      </w:r>
      <w:r w:rsidRPr="44441F6F" w:rsidR="000D4704">
        <w:rPr>
          <w:rFonts w:ascii="Comic Sans MS" w:hAnsi="Comic Sans MS" w:cs="Arial"/>
          <w:color w:val="1F497D" w:themeColor="text2" w:themeTint="FF" w:themeShade="FF"/>
          <w:sz w:val="28"/>
          <w:szCs w:val="28"/>
        </w:rPr>
        <w:t xml:space="preserve"> </w:t>
      </w:r>
      <w:r w:rsidRPr="44441F6F" w:rsidR="00A27067">
        <w:rPr>
          <w:rFonts w:ascii="Comic Sans MS" w:hAnsi="Comic Sans MS" w:cs="Arial"/>
          <w:color w:val="1F497D" w:themeColor="text2" w:themeTint="FF" w:themeShade="FF"/>
          <w:sz w:val="28"/>
          <w:szCs w:val="28"/>
        </w:rPr>
        <w:t xml:space="preserve"> </w:t>
      </w:r>
      <w:r w:rsidRPr="44441F6F" w:rsidR="00F80ADC">
        <w:rPr>
          <w:rFonts w:ascii="Comic Sans MS" w:hAnsi="Comic Sans MS" w:cs="Arial"/>
          <w:color w:val="1F497D" w:themeColor="text2" w:themeTint="FF" w:themeShade="FF"/>
          <w:sz w:val="28"/>
          <w:szCs w:val="28"/>
        </w:rPr>
        <w:t xml:space="preserve">We can highly recommend Horrible Histories (Books, </w:t>
      </w:r>
      <w:r w:rsidRPr="44441F6F" w:rsidR="00F80ADC">
        <w:rPr>
          <w:rFonts w:ascii="Comic Sans MS" w:hAnsi="Comic Sans MS" w:cs="Arial"/>
          <w:color w:val="1F497D" w:themeColor="text2" w:themeTint="FF" w:themeShade="FF"/>
          <w:sz w:val="28"/>
          <w:szCs w:val="28"/>
        </w:rPr>
        <w:t>TV</w:t>
      </w:r>
      <w:r w:rsidRPr="44441F6F" w:rsidR="00F80ADC">
        <w:rPr>
          <w:rFonts w:ascii="Comic Sans MS" w:hAnsi="Comic Sans MS" w:cs="Arial"/>
          <w:color w:val="1F497D" w:themeColor="text2" w:themeTint="FF" w:themeShade="FF"/>
          <w:sz w:val="28"/>
          <w:szCs w:val="28"/>
        </w:rPr>
        <w:t xml:space="preserve"> and songs) and the BBC podcast ‘You’re Dead to Me</w:t>
      </w:r>
      <w:r w:rsidRPr="44441F6F" w:rsidR="00F80ADC">
        <w:rPr>
          <w:rFonts w:ascii="Comic Sans MS" w:hAnsi="Comic Sans MS" w:cs="Arial"/>
          <w:color w:val="1F497D" w:themeColor="text2" w:themeTint="FF" w:themeShade="FF"/>
          <w:sz w:val="28"/>
          <w:szCs w:val="28"/>
        </w:rPr>
        <w:t>’.</w:t>
      </w:r>
    </w:p>
    <w:p w:rsidR="00487553" w:rsidP="44441F6F" w:rsidRDefault="00487553" w14:paraId="76CCA4D8" w14:textId="23DCDA8C">
      <w:pPr>
        <w:spacing/>
        <w:contextualSpacing/>
        <w:jc w:val="both"/>
        <w:rPr>
          <w:rFonts w:ascii="Comic Sans MS" w:hAnsi="Comic Sans MS" w:cs="Arial"/>
          <w:color w:val="1F497D" w:themeColor="text2" w:themeTint="FF" w:themeShade="FF"/>
          <w:sz w:val="28"/>
          <w:szCs w:val="28"/>
        </w:rPr>
      </w:pPr>
    </w:p>
    <w:p w:rsidRPr="00487553" w:rsidR="00487553" w:rsidP="44441F6F" w:rsidRDefault="00487553" w14:paraId="6AB8EBDF" w14:textId="3F071A39">
      <w:pPr>
        <w:spacing/>
        <w:contextualSpacing/>
        <w:jc w:val="both"/>
        <w:rPr>
          <w:rFonts w:ascii="Comic Sans MS" w:hAnsi="Comic Sans MS" w:cs="Arial"/>
          <w:b w:val="1"/>
          <w:bCs w:val="1"/>
          <w:color w:val="1F497D" w:themeColor="text2" w:themeTint="FF" w:themeShade="FF"/>
          <w:sz w:val="28"/>
          <w:szCs w:val="28"/>
        </w:rPr>
      </w:pPr>
      <w:r w:rsidRPr="44441F6F" w:rsidR="00487553">
        <w:rPr>
          <w:rFonts w:ascii="Comic Sans MS" w:hAnsi="Comic Sans MS" w:cs="Arial"/>
          <w:b w:val="1"/>
          <w:bCs w:val="1"/>
          <w:color w:val="1F497D" w:themeColor="text2" w:themeTint="FF" w:themeShade="FF"/>
          <w:sz w:val="28"/>
          <w:szCs w:val="28"/>
        </w:rPr>
        <w:t xml:space="preserve">PATHWAYS AFTER S3 </w:t>
      </w:r>
      <w:r w:rsidRPr="44441F6F" w:rsidR="00F80ADC">
        <w:rPr>
          <w:rFonts w:ascii="Comic Sans MS" w:hAnsi="Comic Sans MS" w:cs="Arial"/>
          <w:b w:val="1"/>
          <w:bCs w:val="1"/>
          <w:color w:val="1F497D" w:themeColor="text2" w:themeTint="FF" w:themeShade="FF"/>
          <w:sz w:val="28"/>
          <w:szCs w:val="28"/>
        </w:rPr>
        <w:t>HISTORY</w:t>
      </w:r>
    </w:p>
    <w:p w:rsidR="00487553" w:rsidP="44441F6F" w:rsidRDefault="00487553" w14:paraId="62A3505B" w14:textId="2E4EAB05">
      <w:pPr>
        <w:spacing/>
        <w:contextualSpacing/>
        <w:jc w:val="both"/>
        <w:rPr>
          <w:rFonts w:ascii="Comic Sans MS" w:hAnsi="Comic Sans MS" w:cs="Arial"/>
          <w:color w:val="1F497D" w:themeColor="text2" w:themeTint="FF" w:themeShade="FF"/>
          <w:sz w:val="28"/>
          <w:szCs w:val="28"/>
        </w:rPr>
      </w:pPr>
    </w:p>
    <w:p w:rsidRPr="00487553" w:rsidR="00487553" w:rsidP="44441F6F" w:rsidRDefault="00487553" w14:paraId="1B03B13D" w14:textId="4904C3F5">
      <w:pPr>
        <w:spacing/>
        <w:contextualSpacing/>
        <w:jc w:val="both"/>
        <w:rPr>
          <w:rFonts w:ascii="Comic Sans MS" w:hAnsi="Comic Sans MS" w:cs="Arial"/>
          <w:color w:val="1F497D" w:themeColor="text2" w:themeTint="FF" w:themeShade="FF"/>
          <w:sz w:val="28"/>
          <w:szCs w:val="28"/>
        </w:rPr>
      </w:pPr>
      <w:r w:rsidRPr="44441F6F" w:rsidR="00487553">
        <w:rPr>
          <w:rFonts w:ascii="Comic Sans MS" w:hAnsi="Comic Sans MS" w:cs="Arial"/>
          <w:color w:val="1F497D" w:themeColor="text2" w:themeTint="FF" w:themeShade="FF"/>
          <w:sz w:val="28"/>
          <w:szCs w:val="28"/>
        </w:rPr>
        <w:t xml:space="preserve">Students can continue to study </w:t>
      </w:r>
      <w:r w:rsidRPr="44441F6F" w:rsidR="00F80ADC">
        <w:rPr>
          <w:rFonts w:ascii="Comic Sans MS" w:hAnsi="Comic Sans MS" w:cs="Arial"/>
          <w:color w:val="1F497D" w:themeColor="text2" w:themeTint="FF" w:themeShade="FF"/>
          <w:sz w:val="28"/>
          <w:szCs w:val="28"/>
        </w:rPr>
        <w:t xml:space="preserve">History </w:t>
      </w:r>
      <w:r w:rsidRPr="44441F6F" w:rsidR="00487553">
        <w:rPr>
          <w:rFonts w:ascii="Comic Sans MS" w:hAnsi="Comic Sans MS" w:cs="Arial"/>
          <w:color w:val="1F497D" w:themeColor="text2" w:themeTint="FF" w:themeShade="FF"/>
          <w:sz w:val="28"/>
          <w:szCs w:val="28"/>
        </w:rPr>
        <w:t xml:space="preserve">by taking N4/5 </w:t>
      </w:r>
      <w:r w:rsidRPr="44441F6F" w:rsidR="005E3A36">
        <w:rPr>
          <w:rFonts w:ascii="Comic Sans MS" w:hAnsi="Comic Sans MS" w:cs="Arial"/>
          <w:color w:val="1F497D" w:themeColor="text2" w:themeTint="FF" w:themeShade="FF"/>
          <w:sz w:val="28"/>
          <w:szCs w:val="28"/>
        </w:rPr>
        <w:t>History</w:t>
      </w:r>
      <w:bookmarkStart w:name="_GoBack" w:id="0"/>
      <w:bookmarkEnd w:id="0"/>
      <w:r w:rsidRPr="44441F6F" w:rsidR="00487553">
        <w:rPr>
          <w:rFonts w:ascii="Comic Sans MS" w:hAnsi="Comic Sans MS" w:cs="Arial"/>
          <w:color w:val="1F497D" w:themeColor="text2" w:themeTint="FF" w:themeShade="FF"/>
          <w:sz w:val="28"/>
          <w:szCs w:val="28"/>
        </w:rPr>
        <w:t xml:space="preserve"> or N3/N4 Social Subjects. In S5</w:t>
      </w:r>
      <w:r w:rsidRPr="44441F6F" w:rsidR="00F80ADC">
        <w:rPr>
          <w:rFonts w:ascii="Comic Sans MS" w:hAnsi="Comic Sans MS" w:cs="Arial"/>
          <w:color w:val="1F497D" w:themeColor="text2" w:themeTint="FF" w:themeShade="FF"/>
          <w:sz w:val="28"/>
          <w:szCs w:val="28"/>
        </w:rPr>
        <w:t>/6</w:t>
      </w:r>
      <w:r w:rsidRPr="44441F6F" w:rsidR="00487553">
        <w:rPr>
          <w:rFonts w:ascii="Comic Sans MS" w:hAnsi="Comic Sans MS" w:cs="Arial"/>
          <w:color w:val="1F497D" w:themeColor="text2" w:themeTint="FF" w:themeShade="FF"/>
          <w:sz w:val="28"/>
          <w:szCs w:val="28"/>
        </w:rPr>
        <w:t xml:space="preserve"> students can study </w:t>
      </w:r>
      <w:r w:rsidRPr="44441F6F" w:rsidR="00F80ADC">
        <w:rPr>
          <w:rFonts w:ascii="Comic Sans MS" w:hAnsi="Comic Sans MS" w:cs="Arial"/>
          <w:color w:val="1F497D" w:themeColor="text2" w:themeTint="FF" w:themeShade="FF"/>
          <w:sz w:val="28"/>
          <w:szCs w:val="28"/>
        </w:rPr>
        <w:t>History</w:t>
      </w:r>
      <w:r w:rsidRPr="44441F6F" w:rsidR="00487553">
        <w:rPr>
          <w:rFonts w:ascii="Comic Sans MS" w:hAnsi="Comic Sans MS" w:cs="Arial"/>
          <w:color w:val="1F497D" w:themeColor="text2" w:themeTint="FF" w:themeShade="FF"/>
          <w:sz w:val="28"/>
          <w:szCs w:val="28"/>
        </w:rPr>
        <w:t xml:space="preserve"> at </w:t>
      </w:r>
      <w:r w:rsidRPr="44441F6F" w:rsidR="00F80ADC">
        <w:rPr>
          <w:rFonts w:ascii="Comic Sans MS" w:hAnsi="Comic Sans MS" w:cs="Arial"/>
          <w:color w:val="1F497D" w:themeColor="text2" w:themeTint="FF" w:themeShade="FF"/>
          <w:sz w:val="28"/>
          <w:szCs w:val="28"/>
        </w:rPr>
        <w:t>Higher and Advanced Higher.</w:t>
      </w:r>
    </w:p>
    <w:p w:rsidRPr="0004473B" w:rsidR="008C68FA" w:rsidP="44441F6F" w:rsidRDefault="008C68FA" w14:paraId="487DBB2C" w14:textId="51E28E1B">
      <w:pPr>
        <w:spacing/>
        <w:contextualSpacing/>
        <w:jc w:val="both"/>
        <w:rPr>
          <w:rFonts w:ascii="Comic Sans MS" w:hAnsi="Comic Sans MS" w:cs="Arial"/>
          <w:b w:val="1"/>
          <w:bCs w:val="1"/>
          <w:color w:val="1F497D" w:themeColor="text2" w:themeTint="FF" w:themeShade="FF"/>
          <w:sz w:val="24"/>
          <w:szCs w:val="24"/>
        </w:rPr>
      </w:pPr>
    </w:p>
    <w:p w:rsidRPr="0004473B" w:rsidR="008C68FA" w:rsidP="44441F6F" w:rsidRDefault="008C68FA" w14:paraId="1A826852" w14:textId="0C2E1B91">
      <w:pPr>
        <w:spacing/>
        <w:contextualSpacing/>
        <w:jc w:val="both"/>
        <w:rPr>
          <w:rFonts w:ascii="Comic Sans MS" w:hAnsi="Comic Sans MS" w:cs="Arial"/>
          <w:b w:val="1"/>
          <w:bCs w:val="1"/>
          <w:color w:val="1F497D" w:themeColor="text2" w:themeTint="FF" w:themeShade="FF"/>
          <w:sz w:val="24"/>
          <w:szCs w:val="24"/>
        </w:rPr>
      </w:pPr>
    </w:p>
    <w:sectPr w:rsidRPr="0004473B" w:rsidR="008C68FA" w:rsidSect="00380DBF">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JBAFI+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5EC"/>
    <w:multiLevelType w:val="hybridMultilevel"/>
    <w:tmpl w:val="9F8675CC"/>
    <w:lvl w:ilvl="0" w:tplc="BA4CA31C">
      <w:start w:val="1"/>
      <w:numFmt w:val="bullet"/>
      <w:lvlText w:val=""/>
      <w:lvlJc w:val="left"/>
      <w:pPr>
        <w:ind w:left="108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rPr>
    </w:lvl>
    <w:lvl w:ilvl="8" w:tplc="08090005" w:tentative="1">
      <w:start w:val="1"/>
      <w:numFmt w:val="bullet"/>
      <w:lvlText w:val=""/>
      <w:lvlJc w:val="left"/>
      <w:pPr>
        <w:ind w:left="6780" w:hanging="360"/>
      </w:pPr>
      <w:rPr>
        <w:rFonts w:hint="default" w:ascii="Wingdings" w:hAnsi="Wingdings"/>
      </w:rPr>
    </w:lvl>
  </w:abstractNum>
  <w:abstractNum w:abstractNumId="1" w15:restartNumberingAfterBreak="0">
    <w:nsid w:val="158A7DFA"/>
    <w:multiLevelType w:val="hybridMultilevel"/>
    <w:tmpl w:val="5496803C"/>
    <w:lvl w:ilvl="0" w:tplc="08090001">
      <w:start w:val="1"/>
      <w:numFmt w:val="bullet"/>
      <w:lvlText w:val=""/>
      <w:lvlJc w:val="left"/>
      <w:pPr>
        <w:ind w:left="3960" w:hanging="360"/>
      </w:pPr>
      <w:rPr>
        <w:rFonts w:hint="default" w:ascii="Symbol" w:hAnsi="Symbol"/>
      </w:rPr>
    </w:lvl>
    <w:lvl w:ilvl="1" w:tplc="08090003" w:tentative="1">
      <w:start w:val="1"/>
      <w:numFmt w:val="bullet"/>
      <w:lvlText w:val="o"/>
      <w:lvlJc w:val="left"/>
      <w:pPr>
        <w:ind w:left="4680" w:hanging="360"/>
      </w:pPr>
      <w:rPr>
        <w:rFonts w:hint="default" w:ascii="Courier New" w:hAnsi="Courier New"/>
      </w:rPr>
    </w:lvl>
    <w:lvl w:ilvl="2" w:tplc="08090005" w:tentative="1">
      <w:start w:val="1"/>
      <w:numFmt w:val="bullet"/>
      <w:lvlText w:val=""/>
      <w:lvlJc w:val="left"/>
      <w:pPr>
        <w:ind w:left="5400" w:hanging="360"/>
      </w:pPr>
      <w:rPr>
        <w:rFonts w:hint="default" w:ascii="Wingdings" w:hAnsi="Wingdings"/>
      </w:rPr>
    </w:lvl>
    <w:lvl w:ilvl="3" w:tplc="08090001" w:tentative="1">
      <w:start w:val="1"/>
      <w:numFmt w:val="bullet"/>
      <w:lvlText w:val=""/>
      <w:lvlJc w:val="left"/>
      <w:pPr>
        <w:ind w:left="6120" w:hanging="360"/>
      </w:pPr>
      <w:rPr>
        <w:rFonts w:hint="default" w:ascii="Symbol" w:hAnsi="Symbol"/>
      </w:rPr>
    </w:lvl>
    <w:lvl w:ilvl="4" w:tplc="08090003" w:tentative="1">
      <w:start w:val="1"/>
      <w:numFmt w:val="bullet"/>
      <w:lvlText w:val="o"/>
      <w:lvlJc w:val="left"/>
      <w:pPr>
        <w:ind w:left="6840" w:hanging="360"/>
      </w:pPr>
      <w:rPr>
        <w:rFonts w:hint="default" w:ascii="Courier New" w:hAnsi="Courier New"/>
      </w:rPr>
    </w:lvl>
    <w:lvl w:ilvl="5" w:tplc="08090005" w:tentative="1">
      <w:start w:val="1"/>
      <w:numFmt w:val="bullet"/>
      <w:lvlText w:val=""/>
      <w:lvlJc w:val="left"/>
      <w:pPr>
        <w:ind w:left="7560" w:hanging="360"/>
      </w:pPr>
      <w:rPr>
        <w:rFonts w:hint="default" w:ascii="Wingdings" w:hAnsi="Wingdings"/>
      </w:rPr>
    </w:lvl>
    <w:lvl w:ilvl="6" w:tplc="08090001" w:tentative="1">
      <w:start w:val="1"/>
      <w:numFmt w:val="bullet"/>
      <w:lvlText w:val=""/>
      <w:lvlJc w:val="left"/>
      <w:pPr>
        <w:ind w:left="8280" w:hanging="360"/>
      </w:pPr>
      <w:rPr>
        <w:rFonts w:hint="default" w:ascii="Symbol" w:hAnsi="Symbol"/>
      </w:rPr>
    </w:lvl>
    <w:lvl w:ilvl="7" w:tplc="08090003" w:tentative="1">
      <w:start w:val="1"/>
      <w:numFmt w:val="bullet"/>
      <w:lvlText w:val="o"/>
      <w:lvlJc w:val="left"/>
      <w:pPr>
        <w:ind w:left="9000" w:hanging="360"/>
      </w:pPr>
      <w:rPr>
        <w:rFonts w:hint="default" w:ascii="Courier New" w:hAnsi="Courier New"/>
      </w:rPr>
    </w:lvl>
    <w:lvl w:ilvl="8" w:tplc="08090005" w:tentative="1">
      <w:start w:val="1"/>
      <w:numFmt w:val="bullet"/>
      <w:lvlText w:val=""/>
      <w:lvlJc w:val="left"/>
      <w:pPr>
        <w:ind w:left="9720" w:hanging="360"/>
      </w:pPr>
      <w:rPr>
        <w:rFonts w:hint="default" w:ascii="Wingdings" w:hAnsi="Wingdings"/>
      </w:rPr>
    </w:lvl>
  </w:abstractNum>
  <w:abstractNum w:abstractNumId="2" w15:restartNumberingAfterBreak="0">
    <w:nsid w:val="1B472969"/>
    <w:multiLevelType w:val="multilevel"/>
    <w:tmpl w:val="ADF66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974ECF"/>
    <w:multiLevelType w:val="multilevel"/>
    <w:tmpl w:val="2C1EC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9CC03E1"/>
    <w:multiLevelType w:val="hybridMultilevel"/>
    <w:tmpl w:val="088AE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5B6ADE"/>
    <w:multiLevelType w:val="hybridMultilevel"/>
    <w:tmpl w:val="480E9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F05BDB"/>
    <w:multiLevelType w:val="multilevel"/>
    <w:tmpl w:val="71F4F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AC09AD"/>
    <w:multiLevelType w:val="multilevel"/>
    <w:tmpl w:val="AE381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ECD6183"/>
    <w:multiLevelType w:val="hybridMultilevel"/>
    <w:tmpl w:val="3F0AF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71F0374"/>
    <w:multiLevelType w:val="hybridMultilevel"/>
    <w:tmpl w:val="4DB6B424"/>
    <w:lvl w:ilvl="0" w:tplc="BA4CA31C">
      <w:start w:val="1"/>
      <w:numFmt w:val="bullet"/>
      <w:lvlText w:val=""/>
      <w:lvlJc w:val="left"/>
      <w:pPr>
        <w:ind w:left="4680" w:hanging="360"/>
      </w:pPr>
      <w:rPr>
        <w:rFonts w:hint="default" w:ascii="Symbol" w:hAnsi="Symbol"/>
      </w:rPr>
    </w:lvl>
    <w:lvl w:ilvl="1" w:tplc="08090003" w:tentative="1">
      <w:start w:val="1"/>
      <w:numFmt w:val="bullet"/>
      <w:lvlText w:val="o"/>
      <w:lvlJc w:val="left"/>
      <w:pPr>
        <w:ind w:left="5340" w:hanging="360"/>
      </w:pPr>
      <w:rPr>
        <w:rFonts w:hint="default" w:ascii="Courier New" w:hAnsi="Courier New"/>
      </w:rPr>
    </w:lvl>
    <w:lvl w:ilvl="2" w:tplc="08090005" w:tentative="1">
      <w:start w:val="1"/>
      <w:numFmt w:val="bullet"/>
      <w:lvlText w:val=""/>
      <w:lvlJc w:val="left"/>
      <w:pPr>
        <w:ind w:left="6060" w:hanging="360"/>
      </w:pPr>
      <w:rPr>
        <w:rFonts w:hint="default" w:ascii="Wingdings" w:hAnsi="Wingdings"/>
      </w:rPr>
    </w:lvl>
    <w:lvl w:ilvl="3" w:tplc="08090001" w:tentative="1">
      <w:start w:val="1"/>
      <w:numFmt w:val="bullet"/>
      <w:lvlText w:val=""/>
      <w:lvlJc w:val="left"/>
      <w:pPr>
        <w:ind w:left="6780" w:hanging="360"/>
      </w:pPr>
      <w:rPr>
        <w:rFonts w:hint="default" w:ascii="Symbol" w:hAnsi="Symbol"/>
      </w:rPr>
    </w:lvl>
    <w:lvl w:ilvl="4" w:tplc="08090003" w:tentative="1">
      <w:start w:val="1"/>
      <w:numFmt w:val="bullet"/>
      <w:lvlText w:val="o"/>
      <w:lvlJc w:val="left"/>
      <w:pPr>
        <w:ind w:left="7500" w:hanging="360"/>
      </w:pPr>
      <w:rPr>
        <w:rFonts w:hint="default" w:ascii="Courier New" w:hAnsi="Courier New"/>
      </w:rPr>
    </w:lvl>
    <w:lvl w:ilvl="5" w:tplc="08090005" w:tentative="1">
      <w:start w:val="1"/>
      <w:numFmt w:val="bullet"/>
      <w:lvlText w:val=""/>
      <w:lvlJc w:val="left"/>
      <w:pPr>
        <w:ind w:left="8220" w:hanging="360"/>
      </w:pPr>
      <w:rPr>
        <w:rFonts w:hint="default" w:ascii="Wingdings" w:hAnsi="Wingdings"/>
      </w:rPr>
    </w:lvl>
    <w:lvl w:ilvl="6" w:tplc="08090001" w:tentative="1">
      <w:start w:val="1"/>
      <w:numFmt w:val="bullet"/>
      <w:lvlText w:val=""/>
      <w:lvlJc w:val="left"/>
      <w:pPr>
        <w:ind w:left="8940" w:hanging="360"/>
      </w:pPr>
      <w:rPr>
        <w:rFonts w:hint="default" w:ascii="Symbol" w:hAnsi="Symbol"/>
      </w:rPr>
    </w:lvl>
    <w:lvl w:ilvl="7" w:tplc="08090003" w:tentative="1">
      <w:start w:val="1"/>
      <w:numFmt w:val="bullet"/>
      <w:lvlText w:val="o"/>
      <w:lvlJc w:val="left"/>
      <w:pPr>
        <w:ind w:left="9660" w:hanging="360"/>
      </w:pPr>
      <w:rPr>
        <w:rFonts w:hint="default" w:ascii="Courier New" w:hAnsi="Courier New"/>
      </w:rPr>
    </w:lvl>
    <w:lvl w:ilvl="8" w:tplc="08090005" w:tentative="1">
      <w:start w:val="1"/>
      <w:numFmt w:val="bullet"/>
      <w:lvlText w:val=""/>
      <w:lvlJc w:val="left"/>
      <w:pPr>
        <w:ind w:left="10380" w:hanging="360"/>
      </w:pPr>
      <w:rPr>
        <w:rFonts w:hint="default" w:ascii="Wingdings" w:hAnsi="Wingdings"/>
      </w:rPr>
    </w:lvl>
  </w:abstractNum>
  <w:abstractNum w:abstractNumId="10" w15:restartNumberingAfterBreak="0">
    <w:nsid w:val="60741387"/>
    <w:multiLevelType w:val="hybridMultilevel"/>
    <w:tmpl w:val="A37EC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152357"/>
    <w:multiLevelType w:val="hybridMultilevel"/>
    <w:tmpl w:val="E6F83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A169B0"/>
    <w:multiLevelType w:val="multilevel"/>
    <w:tmpl w:val="AD505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72400A7"/>
    <w:multiLevelType w:val="hybridMultilevel"/>
    <w:tmpl w:val="9C780E90"/>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num w:numId="1">
    <w:abstractNumId w:val="6"/>
  </w:num>
  <w:num w:numId="2">
    <w:abstractNumId w:val="2"/>
  </w:num>
  <w:num w:numId="3">
    <w:abstractNumId w:val="7"/>
  </w:num>
  <w:num w:numId="4">
    <w:abstractNumId w:val="12"/>
  </w:num>
  <w:num w:numId="5">
    <w:abstractNumId w:val="3"/>
  </w:num>
  <w:num w:numId="6">
    <w:abstractNumId w:val="13"/>
  </w:num>
  <w:num w:numId="7">
    <w:abstractNumId w:val="8"/>
  </w:num>
  <w:num w:numId="8">
    <w:abstractNumId w:val="1"/>
  </w:num>
  <w:num w:numId="9">
    <w:abstractNumId w:val="0"/>
  </w:num>
  <w:num w:numId="10">
    <w:abstractNumId w:val="9"/>
  </w:num>
  <w:num w:numId="11">
    <w:abstractNumId w:val="10"/>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AD"/>
    <w:rsid w:val="00012726"/>
    <w:rsid w:val="00042054"/>
    <w:rsid w:val="00042F20"/>
    <w:rsid w:val="0004473B"/>
    <w:rsid w:val="0004754D"/>
    <w:rsid w:val="00085DDD"/>
    <w:rsid w:val="000B3FB3"/>
    <w:rsid w:val="000D260B"/>
    <w:rsid w:val="000D4704"/>
    <w:rsid w:val="0010168F"/>
    <w:rsid w:val="0012159E"/>
    <w:rsid w:val="00170C41"/>
    <w:rsid w:val="001D5472"/>
    <w:rsid w:val="001D6AC4"/>
    <w:rsid w:val="00200C88"/>
    <w:rsid w:val="0024142F"/>
    <w:rsid w:val="0024169F"/>
    <w:rsid w:val="002B3815"/>
    <w:rsid w:val="002E4E54"/>
    <w:rsid w:val="002E5F58"/>
    <w:rsid w:val="002F7F11"/>
    <w:rsid w:val="00301474"/>
    <w:rsid w:val="00331E97"/>
    <w:rsid w:val="00356D6E"/>
    <w:rsid w:val="0037094D"/>
    <w:rsid w:val="00380DBF"/>
    <w:rsid w:val="00390258"/>
    <w:rsid w:val="00394B03"/>
    <w:rsid w:val="003A0DA9"/>
    <w:rsid w:val="003B31FC"/>
    <w:rsid w:val="003E7BAD"/>
    <w:rsid w:val="00442353"/>
    <w:rsid w:val="00447737"/>
    <w:rsid w:val="00456418"/>
    <w:rsid w:val="00487553"/>
    <w:rsid w:val="004A7B49"/>
    <w:rsid w:val="00530A0F"/>
    <w:rsid w:val="00544A4C"/>
    <w:rsid w:val="00545AE0"/>
    <w:rsid w:val="005524EE"/>
    <w:rsid w:val="005C5E76"/>
    <w:rsid w:val="005E3A36"/>
    <w:rsid w:val="005F069D"/>
    <w:rsid w:val="00605013"/>
    <w:rsid w:val="0061287F"/>
    <w:rsid w:val="00633382"/>
    <w:rsid w:val="0066178F"/>
    <w:rsid w:val="00685954"/>
    <w:rsid w:val="006933B2"/>
    <w:rsid w:val="00696717"/>
    <w:rsid w:val="006C23BD"/>
    <w:rsid w:val="00780F86"/>
    <w:rsid w:val="0078670D"/>
    <w:rsid w:val="00791477"/>
    <w:rsid w:val="00793910"/>
    <w:rsid w:val="007A4376"/>
    <w:rsid w:val="007B242A"/>
    <w:rsid w:val="007B414B"/>
    <w:rsid w:val="008131EE"/>
    <w:rsid w:val="00863E6E"/>
    <w:rsid w:val="008C171C"/>
    <w:rsid w:val="008C68FA"/>
    <w:rsid w:val="008D3EE4"/>
    <w:rsid w:val="008F733A"/>
    <w:rsid w:val="00923308"/>
    <w:rsid w:val="0095407A"/>
    <w:rsid w:val="009B38F1"/>
    <w:rsid w:val="009D20CC"/>
    <w:rsid w:val="009F0BDB"/>
    <w:rsid w:val="009F201C"/>
    <w:rsid w:val="00A27067"/>
    <w:rsid w:val="00A46C2C"/>
    <w:rsid w:val="00A66B76"/>
    <w:rsid w:val="00A81336"/>
    <w:rsid w:val="00AA48BD"/>
    <w:rsid w:val="00AB08F4"/>
    <w:rsid w:val="00AC6CFD"/>
    <w:rsid w:val="00AF49B5"/>
    <w:rsid w:val="00B25990"/>
    <w:rsid w:val="00BC6C53"/>
    <w:rsid w:val="00BF28C4"/>
    <w:rsid w:val="00C225D6"/>
    <w:rsid w:val="00C848E9"/>
    <w:rsid w:val="00CE14A4"/>
    <w:rsid w:val="00D3256B"/>
    <w:rsid w:val="00D57C17"/>
    <w:rsid w:val="00DD590D"/>
    <w:rsid w:val="00DE7058"/>
    <w:rsid w:val="00E0793D"/>
    <w:rsid w:val="00E20FA2"/>
    <w:rsid w:val="00E9568E"/>
    <w:rsid w:val="00EA5557"/>
    <w:rsid w:val="00EA5A31"/>
    <w:rsid w:val="00EB33E1"/>
    <w:rsid w:val="00EF3449"/>
    <w:rsid w:val="00F308DF"/>
    <w:rsid w:val="00F5032A"/>
    <w:rsid w:val="00F56CE7"/>
    <w:rsid w:val="00F80ADC"/>
    <w:rsid w:val="00FA4904"/>
    <w:rsid w:val="00FD4985"/>
    <w:rsid w:val="00FD4A84"/>
    <w:rsid w:val="07182003"/>
    <w:rsid w:val="07D505D7"/>
    <w:rsid w:val="0E07EA9F"/>
    <w:rsid w:val="13B0BBDC"/>
    <w:rsid w:val="145E03C6"/>
    <w:rsid w:val="15AC2C2C"/>
    <w:rsid w:val="15F9D427"/>
    <w:rsid w:val="16D66069"/>
    <w:rsid w:val="172BB7D7"/>
    <w:rsid w:val="18B67DD1"/>
    <w:rsid w:val="1E04E60C"/>
    <w:rsid w:val="1EAEA955"/>
    <w:rsid w:val="27B3B5D8"/>
    <w:rsid w:val="29C276C9"/>
    <w:rsid w:val="2D72FC68"/>
    <w:rsid w:val="2DADD998"/>
    <w:rsid w:val="2FE6102F"/>
    <w:rsid w:val="307C8DF3"/>
    <w:rsid w:val="309174CD"/>
    <w:rsid w:val="30F3C7C6"/>
    <w:rsid w:val="32E6B1DF"/>
    <w:rsid w:val="33C9158F"/>
    <w:rsid w:val="342B6888"/>
    <w:rsid w:val="3564E5F0"/>
    <w:rsid w:val="360EFBAE"/>
    <w:rsid w:val="365DD257"/>
    <w:rsid w:val="39156236"/>
    <w:rsid w:val="3CC758B7"/>
    <w:rsid w:val="3E700B8B"/>
    <w:rsid w:val="3ED8049A"/>
    <w:rsid w:val="3F13B5BC"/>
    <w:rsid w:val="3FA21331"/>
    <w:rsid w:val="410CC6C7"/>
    <w:rsid w:val="42CBBC01"/>
    <w:rsid w:val="44441F6F"/>
    <w:rsid w:val="45F364E1"/>
    <w:rsid w:val="4B96A442"/>
    <w:rsid w:val="505ED98F"/>
    <w:rsid w:val="51CACF6B"/>
    <w:rsid w:val="5454FA3A"/>
    <w:rsid w:val="5D516FAC"/>
    <w:rsid w:val="62BFF9C0"/>
    <w:rsid w:val="67205B60"/>
    <w:rsid w:val="682E7CC9"/>
    <w:rsid w:val="685B56E6"/>
    <w:rsid w:val="6A6BCBEF"/>
    <w:rsid w:val="6A7400F1"/>
    <w:rsid w:val="6AADA6ED"/>
    <w:rsid w:val="6C52BEC9"/>
    <w:rsid w:val="6E833B2B"/>
    <w:rsid w:val="72C5B1A1"/>
    <w:rsid w:val="77A7C161"/>
    <w:rsid w:val="7B09FBF0"/>
    <w:rsid w:val="7D06F0C3"/>
    <w:rsid w:val="7D8A25A3"/>
    <w:rsid w:val="7E8BCA5F"/>
    <w:rsid w:val="7FE7F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C0EFF"/>
  <w15:docId w15:val="{5262306F-F5E8-4A28-993A-E8967DCD8937}"/>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56418"/>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uiPriority w:val="99"/>
    <w:qFormat/>
    <w:rsid w:val="00C225D6"/>
    <w:rPr>
      <w:rFonts w:cs="Times New Roman"/>
      <w:b/>
      <w:bCs/>
    </w:rPr>
  </w:style>
  <w:style w:type="character" w:styleId="Emphasis">
    <w:name w:val="Emphasis"/>
    <w:uiPriority w:val="99"/>
    <w:qFormat/>
    <w:rsid w:val="00C225D6"/>
    <w:rPr>
      <w:rFonts w:cs="Times New Roman"/>
      <w:i/>
      <w:iCs/>
    </w:rPr>
  </w:style>
  <w:style w:type="paragraph" w:styleId="BalloonText">
    <w:name w:val="Balloon Text"/>
    <w:basedOn w:val="Normal"/>
    <w:link w:val="BalloonTextChar"/>
    <w:uiPriority w:val="99"/>
    <w:semiHidden/>
    <w:rsid w:val="00C225D6"/>
    <w:rPr>
      <w:rFonts w:ascii="Tahoma" w:hAnsi="Tahoma" w:cs="Tahoma"/>
      <w:sz w:val="16"/>
      <w:szCs w:val="16"/>
    </w:rPr>
  </w:style>
  <w:style w:type="character" w:styleId="BalloonTextChar" w:customStyle="1">
    <w:name w:val="Balloon Text Char"/>
    <w:link w:val="BalloonText"/>
    <w:uiPriority w:val="99"/>
    <w:semiHidden/>
    <w:locked/>
    <w:rsid w:val="00C225D6"/>
    <w:rPr>
      <w:rFonts w:ascii="Tahoma" w:hAnsi="Tahoma" w:cs="Tahoma"/>
      <w:sz w:val="16"/>
      <w:szCs w:val="16"/>
    </w:rPr>
  </w:style>
  <w:style w:type="paragraph" w:styleId="NoSpacing">
    <w:name w:val="No Spacing"/>
    <w:uiPriority w:val="99"/>
    <w:qFormat/>
    <w:rsid w:val="00C225D6"/>
    <w:rPr>
      <w:sz w:val="22"/>
      <w:szCs w:val="22"/>
      <w:lang w:eastAsia="en-US"/>
    </w:rPr>
  </w:style>
  <w:style w:type="paragraph" w:styleId="BodyText3">
    <w:name w:val="Body Text 3"/>
    <w:basedOn w:val="Normal"/>
    <w:next w:val="Normal"/>
    <w:link w:val="BodyText3Char"/>
    <w:uiPriority w:val="99"/>
    <w:rsid w:val="00AA48BD"/>
    <w:pPr>
      <w:autoSpaceDE w:val="0"/>
      <w:autoSpaceDN w:val="0"/>
      <w:adjustRightInd w:val="0"/>
    </w:pPr>
    <w:rPr>
      <w:rFonts w:ascii="DJBAFI+TimesNewRoman" w:hAnsi="DJBAFI+TimesNewRoman"/>
      <w:sz w:val="24"/>
      <w:szCs w:val="24"/>
    </w:rPr>
  </w:style>
  <w:style w:type="character" w:styleId="BodyText3Char" w:customStyle="1">
    <w:name w:val="Body Text 3 Char"/>
    <w:link w:val="BodyText3"/>
    <w:uiPriority w:val="99"/>
    <w:locked/>
    <w:rsid w:val="00AA48BD"/>
    <w:rPr>
      <w:rFonts w:ascii="DJBAFI+TimesNewRoman" w:hAnsi="DJBAFI+TimesNewRoman" w:cs="Times New Roman"/>
      <w:sz w:val="24"/>
      <w:szCs w:val="24"/>
    </w:rPr>
  </w:style>
  <w:style w:type="paragraph" w:styleId="BodyText">
    <w:name w:val="Body Text"/>
    <w:basedOn w:val="Normal"/>
    <w:link w:val="BodyTextChar"/>
    <w:uiPriority w:val="99"/>
    <w:semiHidden/>
    <w:rsid w:val="005C5E76"/>
    <w:pPr>
      <w:spacing w:after="120"/>
    </w:pPr>
  </w:style>
  <w:style w:type="character" w:styleId="BodyTextChar" w:customStyle="1">
    <w:name w:val="Body Text Char"/>
    <w:link w:val="BodyText"/>
    <w:uiPriority w:val="99"/>
    <w:semiHidden/>
    <w:locked/>
    <w:rsid w:val="005C5E76"/>
    <w:rPr>
      <w:rFonts w:cs="Times New Roman"/>
    </w:rPr>
  </w:style>
  <w:style w:type="character" w:styleId="Hyperlink">
    <w:name w:val="Hyperlink"/>
    <w:uiPriority w:val="99"/>
    <w:rsid w:val="00DD590D"/>
    <w:rPr>
      <w:rFonts w:cs="Times New Roman"/>
      <w:color w:val="0000FF"/>
      <w:u w:val="single"/>
    </w:rPr>
  </w:style>
  <w:style w:type="paragraph" w:styleId="NormalWeb">
    <w:name w:val="Normal (Web)"/>
    <w:basedOn w:val="Normal"/>
    <w:uiPriority w:val="99"/>
    <w:rsid w:val="00544A4C"/>
    <w:pPr>
      <w:spacing w:before="100" w:beforeAutospacing="1" w:after="100" w:afterAutospacing="1"/>
    </w:pPr>
    <w:rPr>
      <w:rFonts w:ascii="Arial Unicode MS" w:hAnsi="Arial Unicode MS" w:eastAsia="Arial Unicode MS" w:cs="Garamond"/>
      <w:sz w:val="24"/>
      <w:szCs w:val="24"/>
    </w:rPr>
  </w:style>
  <w:style w:type="paragraph" w:styleId="ListParagraph">
    <w:name w:val="List Paragraph"/>
    <w:basedOn w:val="Normal"/>
    <w:uiPriority w:val="99"/>
    <w:qFormat/>
    <w:rsid w:val="00530A0F"/>
    <w:pPr>
      <w:ind w:left="720"/>
      <w:contextualSpacing/>
    </w:pPr>
  </w:style>
  <w:style w:type="table" w:styleId="TableGrid">
    <w:name w:val="Table Grid"/>
    <w:basedOn w:val="TableNormal"/>
    <w:locked/>
    <w:rsid w:val="00F56C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9639">
      <w:marLeft w:val="0"/>
      <w:marRight w:val="0"/>
      <w:marTop w:val="0"/>
      <w:marBottom w:val="0"/>
      <w:divBdr>
        <w:top w:val="none" w:sz="0" w:space="0" w:color="auto"/>
        <w:left w:val="none" w:sz="0" w:space="0" w:color="auto"/>
        <w:bottom w:val="none" w:sz="0" w:space="0" w:color="auto"/>
        <w:right w:val="none" w:sz="0" w:space="0" w:color="auto"/>
      </w:divBdr>
      <w:divsChild>
        <w:div w:id="1610359632">
          <w:marLeft w:val="0"/>
          <w:marRight w:val="0"/>
          <w:marTop w:val="0"/>
          <w:marBottom w:val="0"/>
          <w:divBdr>
            <w:top w:val="none" w:sz="0" w:space="0" w:color="auto"/>
            <w:left w:val="none" w:sz="0" w:space="0" w:color="auto"/>
            <w:bottom w:val="none" w:sz="0" w:space="0" w:color="auto"/>
            <w:right w:val="none" w:sz="0" w:space="0" w:color="auto"/>
          </w:divBdr>
          <w:divsChild>
            <w:div w:id="1610359640">
              <w:marLeft w:val="0"/>
              <w:marRight w:val="0"/>
              <w:marTop w:val="0"/>
              <w:marBottom w:val="0"/>
              <w:divBdr>
                <w:top w:val="none" w:sz="0" w:space="0" w:color="auto"/>
                <w:left w:val="none" w:sz="0" w:space="0" w:color="auto"/>
                <w:bottom w:val="none" w:sz="0" w:space="0" w:color="auto"/>
                <w:right w:val="none" w:sz="0" w:space="0" w:color="auto"/>
              </w:divBdr>
              <w:divsChild>
                <w:div w:id="1610359631">
                  <w:marLeft w:val="0"/>
                  <w:marRight w:val="0"/>
                  <w:marTop w:val="0"/>
                  <w:marBottom w:val="0"/>
                  <w:divBdr>
                    <w:top w:val="none" w:sz="0" w:space="0" w:color="auto"/>
                    <w:left w:val="none" w:sz="0" w:space="0" w:color="auto"/>
                    <w:bottom w:val="none" w:sz="0" w:space="0" w:color="auto"/>
                    <w:right w:val="none" w:sz="0" w:space="0" w:color="auto"/>
                  </w:divBdr>
                  <w:divsChild>
                    <w:div w:id="1610359641">
                      <w:marLeft w:val="0"/>
                      <w:marRight w:val="0"/>
                      <w:marTop w:val="0"/>
                      <w:marBottom w:val="0"/>
                      <w:divBdr>
                        <w:top w:val="none" w:sz="0" w:space="0" w:color="auto"/>
                        <w:left w:val="none" w:sz="0" w:space="0" w:color="auto"/>
                        <w:bottom w:val="none" w:sz="0" w:space="0" w:color="auto"/>
                        <w:right w:val="none" w:sz="0" w:space="0" w:color="auto"/>
                      </w:divBdr>
                      <w:divsChild>
                        <w:div w:id="1610359634">
                          <w:marLeft w:val="0"/>
                          <w:marRight w:val="0"/>
                          <w:marTop w:val="0"/>
                          <w:marBottom w:val="0"/>
                          <w:divBdr>
                            <w:top w:val="none" w:sz="0" w:space="0" w:color="auto"/>
                            <w:left w:val="none" w:sz="0" w:space="0" w:color="auto"/>
                            <w:bottom w:val="none" w:sz="0" w:space="0" w:color="auto"/>
                            <w:right w:val="none" w:sz="0" w:space="0" w:color="auto"/>
                          </w:divBdr>
                          <w:divsChild>
                            <w:div w:id="1610359633">
                              <w:marLeft w:val="0"/>
                              <w:marRight w:val="0"/>
                              <w:marTop w:val="0"/>
                              <w:marBottom w:val="0"/>
                              <w:divBdr>
                                <w:top w:val="none" w:sz="0" w:space="0" w:color="auto"/>
                                <w:left w:val="none" w:sz="0" w:space="0" w:color="auto"/>
                                <w:bottom w:val="none" w:sz="0" w:space="0" w:color="auto"/>
                                <w:right w:val="none" w:sz="0" w:space="0" w:color="auto"/>
                              </w:divBdr>
                              <w:divsChild>
                                <w:div w:id="1610359636">
                                  <w:marLeft w:val="600"/>
                                  <w:marRight w:val="0"/>
                                  <w:marTop w:val="0"/>
                                  <w:marBottom w:val="0"/>
                                  <w:divBdr>
                                    <w:top w:val="none" w:sz="0" w:space="0" w:color="auto"/>
                                    <w:left w:val="none" w:sz="0" w:space="0" w:color="auto"/>
                                    <w:bottom w:val="none" w:sz="0" w:space="0" w:color="auto"/>
                                    <w:right w:val="none" w:sz="0" w:space="0" w:color="auto"/>
                                  </w:divBdr>
                                  <w:divsChild>
                                    <w:div w:id="1610359638">
                                      <w:marLeft w:val="0"/>
                                      <w:marRight w:val="0"/>
                                      <w:marTop w:val="0"/>
                                      <w:marBottom w:val="0"/>
                                      <w:divBdr>
                                        <w:top w:val="none" w:sz="0" w:space="0" w:color="auto"/>
                                        <w:left w:val="none" w:sz="0" w:space="0" w:color="auto"/>
                                        <w:bottom w:val="none" w:sz="0" w:space="0" w:color="auto"/>
                                        <w:right w:val="none" w:sz="0" w:space="0" w:color="auto"/>
                                      </w:divBdr>
                                      <w:divsChild>
                                        <w:div w:id="1610359630">
                                          <w:marLeft w:val="0"/>
                                          <w:marRight w:val="0"/>
                                          <w:marTop w:val="0"/>
                                          <w:marBottom w:val="0"/>
                                          <w:divBdr>
                                            <w:top w:val="none" w:sz="0" w:space="0" w:color="auto"/>
                                            <w:left w:val="none" w:sz="0" w:space="0" w:color="auto"/>
                                            <w:bottom w:val="none" w:sz="0" w:space="0" w:color="auto"/>
                                            <w:right w:val="none" w:sz="0" w:space="0" w:color="auto"/>
                                          </w:divBdr>
                                          <w:divsChild>
                                            <w:div w:id="16103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359646">
      <w:marLeft w:val="0"/>
      <w:marRight w:val="0"/>
      <w:marTop w:val="0"/>
      <w:marBottom w:val="0"/>
      <w:divBdr>
        <w:top w:val="none" w:sz="0" w:space="0" w:color="auto"/>
        <w:left w:val="none" w:sz="0" w:space="0" w:color="auto"/>
        <w:bottom w:val="none" w:sz="0" w:space="0" w:color="auto"/>
        <w:right w:val="none" w:sz="0" w:space="0" w:color="auto"/>
      </w:divBdr>
      <w:divsChild>
        <w:div w:id="1610359648">
          <w:marLeft w:val="0"/>
          <w:marRight w:val="0"/>
          <w:marTop w:val="0"/>
          <w:marBottom w:val="0"/>
          <w:divBdr>
            <w:top w:val="none" w:sz="0" w:space="0" w:color="auto"/>
            <w:left w:val="none" w:sz="0" w:space="0" w:color="auto"/>
            <w:bottom w:val="none" w:sz="0" w:space="0" w:color="auto"/>
            <w:right w:val="none" w:sz="0" w:space="0" w:color="auto"/>
          </w:divBdr>
          <w:divsChild>
            <w:div w:id="1610359644">
              <w:marLeft w:val="0"/>
              <w:marRight w:val="0"/>
              <w:marTop w:val="0"/>
              <w:marBottom w:val="0"/>
              <w:divBdr>
                <w:top w:val="none" w:sz="0" w:space="0" w:color="auto"/>
                <w:left w:val="none" w:sz="0" w:space="0" w:color="auto"/>
                <w:bottom w:val="none" w:sz="0" w:space="0" w:color="auto"/>
                <w:right w:val="none" w:sz="0" w:space="0" w:color="auto"/>
              </w:divBdr>
              <w:divsChild>
                <w:div w:id="1610359643">
                  <w:marLeft w:val="0"/>
                  <w:marRight w:val="5760"/>
                  <w:marTop w:val="0"/>
                  <w:marBottom w:val="150"/>
                  <w:divBdr>
                    <w:top w:val="none" w:sz="0" w:space="0" w:color="auto"/>
                    <w:left w:val="none" w:sz="0" w:space="0" w:color="auto"/>
                    <w:bottom w:val="none" w:sz="0" w:space="0" w:color="auto"/>
                    <w:right w:val="none" w:sz="0" w:space="0" w:color="auto"/>
                  </w:divBdr>
                  <w:divsChild>
                    <w:div w:id="1610359647">
                      <w:marLeft w:val="375"/>
                      <w:marRight w:val="150"/>
                      <w:marTop w:val="0"/>
                      <w:marBottom w:val="0"/>
                      <w:divBdr>
                        <w:top w:val="none" w:sz="0" w:space="0" w:color="auto"/>
                        <w:left w:val="none" w:sz="0" w:space="0" w:color="auto"/>
                        <w:bottom w:val="none" w:sz="0" w:space="0" w:color="auto"/>
                        <w:right w:val="none" w:sz="0" w:space="0" w:color="auto"/>
                      </w:divBdr>
                      <w:divsChild>
                        <w:div w:id="1610359642">
                          <w:marLeft w:val="120"/>
                          <w:marRight w:val="120"/>
                          <w:marTop w:val="0"/>
                          <w:marBottom w:val="0"/>
                          <w:divBdr>
                            <w:top w:val="none" w:sz="0" w:space="0" w:color="auto"/>
                            <w:left w:val="none" w:sz="0" w:space="0" w:color="auto"/>
                            <w:bottom w:val="none" w:sz="0" w:space="0" w:color="auto"/>
                            <w:right w:val="none" w:sz="0" w:space="0" w:color="auto"/>
                          </w:divBdr>
                          <w:divsChild>
                            <w:div w:id="16103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fontTable" Target="fontTable.xml" Id="rId14" /><Relationship Type="http://schemas.openxmlformats.org/officeDocument/2006/relationships/image" Target="/media/image7.jpg" Id="Rcd73f274bb734aa3" /><Relationship Type="http://schemas.openxmlformats.org/officeDocument/2006/relationships/image" Target="/media/image8.jpg" Id="Ra54c8ca0c1bd47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5DB7C1DD0EF45867E4B263F300F5E" ma:contentTypeVersion="17" ma:contentTypeDescription="Create a new document." ma:contentTypeScope="" ma:versionID="49a07cc0f20eac01e9c5a9330554fcf3">
  <xsd:schema xmlns:xsd="http://www.w3.org/2001/XMLSchema" xmlns:xs="http://www.w3.org/2001/XMLSchema" xmlns:p="http://schemas.microsoft.com/office/2006/metadata/properties" xmlns:ns2="e6b55980-d316-4c4e-acfa-3ad86be4f59c" xmlns:ns3="b157ac53-dcd0-453b-83ae-f42982eda089" targetNamespace="http://schemas.microsoft.com/office/2006/metadata/properties" ma:root="true" ma:fieldsID="c4715bba6b2ea6e7722403faad60db88" ns2:_="" ns3:_="">
    <xsd:import namespace="e6b55980-d316-4c4e-acfa-3ad86be4f59c"/>
    <xsd:import namespace="b157ac53-dcd0-453b-83ae-f42982ed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5980-d316-4c4e-acfa-3ad86be4f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ac53-dcd0-453b-83ae-f42982ed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864643-bb63-4068-ae96-f0e34ffe8f58}" ma:internalName="TaxCatchAll" ma:showField="CatchAllData" ma:web="b157ac53-dcd0-453b-83ae-f42982eda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57ac53-dcd0-453b-83ae-f42982eda089" xsi:nil="true"/>
    <lcf76f155ced4ddcb4097134ff3c332f xmlns="e6b55980-d316-4c4e-acfa-3ad86be4f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52A48-1B30-442D-BCF6-42F649E83BB7}">
  <ds:schemaRefs>
    <ds:schemaRef ds:uri="http://schemas.microsoft.com/sharepoint/v3/contenttype/forms"/>
  </ds:schemaRefs>
</ds:datastoreItem>
</file>

<file path=customXml/itemProps2.xml><?xml version="1.0" encoding="utf-8"?>
<ds:datastoreItem xmlns:ds="http://schemas.openxmlformats.org/officeDocument/2006/customXml" ds:itemID="{43F8510D-C217-4DCE-B76C-D49A38906222}"/>
</file>

<file path=customXml/itemProps3.xml><?xml version="1.0" encoding="utf-8"?>
<ds:datastoreItem xmlns:ds="http://schemas.openxmlformats.org/officeDocument/2006/customXml" ds:itemID="{4E3E6409-DEEC-40C6-84AE-ABA940ADE1BD}">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f401ed1c-79c0-462e-a367-55d9eedeba93"/>
    <ds:schemaRef ds:uri="http://purl.org/dc/terms/"/>
    <ds:schemaRef ds:uri="http://schemas.microsoft.com/office/infopath/2007/PartnerControls"/>
    <ds:schemaRef ds:uri="41ff5a41-8242-4d90-878e-1381b250cbf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PHYSICAL EDUCATION</dc:title>
  <dc:subject/>
  <dc:creator>Caroline</dc:creator>
  <cp:keywords/>
  <dc:description/>
  <cp:lastModifiedBy>Ms Watterson</cp:lastModifiedBy>
  <cp:revision>6</cp:revision>
  <dcterms:created xsi:type="dcterms:W3CDTF">2025-02-25T10:29:00Z</dcterms:created>
  <dcterms:modified xsi:type="dcterms:W3CDTF">2025-02-25T13:30:47Z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0x010100CEE5DB7C1DD0EF45867E4B263F300F5E</vt:lpwstr>
  </property>
  <property fmtid="{D5CDD505-2E9C-101B-9397-08002B2CF9AE}" pid="3" name="MediaServiceImageTags">
    <vt:lpwstr/>
  </property>
</Properties>
</file>