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63128B29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F5A5A8F" w14:textId="362654F2" w:rsidR="00307EC9" w:rsidRDefault="007271CC">
            <w:r>
              <w:rPr>
                <w:noProof/>
                <w:lang w:val="en-GB" w:eastAsia="en-GB"/>
              </w:rPr>
              <w:drawing>
                <wp:inline distT="0" distB="0" distL="0" distR="0" wp14:anchorId="77959131" wp14:editId="3FF00501">
                  <wp:extent cx="1428750" cy="142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0DC45" w14:textId="6DAF27CF" w:rsidR="00307EC9" w:rsidRDefault="007271CC">
            <w:pPr>
              <w:pStyle w:val="Caption"/>
            </w:pPr>
            <w:r>
              <w:t>Elaine Marshall, Centre Manager</w:t>
            </w:r>
          </w:p>
          <w:p w14:paraId="1F56C6C9" w14:textId="77777777" w:rsidR="00C82BD5" w:rsidRDefault="007271CC" w:rsidP="00C82BD5">
            <w:pPr>
              <w:pStyle w:val="Heading2"/>
            </w:pPr>
            <w:r>
              <w:t xml:space="preserve">A </w:t>
            </w:r>
            <w:r w:rsidR="00EF0787">
              <w:t>m</w:t>
            </w:r>
            <w:r>
              <w:t xml:space="preserve">essage </w:t>
            </w:r>
            <w:r w:rsidR="00EF0787">
              <w:t>from</w:t>
            </w:r>
            <w:r>
              <w:t xml:space="preserve"> </w:t>
            </w:r>
            <w:r w:rsidR="00EF0787">
              <w:t>t</w:t>
            </w:r>
            <w:r>
              <w:t>he Centre</w:t>
            </w:r>
          </w:p>
          <w:p w14:paraId="3F178109" w14:textId="3553F712" w:rsidR="00C82BD5" w:rsidRPr="00C5110C" w:rsidRDefault="00C82BD5" w:rsidP="00C82BD5">
            <w:pPr>
              <w:pStyle w:val="Heading2"/>
              <w:rPr>
                <w:b w:val="0"/>
                <w:i/>
              </w:rPr>
            </w:pPr>
            <w:r w:rsidRPr="00C5110C">
              <w:rPr>
                <w:b w:val="0"/>
                <w:i/>
              </w:rPr>
              <w:t xml:space="preserve">Our commitment to Learning Journals allows staff to communicate with families in a safe and meaningful way about children’s progress. </w:t>
            </w:r>
          </w:p>
          <w:p w14:paraId="713A364B" w14:textId="5B3781D5" w:rsidR="00C82BD5" w:rsidRPr="00C5110C" w:rsidRDefault="00C82BD5" w:rsidP="00C82BD5">
            <w:pPr>
              <w:rPr>
                <w:i/>
              </w:rPr>
            </w:pPr>
            <w:r w:rsidRPr="00C5110C">
              <w:rPr>
                <w:i/>
              </w:rPr>
              <w:t xml:space="preserve">I hope that our information leaflet has answered any questions you may have </w:t>
            </w:r>
            <w:r w:rsidR="00C5110C">
              <w:rPr>
                <w:i/>
              </w:rPr>
              <w:t>but please</w:t>
            </w:r>
            <w:r w:rsidR="00C5110C" w:rsidRPr="00C5110C">
              <w:rPr>
                <w:i/>
              </w:rPr>
              <w:t xml:space="preserve"> contact </w:t>
            </w:r>
            <w:r w:rsidR="00C5110C">
              <w:rPr>
                <w:i/>
              </w:rPr>
              <w:t>us at the centre</w:t>
            </w:r>
            <w:r w:rsidR="00C5110C" w:rsidRPr="00C5110C">
              <w:rPr>
                <w:i/>
              </w:rPr>
              <w:t xml:space="preserve"> if you wish to discuss </w:t>
            </w:r>
            <w:r w:rsidR="00C5110C">
              <w:rPr>
                <w:i/>
              </w:rPr>
              <w:t xml:space="preserve">learning journals </w:t>
            </w:r>
            <w:r w:rsidR="00C5110C" w:rsidRPr="00C5110C">
              <w:rPr>
                <w:i/>
              </w:rPr>
              <w:t>further.</w:t>
            </w:r>
          </w:p>
          <w:p w14:paraId="5508020D" w14:textId="2F439BB1" w:rsidR="00AD5208" w:rsidRDefault="00AD5208" w:rsidP="007271CC"/>
          <w:p w14:paraId="4FB8AF84" w14:textId="7B32291A" w:rsidR="00AD5208" w:rsidRDefault="00AD5208" w:rsidP="007271CC"/>
          <w:p w14:paraId="4E5FB598" w14:textId="48C65877" w:rsidR="00AD5208" w:rsidRDefault="00AD5208" w:rsidP="007271CC"/>
          <w:p w14:paraId="7C3CBBAC" w14:textId="40F8ABA6" w:rsidR="00AD5208" w:rsidRDefault="00AD5208" w:rsidP="007271CC"/>
          <w:p w14:paraId="1EDDC404" w14:textId="3CB59695" w:rsidR="00AD5208" w:rsidRDefault="00AD5208" w:rsidP="007271CC"/>
          <w:p w14:paraId="1D5EB6C3" w14:textId="55960824" w:rsidR="00AD5208" w:rsidRDefault="00AD5208" w:rsidP="007271CC"/>
          <w:p w14:paraId="77C33AD8" w14:textId="77777777" w:rsidR="00AD5208" w:rsidRDefault="00AD5208" w:rsidP="007271CC"/>
          <w:p w14:paraId="69F2FDC3" w14:textId="17B574A5" w:rsidR="00307EC9" w:rsidRPr="00AD5208" w:rsidRDefault="00AD5208" w:rsidP="00AD5208">
            <w:pPr>
              <w:rPr>
                <w:i/>
                <w:iCs/>
              </w:rPr>
            </w:pPr>
            <w:r w:rsidRPr="00AD5208">
              <w:rPr>
                <w:i/>
                <w:iCs/>
              </w:rPr>
              <w:t>You can visit the Learning Journals website for more information.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4BEB8A57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29FE2052" w14:textId="77777777" w:rsidR="00307EC9" w:rsidRPr="00365EBB" w:rsidRDefault="00335A0D" w:rsidP="00365EBB">
                  <w:pPr>
                    <w:pStyle w:val="Heading1"/>
                  </w:pPr>
                  <w:sdt>
                    <w:sdtPr>
                      <w:alias w:val="Enter Heading 1:"/>
                      <w:tag w:val="Enter Heading 1:"/>
                      <w:id w:val="-2122054426"/>
                      <w:placeholder>
                        <w:docPart w:val="244F037FDDA946E4BB19E4EDA95F9B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7EC9" w:rsidRPr="00EF0787">
                        <w:rPr>
                          <w:rStyle w:val="PlaceholderText"/>
                          <w:color w:val="009ED6"/>
                        </w:rPr>
                        <w:t>Who We Are</w:t>
                      </w:r>
                    </w:sdtContent>
                  </w:sdt>
                </w:p>
                <w:sdt>
                  <w:sdtPr>
                    <w:alias w:val="Enter Heading 2:"/>
                    <w:tag w:val="Enter Heading 2:"/>
                    <w:id w:val="-1107344366"/>
                    <w:placeholder>
                      <w:docPart w:val="4852F99DBE3F4F678EA04D67DCA12A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52AB4A5" w14:textId="77777777" w:rsidR="00307EC9" w:rsidRDefault="00307EC9" w:rsidP="00365EBB">
                      <w:pPr>
                        <w:pStyle w:val="Heading2"/>
                      </w:pPr>
                      <w:r>
                        <w:t>About Us</w:t>
                      </w:r>
                    </w:p>
                  </w:sdtContent>
                </w:sdt>
                <w:p w14:paraId="2260E307" w14:textId="47A7555E" w:rsidR="00307EC9" w:rsidRDefault="00C82BD5">
                  <w:r>
                    <w:t>Wallacetown Early Years Centre provides</w:t>
                  </w:r>
                  <w:r w:rsidR="0039404B">
                    <w:t xml:space="preserve"> early learning and childcare provision to families within </w:t>
                  </w:r>
                  <w:r>
                    <w:t>South Ayrshire</w:t>
                  </w:r>
                  <w:r w:rsidR="0039404B">
                    <w:t>.</w:t>
                  </w:r>
                  <w:r w:rsidR="007271CC">
                    <w:t xml:space="preserve"> </w:t>
                  </w:r>
                </w:p>
                <w:sdt>
                  <w:sdtPr>
                    <w:alias w:val="Enter Heading 2:"/>
                    <w:tag w:val="Enter Heading 2:"/>
                    <w:id w:val="-128940018"/>
                    <w:placeholder>
                      <w:docPart w:val="099FB3613592402C9128B0378B1761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9F24926" w14:textId="77777777" w:rsidR="00307EC9" w:rsidRDefault="00307EC9" w:rsidP="00365EBB">
                      <w:pPr>
                        <w:pStyle w:val="Heading2"/>
                      </w:pPr>
                      <w:r>
                        <w:t>Contact Us</w:t>
                      </w:r>
                    </w:p>
                  </w:sdtContent>
                </w:sdt>
                <w:p w14:paraId="5EED2D31" w14:textId="276A8101" w:rsidR="00307EC9" w:rsidRDefault="00307EC9" w:rsidP="00AD7341">
                  <w:r>
                    <w:t xml:space="preserve">Phone: </w:t>
                  </w:r>
                  <w:r w:rsidR="0039404B">
                    <w:t>01292 612164</w:t>
                  </w:r>
                  <w:r>
                    <w:br/>
                    <w:t xml:space="preserve">Email: </w:t>
                  </w:r>
                  <w:r w:rsidR="0039404B">
                    <w:t>Wallacetown.mail@south-ayrshire.gov.uk</w:t>
                  </w:r>
                  <w:r>
                    <w:br/>
                    <w:t>Web:</w:t>
                  </w:r>
                  <w:r w:rsidR="0039404B">
                    <w:t xml:space="preserve"> </w:t>
                  </w:r>
                  <w:r w:rsidR="0039404B" w:rsidRPr="007271CC">
                    <w:rPr>
                      <w:color w:val="808080" w:themeColor="background1" w:themeShade="80"/>
                    </w:rPr>
                    <w:t>https://blogs.glowscotland.org.uk/sa/wallacetowneyc/</w:t>
                  </w:r>
                </w:p>
              </w:tc>
            </w:tr>
            <w:tr w:rsidR="00307EC9" w14:paraId="4159D1A5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TableLayout"/>
                    <w:tblW w:w="4649" w:type="pct"/>
                    <w:tblLayout w:type="fixed"/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14:paraId="4C651D1D" w14:textId="77777777" w:rsidTr="00204BDF">
                    <w:tc>
                      <w:tcPr>
                        <w:tcW w:w="1220" w:type="dxa"/>
                        <w:vAlign w:val="center"/>
                      </w:tcPr>
                      <w:p w14:paraId="262707C5" w14:textId="7D4AFB3B" w:rsidR="00307EC9" w:rsidRPr="001947E7" w:rsidRDefault="0039404B" w:rsidP="001947E7">
                        <w:pPr>
                          <w:pStyle w:val="NoSpacing"/>
                        </w:pPr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F7809FF" wp14:editId="18D86D96">
                              <wp:extent cx="752475" cy="74930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  <w:vAlign w:val="center"/>
                      </w:tcPr>
                      <w:sdt>
                        <w:sdtPr>
                          <w:rPr>
                            <w:color w:val="009ED6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A5A7F92FDE4D4C2B88F4F56CD5F7382C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4261D414" w14:textId="08D89708" w:rsidR="00307EC9" w:rsidRPr="00EF0787" w:rsidRDefault="007271CC">
                            <w:pPr>
                              <w:pStyle w:val="Company"/>
                              <w:rPr>
                                <w:color w:val="009ED6"/>
                              </w:rPr>
                            </w:pPr>
                            <w:r w:rsidRPr="00EF0787">
                              <w:rPr>
                                <w:color w:val="009ED6"/>
                              </w:rPr>
                              <w:t>Learning journals Parent information Leaflet</w:t>
                            </w:r>
                          </w:p>
                        </w:sdtContent>
                      </w:sdt>
                      <w:p w14:paraId="74767B98" w14:textId="77777777" w:rsidR="00307EC9" w:rsidRDefault="0039404B" w:rsidP="007014C5">
                        <w:pPr>
                          <w:pStyle w:val="ContactInfo"/>
                        </w:pPr>
                        <w:r w:rsidRPr="0039404B">
                          <w:t>Find out more online</w:t>
                        </w:r>
                      </w:p>
                      <w:p w14:paraId="3E11CFFE" w14:textId="5A9E4DB1" w:rsidR="00F52278" w:rsidRPr="00F52278" w:rsidRDefault="00F52278" w:rsidP="007014C5">
                        <w:pPr>
                          <w:pStyle w:val="ContactInfo"/>
                        </w:pPr>
                        <w:r>
                          <w:rPr>
                            <w:sz w:val="20"/>
                            <w:szCs w:val="20"/>
                          </w:rPr>
                          <w:t>learningjournals.co.uk</w:t>
                        </w:r>
                      </w:p>
                    </w:tc>
                  </w:tr>
                </w:tbl>
                <w:p w14:paraId="5E1AB335" w14:textId="77777777" w:rsidR="00307EC9" w:rsidRDefault="00307EC9"/>
              </w:tc>
            </w:tr>
          </w:tbl>
          <w:p w14:paraId="2DCC752B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7F0F34D9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17B7BE60" w14:textId="3BB85A21" w:rsidR="00307EC9" w:rsidRDefault="0039404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2A666EB2" wp14:editId="36B159D0">
                        <wp:extent cx="2441575" cy="24415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244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14:paraId="05B783DD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056B7015" w14:textId="77777777" w:rsidR="00307EC9" w:rsidRDefault="00307EC9"/>
              </w:tc>
            </w:tr>
            <w:tr w:rsidR="00307EC9" w14:paraId="7E0C2DB9" w14:textId="77777777" w:rsidTr="00EF0787">
              <w:trPr>
                <w:trHeight w:hRule="exact" w:val="3240"/>
              </w:trPr>
              <w:sdt>
                <w:sdtPr>
                  <w:rPr>
                    <w:sz w:val="52"/>
                    <w:szCs w:val="20"/>
                  </w:rPr>
                  <w:alias w:val="Enter Company Name:"/>
                  <w:tag w:val="Enter Company Name:"/>
                  <w:id w:val="-2083982577"/>
                  <w:placeholder>
                    <w:docPart w:val="826696AE60DE4C769E97BC729491E830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09ED6"/>
                    </w:tcPr>
                    <w:p w14:paraId="6C4A6B88" w14:textId="690EF8A1" w:rsidR="00307EC9" w:rsidRDefault="0039404B" w:rsidP="00CD1DEA">
                      <w:pPr>
                        <w:pStyle w:val="Title"/>
                      </w:pPr>
                      <w:r w:rsidRPr="0039404B">
                        <w:rPr>
                          <w:sz w:val="52"/>
                          <w:szCs w:val="20"/>
                        </w:rPr>
                        <w:t xml:space="preserve">Learning journals </w:t>
                      </w:r>
                      <w:r w:rsidR="007271CC">
                        <w:rPr>
                          <w:sz w:val="52"/>
                          <w:szCs w:val="20"/>
                        </w:rPr>
                        <w:t xml:space="preserve">Parent </w:t>
                      </w:r>
                      <w:r w:rsidRPr="0039404B">
                        <w:rPr>
                          <w:sz w:val="52"/>
                          <w:szCs w:val="20"/>
                        </w:rPr>
                        <w:t xml:space="preserve">information </w:t>
                      </w:r>
                      <w:r>
                        <w:rPr>
                          <w:sz w:val="52"/>
                          <w:szCs w:val="20"/>
                        </w:rPr>
                        <w:t>Leaflet</w:t>
                      </w:r>
                    </w:p>
                  </w:tc>
                </w:sdtContent>
              </w:sdt>
            </w:tr>
            <w:tr w:rsidR="00307EC9" w14:paraId="0C3D16DC" w14:textId="77777777" w:rsidTr="00EF0787">
              <w:trPr>
                <w:trHeight w:hRule="exact" w:val="1440"/>
              </w:trPr>
              <w:tc>
                <w:tcPr>
                  <w:tcW w:w="5000" w:type="pct"/>
                  <w:shd w:val="clear" w:color="auto" w:fill="009ED6"/>
                  <w:vAlign w:val="bottom"/>
                </w:tcPr>
                <w:p w14:paraId="34431303" w14:textId="39D939E8" w:rsidR="00307EC9" w:rsidRDefault="0039404B">
                  <w:pPr>
                    <w:pStyle w:val="Subtitle"/>
                  </w:pPr>
                  <w:r w:rsidRPr="0039404B">
                    <w:rPr>
                      <w:sz w:val="22"/>
                      <w:szCs w:val="18"/>
                    </w:rPr>
                    <w:t>Copyright property of Learning Journals</w:t>
                  </w:r>
                </w:p>
              </w:tc>
            </w:tr>
          </w:tbl>
          <w:p w14:paraId="1EA2B550" w14:textId="77777777" w:rsidR="00307EC9" w:rsidRDefault="00307EC9"/>
        </w:tc>
      </w:tr>
      <w:tr w:rsidR="00307EC9" w14:paraId="532DC93C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772A0AD4" w14:textId="2A8E84C1" w:rsidR="00307EC9" w:rsidRDefault="0039404B" w:rsidP="0039404B">
            <w:r>
              <w:rPr>
                <w:noProof/>
                <w:lang w:val="en-GB" w:eastAsia="en-GB"/>
              </w:rPr>
              <w:drawing>
                <wp:inline distT="0" distB="0" distL="0" distR="0" wp14:anchorId="59EE8867" wp14:editId="69637D11">
                  <wp:extent cx="2276475" cy="303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3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7B947" w14:textId="77777777" w:rsidR="0039404B" w:rsidRDefault="0039404B" w:rsidP="0039404B"/>
          <w:p w14:paraId="22EE68A5" w14:textId="5ACF92D7" w:rsidR="00307EC9" w:rsidRPr="00EF0787" w:rsidRDefault="0039404B" w:rsidP="00F83409">
            <w:pPr>
              <w:pStyle w:val="Heading1"/>
              <w:rPr>
                <w:rStyle w:val="Heading1Char"/>
                <w:color w:val="009ED6"/>
              </w:rPr>
            </w:pPr>
            <w:r w:rsidRPr="00EF0787">
              <w:rPr>
                <w:color w:val="009ED6"/>
              </w:rPr>
              <w:t>What are Learning Journals?</w:t>
            </w:r>
          </w:p>
          <w:p w14:paraId="2F313EB6" w14:textId="27CAFD44" w:rsidR="00307EC9" w:rsidRPr="00365EBB" w:rsidRDefault="0039404B" w:rsidP="00365EBB">
            <w:pPr>
              <w:pStyle w:val="Heading2"/>
              <w:rPr>
                <w:rStyle w:val="Heading1Char"/>
                <w:b/>
                <w:bCs/>
                <w:color w:val="352F25" w:themeColor="text2"/>
                <w:sz w:val="24"/>
              </w:rPr>
            </w:pPr>
            <w:r>
              <w:t>A virtual world</w:t>
            </w:r>
            <w:r w:rsidR="00F52278">
              <w:t>…</w:t>
            </w:r>
          </w:p>
          <w:p w14:paraId="0F3F8B83" w14:textId="6E79297D" w:rsidR="00307EC9" w:rsidRPr="007014C5" w:rsidRDefault="0039404B" w:rsidP="007014C5">
            <w:r>
              <w:t xml:space="preserve">Learning Journals are a </w:t>
            </w:r>
            <w:r w:rsidR="00EF0787">
              <w:t xml:space="preserve">more interactive </w:t>
            </w:r>
            <w:r>
              <w:t xml:space="preserve">way </w:t>
            </w:r>
            <w:r w:rsidR="00F52278">
              <w:t>for</w:t>
            </w:r>
            <w:r>
              <w:t xml:space="preserve"> your child’s key worker or key workers </w:t>
            </w:r>
            <w:r w:rsidR="00F52278">
              <w:t>to share</w:t>
            </w:r>
            <w:r>
              <w:t xml:space="preserve"> your child’s progress with you. It has many wonderful features and is already </w:t>
            </w:r>
            <w:r w:rsidR="00F52278">
              <w:t xml:space="preserve">successfully </w:t>
            </w:r>
            <w:r>
              <w:t xml:space="preserve">used within nurseries and early years centres </w:t>
            </w:r>
            <w:r w:rsidR="00C5110C">
              <w:t>across</w:t>
            </w:r>
            <w:r>
              <w:t xml:space="preserve"> Ayrshire</w:t>
            </w:r>
            <w:r w:rsidR="00EF0787">
              <w:t>, where it has gained positive feedback from parents and carers.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3D7C755" w14:textId="1F95F80E" w:rsidR="00307EC9" w:rsidRDefault="0039404B" w:rsidP="0063311A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  <w:r>
              <w:lastRenderedPageBreak/>
              <w:t>How do I use it?</w:t>
            </w:r>
          </w:p>
          <w:p w14:paraId="00E19BAD" w14:textId="4B7268D3" w:rsidR="00EF0787" w:rsidRPr="007014C5" w:rsidRDefault="003F78FC">
            <w:r>
              <w:t>It couldn’t be easier.</w:t>
            </w:r>
            <w:r w:rsidR="0039404B">
              <w:t xml:space="preserve"> Once you have given permission for </w:t>
            </w:r>
            <w:r>
              <w:t xml:space="preserve">your child’s profile </w:t>
            </w:r>
            <w:r w:rsidR="0039404B">
              <w:t>on Learnin</w:t>
            </w:r>
            <w:r>
              <w:t>g Journals</w:t>
            </w:r>
            <w:r w:rsidR="0039404B">
              <w:t xml:space="preserve"> we will set up their profile and send you a link to access it via email</w:t>
            </w:r>
            <w:r w:rsidR="00EF0787">
              <w:t xml:space="preserve">, </w:t>
            </w:r>
            <w:r w:rsidR="0039404B">
              <w:t xml:space="preserve">click on the link </w:t>
            </w:r>
            <w:r w:rsidR="00F52278">
              <w:t xml:space="preserve">in the email </w:t>
            </w:r>
            <w:r w:rsidR="0039404B">
              <w:t>and download the Learning Journals app on to your phone. You can then vie</w:t>
            </w:r>
            <w:r>
              <w:t xml:space="preserve">w your child’s profile any time. </w:t>
            </w:r>
            <w:r>
              <w:sym w:font="Wingdings" w:char="F04A"/>
            </w:r>
            <w:r w:rsidR="0039404B">
              <w:t xml:space="preserve"> </w:t>
            </w:r>
          </w:p>
          <w:p w14:paraId="14C749D0" w14:textId="26C4386C" w:rsidR="00307EC9" w:rsidRPr="00EF0787" w:rsidRDefault="00F52278" w:rsidP="00F52278">
            <w:pPr>
              <w:pStyle w:val="Heading1"/>
              <w:rPr>
                <w:i/>
                <w:iCs/>
                <w:color w:val="009ED6"/>
                <w:shd w:val="clear" w:color="auto" w:fill="FEFEFE"/>
              </w:rPr>
            </w:pPr>
            <w:r w:rsidRPr="00EF0787">
              <w:rPr>
                <w:i/>
                <w:iCs/>
                <w:color w:val="009ED6"/>
                <w:shd w:val="clear" w:color="auto" w:fill="FEFEFE"/>
              </w:rPr>
              <w:t>“Keeps me completely up to date with what he’s doing.”</w:t>
            </w:r>
          </w:p>
          <w:p w14:paraId="13258414" w14:textId="2148B1E8" w:rsidR="00EF0787" w:rsidRPr="00F52278" w:rsidRDefault="00F52278" w:rsidP="00F52278">
            <w:pPr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52278">
              <w:rPr>
                <w:i/>
                <w:iCs/>
                <w:color w:val="808080" w:themeColor="background1" w:themeShade="80"/>
                <w:sz w:val="24"/>
                <w:szCs w:val="24"/>
              </w:rPr>
              <w:t>Parent Testimonial</w:t>
            </w:r>
          </w:p>
          <w:p w14:paraId="3C676576" w14:textId="6FBF80EB" w:rsidR="00307EC9" w:rsidRPr="0063311A" w:rsidRDefault="0039404B" w:rsidP="0063311A">
            <w:pPr>
              <w:pStyle w:val="Heading2"/>
              <w:rPr>
                <w:rStyle w:val="QuoteChar"/>
                <w:i w:val="0"/>
                <w:iCs w:val="0"/>
                <w:color w:val="352F25" w:themeColor="text2"/>
                <w:sz w:val="24"/>
              </w:rPr>
            </w:pPr>
            <w:r>
              <w:lastRenderedPageBreak/>
              <w:t>Is it just for viewing?</w:t>
            </w:r>
          </w:p>
          <w:p w14:paraId="65AC42D8" w14:textId="0C79DDA5" w:rsidR="00307EC9" w:rsidRPr="00BF6AFD" w:rsidRDefault="0039404B" w:rsidP="00BF6AFD">
            <w:r>
              <w:t xml:space="preserve">Not at all, you can </w:t>
            </w:r>
            <w:r w:rsidR="00F52278">
              <w:t>like</w:t>
            </w:r>
            <w:r>
              <w:t xml:space="preserve"> and</w:t>
            </w:r>
            <w:r w:rsidR="00F52278">
              <w:t xml:space="preserve"> comment</w:t>
            </w:r>
            <w:r>
              <w:t xml:space="preserve"> </w:t>
            </w:r>
            <w:r w:rsidR="00F52278">
              <w:t xml:space="preserve">on </w:t>
            </w:r>
            <w:r>
              <w:t>your child’s work and progress</w:t>
            </w:r>
            <w:r w:rsidR="00F52278">
              <w:t xml:space="preserve"> and interact with their learning.</w:t>
            </w:r>
            <w:r>
              <w:t xml:space="preserve"> </w:t>
            </w:r>
            <w:r w:rsidR="00F52278">
              <w:t>Y</w:t>
            </w:r>
            <w:r>
              <w:t xml:space="preserve">ou can </w:t>
            </w:r>
            <w:r w:rsidR="00F52278">
              <w:t xml:space="preserve">also </w:t>
            </w:r>
            <w:r>
              <w:t>post pictures to your child’s profile of their progress at home and share their achievements.</w:t>
            </w:r>
          </w:p>
          <w:p w14:paraId="1C8D56A7" w14:textId="31C9D30A" w:rsidR="00307EC9" w:rsidRDefault="00F52278" w:rsidP="0063311A">
            <w:pPr>
              <w:pStyle w:val="Heading2"/>
            </w:pPr>
            <w:r>
              <w:t>Is it safe?</w:t>
            </w:r>
          </w:p>
          <w:p w14:paraId="7541F3A5" w14:textId="3A602D1C" w:rsidR="00307EC9" w:rsidRPr="0063311A" w:rsidRDefault="00F52278" w:rsidP="003F78FC">
            <w:r>
              <w:t>Your chi</w:t>
            </w:r>
            <w:r w:rsidR="003F78FC">
              <w:t>ld’s profile is completely safe. Two family members, agreed between parents and staff, can access the profile.</w:t>
            </w:r>
          </w:p>
        </w:tc>
        <w:tc>
          <w:tcPr>
            <w:tcW w:w="4565" w:type="dxa"/>
            <w:tcMar>
              <w:left w:w="720" w:type="dxa"/>
            </w:tcMar>
          </w:tcPr>
          <w:p w14:paraId="7E2CFCDF" w14:textId="19467349" w:rsidR="00307EC9" w:rsidRDefault="007271CC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EC166F3" wp14:editId="1C97514B">
                  <wp:extent cx="2441575" cy="2441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244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B57281" w14:textId="0028CE87" w:rsidR="0039404B" w:rsidRDefault="007271CC" w:rsidP="0039404B">
            <w:pPr>
              <w:pStyle w:val="Caption"/>
            </w:pPr>
            <w:r>
              <w:t>Brochure created by Wallacetown EYC</w:t>
            </w:r>
          </w:p>
          <w:p w14:paraId="76E2F855" w14:textId="77777777" w:rsidR="007271CC" w:rsidRDefault="007271CC" w:rsidP="00EF0787">
            <w:pPr>
              <w:pStyle w:val="Heading2"/>
            </w:pPr>
            <w:r>
              <w:lastRenderedPageBreak/>
              <w:t>What if I don’t want to use Learning Journals?</w:t>
            </w:r>
          </w:p>
          <w:p w14:paraId="1D462D0A" w14:textId="53604672" w:rsidR="0039404B" w:rsidRPr="0039404B" w:rsidRDefault="003F78FC" w:rsidP="0039404B">
            <w:r>
              <w:t xml:space="preserve">This </w:t>
            </w:r>
            <w:r w:rsidR="00AD5208">
              <w:t>brochure</w:t>
            </w:r>
            <w:r>
              <w:t xml:space="preserve"> gives you useful information about</w:t>
            </w:r>
            <w:r w:rsidR="007271CC">
              <w:t xml:space="preserve"> Learning Journ</w:t>
            </w:r>
            <w:r>
              <w:t xml:space="preserve">als, however the choice is yours </w:t>
            </w:r>
            <w:r w:rsidR="007271CC">
              <w:t>and we respect and accept your decision.</w:t>
            </w:r>
          </w:p>
          <w:p w14:paraId="4404016B" w14:textId="5C56BBBD" w:rsidR="00307EC9" w:rsidRDefault="007271CC" w:rsidP="0063311A">
            <w:pPr>
              <w:pStyle w:val="Heading2"/>
            </w:pPr>
            <w:r>
              <w:t>Will I get their profile another way?</w:t>
            </w:r>
          </w:p>
          <w:p w14:paraId="57CC4988" w14:textId="40694EDF" w:rsidR="00307EC9" w:rsidRPr="0063311A" w:rsidRDefault="00335A0D" w:rsidP="00335A0D">
            <w:r>
              <w:t xml:space="preserve">There is another option another </w:t>
            </w:r>
            <w:r w:rsidR="007271CC">
              <w:t xml:space="preserve">but </w:t>
            </w:r>
            <w:r>
              <w:t>you not through regular emails showing your child’s progress as it happens.</w:t>
            </w:r>
            <w:r w:rsidR="007271CC">
              <w:t xml:space="preserve"> As </w:t>
            </w:r>
            <w:r>
              <w:t xml:space="preserve">we are now offering </w:t>
            </w:r>
            <w:r w:rsidR="007271CC">
              <w:t>1140 hou</w:t>
            </w:r>
            <w:r>
              <w:t>rs, Learning Journals will keep you updated in a safe and meaningful way on your child’s progress at nursery.</w:t>
            </w:r>
          </w:p>
        </w:tc>
        <w:bookmarkStart w:id="0" w:name="_GoBack"/>
        <w:bookmarkEnd w:id="0"/>
      </w:tr>
    </w:tbl>
    <w:p w14:paraId="1E8DF30B" w14:textId="77777777" w:rsidR="009915C8" w:rsidRDefault="009915C8" w:rsidP="00A769D1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9863B" w14:textId="77777777" w:rsidR="00267CBD" w:rsidRDefault="00267CBD" w:rsidP="00BF6AFD">
      <w:pPr>
        <w:spacing w:after="0" w:line="240" w:lineRule="auto"/>
      </w:pPr>
      <w:r>
        <w:separator/>
      </w:r>
    </w:p>
  </w:endnote>
  <w:endnote w:type="continuationSeparator" w:id="0">
    <w:p w14:paraId="37D4BB3A" w14:textId="77777777" w:rsidR="00267CBD" w:rsidRDefault="00267CBD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4C71" w14:textId="77777777" w:rsidR="00267CBD" w:rsidRDefault="00267CBD" w:rsidP="00BF6AFD">
      <w:pPr>
        <w:spacing w:after="0" w:line="240" w:lineRule="auto"/>
      </w:pPr>
      <w:r>
        <w:separator/>
      </w:r>
    </w:p>
  </w:footnote>
  <w:footnote w:type="continuationSeparator" w:id="0">
    <w:p w14:paraId="0D84ADBB" w14:textId="77777777" w:rsidR="00267CBD" w:rsidRDefault="00267CBD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4B"/>
    <w:rsid w:val="001372C8"/>
    <w:rsid w:val="001947E7"/>
    <w:rsid w:val="001D0847"/>
    <w:rsid w:val="00204BDF"/>
    <w:rsid w:val="00227118"/>
    <w:rsid w:val="0025581E"/>
    <w:rsid w:val="00267CBD"/>
    <w:rsid w:val="00307EC9"/>
    <w:rsid w:val="00335A0D"/>
    <w:rsid w:val="00365EBB"/>
    <w:rsid w:val="0039404B"/>
    <w:rsid w:val="003B391D"/>
    <w:rsid w:val="003F78FC"/>
    <w:rsid w:val="00422379"/>
    <w:rsid w:val="0048634A"/>
    <w:rsid w:val="00507774"/>
    <w:rsid w:val="005259A3"/>
    <w:rsid w:val="005473B9"/>
    <w:rsid w:val="0056054A"/>
    <w:rsid w:val="00571D35"/>
    <w:rsid w:val="005C6A14"/>
    <w:rsid w:val="005E5178"/>
    <w:rsid w:val="0063311A"/>
    <w:rsid w:val="0068396D"/>
    <w:rsid w:val="006A2E06"/>
    <w:rsid w:val="007014C5"/>
    <w:rsid w:val="007271CC"/>
    <w:rsid w:val="007647EF"/>
    <w:rsid w:val="007E3C3A"/>
    <w:rsid w:val="0089764D"/>
    <w:rsid w:val="008B000B"/>
    <w:rsid w:val="00960A60"/>
    <w:rsid w:val="009915C8"/>
    <w:rsid w:val="009F3198"/>
    <w:rsid w:val="00A54316"/>
    <w:rsid w:val="00A769D1"/>
    <w:rsid w:val="00A85868"/>
    <w:rsid w:val="00A95BFB"/>
    <w:rsid w:val="00AB4A01"/>
    <w:rsid w:val="00AB72BA"/>
    <w:rsid w:val="00AD5208"/>
    <w:rsid w:val="00AD7341"/>
    <w:rsid w:val="00B16D26"/>
    <w:rsid w:val="00BF6AFD"/>
    <w:rsid w:val="00C476E1"/>
    <w:rsid w:val="00C5110C"/>
    <w:rsid w:val="00C82BD5"/>
    <w:rsid w:val="00CB65F7"/>
    <w:rsid w:val="00CD1DEA"/>
    <w:rsid w:val="00D27440"/>
    <w:rsid w:val="00DB5D32"/>
    <w:rsid w:val="00EE0A38"/>
    <w:rsid w:val="00EF0787"/>
    <w:rsid w:val="00F5227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E9CA43"/>
  <w15:chartTrackingRefBased/>
  <w15:docId w15:val="{2AF44306-8414-459E-9E34-701CA69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4F037FDDA946E4BB19E4EDA95F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62BF-7F17-4224-8766-824991022565}"/>
      </w:docPartPr>
      <w:docPartBody>
        <w:p w:rsidR="002F7840" w:rsidRDefault="001E0E6F">
          <w:pPr>
            <w:pStyle w:val="244F037FDDA946E4BB19E4EDA95F9BB2"/>
          </w:pPr>
          <w:r w:rsidRPr="00365EBB">
            <w:rPr>
              <w:rStyle w:val="PlaceholderText"/>
            </w:rPr>
            <w:t>Who We Are</w:t>
          </w:r>
        </w:p>
      </w:docPartBody>
    </w:docPart>
    <w:docPart>
      <w:docPartPr>
        <w:name w:val="4852F99DBE3F4F678EA04D67DCA1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9303-F4E6-48BD-903A-8DB58804456F}"/>
      </w:docPartPr>
      <w:docPartBody>
        <w:p w:rsidR="002F7840" w:rsidRDefault="001E0E6F">
          <w:pPr>
            <w:pStyle w:val="4852F99DBE3F4F678EA04D67DCA12AF5"/>
          </w:pPr>
          <w:r>
            <w:t>About Us</w:t>
          </w:r>
        </w:p>
      </w:docPartBody>
    </w:docPart>
    <w:docPart>
      <w:docPartPr>
        <w:name w:val="099FB3613592402C9128B0378B17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03F6-71CE-4F18-8396-2BE32937417D}"/>
      </w:docPartPr>
      <w:docPartBody>
        <w:p w:rsidR="002F7840" w:rsidRDefault="001E0E6F">
          <w:pPr>
            <w:pStyle w:val="099FB3613592402C9128B0378B176118"/>
          </w:pPr>
          <w:r>
            <w:t>Contact Us</w:t>
          </w:r>
        </w:p>
      </w:docPartBody>
    </w:docPart>
    <w:docPart>
      <w:docPartPr>
        <w:name w:val="A5A7F92FDE4D4C2B88F4F56CD5F7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B980-9A47-4393-9579-330D712E02C9}"/>
      </w:docPartPr>
      <w:docPartBody>
        <w:p w:rsidR="002F7840" w:rsidRDefault="001E0E6F">
          <w:pPr>
            <w:pStyle w:val="A5A7F92FDE4D4C2B88F4F56CD5F7382C"/>
          </w:pPr>
          <w:r>
            <w:t>Company Name</w:t>
          </w:r>
        </w:p>
      </w:docPartBody>
    </w:docPart>
    <w:docPart>
      <w:docPartPr>
        <w:name w:val="826696AE60DE4C769E97BC729491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33F4-0866-4954-BBF4-57E635B1962A}"/>
      </w:docPartPr>
      <w:docPartBody>
        <w:p w:rsidR="002F7840" w:rsidRDefault="001E0E6F">
          <w:pPr>
            <w:pStyle w:val="826696AE60DE4C769E97BC729491E830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F"/>
    <w:rsid w:val="001E0E6F"/>
    <w:rsid w:val="002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037D0F1614A0A86063D51973EEC60">
    <w:name w:val="C70037D0F1614A0A86063D51973EEC60"/>
  </w:style>
  <w:style w:type="paragraph" w:customStyle="1" w:styleId="06BECF373CED45D5B150990126659234">
    <w:name w:val="06BECF373CED45D5B150990126659234"/>
  </w:style>
  <w:style w:type="paragraph" w:customStyle="1" w:styleId="6682CBE6A1E94056B325B4F9EBAFCF1F">
    <w:name w:val="6682CBE6A1E94056B325B4F9EBAFCF1F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18D1885CBA0B4202AAADC7FF4F2A9AA9">
    <w:name w:val="18D1885CBA0B4202AAADC7FF4F2A9A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4F037FDDA946E4BB19E4EDA95F9BB2">
    <w:name w:val="244F037FDDA946E4BB19E4EDA95F9BB2"/>
  </w:style>
  <w:style w:type="paragraph" w:customStyle="1" w:styleId="4852F99DBE3F4F678EA04D67DCA12AF5">
    <w:name w:val="4852F99DBE3F4F678EA04D67DCA12AF5"/>
  </w:style>
  <w:style w:type="paragraph" w:customStyle="1" w:styleId="F4E2DB70513E4998B6939FB78C505789">
    <w:name w:val="F4E2DB70513E4998B6939FB78C505789"/>
  </w:style>
  <w:style w:type="paragraph" w:customStyle="1" w:styleId="099FB3613592402C9128B0378B176118">
    <w:name w:val="099FB3613592402C9128B0378B176118"/>
  </w:style>
  <w:style w:type="paragraph" w:customStyle="1" w:styleId="77503856837E4C74A85407AFB7342CBE">
    <w:name w:val="77503856837E4C74A85407AFB7342CBE"/>
  </w:style>
  <w:style w:type="paragraph" w:customStyle="1" w:styleId="453CCB0138FD4FA79082B8D4AAA04D0D">
    <w:name w:val="453CCB0138FD4FA79082B8D4AAA04D0D"/>
  </w:style>
  <w:style w:type="paragraph" w:customStyle="1" w:styleId="5497265900464338932F338F4017BFDC">
    <w:name w:val="5497265900464338932F338F4017BFDC"/>
  </w:style>
  <w:style w:type="paragraph" w:customStyle="1" w:styleId="A5A7F92FDE4D4C2B88F4F56CD5F7382C">
    <w:name w:val="A5A7F92FDE4D4C2B88F4F56CD5F7382C"/>
  </w:style>
  <w:style w:type="paragraph" w:customStyle="1" w:styleId="507A70CC27DF428F8806ECC6084381ED">
    <w:name w:val="507A70CC27DF428F8806ECC6084381ED"/>
  </w:style>
  <w:style w:type="paragraph" w:customStyle="1" w:styleId="826696AE60DE4C769E97BC729491E830">
    <w:name w:val="826696AE60DE4C769E97BC729491E830"/>
  </w:style>
  <w:style w:type="paragraph" w:customStyle="1" w:styleId="F9E35C96EC7D420AA66780E1ED23465C">
    <w:name w:val="F9E35C96EC7D420AA66780E1ED23465C"/>
  </w:style>
  <w:style w:type="paragraph" w:customStyle="1" w:styleId="537E05DEE0D54ABFBAB384B5D6AD505A">
    <w:name w:val="537E05DEE0D54ABFBAB384B5D6AD505A"/>
  </w:style>
  <w:style w:type="paragraph" w:customStyle="1" w:styleId="94A928DFA4A547D6B265FEEB6A016D3D">
    <w:name w:val="94A928DFA4A547D6B265FEEB6A016D3D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1CD067D9644A4B87B05F15840DD6F37E">
    <w:name w:val="1CD067D9644A4B87B05F15840DD6F37E"/>
  </w:style>
  <w:style w:type="paragraph" w:customStyle="1" w:styleId="455965CF3B7745B99312035FAE04BF48">
    <w:name w:val="455965CF3B7745B99312035FAE04BF48"/>
  </w:style>
  <w:style w:type="paragraph" w:customStyle="1" w:styleId="047C5079E756456EBA0879E918550A18">
    <w:name w:val="047C5079E756456EBA0879E918550A18"/>
  </w:style>
  <w:style w:type="paragraph" w:customStyle="1" w:styleId="845B7CFC37F140D8A45D40BE4184F7E2">
    <w:name w:val="845B7CFC37F140D8A45D40BE4184F7E2"/>
  </w:style>
  <w:style w:type="paragraph" w:customStyle="1" w:styleId="00ED0C47C1F74F16A59339F6AEF836F5">
    <w:name w:val="00ED0C47C1F74F16A59339F6AEF836F5"/>
  </w:style>
  <w:style w:type="paragraph" w:customStyle="1" w:styleId="F30960F59F244116A1900DBFB45450D6">
    <w:name w:val="F30960F59F244116A1900DBFB45450D6"/>
  </w:style>
  <w:style w:type="paragraph" w:customStyle="1" w:styleId="0D9DBEC2A36E4FC285EC7074CE501F6A">
    <w:name w:val="0D9DBEC2A36E4FC285EC7074CE501F6A"/>
  </w:style>
  <w:style w:type="paragraph" w:customStyle="1" w:styleId="A4DF1DA6F50845D8938781CDB88B35E1">
    <w:name w:val="A4DF1DA6F50845D8938781CDB88B35E1"/>
  </w:style>
  <w:style w:type="paragraph" w:customStyle="1" w:styleId="235DA826AAD344F693C70F0C14615CCA">
    <w:name w:val="235DA826AAD344F693C70F0C14615CCA"/>
  </w:style>
  <w:style w:type="paragraph" w:customStyle="1" w:styleId="8121ADD508B74815ADD7938E692C5DE2">
    <w:name w:val="8121ADD508B74815ADD7938E692C5DE2"/>
  </w:style>
  <w:style w:type="paragraph" w:customStyle="1" w:styleId="5A00397237D84F78A3236840E413E6EF">
    <w:name w:val="5A00397237D84F78A3236840E413E6EF"/>
  </w:style>
  <w:style w:type="paragraph" w:customStyle="1" w:styleId="83D072F2E6EF45A8B1ED4FF489F0C40F">
    <w:name w:val="83D072F2E6EF45A8B1ED4FF489F0C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keywords>Learning journals Parent information Leaflet</cp:keywords>
  <cp:lastModifiedBy>Marshall, Elaine</cp:lastModifiedBy>
  <cp:revision>3</cp:revision>
  <dcterms:created xsi:type="dcterms:W3CDTF">2020-08-07T11:00:00Z</dcterms:created>
  <dcterms:modified xsi:type="dcterms:W3CDTF">2020-08-07T12:56:00Z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