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A8" w:rsidRDefault="00D85AA8" w:rsidP="00024F45">
      <w:pPr>
        <w:pStyle w:val="Title"/>
        <w:jc w:val="center"/>
        <w:rPr>
          <w:rFonts w:ascii="Century Gothic" w:hAnsi="Century Gothic"/>
          <w:b/>
          <w:color w:val="0070C0"/>
          <w:sz w:val="56"/>
          <w:szCs w:val="56"/>
        </w:rPr>
      </w:pPr>
      <w:bookmarkStart w:id="0" w:name="_GoBack"/>
      <w:bookmarkEnd w:id="0"/>
      <w:r w:rsidRPr="00FC3018">
        <w:rPr>
          <w:rFonts w:ascii="Century Gothic" w:hAnsi="Century Gothic"/>
          <w:b/>
          <w:color w:val="0070C0"/>
          <w:sz w:val="56"/>
          <w:szCs w:val="56"/>
        </w:rPr>
        <w:t>TROON PRIMARY SCHOOL</w:t>
      </w:r>
    </w:p>
    <w:p w:rsidR="00D85AA8" w:rsidRPr="00FC3018" w:rsidRDefault="00D85AA8" w:rsidP="00D85AA8">
      <w:pPr>
        <w:pStyle w:val="Title"/>
        <w:jc w:val="center"/>
        <w:rPr>
          <w:rFonts w:ascii="Century Gothic" w:hAnsi="Century Gothic" w:cs="Calibri"/>
          <w:color w:val="002060"/>
        </w:rPr>
      </w:pPr>
      <w:r>
        <w:rPr>
          <w:rFonts w:ascii="Century Gothic" w:hAnsi="Century Gothic"/>
          <w:b/>
          <w:color w:val="0070C0"/>
          <w:sz w:val="56"/>
          <w:szCs w:val="56"/>
        </w:rPr>
        <w:t>AND EARLY YEARS CENTRE</w:t>
      </w:r>
    </w:p>
    <w:p w:rsidR="00D85AA8" w:rsidRDefault="00D85AA8" w:rsidP="00D85AA8">
      <w:pPr>
        <w:pStyle w:val="Title"/>
        <w:jc w:val="center"/>
        <w:rPr>
          <w:rFonts w:ascii="Century Gothic" w:hAnsi="Century Gothic" w:cs="Calibri"/>
          <w:color w:val="002060"/>
        </w:rPr>
      </w:pPr>
    </w:p>
    <w:p w:rsidR="00D85AA8" w:rsidRDefault="00D85AA8" w:rsidP="00D85AA8">
      <w:pPr>
        <w:pStyle w:val="Title"/>
        <w:jc w:val="center"/>
        <w:rPr>
          <w:rFonts w:ascii="Century Gothic" w:hAnsi="Century Gothic" w:cs="Calibri"/>
          <w:color w:val="002060"/>
        </w:rPr>
      </w:pPr>
      <w:r w:rsidRPr="00BF0C6C">
        <w:rPr>
          <w:rFonts w:ascii="Century Gothic" w:hAnsi="Century Gothic" w:cs="Calibri"/>
          <w:noProof/>
          <w:color w:val="002060"/>
          <w:lang w:val="en-GB" w:eastAsia="en-GB"/>
        </w:rPr>
        <w:drawing>
          <wp:inline distT="0" distB="0" distL="0" distR="0" wp14:anchorId="4C321E5D" wp14:editId="39C3C248">
            <wp:extent cx="3587696" cy="3594538"/>
            <wp:effectExtent l="0" t="0" r="0" b="6350"/>
            <wp:docPr id="1" name="Picture 1">
              <a:extLst xmlns:a="http://schemas.openxmlformats.org/drawingml/2006/main">
                <a:ext uri="{FF2B5EF4-FFF2-40B4-BE49-F238E27FC236}">
                  <a16:creationId xmlns:a16="http://schemas.microsoft.com/office/drawing/2014/main" id="{ED237FC9-9716-4363-A5F2-E5F687ED60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D237FC9-9716-4363-A5F2-E5F687ED607A}"/>
                        </a:ext>
                      </a:extLst>
                    </pic:cNvPr>
                    <pic:cNvPicPr>
                      <a:picLocks noChangeAspect="1"/>
                    </pic:cNvPicPr>
                  </pic:nvPicPr>
                  <pic:blipFill>
                    <a:blip r:embed="rId12"/>
                    <a:stretch>
                      <a:fillRect/>
                    </a:stretch>
                  </pic:blipFill>
                  <pic:spPr>
                    <a:xfrm>
                      <a:off x="0" y="0"/>
                      <a:ext cx="3655878" cy="3662850"/>
                    </a:xfrm>
                    <a:prstGeom prst="rect">
                      <a:avLst/>
                    </a:prstGeom>
                  </pic:spPr>
                </pic:pic>
              </a:graphicData>
            </a:graphic>
          </wp:inline>
        </w:drawing>
      </w:r>
    </w:p>
    <w:p w:rsidR="00D85AA8" w:rsidRDefault="00D85AA8" w:rsidP="00D85AA8">
      <w:pPr>
        <w:pStyle w:val="Title"/>
        <w:jc w:val="center"/>
        <w:rPr>
          <w:rFonts w:ascii="Century Gothic" w:hAnsi="Century Gothic" w:cs="Calibri"/>
          <w:color w:val="002060"/>
        </w:rPr>
      </w:pPr>
    </w:p>
    <w:p w:rsidR="00D85AA8" w:rsidRPr="00FC3018" w:rsidRDefault="000C594D" w:rsidP="00D85AA8">
      <w:pPr>
        <w:pStyle w:val="Title"/>
        <w:jc w:val="center"/>
        <w:rPr>
          <w:rFonts w:ascii="Century Gothic" w:hAnsi="Century Gothic"/>
          <w:color w:val="auto"/>
          <w:sz w:val="72"/>
          <w:szCs w:val="96"/>
        </w:rPr>
      </w:pPr>
      <w:r>
        <w:rPr>
          <w:rFonts w:ascii="Century Gothic" w:hAnsi="Century Gothic"/>
          <w:b/>
          <w:color w:val="0070C0"/>
          <w:sz w:val="56"/>
          <w:szCs w:val="56"/>
        </w:rPr>
        <w:t>digital learning and ICt</w:t>
      </w:r>
      <w:r w:rsidR="00D85AA8" w:rsidRPr="00FC3018">
        <w:rPr>
          <w:rFonts w:ascii="Century Gothic" w:hAnsi="Century Gothic"/>
          <w:b/>
          <w:color w:val="0070C0"/>
          <w:sz w:val="56"/>
          <w:szCs w:val="56"/>
        </w:rPr>
        <w:t xml:space="preserve"> POLICY</w:t>
      </w:r>
    </w:p>
    <w:p w:rsidR="00467BF3" w:rsidRPr="000C594D" w:rsidRDefault="00467BF3" w:rsidP="00467BF3">
      <w:pPr>
        <w:pStyle w:val="Title"/>
        <w:spacing w:line="240" w:lineRule="auto"/>
        <w:jc w:val="center"/>
        <w:rPr>
          <w:rFonts w:ascii="Century Gothic" w:hAnsi="Century Gothic"/>
          <w:b/>
          <w:color w:val="0070C0"/>
          <w:sz w:val="42"/>
          <w:szCs w:val="42"/>
        </w:rPr>
      </w:pPr>
      <w:r w:rsidRPr="000C594D">
        <w:rPr>
          <w:rFonts w:ascii="Century Gothic" w:hAnsi="Century Gothic"/>
          <w:b/>
          <w:color w:val="0070C0"/>
          <w:sz w:val="42"/>
          <w:szCs w:val="42"/>
        </w:rPr>
        <w:t>OCTOBER 2021</w:t>
      </w:r>
    </w:p>
    <w:p w:rsidR="00D85AA8" w:rsidRDefault="00D85AA8" w:rsidP="00D85AA8"/>
    <w:p w:rsidR="00D85AA8" w:rsidRDefault="00D85AA8" w:rsidP="00D85AA8">
      <w:pPr>
        <w:jc w:val="center"/>
      </w:pPr>
      <w:r w:rsidRPr="003B71AB">
        <w:rPr>
          <w:rFonts w:ascii="Century Gothic" w:hAnsi="Century Gothic"/>
          <w:noProof/>
          <w:lang w:val="en-GB" w:eastAsia="en-GB"/>
        </w:rPr>
        <w:drawing>
          <wp:inline distT="0" distB="0" distL="0" distR="0" wp14:anchorId="26011E99" wp14:editId="13FF9047">
            <wp:extent cx="795647" cy="1034658"/>
            <wp:effectExtent l="0" t="0" r="5080" b="0"/>
            <wp:docPr id="2" name="Picture 2" descr="C:\Users\aileen_roan\AppData\Local\Microsoft\Windows\INetCache\Content.Word\School Signage - Option 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leen_roan\AppData\Local\Microsoft\Windows\INetCache\Content.Word\School Signage - Option B (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26" t="22066" r="2103" b="32455"/>
                    <a:stretch/>
                  </pic:blipFill>
                  <pic:spPr bwMode="auto">
                    <a:xfrm>
                      <a:off x="0" y="0"/>
                      <a:ext cx="795647" cy="1034658"/>
                    </a:xfrm>
                    <a:prstGeom prst="rect">
                      <a:avLst/>
                    </a:prstGeom>
                    <a:noFill/>
                    <a:ln>
                      <a:noFill/>
                    </a:ln>
                    <a:extLst>
                      <a:ext uri="{53640926-AAD7-44D8-BBD7-CCE9431645EC}">
                        <a14:shadowObscured xmlns:a14="http://schemas.microsoft.com/office/drawing/2010/main"/>
                      </a:ext>
                    </a:extLst>
                  </pic:spPr>
                </pic:pic>
              </a:graphicData>
            </a:graphic>
          </wp:inline>
        </w:drawing>
      </w:r>
    </w:p>
    <w:p w:rsidR="00D85AA8" w:rsidRDefault="00D85AA8" w:rsidP="00D85AA8">
      <w:pPr>
        <w:pStyle w:val="Title"/>
        <w:jc w:val="center"/>
        <w:rPr>
          <w:rFonts w:ascii="Century Gothic" w:hAnsi="Century Gothic"/>
          <w:b/>
          <w:bCs/>
          <w:color w:val="0070C0"/>
          <w:sz w:val="36"/>
          <w:szCs w:val="40"/>
        </w:rPr>
      </w:pPr>
      <w:r w:rsidRPr="00FC3018">
        <w:rPr>
          <w:rFonts w:ascii="Century Gothic" w:hAnsi="Century Gothic"/>
          <w:b/>
          <w:bCs/>
          <w:color w:val="0070C0"/>
          <w:sz w:val="36"/>
          <w:szCs w:val="40"/>
        </w:rPr>
        <w:t>Success through effort</w:t>
      </w:r>
    </w:p>
    <w:p w:rsidR="003C3F5D" w:rsidRPr="000C594D" w:rsidRDefault="005772C3" w:rsidP="006D7466">
      <w:pPr>
        <w:pStyle w:val="Title"/>
        <w:spacing w:line="240" w:lineRule="auto"/>
        <w:jc w:val="both"/>
        <w:rPr>
          <w:rFonts w:ascii="Century Gothic" w:hAnsi="Century Gothic"/>
          <w:b/>
          <w:color w:val="0070C0"/>
          <w:sz w:val="42"/>
          <w:szCs w:val="42"/>
        </w:rPr>
      </w:pPr>
      <w:r w:rsidRPr="000C594D">
        <w:rPr>
          <w:rFonts w:ascii="Century Gothic" w:hAnsi="Century Gothic"/>
          <w:b/>
          <w:noProof/>
          <w:color w:val="0070C0"/>
          <w:sz w:val="42"/>
          <w:szCs w:val="42"/>
          <w:lang w:val="en-GB" w:eastAsia="en-GB"/>
        </w:rPr>
        <w:lastRenderedPageBreak/>
        <mc:AlternateContent>
          <mc:Choice Requires="wps">
            <w:drawing>
              <wp:anchor distT="0" distB="0" distL="114300" distR="114300" simplePos="0" relativeHeight="251668992" behindDoc="1" locked="0" layoutInCell="1" allowOverlap="1" wp14:anchorId="147964D3" wp14:editId="74E518AB">
                <wp:simplePos x="0" y="0"/>
                <wp:positionH relativeFrom="column">
                  <wp:posOffset>-285750</wp:posOffset>
                </wp:positionH>
                <wp:positionV relativeFrom="paragraph">
                  <wp:posOffset>-67945</wp:posOffset>
                </wp:positionV>
                <wp:extent cx="6032311" cy="9023684"/>
                <wp:effectExtent l="0" t="0" r="6985" b="6350"/>
                <wp:wrapNone/>
                <wp:docPr id="15" name="Rectangle 15"/>
                <wp:cNvGraphicFramePr/>
                <a:graphic xmlns:a="http://schemas.openxmlformats.org/drawingml/2006/main">
                  <a:graphicData uri="http://schemas.microsoft.com/office/word/2010/wordprocessingShape">
                    <wps:wsp>
                      <wps:cNvSpPr/>
                      <wps:spPr>
                        <a:xfrm>
                          <a:off x="0" y="0"/>
                          <a:ext cx="6032311" cy="90236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0C0BED" id="Rectangle 15" o:spid="_x0000_s1026" style="position:absolute;margin-left:-22.5pt;margin-top:-5.35pt;width:475pt;height:710.5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" fillcolor="white [3212]" stroked="f" strokeweight="1pt"/>
            </w:pict>
          </mc:Fallback>
        </mc:AlternateContent>
      </w:r>
      <w:r w:rsidR="003C3F5D" w:rsidRPr="000C594D">
        <w:rPr>
          <w:rFonts w:ascii="Century Gothic" w:hAnsi="Century Gothic"/>
          <w:noProof/>
          <w:sz w:val="42"/>
          <w:szCs w:val="42"/>
          <w:lang w:val="en-GB" w:eastAsia="en-GB"/>
        </w:rPr>
        <w:drawing>
          <wp:anchor distT="0" distB="0" distL="114300" distR="114300" simplePos="0" relativeHeight="251670016" behindDoc="1" locked="0" layoutInCell="1" allowOverlap="1" wp14:anchorId="0540DF0C" wp14:editId="5C2AE6CC">
            <wp:simplePos x="0" y="0"/>
            <wp:positionH relativeFrom="column">
              <wp:posOffset>4886960</wp:posOffset>
            </wp:positionH>
            <wp:positionV relativeFrom="paragraph">
              <wp:posOffset>-8477250</wp:posOffset>
            </wp:positionV>
            <wp:extent cx="840740" cy="1045845"/>
            <wp:effectExtent l="0" t="0" r="0" b="1905"/>
            <wp:wrapTight wrapText="bothSides">
              <wp:wrapPolygon edited="0">
                <wp:start x="0" y="0"/>
                <wp:lineTo x="0" y="21246"/>
                <wp:lineTo x="21045" y="21246"/>
                <wp:lineTo x="210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740"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F5D" w:rsidRPr="000C594D">
        <w:rPr>
          <w:rFonts w:ascii="Century Gothic" w:hAnsi="Century Gothic"/>
          <w:b/>
          <w:color w:val="0070C0"/>
          <w:sz w:val="42"/>
          <w:szCs w:val="42"/>
        </w:rPr>
        <w:t>TROON PRIMARY SCHOOL &amp; EYC</w:t>
      </w:r>
    </w:p>
    <w:p w:rsidR="003C3F5D" w:rsidRPr="006D7466" w:rsidRDefault="003C3F5D" w:rsidP="006D7466">
      <w:pPr>
        <w:pStyle w:val="Title"/>
        <w:spacing w:line="240" w:lineRule="auto"/>
        <w:jc w:val="both"/>
        <w:rPr>
          <w:rFonts w:ascii="Century Gothic" w:hAnsi="Century Gothic"/>
          <w:b/>
          <w:color w:val="0070C0"/>
          <w:sz w:val="44"/>
          <w:szCs w:val="44"/>
        </w:rPr>
      </w:pPr>
    </w:p>
    <w:p w:rsidR="00D55F1E" w:rsidRDefault="000C594D" w:rsidP="000C594D">
      <w:pPr>
        <w:pStyle w:val="Title"/>
        <w:spacing w:line="240" w:lineRule="auto"/>
        <w:rPr>
          <w:rFonts w:ascii="Century Gothic" w:hAnsi="Century Gothic"/>
          <w:b/>
          <w:color w:val="0070C0"/>
          <w:sz w:val="42"/>
          <w:szCs w:val="42"/>
        </w:rPr>
      </w:pPr>
      <w:r w:rsidRPr="000C594D">
        <w:rPr>
          <w:rFonts w:ascii="Century Gothic" w:hAnsi="Century Gothic"/>
          <w:b/>
          <w:color w:val="0070C0"/>
          <w:sz w:val="42"/>
          <w:szCs w:val="42"/>
        </w:rPr>
        <w:t>Digital Learning and ICT</w:t>
      </w:r>
      <w:r w:rsidR="00D55F1E" w:rsidRPr="000C594D">
        <w:rPr>
          <w:rFonts w:ascii="Century Gothic" w:hAnsi="Century Gothic"/>
          <w:b/>
          <w:color w:val="0070C0"/>
          <w:sz w:val="42"/>
          <w:szCs w:val="42"/>
        </w:rPr>
        <w:t xml:space="preserve"> POLICY</w:t>
      </w:r>
    </w:p>
    <w:p w:rsidR="00467BF3" w:rsidRPr="000C594D" w:rsidRDefault="00467BF3" w:rsidP="000C594D">
      <w:pPr>
        <w:pStyle w:val="Title"/>
        <w:spacing w:line="240" w:lineRule="auto"/>
        <w:rPr>
          <w:rFonts w:ascii="Century Gothic" w:hAnsi="Century Gothic"/>
          <w:b/>
          <w:color w:val="0070C0"/>
          <w:sz w:val="42"/>
          <w:szCs w:val="42"/>
        </w:rPr>
      </w:pPr>
    </w:p>
    <w:p w:rsidR="005772C3" w:rsidRPr="005772C3" w:rsidRDefault="005772C3" w:rsidP="005772C3">
      <w:pPr>
        <w:autoSpaceDE w:val="0"/>
        <w:autoSpaceDN w:val="0"/>
        <w:adjustRightInd w:val="0"/>
        <w:spacing w:before="0" w:after="0"/>
        <w:jc w:val="both"/>
        <w:rPr>
          <w:rFonts w:ascii="Century Gothic" w:hAnsi="Century Gothic" w:cs="Calibri"/>
          <w:color w:val="002060"/>
        </w:rPr>
      </w:pPr>
      <w:r w:rsidRPr="005772C3">
        <w:rPr>
          <w:rFonts w:ascii="Century Gothic" w:hAnsi="Century Gothic" w:cs="Calibri"/>
          <w:color w:val="002060"/>
        </w:rPr>
        <w:t>'Scotland’s learners live in a world that is changing at a rapid pace. We know that many of our children and young</w:t>
      </w:r>
      <w:r>
        <w:rPr>
          <w:rFonts w:ascii="Century Gothic" w:hAnsi="Century Gothic" w:cs="Calibri"/>
          <w:color w:val="002060"/>
        </w:rPr>
        <w:t xml:space="preserve"> </w:t>
      </w:r>
      <w:r w:rsidRPr="005772C3">
        <w:rPr>
          <w:rFonts w:ascii="Century Gothic" w:hAnsi="Century Gothic" w:cs="Calibri"/>
          <w:color w:val="002060"/>
        </w:rPr>
        <w:t>people will be employed in jobs that do not exist yet, and that the need for digital skills will only become more</w:t>
      </w:r>
      <w:r>
        <w:rPr>
          <w:rFonts w:ascii="Century Gothic" w:hAnsi="Century Gothic" w:cs="Calibri"/>
          <w:color w:val="002060"/>
        </w:rPr>
        <w:t xml:space="preserve"> </w:t>
      </w:r>
      <w:r w:rsidRPr="005772C3">
        <w:rPr>
          <w:rFonts w:ascii="Century Gothic" w:hAnsi="Century Gothic" w:cs="Calibri"/>
          <w:color w:val="002060"/>
        </w:rPr>
        <w:t>pronounced in the future.'</w:t>
      </w:r>
    </w:p>
    <w:p w:rsidR="000C594D" w:rsidRPr="005772C3" w:rsidRDefault="005772C3" w:rsidP="005772C3">
      <w:pPr>
        <w:autoSpaceDE w:val="0"/>
        <w:autoSpaceDN w:val="0"/>
        <w:adjustRightInd w:val="0"/>
        <w:spacing w:before="0" w:after="0"/>
        <w:jc w:val="both"/>
        <w:rPr>
          <w:rFonts w:ascii="Century Gothic" w:hAnsi="Century Gothic" w:cs="Calibri"/>
          <w:i/>
          <w:color w:val="002060"/>
          <w:lang w:val="en-GB"/>
        </w:rPr>
      </w:pPr>
      <w:r w:rsidRPr="005772C3">
        <w:rPr>
          <w:rFonts w:ascii="Century Gothic" w:hAnsi="Century Gothic" w:cs="Calibri"/>
          <w:i/>
          <w:color w:val="002060"/>
        </w:rPr>
        <w:t>Consultation on the development of a Digital Learning and Teaching Strategy for Scotland, Sep 2016.</w:t>
      </w:r>
    </w:p>
    <w:p w:rsidR="00D55F1E" w:rsidRPr="006D7466" w:rsidRDefault="00D55F1E" w:rsidP="006D7466">
      <w:pPr>
        <w:autoSpaceDE w:val="0"/>
        <w:autoSpaceDN w:val="0"/>
        <w:adjustRightInd w:val="0"/>
        <w:spacing w:before="0" w:after="0" w:line="240" w:lineRule="auto"/>
        <w:jc w:val="both"/>
        <w:rPr>
          <w:rFonts w:ascii="Century Gothic" w:hAnsi="Century Gothic" w:cs="Calibri"/>
          <w:color w:val="002060"/>
          <w:lang w:val="en-GB"/>
        </w:rPr>
      </w:pPr>
    </w:p>
    <w:p w:rsidR="00D55F1E" w:rsidRPr="000C594D" w:rsidRDefault="000C594D" w:rsidP="006D7466">
      <w:pPr>
        <w:autoSpaceDE w:val="0"/>
        <w:autoSpaceDN w:val="0"/>
        <w:adjustRightInd w:val="0"/>
        <w:spacing w:before="0" w:after="0" w:line="240" w:lineRule="auto"/>
        <w:jc w:val="both"/>
        <w:rPr>
          <w:rFonts w:ascii="Century Gothic" w:hAnsi="Century Gothic" w:cs="Calibri,Bold"/>
          <w:b/>
          <w:bCs/>
          <w:color w:val="002060"/>
          <w:sz w:val="16"/>
          <w:lang w:val="en-GB"/>
        </w:rPr>
      </w:pPr>
      <w:r>
        <w:rPr>
          <w:rFonts w:ascii="Century Gothic" w:hAnsi="Century Gothic"/>
          <w:b/>
          <w:color w:val="0070C0"/>
          <w:sz w:val="32"/>
          <w:szCs w:val="42"/>
        </w:rPr>
        <w:t>RATIONALE</w:t>
      </w:r>
    </w:p>
    <w:p w:rsidR="006D7466" w:rsidRPr="006D7466" w:rsidRDefault="006D7466" w:rsidP="006D7466">
      <w:pPr>
        <w:autoSpaceDE w:val="0"/>
        <w:autoSpaceDN w:val="0"/>
        <w:adjustRightInd w:val="0"/>
        <w:spacing w:before="0" w:after="0" w:line="240" w:lineRule="auto"/>
        <w:jc w:val="both"/>
        <w:rPr>
          <w:rFonts w:ascii="Century Gothic" w:hAnsi="Century Gothic" w:cs="Calibri,Bold"/>
          <w:b/>
          <w:bCs/>
          <w:color w:val="002060"/>
          <w:lang w:val="en-GB"/>
        </w:rPr>
      </w:pPr>
    </w:p>
    <w:p w:rsidR="000C594D" w:rsidRPr="000C594D" w:rsidRDefault="000C594D" w:rsidP="000C594D">
      <w:p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 xml:space="preserve">At Troon Primary School we are fully committed to the use of Digital Learning and Technologies to develop, support, supplement and enhance the learning and teaching experience for our pupils. We aim to develop pupil's digital capabilities and ensure that they are given opportunities to develop the knowledge and skills needed for learning, life and work. </w:t>
      </w:r>
      <w:r w:rsidRPr="00893D98">
        <w:rPr>
          <w:rFonts w:ascii="Century Gothic" w:hAnsi="Century Gothic" w:cs="Calibri"/>
          <w:color w:val="002060"/>
          <w:lang w:val="en-GB"/>
        </w:rPr>
        <w:t>As technology is ever evolving and changing our vision at Troon Primary School is to ensure</w:t>
      </w:r>
      <w:r w:rsidRPr="000C594D">
        <w:rPr>
          <w:rFonts w:ascii="Century Gothic" w:hAnsi="Century Gothic" w:cs="Calibri"/>
          <w:color w:val="002060"/>
          <w:lang w:val="en-GB"/>
        </w:rPr>
        <w:t xml:space="preserve"> that our learners have the skills necessary to use and work with the digital technologies of the 21st century. </w:t>
      </w:r>
    </w:p>
    <w:p w:rsidR="000C594D" w:rsidRDefault="000C594D" w:rsidP="000C594D">
      <w:pPr>
        <w:autoSpaceDE w:val="0"/>
        <w:autoSpaceDN w:val="0"/>
        <w:adjustRightInd w:val="0"/>
        <w:spacing w:before="0" w:after="0" w:line="240" w:lineRule="auto"/>
        <w:jc w:val="both"/>
        <w:rPr>
          <w:rFonts w:ascii="Century Gothic" w:hAnsi="Century Gothic" w:cs="Calibri"/>
          <w:color w:val="002060"/>
          <w:lang w:val="en-GB"/>
        </w:rPr>
      </w:pPr>
    </w:p>
    <w:p w:rsidR="000C594D" w:rsidRPr="000C594D" w:rsidRDefault="000C594D" w:rsidP="000C594D">
      <w:p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 xml:space="preserve">At Troon our aim is to: </w:t>
      </w:r>
    </w:p>
    <w:p w:rsidR="000C594D" w:rsidRPr="000C594D" w:rsidRDefault="000C594D" w:rsidP="000C594D">
      <w:pPr>
        <w:pStyle w:val="ListParagraph"/>
        <w:numPr>
          <w:ilvl w:val="0"/>
          <w:numId w:val="28"/>
        </w:num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 xml:space="preserve">Use the potential of Digital Technologies to support learning and teaching across the curriculum. </w:t>
      </w:r>
    </w:p>
    <w:p w:rsidR="000C594D" w:rsidRPr="000C594D" w:rsidRDefault="000C594D" w:rsidP="000C594D">
      <w:pPr>
        <w:pStyle w:val="ListParagraph"/>
        <w:numPr>
          <w:ilvl w:val="0"/>
          <w:numId w:val="28"/>
        </w:num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 xml:space="preserve">Support pupils in developing confidence and skills in using digital technologies. </w:t>
      </w:r>
    </w:p>
    <w:p w:rsidR="000C594D" w:rsidRPr="000C594D" w:rsidRDefault="000C594D" w:rsidP="000C594D">
      <w:pPr>
        <w:pStyle w:val="ListParagraph"/>
        <w:numPr>
          <w:ilvl w:val="0"/>
          <w:numId w:val="28"/>
        </w:num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 xml:space="preserve">Encourage pupils to be aware of and be informed about the applications and implications of ICT in society. </w:t>
      </w:r>
    </w:p>
    <w:p w:rsidR="000C594D" w:rsidRPr="000C594D" w:rsidRDefault="000C594D" w:rsidP="000C594D">
      <w:pPr>
        <w:pStyle w:val="ListParagraph"/>
        <w:numPr>
          <w:ilvl w:val="0"/>
          <w:numId w:val="28"/>
        </w:num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Ensure all learners are educated about cyber resilience, cyber security and internet safety.</w:t>
      </w:r>
    </w:p>
    <w:p w:rsidR="000C594D" w:rsidRPr="000C594D" w:rsidRDefault="000C594D" w:rsidP="000C594D">
      <w:pPr>
        <w:pStyle w:val="ListParagraph"/>
        <w:numPr>
          <w:ilvl w:val="0"/>
          <w:numId w:val="28"/>
        </w:num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 xml:space="preserve">Embrace new developments in digital technologies and use these in an innovative and imaginative way. </w:t>
      </w:r>
    </w:p>
    <w:p w:rsidR="00744075" w:rsidRPr="000C594D" w:rsidRDefault="00D55F1E" w:rsidP="000C594D">
      <w:pPr>
        <w:pStyle w:val="ListParagraph"/>
        <w:numPr>
          <w:ilvl w:val="0"/>
          <w:numId w:val="28"/>
        </w:numPr>
        <w:autoSpaceDE w:val="0"/>
        <w:autoSpaceDN w:val="0"/>
        <w:adjustRightInd w:val="0"/>
        <w:spacing w:before="0" w:after="0" w:line="240" w:lineRule="auto"/>
        <w:jc w:val="both"/>
        <w:rPr>
          <w:rFonts w:ascii="Century Gothic" w:hAnsi="Century Gothic" w:cs="Calibri"/>
          <w:color w:val="002060"/>
          <w:sz w:val="24"/>
          <w:szCs w:val="24"/>
          <w:lang w:val="en-GB"/>
        </w:rPr>
      </w:pPr>
      <w:r w:rsidRPr="000C594D">
        <w:rPr>
          <w:rFonts w:ascii="Century Gothic" w:hAnsi="Century Gothic" w:cs="Calibri"/>
          <w:color w:val="002060"/>
          <w:sz w:val="24"/>
          <w:szCs w:val="24"/>
          <w:lang w:val="en-GB"/>
        </w:rPr>
        <w:t xml:space="preserve">Our </w:t>
      </w:r>
      <w:r w:rsidR="00744075" w:rsidRPr="000C594D">
        <w:rPr>
          <w:rFonts w:ascii="Century Gothic" w:hAnsi="Century Gothic" w:cs="Calibri"/>
          <w:color w:val="002060"/>
          <w:sz w:val="24"/>
          <w:szCs w:val="24"/>
          <w:lang w:val="en-GB"/>
        </w:rPr>
        <w:t xml:space="preserve">Relationships </w:t>
      </w:r>
      <w:r w:rsidRPr="000C594D">
        <w:rPr>
          <w:rFonts w:ascii="Century Gothic" w:hAnsi="Century Gothic" w:cs="Calibri"/>
          <w:color w:val="002060"/>
          <w:sz w:val="24"/>
          <w:szCs w:val="24"/>
          <w:lang w:val="en-GB"/>
        </w:rPr>
        <w:t>Policy</w:t>
      </w:r>
      <w:r w:rsidR="00744075" w:rsidRPr="000C594D">
        <w:rPr>
          <w:rFonts w:ascii="Century Gothic" w:hAnsi="Century Gothic" w:cs="Calibri"/>
          <w:color w:val="002060"/>
          <w:sz w:val="24"/>
          <w:szCs w:val="24"/>
          <w:lang w:val="en-GB"/>
        </w:rPr>
        <w:t xml:space="preserve"> </w:t>
      </w:r>
      <w:r w:rsidRPr="000C594D">
        <w:rPr>
          <w:rFonts w:ascii="Century Gothic" w:hAnsi="Century Gothic" w:cs="Calibri"/>
          <w:color w:val="002060"/>
          <w:sz w:val="24"/>
          <w:szCs w:val="24"/>
          <w:lang w:val="en-GB"/>
        </w:rPr>
        <w:t xml:space="preserve">is </w:t>
      </w:r>
      <w:r w:rsidR="00744075" w:rsidRPr="000C594D">
        <w:rPr>
          <w:rFonts w:ascii="Century Gothic" w:hAnsi="Century Gothic" w:cs="Calibri"/>
          <w:color w:val="002060"/>
          <w:sz w:val="24"/>
          <w:szCs w:val="24"/>
          <w:lang w:val="en-GB"/>
        </w:rPr>
        <w:t>centred on our school rules and vision</w:t>
      </w:r>
      <w:r w:rsidR="004D5305" w:rsidRPr="000C594D">
        <w:rPr>
          <w:rFonts w:ascii="Century Gothic" w:hAnsi="Century Gothic" w:cs="Calibri"/>
          <w:color w:val="002060"/>
          <w:sz w:val="24"/>
          <w:szCs w:val="24"/>
          <w:lang w:val="en-GB"/>
        </w:rPr>
        <w:t xml:space="preserve"> and values</w:t>
      </w:r>
      <w:r w:rsidR="00744075" w:rsidRPr="000C594D">
        <w:rPr>
          <w:rFonts w:ascii="Century Gothic" w:hAnsi="Century Gothic" w:cs="Calibri"/>
          <w:color w:val="002060"/>
          <w:sz w:val="24"/>
          <w:szCs w:val="24"/>
          <w:lang w:val="en-GB"/>
        </w:rPr>
        <w:t>:</w:t>
      </w:r>
    </w:p>
    <w:p w:rsidR="00BA36D2" w:rsidRDefault="00BA36D2" w:rsidP="00744075">
      <w:pPr>
        <w:autoSpaceDE w:val="0"/>
        <w:autoSpaceDN w:val="0"/>
        <w:adjustRightInd w:val="0"/>
        <w:spacing w:before="0" w:after="0" w:line="240" w:lineRule="auto"/>
        <w:jc w:val="both"/>
        <w:rPr>
          <w:rFonts w:ascii="Century Gothic" w:hAnsi="Century Gothic" w:cs="Calibri"/>
          <w:color w:val="002060"/>
          <w:sz w:val="24"/>
          <w:szCs w:val="24"/>
          <w:lang w:val="en-GB"/>
        </w:rPr>
      </w:pPr>
    </w:p>
    <w:p w:rsidR="00744075" w:rsidRDefault="00744075" w:rsidP="00744075">
      <w:pPr>
        <w:autoSpaceDE w:val="0"/>
        <w:autoSpaceDN w:val="0"/>
        <w:adjustRightInd w:val="0"/>
        <w:spacing w:before="0" w:after="0" w:line="240" w:lineRule="auto"/>
        <w:jc w:val="both"/>
        <w:rPr>
          <w:rFonts w:ascii="Century Gothic" w:hAnsi="Century Gothic" w:cs="Calibri"/>
          <w:color w:val="002060"/>
          <w:sz w:val="24"/>
          <w:szCs w:val="24"/>
          <w:lang w:val="en-GB"/>
        </w:rPr>
      </w:pPr>
    </w:p>
    <w:p w:rsidR="00744075" w:rsidRPr="004D5305" w:rsidRDefault="00744075" w:rsidP="00744075">
      <w:pPr>
        <w:autoSpaceDE w:val="0"/>
        <w:autoSpaceDN w:val="0"/>
        <w:adjustRightInd w:val="0"/>
        <w:spacing w:before="0" w:after="0" w:line="240" w:lineRule="auto"/>
        <w:jc w:val="center"/>
        <w:rPr>
          <w:rFonts w:ascii="Century Gothic" w:hAnsi="Century Gothic" w:cs="Calibri"/>
          <w:b/>
          <w:bCs/>
          <w:color w:val="0070C0"/>
          <w:sz w:val="32"/>
          <w:szCs w:val="40"/>
        </w:rPr>
      </w:pPr>
      <w:r w:rsidRPr="004D5305">
        <w:rPr>
          <w:rFonts w:ascii="Century Gothic" w:hAnsi="Century Gothic" w:cs="Calibri"/>
          <w:b/>
          <w:bCs/>
          <w:color w:val="0070C0"/>
          <w:sz w:val="32"/>
          <w:szCs w:val="40"/>
        </w:rPr>
        <w:t>READY</w:t>
      </w:r>
      <w:r w:rsidR="004D5305">
        <w:rPr>
          <w:rFonts w:ascii="Century Gothic" w:hAnsi="Century Gothic" w:cs="Calibri"/>
          <w:b/>
          <w:bCs/>
          <w:color w:val="0070C0"/>
          <w:sz w:val="32"/>
          <w:szCs w:val="40"/>
        </w:rPr>
        <w:t xml:space="preserve"> – </w:t>
      </w:r>
      <w:r w:rsidRPr="004D5305">
        <w:rPr>
          <w:rFonts w:ascii="Century Gothic" w:hAnsi="Century Gothic" w:cs="Calibri"/>
          <w:b/>
          <w:bCs/>
          <w:color w:val="0070C0"/>
          <w:sz w:val="32"/>
          <w:szCs w:val="40"/>
        </w:rPr>
        <w:t>RESPECTFUL</w:t>
      </w:r>
      <w:r w:rsidR="004D5305">
        <w:rPr>
          <w:rFonts w:ascii="Century Gothic" w:hAnsi="Century Gothic" w:cs="Calibri"/>
          <w:color w:val="0070C0"/>
          <w:sz w:val="32"/>
          <w:szCs w:val="40"/>
          <w:lang w:val="en-GB"/>
        </w:rPr>
        <w:t xml:space="preserve"> - </w:t>
      </w:r>
      <w:r w:rsidRPr="004D5305">
        <w:rPr>
          <w:rFonts w:ascii="Century Gothic" w:hAnsi="Century Gothic" w:cs="Calibri"/>
          <w:b/>
          <w:bCs/>
          <w:color w:val="0070C0"/>
          <w:sz w:val="32"/>
          <w:szCs w:val="40"/>
        </w:rPr>
        <w:t>SAFE</w:t>
      </w:r>
    </w:p>
    <w:p w:rsidR="00744075" w:rsidRPr="004D5305" w:rsidRDefault="00744075" w:rsidP="00744075">
      <w:pPr>
        <w:autoSpaceDE w:val="0"/>
        <w:autoSpaceDN w:val="0"/>
        <w:adjustRightInd w:val="0"/>
        <w:spacing w:before="0" w:after="0" w:line="240" w:lineRule="auto"/>
        <w:jc w:val="center"/>
        <w:rPr>
          <w:rFonts w:ascii="Century Gothic" w:hAnsi="Century Gothic" w:cs="Calibri"/>
          <w:b/>
          <w:bCs/>
          <w:color w:val="0070C0"/>
          <w:sz w:val="32"/>
          <w:szCs w:val="40"/>
        </w:rPr>
      </w:pPr>
    </w:p>
    <w:p w:rsidR="00744075" w:rsidRPr="004D5305" w:rsidRDefault="00744075" w:rsidP="00744075">
      <w:pPr>
        <w:autoSpaceDE w:val="0"/>
        <w:autoSpaceDN w:val="0"/>
        <w:adjustRightInd w:val="0"/>
        <w:spacing w:before="0" w:after="0" w:line="240" w:lineRule="auto"/>
        <w:jc w:val="center"/>
        <w:rPr>
          <w:rFonts w:ascii="Century Gothic" w:hAnsi="Century Gothic" w:cs="Calibri"/>
          <w:b/>
          <w:bCs/>
          <w:color w:val="0070C0"/>
          <w:sz w:val="32"/>
          <w:szCs w:val="40"/>
        </w:rPr>
      </w:pPr>
    </w:p>
    <w:p w:rsidR="00744075" w:rsidRPr="004D5305" w:rsidRDefault="00744075" w:rsidP="00744075">
      <w:pPr>
        <w:autoSpaceDE w:val="0"/>
        <w:autoSpaceDN w:val="0"/>
        <w:adjustRightInd w:val="0"/>
        <w:spacing w:before="0" w:after="0" w:line="240" w:lineRule="auto"/>
        <w:jc w:val="center"/>
        <w:rPr>
          <w:rFonts w:ascii="Century Gothic" w:hAnsi="Century Gothic" w:cs="Calibri"/>
          <w:color w:val="0070C0"/>
          <w:sz w:val="32"/>
          <w:szCs w:val="40"/>
          <w:lang w:val="en-GB"/>
        </w:rPr>
      </w:pPr>
      <w:r w:rsidRPr="004D5305">
        <w:rPr>
          <w:rFonts w:ascii="Century Gothic" w:hAnsi="Century Gothic" w:cs="Calibri"/>
          <w:b/>
          <w:bCs/>
          <w:color w:val="0070C0"/>
          <w:sz w:val="32"/>
          <w:szCs w:val="40"/>
        </w:rPr>
        <w:t>VISION</w:t>
      </w:r>
    </w:p>
    <w:p w:rsidR="00744075" w:rsidRDefault="00744075" w:rsidP="00744075">
      <w:pPr>
        <w:autoSpaceDE w:val="0"/>
        <w:autoSpaceDN w:val="0"/>
        <w:adjustRightInd w:val="0"/>
        <w:spacing w:before="0" w:after="0" w:line="240" w:lineRule="auto"/>
        <w:jc w:val="center"/>
        <w:rPr>
          <w:rFonts w:ascii="Century Gothic" w:hAnsi="Century Gothic" w:cs="Calibri"/>
          <w:color w:val="0070C0"/>
          <w:sz w:val="32"/>
          <w:szCs w:val="40"/>
        </w:rPr>
      </w:pPr>
      <w:r w:rsidRPr="004D5305">
        <w:rPr>
          <w:rFonts w:ascii="Century Gothic" w:hAnsi="Century Gothic" w:cs="Calibri"/>
          <w:color w:val="0070C0"/>
          <w:sz w:val="32"/>
          <w:szCs w:val="40"/>
        </w:rPr>
        <w:t>Together we will create a positive environment to nurture, support and challenge everyone to fulfil their potential</w:t>
      </w:r>
    </w:p>
    <w:p w:rsidR="004D5305" w:rsidRDefault="004D5305" w:rsidP="00744075">
      <w:pPr>
        <w:autoSpaceDE w:val="0"/>
        <w:autoSpaceDN w:val="0"/>
        <w:adjustRightInd w:val="0"/>
        <w:spacing w:before="0" w:after="0" w:line="240" w:lineRule="auto"/>
        <w:jc w:val="center"/>
        <w:rPr>
          <w:rFonts w:ascii="Century Gothic" w:hAnsi="Century Gothic" w:cs="Calibri"/>
          <w:color w:val="0070C0"/>
          <w:sz w:val="32"/>
          <w:szCs w:val="40"/>
        </w:rPr>
      </w:pPr>
    </w:p>
    <w:p w:rsidR="004D5305" w:rsidRDefault="004D5305" w:rsidP="00744075">
      <w:pPr>
        <w:autoSpaceDE w:val="0"/>
        <w:autoSpaceDN w:val="0"/>
        <w:adjustRightInd w:val="0"/>
        <w:spacing w:before="0" w:after="0" w:line="240" w:lineRule="auto"/>
        <w:jc w:val="center"/>
        <w:rPr>
          <w:rFonts w:ascii="Century Gothic" w:hAnsi="Century Gothic" w:cs="Calibri"/>
          <w:color w:val="0070C0"/>
          <w:sz w:val="32"/>
          <w:szCs w:val="40"/>
        </w:rPr>
      </w:pPr>
    </w:p>
    <w:p w:rsidR="004D5305" w:rsidRPr="004D5305" w:rsidRDefault="004D5305" w:rsidP="004D5305">
      <w:pPr>
        <w:autoSpaceDE w:val="0"/>
        <w:autoSpaceDN w:val="0"/>
        <w:adjustRightInd w:val="0"/>
        <w:spacing w:before="0" w:after="0" w:line="240" w:lineRule="auto"/>
        <w:jc w:val="center"/>
        <w:rPr>
          <w:rFonts w:ascii="Century Gothic" w:hAnsi="Century Gothic" w:cs="Calibri"/>
          <w:b/>
          <w:color w:val="0070C0"/>
          <w:sz w:val="32"/>
          <w:szCs w:val="40"/>
          <w:lang w:val="en-GB"/>
        </w:rPr>
      </w:pPr>
      <w:r w:rsidRPr="004D5305">
        <w:rPr>
          <w:rFonts w:ascii="Century Gothic" w:hAnsi="Century Gothic" w:cs="Calibri"/>
          <w:b/>
          <w:color w:val="0070C0"/>
          <w:sz w:val="32"/>
          <w:szCs w:val="40"/>
          <w:lang w:val="en-GB"/>
        </w:rPr>
        <w:t>RESPECT, RESPONSIBILITY, EQUALITY, HONESTY, HAPPINESS</w:t>
      </w:r>
    </w:p>
    <w:p w:rsidR="00D55F1E" w:rsidRPr="00BA36D2" w:rsidRDefault="000C594D" w:rsidP="006D7466">
      <w:pPr>
        <w:autoSpaceDE w:val="0"/>
        <w:autoSpaceDN w:val="0"/>
        <w:adjustRightInd w:val="0"/>
        <w:spacing w:before="0" w:after="0" w:line="240" w:lineRule="auto"/>
        <w:jc w:val="both"/>
        <w:rPr>
          <w:rFonts w:ascii="Century Gothic" w:hAnsi="Century Gothic" w:cs="Calibri,Bold"/>
          <w:b/>
          <w:bCs/>
          <w:color w:val="0070C0"/>
          <w:sz w:val="44"/>
          <w:szCs w:val="34"/>
          <w:lang w:val="en-GB"/>
        </w:rPr>
      </w:pPr>
      <w:r>
        <w:rPr>
          <w:rFonts w:ascii="Century Gothic" w:hAnsi="Century Gothic" w:cs="Calibri,Bold"/>
          <w:b/>
          <w:bCs/>
          <w:color w:val="0070C0"/>
          <w:sz w:val="44"/>
          <w:szCs w:val="34"/>
          <w:lang w:val="en-GB"/>
        </w:rPr>
        <w:lastRenderedPageBreak/>
        <w:t>OUR DIGITAL VALUES</w:t>
      </w:r>
    </w:p>
    <w:p w:rsidR="00744075" w:rsidRDefault="00744075" w:rsidP="006D7466">
      <w:pPr>
        <w:autoSpaceDE w:val="0"/>
        <w:autoSpaceDN w:val="0"/>
        <w:adjustRightInd w:val="0"/>
        <w:spacing w:before="0" w:after="0" w:line="240" w:lineRule="auto"/>
        <w:jc w:val="both"/>
        <w:rPr>
          <w:rFonts w:ascii="Century Gothic" w:hAnsi="Century Gothic" w:cs="Calibri"/>
          <w:color w:val="002060"/>
          <w:lang w:val="en-GB"/>
        </w:rPr>
      </w:pPr>
    </w:p>
    <w:p w:rsidR="000C594D" w:rsidRDefault="000C594D" w:rsidP="006D7466">
      <w:pPr>
        <w:autoSpaceDE w:val="0"/>
        <w:autoSpaceDN w:val="0"/>
        <w:adjustRightInd w:val="0"/>
        <w:spacing w:before="0" w:after="0" w:line="240" w:lineRule="auto"/>
        <w:jc w:val="both"/>
        <w:rPr>
          <w:rFonts w:ascii="Century Gothic" w:hAnsi="Century Gothic" w:cs="Calibri"/>
          <w:color w:val="002060"/>
          <w:lang w:val="en-GB"/>
        </w:rPr>
      </w:pPr>
    </w:p>
    <w:p w:rsidR="00D821F6" w:rsidRPr="00BA36D2" w:rsidRDefault="000C594D" w:rsidP="006D7466">
      <w:pPr>
        <w:autoSpaceDE w:val="0"/>
        <w:autoSpaceDN w:val="0"/>
        <w:adjustRightInd w:val="0"/>
        <w:spacing w:before="0" w:after="0" w:line="240" w:lineRule="auto"/>
        <w:jc w:val="both"/>
        <w:rPr>
          <w:rFonts w:ascii="Century Gothic" w:hAnsi="Century Gothic" w:cs="Calibri"/>
          <w:b/>
          <w:bCs/>
          <w:color w:val="0070C0"/>
          <w:sz w:val="32"/>
          <w:szCs w:val="32"/>
          <w:lang w:val="en-GB"/>
        </w:rPr>
      </w:pPr>
      <w:r>
        <w:rPr>
          <w:rFonts w:ascii="Century Gothic" w:hAnsi="Century Gothic" w:cs="Calibri"/>
          <w:b/>
          <w:bCs/>
          <w:color w:val="0070C0"/>
          <w:sz w:val="32"/>
          <w:szCs w:val="32"/>
          <w:lang w:val="en-GB"/>
        </w:rPr>
        <w:t>LEARNING AND TEACHING</w:t>
      </w:r>
    </w:p>
    <w:p w:rsidR="00D821F6" w:rsidRDefault="00D821F6" w:rsidP="006D7466">
      <w:pPr>
        <w:autoSpaceDE w:val="0"/>
        <w:autoSpaceDN w:val="0"/>
        <w:adjustRightInd w:val="0"/>
        <w:spacing w:before="0" w:after="0" w:line="240" w:lineRule="auto"/>
        <w:jc w:val="both"/>
        <w:rPr>
          <w:rFonts w:ascii="Century Gothic" w:hAnsi="Century Gothic" w:cs="Calibri"/>
          <w:color w:val="002060"/>
          <w:lang w:val="en-GB"/>
        </w:rPr>
      </w:pPr>
    </w:p>
    <w:p w:rsidR="007555B8" w:rsidRDefault="000C594D" w:rsidP="000C594D">
      <w:pPr>
        <w:pStyle w:val="ListParagraph"/>
        <w:autoSpaceDE w:val="0"/>
        <w:autoSpaceDN w:val="0"/>
        <w:adjustRightInd w:val="0"/>
        <w:spacing w:before="0" w:after="0" w:line="240" w:lineRule="auto"/>
        <w:ind w:left="0"/>
        <w:jc w:val="both"/>
        <w:rPr>
          <w:rFonts w:ascii="Century Gothic" w:hAnsi="Century Gothic" w:cs="Calibri"/>
          <w:color w:val="002060"/>
        </w:rPr>
      </w:pPr>
      <w:r w:rsidRPr="000C594D">
        <w:rPr>
          <w:rFonts w:ascii="Century Gothic" w:hAnsi="Century Gothic" w:cs="Calibri"/>
          <w:color w:val="002060"/>
        </w:rPr>
        <w:t xml:space="preserve">At Troon Primary School all planning strives to address the Experiences and Outcomes outlined for digital technologies </w:t>
      </w:r>
      <w:r w:rsidR="00893D98" w:rsidRPr="00893D98">
        <w:rPr>
          <w:rFonts w:ascii="Century Gothic" w:hAnsi="Century Gothic" w:cs="Calibri"/>
          <w:color w:val="002060"/>
        </w:rPr>
        <w:t>within</w:t>
      </w:r>
      <w:r w:rsidRPr="00893D98">
        <w:rPr>
          <w:rFonts w:ascii="Century Gothic" w:hAnsi="Century Gothic" w:cs="Calibri"/>
          <w:color w:val="002060"/>
        </w:rPr>
        <w:t xml:space="preserve"> the Curriculum for Excellence. Our scheme of work is progressive and challenging. It builds</w:t>
      </w:r>
      <w:r w:rsidRPr="000C594D">
        <w:rPr>
          <w:rFonts w:ascii="Century Gothic" w:hAnsi="Century Gothic" w:cs="Calibri"/>
          <w:color w:val="002060"/>
        </w:rPr>
        <w:t xml:space="preserve"> on the pupils’ prior learning and further extends their knowledge and understanding. Teachers plan and assess learning and teaching in accordance with the </w:t>
      </w:r>
      <w:r w:rsidRPr="00893D98">
        <w:rPr>
          <w:rFonts w:ascii="Century Gothic" w:hAnsi="Century Gothic" w:cs="Calibri"/>
          <w:color w:val="002060"/>
        </w:rPr>
        <w:t xml:space="preserve">Curriculum for Excellence Experiences and Outcomes, </w:t>
      </w:r>
      <w:r w:rsidR="00893D98" w:rsidRPr="00893D98">
        <w:rPr>
          <w:rFonts w:ascii="Century Gothic" w:hAnsi="Century Gothic" w:cs="Calibri"/>
          <w:color w:val="002060"/>
        </w:rPr>
        <w:t>Benchmarks</w:t>
      </w:r>
      <w:r w:rsidRPr="00893D98">
        <w:rPr>
          <w:rFonts w:ascii="Century Gothic" w:hAnsi="Century Gothic" w:cs="Calibri"/>
          <w:color w:val="002060"/>
        </w:rPr>
        <w:t xml:space="preserve"> and using our Progression</w:t>
      </w:r>
      <w:r w:rsidRPr="000C594D">
        <w:rPr>
          <w:rFonts w:ascii="Century Gothic" w:hAnsi="Century Gothic" w:cs="Calibri"/>
          <w:color w:val="002060"/>
        </w:rPr>
        <w:t xml:space="preserve"> Pathways and </w:t>
      </w:r>
      <w:r w:rsidR="007555B8">
        <w:rPr>
          <w:rFonts w:ascii="Century Gothic" w:hAnsi="Century Gothic" w:cs="Calibri"/>
          <w:color w:val="002060"/>
        </w:rPr>
        <w:t xml:space="preserve">our school created </w:t>
      </w:r>
      <w:r w:rsidRPr="000C594D">
        <w:rPr>
          <w:rFonts w:ascii="Century Gothic" w:hAnsi="Century Gothic" w:cs="Calibri"/>
          <w:color w:val="002060"/>
        </w:rPr>
        <w:t xml:space="preserve">Digital Skills booklets. </w:t>
      </w:r>
    </w:p>
    <w:p w:rsidR="007555B8" w:rsidRDefault="007555B8" w:rsidP="000C594D">
      <w:pPr>
        <w:pStyle w:val="ListParagraph"/>
        <w:autoSpaceDE w:val="0"/>
        <w:autoSpaceDN w:val="0"/>
        <w:adjustRightInd w:val="0"/>
        <w:spacing w:before="0" w:after="0" w:line="240" w:lineRule="auto"/>
        <w:ind w:left="0"/>
        <w:jc w:val="both"/>
        <w:rPr>
          <w:rFonts w:ascii="Century Gothic" w:hAnsi="Century Gothic" w:cs="Calibri"/>
          <w:color w:val="002060"/>
        </w:rPr>
      </w:pPr>
    </w:p>
    <w:p w:rsidR="00D821F6" w:rsidRDefault="000C594D" w:rsidP="000C594D">
      <w:pPr>
        <w:pStyle w:val="ListParagraph"/>
        <w:autoSpaceDE w:val="0"/>
        <w:autoSpaceDN w:val="0"/>
        <w:adjustRightInd w:val="0"/>
        <w:spacing w:before="0" w:after="0" w:line="240" w:lineRule="auto"/>
        <w:ind w:left="0"/>
        <w:jc w:val="both"/>
        <w:rPr>
          <w:rFonts w:ascii="Century Gothic" w:hAnsi="Century Gothic" w:cs="Calibri"/>
          <w:color w:val="002060"/>
        </w:rPr>
      </w:pPr>
      <w:r w:rsidRPr="000C594D">
        <w:rPr>
          <w:rFonts w:ascii="Century Gothic" w:hAnsi="Century Gothic" w:cs="Calibri"/>
          <w:color w:val="002060"/>
        </w:rPr>
        <w:t>Digital technologies are used by teachers to present work, support and enhance learning and teaching, and to consolidate and assess knowledge and skills of all pupils, with appropriate support and differentiation built in. A thorough and careful approach to teaching skills and allowing children and young people to apply these skills in everyday contexts is essential in what we do. Use of digital technologies permeates all curricular areas and is an essential tool in effective learning and teaching, with children and young people developing progressive skills</w:t>
      </w:r>
      <w:r w:rsidR="007555B8">
        <w:rPr>
          <w:rFonts w:ascii="Century Gothic" w:hAnsi="Century Gothic" w:cs="Calibri"/>
          <w:color w:val="002060"/>
        </w:rPr>
        <w:t xml:space="preserve"> throughout their school career and promoting 21</w:t>
      </w:r>
      <w:r w:rsidR="007555B8" w:rsidRPr="007555B8">
        <w:rPr>
          <w:rFonts w:ascii="Century Gothic" w:hAnsi="Century Gothic" w:cs="Calibri"/>
          <w:color w:val="002060"/>
          <w:vertAlign w:val="superscript"/>
        </w:rPr>
        <w:t>st</w:t>
      </w:r>
      <w:r w:rsidR="00893D98">
        <w:rPr>
          <w:rFonts w:ascii="Century Gothic" w:hAnsi="Century Gothic" w:cs="Calibri"/>
          <w:color w:val="002060"/>
        </w:rPr>
        <w:t xml:space="preserve"> Century L</w:t>
      </w:r>
      <w:r w:rsidR="007555B8">
        <w:rPr>
          <w:rFonts w:ascii="Century Gothic" w:hAnsi="Century Gothic" w:cs="Calibri"/>
          <w:color w:val="002060"/>
        </w:rPr>
        <w:t xml:space="preserve">earning </w:t>
      </w:r>
      <w:r w:rsidR="00893D98" w:rsidRPr="00893D98">
        <w:rPr>
          <w:rFonts w:ascii="Century Gothic" w:hAnsi="Century Gothic" w:cs="Calibri"/>
          <w:color w:val="002060"/>
        </w:rPr>
        <w:t>D</w:t>
      </w:r>
      <w:r w:rsidR="007555B8" w:rsidRPr="00893D98">
        <w:rPr>
          <w:rFonts w:ascii="Century Gothic" w:hAnsi="Century Gothic" w:cs="Calibri"/>
          <w:color w:val="002060"/>
        </w:rPr>
        <w:t>esign.</w:t>
      </w:r>
    </w:p>
    <w:p w:rsidR="007555B8" w:rsidRDefault="007555B8" w:rsidP="000C594D">
      <w:pPr>
        <w:pStyle w:val="ListParagraph"/>
        <w:autoSpaceDE w:val="0"/>
        <w:autoSpaceDN w:val="0"/>
        <w:adjustRightInd w:val="0"/>
        <w:spacing w:before="0" w:after="0" w:line="240" w:lineRule="auto"/>
        <w:ind w:left="0"/>
        <w:jc w:val="both"/>
        <w:rPr>
          <w:rFonts w:ascii="Century Gothic" w:hAnsi="Century Gothic" w:cs="Calibri"/>
          <w:color w:val="002060"/>
        </w:rPr>
      </w:pPr>
    </w:p>
    <w:p w:rsidR="007555B8" w:rsidRDefault="007555B8" w:rsidP="000C594D">
      <w:pPr>
        <w:pStyle w:val="ListParagraph"/>
        <w:autoSpaceDE w:val="0"/>
        <w:autoSpaceDN w:val="0"/>
        <w:adjustRightInd w:val="0"/>
        <w:spacing w:before="0" w:after="0" w:line="240" w:lineRule="auto"/>
        <w:ind w:left="0"/>
        <w:jc w:val="both"/>
        <w:rPr>
          <w:rFonts w:ascii="Century Gothic" w:hAnsi="Century Gothic" w:cs="Calibri"/>
          <w:color w:val="002060"/>
        </w:rPr>
      </w:pPr>
      <w:r>
        <w:rPr>
          <w:rFonts w:ascii="Century Gothic" w:hAnsi="Century Gothic" w:cs="Calibri"/>
          <w:color w:val="002060"/>
        </w:rPr>
        <w:t>Both our long term and weekly planning are digitally stored on the staff shared area, allowing for collaborative planning across a stage and a level and ensuring we move towards paperless planning.</w:t>
      </w:r>
    </w:p>
    <w:p w:rsidR="000C594D" w:rsidRPr="00BA36D2" w:rsidRDefault="000C594D" w:rsidP="000C594D">
      <w:pPr>
        <w:pStyle w:val="ListParagraph"/>
        <w:autoSpaceDE w:val="0"/>
        <w:autoSpaceDN w:val="0"/>
        <w:adjustRightInd w:val="0"/>
        <w:spacing w:before="0" w:after="0" w:line="240" w:lineRule="auto"/>
        <w:ind w:left="0"/>
        <w:jc w:val="both"/>
        <w:rPr>
          <w:rFonts w:ascii="Century Gothic" w:hAnsi="Century Gothic" w:cs="Calibri"/>
          <w:color w:val="0070C0"/>
          <w:lang w:val="en-GB"/>
        </w:rPr>
      </w:pPr>
    </w:p>
    <w:p w:rsidR="00D821F6" w:rsidRPr="00BA36D2" w:rsidRDefault="000C594D" w:rsidP="00D821F6">
      <w:pPr>
        <w:autoSpaceDE w:val="0"/>
        <w:autoSpaceDN w:val="0"/>
        <w:adjustRightInd w:val="0"/>
        <w:spacing w:before="0" w:after="0" w:line="240" w:lineRule="auto"/>
        <w:jc w:val="both"/>
        <w:rPr>
          <w:rFonts w:ascii="Century Gothic" w:hAnsi="Century Gothic" w:cs="Calibri"/>
          <w:b/>
          <w:bCs/>
          <w:color w:val="0070C0"/>
          <w:sz w:val="32"/>
          <w:szCs w:val="32"/>
          <w:lang w:val="en-GB"/>
        </w:rPr>
      </w:pPr>
      <w:r>
        <w:rPr>
          <w:rFonts w:ascii="Century Gothic" w:hAnsi="Century Gothic" w:cs="Calibri"/>
          <w:b/>
          <w:bCs/>
          <w:color w:val="0070C0"/>
          <w:sz w:val="32"/>
          <w:szCs w:val="32"/>
          <w:lang w:val="en-GB"/>
        </w:rPr>
        <w:t>ADDITIONAL SUPPORT NEEDS</w:t>
      </w:r>
    </w:p>
    <w:p w:rsidR="00D821F6" w:rsidRPr="00D821F6" w:rsidRDefault="00D821F6" w:rsidP="00D821F6">
      <w:pPr>
        <w:autoSpaceDE w:val="0"/>
        <w:autoSpaceDN w:val="0"/>
        <w:adjustRightInd w:val="0"/>
        <w:spacing w:before="0" w:after="0" w:line="240" w:lineRule="auto"/>
        <w:jc w:val="both"/>
        <w:rPr>
          <w:rFonts w:ascii="Century Gothic" w:hAnsi="Century Gothic" w:cs="Calibri"/>
          <w:color w:val="002060"/>
          <w:lang w:val="en-GB"/>
        </w:rPr>
      </w:pPr>
    </w:p>
    <w:p w:rsidR="00D821F6" w:rsidRDefault="000C594D" w:rsidP="00D821F6">
      <w:pPr>
        <w:autoSpaceDE w:val="0"/>
        <w:autoSpaceDN w:val="0"/>
        <w:adjustRightInd w:val="0"/>
        <w:spacing w:before="0" w:after="0"/>
        <w:jc w:val="both"/>
        <w:rPr>
          <w:rFonts w:ascii="Century Gothic" w:hAnsi="Century Gothic" w:cs="Calibri"/>
          <w:color w:val="002060"/>
        </w:rPr>
      </w:pPr>
      <w:r w:rsidRPr="000C594D">
        <w:rPr>
          <w:rFonts w:ascii="Century Gothic" w:hAnsi="Century Gothic" w:cs="Calibri"/>
          <w:color w:val="002060"/>
        </w:rPr>
        <w:t xml:space="preserve">Pupils with Additional Support Needs will use appropriate technologies to support and enhance their learning across the curriculum.  </w:t>
      </w:r>
      <w:r w:rsidR="007555B8">
        <w:rPr>
          <w:rFonts w:ascii="Century Gothic" w:hAnsi="Century Gothic" w:cs="Calibri"/>
          <w:color w:val="002060"/>
        </w:rPr>
        <w:t xml:space="preserve">These support interventions include hardware and software packages, learning apps, and accessibility tools.  Identified pupils also have access to laptops across the curriculum.  </w:t>
      </w:r>
      <w:r w:rsidRPr="000C594D">
        <w:rPr>
          <w:rFonts w:ascii="Century Gothic" w:hAnsi="Century Gothic" w:cs="Calibri"/>
          <w:color w:val="002060"/>
        </w:rPr>
        <w:t xml:space="preserve">This is detailed in their </w:t>
      </w:r>
      <w:r w:rsidR="007555B8">
        <w:rPr>
          <w:rFonts w:ascii="Century Gothic" w:hAnsi="Century Gothic" w:cs="Calibri"/>
          <w:color w:val="002060"/>
        </w:rPr>
        <w:t xml:space="preserve">individual </w:t>
      </w:r>
      <w:proofErr w:type="spellStart"/>
      <w:r w:rsidR="00893D98" w:rsidRPr="00893D98">
        <w:rPr>
          <w:rFonts w:ascii="Century Gothic" w:hAnsi="Century Gothic" w:cs="Calibri"/>
          <w:color w:val="002060"/>
        </w:rPr>
        <w:t>StI</w:t>
      </w:r>
      <w:r w:rsidRPr="00893D98">
        <w:rPr>
          <w:rFonts w:ascii="Century Gothic" w:hAnsi="Century Gothic" w:cs="Calibri"/>
          <w:color w:val="002060"/>
        </w:rPr>
        <w:t>nt</w:t>
      </w:r>
      <w:proofErr w:type="spellEnd"/>
      <w:r w:rsidRPr="000C594D">
        <w:rPr>
          <w:rFonts w:ascii="Century Gothic" w:hAnsi="Century Gothic" w:cs="Calibri"/>
          <w:color w:val="002060"/>
        </w:rPr>
        <w:t xml:space="preserve"> paperwork.</w:t>
      </w:r>
    </w:p>
    <w:p w:rsidR="007555B8" w:rsidRDefault="007555B8" w:rsidP="00D821F6">
      <w:pPr>
        <w:autoSpaceDE w:val="0"/>
        <w:autoSpaceDN w:val="0"/>
        <w:adjustRightInd w:val="0"/>
        <w:spacing w:before="0" w:after="0"/>
        <w:jc w:val="both"/>
        <w:rPr>
          <w:rFonts w:ascii="Century Gothic" w:hAnsi="Century Gothic" w:cs="Calibri"/>
          <w:color w:val="002060"/>
        </w:rPr>
      </w:pPr>
    </w:p>
    <w:p w:rsidR="007555B8" w:rsidRPr="00BA36D2" w:rsidRDefault="007555B8" w:rsidP="007555B8">
      <w:pPr>
        <w:autoSpaceDE w:val="0"/>
        <w:autoSpaceDN w:val="0"/>
        <w:adjustRightInd w:val="0"/>
        <w:spacing w:before="0" w:after="0" w:line="240" w:lineRule="auto"/>
        <w:jc w:val="both"/>
        <w:rPr>
          <w:rFonts w:ascii="Century Gothic" w:hAnsi="Century Gothic" w:cs="Calibri"/>
          <w:b/>
          <w:bCs/>
          <w:color w:val="0070C0"/>
          <w:sz w:val="32"/>
          <w:szCs w:val="32"/>
          <w:lang w:val="en-GB"/>
        </w:rPr>
      </w:pPr>
      <w:r>
        <w:rPr>
          <w:rFonts w:ascii="Century Gothic" w:hAnsi="Century Gothic" w:cs="Calibri"/>
          <w:b/>
          <w:bCs/>
          <w:color w:val="0070C0"/>
          <w:sz w:val="32"/>
          <w:szCs w:val="32"/>
          <w:lang w:val="en-GB"/>
        </w:rPr>
        <w:t>DIGITAL DEPRIVATION</w:t>
      </w:r>
    </w:p>
    <w:p w:rsidR="007555B8" w:rsidRDefault="007555B8" w:rsidP="00D821F6">
      <w:pPr>
        <w:autoSpaceDE w:val="0"/>
        <w:autoSpaceDN w:val="0"/>
        <w:adjustRightInd w:val="0"/>
        <w:spacing w:before="0" w:after="0"/>
        <w:jc w:val="both"/>
        <w:rPr>
          <w:rFonts w:ascii="Century Gothic" w:hAnsi="Century Gothic" w:cs="Calibri"/>
          <w:color w:val="002060"/>
        </w:rPr>
      </w:pPr>
    </w:p>
    <w:p w:rsidR="00D821F6" w:rsidRDefault="00F14E79" w:rsidP="00D821F6">
      <w:pPr>
        <w:autoSpaceDE w:val="0"/>
        <w:autoSpaceDN w:val="0"/>
        <w:adjustRightInd w:val="0"/>
        <w:spacing w:before="0" w:after="0" w:line="240" w:lineRule="auto"/>
        <w:jc w:val="both"/>
        <w:rPr>
          <w:rFonts w:ascii="Century Gothic" w:hAnsi="Century Gothic" w:cs="Calibri"/>
          <w:color w:val="002060"/>
          <w:lang w:val="en-GB"/>
        </w:rPr>
      </w:pPr>
      <w:r>
        <w:rPr>
          <w:rFonts w:ascii="Century Gothic" w:hAnsi="Century Gothic" w:cs="Calibri"/>
          <w:color w:val="002060"/>
          <w:lang w:val="en-GB"/>
        </w:rPr>
        <w:t xml:space="preserve">Pupils or families identified as having insufficient access to digital devices or connectivity will be supported by the school and the local authority with the loan of a Chromebook or iPad.  These devices are managed centrally with the </w:t>
      </w:r>
      <w:r w:rsidRPr="00893D98">
        <w:rPr>
          <w:rFonts w:ascii="Century Gothic" w:hAnsi="Century Gothic" w:cs="Calibri"/>
          <w:color w:val="002060"/>
          <w:lang w:val="en-GB"/>
        </w:rPr>
        <w:t xml:space="preserve">school’s </w:t>
      </w:r>
      <w:r w:rsidR="00893D98" w:rsidRPr="00893D98">
        <w:rPr>
          <w:rFonts w:ascii="Century Gothic" w:hAnsi="Century Gothic" w:cs="Calibri"/>
          <w:color w:val="002060"/>
          <w:lang w:val="en-GB"/>
        </w:rPr>
        <w:t>D</w:t>
      </w:r>
      <w:r w:rsidRPr="00893D98">
        <w:rPr>
          <w:rFonts w:ascii="Century Gothic" w:hAnsi="Century Gothic" w:cs="Calibri"/>
          <w:color w:val="002060"/>
          <w:lang w:val="en-GB"/>
        </w:rPr>
        <w:t xml:space="preserve">igital </w:t>
      </w:r>
      <w:r w:rsidR="00893D98" w:rsidRPr="00893D98">
        <w:rPr>
          <w:rFonts w:ascii="Century Gothic" w:hAnsi="Century Gothic" w:cs="Calibri"/>
          <w:color w:val="002060"/>
          <w:lang w:val="en-GB"/>
        </w:rPr>
        <w:t>C</w:t>
      </w:r>
      <w:r w:rsidRPr="00893D98">
        <w:rPr>
          <w:rFonts w:ascii="Century Gothic" w:hAnsi="Century Gothic" w:cs="Calibri"/>
          <w:color w:val="002060"/>
          <w:lang w:val="en-GB"/>
        </w:rPr>
        <w:t>hampion acting as coordinator between the authority and families.  Please refer to the digital deprivation documentation from South Ayrshire Council for further information. (Appendix</w:t>
      </w:r>
      <w:r w:rsidR="00893D98" w:rsidRPr="00893D98">
        <w:rPr>
          <w:rFonts w:ascii="Century Gothic" w:hAnsi="Century Gothic" w:cs="Calibri"/>
          <w:color w:val="002060"/>
          <w:lang w:val="en-GB"/>
        </w:rPr>
        <w:t xml:space="preserve"> </w:t>
      </w:r>
      <w:r w:rsidRPr="00893D98">
        <w:rPr>
          <w:rFonts w:ascii="Century Gothic" w:hAnsi="Century Gothic" w:cs="Calibri"/>
          <w:color w:val="002060"/>
          <w:lang w:val="en-GB"/>
        </w:rPr>
        <w:t>1)</w:t>
      </w:r>
    </w:p>
    <w:p w:rsidR="00F14E79" w:rsidRPr="00D821F6" w:rsidRDefault="00F14E79" w:rsidP="00D821F6">
      <w:pPr>
        <w:autoSpaceDE w:val="0"/>
        <w:autoSpaceDN w:val="0"/>
        <w:adjustRightInd w:val="0"/>
        <w:spacing w:before="0" w:after="0" w:line="240" w:lineRule="auto"/>
        <w:jc w:val="both"/>
        <w:rPr>
          <w:rFonts w:ascii="Century Gothic" w:hAnsi="Century Gothic" w:cs="Calibri"/>
          <w:color w:val="002060"/>
          <w:lang w:val="en-GB"/>
        </w:rPr>
      </w:pPr>
    </w:p>
    <w:p w:rsidR="00744075" w:rsidRDefault="00744075" w:rsidP="006D7466">
      <w:pPr>
        <w:autoSpaceDE w:val="0"/>
        <w:autoSpaceDN w:val="0"/>
        <w:adjustRightInd w:val="0"/>
        <w:spacing w:before="0" w:after="0" w:line="240" w:lineRule="auto"/>
        <w:jc w:val="both"/>
        <w:rPr>
          <w:rFonts w:ascii="Century Gothic" w:hAnsi="Century Gothic" w:cs="Calibri"/>
          <w:color w:val="002060"/>
          <w:lang w:val="en-GB"/>
        </w:rPr>
      </w:pPr>
    </w:p>
    <w:p w:rsidR="00F14E79" w:rsidRDefault="00F14E79" w:rsidP="00D821F6">
      <w:pPr>
        <w:autoSpaceDE w:val="0"/>
        <w:autoSpaceDN w:val="0"/>
        <w:adjustRightInd w:val="0"/>
        <w:spacing w:before="0" w:after="0" w:line="240" w:lineRule="auto"/>
        <w:jc w:val="both"/>
        <w:rPr>
          <w:rFonts w:ascii="Century Gothic" w:hAnsi="Century Gothic" w:cs="Calibri"/>
          <w:b/>
          <w:bCs/>
          <w:color w:val="0070C0"/>
          <w:sz w:val="32"/>
          <w:szCs w:val="32"/>
          <w:lang w:val="en-GB"/>
        </w:rPr>
      </w:pPr>
      <w:r>
        <w:rPr>
          <w:rFonts w:ascii="Century Gothic" w:hAnsi="Century Gothic" w:cs="Calibri"/>
          <w:b/>
          <w:bCs/>
          <w:color w:val="0070C0"/>
          <w:sz w:val="32"/>
          <w:szCs w:val="32"/>
          <w:lang w:val="en-GB"/>
        </w:rPr>
        <w:t>HOMEWORK</w:t>
      </w:r>
    </w:p>
    <w:p w:rsidR="00F14E79" w:rsidRDefault="00F14E79" w:rsidP="00D821F6">
      <w:pPr>
        <w:autoSpaceDE w:val="0"/>
        <w:autoSpaceDN w:val="0"/>
        <w:adjustRightInd w:val="0"/>
        <w:spacing w:before="0" w:after="0" w:line="240" w:lineRule="auto"/>
        <w:jc w:val="both"/>
        <w:rPr>
          <w:rFonts w:ascii="Century Gothic" w:hAnsi="Century Gothic" w:cs="Calibri,Bold"/>
          <w:b/>
          <w:bCs/>
          <w:color w:val="0070C0"/>
          <w:sz w:val="32"/>
          <w:szCs w:val="28"/>
          <w:lang w:val="en-GB"/>
        </w:rPr>
      </w:pPr>
      <w:r>
        <w:rPr>
          <w:rFonts w:ascii="Century Gothic" w:hAnsi="Century Gothic" w:cs="Calibri"/>
          <w:color w:val="002060"/>
          <w:lang w:val="en-GB"/>
        </w:rPr>
        <w:t xml:space="preserve">All pupils from P1 to P7 access homework via Teams with P1-3 </w:t>
      </w:r>
      <w:r w:rsidR="00893D98">
        <w:rPr>
          <w:rFonts w:ascii="Century Gothic" w:hAnsi="Century Gothic" w:cs="Calibri"/>
          <w:color w:val="002060"/>
          <w:lang w:val="en-GB"/>
        </w:rPr>
        <w:t>posting</w:t>
      </w:r>
      <w:r>
        <w:rPr>
          <w:rFonts w:ascii="Century Gothic" w:hAnsi="Century Gothic" w:cs="Calibri"/>
          <w:color w:val="002060"/>
          <w:lang w:val="en-GB"/>
        </w:rPr>
        <w:t xml:space="preserve"> their homework via the </w:t>
      </w:r>
      <w:r w:rsidR="00893D98" w:rsidRPr="00893D98">
        <w:rPr>
          <w:rFonts w:ascii="Century Gothic" w:hAnsi="Century Gothic" w:cs="Calibri"/>
          <w:color w:val="002060"/>
          <w:lang w:val="en-GB"/>
        </w:rPr>
        <w:t>S</w:t>
      </w:r>
      <w:r w:rsidRPr="00893D98">
        <w:rPr>
          <w:rFonts w:ascii="Century Gothic" w:hAnsi="Century Gothic" w:cs="Calibri"/>
          <w:color w:val="002060"/>
          <w:lang w:val="en-GB"/>
        </w:rPr>
        <w:t>haring</w:t>
      </w:r>
      <w:r w:rsidR="00893D98" w:rsidRPr="00893D98">
        <w:rPr>
          <w:rFonts w:ascii="Century Gothic" w:hAnsi="Century Gothic" w:cs="Calibri"/>
          <w:color w:val="002060"/>
          <w:lang w:val="en-GB"/>
        </w:rPr>
        <w:t xml:space="preserve"> the Learning C</w:t>
      </w:r>
      <w:r w:rsidRPr="00893D98">
        <w:rPr>
          <w:rFonts w:ascii="Century Gothic" w:hAnsi="Century Gothic" w:cs="Calibri"/>
          <w:color w:val="002060"/>
          <w:lang w:val="en-GB"/>
        </w:rPr>
        <w:t xml:space="preserve">hannel and P4-7 submitting homework via the assignments tab.  </w:t>
      </w:r>
      <w:r w:rsidR="00893D98" w:rsidRPr="00893D98">
        <w:rPr>
          <w:rFonts w:ascii="Century Gothic" w:hAnsi="Century Gothic" w:cs="Calibri"/>
          <w:color w:val="002060"/>
          <w:lang w:val="en-GB"/>
        </w:rPr>
        <w:t>(Appendix 2)</w:t>
      </w:r>
    </w:p>
    <w:p w:rsidR="00D821F6" w:rsidRPr="00BA36D2" w:rsidRDefault="000C594D" w:rsidP="00D821F6">
      <w:pPr>
        <w:autoSpaceDE w:val="0"/>
        <w:autoSpaceDN w:val="0"/>
        <w:adjustRightInd w:val="0"/>
        <w:spacing w:before="0" w:after="0" w:line="240" w:lineRule="auto"/>
        <w:jc w:val="both"/>
        <w:rPr>
          <w:rFonts w:ascii="Century Gothic" w:hAnsi="Century Gothic" w:cs="Calibri,Bold"/>
          <w:b/>
          <w:bCs/>
          <w:color w:val="0070C0"/>
          <w:sz w:val="32"/>
          <w:szCs w:val="28"/>
          <w:lang w:val="en-GB"/>
        </w:rPr>
      </w:pPr>
      <w:r>
        <w:rPr>
          <w:rFonts w:ascii="Century Gothic" w:hAnsi="Century Gothic" w:cs="Calibri,Bold"/>
          <w:b/>
          <w:bCs/>
          <w:color w:val="0070C0"/>
          <w:sz w:val="32"/>
          <w:szCs w:val="28"/>
          <w:lang w:val="en-GB"/>
        </w:rPr>
        <w:lastRenderedPageBreak/>
        <w:t>CAREER-LONG PROFESSIONAL LEARNING</w:t>
      </w:r>
    </w:p>
    <w:p w:rsidR="00D821F6" w:rsidRPr="006D7466" w:rsidRDefault="00D821F6" w:rsidP="00D821F6">
      <w:pPr>
        <w:autoSpaceDE w:val="0"/>
        <w:autoSpaceDN w:val="0"/>
        <w:adjustRightInd w:val="0"/>
        <w:spacing w:before="0" w:after="0" w:line="240" w:lineRule="auto"/>
        <w:jc w:val="both"/>
        <w:rPr>
          <w:rFonts w:ascii="Century Gothic" w:hAnsi="Century Gothic" w:cs="Calibri,Bold"/>
          <w:b/>
          <w:bCs/>
          <w:color w:val="002060"/>
          <w:lang w:val="en-GB"/>
        </w:rPr>
      </w:pPr>
    </w:p>
    <w:p w:rsidR="007555B8" w:rsidRDefault="000C594D" w:rsidP="00D821F6">
      <w:p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 xml:space="preserve">All staff have access to the Microsoft Educator </w:t>
      </w:r>
      <w:proofErr w:type="spellStart"/>
      <w:r w:rsidRPr="000C594D">
        <w:rPr>
          <w:rFonts w:ascii="Century Gothic" w:hAnsi="Century Gothic" w:cs="Calibri"/>
          <w:color w:val="002060"/>
          <w:lang w:val="en-GB"/>
        </w:rPr>
        <w:t>Center</w:t>
      </w:r>
      <w:proofErr w:type="spellEnd"/>
      <w:r w:rsidRPr="000C594D">
        <w:rPr>
          <w:rFonts w:ascii="Century Gothic" w:hAnsi="Century Gothic" w:cs="Calibri"/>
          <w:color w:val="002060"/>
          <w:lang w:val="en-GB"/>
        </w:rPr>
        <w:t xml:space="preserve"> and therefore have the skills and knowledge to pass onto the pupils. All members of staff are given opportunities through </w:t>
      </w:r>
      <w:r w:rsidR="00893D98">
        <w:rPr>
          <w:rFonts w:ascii="Century Gothic" w:hAnsi="Century Gothic" w:cs="Calibri"/>
          <w:color w:val="002060"/>
          <w:lang w:val="en-GB"/>
        </w:rPr>
        <w:t>CLPL</w:t>
      </w:r>
      <w:r w:rsidRPr="000C594D">
        <w:rPr>
          <w:rFonts w:ascii="Century Gothic" w:hAnsi="Century Gothic" w:cs="Calibri"/>
          <w:color w:val="002060"/>
          <w:lang w:val="en-GB"/>
        </w:rPr>
        <w:t xml:space="preserve"> to continually develop and enhance their knowledge and skills in this continually developing and changing area. </w:t>
      </w:r>
    </w:p>
    <w:p w:rsidR="000C594D" w:rsidRDefault="000C594D" w:rsidP="00D821F6">
      <w:pPr>
        <w:autoSpaceDE w:val="0"/>
        <w:autoSpaceDN w:val="0"/>
        <w:adjustRightInd w:val="0"/>
        <w:spacing w:before="0" w:after="0" w:line="240" w:lineRule="auto"/>
        <w:jc w:val="both"/>
        <w:rPr>
          <w:rFonts w:ascii="Century Gothic" w:hAnsi="Century Gothic" w:cs="Calibri"/>
          <w:color w:val="002060"/>
          <w:lang w:val="en-GB"/>
        </w:rPr>
      </w:pPr>
    </w:p>
    <w:p w:rsidR="000C594D" w:rsidRDefault="000C594D" w:rsidP="00D821F6">
      <w:pPr>
        <w:autoSpaceDE w:val="0"/>
        <w:autoSpaceDN w:val="0"/>
        <w:adjustRightInd w:val="0"/>
        <w:spacing w:before="0" w:after="0" w:line="240" w:lineRule="auto"/>
        <w:jc w:val="both"/>
        <w:rPr>
          <w:rFonts w:ascii="Century Gothic" w:hAnsi="Century Gothic" w:cs="Calibri"/>
          <w:color w:val="002060"/>
          <w:lang w:val="en-GB"/>
        </w:rPr>
      </w:pPr>
      <w:r w:rsidRPr="000C594D">
        <w:rPr>
          <w:rFonts w:ascii="Century Gothic" w:hAnsi="Century Gothic" w:cs="Calibri"/>
          <w:color w:val="002060"/>
          <w:lang w:val="en-GB"/>
        </w:rPr>
        <w:t>This is done through external and internal training events, and through sharing good practice within our school and cl</w:t>
      </w:r>
      <w:r w:rsidRPr="00893D98">
        <w:rPr>
          <w:rFonts w:ascii="Century Gothic" w:hAnsi="Century Gothic" w:cs="Calibri"/>
          <w:color w:val="002060"/>
          <w:lang w:val="en-GB"/>
        </w:rPr>
        <w:t>uster.  All staff undertake appropriate and up to date Data Protection</w:t>
      </w:r>
      <w:r w:rsidR="007555B8" w:rsidRPr="00893D98">
        <w:rPr>
          <w:rFonts w:ascii="Century Gothic" w:hAnsi="Century Gothic" w:cs="Calibri"/>
          <w:color w:val="002060"/>
          <w:lang w:val="en-GB"/>
        </w:rPr>
        <w:t xml:space="preserve"> and </w:t>
      </w:r>
      <w:r w:rsidR="00893D98" w:rsidRPr="00893D98">
        <w:rPr>
          <w:rFonts w:ascii="Century Gothic" w:hAnsi="Century Gothic" w:cs="Calibri"/>
          <w:color w:val="002060"/>
          <w:lang w:val="en-GB"/>
        </w:rPr>
        <w:t>C</w:t>
      </w:r>
      <w:r w:rsidR="007555B8" w:rsidRPr="00893D98">
        <w:rPr>
          <w:rFonts w:ascii="Century Gothic" w:hAnsi="Century Gothic" w:cs="Calibri"/>
          <w:color w:val="002060"/>
          <w:lang w:val="en-GB"/>
        </w:rPr>
        <w:t xml:space="preserve">yber </w:t>
      </w:r>
      <w:r w:rsidR="00893D98" w:rsidRPr="00893D98">
        <w:rPr>
          <w:rFonts w:ascii="Century Gothic" w:hAnsi="Century Gothic" w:cs="Calibri"/>
          <w:color w:val="002060"/>
          <w:lang w:val="en-GB"/>
        </w:rPr>
        <w:t>S</w:t>
      </w:r>
      <w:r w:rsidR="007555B8" w:rsidRPr="00893D98">
        <w:rPr>
          <w:rFonts w:ascii="Century Gothic" w:hAnsi="Century Gothic" w:cs="Calibri"/>
          <w:color w:val="002060"/>
          <w:lang w:val="en-GB"/>
        </w:rPr>
        <w:t>ecurity</w:t>
      </w:r>
      <w:r w:rsidRPr="00893D98">
        <w:rPr>
          <w:rFonts w:ascii="Century Gothic" w:hAnsi="Century Gothic" w:cs="Calibri"/>
          <w:color w:val="002060"/>
          <w:lang w:val="en-GB"/>
        </w:rPr>
        <w:t xml:space="preserve"> training </w:t>
      </w:r>
      <w:r w:rsidR="007555B8" w:rsidRPr="00893D98">
        <w:rPr>
          <w:rFonts w:ascii="Century Gothic" w:hAnsi="Century Gothic" w:cs="Calibri"/>
          <w:color w:val="002060"/>
          <w:lang w:val="en-GB"/>
        </w:rPr>
        <w:t xml:space="preserve">annually </w:t>
      </w:r>
      <w:r w:rsidRPr="00893D98">
        <w:rPr>
          <w:rFonts w:ascii="Century Gothic" w:hAnsi="Century Gothic" w:cs="Calibri"/>
          <w:color w:val="002060"/>
          <w:lang w:val="en-GB"/>
        </w:rPr>
        <w:t>through Coast Modules.</w:t>
      </w:r>
    </w:p>
    <w:p w:rsidR="000C594D" w:rsidRDefault="000C594D" w:rsidP="00D821F6">
      <w:pPr>
        <w:autoSpaceDE w:val="0"/>
        <w:autoSpaceDN w:val="0"/>
        <w:adjustRightInd w:val="0"/>
        <w:spacing w:before="0" w:after="0" w:line="240" w:lineRule="auto"/>
        <w:jc w:val="both"/>
        <w:rPr>
          <w:rFonts w:ascii="Century Gothic" w:hAnsi="Century Gothic" w:cs="Calibri"/>
          <w:color w:val="002060"/>
          <w:lang w:val="en-GB"/>
        </w:rPr>
      </w:pPr>
    </w:p>
    <w:p w:rsidR="00D821F6" w:rsidRDefault="007555B8" w:rsidP="00D821F6">
      <w:pPr>
        <w:autoSpaceDE w:val="0"/>
        <w:autoSpaceDN w:val="0"/>
        <w:adjustRightInd w:val="0"/>
        <w:spacing w:before="0" w:after="0" w:line="240" w:lineRule="auto"/>
        <w:jc w:val="both"/>
        <w:rPr>
          <w:rFonts w:ascii="Century Gothic" w:hAnsi="Century Gothic" w:cs="Calibri"/>
          <w:b/>
          <w:bCs/>
          <w:color w:val="0070C0"/>
          <w:sz w:val="32"/>
          <w:szCs w:val="32"/>
          <w:lang w:val="en-GB"/>
        </w:rPr>
      </w:pPr>
      <w:r>
        <w:rPr>
          <w:rFonts w:ascii="Century Gothic" w:hAnsi="Century Gothic" w:cs="Calibri"/>
          <w:b/>
          <w:bCs/>
          <w:color w:val="0070C0"/>
          <w:sz w:val="32"/>
          <w:szCs w:val="32"/>
          <w:lang w:val="en-GB"/>
        </w:rPr>
        <w:t>PARTNERSHIP AND COMMUNICATION</w:t>
      </w:r>
    </w:p>
    <w:p w:rsidR="007555B8" w:rsidRDefault="007555B8" w:rsidP="00D821F6">
      <w:pPr>
        <w:autoSpaceDE w:val="0"/>
        <w:autoSpaceDN w:val="0"/>
        <w:adjustRightInd w:val="0"/>
        <w:spacing w:before="0" w:after="0" w:line="240" w:lineRule="auto"/>
        <w:jc w:val="both"/>
        <w:rPr>
          <w:rFonts w:ascii="Century Gothic" w:hAnsi="Century Gothic" w:cs="Calibri"/>
          <w:b/>
          <w:bCs/>
          <w:color w:val="0070C0"/>
          <w:sz w:val="32"/>
          <w:szCs w:val="32"/>
          <w:lang w:val="en-GB"/>
        </w:rPr>
      </w:pPr>
    </w:p>
    <w:p w:rsidR="007555B8" w:rsidRDefault="007555B8" w:rsidP="00D821F6">
      <w:pPr>
        <w:autoSpaceDE w:val="0"/>
        <w:autoSpaceDN w:val="0"/>
        <w:adjustRightInd w:val="0"/>
        <w:spacing w:before="0" w:after="0" w:line="240" w:lineRule="auto"/>
        <w:jc w:val="both"/>
        <w:rPr>
          <w:rFonts w:ascii="Century Gothic" w:hAnsi="Century Gothic" w:cs="Calibri"/>
          <w:color w:val="002060"/>
        </w:rPr>
      </w:pPr>
      <w:r w:rsidRPr="007555B8">
        <w:rPr>
          <w:rFonts w:ascii="Century Gothic" w:hAnsi="Century Gothic" w:cs="Calibri"/>
          <w:color w:val="002060"/>
        </w:rPr>
        <w:t xml:space="preserve">We are committed to enhancing our communication with parents / </w:t>
      </w:r>
      <w:proofErr w:type="spellStart"/>
      <w:r w:rsidRPr="007555B8">
        <w:rPr>
          <w:rFonts w:ascii="Century Gothic" w:hAnsi="Century Gothic" w:cs="Calibri"/>
          <w:color w:val="002060"/>
        </w:rPr>
        <w:t>carers</w:t>
      </w:r>
      <w:proofErr w:type="spellEnd"/>
      <w:r w:rsidRPr="007555B8">
        <w:rPr>
          <w:rFonts w:ascii="Century Gothic" w:hAnsi="Century Gothic" w:cs="Calibri"/>
          <w:color w:val="002060"/>
        </w:rPr>
        <w:t xml:space="preserve"> and partner agencies through the use of Digital Technologies</w:t>
      </w:r>
      <w:r>
        <w:rPr>
          <w:rFonts w:ascii="Century Gothic" w:hAnsi="Century Gothic" w:cs="Calibri"/>
          <w:color w:val="002060"/>
        </w:rPr>
        <w:t xml:space="preserve">, our school website </w:t>
      </w:r>
      <w:r w:rsidRPr="007555B8">
        <w:rPr>
          <w:rFonts w:ascii="Century Gothic" w:hAnsi="Century Gothic" w:cs="Calibri"/>
          <w:color w:val="002060"/>
        </w:rPr>
        <w:t xml:space="preserve">and </w:t>
      </w:r>
      <w:r>
        <w:rPr>
          <w:rFonts w:ascii="Century Gothic" w:hAnsi="Century Gothic" w:cs="Calibri"/>
          <w:color w:val="002060"/>
        </w:rPr>
        <w:t>our Twitter feed</w:t>
      </w:r>
      <w:r w:rsidRPr="007555B8">
        <w:rPr>
          <w:rFonts w:ascii="Century Gothic" w:hAnsi="Century Gothic" w:cs="Calibri"/>
          <w:color w:val="002060"/>
        </w:rPr>
        <w:t>. Paper communication is at a minimum. The majority of information and communication is through e</w:t>
      </w:r>
      <w:r>
        <w:rPr>
          <w:rFonts w:ascii="Century Gothic" w:hAnsi="Century Gothic" w:cs="Calibri"/>
          <w:color w:val="002060"/>
        </w:rPr>
        <w:t xml:space="preserve">mail, </w:t>
      </w:r>
      <w:proofErr w:type="spellStart"/>
      <w:r>
        <w:rPr>
          <w:rFonts w:ascii="Century Gothic" w:hAnsi="Century Gothic" w:cs="Calibri"/>
          <w:color w:val="002060"/>
        </w:rPr>
        <w:t>Groupcall</w:t>
      </w:r>
      <w:proofErr w:type="spellEnd"/>
      <w:r>
        <w:rPr>
          <w:rFonts w:ascii="Century Gothic" w:hAnsi="Century Gothic" w:cs="Calibri"/>
          <w:color w:val="002060"/>
        </w:rPr>
        <w:t xml:space="preserve">, </w:t>
      </w:r>
      <w:r w:rsidRPr="007555B8">
        <w:rPr>
          <w:rFonts w:ascii="Century Gothic" w:hAnsi="Century Gothic" w:cs="Calibri"/>
          <w:color w:val="002060"/>
        </w:rPr>
        <w:t xml:space="preserve">newsletters, shared through Twitter, the school website and our YouTube channel. </w:t>
      </w:r>
      <w:r w:rsidR="00F14E79">
        <w:rPr>
          <w:rFonts w:ascii="Century Gothic" w:hAnsi="Century Gothic" w:cs="Calibri"/>
          <w:color w:val="002060"/>
        </w:rPr>
        <w:t xml:space="preserve"> Our EYC also communicate through </w:t>
      </w:r>
      <w:proofErr w:type="spellStart"/>
      <w:r w:rsidR="00F14E79">
        <w:rPr>
          <w:rFonts w:ascii="Century Gothic" w:hAnsi="Century Gothic" w:cs="Calibri"/>
          <w:color w:val="002060"/>
        </w:rPr>
        <w:t>SeeSaw</w:t>
      </w:r>
      <w:proofErr w:type="spellEnd"/>
      <w:r w:rsidR="00F14E79">
        <w:rPr>
          <w:rFonts w:ascii="Century Gothic" w:hAnsi="Century Gothic" w:cs="Calibri"/>
          <w:color w:val="002060"/>
        </w:rPr>
        <w:t>.</w:t>
      </w:r>
    </w:p>
    <w:p w:rsidR="007555B8" w:rsidRDefault="007555B8" w:rsidP="00D821F6">
      <w:pPr>
        <w:autoSpaceDE w:val="0"/>
        <w:autoSpaceDN w:val="0"/>
        <w:adjustRightInd w:val="0"/>
        <w:spacing w:before="0" w:after="0" w:line="240" w:lineRule="auto"/>
        <w:jc w:val="both"/>
        <w:rPr>
          <w:rFonts w:ascii="Century Gothic" w:hAnsi="Century Gothic" w:cs="Calibri"/>
          <w:color w:val="002060"/>
        </w:rPr>
      </w:pPr>
    </w:p>
    <w:p w:rsidR="00D821F6" w:rsidRDefault="00F14E79" w:rsidP="00D821F6">
      <w:pPr>
        <w:autoSpaceDE w:val="0"/>
        <w:autoSpaceDN w:val="0"/>
        <w:adjustRightInd w:val="0"/>
        <w:spacing w:before="0" w:after="0" w:line="240" w:lineRule="auto"/>
        <w:jc w:val="both"/>
        <w:rPr>
          <w:rFonts w:ascii="Century Gothic" w:hAnsi="Century Gothic" w:cs="Calibri,Bold"/>
          <w:b/>
          <w:bCs/>
          <w:color w:val="0070C0"/>
          <w:sz w:val="32"/>
          <w:szCs w:val="28"/>
          <w:lang w:val="en-GB"/>
        </w:rPr>
      </w:pPr>
      <w:r>
        <w:rPr>
          <w:rFonts w:ascii="Century Gothic" w:hAnsi="Century Gothic" w:cs="Calibri,Bold"/>
          <w:b/>
          <w:bCs/>
          <w:color w:val="0070C0"/>
          <w:sz w:val="32"/>
          <w:szCs w:val="28"/>
          <w:lang w:val="en-GB"/>
        </w:rPr>
        <w:t>INTERNET SAFETY AND CYBER RESILIENCE</w:t>
      </w:r>
    </w:p>
    <w:p w:rsidR="00F14E79" w:rsidRDefault="00F14E79" w:rsidP="00D821F6">
      <w:pPr>
        <w:autoSpaceDE w:val="0"/>
        <w:autoSpaceDN w:val="0"/>
        <w:adjustRightInd w:val="0"/>
        <w:spacing w:before="0" w:after="0" w:line="240" w:lineRule="auto"/>
        <w:jc w:val="both"/>
        <w:rPr>
          <w:rFonts w:ascii="Century Gothic" w:hAnsi="Century Gothic" w:cs="Calibri,Bold"/>
          <w:b/>
          <w:bCs/>
          <w:color w:val="0070C0"/>
          <w:sz w:val="32"/>
          <w:szCs w:val="28"/>
          <w:lang w:val="en-GB"/>
        </w:rPr>
      </w:pPr>
    </w:p>
    <w:p w:rsidR="00F14E79" w:rsidRDefault="00F14E79" w:rsidP="00D821F6">
      <w:pPr>
        <w:autoSpaceDE w:val="0"/>
        <w:autoSpaceDN w:val="0"/>
        <w:adjustRightInd w:val="0"/>
        <w:spacing w:before="0" w:after="0" w:line="240" w:lineRule="auto"/>
        <w:jc w:val="both"/>
        <w:rPr>
          <w:rFonts w:ascii="Century Gothic" w:hAnsi="Century Gothic" w:cs="Calibri"/>
          <w:color w:val="002060"/>
          <w:lang w:val="en-GB"/>
        </w:rPr>
      </w:pPr>
      <w:r w:rsidRPr="00F14E79">
        <w:rPr>
          <w:rFonts w:ascii="Century Gothic" w:hAnsi="Century Gothic" w:cs="Calibri"/>
          <w:color w:val="002060"/>
          <w:lang w:val="en-GB"/>
        </w:rPr>
        <w:t>All pupils are made aware of issues related to online safety, sharin</w:t>
      </w:r>
      <w:r w:rsidR="00893D98">
        <w:rPr>
          <w:rFonts w:ascii="Century Gothic" w:hAnsi="Century Gothic" w:cs="Calibri"/>
          <w:color w:val="002060"/>
          <w:lang w:val="en-GB"/>
        </w:rPr>
        <w:t xml:space="preserve">g personal information, </w:t>
      </w:r>
      <w:r w:rsidR="00893D98" w:rsidRPr="00893D98">
        <w:rPr>
          <w:rFonts w:ascii="Century Gothic" w:hAnsi="Century Gothic" w:cs="Calibri"/>
          <w:color w:val="002060"/>
          <w:lang w:val="en-GB"/>
        </w:rPr>
        <w:t>Cyber B</w:t>
      </w:r>
      <w:r w:rsidRPr="00893D98">
        <w:rPr>
          <w:rFonts w:ascii="Century Gothic" w:hAnsi="Century Gothic" w:cs="Calibri"/>
          <w:color w:val="002060"/>
          <w:lang w:val="en-GB"/>
        </w:rPr>
        <w:t>ullying and safe use of social media. Our progressive Digital Skills booklets focus on internet security and C</w:t>
      </w:r>
      <w:r w:rsidR="00893D98" w:rsidRPr="00893D98">
        <w:rPr>
          <w:rFonts w:ascii="Century Gothic" w:hAnsi="Century Gothic" w:cs="Calibri"/>
          <w:color w:val="002060"/>
          <w:lang w:val="en-GB"/>
        </w:rPr>
        <w:t>yber</w:t>
      </w:r>
      <w:r w:rsidR="00893D98">
        <w:rPr>
          <w:rFonts w:ascii="Century Gothic" w:hAnsi="Century Gothic" w:cs="Calibri"/>
          <w:color w:val="002060"/>
          <w:lang w:val="en-GB"/>
        </w:rPr>
        <w:t xml:space="preserve"> R</w:t>
      </w:r>
      <w:r w:rsidRPr="00F14E79">
        <w:rPr>
          <w:rFonts w:ascii="Century Gothic" w:hAnsi="Century Gothic" w:cs="Calibri"/>
          <w:color w:val="002060"/>
          <w:lang w:val="en-GB"/>
        </w:rPr>
        <w:t xml:space="preserve">esilience skills. The whole school take part in school, local and national events related to safe and appropriate use of Digital Technologies. </w:t>
      </w:r>
    </w:p>
    <w:p w:rsidR="00F14E79" w:rsidRDefault="00F14E79" w:rsidP="00D821F6">
      <w:pPr>
        <w:autoSpaceDE w:val="0"/>
        <w:autoSpaceDN w:val="0"/>
        <w:adjustRightInd w:val="0"/>
        <w:spacing w:before="0" w:after="0" w:line="240" w:lineRule="auto"/>
        <w:jc w:val="both"/>
        <w:rPr>
          <w:rFonts w:ascii="Century Gothic" w:hAnsi="Century Gothic" w:cs="Calibri"/>
          <w:color w:val="002060"/>
          <w:lang w:val="en-GB"/>
        </w:rPr>
      </w:pPr>
    </w:p>
    <w:p w:rsidR="00F14E79" w:rsidRDefault="00F14E79" w:rsidP="00D821F6">
      <w:pPr>
        <w:autoSpaceDE w:val="0"/>
        <w:autoSpaceDN w:val="0"/>
        <w:adjustRightInd w:val="0"/>
        <w:spacing w:before="0" w:after="0" w:line="240" w:lineRule="auto"/>
        <w:jc w:val="both"/>
        <w:rPr>
          <w:rFonts w:ascii="Century Gothic" w:hAnsi="Century Gothic" w:cs="Calibri"/>
          <w:color w:val="002060"/>
          <w:lang w:val="en-GB"/>
        </w:rPr>
      </w:pPr>
      <w:r w:rsidRPr="00F14E79">
        <w:rPr>
          <w:rFonts w:ascii="Century Gothic" w:hAnsi="Century Gothic" w:cs="Calibri"/>
          <w:color w:val="002060"/>
          <w:lang w:val="en-GB"/>
        </w:rPr>
        <w:t xml:space="preserve">Internet Safety and Cyber Resilience permeates </w:t>
      </w:r>
      <w:r w:rsidRPr="00893D98">
        <w:rPr>
          <w:rFonts w:ascii="Century Gothic" w:hAnsi="Century Gothic" w:cs="Calibri"/>
          <w:color w:val="002060"/>
          <w:lang w:val="en-GB"/>
        </w:rPr>
        <w:t>o</w:t>
      </w:r>
      <w:r w:rsidR="00893D98" w:rsidRPr="00893D98">
        <w:rPr>
          <w:rFonts w:ascii="Century Gothic" w:hAnsi="Century Gothic" w:cs="Calibri"/>
          <w:color w:val="002060"/>
          <w:lang w:val="en-GB"/>
        </w:rPr>
        <w:t>u</w:t>
      </w:r>
      <w:r w:rsidRPr="00893D98">
        <w:rPr>
          <w:rFonts w:ascii="Century Gothic" w:hAnsi="Century Gothic" w:cs="Calibri"/>
          <w:color w:val="002060"/>
          <w:lang w:val="en-GB"/>
        </w:rPr>
        <w:t>r</w:t>
      </w:r>
      <w:r w:rsidRPr="00F14E79">
        <w:rPr>
          <w:rFonts w:ascii="Century Gothic" w:hAnsi="Century Gothic" w:cs="Calibri"/>
          <w:color w:val="002060"/>
          <w:lang w:val="en-GB"/>
        </w:rPr>
        <w:t xml:space="preserve"> daily teaching.  Annually we have a whole school focus on Safer Internet Day in February, Cyber Scotland </w:t>
      </w:r>
      <w:r w:rsidRPr="00893D98">
        <w:rPr>
          <w:rFonts w:ascii="Century Gothic" w:hAnsi="Century Gothic" w:cs="Calibri"/>
          <w:color w:val="002060"/>
          <w:lang w:val="en-GB"/>
        </w:rPr>
        <w:t>week</w:t>
      </w:r>
      <w:r w:rsidR="00893D98" w:rsidRPr="00893D98">
        <w:rPr>
          <w:rFonts w:ascii="Century Gothic" w:hAnsi="Century Gothic" w:cs="Calibri"/>
          <w:color w:val="002060"/>
          <w:lang w:val="en-GB"/>
        </w:rPr>
        <w:t xml:space="preserve"> and</w:t>
      </w:r>
      <w:r w:rsidRPr="00893D98">
        <w:rPr>
          <w:rFonts w:ascii="Century Gothic" w:hAnsi="Century Gothic" w:cs="Calibri"/>
          <w:color w:val="002060"/>
          <w:lang w:val="en-GB"/>
        </w:rPr>
        <w:t xml:space="preserve"> National Digital Learning week in May. All staff undertake appropriate and up to date</w:t>
      </w:r>
      <w:r w:rsidRPr="00F14E79">
        <w:rPr>
          <w:rFonts w:ascii="Century Gothic" w:hAnsi="Century Gothic" w:cs="Calibri"/>
          <w:color w:val="002060"/>
          <w:lang w:val="en-GB"/>
        </w:rPr>
        <w:t xml:space="preserve"> Data Protection training through Coast Modules. We have also created a bank of resources to support families with cyber s</w:t>
      </w:r>
      <w:r>
        <w:rPr>
          <w:rFonts w:ascii="Century Gothic" w:hAnsi="Century Gothic" w:cs="Calibri"/>
          <w:color w:val="002060"/>
          <w:lang w:val="en-GB"/>
        </w:rPr>
        <w:t>ecurity and keeping safe online which is shared with all families annually.</w:t>
      </w:r>
      <w:r w:rsidR="008A6C83">
        <w:rPr>
          <w:rFonts w:ascii="Century Gothic" w:hAnsi="Century Gothic" w:cs="Calibri"/>
          <w:color w:val="002060"/>
          <w:lang w:val="en-GB"/>
        </w:rPr>
        <w:t xml:space="preserve"> (Appendix 3)</w:t>
      </w:r>
    </w:p>
    <w:p w:rsidR="008A6C83" w:rsidRDefault="008A6C83" w:rsidP="00D821F6">
      <w:pPr>
        <w:autoSpaceDE w:val="0"/>
        <w:autoSpaceDN w:val="0"/>
        <w:adjustRightInd w:val="0"/>
        <w:spacing w:before="0" w:after="0" w:line="240" w:lineRule="auto"/>
        <w:jc w:val="both"/>
        <w:rPr>
          <w:rFonts w:ascii="Century Gothic" w:hAnsi="Century Gothic" w:cs="Calibri"/>
          <w:color w:val="002060"/>
          <w:lang w:val="en-GB"/>
        </w:rPr>
      </w:pPr>
    </w:p>
    <w:p w:rsidR="008A6C83" w:rsidRDefault="008A6C83" w:rsidP="00D821F6">
      <w:pPr>
        <w:autoSpaceDE w:val="0"/>
        <w:autoSpaceDN w:val="0"/>
        <w:adjustRightInd w:val="0"/>
        <w:spacing w:before="0" w:after="0" w:line="240" w:lineRule="auto"/>
        <w:jc w:val="both"/>
        <w:rPr>
          <w:rFonts w:ascii="Century Gothic" w:hAnsi="Century Gothic" w:cs="Calibri"/>
          <w:color w:val="002060"/>
          <w:lang w:val="en-GB"/>
        </w:rPr>
      </w:pPr>
      <w:r>
        <w:rPr>
          <w:rFonts w:ascii="Century Gothic" w:hAnsi="Century Gothic" w:cs="Calibri,Bold"/>
          <w:b/>
          <w:bCs/>
          <w:color w:val="0070C0"/>
          <w:sz w:val="32"/>
          <w:szCs w:val="28"/>
          <w:lang w:val="en-GB"/>
        </w:rPr>
        <w:t>PUPIL DIGITAL LEADERS</w:t>
      </w:r>
    </w:p>
    <w:p w:rsidR="00F14E79" w:rsidRPr="00F14E79" w:rsidRDefault="00F14E79" w:rsidP="00D821F6">
      <w:pPr>
        <w:autoSpaceDE w:val="0"/>
        <w:autoSpaceDN w:val="0"/>
        <w:adjustRightInd w:val="0"/>
        <w:spacing w:before="0" w:after="0" w:line="240" w:lineRule="auto"/>
        <w:jc w:val="both"/>
        <w:rPr>
          <w:rFonts w:ascii="Century Gothic" w:hAnsi="Century Gothic" w:cs="Calibri"/>
          <w:color w:val="002060"/>
          <w:lang w:val="en-GB"/>
        </w:rPr>
      </w:pPr>
    </w:p>
    <w:p w:rsidR="008A6C83" w:rsidRDefault="008A6C83" w:rsidP="00D821F6">
      <w:p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Pupil Digital Leaders represent the school at local and national learning events. They are responsible for organising and leading whole school events, sharing skills and knowledge and supporting peers in the use of digital technologies. </w:t>
      </w:r>
    </w:p>
    <w:p w:rsidR="008A6C83" w:rsidRDefault="008A6C83" w:rsidP="00D821F6">
      <w:pPr>
        <w:autoSpaceDE w:val="0"/>
        <w:autoSpaceDN w:val="0"/>
        <w:adjustRightInd w:val="0"/>
        <w:spacing w:before="0" w:after="0" w:line="240" w:lineRule="auto"/>
        <w:jc w:val="both"/>
        <w:rPr>
          <w:rFonts w:ascii="Century Gothic" w:hAnsi="Century Gothic" w:cs="Calibri"/>
          <w:color w:val="002060"/>
          <w:lang w:val="en-GB"/>
        </w:rPr>
      </w:pPr>
    </w:p>
    <w:p w:rsid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r>
        <w:rPr>
          <w:rFonts w:ascii="Century Gothic" w:hAnsi="Century Gothic" w:cs="Calibri,Bold"/>
          <w:b/>
          <w:bCs/>
          <w:color w:val="0070C0"/>
          <w:sz w:val="32"/>
          <w:szCs w:val="28"/>
          <w:lang w:val="en-GB"/>
        </w:rPr>
        <w:t>ASSEMBLIES AND CELEBRATING SUCCESS</w:t>
      </w:r>
    </w:p>
    <w:p w:rsidR="008A6C83" w:rsidRDefault="008A6C83" w:rsidP="00D821F6">
      <w:pPr>
        <w:autoSpaceDE w:val="0"/>
        <w:autoSpaceDN w:val="0"/>
        <w:adjustRightInd w:val="0"/>
        <w:spacing w:before="0" w:after="0" w:line="240" w:lineRule="auto"/>
        <w:jc w:val="both"/>
        <w:rPr>
          <w:rFonts w:ascii="Century Gothic" w:hAnsi="Century Gothic" w:cs="Calibri"/>
          <w:color w:val="002060"/>
          <w:lang w:val="en-GB"/>
        </w:rPr>
      </w:pPr>
    </w:p>
    <w:p w:rsidR="00D821F6" w:rsidRDefault="008A6C83" w:rsidP="00D821F6">
      <w:pPr>
        <w:autoSpaceDE w:val="0"/>
        <w:autoSpaceDN w:val="0"/>
        <w:adjustRightInd w:val="0"/>
        <w:spacing w:before="0" w:after="0" w:line="240" w:lineRule="auto"/>
        <w:jc w:val="both"/>
        <w:rPr>
          <w:rFonts w:ascii="Century Gothic" w:hAnsi="Century Gothic" w:cs="Calibri"/>
          <w:color w:val="002060"/>
          <w:lang w:val="en-GB"/>
        </w:rPr>
      </w:pPr>
      <w:r>
        <w:rPr>
          <w:rFonts w:ascii="Century Gothic" w:hAnsi="Century Gothic" w:cs="Calibri"/>
          <w:color w:val="002060"/>
          <w:lang w:val="en-GB"/>
        </w:rPr>
        <w:t xml:space="preserve">Our </w:t>
      </w:r>
      <w:r w:rsidR="00D821F6" w:rsidRPr="006D7466">
        <w:rPr>
          <w:rFonts w:ascii="Century Gothic" w:hAnsi="Century Gothic" w:cs="Calibri"/>
          <w:color w:val="002060"/>
          <w:lang w:val="en-GB"/>
        </w:rPr>
        <w:t xml:space="preserve">celebration assemblies take place </w:t>
      </w:r>
      <w:r w:rsidR="00D821F6" w:rsidRPr="00893D98">
        <w:rPr>
          <w:rFonts w:ascii="Century Gothic" w:hAnsi="Century Gothic" w:cs="Calibri"/>
          <w:color w:val="002060"/>
          <w:lang w:val="en-GB"/>
        </w:rPr>
        <w:t>on</w:t>
      </w:r>
      <w:r w:rsidR="00893D98" w:rsidRPr="00893D98">
        <w:rPr>
          <w:rFonts w:ascii="Century Gothic" w:hAnsi="Century Gothic" w:cs="Calibri"/>
          <w:color w:val="002060"/>
          <w:lang w:val="en-GB"/>
        </w:rPr>
        <w:t>c</w:t>
      </w:r>
      <w:r w:rsidR="00D821F6" w:rsidRPr="00893D98">
        <w:rPr>
          <w:rFonts w:ascii="Century Gothic" w:hAnsi="Century Gothic" w:cs="Calibri"/>
          <w:color w:val="002060"/>
          <w:lang w:val="en-GB"/>
        </w:rPr>
        <w:t xml:space="preserve">e per month, where one child from each class </w:t>
      </w:r>
      <w:r w:rsidR="00893D98" w:rsidRPr="00893D98">
        <w:rPr>
          <w:rFonts w:ascii="Century Gothic" w:hAnsi="Century Gothic" w:cs="Calibri"/>
          <w:color w:val="002060"/>
          <w:lang w:val="en-GB"/>
        </w:rPr>
        <w:t xml:space="preserve">is </w:t>
      </w:r>
      <w:r w:rsidR="00D821F6" w:rsidRPr="00893D98">
        <w:rPr>
          <w:rFonts w:ascii="Century Gothic" w:hAnsi="Century Gothic" w:cs="Calibri"/>
          <w:color w:val="002060"/>
          <w:lang w:val="en-GB"/>
        </w:rPr>
        <w:t xml:space="preserve">chosen for </w:t>
      </w:r>
      <w:r w:rsidR="00D821F6" w:rsidRPr="00893D98">
        <w:rPr>
          <w:rFonts w:ascii="Century Gothic" w:hAnsi="Century Gothic" w:cs="Calibri,Bold"/>
          <w:color w:val="002060"/>
          <w:lang w:val="en-GB"/>
        </w:rPr>
        <w:t>the ‘Ready, Respectful,</w:t>
      </w:r>
      <w:r w:rsidR="00D821F6" w:rsidRPr="00D821F6">
        <w:rPr>
          <w:rFonts w:ascii="Century Gothic" w:hAnsi="Century Gothic" w:cs="Calibri,Bold"/>
          <w:color w:val="002060"/>
          <w:lang w:val="en-GB"/>
        </w:rPr>
        <w:t xml:space="preserve"> Safe’</w:t>
      </w:r>
      <w:r w:rsidR="00D821F6">
        <w:rPr>
          <w:rFonts w:ascii="Century Gothic" w:hAnsi="Century Gothic" w:cs="Calibri,Bold"/>
          <w:b/>
          <w:bCs/>
          <w:color w:val="002060"/>
          <w:lang w:val="en-GB"/>
        </w:rPr>
        <w:t xml:space="preserve"> </w:t>
      </w:r>
      <w:r w:rsidR="00D821F6">
        <w:rPr>
          <w:rFonts w:ascii="Century Gothic" w:hAnsi="Century Gothic" w:cs="Calibri,Bold"/>
          <w:color w:val="002060"/>
          <w:lang w:val="en-GB"/>
        </w:rPr>
        <w:t>certificate</w:t>
      </w:r>
      <w:r w:rsidR="00D821F6" w:rsidRPr="006D7466">
        <w:rPr>
          <w:rFonts w:ascii="Century Gothic" w:hAnsi="Century Gothic" w:cs="Calibri"/>
          <w:color w:val="002060"/>
          <w:lang w:val="en-GB"/>
        </w:rPr>
        <w:t xml:space="preserve">. This child will have consistently </w:t>
      </w:r>
      <w:r w:rsidR="00D821F6" w:rsidRPr="00D821F6">
        <w:rPr>
          <w:rFonts w:ascii="Century Gothic" w:hAnsi="Century Gothic" w:cs="Calibri"/>
          <w:color w:val="002060"/>
          <w:lang w:val="en-GB"/>
        </w:rPr>
        <w:t xml:space="preserve">gone </w:t>
      </w:r>
      <w:r w:rsidR="00D821F6" w:rsidRPr="00D821F6">
        <w:rPr>
          <w:rFonts w:ascii="Century Gothic" w:hAnsi="Century Gothic" w:cs="Calibri,Bold"/>
          <w:color w:val="002060"/>
          <w:lang w:val="en-GB"/>
        </w:rPr>
        <w:t xml:space="preserve">‘over and above’ </w:t>
      </w:r>
      <w:r w:rsidR="00D821F6" w:rsidRPr="00D821F6">
        <w:rPr>
          <w:rFonts w:ascii="Century Gothic" w:hAnsi="Century Gothic" w:cs="Calibri"/>
          <w:color w:val="002060"/>
          <w:lang w:val="en-GB"/>
        </w:rPr>
        <w:t>in</w:t>
      </w:r>
      <w:r w:rsidR="00D821F6" w:rsidRPr="006D7466">
        <w:rPr>
          <w:rFonts w:ascii="Century Gothic" w:hAnsi="Century Gothic" w:cs="Calibri"/>
          <w:color w:val="002060"/>
          <w:lang w:val="en-GB"/>
        </w:rPr>
        <w:t xml:space="preserve"> our school rules and values</w:t>
      </w:r>
      <w:r>
        <w:rPr>
          <w:rFonts w:ascii="Century Gothic" w:hAnsi="Century Gothic" w:cs="Calibri"/>
          <w:color w:val="002060"/>
          <w:lang w:val="en-GB"/>
        </w:rPr>
        <w:t xml:space="preserve"> linked to digital learning</w:t>
      </w:r>
      <w:r w:rsidR="00D821F6" w:rsidRPr="006D7466">
        <w:rPr>
          <w:rFonts w:ascii="Century Gothic" w:hAnsi="Century Gothic" w:cs="Calibri"/>
          <w:color w:val="002060"/>
          <w:lang w:val="en-GB"/>
        </w:rPr>
        <w:t xml:space="preserve">. </w:t>
      </w:r>
    </w:p>
    <w:p w:rsidR="00D821F6" w:rsidRDefault="00D821F6" w:rsidP="00D821F6">
      <w:pPr>
        <w:autoSpaceDE w:val="0"/>
        <w:autoSpaceDN w:val="0"/>
        <w:adjustRightInd w:val="0"/>
        <w:spacing w:before="0" w:after="0" w:line="240" w:lineRule="auto"/>
        <w:jc w:val="both"/>
        <w:rPr>
          <w:rFonts w:ascii="Century Gothic" w:hAnsi="Century Gothic" w:cs="Calibri"/>
          <w:color w:val="002060"/>
          <w:lang w:val="en-GB"/>
        </w:rPr>
      </w:pPr>
    </w:p>
    <w:p w:rsidR="00D821F6" w:rsidRPr="00D821F6" w:rsidRDefault="00D821F6" w:rsidP="00D821F6">
      <w:pPr>
        <w:autoSpaceDE w:val="0"/>
        <w:autoSpaceDN w:val="0"/>
        <w:adjustRightInd w:val="0"/>
        <w:spacing w:before="0" w:after="0" w:line="240" w:lineRule="auto"/>
        <w:jc w:val="both"/>
        <w:rPr>
          <w:rFonts w:ascii="Century Gothic" w:hAnsi="Century Gothic" w:cs="Calibri"/>
          <w:color w:val="002060"/>
          <w:lang w:val="en-GB"/>
        </w:rPr>
      </w:pPr>
      <w:r w:rsidRPr="006D7466">
        <w:rPr>
          <w:rFonts w:ascii="Century Gothic" w:hAnsi="Century Gothic" w:cs="Calibri"/>
          <w:color w:val="002060"/>
          <w:lang w:val="en-GB"/>
        </w:rPr>
        <w:lastRenderedPageBreak/>
        <w:t xml:space="preserve">The children are </w:t>
      </w:r>
      <w:r>
        <w:rPr>
          <w:rFonts w:ascii="Century Gothic" w:hAnsi="Century Gothic" w:cs="Calibri"/>
          <w:color w:val="002060"/>
          <w:lang w:val="en-GB"/>
        </w:rPr>
        <w:t>announced</w:t>
      </w:r>
      <w:r w:rsidRPr="006D7466">
        <w:rPr>
          <w:rFonts w:ascii="Century Gothic" w:hAnsi="Century Gothic" w:cs="Calibri"/>
          <w:color w:val="002060"/>
          <w:lang w:val="en-GB"/>
        </w:rPr>
        <w:t xml:space="preserve"> at the beginning of the assembly and receive a certificate and a golden house point</w:t>
      </w:r>
      <w:r>
        <w:rPr>
          <w:rFonts w:ascii="Century Gothic" w:hAnsi="Century Gothic" w:cs="Calibri"/>
          <w:color w:val="002060"/>
          <w:lang w:val="en-GB"/>
        </w:rPr>
        <w:t>, the</w:t>
      </w:r>
      <w:r w:rsidRPr="006D7466">
        <w:rPr>
          <w:rFonts w:ascii="Century Gothic" w:hAnsi="Century Gothic" w:cs="Calibri"/>
          <w:color w:val="002060"/>
          <w:lang w:val="en-GB"/>
        </w:rPr>
        <w:t xml:space="preserve">y </w:t>
      </w:r>
      <w:r>
        <w:rPr>
          <w:rFonts w:ascii="Century Gothic" w:hAnsi="Century Gothic" w:cs="Calibri"/>
          <w:color w:val="002060"/>
          <w:lang w:val="en-GB"/>
        </w:rPr>
        <w:t xml:space="preserve">can </w:t>
      </w:r>
      <w:r w:rsidRPr="006D7466">
        <w:rPr>
          <w:rFonts w:ascii="Century Gothic" w:hAnsi="Century Gothic" w:cs="Calibri"/>
          <w:color w:val="002060"/>
          <w:lang w:val="en-GB"/>
        </w:rPr>
        <w:t xml:space="preserve">then take their seat </w:t>
      </w:r>
      <w:r w:rsidRPr="00D821F6">
        <w:rPr>
          <w:rFonts w:ascii="Century Gothic" w:hAnsi="Century Gothic" w:cs="Calibri"/>
          <w:color w:val="002060"/>
          <w:lang w:val="en-GB"/>
        </w:rPr>
        <w:t>on ‘</w:t>
      </w:r>
      <w:r w:rsidRPr="00D821F6">
        <w:rPr>
          <w:rFonts w:ascii="Century Gothic" w:hAnsi="Century Gothic" w:cs="Calibri,Bold"/>
          <w:color w:val="002060"/>
          <w:lang w:val="en-GB"/>
        </w:rPr>
        <w:t xml:space="preserve">the best seats in the house’ </w:t>
      </w:r>
      <w:r w:rsidRPr="00D821F6">
        <w:rPr>
          <w:rFonts w:ascii="Century Gothic" w:hAnsi="Century Gothic" w:cs="Calibri"/>
          <w:color w:val="002060"/>
          <w:lang w:val="en-GB"/>
        </w:rPr>
        <w:t>for the duration of the assembly.  The children will then attend ‘</w:t>
      </w:r>
      <w:r w:rsidRPr="00D821F6">
        <w:rPr>
          <w:rFonts w:ascii="Century Gothic" w:hAnsi="Century Gothic" w:cs="Calibri,Bold"/>
          <w:color w:val="002060"/>
          <w:lang w:val="en-GB"/>
        </w:rPr>
        <w:t>Hot Chocolate Friday</w:t>
      </w:r>
      <w:r w:rsidRPr="00D821F6">
        <w:rPr>
          <w:rFonts w:ascii="Century Gothic" w:hAnsi="Century Gothic" w:cs="Calibri"/>
          <w:color w:val="002060"/>
          <w:lang w:val="en-GB"/>
        </w:rPr>
        <w:t>’, sharing a hot chocolate and a chat with the Head/Senior Leadership Team.</w:t>
      </w:r>
    </w:p>
    <w:p w:rsidR="00D821F6" w:rsidRDefault="00D821F6" w:rsidP="00D821F6">
      <w:pPr>
        <w:autoSpaceDE w:val="0"/>
        <w:autoSpaceDN w:val="0"/>
        <w:adjustRightInd w:val="0"/>
        <w:spacing w:before="0" w:after="0" w:line="240" w:lineRule="auto"/>
        <w:jc w:val="both"/>
        <w:rPr>
          <w:rFonts w:ascii="Century Gothic" w:hAnsi="Century Gothic" w:cs="Calibri"/>
          <w:color w:val="002060"/>
          <w:lang w:val="en-GB"/>
        </w:rPr>
      </w:pPr>
    </w:p>
    <w:p w:rsidR="00D55F1E" w:rsidRPr="00BA36D2" w:rsidRDefault="008A6C83" w:rsidP="006D7466">
      <w:pPr>
        <w:autoSpaceDE w:val="0"/>
        <w:autoSpaceDN w:val="0"/>
        <w:adjustRightInd w:val="0"/>
        <w:spacing w:before="0" w:after="0" w:line="240" w:lineRule="auto"/>
        <w:jc w:val="both"/>
        <w:rPr>
          <w:rFonts w:ascii="Century Gothic" w:hAnsi="Century Gothic" w:cs="Calibri,Bold"/>
          <w:b/>
          <w:bCs/>
          <w:color w:val="0070C0"/>
          <w:sz w:val="32"/>
          <w:szCs w:val="28"/>
          <w:lang w:val="en-GB"/>
        </w:rPr>
      </w:pPr>
      <w:r>
        <w:rPr>
          <w:rFonts w:ascii="Century Gothic" w:hAnsi="Century Gothic" w:cs="Calibri,Bold"/>
          <w:b/>
          <w:bCs/>
          <w:color w:val="0070C0"/>
          <w:sz w:val="32"/>
          <w:szCs w:val="28"/>
          <w:lang w:val="en-GB"/>
        </w:rPr>
        <w:t>RESOURCES</w:t>
      </w:r>
    </w:p>
    <w:p w:rsid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p>
    <w:p w:rsidR="008A6C83" w:rsidRP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Each classroom has two networked computers and an </w:t>
      </w:r>
      <w:proofErr w:type="spellStart"/>
      <w:r w:rsidRPr="008A6C83">
        <w:rPr>
          <w:rFonts w:ascii="Century Gothic" w:hAnsi="Century Gothic" w:cs="Calibri"/>
          <w:color w:val="002060"/>
          <w:lang w:val="en-GB"/>
        </w:rPr>
        <w:t>ActivPanel</w:t>
      </w:r>
      <w:proofErr w:type="spellEnd"/>
      <w:r w:rsidRPr="008A6C83">
        <w:rPr>
          <w:rFonts w:ascii="Century Gothic" w:hAnsi="Century Gothic" w:cs="Calibri"/>
          <w:color w:val="002060"/>
          <w:lang w:val="en-GB"/>
        </w:rPr>
        <w:t xml:space="preserve">. Our Early Years Centre, ICT suite, General Purpose Room and Pupil Support Rooms also have an </w:t>
      </w:r>
      <w:proofErr w:type="spellStart"/>
      <w:r w:rsidRPr="008A6C83">
        <w:rPr>
          <w:rFonts w:ascii="Century Gothic" w:hAnsi="Century Gothic" w:cs="Calibri"/>
          <w:color w:val="002060"/>
          <w:lang w:val="en-GB"/>
        </w:rPr>
        <w:t>Activpanel</w:t>
      </w:r>
      <w:proofErr w:type="spellEnd"/>
      <w:r w:rsidRPr="008A6C83">
        <w:rPr>
          <w:rFonts w:ascii="Century Gothic" w:hAnsi="Century Gothic" w:cs="Calibri"/>
          <w:color w:val="002060"/>
          <w:lang w:val="en-GB"/>
        </w:rPr>
        <w:t xml:space="preserve"> We have a full Class ICT Suite </w:t>
      </w:r>
      <w:r w:rsidR="00893D98">
        <w:rPr>
          <w:rFonts w:ascii="Century Gothic" w:hAnsi="Century Gothic" w:cs="Calibri"/>
          <w:color w:val="002060"/>
          <w:lang w:val="en-GB"/>
        </w:rPr>
        <w:t>which</w:t>
      </w:r>
      <w:r w:rsidRPr="008A6C83">
        <w:rPr>
          <w:rFonts w:ascii="Century Gothic" w:hAnsi="Century Gothic" w:cs="Calibri"/>
          <w:color w:val="002060"/>
          <w:lang w:val="en-GB"/>
        </w:rPr>
        <w:t xml:space="preserve"> all pupils access weekly with an additional 15 laptops and 30 iPads which are used to enhance learning and teaching. </w:t>
      </w:r>
    </w:p>
    <w:p w:rsidR="008A6C83" w:rsidRP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Both gym halls are equipped with an </w:t>
      </w:r>
      <w:proofErr w:type="spellStart"/>
      <w:r w:rsidRPr="008A6C83">
        <w:rPr>
          <w:rFonts w:ascii="Century Gothic" w:hAnsi="Century Gothic" w:cs="Calibri"/>
          <w:color w:val="002060"/>
          <w:lang w:val="en-GB"/>
        </w:rPr>
        <w:t>ActivPanel</w:t>
      </w:r>
      <w:proofErr w:type="spellEnd"/>
      <w:r w:rsidRPr="008A6C83">
        <w:rPr>
          <w:rFonts w:ascii="Century Gothic" w:hAnsi="Century Gothic" w:cs="Calibri"/>
          <w:color w:val="002060"/>
          <w:lang w:val="en-GB"/>
        </w:rPr>
        <w:t xml:space="preserve"> and a sound system. </w:t>
      </w:r>
    </w:p>
    <w:p w:rsidR="006F64CB" w:rsidRPr="006D7466" w:rsidRDefault="006F64CB" w:rsidP="006D7466">
      <w:pPr>
        <w:autoSpaceDE w:val="0"/>
        <w:autoSpaceDN w:val="0"/>
        <w:adjustRightInd w:val="0"/>
        <w:spacing w:before="0" w:after="0" w:line="240" w:lineRule="auto"/>
        <w:jc w:val="both"/>
        <w:rPr>
          <w:rFonts w:ascii="Century Gothic" w:hAnsi="Century Gothic" w:cs="Calibri,Bold"/>
          <w:b/>
          <w:bCs/>
          <w:color w:val="002060"/>
          <w:lang w:val="en-GB"/>
        </w:rPr>
      </w:pPr>
    </w:p>
    <w:p w:rsidR="008A6C83" w:rsidRP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At Troon Primary, children are encouraged from an early age to understand and work with: </w:t>
      </w:r>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Computers </w:t>
      </w:r>
      <w:r>
        <w:rPr>
          <w:rFonts w:ascii="Century Gothic" w:hAnsi="Century Gothic" w:cs="Calibri"/>
          <w:color w:val="002060"/>
          <w:lang w:val="en-GB"/>
        </w:rPr>
        <w:t>(desktops and laptops)</w:t>
      </w:r>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Promethean </w:t>
      </w:r>
      <w:proofErr w:type="spellStart"/>
      <w:r w:rsidRPr="008A6C83">
        <w:rPr>
          <w:rFonts w:ascii="Century Gothic" w:hAnsi="Century Gothic" w:cs="Calibri"/>
          <w:color w:val="002060"/>
          <w:lang w:val="en-GB"/>
        </w:rPr>
        <w:t>ActivPanels</w:t>
      </w:r>
      <w:proofErr w:type="spellEnd"/>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Digital cameras </w:t>
      </w:r>
    </w:p>
    <w:p w:rsidR="008A6C83" w:rsidRPr="008A6C83" w:rsidRDefault="00893D98" w:rsidP="00927C3F">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proofErr w:type="spellStart"/>
      <w:r>
        <w:rPr>
          <w:rFonts w:ascii="Century Gothic" w:hAnsi="Century Gothic" w:cs="Calibri"/>
          <w:color w:val="002060"/>
          <w:lang w:val="en-GB"/>
        </w:rPr>
        <w:t>Beebots</w:t>
      </w:r>
      <w:proofErr w:type="spellEnd"/>
      <w:r>
        <w:rPr>
          <w:rFonts w:ascii="Century Gothic" w:hAnsi="Century Gothic" w:cs="Calibri"/>
          <w:color w:val="002060"/>
          <w:lang w:val="en-GB"/>
        </w:rPr>
        <w:t xml:space="preserve">, </w:t>
      </w:r>
      <w:r w:rsidR="008A6C83" w:rsidRPr="008A6C83">
        <w:rPr>
          <w:rFonts w:ascii="Century Gothic" w:hAnsi="Century Gothic" w:cs="Calibri"/>
          <w:color w:val="002060"/>
          <w:lang w:val="en-GB"/>
        </w:rPr>
        <w:t>Earls and Code-a-pillars</w:t>
      </w:r>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The internet </w:t>
      </w:r>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iPads </w:t>
      </w:r>
    </w:p>
    <w:p w:rsidR="008A6C83" w:rsidRPr="008A6C83" w:rsidRDefault="008A6C83" w:rsidP="001A0DB4">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Button recorders and </w:t>
      </w:r>
      <w:proofErr w:type="spellStart"/>
      <w:r w:rsidRPr="008A6C83">
        <w:rPr>
          <w:rFonts w:ascii="Century Gothic" w:hAnsi="Century Gothic" w:cs="Calibri"/>
          <w:color w:val="002060"/>
          <w:lang w:val="en-GB"/>
        </w:rPr>
        <w:t>Easi</w:t>
      </w:r>
      <w:proofErr w:type="spellEnd"/>
      <w:r w:rsidRPr="008A6C83">
        <w:rPr>
          <w:rFonts w:ascii="Century Gothic" w:hAnsi="Century Gothic" w:cs="Calibri"/>
          <w:color w:val="002060"/>
          <w:lang w:val="en-GB"/>
        </w:rPr>
        <w:t xml:space="preserve">-Speak microphones </w:t>
      </w:r>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 xml:space="preserve">We also access the councils Digital Library, where we have access to 360° cameras, </w:t>
      </w:r>
      <w:proofErr w:type="spellStart"/>
      <w:r w:rsidRPr="008A6C83">
        <w:rPr>
          <w:rFonts w:ascii="Century Gothic" w:hAnsi="Century Gothic" w:cs="Calibri"/>
          <w:color w:val="002060"/>
          <w:lang w:val="en-GB"/>
        </w:rPr>
        <w:t>Spheros</w:t>
      </w:r>
      <w:proofErr w:type="spellEnd"/>
      <w:r w:rsidRPr="008A6C83">
        <w:rPr>
          <w:rFonts w:ascii="Century Gothic" w:hAnsi="Century Gothic" w:cs="Calibri"/>
          <w:color w:val="002060"/>
          <w:lang w:val="en-GB"/>
        </w:rPr>
        <w:t>, class VR kits</w:t>
      </w:r>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Full use of Microsoft Accessibility tools</w:t>
      </w:r>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Teams for virtual learning and homework</w:t>
      </w:r>
    </w:p>
    <w:p w:rsidR="008A6C83" w:rsidRPr="008A6C83" w:rsidRDefault="008A6C83" w:rsidP="008A6C83">
      <w:pPr>
        <w:pStyle w:val="ListParagraph"/>
        <w:numPr>
          <w:ilvl w:val="0"/>
          <w:numId w:val="29"/>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Glow</w:t>
      </w:r>
    </w:p>
    <w:p w:rsidR="008A6C83" w:rsidRP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Support for Learning</w:t>
      </w:r>
    </w:p>
    <w:p w:rsidR="008A6C83" w:rsidRPr="008A6C83" w:rsidRDefault="008A6C83" w:rsidP="008A6C83">
      <w:pPr>
        <w:pStyle w:val="ListParagraph"/>
        <w:numPr>
          <w:ilvl w:val="0"/>
          <w:numId w:val="30"/>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Talking pens</w:t>
      </w:r>
    </w:p>
    <w:p w:rsidR="008A6C83" w:rsidRPr="008A6C83" w:rsidRDefault="008A6C83" w:rsidP="008A6C83">
      <w:pPr>
        <w:pStyle w:val="ListParagraph"/>
        <w:numPr>
          <w:ilvl w:val="0"/>
          <w:numId w:val="30"/>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Individual Laptops for identified pupils</w:t>
      </w:r>
    </w:p>
    <w:p w:rsidR="008A6C83" w:rsidRPr="008A6C83" w:rsidRDefault="008A6C83" w:rsidP="008A6C83">
      <w:pPr>
        <w:pStyle w:val="ListParagraph"/>
        <w:numPr>
          <w:ilvl w:val="0"/>
          <w:numId w:val="30"/>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Access to laptops to support interventions on a daily basis</w:t>
      </w:r>
    </w:p>
    <w:p w:rsidR="008A6C83" w:rsidRDefault="008A6C83" w:rsidP="008A6C83">
      <w:pPr>
        <w:pStyle w:val="ListParagraph"/>
        <w:numPr>
          <w:ilvl w:val="0"/>
          <w:numId w:val="30"/>
        </w:num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Full use of Microsoft Accessibility tools</w:t>
      </w:r>
    </w:p>
    <w:p w:rsidR="008A6C83" w:rsidRPr="008A6C83" w:rsidRDefault="008A6C83" w:rsidP="008A6C83">
      <w:pPr>
        <w:pStyle w:val="ListParagraph"/>
        <w:numPr>
          <w:ilvl w:val="0"/>
          <w:numId w:val="30"/>
        </w:numPr>
        <w:autoSpaceDE w:val="0"/>
        <w:autoSpaceDN w:val="0"/>
        <w:adjustRightInd w:val="0"/>
        <w:spacing w:before="0" w:after="0" w:line="240" w:lineRule="auto"/>
        <w:jc w:val="both"/>
        <w:rPr>
          <w:rFonts w:ascii="Century Gothic" w:hAnsi="Century Gothic" w:cs="Calibri"/>
          <w:color w:val="002060"/>
          <w:lang w:val="en-GB"/>
        </w:rPr>
      </w:pPr>
      <w:r>
        <w:rPr>
          <w:rFonts w:ascii="Century Gothic" w:hAnsi="Century Gothic" w:cs="Calibri"/>
          <w:color w:val="002060"/>
          <w:lang w:val="en-GB"/>
        </w:rPr>
        <w:t>Software packages to support and enhance learning</w:t>
      </w:r>
    </w:p>
    <w:p w:rsidR="008A6C83" w:rsidRP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p>
    <w:p w:rsidR="008A6C83" w:rsidRP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r>
        <w:rPr>
          <w:rFonts w:ascii="Century Gothic" w:hAnsi="Century Gothic" w:cs="Calibri"/>
          <w:color w:val="002060"/>
          <w:lang w:val="en-GB"/>
        </w:rPr>
        <w:t xml:space="preserve">All Digital devices are managed by the </w:t>
      </w:r>
      <w:r w:rsidR="00893D98" w:rsidRPr="00893D98">
        <w:rPr>
          <w:rFonts w:ascii="Century Gothic" w:hAnsi="Century Gothic" w:cs="Calibri"/>
          <w:color w:val="002060"/>
          <w:lang w:val="en-GB"/>
        </w:rPr>
        <w:t>D</w:t>
      </w:r>
      <w:r w:rsidRPr="00893D98">
        <w:rPr>
          <w:rFonts w:ascii="Century Gothic" w:hAnsi="Century Gothic" w:cs="Calibri"/>
          <w:color w:val="002060"/>
          <w:lang w:val="en-GB"/>
        </w:rPr>
        <w:t xml:space="preserve">igital </w:t>
      </w:r>
      <w:r w:rsidR="00893D98" w:rsidRPr="00893D98">
        <w:rPr>
          <w:rFonts w:ascii="Century Gothic" w:hAnsi="Century Gothic" w:cs="Calibri"/>
          <w:color w:val="002060"/>
          <w:lang w:val="en-GB"/>
        </w:rPr>
        <w:t>C</w:t>
      </w:r>
      <w:r w:rsidRPr="00893D98">
        <w:rPr>
          <w:rFonts w:ascii="Century Gothic" w:hAnsi="Century Gothic" w:cs="Calibri"/>
          <w:color w:val="002060"/>
          <w:lang w:val="en-GB"/>
        </w:rPr>
        <w:t>hampion</w:t>
      </w:r>
      <w:r>
        <w:rPr>
          <w:rFonts w:ascii="Century Gothic" w:hAnsi="Century Gothic" w:cs="Calibri"/>
          <w:color w:val="002060"/>
          <w:lang w:val="en-GB"/>
        </w:rPr>
        <w:t xml:space="preserve"> and maintained by South Ayrshire Council </w:t>
      </w:r>
    </w:p>
    <w:p w:rsidR="008A6C83" w:rsidRDefault="008A6C83" w:rsidP="008A6C83">
      <w:pPr>
        <w:autoSpaceDE w:val="0"/>
        <w:autoSpaceDN w:val="0"/>
        <w:adjustRightInd w:val="0"/>
        <w:spacing w:before="0" w:after="0" w:line="240" w:lineRule="auto"/>
        <w:jc w:val="both"/>
        <w:rPr>
          <w:rFonts w:ascii="Century Gothic" w:hAnsi="Century Gothic" w:cs="Calibri,Bold"/>
          <w:b/>
          <w:bCs/>
          <w:color w:val="0070C0"/>
          <w:sz w:val="32"/>
          <w:szCs w:val="28"/>
          <w:lang w:val="en-GB"/>
        </w:rPr>
      </w:pPr>
    </w:p>
    <w:p w:rsidR="008A6C83" w:rsidRPr="00BA36D2" w:rsidRDefault="008A6C83" w:rsidP="008A6C83">
      <w:pPr>
        <w:autoSpaceDE w:val="0"/>
        <w:autoSpaceDN w:val="0"/>
        <w:adjustRightInd w:val="0"/>
        <w:spacing w:before="0" w:after="0" w:line="240" w:lineRule="auto"/>
        <w:jc w:val="both"/>
        <w:rPr>
          <w:rFonts w:ascii="Century Gothic" w:hAnsi="Century Gothic" w:cs="Calibri,Bold"/>
          <w:b/>
          <w:bCs/>
          <w:color w:val="0070C0"/>
          <w:sz w:val="32"/>
          <w:szCs w:val="28"/>
          <w:lang w:val="en-GB"/>
        </w:rPr>
      </w:pPr>
      <w:r>
        <w:rPr>
          <w:rFonts w:ascii="Century Gothic" w:hAnsi="Century Gothic" w:cs="Calibri,Bold"/>
          <w:b/>
          <w:bCs/>
          <w:color w:val="0070C0"/>
          <w:sz w:val="32"/>
          <w:szCs w:val="28"/>
          <w:lang w:val="en-GB"/>
        </w:rPr>
        <w:t>ACCEPTABLE USE POLICY</w:t>
      </w:r>
    </w:p>
    <w:p w:rsidR="008A6C83" w:rsidRPr="008A6C83" w:rsidRDefault="008A6C83" w:rsidP="008A6C83">
      <w:pPr>
        <w:autoSpaceDE w:val="0"/>
        <w:autoSpaceDN w:val="0"/>
        <w:adjustRightInd w:val="0"/>
        <w:spacing w:before="0" w:after="0" w:line="240" w:lineRule="auto"/>
        <w:jc w:val="both"/>
        <w:rPr>
          <w:rFonts w:ascii="Century Gothic" w:hAnsi="Century Gothic" w:cs="Calibri"/>
          <w:color w:val="002060"/>
          <w:lang w:val="en-GB"/>
        </w:rPr>
      </w:pPr>
      <w:r w:rsidRPr="008A6C83">
        <w:rPr>
          <w:rFonts w:ascii="Century Gothic" w:hAnsi="Century Gothic" w:cs="Calibri"/>
          <w:color w:val="002060"/>
          <w:lang w:val="en-GB"/>
        </w:rPr>
        <w:t>Please refer to South Ayr</w:t>
      </w:r>
      <w:r w:rsidR="00893D98">
        <w:rPr>
          <w:rFonts w:ascii="Century Gothic" w:hAnsi="Century Gothic" w:cs="Calibri"/>
          <w:color w:val="002060"/>
          <w:lang w:val="en-GB"/>
        </w:rPr>
        <w:t>shire Council’s Acceptable Use P</w:t>
      </w:r>
      <w:r w:rsidRPr="008A6C83">
        <w:rPr>
          <w:rFonts w:ascii="Century Gothic" w:hAnsi="Century Gothic" w:cs="Calibri"/>
          <w:color w:val="002060"/>
          <w:lang w:val="en-GB"/>
        </w:rPr>
        <w:t xml:space="preserve">olicy. </w:t>
      </w:r>
      <w:r w:rsidR="00893D98">
        <w:rPr>
          <w:rFonts w:ascii="Century Gothic" w:hAnsi="Century Gothic" w:cs="Calibri"/>
          <w:color w:val="002060"/>
          <w:lang w:val="en-GB"/>
        </w:rPr>
        <w:t>(A</w:t>
      </w:r>
      <w:r>
        <w:rPr>
          <w:rFonts w:ascii="Century Gothic" w:hAnsi="Century Gothic" w:cs="Calibri"/>
          <w:color w:val="002060"/>
          <w:lang w:val="en-GB"/>
        </w:rPr>
        <w:t>ppendix 4)</w:t>
      </w:r>
    </w:p>
    <w:p w:rsidR="00D55F1E" w:rsidRDefault="00D55F1E" w:rsidP="006D7466">
      <w:pPr>
        <w:autoSpaceDE w:val="0"/>
        <w:autoSpaceDN w:val="0"/>
        <w:adjustRightInd w:val="0"/>
        <w:spacing w:before="0" w:after="0" w:line="240" w:lineRule="auto"/>
        <w:jc w:val="both"/>
        <w:rPr>
          <w:rFonts w:ascii="Century Gothic" w:hAnsi="Century Gothic" w:cs="Calibri"/>
          <w:color w:val="002060"/>
          <w:lang w:val="en-GB"/>
        </w:rPr>
      </w:pPr>
    </w:p>
    <w:p w:rsidR="00BA36D2" w:rsidRPr="006D7466" w:rsidRDefault="008A6C83" w:rsidP="006D7466">
      <w:pPr>
        <w:autoSpaceDE w:val="0"/>
        <w:autoSpaceDN w:val="0"/>
        <w:adjustRightInd w:val="0"/>
        <w:spacing w:before="0" w:after="0" w:line="240" w:lineRule="auto"/>
        <w:jc w:val="both"/>
        <w:rPr>
          <w:rFonts w:ascii="Century Gothic" w:hAnsi="Century Gothic" w:cs="Calibri"/>
          <w:color w:val="002060"/>
          <w:lang w:val="en-GB"/>
        </w:rPr>
      </w:pPr>
      <w:r w:rsidRPr="00BF0C6C">
        <w:rPr>
          <w:rFonts w:ascii="Century Gothic" w:hAnsi="Century Gothic" w:cs="Calibri"/>
          <w:noProof/>
          <w:color w:val="002060"/>
          <w:lang w:val="en-GB" w:eastAsia="en-GB"/>
        </w:rPr>
        <w:drawing>
          <wp:anchor distT="0" distB="0" distL="114300" distR="114300" simplePos="0" relativeHeight="251679232" behindDoc="0" locked="0" layoutInCell="1" allowOverlap="1">
            <wp:simplePos x="0" y="0"/>
            <wp:positionH relativeFrom="margin">
              <wp:align>center</wp:align>
            </wp:positionH>
            <wp:positionV relativeFrom="paragraph">
              <wp:posOffset>5813</wp:posOffset>
            </wp:positionV>
            <wp:extent cx="659423" cy="660680"/>
            <wp:effectExtent l="0" t="0" r="7620" b="6350"/>
            <wp:wrapNone/>
            <wp:docPr id="4" name="Picture 3">
              <a:extLst xmlns:a="http://schemas.openxmlformats.org/drawingml/2006/main">
                <a:ext uri="{FF2B5EF4-FFF2-40B4-BE49-F238E27FC236}">
                  <a16:creationId xmlns:a16="http://schemas.microsoft.com/office/drawing/2014/main" id="{ED237FC9-9716-4363-A5F2-E5F687ED60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D237FC9-9716-4363-A5F2-E5F687ED607A}"/>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9423" cy="660680"/>
                    </a:xfrm>
                    <a:prstGeom prst="rect">
                      <a:avLst/>
                    </a:prstGeom>
                  </pic:spPr>
                </pic:pic>
              </a:graphicData>
            </a:graphic>
            <wp14:sizeRelH relativeFrom="page">
              <wp14:pctWidth>0</wp14:pctWidth>
            </wp14:sizeRelH>
            <wp14:sizeRelV relativeFrom="page">
              <wp14:pctHeight>0</wp14:pctHeight>
            </wp14:sizeRelV>
          </wp:anchor>
        </w:drawing>
      </w:r>
    </w:p>
    <w:p w:rsidR="00FE0488" w:rsidRDefault="00FE0488" w:rsidP="00BF0C6C">
      <w:pPr>
        <w:autoSpaceDE w:val="0"/>
        <w:autoSpaceDN w:val="0"/>
        <w:adjustRightInd w:val="0"/>
        <w:spacing w:before="0" w:after="0" w:line="240" w:lineRule="auto"/>
        <w:jc w:val="center"/>
        <w:rPr>
          <w:noProof/>
        </w:rPr>
      </w:pPr>
    </w:p>
    <w:p w:rsidR="00FD22D9" w:rsidRDefault="00FD22D9" w:rsidP="00BF0C6C">
      <w:pPr>
        <w:autoSpaceDE w:val="0"/>
        <w:autoSpaceDN w:val="0"/>
        <w:adjustRightInd w:val="0"/>
        <w:spacing w:before="0" w:after="0" w:line="240" w:lineRule="auto"/>
        <w:jc w:val="center"/>
        <w:rPr>
          <w:noProof/>
        </w:rPr>
      </w:pPr>
    </w:p>
    <w:p w:rsidR="00281965" w:rsidRDefault="00281965" w:rsidP="00281965">
      <w:pPr>
        <w:autoSpaceDE w:val="0"/>
        <w:autoSpaceDN w:val="0"/>
        <w:adjustRightInd w:val="0"/>
        <w:spacing w:before="0" w:after="0" w:line="240" w:lineRule="auto"/>
        <w:rPr>
          <w:noProof/>
        </w:rPr>
        <w:sectPr w:rsidR="00281965" w:rsidSect="008B4E10">
          <w:footerReference w:type="default" r:id="rId16"/>
          <w:pgSz w:w="11906" w:h="16838" w:code="9"/>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pgNumType w:start="0"/>
          <w:cols w:space="720"/>
          <w:docGrid w:linePitch="299"/>
        </w:sectPr>
      </w:pPr>
    </w:p>
    <w:p w:rsidR="009A1467" w:rsidRDefault="008E2E08" w:rsidP="008A6C83">
      <w:pPr>
        <w:autoSpaceDE w:val="0"/>
        <w:autoSpaceDN w:val="0"/>
        <w:adjustRightInd w:val="0"/>
        <w:spacing w:before="0" w:after="0" w:line="240" w:lineRule="auto"/>
        <w:rPr>
          <w:rFonts w:ascii="Century Gothic" w:hAnsi="Century Gothic" w:cs="Arial"/>
          <w:b/>
          <w:color w:val="0070C0"/>
          <w:sz w:val="56"/>
          <w:szCs w:val="20"/>
        </w:rPr>
      </w:pPr>
      <w:r>
        <w:rPr>
          <w:rFonts w:ascii="Century Gothic" w:hAnsi="Century Gothic" w:cs="Arial"/>
          <w:b/>
          <w:color w:val="0070C0"/>
          <w:sz w:val="56"/>
          <w:szCs w:val="20"/>
        </w:rPr>
        <w:lastRenderedPageBreak/>
        <w:t>APPENDICES</w:t>
      </w:r>
    </w:p>
    <w:p w:rsidR="007433DA" w:rsidRDefault="007433DA" w:rsidP="008A6C83">
      <w:pPr>
        <w:autoSpaceDE w:val="0"/>
        <w:autoSpaceDN w:val="0"/>
        <w:adjustRightInd w:val="0"/>
        <w:spacing w:before="0" w:after="0" w:line="240" w:lineRule="auto"/>
        <w:rPr>
          <w:rFonts w:ascii="Century Gothic" w:hAnsi="Century Gothic" w:cs="Arial"/>
          <w:b/>
          <w:color w:val="0070C0"/>
          <w:sz w:val="32"/>
          <w:szCs w:val="20"/>
        </w:rPr>
      </w:pPr>
    </w:p>
    <w:p w:rsidR="008E2E08" w:rsidRPr="007433DA" w:rsidRDefault="008E2E08" w:rsidP="008A6C83">
      <w:pPr>
        <w:autoSpaceDE w:val="0"/>
        <w:autoSpaceDN w:val="0"/>
        <w:adjustRightInd w:val="0"/>
        <w:spacing w:before="0" w:after="0" w:line="240" w:lineRule="auto"/>
        <w:rPr>
          <w:rFonts w:ascii="Century Gothic" w:hAnsi="Century Gothic" w:cs="Arial"/>
          <w:b/>
          <w:color w:val="0070C0"/>
          <w:sz w:val="32"/>
          <w:szCs w:val="20"/>
        </w:rPr>
      </w:pPr>
      <w:r w:rsidRPr="007433DA">
        <w:rPr>
          <w:rFonts w:ascii="Century Gothic" w:hAnsi="Century Gothic" w:cs="Arial"/>
          <w:b/>
          <w:color w:val="0070C0"/>
          <w:sz w:val="32"/>
          <w:szCs w:val="20"/>
        </w:rPr>
        <w:t>Appendix 1</w:t>
      </w:r>
    </w:p>
    <w:p w:rsidR="008E2E08" w:rsidRPr="007433DA" w:rsidRDefault="00671B23" w:rsidP="007433DA">
      <w:pPr>
        <w:spacing w:before="0"/>
        <w:rPr>
          <w:rFonts w:ascii="Century Gothic" w:hAnsi="Century Gothic" w:cs="Arial"/>
        </w:rPr>
      </w:pPr>
      <w:hyperlink r:id="rId17" w:history="1">
        <w:r w:rsidR="008E2E08" w:rsidRPr="007433DA">
          <w:rPr>
            <w:rStyle w:val="Hyperlink"/>
            <w:rFonts w:ascii="Century Gothic" w:hAnsi="Century Gothic" w:cs="Arial"/>
          </w:rPr>
          <w:t>Digital Deprivation Policy</w:t>
        </w:r>
      </w:hyperlink>
    </w:p>
    <w:p w:rsidR="008E2E08" w:rsidRPr="007433DA" w:rsidRDefault="007433DA" w:rsidP="008E2E08">
      <w:pPr>
        <w:autoSpaceDE w:val="0"/>
        <w:autoSpaceDN w:val="0"/>
        <w:adjustRightInd w:val="0"/>
        <w:spacing w:before="0" w:after="0" w:line="240" w:lineRule="auto"/>
        <w:rPr>
          <w:rFonts w:ascii="Century Gothic" w:hAnsi="Century Gothic" w:cs="Arial"/>
          <w:b/>
          <w:color w:val="0070C0"/>
          <w:sz w:val="32"/>
          <w:szCs w:val="32"/>
        </w:rPr>
      </w:pPr>
      <w:r w:rsidRPr="007433DA">
        <w:rPr>
          <w:rFonts w:ascii="Century Gothic" w:hAnsi="Century Gothic" w:cs="Arial"/>
          <w:b/>
          <w:color w:val="0070C0"/>
          <w:sz w:val="32"/>
          <w:szCs w:val="32"/>
        </w:rPr>
        <w:t>Appendix 2</w:t>
      </w:r>
    </w:p>
    <w:p w:rsidR="007433DA" w:rsidRPr="007433DA" w:rsidRDefault="00671B23" w:rsidP="007433DA">
      <w:pPr>
        <w:spacing w:before="0"/>
        <w:rPr>
          <w:rFonts w:ascii="Century Gothic" w:hAnsi="Century Gothic" w:cs="Arial"/>
        </w:rPr>
      </w:pPr>
      <w:hyperlink r:id="rId18" w:history="1">
        <w:r w:rsidR="008E2E08" w:rsidRPr="007433DA">
          <w:rPr>
            <w:rStyle w:val="Hyperlink"/>
            <w:rFonts w:ascii="Century Gothic" w:hAnsi="Century Gothic" w:cs="Arial"/>
          </w:rPr>
          <w:t>Troon Primary Homework</w:t>
        </w:r>
      </w:hyperlink>
    </w:p>
    <w:p w:rsidR="009A1467" w:rsidRPr="007433DA" w:rsidRDefault="007433DA" w:rsidP="003322F8">
      <w:pPr>
        <w:spacing w:before="0" w:after="0"/>
        <w:rPr>
          <w:rFonts w:ascii="Century Gothic" w:hAnsi="Century Gothic" w:cs="Arial"/>
          <w:b/>
          <w:color w:val="0070C0"/>
          <w:sz w:val="32"/>
          <w:szCs w:val="32"/>
        </w:rPr>
      </w:pPr>
      <w:r w:rsidRPr="007433DA">
        <w:rPr>
          <w:rFonts w:ascii="Century Gothic" w:hAnsi="Century Gothic" w:cs="Arial"/>
          <w:b/>
          <w:color w:val="0070C0"/>
          <w:sz w:val="32"/>
          <w:szCs w:val="32"/>
        </w:rPr>
        <w:t>Appendix 3</w:t>
      </w:r>
    </w:p>
    <w:p w:rsidR="007433DA" w:rsidRPr="007433DA" w:rsidRDefault="00671B23" w:rsidP="007433DA">
      <w:pPr>
        <w:spacing w:before="0"/>
        <w:rPr>
          <w:rFonts w:ascii="Century Gothic" w:hAnsi="Century Gothic" w:cs="Arial"/>
        </w:rPr>
      </w:pPr>
      <w:hyperlink r:id="rId19" w:history="1">
        <w:r w:rsidR="007433DA" w:rsidRPr="007433DA">
          <w:rPr>
            <w:rStyle w:val="Hyperlink"/>
            <w:rFonts w:ascii="Century Gothic" w:hAnsi="Century Gothic" w:cs="Arial"/>
          </w:rPr>
          <w:t>Cyber Security and internet safety</w:t>
        </w:r>
      </w:hyperlink>
    </w:p>
    <w:p w:rsidR="007433DA" w:rsidRPr="007433DA" w:rsidRDefault="00671B23" w:rsidP="009A1467">
      <w:pPr>
        <w:rPr>
          <w:rFonts w:ascii="Century Gothic" w:hAnsi="Century Gothic" w:cs="Arial"/>
        </w:rPr>
      </w:pPr>
      <w:hyperlink r:id="rId20" w:history="1">
        <w:r w:rsidR="007433DA" w:rsidRPr="007433DA">
          <w:rPr>
            <w:rStyle w:val="Hyperlink"/>
            <w:rFonts w:ascii="Century Gothic" w:hAnsi="Century Gothic" w:cs="Arial"/>
          </w:rPr>
          <w:t>Family ICT Support</w:t>
        </w:r>
      </w:hyperlink>
    </w:p>
    <w:p w:rsidR="007433DA" w:rsidRPr="007433DA" w:rsidRDefault="007433DA" w:rsidP="003322F8">
      <w:pPr>
        <w:spacing w:after="0"/>
        <w:rPr>
          <w:rFonts w:ascii="Century Gothic" w:hAnsi="Century Gothic" w:cs="Arial"/>
          <w:sz w:val="32"/>
          <w:szCs w:val="32"/>
        </w:rPr>
      </w:pPr>
      <w:r>
        <w:rPr>
          <w:rFonts w:ascii="Century Gothic" w:hAnsi="Century Gothic" w:cs="Arial"/>
          <w:b/>
          <w:color w:val="0070C0"/>
          <w:sz w:val="32"/>
          <w:szCs w:val="32"/>
        </w:rPr>
        <w:t>Appendix 4</w:t>
      </w:r>
    </w:p>
    <w:p w:rsidR="007433DA" w:rsidRPr="009E4086" w:rsidRDefault="009E4086" w:rsidP="003322F8">
      <w:pPr>
        <w:spacing w:before="0"/>
        <w:rPr>
          <w:rStyle w:val="Hyperlink"/>
          <w:rFonts w:ascii="Century Gothic" w:hAnsi="Century Gothic" w:cs="Arial"/>
        </w:rPr>
      </w:pPr>
      <w:r>
        <w:rPr>
          <w:rFonts w:ascii="Century Gothic" w:hAnsi="Century Gothic" w:cs="Arial"/>
        </w:rPr>
        <w:fldChar w:fldCharType="begin"/>
      </w:r>
      <w:r>
        <w:rPr>
          <w:rFonts w:ascii="Century Gothic" w:hAnsi="Century Gothic" w:cs="Arial"/>
        </w:rPr>
        <w:instrText xml:space="preserve"> HYPERLINK "S:\\ICT\\Family User Guides\\Primary Internet AUP Oct 2018.doc" </w:instrText>
      </w:r>
      <w:r>
        <w:rPr>
          <w:rFonts w:ascii="Century Gothic" w:hAnsi="Century Gothic" w:cs="Arial"/>
        </w:rPr>
        <w:fldChar w:fldCharType="separate"/>
      </w:r>
      <w:r w:rsidR="007433DA" w:rsidRPr="009E4086">
        <w:rPr>
          <w:rStyle w:val="Hyperlink"/>
          <w:rFonts w:ascii="Century Gothic" w:hAnsi="Century Gothic" w:cs="Arial"/>
        </w:rPr>
        <w:t>Acceptable Use Agreement</w:t>
      </w:r>
    </w:p>
    <w:p w:rsidR="007433DA" w:rsidRPr="008E2E08" w:rsidRDefault="009E4086" w:rsidP="009A1467">
      <w:pPr>
        <w:rPr>
          <w:rFonts w:ascii="Century Gothic" w:hAnsi="Century Gothic" w:cs="Arial"/>
          <w:sz w:val="32"/>
          <w:szCs w:val="20"/>
        </w:rPr>
      </w:pPr>
      <w:r>
        <w:rPr>
          <w:rFonts w:ascii="Century Gothic" w:hAnsi="Century Gothic" w:cs="Arial"/>
        </w:rPr>
        <w:fldChar w:fldCharType="end"/>
      </w:r>
    </w:p>
    <w:p w:rsidR="009A1467" w:rsidRPr="00591B85" w:rsidRDefault="009A1467" w:rsidP="009A1467">
      <w:pPr>
        <w:jc w:val="center"/>
        <w:rPr>
          <w:rFonts w:ascii="Century Gothic" w:hAnsi="Century Gothic" w:cs="Arial"/>
          <w:b/>
          <w:color w:val="0070C0"/>
          <w:sz w:val="52"/>
          <w:szCs w:val="20"/>
        </w:rPr>
      </w:pPr>
      <w:r w:rsidRPr="00591B85">
        <w:rPr>
          <w:rFonts w:ascii="Century Gothic" w:hAnsi="Century Gothic" w:cs="Arial"/>
          <w:b/>
          <w:color w:val="0070C0"/>
          <w:sz w:val="52"/>
          <w:szCs w:val="20"/>
        </w:rPr>
        <w:t>TROON PRIMARY SCHOOL AND EYC</w:t>
      </w:r>
    </w:p>
    <w:p w:rsidR="009A1467" w:rsidRPr="00591B85" w:rsidRDefault="007433DA" w:rsidP="009A1467">
      <w:pPr>
        <w:jc w:val="center"/>
        <w:rPr>
          <w:rFonts w:ascii="Century Gothic" w:hAnsi="Century Gothic" w:cs="Arial"/>
          <w:b/>
          <w:color w:val="0070C0"/>
          <w:sz w:val="52"/>
          <w:szCs w:val="20"/>
        </w:rPr>
      </w:pPr>
      <w:r>
        <w:rPr>
          <w:rFonts w:ascii="Century Gothic" w:hAnsi="Century Gothic" w:cs="Arial"/>
          <w:b/>
          <w:color w:val="0070C0"/>
          <w:sz w:val="52"/>
          <w:szCs w:val="20"/>
        </w:rPr>
        <w:t>DIGITAL LEARNING AND ICT</w:t>
      </w:r>
      <w:r w:rsidR="00165AE8">
        <w:rPr>
          <w:rFonts w:ascii="Century Gothic" w:hAnsi="Century Gothic" w:cs="Arial"/>
          <w:b/>
          <w:color w:val="0070C0"/>
          <w:sz w:val="52"/>
          <w:szCs w:val="20"/>
        </w:rPr>
        <w:t xml:space="preserve"> POLICY</w:t>
      </w:r>
    </w:p>
    <w:p w:rsidR="009A1467" w:rsidRDefault="009A1467" w:rsidP="009A1467">
      <w:pPr>
        <w:jc w:val="center"/>
        <w:rPr>
          <w:rFonts w:ascii="Century Gothic" w:hAnsi="Century Gothic" w:cs="Arial"/>
          <w:b/>
          <w:color w:val="0070C0"/>
          <w:sz w:val="56"/>
          <w:szCs w:val="20"/>
        </w:rPr>
      </w:pPr>
      <w:r>
        <w:rPr>
          <w:rFonts w:ascii="Century Gothic" w:eastAsia="SimSun" w:hAnsi="Century Gothic" w:cstheme="minorHAnsi"/>
          <w:caps/>
          <w:noProof/>
          <w:color w:val="099BDD"/>
          <w:spacing w:val="10"/>
          <w:sz w:val="44"/>
          <w:szCs w:val="52"/>
          <w:lang w:val="en-GB" w:eastAsia="en-GB"/>
        </w:rPr>
        <w:drawing>
          <wp:anchor distT="0" distB="0" distL="114300" distR="114300" simplePos="0" relativeHeight="251675136" behindDoc="0" locked="0" layoutInCell="1" allowOverlap="1" wp14:anchorId="409CB669" wp14:editId="570EB841">
            <wp:simplePos x="0" y="0"/>
            <wp:positionH relativeFrom="margin">
              <wp:align>center</wp:align>
            </wp:positionH>
            <wp:positionV relativeFrom="paragraph">
              <wp:posOffset>26670</wp:posOffset>
            </wp:positionV>
            <wp:extent cx="2148804" cy="21526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8804" cy="2152650"/>
                    </a:xfrm>
                    <a:prstGeom prst="rect">
                      <a:avLst/>
                    </a:prstGeom>
                    <a:noFill/>
                  </pic:spPr>
                </pic:pic>
              </a:graphicData>
            </a:graphic>
            <wp14:sizeRelH relativeFrom="margin">
              <wp14:pctWidth>0</wp14:pctWidth>
            </wp14:sizeRelH>
            <wp14:sizeRelV relativeFrom="margin">
              <wp14:pctHeight>0</wp14:pctHeight>
            </wp14:sizeRelV>
          </wp:anchor>
        </w:drawing>
      </w:r>
    </w:p>
    <w:p w:rsidR="009A1467" w:rsidRDefault="009A1467" w:rsidP="009A1467">
      <w:pPr>
        <w:jc w:val="center"/>
        <w:rPr>
          <w:rFonts w:ascii="Century Gothic" w:hAnsi="Century Gothic" w:cs="Arial"/>
          <w:b/>
          <w:color w:val="0070C0"/>
          <w:sz w:val="56"/>
          <w:szCs w:val="20"/>
        </w:rPr>
      </w:pPr>
    </w:p>
    <w:p w:rsidR="009A1467" w:rsidRDefault="009A1467" w:rsidP="009A1467">
      <w:pPr>
        <w:jc w:val="center"/>
        <w:rPr>
          <w:rFonts w:ascii="Century Gothic" w:hAnsi="Century Gothic" w:cs="Arial"/>
          <w:b/>
          <w:color w:val="0070C0"/>
          <w:sz w:val="56"/>
          <w:szCs w:val="20"/>
        </w:rPr>
      </w:pPr>
    </w:p>
    <w:p w:rsidR="009A1467" w:rsidRPr="003C4A6B" w:rsidRDefault="009A1467" w:rsidP="009A1467">
      <w:pPr>
        <w:jc w:val="center"/>
        <w:rPr>
          <w:rFonts w:ascii="Century Gothic" w:hAnsi="Century Gothic" w:cs="Arial"/>
          <w:b/>
          <w:color w:val="0070C0"/>
          <w:sz w:val="56"/>
          <w:szCs w:val="20"/>
        </w:rPr>
      </w:pPr>
    </w:p>
    <w:p w:rsidR="009A1467" w:rsidRDefault="009A1467" w:rsidP="009A1467">
      <w:pPr>
        <w:shd w:val="clear" w:color="auto" w:fill="FFFFFF" w:themeFill="background1"/>
        <w:jc w:val="center"/>
        <w:rPr>
          <w:rFonts w:ascii="Century Gothic" w:hAnsi="Century Gothic"/>
          <w:bCs/>
          <w:sz w:val="36"/>
        </w:rPr>
      </w:pPr>
    </w:p>
    <w:p w:rsidR="009A1467" w:rsidRDefault="009A1467" w:rsidP="009A1467">
      <w:pPr>
        <w:pStyle w:val="Default"/>
        <w:jc w:val="center"/>
        <w:rPr>
          <w:rFonts w:ascii="Century Gothic" w:eastAsia="SimSun" w:hAnsi="Century Gothic" w:cstheme="minorHAnsi"/>
          <w:b/>
          <w:caps/>
          <w:color w:val="0070C0"/>
          <w:spacing w:val="10"/>
          <w:sz w:val="48"/>
          <w:szCs w:val="52"/>
        </w:rPr>
      </w:pPr>
    </w:p>
    <w:p w:rsidR="003B50B8" w:rsidRPr="003322F8" w:rsidRDefault="009A1467" w:rsidP="003322F8">
      <w:pPr>
        <w:pStyle w:val="Default"/>
        <w:jc w:val="center"/>
        <w:rPr>
          <w:rFonts w:ascii="Century Gothic" w:eastAsia="SimSun" w:hAnsi="Century Gothic" w:cstheme="minorHAnsi"/>
          <w:b/>
          <w:caps/>
          <w:color w:val="0070C0"/>
          <w:spacing w:val="10"/>
          <w:sz w:val="48"/>
          <w:szCs w:val="52"/>
        </w:rPr>
      </w:pPr>
      <w:r>
        <w:rPr>
          <w:rFonts w:ascii="Century Gothic" w:eastAsia="SimSun" w:hAnsi="Century Gothic" w:cstheme="minorHAnsi"/>
          <w:b/>
          <w:caps/>
          <w:color w:val="0070C0"/>
          <w:spacing w:val="10"/>
          <w:sz w:val="48"/>
          <w:szCs w:val="52"/>
        </w:rPr>
        <w:t>s</w:t>
      </w:r>
      <w:r w:rsidRPr="00DC1F65">
        <w:rPr>
          <w:rFonts w:ascii="Century Gothic" w:eastAsia="SimSun" w:hAnsi="Century Gothic" w:cstheme="minorHAnsi"/>
          <w:b/>
          <w:caps/>
          <w:color w:val="0070C0"/>
          <w:spacing w:val="10"/>
          <w:sz w:val="48"/>
          <w:szCs w:val="52"/>
        </w:rPr>
        <w:t>UCCESS THROUGH EFFORT</w:t>
      </w:r>
    </w:p>
    <w:sectPr w:rsidR="003B50B8" w:rsidRPr="003322F8" w:rsidSect="008B4E10">
      <w:pgSz w:w="11906" w:h="16838" w:code="9"/>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5A" w:rsidRDefault="0081255A">
      <w:pPr>
        <w:spacing w:after="0" w:line="240" w:lineRule="auto"/>
      </w:pPr>
      <w:r>
        <w:separator/>
      </w:r>
    </w:p>
  </w:endnote>
  <w:endnote w:type="continuationSeparator" w:id="0">
    <w:p w:rsidR="0081255A" w:rsidRDefault="0081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18" w:rsidRPr="00FC3018" w:rsidRDefault="008B4E10" w:rsidP="00FC3018">
    <w:pPr>
      <w:pStyle w:val="Footer"/>
      <w:jc w:val="center"/>
      <w:rPr>
        <w:rFonts w:ascii="Century Gothic" w:hAnsi="Century Gothic"/>
        <w:b/>
        <w:bCs/>
        <w:color w:val="0070C0"/>
        <w:sz w:val="16"/>
        <w:szCs w:val="16"/>
      </w:rPr>
    </w:pPr>
    <w:r>
      <w:rPr>
        <w:rFonts w:ascii="Century Gothic" w:hAnsi="Century Gothic"/>
        <w:b/>
        <w:bCs/>
        <w:color w:val="0070C0"/>
        <w:sz w:val="16"/>
        <w:szCs w:val="16"/>
      </w:rPr>
      <w:t xml:space="preserve">TROON PS &amp; EYC - </w:t>
    </w:r>
    <w:r w:rsidR="00FC3018" w:rsidRPr="00FC3018">
      <w:rPr>
        <w:rFonts w:ascii="Century Gothic" w:hAnsi="Century Gothic"/>
        <w:b/>
        <w:bCs/>
        <w:color w:val="0070C0"/>
        <w:sz w:val="16"/>
        <w:szCs w:val="16"/>
      </w:rPr>
      <w:t>READY, RESPECTFUL, SAFE</w:t>
    </w:r>
  </w:p>
  <w:p w:rsidR="00A949CC" w:rsidRDefault="00A9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5A" w:rsidRDefault="0081255A">
      <w:pPr>
        <w:spacing w:after="0" w:line="240" w:lineRule="auto"/>
      </w:pPr>
      <w:r>
        <w:separator/>
      </w:r>
    </w:p>
  </w:footnote>
  <w:footnote w:type="continuationSeparator" w:id="0">
    <w:p w:rsidR="0081255A" w:rsidRDefault="00812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223"/>
    <w:multiLevelType w:val="hybridMultilevel"/>
    <w:tmpl w:val="E28493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70B0"/>
    <w:multiLevelType w:val="hybridMultilevel"/>
    <w:tmpl w:val="D2EE7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635F"/>
    <w:multiLevelType w:val="multilevel"/>
    <w:tmpl w:val="F8243AC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A2E6F"/>
    <w:multiLevelType w:val="hybridMultilevel"/>
    <w:tmpl w:val="077802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9073C"/>
    <w:multiLevelType w:val="hybridMultilevel"/>
    <w:tmpl w:val="623C11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C118F3"/>
    <w:multiLevelType w:val="hybridMultilevel"/>
    <w:tmpl w:val="C2FCF38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25675"/>
    <w:multiLevelType w:val="hybridMultilevel"/>
    <w:tmpl w:val="349472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E47F2"/>
    <w:multiLevelType w:val="hybridMultilevel"/>
    <w:tmpl w:val="85B00F7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862"/>
    <w:multiLevelType w:val="hybridMultilevel"/>
    <w:tmpl w:val="E16A4BC8"/>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30F6E"/>
    <w:multiLevelType w:val="hybridMultilevel"/>
    <w:tmpl w:val="583458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351D3"/>
    <w:multiLevelType w:val="hybridMultilevel"/>
    <w:tmpl w:val="89286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302756"/>
    <w:multiLevelType w:val="hybridMultilevel"/>
    <w:tmpl w:val="B14C40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7A4D05"/>
    <w:multiLevelType w:val="hybridMultilevel"/>
    <w:tmpl w:val="E4F2AE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5103CE"/>
    <w:multiLevelType w:val="hybridMultilevel"/>
    <w:tmpl w:val="65307A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C86056"/>
    <w:multiLevelType w:val="hybridMultilevel"/>
    <w:tmpl w:val="1460F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9737B5"/>
    <w:multiLevelType w:val="hybridMultilevel"/>
    <w:tmpl w:val="B15CC8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01EFE"/>
    <w:multiLevelType w:val="hybridMultilevel"/>
    <w:tmpl w:val="B2F26176"/>
    <w:lvl w:ilvl="0" w:tplc="0809000D">
      <w:start w:val="1"/>
      <w:numFmt w:val="bullet"/>
      <w:lvlText w:val=""/>
      <w:lvlJc w:val="left"/>
      <w:pPr>
        <w:ind w:left="360" w:hanging="360"/>
      </w:pPr>
      <w:rPr>
        <w:rFonts w:ascii="Wingdings" w:hAnsi="Wingdings" w:hint="default"/>
      </w:rPr>
    </w:lvl>
    <w:lvl w:ilvl="1" w:tplc="84CADDB0">
      <w:numFmt w:val="bullet"/>
      <w:lvlText w:val="•"/>
      <w:lvlJc w:val="left"/>
      <w:pPr>
        <w:ind w:left="1080" w:hanging="360"/>
      </w:pPr>
      <w:rPr>
        <w:rFonts w:ascii="Century Gothic" w:eastAsiaTheme="minorEastAsia" w:hAnsi="Century Gothic" w:cs="TimesNewRoman" w:hint="default"/>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D4311A"/>
    <w:multiLevelType w:val="hybridMultilevel"/>
    <w:tmpl w:val="EC226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0464F"/>
    <w:multiLevelType w:val="hybridMultilevel"/>
    <w:tmpl w:val="1B24AA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C505C9"/>
    <w:multiLevelType w:val="hybridMultilevel"/>
    <w:tmpl w:val="478C1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F44BB"/>
    <w:multiLevelType w:val="hybridMultilevel"/>
    <w:tmpl w:val="E4C4EF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2679B9"/>
    <w:multiLevelType w:val="hybridMultilevel"/>
    <w:tmpl w:val="10E697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4B5266"/>
    <w:multiLevelType w:val="hybridMultilevel"/>
    <w:tmpl w:val="B4E08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A32E16"/>
    <w:multiLevelType w:val="hybridMultilevel"/>
    <w:tmpl w:val="5964B9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12E57"/>
    <w:multiLevelType w:val="hybridMultilevel"/>
    <w:tmpl w:val="DB1EBB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135008"/>
    <w:multiLevelType w:val="hybridMultilevel"/>
    <w:tmpl w:val="19A2A5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C067C"/>
    <w:multiLevelType w:val="hybridMultilevel"/>
    <w:tmpl w:val="DA42C8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8C764E"/>
    <w:multiLevelType w:val="hybridMultilevel"/>
    <w:tmpl w:val="CCC2E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BC7111"/>
    <w:multiLevelType w:val="hybridMultilevel"/>
    <w:tmpl w:val="C862E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454E5"/>
    <w:multiLevelType w:val="hybridMultilevel"/>
    <w:tmpl w:val="35C8C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0"/>
  </w:num>
  <w:num w:numId="4">
    <w:abstractNumId w:val="21"/>
  </w:num>
  <w:num w:numId="5">
    <w:abstractNumId w:val="23"/>
  </w:num>
  <w:num w:numId="6">
    <w:abstractNumId w:val="11"/>
  </w:num>
  <w:num w:numId="7">
    <w:abstractNumId w:val="24"/>
  </w:num>
  <w:num w:numId="8">
    <w:abstractNumId w:val="16"/>
  </w:num>
  <w:num w:numId="9">
    <w:abstractNumId w:val="10"/>
  </w:num>
  <w:num w:numId="10">
    <w:abstractNumId w:val="27"/>
  </w:num>
  <w:num w:numId="11">
    <w:abstractNumId w:val="1"/>
  </w:num>
  <w:num w:numId="12">
    <w:abstractNumId w:val="15"/>
  </w:num>
  <w:num w:numId="13">
    <w:abstractNumId w:val="25"/>
  </w:num>
  <w:num w:numId="14">
    <w:abstractNumId w:val="2"/>
  </w:num>
  <w:num w:numId="15">
    <w:abstractNumId w:val="7"/>
  </w:num>
  <w:num w:numId="16">
    <w:abstractNumId w:val="28"/>
  </w:num>
  <w:num w:numId="17">
    <w:abstractNumId w:val="12"/>
  </w:num>
  <w:num w:numId="18">
    <w:abstractNumId w:val="17"/>
  </w:num>
  <w:num w:numId="19">
    <w:abstractNumId w:val="6"/>
  </w:num>
  <w:num w:numId="20">
    <w:abstractNumId w:val="4"/>
  </w:num>
  <w:num w:numId="21">
    <w:abstractNumId w:val="8"/>
  </w:num>
  <w:num w:numId="22">
    <w:abstractNumId w:val="0"/>
  </w:num>
  <w:num w:numId="23">
    <w:abstractNumId w:val="3"/>
  </w:num>
  <w:num w:numId="24">
    <w:abstractNumId w:val="13"/>
  </w:num>
  <w:num w:numId="25">
    <w:abstractNumId w:val="5"/>
  </w:num>
  <w:num w:numId="26">
    <w:abstractNumId w:val="9"/>
  </w:num>
  <w:num w:numId="27">
    <w:abstractNumId w:val="29"/>
  </w:num>
  <w:num w:numId="28">
    <w:abstractNumId w:val="22"/>
  </w:num>
  <w:num w:numId="29">
    <w:abstractNumId w:val="19"/>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E4"/>
    <w:rsid w:val="0001210C"/>
    <w:rsid w:val="00024F45"/>
    <w:rsid w:val="00043A96"/>
    <w:rsid w:val="00045F43"/>
    <w:rsid w:val="000533BB"/>
    <w:rsid w:val="00073AFF"/>
    <w:rsid w:val="000827D6"/>
    <w:rsid w:val="000930DD"/>
    <w:rsid w:val="00093275"/>
    <w:rsid w:val="000C594D"/>
    <w:rsid w:val="000C6B35"/>
    <w:rsid w:val="000C7105"/>
    <w:rsid w:val="00106912"/>
    <w:rsid w:val="00127219"/>
    <w:rsid w:val="001511EF"/>
    <w:rsid w:val="00165AE8"/>
    <w:rsid w:val="00186E64"/>
    <w:rsid w:val="00194DF6"/>
    <w:rsid w:val="001A6804"/>
    <w:rsid w:val="001C79E2"/>
    <w:rsid w:val="001D2430"/>
    <w:rsid w:val="001D5356"/>
    <w:rsid w:val="001F5D68"/>
    <w:rsid w:val="00242163"/>
    <w:rsid w:val="00281965"/>
    <w:rsid w:val="00291E90"/>
    <w:rsid w:val="002A0D1A"/>
    <w:rsid w:val="002C5AF0"/>
    <w:rsid w:val="002F17F5"/>
    <w:rsid w:val="002F67F0"/>
    <w:rsid w:val="00304D4D"/>
    <w:rsid w:val="003101BD"/>
    <w:rsid w:val="003322F8"/>
    <w:rsid w:val="003454CA"/>
    <w:rsid w:val="003471DE"/>
    <w:rsid w:val="00350015"/>
    <w:rsid w:val="003558CF"/>
    <w:rsid w:val="00356A2E"/>
    <w:rsid w:val="003616C6"/>
    <w:rsid w:val="00370333"/>
    <w:rsid w:val="00373731"/>
    <w:rsid w:val="0038611A"/>
    <w:rsid w:val="00390B1B"/>
    <w:rsid w:val="003A19A9"/>
    <w:rsid w:val="003B50B8"/>
    <w:rsid w:val="003C1376"/>
    <w:rsid w:val="003C3F5D"/>
    <w:rsid w:val="003C6CB7"/>
    <w:rsid w:val="003E314A"/>
    <w:rsid w:val="00427DBB"/>
    <w:rsid w:val="004414F2"/>
    <w:rsid w:val="00447268"/>
    <w:rsid w:val="004647ED"/>
    <w:rsid w:val="00467BF3"/>
    <w:rsid w:val="00493F9B"/>
    <w:rsid w:val="00495468"/>
    <w:rsid w:val="004A6064"/>
    <w:rsid w:val="004A6967"/>
    <w:rsid w:val="004D0560"/>
    <w:rsid w:val="004D3F4A"/>
    <w:rsid w:val="004D5305"/>
    <w:rsid w:val="004E1AED"/>
    <w:rsid w:val="004E3777"/>
    <w:rsid w:val="004F0D92"/>
    <w:rsid w:val="00505487"/>
    <w:rsid w:val="00517A62"/>
    <w:rsid w:val="00555617"/>
    <w:rsid w:val="005772C3"/>
    <w:rsid w:val="00591B85"/>
    <w:rsid w:val="005B23BC"/>
    <w:rsid w:val="005C12A5"/>
    <w:rsid w:val="005D47FF"/>
    <w:rsid w:val="00603A81"/>
    <w:rsid w:val="00624BCC"/>
    <w:rsid w:val="006432BF"/>
    <w:rsid w:val="00660F7C"/>
    <w:rsid w:val="00671086"/>
    <w:rsid w:val="00671B23"/>
    <w:rsid w:val="00673933"/>
    <w:rsid w:val="00695E3B"/>
    <w:rsid w:val="006A1E22"/>
    <w:rsid w:val="006A1F75"/>
    <w:rsid w:val="006A623E"/>
    <w:rsid w:val="006B3374"/>
    <w:rsid w:val="006B48C8"/>
    <w:rsid w:val="006C0445"/>
    <w:rsid w:val="006C3DC9"/>
    <w:rsid w:val="006C476D"/>
    <w:rsid w:val="006C5E85"/>
    <w:rsid w:val="006D09C4"/>
    <w:rsid w:val="006D1AAB"/>
    <w:rsid w:val="006D4E9A"/>
    <w:rsid w:val="006D7466"/>
    <w:rsid w:val="006F63BC"/>
    <w:rsid w:val="006F64CB"/>
    <w:rsid w:val="00731DD4"/>
    <w:rsid w:val="00733C23"/>
    <w:rsid w:val="007358FF"/>
    <w:rsid w:val="007433DA"/>
    <w:rsid w:val="00744075"/>
    <w:rsid w:val="00745DC0"/>
    <w:rsid w:val="007555B8"/>
    <w:rsid w:val="00762E8B"/>
    <w:rsid w:val="007A6F80"/>
    <w:rsid w:val="007B1760"/>
    <w:rsid w:val="007B2427"/>
    <w:rsid w:val="007D1F10"/>
    <w:rsid w:val="007E226E"/>
    <w:rsid w:val="007E364F"/>
    <w:rsid w:val="0081255A"/>
    <w:rsid w:val="00837E38"/>
    <w:rsid w:val="00842B7F"/>
    <w:rsid w:val="008524F1"/>
    <w:rsid w:val="00856FD1"/>
    <w:rsid w:val="008605A1"/>
    <w:rsid w:val="0087246D"/>
    <w:rsid w:val="00872A4D"/>
    <w:rsid w:val="00893D98"/>
    <w:rsid w:val="008A6C83"/>
    <w:rsid w:val="008B4E10"/>
    <w:rsid w:val="008C1FCF"/>
    <w:rsid w:val="008C5E4D"/>
    <w:rsid w:val="008E2E08"/>
    <w:rsid w:val="008E301B"/>
    <w:rsid w:val="008E6C9D"/>
    <w:rsid w:val="008F2F73"/>
    <w:rsid w:val="008F35F7"/>
    <w:rsid w:val="008F6454"/>
    <w:rsid w:val="00926D0A"/>
    <w:rsid w:val="0093371F"/>
    <w:rsid w:val="00950E52"/>
    <w:rsid w:val="00965317"/>
    <w:rsid w:val="009824E9"/>
    <w:rsid w:val="00997D2E"/>
    <w:rsid w:val="009A1467"/>
    <w:rsid w:val="009A3BD7"/>
    <w:rsid w:val="009C070D"/>
    <w:rsid w:val="009C217C"/>
    <w:rsid w:val="009C54D5"/>
    <w:rsid w:val="009D1A38"/>
    <w:rsid w:val="009D4102"/>
    <w:rsid w:val="009E4086"/>
    <w:rsid w:val="00A00089"/>
    <w:rsid w:val="00A0105A"/>
    <w:rsid w:val="00A0172C"/>
    <w:rsid w:val="00A1310C"/>
    <w:rsid w:val="00A22E00"/>
    <w:rsid w:val="00A26F66"/>
    <w:rsid w:val="00A336A3"/>
    <w:rsid w:val="00A55EB7"/>
    <w:rsid w:val="00A62A70"/>
    <w:rsid w:val="00A65179"/>
    <w:rsid w:val="00A9411A"/>
    <w:rsid w:val="00A949CC"/>
    <w:rsid w:val="00AB2B54"/>
    <w:rsid w:val="00AC6FC8"/>
    <w:rsid w:val="00AC7E2E"/>
    <w:rsid w:val="00AE2F8D"/>
    <w:rsid w:val="00AE38E0"/>
    <w:rsid w:val="00B2781B"/>
    <w:rsid w:val="00B33C28"/>
    <w:rsid w:val="00B35BD3"/>
    <w:rsid w:val="00B61F8B"/>
    <w:rsid w:val="00B734D3"/>
    <w:rsid w:val="00BA36D2"/>
    <w:rsid w:val="00BA71EB"/>
    <w:rsid w:val="00BB1FA1"/>
    <w:rsid w:val="00BB3F54"/>
    <w:rsid w:val="00BD10BB"/>
    <w:rsid w:val="00BD6AEC"/>
    <w:rsid w:val="00BE002A"/>
    <w:rsid w:val="00BF0C6C"/>
    <w:rsid w:val="00BF6173"/>
    <w:rsid w:val="00C01BA4"/>
    <w:rsid w:val="00C12882"/>
    <w:rsid w:val="00C64206"/>
    <w:rsid w:val="00C7223E"/>
    <w:rsid w:val="00C77367"/>
    <w:rsid w:val="00C84795"/>
    <w:rsid w:val="00C85EEF"/>
    <w:rsid w:val="00C9361D"/>
    <w:rsid w:val="00CC37AE"/>
    <w:rsid w:val="00CC4887"/>
    <w:rsid w:val="00CD149A"/>
    <w:rsid w:val="00D13262"/>
    <w:rsid w:val="00D452F5"/>
    <w:rsid w:val="00D47A97"/>
    <w:rsid w:val="00D52753"/>
    <w:rsid w:val="00D55F1E"/>
    <w:rsid w:val="00D726E4"/>
    <w:rsid w:val="00D821F6"/>
    <w:rsid w:val="00D84E76"/>
    <w:rsid w:val="00D85AA8"/>
    <w:rsid w:val="00D86944"/>
    <w:rsid w:val="00D97EF1"/>
    <w:rsid w:val="00DB52EC"/>
    <w:rsid w:val="00DE4C61"/>
    <w:rsid w:val="00DE79B7"/>
    <w:rsid w:val="00DF09B2"/>
    <w:rsid w:val="00E00CAC"/>
    <w:rsid w:val="00E1269B"/>
    <w:rsid w:val="00E348F6"/>
    <w:rsid w:val="00E44CD8"/>
    <w:rsid w:val="00E7076D"/>
    <w:rsid w:val="00E8231B"/>
    <w:rsid w:val="00E8298E"/>
    <w:rsid w:val="00E97A4C"/>
    <w:rsid w:val="00EA346D"/>
    <w:rsid w:val="00EC1944"/>
    <w:rsid w:val="00EE6DDA"/>
    <w:rsid w:val="00EF5F54"/>
    <w:rsid w:val="00F118B5"/>
    <w:rsid w:val="00F14E79"/>
    <w:rsid w:val="00F168EF"/>
    <w:rsid w:val="00F47128"/>
    <w:rsid w:val="00F65003"/>
    <w:rsid w:val="00F70EC7"/>
    <w:rsid w:val="00F75846"/>
    <w:rsid w:val="00F76BD7"/>
    <w:rsid w:val="00FB1622"/>
    <w:rsid w:val="00FB3307"/>
    <w:rsid w:val="00FB45C9"/>
    <w:rsid w:val="00FC3018"/>
    <w:rsid w:val="00FD22D9"/>
    <w:rsid w:val="00FD516B"/>
    <w:rsid w:val="00FE0488"/>
    <w:rsid w:val="00FF7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65F0-7EC4-441E-A2ED-1057664D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3E"/>
  </w:style>
  <w:style w:type="paragraph" w:styleId="Heading1">
    <w:name w:val="heading 1"/>
    <w:basedOn w:val="Normal"/>
    <w:next w:val="Normal"/>
    <w:link w:val="Heading1Char"/>
    <w:uiPriority w:val="9"/>
    <w:qFormat/>
    <w:rsid w:val="00A1310C"/>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44546A" w:themeColor="text2"/>
      </w:pBdr>
      <w:spacing w:before="300" w:after="0"/>
      <w:outlineLvl w:val="2"/>
    </w:pPr>
    <w:rPr>
      <w:rFonts w:asciiTheme="majorHAnsi" w:eastAsiaTheme="majorEastAsia" w:hAnsiTheme="majorHAnsi" w:cstheme="majorBidi"/>
      <w:caps/>
      <w:color w:val="222A35"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44546A" w:themeColor="text2"/>
      </w:pBdr>
      <w:spacing w:before="200" w:after="0"/>
      <w:outlineLvl w:val="3"/>
    </w:pPr>
    <w:rPr>
      <w:rFonts w:asciiTheme="majorHAnsi" w:eastAsiaTheme="majorEastAsia" w:hAnsiTheme="majorHAnsi" w:cstheme="majorBidi"/>
      <w:caps/>
      <w:color w:val="323E4F"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44546A" w:themeColor="text2"/>
      </w:pBdr>
      <w:spacing w:before="200" w:after="0"/>
      <w:outlineLvl w:val="4"/>
    </w:pPr>
    <w:rPr>
      <w:rFonts w:asciiTheme="majorHAnsi" w:eastAsiaTheme="majorEastAsia" w:hAnsiTheme="majorHAnsi" w:cstheme="majorBidi"/>
      <w:caps/>
      <w:color w:val="323E4F"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44546A" w:themeColor="text2"/>
      </w:pBdr>
      <w:spacing w:before="200" w:after="0"/>
      <w:outlineLvl w:val="5"/>
    </w:pPr>
    <w:rPr>
      <w:rFonts w:asciiTheme="majorHAnsi" w:eastAsiaTheme="majorEastAsia" w:hAnsiTheme="majorHAnsi" w:cstheme="majorBidi"/>
      <w:caps/>
      <w:color w:val="323E4F"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323E4F"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323E4F"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5DCE4"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22A35" w:themeColor="text2" w:themeShade="80"/>
      <w:spacing w:val="15"/>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A1310C"/>
    <w:pPr>
      <w:spacing w:before="0" w:after="0"/>
    </w:pPr>
    <w:rPr>
      <w:rFonts w:asciiTheme="majorHAnsi" w:eastAsiaTheme="majorEastAsia" w:hAnsiTheme="majorHAnsi" w:cstheme="majorBidi"/>
      <w:caps/>
      <w:color w:val="323E4F" w:themeColor="text2" w:themeShade="BF"/>
      <w:spacing w:val="10"/>
      <w:sz w:val="52"/>
      <w:szCs w:val="52"/>
    </w:rPr>
  </w:style>
  <w:style w:type="character" w:customStyle="1" w:styleId="TitleChar">
    <w:name w:val="Title Char"/>
    <w:basedOn w:val="DefaultParagraphFont"/>
    <w:link w:val="Title"/>
    <w:uiPriority w:val="10"/>
    <w:rsid w:val="00A1310C"/>
    <w:rPr>
      <w:rFonts w:asciiTheme="majorHAnsi" w:eastAsiaTheme="majorEastAsia" w:hAnsiTheme="majorHAnsi" w:cstheme="majorBidi"/>
      <w:caps/>
      <w:color w:val="323E4F" w:themeColor="text2" w:themeShade="BF"/>
      <w:spacing w:val="10"/>
      <w:sz w:val="52"/>
      <w:szCs w:val="52"/>
    </w:rPr>
  </w:style>
  <w:style w:type="paragraph" w:styleId="Subtitle">
    <w:name w:val="Subtitle"/>
    <w:basedOn w:val="Normal"/>
    <w:next w:val="Normal"/>
    <w:link w:val="SubtitleChar"/>
    <w:uiPriority w:val="11"/>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33579B"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33579B" w:themeColor="accent1" w:themeShade="80"/>
        <w:bottom w:val="single" w:sz="4" w:space="10" w:color="33579B" w:themeColor="accent1" w:themeShade="80"/>
      </w:pBdr>
      <w:spacing w:before="360" w:after="360"/>
      <w:ind w:left="864" w:right="864"/>
      <w:jc w:val="center"/>
    </w:pPr>
    <w:rPr>
      <w:i/>
      <w:iCs/>
      <w:color w:val="33579B" w:themeColor="accent1" w:themeShade="80"/>
    </w:rPr>
  </w:style>
  <w:style w:type="character" w:customStyle="1" w:styleId="IntenseQuoteChar">
    <w:name w:val="Intense Quote Char"/>
    <w:basedOn w:val="DefaultParagraphFont"/>
    <w:link w:val="IntenseQuote"/>
    <w:uiPriority w:val="30"/>
    <w:semiHidden/>
    <w:rsid w:val="004E1AED"/>
    <w:rPr>
      <w:i/>
      <w:iCs/>
      <w:color w:val="33579B" w:themeColor="accent1" w:themeShade="80"/>
    </w:rPr>
  </w:style>
  <w:style w:type="character" w:styleId="IntenseReference">
    <w:name w:val="Intense Reference"/>
    <w:basedOn w:val="DefaultParagraphFont"/>
    <w:uiPriority w:val="32"/>
    <w:semiHidden/>
    <w:unhideWhenUsed/>
    <w:qFormat/>
    <w:rsid w:val="004E1AED"/>
    <w:rPr>
      <w:b/>
      <w:bCs/>
      <w:caps w:val="0"/>
      <w:smallCaps/>
      <w:color w:val="33579B"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323E4F"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23E4F"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323E4F"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323E4F"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323E4F"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33579B" w:themeColor="accent1" w:themeShade="80" w:shadow="1"/>
        <w:left w:val="single" w:sz="2" w:space="10" w:color="33579B" w:themeColor="accent1" w:themeShade="80" w:shadow="1"/>
        <w:bottom w:val="single" w:sz="2" w:space="10" w:color="33579B" w:themeColor="accent1" w:themeShade="80" w:shadow="1"/>
        <w:right w:val="single" w:sz="2" w:space="10" w:color="33579B" w:themeColor="accent1" w:themeShade="80" w:shadow="1"/>
      </w:pBdr>
      <w:ind w:left="1152" w:right="1152"/>
    </w:pPr>
    <w:rPr>
      <w:i/>
      <w:iCs/>
      <w:color w:val="33579B" w:themeColor="accent1" w:themeShade="80"/>
    </w:rPr>
  </w:style>
  <w:style w:type="character" w:styleId="PlaceholderText">
    <w:name w:val="Placeholder Text"/>
    <w:basedOn w:val="DefaultParagraphFont"/>
    <w:uiPriority w:val="99"/>
    <w:semiHidden/>
    <w:rsid w:val="00A1310C"/>
    <w:rPr>
      <w:color w:val="3B3838"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D726E4"/>
    <w:pPr>
      <w:spacing w:before="0" w:after="0" w:line="240" w:lineRule="auto"/>
    </w:pPr>
    <w:rPr>
      <w:lang w:eastAsia="en-US"/>
    </w:rPr>
  </w:style>
  <w:style w:type="character" w:customStyle="1" w:styleId="NoSpacingChar">
    <w:name w:val="No Spacing Char"/>
    <w:basedOn w:val="DefaultParagraphFont"/>
    <w:link w:val="NoSpacing"/>
    <w:uiPriority w:val="1"/>
    <w:rsid w:val="00D726E4"/>
    <w:rPr>
      <w:lang w:eastAsia="en-US"/>
    </w:rPr>
  </w:style>
  <w:style w:type="paragraph" w:customStyle="1" w:styleId="Default">
    <w:name w:val="Default"/>
    <w:rsid w:val="00CC37AE"/>
    <w:pPr>
      <w:autoSpaceDE w:val="0"/>
      <w:autoSpaceDN w:val="0"/>
      <w:adjustRightInd w:val="0"/>
      <w:spacing w:before="0" w:after="0" w:line="240" w:lineRule="auto"/>
    </w:pPr>
    <w:rPr>
      <w:rFonts w:ascii="Comic Sans MS" w:hAnsi="Comic Sans MS" w:cs="Comic Sans MS"/>
      <w:color w:val="000000"/>
      <w:sz w:val="24"/>
      <w:szCs w:val="24"/>
      <w:lang w:val="en-GB" w:eastAsia="en-GB"/>
    </w:rPr>
  </w:style>
  <w:style w:type="paragraph" w:styleId="ListParagraph">
    <w:name w:val="List Paragraph"/>
    <w:basedOn w:val="Normal"/>
    <w:uiPriority w:val="34"/>
    <w:qFormat/>
    <w:rsid w:val="00B35BD3"/>
    <w:pPr>
      <w:ind w:left="720"/>
      <w:contextualSpacing/>
    </w:pPr>
  </w:style>
  <w:style w:type="table" w:styleId="TableGridLight">
    <w:name w:val="Grid Table Light"/>
    <w:basedOn w:val="TableNormal"/>
    <w:uiPriority w:val="40"/>
    <w:rsid w:val="00842B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C476D"/>
    <w:rPr>
      <w:color w:val="0000FF"/>
      <w:u w:val="single"/>
    </w:rPr>
  </w:style>
  <w:style w:type="paragraph" w:styleId="Quote">
    <w:name w:val="Quote"/>
    <w:basedOn w:val="Normal"/>
    <w:next w:val="Normal"/>
    <w:link w:val="QuoteChar"/>
    <w:uiPriority w:val="29"/>
    <w:qFormat/>
    <w:rsid w:val="00BD6A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AEC"/>
    <w:rPr>
      <w:i/>
      <w:iCs/>
      <w:color w:val="404040" w:themeColor="text1" w:themeTint="BF"/>
    </w:rPr>
  </w:style>
  <w:style w:type="paragraph" w:styleId="BodyText">
    <w:name w:val="Body Text"/>
    <w:basedOn w:val="Normal"/>
    <w:link w:val="BodyTextChar"/>
    <w:uiPriority w:val="99"/>
    <w:unhideWhenUsed/>
    <w:rsid w:val="003B50B8"/>
    <w:pPr>
      <w:spacing w:after="120"/>
    </w:pPr>
  </w:style>
  <w:style w:type="character" w:customStyle="1" w:styleId="BodyTextChar">
    <w:name w:val="Body Text Char"/>
    <w:basedOn w:val="DefaultParagraphFont"/>
    <w:link w:val="BodyText"/>
    <w:uiPriority w:val="99"/>
    <w:rsid w:val="003B50B8"/>
  </w:style>
  <w:style w:type="paragraph" w:styleId="NormalWeb">
    <w:name w:val="Normal (Web)"/>
    <w:basedOn w:val="Normal"/>
    <w:rsid w:val="003B50B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66296823">
      <w:bodyDiv w:val="1"/>
      <w:marLeft w:val="0"/>
      <w:marRight w:val="0"/>
      <w:marTop w:val="0"/>
      <w:marBottom w:val="0"/>
      <w:divBdr>
        <w:top w:val="none" w:sz="0" w:space="0" w:color="auto"/>
        <w:left w:val="none" w:sz="0" w:space="0" w:color="auto"/>
        <w:bottom w:val="none" w:sz="0" w:space="0" w:color="auto"/>
        <w:right w:val="none" w:sz="0" w:space="0" w:color="auto"/>
      </w:divBdr>
    </w:div>
    <w:div w:id="468010873">
      <w:bodyDiv w:val="1"/>
      <w:marLeft w:val="0"/>
      <w:marRight w:val="0"/>
      <w:marTop w:val="0"/>
      <w:marBottom w:val="0"/>
      <w:divBdr>
        <w:top w:val="none" w:sz="0" w:space="0" w:color="auto"/>
        <w:left w:val="none" w:sz="0" w:space="0" w:color="auto"/>
        <w:bottom w:val="none" w:sz="0" w:space="0" w:color="auto"/>
        <w:right w:val="none" w:sz="0" w:space="0" w:color="auto"/>
      </w:divBdr>
      <w:divsChild>
        <w:div w:id="474757285">
          <w:marLeft w:val="0"/>
          <w:marRight w:val="0"/>
          <w:marTop w:val="0"/>
          <w:marBottom w:val="0"/>
          <w:divBdr>
            <w:top w:val="none" w:sz="0" w:space="0" w:color="auto"/>
            <w:left w:val="none" w:sz="0" w:space="0" w:color="auto"/>
            <w:bottom w:val="none" w:sz="0" w:space="0" w:color="auto"/>
            <w:right w:val="none" w:sz="0" w:space="0" w:color="auto"/>
          </w:divBdr>
          <w:divsChild>
            <w:div w:id="1696223275">
              <w:marLeft w:val="0"/>
              <w:marRight w:val="0"/>
              <w:marTop w:val="0"/>
              <w:marBottom w:val="0"/>
              <w:divBdr>
                <w:top w:val="none" w:sz="0" w:space="0" w:color="auto"/>
                <w:left w:val="none" w:sz="0" w:space="0" w:color="auto"/>
                <w:bottom w:val="none" w:sz="0" w:space="0" w:color="auto"/>
                <w:right w:val="none" w:sz="0" w:space="0" w:color="auto"/>
              </w:divBdr>
              <w:divsChild>
                <w:div w:id="810901396">
                  <w:marLeft w:val="0"/>
                  <w:marRight w:val="0"/>
                  <w:marTop w:val="0"/>
                  <w:marBottom w:val="0"/>
                  <w:divBdr>
                    <w:top w:val="none" w:sz="0" w:space="0" w:color="auto"/>
                    <w:left w:val="none" w:sz="0" w:space="0" w:color="auto"/>
                    <w:bottom w:val="none" w:sz="0" w:space="0" w:color="auto"/>
                    <w:right w:val="none" w:sz="0" w:space="0" w:color="auto"/>
                  </w:divBdr>
                  <w:divsChild>
                    <w:div w:id="274405125">
                      <w:marLeft w:val="0"/>
                      <w:marRight w:val="0"/>
                      <w:marTop w:val="0"/>
                      <w:marBottom w:val="0"/>
                      <w:divBdr>
                        <w:top w:val="none" w:sz="0" w:space="0" w:color="auto"/>
                        <w:left w:val="none" w:sz="0" w:space="0" w:color="auto"/>
                        <w:bottom w:val="none" w:sz="0" w:space="0" w:color="auto"/>
                        <w:right w:val="none" w:sz="0" w:space="0" w:color="auto"/>
                      </w:divBdr>
                      <w:divsChild>
                        <w:div w:id="126896207">
                          <w:marLeft w:val="0"/>
                          <w:marRight w:val="0"/>
                          <w:marTop w:val="0"/>
                          <w:marBottom w:val="0"/>
                          <w:divBdr>
                            <w:top w:val="none" w:sz="0" w:space="0" w:color="auto"/>
                            <w:left w:val="none" w:sz="0" w:space="0" w:color="auto"/>
                            <w:bottom w:val="none" w:sz="0" w:space="0" w:color="auto"/>
                            <w:right w:val="none" w:sz="0" w:space="0" w:color="auto"/>
                          </w:divBdr>
                          <w:divsChild>
                            <w:div w:id="748775201">
                              <w:marLeft w:val="0"/>
                              <w:marRight w:val="0"/>
                              <w:marTop w:val="0"/>
                              <w:marBottom w:val="0"/>
                              <w:divBdr>
                                <w:top w:val="none" w:sz="0" w:space="0" w:color="auto"/>
                                <w:left w:val="none" w:sz="0" w:space="0" w:color="auto"/>
                                <w:bottom w:val="none" w:sz="0" w:space="0" w:color="auto"/>
                                <w:right w:val="none" w:sz="0" w:space="0" w:color="auto"/>
                              </w:divBdr>
                              <w:divsChild>
                                <w:div w:id="907806284">
                                  <w:marLeft w:val="0"/>
                                  <w:marRight w:val="0"/>
                                  <w:marTop w:val="0"/>
                                  <w:marBottom w:val="0"/>
                                  <w:divBdr>
                                    <w:top w:val="none" w:sz="0" w:space="0" w:color="auto"/>
                                    <w:left w:val="none" w:sz="0" w:space="0" w:color="auto"/>
                                    <w:bottom w:val="none" w:sz="0" w:space="0" w:color="auto"/>
                                    <w:right w:val="none" w:sz="0" w:space="0" w:color="auto"/>
                                  </w:divBdr>
                                  <w:divsChild>
                                    <w:div w:id="846411091">
                                      <w:marLeft w:val="0"/>
                                      <w:marRight w:val="0"/>
                                      <w:marTop w:val="0"/>
                                      <w:marBottom w:val="0"/>
                                      <w:divBdr>
                                        <w:top w:val="none" w:sz="0" w:space="0" w:color="auto"/>
                                        <w:left w:val="none" w:sz="0" w:space="0" w:color="auto"/>
                                        <w:bottom w:val="none" w:sz="0" w:space="0" w:color="auto"/>
                                        <w:right w:val="none" w:sz="0" w:space="0" w:color="auto"/>
                                      </w:divBdr>
                                      <w:divsChild>
                                        <w:div w:id="961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431189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7120812">
      <w:bodyDiv w:val="1"/>
      <w:marLeft w:val="0"/>
      <w:marRight w:val="0"/>
      <w:marTop w:val="0"/>
      <w:marBottom w:val="0"/>
      <w:divBdr>
        <w:top w:val="none" w:sz="0" w:space="0" w:color="auto"/>
        <w:left w:val="none" w:sz="0" w:space="0" w:color="auto"/>
        <w:bottom w:val="none" w:sz="0" w:space="0" w:color="auto"/>
        <w:right w:val="none" w:sz="0" w:space="0" w:color="auto"/>
      </w:divBdr>
    </w:div>
    <w:div w:id="1152794151">
      <w:bodyDiv w:val="1"/>
      <w:marLeft w:val="0"/>
      <w:marRight w:val="0"/>
      <w:marTop w:val="0"/>
      <w:marBottom w:val="0"/>
      <w:divBdr>
        <w:top w:val="none" w:sz="0" w:space="0" w:color="auto"/>
        <w:left w:val="none" w:sz="0" w:space="0" w:color="auto"/>
        <w:bottom w:val="none" w:sz="0" w:space="0" w:color="auto"/>
        <w:right w:val="none" w:sz="0" w:space="0" w:color="auto"/>
      </w:divBdr>
    </w:div>
    <w:div w:id="1202211343">
      <w:bodyDiv w:val="1"/>
      <w:marLeft w:val="0"/>
      <w:marRight w:val="0"/>
      <w:marTop w:val="0"/>
      <w:marBottom w:val="0"/>
      <w:divBdr>
        <w:top w:val="none" w:sz="0" w:space="0" w:color="auto"/>
        <w:left w:val="none" w:sz="0" w:space="0" w:color="auto"/>
        <w:bottom w:val="none" w:sz="0" w:space="0" w:color="auto"/>
        <w:right w:val="none" w:sz="0" w:space="0" w:color="auto"/>
      </w:divBdr>
    </w:div>
    <w:div w:id="1245069326">
      <w:bodyDiv w:val="1"/>
      <w:marLeft w:val="0"/>
      <w:marRight w:val="0"/>
      <w:marTop w:val="0"/>
      <w:marBottom w:val="0"/>
      <w:divBdr>
        <w:top w:val="none" w:sz="0" w:space="0" w:color="auto"/>
        <w:left w:val="none" w:sz="0" w:space="0" w:color="auto"/>
        <w:bottom w:val="none" w:sz="0" w:space="0" w:color="auto"/>
        <w:right w:val="none" w:sz="0" w:space="0" w:color="auto"/>
      </w:divBdr>
    </w:div>
    <w:div w:id="1478959445">
      <w:bodyDiv w:val="1"/>
      <w:marLeft w:val="0"/>
      <w:marRight w:val="0"/>
      <w:marTop w:val="0"/>
      <w:marBottom w:val="0"/>
      <w:divBdr>
        <w:top w:val="none" w:sz="0" w:space="0" w:color="auto"/>
        <w:left w:val="none" w:sz="0" w:space="0" w:color="auto"/>
        <w:bottom w:val="none" w:sz="0" w:space="0" w:color="auto"/>
        <w:right w:val="none" w:sz="0" w:space="0" w:color="auto"/>
      </w:divBdr>
      <w:divsChild>
        <w:div w:id="709840103">
          <w:marLeft w:val="0"/>
          <w:marRight w:val="0"/>
          <w:marTop w:val="0"/>
          <w:marBottom w:val="0"/>
          <w:divBdr>
            <w:top w:val="none" w:sz="0" w:space="0" w:color="auto"/>
            <w:left w:val="none" w:sz="0" w:space="0" w:color="auto"/>
            <w:bottom w:val="none" w:sz="0" w:space="0" w:color="auto"/>
            <w:right w:val="none" w:sz="0" w:space="0" w:color="auto"/>
          </w:divBdr>
          <w:divsChild>
            <w:div w:id="2039431113">
              <w:marLeft w:val="0"/>
              <w:marRight w:val="0"/>
              <w:marTop w:val="0"/>
              <w:marBottom w:val="0"/>
              <w:divBdr>
                <w:top w:val="none" w:sz="0" w:space="0" w:color="auto"/>
                <w:left w:val="none" w:sz="0" w:space="0" w:color="auto"/>
                <w:bottom w:val="none" w:sz="0" w:space="0" w:color="auto"/>
                <w:right w:val="none" w:sz="0" w:space="0" w:color="auto"/>
              </w:divBdr>
              <w:divsChild>
                <w:div w:id="2050909111">
                  <w:marLeft w:val="0"/>
                  <w:marRight w:val="0"/>
                  <w:marTop w:val="0"/>
                  <w:marBottom w:val="0"/>
                  <w:divBdr>
                    <w:top w:val="none" w:sz="0" w:space="0" w:color="auto"/>
                    <w:left w:val="none" w:sz="0" w:space="0" w:color="auto"/>
                    <w:bottom w:val="none" w:sz="0" w:space="0" w:color="auto"/>
                    <w:right w:val="none" w:sz="0" w:space="0" w:color="auto"/>
                  </w:divBdr>
                  <w:divsChild>
                    <w:div w:id="269510363">
                      <w:marLeft w:val="0"/>
                      <w:marRight w:val="0"/>
                      <w:marTop w:val="0"/>
                      <w:marBottom w:val="0"/>
                      <w:divBdr>
                        <w:top w:val="none" w:sz="0" w:space="0" w:color="auto"/>
                        <w:left w:val="none" w:sz="0" w:space="0" w:color="auto"/>
                        <w:bottom w:val="none" w:sz="0" w:space="0" w:color="auto"/>
                        <w:right w:val="none" w:sz="0" w:space="0" w:color="auto"/>
                      </w:divBdr>
                      <w:divsChild>
                        <w:div w:id="616445566">
                          <w:marLeft w:val="0"/>
                          <w:marRight w:val="0"/>
                          <w:marTop w:val="0"/>
                          <w:marBottom w:val="0"/>
                          <w:divBdr>
                            <w:top w:val="none" w:sz="0" w:space="0" w:color="auto"/>
                            <w:left w:val="none" w:sz="0" w:space="0" w:color="auto"/>
                            <w:bottom w:val="none" w:sz="0" w:space="0" w:color="auto"/>
                            <w:right w:val="none" w:sz="0" w:space="0" w:color="auto"/>
                          </w:divBdr>
                          <w:divsChild>
                            <w:div w:id="1431051530">
                              <w:marLeft w:val="0"/>
                              <w:marRight w:val="0"/>
                              <w:marTop w:val="0"/>
                              <w:marBottom w:val="0"/>
                              <w:divBdr>
                                <w:top w:val="none" w:sz="0" w:space="0" w:color="auto"/>
                                <w:left w:val="none" w:sz="0" w:space="0" w:color="auto"/>
                                <w:bottom w:val="none" w:sz="0" w:space="0" w:color="auto"/>
                                <w:right w:val="none" w:sz="0" w:space="0" w:color="auto"/>
                              </w:divBdr>
                              <w:divsChild>
                                <w:div w:id="856889925">
                                  <w:marLeft w:val="0"/>
                                  <w:marRight w:val="0"/>
                                  <w:marTop w:val="0"/>
                                  <w:marBottom w:val="0"/>
                                  <w:divBdr>
                                    <w:top w:val="none" w:sz="0" w:space="0" w:color="auto"/>
                                    <w:left w:val="none" w:sz="0" w:space="0" w:color="auto"/>
                                    <w:bottom w:val="none" w:sz="0" w:space="0" w:color="auto"/>
                                    <w:right w:val="none" w:sz="0" w:space="0" w:color="auto"/>
                                  </w:divBdr>
                                  <w:divsChild>
                                    <w:div w:id="1949845253">
                                      <w:marLeft w:val="0"/>
                                      <w:marRight w:val="0"/>
                                      <w:marTop w:val="0"/>
                                      <w:marBottom w:val="0"/>
                                      <w:divBdr>
                                        <w:top w:val="none" w:sz="0" w:space="0" w:color="auto"/>
                                        <w:left w:val="none" w:sz="0" w:space="0" w:color="auto"/>
                                        <w:bottom w:val="none" w:sz="0" w:space="0" w:color="auto"/>
                                        <w:right w:val="none" w:sz="0" w:space="0" w:color="auto"/>
                                      </w:divBdr>
                                      <w:divsChild>
                                        <w:div w:id="887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7763">
      <w:bodyDiv w:val="1"/>
      <w:marLeft w:val="0"/>
      <w:marRight w:val="0"/>
      <w:marTop w:val="0"/>
      <w:marBottom w:val="0"/>
      <w:divBdr>
        <w:top w:val="none" w:sz="0" w:space="0" w:color="auto"/>
        <w:left w:val="none" w:sz="0" w:space="0" w:color="auto"/>
        <w:bottom w:val="none" w:sz="0" w:space="0" w:color="auto"/>
        <w:right w:val="none" w:sz="0" w:space="0" w:color="auto"/>
      </w:divBdr>
      <w:divsChild>
        <w:div w:id="2121290019">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278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file:///S:\ICT\Family%20User%20Guides\Teams%20at%20a%20Glance%20Homework%20(002).docx"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S:\ICT\Digital%20Deprivation\Acceptable%20Use%20Policy%20for%20devices%20used%20for%20home%20learning%20in%20South%20Ayrshire%20V1.doc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ke.lt/w/s/Dr53j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ke.lt/w/s/diEDV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een_roan\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Custom 7">
      <a:dk1>
        <a:sysClr val="windowText" lastClr="000000"/>
      </a:dk1>
      <a:lt1>
        <a:sysClr val="window" lastClr="FFFFFF"/>
      </a:lt1>
      <a:dk2>
        <a:srgbClr val="44546A"/>
      </a:dk2>
      <a:lt2>
        <a:srgbClr val="E7E6E6"/>
      </a:lt2>
      <a:accent1>
        <a:srgbClr val="B6C7E7"/>
      </a:accent1>
      <a:accent2>
        <a:srgbClr val="ED7D31"/>
      </a:accent2>
      <a:accent3>
        <a:srgbClr val="A5A5A5"/>
      </a:accent3>
      <a:accent4>
        <a:srgbClr val="FFC000"/>
      </a:accent4>
      <a:accent5>
        <a:srgbClr val="D9E2F3"/>
      </a:accent5>
      <a:accent6>
        <a:srgbClr val="70AD47"/>
      </a:accent6>
      <a:hlink>
        <a:srgbClr val="0563C1"/>
      </a:hlink>
      <a:folHlink>
        <a:srgbClr val="954F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4873beb7-5857-4685-be1f-d57550cc96cc"/>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5.xml><?xml version="1.0" encoding="utf-8"?>
<ds:datastoreItem xmlns:ds="http://schemas.openxmlformats.org/officeDocument/2006/customXml" ds:itemID="{E3178808-AF41-48DB-BEA7-7573BC9C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1</TotalTime>
  <Pages>6</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TROON PRIMARY SCHOOL &amp; EYC</vt:lpstr>
    </vt:vector>
  </TitlesOfParts>
  <Company>South Ayrshire Council</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TROON PRIMARY SCHOOL &amp; EYC</dc:title>
  <dc:creator>TERM 4018</dc:creator>
  <cp:lastModifiedBy>Alcroft, Kathryn</cp:lastModifiedBy>
  <cp:revision>2</cp:revision>
  <cp:lastPrinted>2018-05-09T10:29:00Z</cp:lastPrinted>
  <dcterms:created xsi:type="dcterms:W3CDTF">2021-11-24T16:37:00Z</dcterms:created>
  <dcterms:modified xsi:type="dcterms:W3CDTF">2021-11-24T16:37:00Z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