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ajorEastAsia" w:hAnsiTheme="minorHAnsi" w:cstheme="minorHAnsi"/>
          <w:caps/>
        </w:rPr>
        <w:id w:val="5257969"/>
        <w:docPartObj>
          <w:docPartGallery w:val="Cover Pages"/>
          <w:docPartUnique/>
        </w:docPartObj>
      </w:sdtPr>
      <w:sdtEndPr/>
      <w:sdtContent>
        <w:tbl>
          <w:tblPr>
            <w:tblW w:w="5065" w:type="pct"/>
            <w:jc w:val="center"/>
            <w:tblLook w:val="04A0" w:firstRow="1" w:lastRow="0" w:firstColumn="1" w:lastColumn="0" w:noHBand="0" w:noVBand="1"/>
          </w:tblPr>
          <w:tblGrid>
            <w:gridCol w:w="9026"/>
            <w:gridCol w:w="117"/>
          </w:tblGrid>
          <w:tr w:rsidR="008573BA" w:rsidRPr="00C177A5" w14:paraId="1162161B" w14:textId="77777777" w:rsidTr="008573BA">
            <w:trPr>
              <w:trHeight w:val="2958"/>
              <w:jc w:val="center"/>
            </w:trPr>
            <w:tc>
              <w:tcPr>
                <w:tcW w:w="5000" w:type="pct"/>
                <w:gridSpan w:val="2"/>
                <w:hideMark/>
              </w:tcPr>
              <w:p w14:paraId="54A9CE74" w14:textId="77777777" w:rsidR="008573BA" w:rsidRPr="00C177A5" w:rsidRDefault="00ED4F5B" w:rsidP="00ED4F5B">
                <w:pPr>
                  <w:tabs>
                    <w:tab w:val="left" w:pos="990"/>
                  </w:tabs>
                  <w:jc w:val="center"/>
                  <w:rPr>
                    <w:rFonts w:asciiTheme="minorHAnsi" w:eastAsiaTheme="majorEastAsia" w:hAnsiTheme="minorHAnsi" w:cstheme="minorHAnsi"/>
                    <w:lang w:val="en-US"/>
                  </w:rPr>
                </w:pPr>
                <w:r w:rsidRPr="00C177A5">
                  <w:rPr>
                    <w:rFonts w:asciiTheme="minorHAnsi" w:eastAsiaTheme="majorEastAsia" w:hAnsiTheme="minorHAnsi" w:cstheme="minorHAnsi"/>
                    <w:noProof/>
                    <w:lang w:eastAsia="en-GB"/>
                  </w:rPr>
                  <w:drawing>
                    <wp:inline distT="0" distB="0" distL="0" distR="0" wp14:anchorId="228422D5" wp14:editId="423917CD">
                      <wp:extent cx="1495425" cy="817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168" cy="817309"/>
                              </a:xfrm>
                              <a:prstGeom prst="rect">
                                <a:avLst/>
                              </a:prstGeom>
                            </pic:spPr>
                          </pic:pic>
                        </a:graphicData>
                      </a:graphic>
                    </wp:inline>
                  </w:drawing>
                </w:r>
              </w:p>
            </w:tc>
          </w:tr>
          <w:tr w:rsidR="008573BA" w:rsidRPr="00C177A5" w14:paraId="6580B9EF" w14:textId="77777777" w:rsidTr="008573BA">
            <w:trPr>
              <w:trHeight w:val="1479"/>
              <w:jc w:val="center"/>
            </w:trPr>
            <w:sdt>
              <w:sdtPr>
                <w:rPr>
                  <w:rFonts w:asciiTheme="minorHAnsi" w:eastAsiaTheme="majorEastAsia" w:hAnsiTheme="minorHAnsi" w:cstheme="minorHAnsi"/>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gridSpan w:val="2"/>
                    <w:tcBorders>
                      <w:top w:val="nil"/>
                      <w:left w:val="nil"/>
                      <w:bottom w:val="single" w:sz="4" w:space="0" w:color="4F81BD" w:themeColor="accent1"/>
                      <w:right w:val="nil"/>
                    </w:tcBorders>
                    <w:vAlign w:val="center"/>
                    <w:hideMark/>
                  </w:tcPr>
                  <w:p w14:paraId="7AF6B4BD" w14:textId="77777777" w:rsidR="008573BA" w:rsidRPr="00C177A5" w:rsidRDefault="00A91636" w:rsidP="00DB6BBD">
                    <w:pPr>
                      <w:pStyle w:val="NoSpacing"/>
                      <w:spacing w:line="276" w:lineRule="auto"/>
                      <w:jc w:val="center"/>
                      <w:rPr>
                        <w:rFonts w:asciiTheme="minorHAnsi" w:eastAsiaTheme="majorEastAsia" w:hAnsiTheme="minorHAnsi" w:cstheme="minorHAnsi"/>
                        <w:sz w:val="24"/>
                        <w:szCs w:val="24"/>
                      </w:rPr>
                    </w:pPr>
                    <w:r w:rsidRPr="00C177A5">
                      <w:rPr>
                        <w:rFonts w:asciiTheme="minorHAnsi" w:eastAsiaTheme="majorEastAsia" w:hAnsiTheme="minorHAnsi" w:cstheme="minorHAnsi"/>
                        <w:sz w:val="48"/>
                        <w:szCs w:val="48"/>
                      </w:rPr>
                      <w:t xml:space="preserve">St </w:t>
                    </w:r>
                    <w:r w:rsidR="00DB6BBD" w:rsidRPr="00C177A5">
                      <w:rPr>
                        <w:rFonts w:asciiTheme="minorHAnsi" w:eastAsiaTheme="majorEastAsia" w:hAnsiTheme="minorHAnsi" w:cstheme="minorHAnsi"/>
                        <w:sz w:val="48"/>
                        <w:szCs w:val="48"/>
                      </w:rPr>
                      <w:t>Patrick’s Primary</w:t>
                    </w:r>
                  </w:p>
                </w:tc>
              </w:sdtContent>
            </w:sdt>
          </w:tr>
          <w:tr w:rsidR="008573BA" w:rsidRPr="00C177A5" w14:paraId="780F3EE8" w14:textId="77777777" w:rsidTr="008573BA">
            <w:trPr>
              <w:trHeight w:val="739"/>
              <w:jc w:val="center"/>
            </w:trPr>
            <w:sdt>
              <w:sdtPr>
                <w:rPr>
                  <w:rFonts w:asciiTheme="minorHAnsi" w:eastAsiaTheme="majorEastAsia" w:hAnsiTheme="minorHAnsi" w:cstheme="minorHAnsi"/>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gridSpan w:val="2"/>
                    <w:tcBorders>
                      <w:top w:val="single" w:sz="4" w:space="0" w:color="4F81BD" w:themeColor="accent1"/>
                      <w:left w:val="nil"/>
                      <w:bottom w:val="nil"/>
                      <w:right w:val="nil"/>
                    </w:tcBorders>
                    <w:vAlign w:val="center"/>
                    <w:hideMark/>
                  </w:tcPr>
                  <w:p w14:paraId="1669E8A8" w14:textId="77777777" w:rsidR="008573BA" w:rsidRPr="00C177A5" w:rsidRDefault="008573BA">
                    <w:pPr>
                      <w:pStyle w:val="NoSpacing"/>
                      <w:spacing w:line="276" w:lineRule="auto"/>
                      <w:jc w:val="center"/>
                      <w:rPr>
                        <w:rFonts w:asciiTheme="minorHAnsi" w:eastAsiaTheme="majorEastAsia" w:hAnsiTheme="minorHAnsi" w:cstheme="minorHAnsi"/>
                        <w:sz w:val="24"/>
                        <w:szCs w:val="24"/>
                      </w:rPr>
                    </w:pPr>
                    <w:r w:rsidRPr="00C177A5">
                      <w:rPr>
                        <w:rFonts w:asciiTheme="minorHAnsi" w:eastAsiaTheme="majorEastAsia" w:hAnsiTheme="minorHAnsi" w:cstheme="minorHAnsi"/>
                        <w:sz w:val="24"/>
                        <w:szCs w:val="24"/>
                      </w:rPr>
                      <w:t xml:space="preserve">     </w:t>
                    </w:r>
                  </w:p>
                </w:tc>
              </w:sdtContent>
            </w:sdt>
          </w:tr>
          <w:tr w:rsidR="008573BA" w:rsidRPr="00C177A5" w14:paraId="59DF0253" w14:textId="77777777" w:rsidTr="008573BA">
            <w:trPr>
              <w:trHeight w:val="370"/>
              <w:jc w:val="center"/>
            </w:trPr>
            <w:tc>
              <w:tcPr>
                <w:tcW w:w="5000" w:type="pct"/>
                <w:gridSpan w:val="2"/>
                <w:vAlign w:val="center"/>
              </w:tcPr>
              <w:p w14:paraId="7BED4E3A" w14:textId="77777777" w:rsidR="008573BA" w:rsidRPr="00C177A5" w:rsidRDefault="008573BA">
                <w:pPr>
                  <w:pStyle w:val="NoSpacing"/>
                  <w:spacing w:line="276" w:lineRule="auto"/>
                  <w:jc w:val="center"/>
                  <w:rPr>
                    <w:rFonts w:asciiTheme="minorHAnsi" w:hAnsiTheme="minorHAnsi" w:cstheme="minorHAnsi"/>
                    <w:sz w:val="24"/>
                    <w:szCs w:val="24"/>
                  </w:rPr>
                </w:pPr>
              </w:p>
            </w:tc>
          </w:tr>
          <w:tr w:rsidR="008573BA" w:rsidRPr="00C177A5" w14:paraId="6B6583EB" w14:textId="77777777" w:rsidTr="008573BA">
            <w:trPr>
              <w:trHeight w:val="370"/>
              <w:jc w:val="center"/>
            </w:trPr>
            <w:tc>
              <w:tcPr>
                <w:tcW w:w="5000" w:type="pct"/>
                <w:gridSpan w:val="2"/>
                <w:vAlign w:val="center"/>
                <w:hideMark/>
              </w:tcPr>
              <w:p w14:paraId="5B6922B6" w14:textId="77777777" w:rsidR="008573BA" w:rsidRPr="00C177A5" w:rsidRDefault="008573BA" w:rsidP="00ED4F5B">
                <w:pPr>
                  <w:pStyle w:val="NoSpacing"/>
                  <w:spacing w:line="276" w:lineRule="auto"/>
                  <w:rPr>
                    <w:rFonts w:asciiTheme="minorHAnsi" w:hAnsiTheme="minorHAnsi" w:cstheme="minorHAnsi"/>
                    <w:b/>
                    <w:bCs/>
                    <w:sz w:val="24"/>
                    <w:szCs w:val="24"/>
                  </w:rPr>
                </w:pPr>
              </w:p>
            </w:tc>
          </w:tr>
          <w:tr w:rsidR="008573BA" w:rsidRPr="00C177A5" w14:paraId="24EB32C6" w14:textId="77777777" w:rsidTr="008573BA">
            <w:trPr>
              <w:gridAfter w:val="1"/>
              <w:wAfter w:w="64" w:type="pct"/>
              <w:trHeight w:val="360"/>
              <w:jc w:val="center"/>
            </w:trPr>
            <w:tc>
              <w:tcPr>
                <w:tcW w:w="4936" w:type="pct"/>
                <w:vAlign w:val="center"/>
                <w:hideMark/>
              </w:tcPr>
              <w:p w14:paraId="3082CC7A" w14:textId="77777777" w:rsidR="008573BA" w:rsidRPr="00C177A5" w:rsidRDefault="008573BA" w:rsidP="006F0037">
                <w:pPr>
                  <w:pStyle w:val="NoSpacing"/>
                  <w:spacing w:line="276" w:lineRule="auto"/>
                  <w:rPr>
                    <w:rFonts w:asciiTheme="minorHAnsi" w:hAnsiTheme="minorHAnsi" w:cstheme="minorHAnsi"/>
                    <w:b/>
                    <w:bCs/>
                    <w:sz w:val="24"/>
                    <w:szCs w:val="24"/>
                  </w:rPr>
                </w:pPr>
              </w:p>
            </w:tc>
          </w:tr>
        </w:tbl>
        <w:p w14:paraId="6E079039" w14:textId="77777777" w:rsidR="008573BA" w:rsidRPr="00C177A5" w:rsidRDefault="008573BA" w:rsidP="008573BA">
          <w:pPr>
            <w:rPr>
              <w:rFonts w:asciiTheme="minorHAnsi" w:hAnsiTheme="minorHAnsi" w:cstheme="minorHAnsi"/>
            </w:rPr>
          </w:pPr>
        </w:p>
        <w:p w14:paraId="3334C0B0" w14:textId="77777777" w:rsidR="008573BA" w:rsidRPr="00C177A5" w:rsidRDefault="008573BA" w:rsidP="008573BA">
          <w:pPr>
            <w:jc w:val="center"/>
            <w:rPr>
              <w:rFonts w:asciiTheme="minorHAnsi" w:hAnsiTheme="minorHAnsi" w:cstheme="minorHAnsi"/>
            </w:rPr>
          </w:pPr>
        </w:p>
        <w:tbl>
          <w:tblPr>
            <w:tblpPr w:leftFromText="187" w:rightFromText="187" w:bottomFromText="200" w:horzAnchor="margin" w:tblpXSpec="center" w:tblpYSpec="bottom"/>
            <w:tblW w:w="5000" w:type="pct"/>
            <w:tblLook w:val="04A0" w:firstRow="1" w:lastRow="0" w:firstColumn="1" w:lastColumn="0" w:noHBand="0" w:noVBand="1"/>
          </w:tblPr>
          <w:tblGrid>
            <w:gridCol w:w="9026"/>
          </w:tblGrid>
          <w:tr w:rsidR="008573BA" w:rsidRPr="00C177A5" w14:paraId="2C878CF5" w14:textId="77777777" w:rsidTr="008573BA">
            <w:sdt>
              <w:sdtPr>
                <w:rPr>
                  <w:rFonts w:asciiTheme="minorHAnsi" w:hAnsiTheme="minorHAnsi" w:cstheme="minorHAnsi"/>
                  <w:sz w:val="24"/>
                  <w:szCs w:val="24"/>
                </w:r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hideMark/>
                  </w:tcPr>
                  <w:p w14:paraId="09D0DBA9" w14:textId="77777777" w:rsidR="008573BA" w:rsidRPr="00C177A5" w:rsidRDefault="008573BA">
                    <w:pPr>
                      <w:pStyle w:val="NoSpacing"/>
                      <w:spacing w:line="276" w:lineRule="auto"/>
                      <w:rPr>
                        <w:rFonts w:asciiTheme="minorHAnsi" w:hAnsiTheme="minorHAnsi" w:cstheme="minorHAnsi"/>
                        <w:sz w:val="24"/>
                        <w:szCs w:val="24"/>
                      </w:rPr>
                    </w:pPr>
                    <w:r w:rsidRPr="00C177A5">
                      <w:rPr>
                        <w:rFonts w:asciiTheme="minorHAnsi" w:hAnsiTheme="minorHAnsi" w:cstheme="minorHAnsi"/>
                        <w:sz w:val="24"/>
                        <w:szCs w:val="24"/>
                      </w:rPr>
                      <w:t xml:space="preserve">     </w:t>
                    </w:r>
                  </w:p>
                </w:tc>
              </w:sdtContent>
            </w:sdt>
          </w:tr>
        </w:tbl>
        <w:p w14:paraId="67374D12" w14:textId="77777777" w:rsidR="008573BA" w:rsidRPr="00C177A5" w:rsidRDefault="008573BA" w:rsidP="008573BA">
          <w:pPr>
            <w:rPr>
              <w:rFonts w:asciiTheme="minorHAnsi" w:hAnsiTheme="minorHAnsi" w:cstheme="minorHAnsi"/>
            </w:rPr>
          </w:pPr>
        </w:p>
        <w:p w14:paraId="4F94A2F9" w14:textId="77777777" w:rsidR="008573BA" w:rsidRPr="00C177A5" w:rsidRDefault="006F0037" w:rsidP="006F0037">
          <w:pPr>
            <w:spacing w:after="200" w:line="276" w:lineRule="auto"/>
            <w:jc w:val="center"/>
            <w:rPr>
              <w:rFonts w:asciiTheme="minorHAnsi" w:hAnsiTheme="minorHAnsi" w:cstheme="minorHAnsi"/>
            </w:rPr>
          </w:pPr>
          <w:r w:rsidRPr="00C177A5">
            <w:rPr>
              <w:rFonts w:asciiTheme="minorHAnsi" w:hAnsiTheme="minorHAnsi" w:cstheme="minorHAnsi"/>
              <w:noProof/>
              <w:lang w:eastAsia="en-GB"/>
            </w:rPr>
            <w:drawing>
              <wp:inline distT="0" distB="0" distL="0" distR="0" wp14:anchorId="2352F375" wp14:editId="40529D21">
                <wp:extent cx="3523615" cy="2353310"/>
                <wp:effectExtent l="0" t="0" r="63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3615" cy="2353310"/>
                        </a:xfrm>
                        <a:prstGeom prst="rect">
                          <a:avLst/>
                        </a:prstGeom>
                        <a:noFill/>
                      </pic:spPr>
                    </pic:pic>
                  </a:graphicData>
                </a:graphic>
              </wp:inline>
            </w:drawing>
          </w:r>
        </w:p>
      </w:sdtContent>
    </w:sdt>
    <w:p w14:paraId="143D18D4" w14:textId="77777777" w:rsidR="0083278D" w:rsidRPr="00C177A5" w:rsidRDefault="0083278D" w:rsidP="0083278D">
      <w:pPr>
        <w:pStyle w:val="Heading4"/>
        <w:jc w:val="center"/>
        <w:rPr>
          <w:rFonts w:asciiTheme="minorHAnsi" w:hAnsiTheme="minorHAnsi" w:cstheme="minorHAnsi"/>
        </w:rPr>
      </w:pPr>
    </w:p>
    <w:p w14:paraId="06EE45DA" w14:textId="77777777" w:rsidR="0083278D" w:rsidRPr="00C177A5" w:rsidRDefault="00C55AB1" w:rsidP="0083278D">
      <w:pPr>
        <w:pStyle w:val="Heading4"/>
        <w:jc w:val="center"/>
        <w:rPr>
          <w:rFonts w:asciiTheme="minorHAnsi" w:hAnsiTheme="minorHAnsi" w:cstheme="minorHAnsi"/>
          <w:sz w:val="52"/>
          <w:szCs w:val="52"/>
        </w:rPr>
      </w:pPr>
      <w:r w:rsidRPr="00C177A5">
        <w:rPr>
          <w:rFonts w:asciiTheme="minorHAnsi" w:hAnsiTheme="minorHAnsi" w:cstheme="minorHAnsi"/>
          <w:sz w:val="52"/>
          <w:szCs w:val="52"/>
        </w:rPr>
        <w:t>Standards and Quality Report</w:t>
      </w:r>
    </w:p>
    <w:p w14:paraId="7DFA5E95" w14:textId="77777777" w:rsidR="0083278D" w:rsidRPr="00C177A5" w:rsidRDefault="0083278D" w:rsidP="0083278D">
      <w:pPr>
        <w:pStyle w:val="Heading4"/>
        <w:jc w:val="center"/>
        <w:rPr>
          <w:rFonts w:asciiTheme="minorHAnsi" w:hAnsiTheme="minorHAnsi" w:cstheme="minorHAnsi"/>
        </w:rPr>
      </w:pPr>
    </w:p>
    <w:p w14:paraId="090B88A5" w14:textId="77777777" w:rsidR="008573BA" w:rsidRPr="00C177A5" w:rsidRDefault="0053317B" w:rsidP="0083278D">
      <w:pPr>
        <w:pStyle w:val="Heading4"/>
        <w:jc w:val="center"/>
        <w:rPr>
          <w:rFonts w:asciiTheme="minorHAnsi" w:hAnsiTheme="minorHAnsi" w:cstheme="minorHAnsi"/>
          <w:sz w:val="56"/>
          <w:szCs w:val="56"/>
        </w:rPr>
      </w:pPr>
      <w:r w:rsidRPr="00C177A5">
        <w:rPr>
          <w:rFonts w:asciiTheme="minorHAnsi" w:hAnsiTheme="minorHAnsi" w:cstheme="minorHAnsi"/>
          <w:sz w:val="56"/>
          <w:szCs w:val="56"/>
        </w:rPr>
        <w:t>June 202</w:t>
      </w:r>
      <w:r w:rsidR="00246E06" w:rsidRPr="00C177A5">
        <w:rPr>
          <w:rFonts w:asciiTheme="minorHAnsi" w:hAnsiTheme="minorHAnsi" w:cstheme="minorHAnsi"/>
          <w:sz w:val="56"/>
          <w:szCs w:val="56"/>
        </w:rPr>
        <w:t>3</w:t>
      </w:r>
    </w:p>
    <w:p w14:paraId="1A85E801" w14:textId="77777777" w:rsidR="008573BA" w:rsidRPr="00C177A5" w:rsidRDefault="008573BA" w:rsidP="002B694B">
      <w:pPr>
        <w:rPr>
          <w:rFonts w:asciiTheme="minorHAnsi" w:hAnsiTheme="minorHAnsi" w:cstheme="minorHAnsi"/>
        </w:rPr>
      </w:pPr>
      <w:r w:rsidRPr="00C177A5">
        <w:rPr>
          <w:rFonts w:asciiTheme="minorHAnsi" w:hAnsiTheme="minorHAnsi" w:cstheme="minorHAnsi"/>
        </w:rPr>
        <w:br w:type="page"/>
      </w:r>
    </w:p>
    <w:p w14:paraId="1E221B79" w14:textId="77777777" w:rsidR="008573BA" w:rsidRPr="00C177A5" w:rsidRDefault="008573BA" w:rsidP="008573BA">
      <w:pPr>
        <w:rPr>
          <w:rFonts w:asciiTheme="minorHAnsi" w:hAnsiTheme="minorHAnsi" w:cstheme="minorHAnsi"/>
          <w:b/>
          <w:sz w:val="22"/>
          <w:szCs w:val="22"/>
        </w:rPr>
      </w:pPr>
    </w:p>
    <w:p w14:paraId="1D84B1C6" w14:textId="77777777" w:rsidR="008573BA" w:rsidRPr="00C177A5" w:rsidRDefault="009C7ECE" w:rsidP="00A65F83">
      <w:pPr>
        <w:shd w:val="clear" w:color="auto" w:fill="B8CCE4" w:themeFill="accent1" w:themeFillTint="66"/>
        <w:rPr>
          <w:rFonts w:asciiTheme="minorHAnsi" w:hAnsiTheme="minorHAnsi" w:cstheme="minorHAnsi"/>
          <w:sz w:val="22"/>
          <w:szCs w:val="22"/>
        </w:rPr>
      </w:pPr>
      <w:r w:rsidRPr="00C177A5">
        <w:rPr>
          <w:rFonts w:asciiTheme="minorHAnsi" w:hAnsiTheme="minorHAnsi" w:cstheme="minorHAnsi"/>
          <w:sz w:val="22"/>
          <w:szCs w:val="22"/>
        </w:rPr>
        <w:t>Context</w:t>
      </w:r>
    </w:p>
    <w:p w14:paraId="06A4B0FB" w14:textId="77777777" w:rsidR="00ED4F5B" w:rsidRPr="00C177A5" w:rsidRDefault="00ED4F5B" w:rsidP="00432889">
      <w:pPr>
        <w:rPr>
          <w:rFonts w:asciiTheme="minorHAnsi" w:hAnsiTheme="minorHAnsi" w:cstheme="minorHAnsi"/>
          <w:b/>
          <w:sz w:val="22"/>
          <w:szCs w:val="22"/>
        </w:rPr>
      </w:pPr>
    </w:p>
    <w:p w14:paraId="77263B90" w14:textId="77777777" w:rsidR="00ED4F5B" w:rsidRPr="00C177A5" w:rsidRDefault="00ED4F5B" w:rsidP="00432889">
      <w:pPr>
        <w:rPr>
          <w:rFonts w:asciiTheme="minorHAnsi" w:hAnsiTheme="minorHAnsi" w:cstheme="minorHAnsi"/>
          <w:i/>
          <w:sz w:val="22"/>
          <w:szCs w:val="22"/>
        </w:rPr>
      </w:pPr>
    </w:p>
    <w:p w14:paraId="10C7EDDD" w14:textId="77777777" w:rsidR="000F6D7A" w:rsidRPr="00C177A5" w:rsidRDefault="00B210FD" w:rsidP="00705018">
      <w:pPr>
        <w:widowControl w:val="0"/>
        <w:spacing w:after="200" w:line="276" w:lineRule="auto"/>
        <w:contextualSpacing/>
        <w:jc w:val="both"/>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St </w:t>
      </w:r>
      <w:r w:rsidR="006F0037" w:rsidRPr="00C177A5">
        <w:rPr>
          <w:rFonts w:asciiTheme="minorHAnsi" w:eastAsiaTheme="minorEastAsia" w:hAnsiTheme="minorHAnsi" w:cstheme="minorHAnsi"/>
          <w:sz w:val="22"/>
          <w:szCs w:val="22"/>
          <w:lang w:eastAsia="en-GB"/>
        </w:rPr>
        <w:t>Patrick’s Primary</w:t>
      </w:r>
      <w:r w:rsidRPr="00C177A5">
        <w:rPr>
          <w:rFonts w:asciiTheme="minorHAnsi" w:eastAsiaTheme="minorEastAsia" w:hAnsiTheme="minorHAnsi" w:cstheme="minorHAnsi"/>
          <w:sz w:val="22"/>
          <w:szCs w:val="22"/>
          <w:lang w:eastAsia="en-GB"/>
        </w:rPr>
        <w:t xml:space="preserve"> is a denominational s</w:t>
      </w:r>
      <w:r w:rsidR="0053317B" w:rsidRPr="00C177A5">
        <w:rPr>
          <w:rFonts w:asciiTheme="minorHAnsi" w:eastAsiaTheme="minorEastAsia" w:hAnsiTheme="minorHAnsi" w:cstheme="minorHAnsi"/>
          <w:sz w:val="22"/>
          <w:szCs w:val="22"/>
          <w:lang w:eastAsia="en-GB"/>
        </w:rPr>
        <w:t xml:space="preserve">chool with a current roll of </w:t>
      </w:r>
      <w:r w:rsidR="00C4387C" w:rsidRPr="00C177A5">
        <w:rPr>
          <w:rFonts w:asciiTheme="minorHAnsi" w:eastAsiaTheme="minorEastAsia" w:hAnsiTheme="minorHAnsi" w:cstheme="minorHAnsi"/>
          <w:sz w:val="22"/>
          <w:szCs w:val="22"/>
          <w:lang w:eastAsia="en-GB"/>
        </w:rPr>
        <w:t>1</w:t>
      </w:r>
      <w:r w:rsidR="00246E06" w:rsidRPr="00C177A5">
        <w:rPr>
          <w:rFonts w:asciiTheme="minorHAnsi" w:eastAsiaTheme="minorEastAsia" w:hAnsiTheme="minorHAnsi" w:cstheme="minorHAnsi"/>
          <w:sz w:val="22"/>
          <w:szCs w:val="22"/>
          <w:lang w:eastAsia="en-GB"/>
        </w:rPr>
        <w:t>07</w:t>
      </w:r>
      <w:r w:rsidR="00705018" w:rsidRPr="00C177A5">
        <w:rPr>
          <w:rFonts w:asciiTheme="minorHAnsi" w:eastAsiaTheme="minorEastAsia" w:hAnsiTheme="minorHAnsi" w:cstheme="minorHAnsi"/>
          <w:sz w:val="22"/>
          <w:szCs w:val="22"/>
          <w:lang w:eastAsia="en-GB"/>
        </w:rPr>
        <w:t xml:space="preserve">.  </w:t>
      </w:r>
      <w:r w:rsidR="0053148A" w:rsidRPr="00C177A5">
        <w:rPr>
          <w:rFonts w:asciiTheme="minorHAnsi" w:eastAsiaTheme="minorEastAsia" w:hAnsiTheme="minorHAnsi" w:cstheme="minorHAnsi"/>
          <w:sz w:val="22"/>
          <w:szCs w:val="22"/>
          <w:lang w:eastAsia="en-GB"/>
        </w:rPr>
        <w:t xml:space="preserve">St </w:t>
      </w:r>
      <w:r w:rsidR="006F0037" w:rsidRPr="00C177A5">
        <w:rPr>
          <w:rFonts w:asciiTheme="minorHAnsi" w:eastAsiaTheme="minorEastAsia" w:hAnsiTheme="minorHAnsi" w:cstheme="minorHAnsi"/>
          <w:sz w:val="22"/>
          <w:szCs w:val="22"/>
          <w:lang w:eastAsia="en-GB"/>
        </w:rPr>
        <w:t>Patrick’s Primary</w:t>
      </w:r>
      <w:r w:rsidRPr="00C177A5">
        <w:rPr>
          <w:rFonts w:asciiTheme="minorHAnsi" w:eastAsiaTheme="minorEastAsia" w:hAnsiTheme="minorHAnsi" w:cstheme="minorHAnsi"/>
          <w:sz w:val="22"/>
          <w:szCs w:val="22"/>
          <w:lang w:eastAsia="en-GB"/>
        </w:rPr>
        <w:t xml:space="preserve"> is an integral part of the local community and </w:t>
      </w:r>
      <w:r w:rsidR="0053148A" w:rsidRPr="00C177A5">
        <w:rPr>
          <w:rFonts w:asciiTheme="minorHAnsi" w:eastAsiaTheme="minorEastAsia" w:hAnsiTheme="minorHAnsi" w:cstheme="minorHAnsi"/>
          <w:sz w:val="22"/>
          <w:szCs w:val="22"/>
          <w:lang w:eastAsia="en-GB"/>
        </w:rPr>
        <w:t xml:space="preserve">works in partnership with </w:t>
      </w:r>
      <w:r w:rsidR="00795E2B" w:rsidRPr="00C177A5">
        <w:rPr>
          <w:rFonts w:asciiTheme="minorHAnsi" w:eastAsiaTheme="minorEastAsia" w:hAnsiTheme="minorHAnsi" w:cstheme="minorHAnsi"/>
          <w:sz w:val="22"/>
          <w:szCs w:val="22"/>
          <w:lang w:eastAsia="en-GB"/>
        </w:rPr>
        <w:t xml:space="preserve">Our Lady of the Assumption and St </w:t>
      </w:r>
      <w:proofErr w:type="spellStart"/>
      <w:r w:rsidR="00795E2B" w:rsidRPr="00C177A5">
        <w:rPr>
          <w:rFonts w:asciiTheme="minorHAnsi" w:eastAsiaTheme="minorEastAsia" w:hAnsiTheme="minorHAnsi" w:cstheme="minorHAnsi"/>
          <w:sz w:val="22"/>
          <w:szCs w:val="22"/>
          <w:lang w:eastAsia="en-GB"/>
        </w:rPr>
        <w:t>Meddan</w:t>
      </w:r>
      <w:proofErr w:type="spellEnd"/>
      <w:r w:rsidR="0053148A" w:rsidRPr="00C177A5">
        <w:rPr>
          <w:rFonts w:asciiTheme="minorHAnsi" w:eastAsiaTheme="minorEastAsia" w:hAnsiTheme="minorHAnsi" w:cstheme="minorHAnsi"/>
          <w:sz w:val="22"/>
          <w:szCs w:val="22"/>
          <w:lang w:eastAsia="en-GB"/>
        </w:rPr>
        <w:t xml:space="preserve"> parish to help support our local communit</w:t>
      </w:r>
      <w:r w:rsidR="00246E06" w:rsidRPr="00C177A5">
        <w:rPr>
          <w:rFonts w:asciiTheme="minorHAnsi" w:eastAsiaTheme="minorEastAsia" w:hAnsiTheme="minorHAnsi" w:cstheme="minorHAnsi"/>
          <w:sz w:val="22"/>
          <w:szCs w:val="22"/>
          <w:lang w:eastAsia="en-GB"/>
        </w:rPr>
        <w:t>y, which has a total population of 18,851 people, where 28% are aged over 65.</w:t>
      </w:r>
      <w:r w:rsidR="000F6D7A" w:rsidRPr="00C177A5">
        <w:rPr>
          <w:rFonts w:asciiTheme="minorHAnsi" w:eastAsiaTheme="minorEastAsia" w:hAnsiTheme="minorHAnsi" w:cstheme="minorHAnsi"/>
          <w:sz w:val="22"/>
          <w:szCs w:val="22"/>
          <w:lang w:eastAsia="en-GB"/>
        </w:rPr>
        <w:t xml:space="preserve"> </w:t>
      </w:r>
    </w:p>
    <w:p w14:paraId="60FCF626" w14:textId="77777777" w:rsidR="000F6D7A" w:rsidRPr="00C177A5" w:rsidRDefault="000F6D7A" w:rsidP="00795E2B">
      <w:pPr>
        <w:widowControl w:val="0"/>
        <w:spacing w:after="200" w:line="276" w:lineRule="auto"/>
        <w:contextualSpacing/>
        <w:jc w:val="both"/>
        <w:rPr>
          <w:rFonts w:asciiTheme="minorHAnsi" w:eastAsiaTheme="minorEastAsia" w:hAnsiTheme="minorHAnsi" w:cstheme="minorHAnsi"/>
          <w:sz w:val="22"/>
          <w:szCs w:val="22"/>
          <w:lang w:eastAsia="en-GB"/>
        </w:rPr>
      </w:pPr>
    </w:p>
    <w:p w14:paraId="637BF8DA" w14:textId="77777777" w:rsidR="000F6D7A" w:rsidRPr="00C177A5" w:rsidRDefault="00795E2B" w:rsidP="000F6D7A">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St Patrick’s Primary</w:t>
      </w:r>
      <w:r w:rsidR="008D0AB8" w:rsidRPr="00C177A5">
        <w:rPr>
          <w:rFonts w:asciiTheme="minorHAnsi" w:eastAsiaTheme="minorEastAsia" w:hAnsiTheme="minorHAnsi" w:cstheme="minorHAnsi"/>
          <w:sz w:val="22"/>
          <w:szCs w:val="22"/>
          <w:lang w:eastAsia="en-GB"/>
        </w:rPr>
        <w:t xml:space="preserve"> is</w:t>
      </w:r>
      <w:r w:rsidR="0053148A" w:rsidRPr="00C177A5">
        <w:rPr>
          <w:rFonts w:asciiTheme="minorHAnsi" w:eastAsiaTheme="minorEastAsia" w:hAnsiTheme="minorHAnsi" w:cstheme="minorHAnsi"/>
          <w:sz w:val="22"/>
          <w:szCs w:val="22"/>
          <w:lang w:eastAsia="en-GB"/>
        </w:rPr>
        <w:t xml:space="preserve"> situated </w:t>
      </w:r>
      <w:r w:rsidRPr="00C177A5">
        <w:rPr>
          <w:rFonts w:asciiTheme="minorHAnsi" w:eastAsiaTheme="minorEastAsia" w:hAnsiTheme="minorHAnsi" w:cstheme="minorHAnsi"/>
          <w:sz w:val="22"/>
          <w:szCs w:val="22"/>
          <w:lang w:eastAsia="en-GB"/>
        </w:rPr>
        <w:t xml:space="preserve">just a few miles from </w:t>
      </w:r>
      <w:r w:rsidR="00D710DD" w:rsidRPr="00C177A5">
        <w:rPr>
          <w:rFonts w:asciiTheme="minorHAnsi" w:eastAsiaTheme="minorEastAsia" w:hAnsiTheme="minorHAnsi" w:cstheme="minorHAnsi"/>
          <w:sz w:val="22"/>
          <w:szCs w:val="22"/>
          <w:lang w:eastAsia="en-GB"/>
        </w:rPr>
        <w:t>Prestwick International Airport.</w:t>
      </w:r>
      <w:r w:rsidRPr="00C177A5">
        <w:rPr>
          <w:rFonts w:asciiTheme="minorHAnsi" w:eastAsiaTheme="minorEastAsia" w:hAnsiTheme="minorHAnsi" w:cstheme="minorHAnsi"/>
          <w:sz w:val="22"/>
          <w:szCs w:val="22"/>
          <w:lang w:eastAsia="en-GB"/>
        </w:rPr>
        <w:t xml:space="preserve"> Troon is a small seaside town in Ayrshire that overlooks the Isle of Arran</w:t>
      </w:r>
      <w:r w:rsidR="000F6D7A" w:rsidRPr="00C177A5">
        <w:rPr>
          <w:rFonts w:asciiTheme="minorHAnsi" w:eastAsiaTheme="minorEastAsia" w:hAnsiTheme="minorHAnsi" w:cstheme="minorHAnsi"/>
          <w:sz w:val="22"/>
          <w:szCs w:val="22"/>
          <w:lang w:eastAsia="en-GB"/>
        </w:rPr>
        <w:t>.</w:t>
      </w:r>
      <w:r w:rsidRPr="00C177A5">
        <w:rPr>
          <w:rFonts w:asciiTheme="minorHAnsi" w:eastAsiaTheme="minorEastAsia" w:hAnsiTheme="minorHAnsi" w:cstheme="minorHAnsi"/>
          <w:sz w:val="22"/>
          <w:szCs w:val="22"/>
          <w:lang w:eastAsia="en-GB"/>
        </w:rPr>
        <w:t xml:space="preserve">  Troon is probably best known for the golf course. However, it is also a popular coastal town that plays host to many visitors who visit its beach and seafront attractions every summer.  </w:t>
      </w:r>
      <w:r w:rsidR="000F6D7A" w:rsidRPr="00C177A5">
        <w:rPr>
          <w:rFonts w:asciiTheme="minorHAnsi" w:eastAsiaTheme="minorEastAsia" w:hAnsiTheme="minorHAnsi" w:cstheme="minorHAnsi"/>
          <w:sz w:val="22"/>
          <w:szCs w:val="22"/>
          <w:lang w:eastAsia="en-GB"/>
        </w:rPr>
        <w:t xml:space="preserve">  </w:t>
      </w:r>
      <w:r w:rsidRPr="00C177A5">
        <w:rPr>
          <w:rFonts w:asciiTheme="minorHAnsi" w:hAnsiTheme="minorHAnsi" w:cstheme="minorHAnsi"/>
          <w:sz w:val="22"/>
          <w:szCs w:val="22"/>
          <w:lang w:val="en"/>
        </w:rPr>
        <w:t xml:space="preserve">The bustling </w:t>
      </w:r>
      <w:proofErr w:type="spellStart"/>
      <w:r w:rsidRPr="00C177A5">
        <w:rPr>
          <w:rFonts w:asciiTheme="minorHAnsi" w:hAnsiTheme="minorHAnsi" w:cstheme="minorHAnsi"/>
          <w:sz w:val="22"/>
          <w:szCs w:val="22"/>
          <w:lang w:val="en"/>
        </w:rPr>
        <w:t>harbour</w:t>
      </w:r>
      <w:proofErr w:type="spellEnd"/>
      <w:r w:rsidRPr="00C177A5">
        <w:rPr>
          <w:rFonts w:asciiTheme="minorHAnsi" w:hAnsiTheme="minorHAnsi" w:cstheme="minorHAnsi"/>
          <w:sz w:val="22"/>
          <w:szCs w:val="22"/>
          <w:lang w:val="en"/>
        </w:rPr>
        <w:t xml:space="preserve"> is home to Ayrshire's fish market, which supplies locally-caught fish and seafood to quality restaurants at the nearby marina. </w:t>
      </w:r>
      <w:r w:rsidR="0053148A" w:rsidRPr="00C177A5">
        <w:rPr>
          <w:rFonts w:asciiTheme="minorHAnsi" w:eastAsiaTheme="minorEastAsia" w:hAnsiTheme="minorHAnsi" w:cstheme="minorHAnsi"/>
          <w:sz w:val="22"/>
          <w:szCs w:val="22"/>
          <w:lang w:eastAsia="en-GB"/>
        </w:rPr>
        <w:t>We are fortunate enough for the children to be educated in an area with a wide variety of employment opportunities</w:t>
      </w:r>
      <w:r w:rsidR="000F6D7A" w:rsidRPr="00C177A5">
        <w:rPr>
          <w:rFonts w:asciiTheme="minorHAnsi" w:eastAsiaTheme="minorEastAsia" w:hAnsiTheme="minorHAnsi" w:cstheme="minorHAnsi"/>
          <w:sz w:val="22"/>
          <w:szCs w:val="22"/>
          <w:lang w:eastAsia="en-GB"/>
        </w:rPr>
        <w:t xml:space="preserve"> and recreational facilities;</w:t>
      </w:r>
    </w:p>
    <w:p w14:paraId="2606B65D" w14:textId="77777777" w:rsidR="000F6D7A" w:rsidRPr="00C177A5" w:rsidRDefault="000F6D7A" w:rsidP="000F6D7A">
      <w:pPr>
        <w:autoSpaceDE w:val="0"/>
        <w:autoSpaceDN w:val="0"/>
        <w:adjustRightInd w:val="0"/>
        <w:rPr>
          <w:rFonts w:asciiTheme="minorHAnsi" w:eastAsiaTheme="minorEastAsia" w:hAnsiTheme="minorHAnsi" w:cstheme="minorHAnsi"/>
          <w:sz w:val="22"/>
          <w:szCs w:val="22"/>
          <w:lang w:eastAsia="en-GB"/>
        </w:rPr>
      </w:pPr>
    </w:p>
    <w:p w14:paraId="6A8EC83A" w14:textId="77777777" w:rsidR="000F6D7A" w:rsidRPr="00C177A5" w:rsidRDefault="00795E2B" w:rsidP="00CF2A2B">
      <w:pPr>
        <w:pStyle w:val="ListParagraph"/>
        <w:numPr>
          <w:ilvl w:val="0"/>
          <w:numId w:val="2"/>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Two out of three people aged 16 to 74 are economically active.</w:t>
      </w:r>
    </w:p>
    <w:p w14:paraId="02A44CFD" w14:textId="77777777" w:rsidR="000F6D7A" w:rsidRPr="00C177A5" w:rsidRDefault="00795E2B" w:rsidP="00CF2A2B">
      <w:pPr>
        <w:pStyle w:val="ListParagraph"/>
        <w:numPr>
          <w:ilvl w:val="0"/>
          <w:numId w:val="2"/>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Approximately half the people in work in the Troon Locality work in professional, associate professional and skilled trades.</w:t>
      </w:r>
    </w:p>
    <w:p w14:paraId="742A394F" w14:textId="77777777" w:rsidR="00071B5D" w:rsidRPr="00C177A5" w:rsidRDefault="00795E2B" w:rsidP="00CF2A2B">
      <w:pPr>
        <w:pStyle w:val="ListParagraph"/>
        <w:numPr>
          <w:ilvl w:val="0"/>
          <w:numId w:val="2"/>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The level of unemployment in the Troon Locality is lower than the South Ayrshire average and has remained so for </w:t>
      </w:r>
      <w:r w:rsidR="00217F1C" w:rsidRPr="00C177A5">
        <w:rPr>
          <w:rFonts w:asciiTheme="minorHAnsi" w:eastAsiaTheme="minorEastAsia" w:hAnsiTheme="minorHAnsi" w:cstheme="minorHAnsi"/>
          <w:sz w:val="22"/>
          <w:szCs w:val="22"/>
          <w:lang w:eastAsia="en-GB"/>
        </w:rPr>
        <w:t>several</w:t>
      </w:r>
      <w:r w:rsidRPr="00C177A5">
        <w:rPr>
          <w:rFonts w:asciiTheme="minorHAnsi" w:eastAsiaTheme="minorEastAsia" w:hAnsiTheme="minorHAnsi" w:cstheme="minorHAnsi"/>
          <w:sz w:val="22"/>
          <w:szCs w:val="22"/>
          <w:lang w:eastAsia="en-GB"/>
        </w:rPr>
        <w:t xml:space="preserve"> years.</w:t>
      </w:r>
    </w:p>
    <w:p w14:paraId="12E57CC5" w14:textId="77777777" w:rsidR="000F6D7A" w:rsidRPr="00C177A5" w:rsidRDefault="00795E2B" w:rsidP="00CF2A2B">
      <w:pPr>
        <w:pStyle w:val="ListParagraph"/>
        <w:numPr>
          <w:ilvl w:val="0"/>
          <w:numId w:val="2"/>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Nine out of 10 pupils leave school for a positive destination (college, university, training or work).</w:t>
      </w:r>
    </w:p>
    <w:p w14:paraId="08F05FB8" w14:textId="77777777" w:rsidR="004523E6" w:rsidRPr="00C177A5" w:rsidRDefault="004523E6" w:rsidP="000F6D7A">
      <w:pPr>
        <w:autoSpaceDE w:val="0"/>
        <w:autoSpaceDN w:val="0"/>
        <w:adjustRightInd w:val="0"/>
        <w:rPr>
          <w:rFonts w:asciiTheme="minorHAnsi" w:eastAsiaTheme="minorEastAsia" w:hAnsiTheme="minorHAnsi" w:cstheme="minorHAnsi"/>
          <w:sz w:val="22"/>
          <w:szCs w:val="22"/>
          <w:lang w:eastAsia="en-GB"/>
        </w:rPr>
      </w:pPr>
    </w:p>
    <w:p w14:paraId="0894DAA2" w14:textId="77777777" w:rsidR="004523E6" w:rsidRPr="00C177A5" w:rsidRDefault="0053148A" w:rsidP="000F6D7A">
      <w:pPr>
        <w:autoSpaceDE w:val="0"/>
        <w:autoSpaceDN w:val="0"/>
        <w:adjustRightInd w:val="0"/>
        <w:rPr>
          <w:rFonts w:asciiTheme="minorHAnsi" w:eastAsiaTheme="minorEastAsia" w:hAnsiTheme="minorHAnsi" w:cstheme="minorHAnsi"/>
          <w:b/>
          <w:bCs/>
          <w:sz w:val="22"/>
          <w:szCs w:val="22"/>
          <w:lang w:eastAsia="en-GB"/>
        </w:rPr>
      </w:pPr>
      <w:r w:rsidRPr="00C177A5">
        <w:rPr>
          <w:rFonts w:asciiTheme="minorHAnsi" w:eastAsiaTheme="minorEastAsia" w:hAnsiTheme="minorHAnsi" w:cstheme="minorHAnsi"/>
          <w:bCs/>
          <w:sz w:val="22"/>
          <w:szCs w:val="22"/>
          <w:lang w:eastAsia="en-GB"/>
        </w:rPr>
        <w:t xml:space="preserve">St </w:t>
      </w:r>
      <w:r w:rsidR="00795E2B" w:rsidRPr="00C177A5">
        <w:rPr>
          <w:rFonts w:asciiTheme="minorHAnsi" w:eastAsiaTheme="minorEastAsia" w:hAnsiTheme="minorHAnsi" w:cstheme="minorHAnsi"/>
          <w:bCs/>
          <w:sz w:val="22"/>
          <w:szCs w:val="22"/>
          <w:lang w:eastAsia="en-GB"/>
        </w:rPr>
        <w:t>Patrick’s creates</w:t>
      </w:r>
      <w:r w:rsidRPr="00C177A5">
        <w:rPr>
          <w:rFonts w:asciiTheme="minorHAnsi" w:eastAsiaTheme="minorEastAsia" w:hAnsiTheme="minorHAnsi" w:cstheme="minorHAnsi"/>
          <w:bCs/>
          <w:sz w:val="22"/>
          <w:szCs w:val="22"/>
          <w:lang w:eastAsia="en-GB"/>
        </w:rPr>
        <w:t xml:space="preserve"> solid foundation</w:t>
      </w:r>
      <w:r w:rsidR="00E81B12" w:rsidRPr="00C177A5">
        <w:rPr>
          <w:rFonts w:asciiTheme="minorHAnsi" w:eastAsiaTheme="minorEastAsia" w:hAnsiTheme="minorHAnsi" w:cstheme="minorHAnsi"/>
          <w:bCs/>
          <w:sz w:val="22"/>
          <w:szCs w:val="22"/>
          <w:lang w:eastAsia="en-GB"/>
        </w:rPr>
        <w:t>s for this</w:t>
      </w:r>
      <w:r w:rsidRPr="00C177A5">
        <w:rPr>
          <w:rFonts w:asciiTheme="minorHAnsi" w:eastAsiaTheme="minorEastAsia" w:hAnsiTheme="minorHAnsi" w:cstheme="minorHAnsi"/>
          <w:bCs/>
          <w:sz w:val="22"/>
          <w:szCs w:val="22"/>
          <w:lang w:eastAsia="en-GB"/>
        </w:rPr>
        <w:t xml:space="preserve"> by forming partnerships with local organisations to provide challenging and engaging opportunities for our young learners</w:t>
      </w:r>
      <w:r w:rsidR="004523E6" w:rsidRPr="00C177A5">
        <w:rPr>
          <w:rFonts w:asciiTheme="minorHAnsi" w:eastAsiaTheme="minorEastAsia" w:hAnsiTheme="minorHAnsi" w:cstheme="minorHAnsi"/>
          <w:b/>
          <w:bCs/>
          <w:sz w:val="22"/>
          <w:szCs w:val="22"/>
          <w:lang w:eastAsia="en-GB"/>
        </w:rPr>
        <w:t>.</w:t>
      </w:r>
    </w:p>
    <w:p w14:paraId="51942296" w14:textId="77777777" w:rsidR="004523E6" w:rsidRPr="00C177A5" w:rsidRDefault="004523E6" w:rsidP="000F6D7A">
      <w:pPr>
        <w:autoSpaceDE w:val="0"/>
        <w:autoSpaceDN w:val="0"/>
        <w:adjustRightInd w:val="0"/>
        <w:rPr>
          <w:rFonts w:asciiTheme="minorHAnsi" w:eastAsiaTheme="minorEastAsia" w:hAnsiTheme="minorHAnsi" w:cstheme="minorHAnsi"/>
          <w:sz w:val="22"/>
          <w:szCs w:val="22"/>
          <w:lang w:eastAsia="en-GB"/>
        </w:rPr>
      </w:pPr>
    </w:p>
    <w:p w14:paraId="3AFFB500" w14:textId="77777777" w:rsidR="00DE2B82" w:rsidRPr="00C177A5" w:rsidRDefault="004523E6" w:rsidP="00DE2B82">
      <w:pPr>
        <w:autoSpaceDE w:val="0"/>
        <w:autoSpaceDN w:val="0"/>
        <w:adjustRightInd w:val="0"/>
        <w:rPr>
          <w:rFonts w:asciiTheme="minorHAnsi" w:eastAsiaTheme="minorEastAsia" w:hAnsiTheme="minorHAnsi" w:cstheme="minorHAnsi"/>
          <w:bCs/>
          <w:sz w:val="22"/>
          <w:szCs w:val="22"/>
          <w:lang w:eastAsia="en-GB"/>
        </w:rPr>
      </w:pPr>
      <w:r w:rsidRPr="00C177A5">
        <w:rPr>
          <w:rFonts w:asciiTheme="minorHAnsi" w:eastAsiaTheme="minorEastAsia" w:hAnsiTheme="minorHAnsi" w:cstheme="minorHAnsi"/>
          <w:bCs/>
          <w:sz w:val="22"/>
          <w:szCs w:val="22"/>
          <w:lang w:eastAsia="en-GB"/>
        </w:rPr>
        <w:t xml:space="preserve">St </w:t>
      </w:r>
      <w:r w:rsidR="00E81B12" w:rsidRPr="00C177A5">
        <w:rPr>
          <w:rFonts w:asciiTheme="minorHAnsi" w:eastAsiaTheme="minorEastAsia" w:hAnsiTheme="minorHAnsi" w:cstheme="minorHAnsi"/>
          <w:bCs/>
          <w:sz w:val="22"/>
          <w:szCs w:val="22"/>
          <w:lang w:eastAsia="en-GB"/>
        </w:rPr>
        <w:t>Patrick’s Primary</w:t>
      </w:r>
      <w:r w:rsidRPr="00C177A5">
        <w:rPr>
          <w:rFonts w:asciiTheme="minorHAnsi" w:eastAsiaTheme="minorEastAsia" w:hAnsiTheme="minorHAnsi" w:cstheme="minorHAnsi"/>
          <w:bCs/>
          <w:sz w:val="22"/>
          <w:szCs w:val="22"/>
          <w:lang w:eastAsia="en-GB"/>
        </w:rPr>
        <w:t xml:space="preserve"> school community work </w:t>
      </w:r>
      <w:r w:rsidR="00DE2B82" w:rsidRPr="00C177A5">
        <w:rPr>
          <w:rFonts w:asciiTheme="minorHAnsi" w:eastAsiaTheme="minorEastAsia" w:hAnsiTheme="minorHAnsi" w:cstheme="minorHAnsi"/>
          <w:bCs/>
          <w:sz w:val="22"/>
          <w:szCs w:val="22"/>
          <w:lang w:eastAsia="en-GB"/>
        </w:rPr>
        <w:t xml:space="preserve">as a team, making full use of their skills and expertise to provide a range of high-quality learning and teaching experiences for all young people across the school.  </w:t>
      </w:r>
    </w:p>
    <w:p w14:paraId="7ECF990A" w14:textId="77777777" w:rsidR="00DE2B82" w:rsidRPr="00C177A5" w:rsidRDefault="00DE2B82" w:rsidP="00DE2B82">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 </w:t>
      </w:r>
    </w:p>
    <w:p w14:paraId="7D2EFEE1" w14:textId="52AF5216" w:rsidR="004523E6" w:rsidRPr="00C177A5" w:rsidRDefault="00485FE6" w:rsidP="000F6D7A">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St Patrick’s</w:t>
      </w:r>
      <w:r w:rsidR="00DE2B82" w:rsidRPr="00C177A5">
        <w:rPr>
          <w:rFonts w:asciiTheme="minorHAnsi" w:eastAsiaTheme="minorEastAsia" w:hAnsiTheme="minorHAnsi" w:cstheme="minorHAnsi"/>
          <w:sz w:val="22"/>
          <w:szCs w:val="22"/>
          <w:lang w:eastAsia="en-GB"/>
        </w:rPr>
        <w:t xml:space="preserve"> enjoys close working relationships with the other schools in the cluster, which include St John’s, St </w:t>
      </w:r>
      <w:proofErr w:type="spellStart"/>
      <w:r w:rsidR="00582CB1" w:rsidRPr="00C177A5">
        <w:rPr>
          <w:rFonts w:asciiTheme="minorHAnsi" w:eastAsiaTheme="minorEastAsia" w:hAnsiTheme="minorHAnsi" w:cstheme="minorHAnsi"/>
          <w:sz w:val="22"/>
          <w:szCs w:val="22"/>
          <w:lang w:eastAsia="en-GB"/>
        </w:rPr>
        <w:t>Ninian’s</w:t>
      </w:r>
      <w:proofErr w:type="spellEnd"/>
      <w:r w:rsidR="00DE2B82" w:rsidRPr="00C177A5">
        <w:rPr>
          <w:rFonts w:asciiTheme="minorHAnsi" w:eastAsiaTheme="minorEastAsia" w:hAnsiTheme="minorHAnsi" w:cstheme="minorHAnsi"/>
          <w:sz w:val="22"/>
          <w:szCs w:val="22"/>
          <w:lang w:eastAsia="en-GB"/>
        </w:rPr>
        <w:t>, S</w:t>
      </w:r>
      <w:r w:rsidR="003F6467">
        <w:rPr>
          <w:rFonts w:asciiTheme="minorHAnsi" w:eastAsiaTheme="minorEastAsia" w:hAnsiTheme="minorHAnsi" w:cstheme="minorHAnsi"/>
          <w:sz w:val="22"/>
          <w:szCs w:val="22"/>
          <w:lang w:eastAsia="en-GB"/>
        </w:rPr>
        <w:t>ac</w:t>
      </w:r>
      <w:r w:rsidR="00DE2B82" w:rsidRPr="00C177A5">
        <w:rPr>
          <w:rFonts w:asciiTheme="minorHAnsi" w:eastAsiaTheme="minorEastAsia" w:hAnsiTheme="minorHAnsi" w:cstheme="minorHAnsi"/>
          <w:sz w:val="22"/>
          <w:szCs w:val="22"/>
          <w:lang w:eastAsia="en-GB"/>
        </w:rPr>
        <w:t>red Heart and St Cuthbert</w:t>
      </w:r>
      <w:r w:rsidR="00810D0C" w:rsidRPr="00C177A5">
        <w:rPr>
          <w:rFonts w:asciiTheme="minorHAnsi" w:eastAsiaTheme="minorEastAsia" w:hAnsiTheme="minorHAnsi" w:cstheme="minorHAnsi"/>
          <w:sz w:val="22"/>
          <w:szCs w:val="22"/>
          <w:lang w:eastAsia="en-GB"/>
        </w:rPr>
        <w:t>’</w:t>
      </w:r>
      <w:r w:rsidR="00DE2B82" w:rsidRPr="00C177A5">
        <w:rPr>
          <w:rFonts w:asciiTheme="minorHAnsi" w:eastAsiaTheme="minorEastAsia" w:hAnsiTheme="minorHAnsi" w:cstheme="minorHAnsi"/>
          <w:sz w:val="22"/>
          <w:szCs w:val="22"/>
          <w:lang w:eastAsia="en-GB"/>
        </w:rPr>
        <w:t xml:space="preserve">s.   </w:t>
      </w:r>
    </w:p>
    <w:p w14:paraId="0EF4ED76" w14:textId="77777777" w:rsidR="00582CB1" w:rsidRPr="00C177A5" w:rsidRDefault="00582CB1" w:rsidP="000F6D7A">
      <w:pPr>
        <w:autoSpaceDE w:val="0"/>
        <w:autoSpaceDN w:val="0"/>
        <w:adjustRightInd w:val="0"/>
        <w:rPr>
          <w:rFonts w:asciiTheme="minorHAnsi" w:eastAsiaTheme="minorEastAsia" w:hAnsiTheme="minorHAnsi" w:cstheme="minorHAnsi"/>
          <w:sz w:val="22"/>
          <w:szCs w:val="22"/>
          <w:lang w:eastAsia="en-GB"/>
        </w:rPr>
      </w:pPr>
    </w:p>
    <w:p w14:paraId="654674BF" w14:textId="10C7BF47" w:rsidR="00810D0C" w:rsidRPr="00C177A5" w:rsidRDefault="00810D0C" w:rsidP="00810D0C">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Children attend St Patrick’s from </w:t>
      </w:r>
      <w:r w:rsidR="0037364E" w:rsidRPr="00C177A5">
        <w:rPr>
          <w:rFonts w:asciiTheme="minorHAnsi" w:eastAsiaTheme="minorEastAsia" w:hAnsiTheme="minorHAnsi" w:cstheme="minorHAnsi"/>
          <w:sz w:val="22"/>
          <w:szCs w:val="22"/>
          <w:lang w:eastAsia="en-GB"/>
        </w:rPr>
        <w:t>various</w:t>
      </w:r>
      <w:r w:rsidRPr="00C177A5">
        <w:rPr>
          <w:rFonts w:asciiTheme="minorHAnsi" w:eastAsiaTheme="minorEastAsia" w:hAnsiTheme="minorHAnsi" w:cstheme="minorHAnsi"/>
          <w:sz w:val="22"/>
          <w:szCs w:val="22"/>
          <w:lang w:eastAsia="en-GB"/>
        </w:rPr>
        <w:t xml:space="preserve"> Social Index of</w:t>
      </w:r>
      <w:r w:rsidR="0037364E" w:rsidRPr="00C177A5">
        <w:rPr>
          <w:rFonts w:asciiTheme="minorHAnsi" w:eastAsiaTheme="minorEastAsia" w:hAnsiTheme="minorHAnsi" w:cstheme="minorHAnsi"/>
          <w:sz w:val="22"/>
          <w:szCs w:val="22"/>
          <w:lang w:eastAsia="en-GB"/>
        </w:rPr>
        <w:t xml:space="preserve"> </w:t>
      </w:r>
      <w:r w:rsidR="001D3EFD" w:rsidRPr="00C177A5">
        <w:rPr>
          <w:rFonts w:asciiTheme="minorHAnsi" w:eastAsiaTheme="minorEastAsia" w:hAnsiTheme="minorHAnsi" w:cstheme="minorHAnsi"/>
          <w:sz w:val="22"/>
          <w:szCs w:val="22"/>
          <w:lang w:eastAsia="en-GB"/>
        </w:rPr>
        <w:t xml:space="preserve">Multiple Deprivation (SIMD) </w:t>
      </w:r>
      <w:r w:rsidR="00217F1C" w:rsidRPr="00C177A5">
        <w:rPr>
          <w:rFonts w:asciiTheme="minorHAnsi" w:eastAsiaTheme="minorEastAsia" w:hAnsiTheme="minorHAnsi" w:cstheme="minorHAnsi"/>
          <w:sz w:val="22"/>
          <w:szCs w:val="22"/>
          <w:lang w:eastAsia="en-GB"/>
        </w:rPr>
        <w:t>11% live in SIMD data zones 1 and 2 and 11% of P5-7 pupils are registered for free school meals.</w:t>
      </w:r>
    </w:p>
    <w:p w14:paraId="5AF9BC05" w14:textId="77777777" w:rsidR="005F45FF" w:rsidRPr="00C177A5" w:rsidRDefault="00217F1C" w:rsidP="00810D0C">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Across the school all children and staff understand and uphold the gospel and school values, which underpin the daily life and work of St Patrick’s Primary school.  </w:t>
      </w:r>
    </w:p>
    <w:p w14:paraId="39AEF697" w14:textId="77777777" w:rsidR="00810D0C" w:rsidRPr="00C177A5" w:rsidRDefault="00810D0C" w:rsidP="00810D0C">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Our school enjoys excellent relationships with our parent body.  We have an extremely effective and supportive Parent Council and an innovative, entrepreneurial </w:t>
      </w:r>
      <w:proofErr w:type="gramStart"/>
      <w:r w:rsidRPr="00C177A5">
        <w:rPr>
          <w:rFonts w:asciiTheme="minorHAnsi" w:eastAsiaTheme="minorEastAsia" w:hAnsiTheme="minorHAnsi" w:cstheme="minorHAnsi"/>
          <w:sz w:val="22"/>
          <w:szCs w:val="22"/>
          <w:lang w:eastAsia="en-GB"/>
        </w:rPr>
        <w:t>Fund Raising</w:t>
      </w:r>
      <w:proofErr w:type="gramEnd"/>
      <w:r w:rsidRPr="00C177A5">
        <w:rPr>
          <w:rFonts w:asciiTheme="minorHAnsi" w:eastAsiaTheme="minorEastAsia" w:hAnsiTheme="minorHAnsi" w:cstheme="minorHAnsi"/>
          <w:sz w:val="22"/>
          <w:szCs w:val="22"/>
          <w:lang w:eastAsia="en-GB"/>
        </w:rPr>
        <w:t xml:space="preserve"> Group, which meet monthly and in a variety of ways support our community both financially and in an advisory capacity. </w:t>
      </w:r>
    </w:p>
    <w:p w14:paraId="0836D27B" w14:textId="77777777" w:rsidR="0037364E" w:rsidRPr="00C177A5" w:rsidRDefault="0037364E" w:rsidP="00810D0C">
      <w:pPr>
        <w:autoSpaceDE w:val="0"/>
        <w:autoSpaceDN w:val="0"/>
        <w:adjustRightInd w:val="0"/>
        <w:rPr>
          <w:rFonts w:asciiTheme="minorHAnsi" w:eastAsiaTheme="minorEastAsia" w:hAnsiTheme="minorHAnsi" w:cstheme="minorHAnsi"/>
          <w:sz w:val="22"/>
          <w:szCs w:val="22"/>
          <w:lang w:eastAsia="en-GB"/>
        </w:rPr>
      </w:pPr>
    </w:p>
    <w:p w14:paraId="3A356112" w14:textId="77777777" w:rsidR="0037364E" w:rsidRPr="00C177A5" w:rsidRDefault="00217F1C" w:rsidP="00810D0C">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color w:val="000000"/>
          <w:sz w:val="22"/>
          <w:szCs w:val="22"/>
          <w:lang w:val="en-US"/>
        </w:rPr>
        <w:t xml:space="preserve">Our staff, pupils and parents continue to work diligently to keep in contact and take our learners forward in their academic journey at a level suitable to their needs. Staff continue to work creatively to engage with all learners by accessing support from development groups and agencies, having informal meetings and phone calls to keep informed and working online through Microsoft Teams, </w:t>
      </w:r>
      <w:proofErr w:type="spellStart"/>
      <w:r w:rsidRPr="00C177A5">
        <w:rPr>
          <w:rFonts w:asciiTheme="minorHAnsi" w:eastAsiaTheme="minorEastAsia" w:hAnsiTheme="minorHAnsi" w:cstheme="minorHAnsi"/>
          <w:color w:val="000000"/>
          <w:sz w:val="22"/>
          <w:szCs w:val="22"/>
          <w:lang w:val="en-US"/>
        </w:rPr>
        <w:t>MyOn</w:t>
      </w:r>
      <w:proofErr w:type="spellEnd"/>
      <w:r w:rsidRPr="00C177A5">
        <w:rPr>
          <w:rFonts w:asciiTheme="minorHAnsi" w:eastAsiaTheme="minorEastAsia" w:hAnsiTheme="minorHAnsi" w:cstheme="minorHAnsi"/>
          <w:color w:val="000000"/>
          <w:sz w:val="22"/>
          <w:szCs w:val="22"/>
          <w:lang w:val="en-US"/>
        </w:rPr>
        <w:t xml:space="preserve"> and Bug Club to name a few. Staff continue to develop their digital skills by taking part in a number of online professional learning courses and by supporting each other to enhance the learning experiences of their pupils.</w:t>
      </w:r>
    </w:p>
    <w:p w14:paraId="2CD9C5B5" w14:textId="77777777" w:rsidR="005F45FF" w:rsidRPr="00C177A5" w:rsidRDefault="005F45FF" w:rsidP="00810D0C">
      <w:pPr>
        <w:autoSpaceDE w:val="0"/>
        <w:autoSpaceDN w:val="0"/>
        <w:adjustRightInd w:val="0"/>
        <w:rPr>
          <w:rFonts w:asciiTheme="minorHAnsi" w:eastAsiaTheme="minorEastAsia" w:hAnsiTheme="minorHAnsi" w:cstheme="minorHAnsi"/>
          <w:sz w:val="22"/>
          <w:szCs w:val="22"/>
          <w:lang w:eastAsia="en-GB"/>
        </w:rPr>
      </w:pPr>
    </w:p>
    <w:p w14:paraId="3982863F" w14:textId="77777777" w:rsidR="00217F1C" w:rsidRPr="00C177A5" w:rsidRDefault="00217F1C" w:rsidP="00810D0C">
      <w:pPr>
        <w:autoSpaceDE w:val="0"/>
        <w:autoSpaceDN w:val="0"/>
        <w:adjustRightInd w:val="0"/>
        <w:rPr>
          <w:rFonts w:asciiTheme="minorHAnsi" w:eastAsiaTheme="minorEastAsia" w:hAnsiTheme="minorHAnsi" w:cstheme="minorHAnsi"/>
          <w:sz w:val="22"/>
          <w:szCs w:val="22"/>
          <w:lang w:eastAsia="en-GB"/>
        </w:rPr>
      </w:pPr>
    </w:p>
    <w:p w14:paraId="5F650264" w14:textId="77777777" w:rsidR="007B1A2E" w:rsidRPr="00C177A5" w:rsidRDefault="00810D0C" w:rsidP="00810D0C">
      <w:p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The staffing within the schoo</w:t>
      </w:r>
      <w:r w:rsidR="003C62FD" w:rsidRPr="00C177A5">
        <w:rPr>
          <w:rFonts w:asciiTheme="minorHAnsi" w:eastAsiaTheme="minorEastAsia" w:hAnsiTheme="minorHAnsi" w:cstheme="minorHAnsi"/>
          <w:sz w:val="22"/>
          <w:szCs w:val="22"/>
          <w:lang w:eastAsia="en-GB"/>
        </w:rPr>
        <w:t>l next year will be as follows:</w:t>
      </w:r>
    </w:p>
    <w:tbl>
      <w:tblPr>
        <w:tblStyle w:val="TableGrid"/>
        <w:tblW w:w="0" w:type="auto"/>
        <w:tblLook w:val="04A0" w:firstRow="1" w:lastRow="0" w:firstColumn="1" w:lastColumn="0" w:noHBand="0" w:noVBand="1"/>
      </w:tblPr>
      <w:tblGrid>
        <w:gridCol w:w="4504"/>
        <w:gridCol w:w="4512"/>
      </w:tblGrid>
      <w:tr w:rsidR="007B1A2E" w:rsidRPr="00C177A5" w14:paraId="7839D163" w14:textId="77777777" w:rsidTr="007B1A2E">
        <w:tc>
          <w:tcPr>
            <w:tcW w:w="4504" w:type="dxa"/>
          </w:tcPr>
          <w:p w14:paraId="4119988F"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Head Teacher</w:t>
            </w:r>
          </w:p>
        </w:tc>
        <w:tc>
          <w:tcPr>
            <w:tcW w:w="4512" w:type="dxa"/>
          </w:tcPr>
          <w:p w14:paraId="0DFE84D0"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Lynsey May</w:t>
            </w:r>
          </w:p>
        </w:tc>
      </w:tr>
      <w:tr w:rsidR="007B1A2E" w:rsidRPr="00C177A5" w14:paraId="7CDD4655" w14:textId="77777777" w:rsidTr="007B1A2E">
        <w:tc>
          <w:tcPr>
            <w:tcW w:w="4504" w:type="dxa"/>
          </w:tcPr>
          <w:p w14:paraId="5D22BB26"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Depute Head Teacher</w:t>
            </w:r>
          </w:p>
        </w:tc>
        <w:tc>
          <w:tcPr>
            <w:tcW w:w="4512" w:type="dxa"/>
          </w:tcPr>
          <w:p w14:paraId="18728822"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Tricia McFadyen</w:t>
            </w:r>
          </w:p>
        </w:tc>
      </w:tr>
      <w:tr w:rsidR="007B1A2E" w:rsidRPr="00C177A5" w14:paraId="6D5D20B1" w14:textId="77777777" w:rsidTr="007B1A2E">
        <w:tc>
          <w:tcPr>
            <w:tcW w:w="4504" w:type="dxa"/>
          </w:tcPr>
          <w:p w14:paraId="4FE01DBE"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Cluster Pupil Support (</w:t>
            </w:r>
            <w:r w:rsidR="00217F1C" w:rsidRPr="00C177A5">
              <w:rPr>
                <w:rFonts w:asciiTheme="minorHAnsi" w:hAnsiTheme="minorHAnsi" w:cstheme="minorHAnsi"/>
                <w:sz w:val="22"/>
                <w:szCs w:val="22"/>
              </w:rPr>
              <w:t>Friday</w:t>
            </w:r>
            <w:r w:rsidRPr="00C177A5">
              <w:rPr>
                <w:rFonts w:asciiTheme="minorHAnsi" w:hAnsiTheme="minorHAnsi" w:cstheme="minorHAnsi"/>
                <w:sz w:val="22"/>
                <w:szCs w:val="22"/>
              </w:rPr>
              <w:t>)</w:t>
            </w:r>
          </w:p>
        </w:tc>
        <w:tc>
          <w:tcPr>
            <w:tcW w:w="4512" w:type="dxa"/>
          </w:tcPr>
          <w:p w14:paraId="63E1ED65"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Grainne Home</w:t>
            </w:r>
          </w:p>
        </w:tc>
      </w:tr>
      <w:tr w:rsidR="00D710DD" w:rsidRPr="00C177A5" w14:paraId="3C567557" w14:textId="77777777" w:rsidTr="007B1A2E">
        <w:tc>
          <w:tcPr>
            <w:tcW w:w="4504" w:type="dxa"/>
          </w:tcPr>
          <w:p w14:paraId="28BC20CF" w14:textId="77777777" w:rsidR="00D710DD" w:rsidRPr="00C177A5" w:rsidRDefault="00D710DD" w:rsidP="007B1A2E">
            <w:pPr>
              <w:rPr>
                <w:rFonts w:asciiTheme="minorHAnsi" w:hAnsiTheme="minorHAnsi" w:cstheme="minorHAnsi"/>
                <w:sz w:val="22"/>
                <w:szCs w:val="22"/>
              </w:rPr>
            </w:pPr>
            <w:r w:rsidRPr="00C177A5">
              <w:rPr>
                <w:rFonts w:asciiTheme="minorHAnsi" w:hAnsiTheme="minorHAnsi" w:cstheme="minorHAnsi"/>
                <w:sz w:val="22"/>
                <w:szCs w:val="22"/>
              </w:rPr>
              <w:t>EAL Teacher (Thursday)</w:t>
            </w:r>
          </w:p>
        </w:tc>
        <w:tc>
          <w:tcPr>
            <w:tcW w:w="4512" w:type="dxa"/>
          </w:tcPr>
          <w:p w14:paraId="54437E70" w14:textId="77777777" w:rsidR="00D710DD" w:rsidRPr="00C177A5" w:rsidRDefault="00D710DD" w:rsidP="007B1A2E">
            <w:pPr>
              <w:rPr>
                <w:rFonts w:asciiTheme="minorHAnsi" w:hAnsiTheme="minorHAnsi" w:cstheme="minorHAnsi"/>
                <w:sz w:val="22"/>
                <w:szCs w:val="22"/>
              </w:rPr>
            </w:pPr>
            <w:r w:rsidRPr="00C177A5">
              <w:rPr>
                <w:rFonts w:asciiTheme="minorHAnsi" w:hAnsiTheme="minorHAnsi" w:cstheme="minorHAnsi"/>
                <w:sz w:val="22"/>
                <w:szCs w:val="22"/>
              </w:rPr>
              <w:t>Ms Katy Godden</w:t>
            </w:r>
          </w:p>
        </w:tc>
      </w:tr>
      <w:tr w:rsidR="007B1A2E" w:rsidRPr="00C177A5" w14:paraId="34C550E9" w14:textId="77777777" w:rsidTr="007B1A2E">
        <w:tc>
          <w:tcPr>
            <w:tcW w:w="4504" w:type="dxa"/>
          </w:tcPr>
          <w:p w14:paraId="5BE05E99" w14:textId="77777777" w:rsidR="007B1A2E" w:rsidRPr="00C177A5" w:rsidRDefault="007D2983" w:rsidP="007B1A2E">
            <w:pPr>
              <w:rPr>
                <w:rFonts w:asciiTheme="minorHAnsi" w:hAnsiTheme="minorHAnsi" w:cstheme="minorHAnsi"/>
                <w:sz w:val="22"/>
                <w:szCs w:val="22"/>
              </w:rPr>
            </w:pPr>
            <w:r w:rsidRPr="00C177A5">
              <w:rPr>
                <w:rFonts w:asciiTheme="minorHAnsi" w:hAnsiTheme="minorHAnsi" w:cstheme="minorHAnsi"/>
                <w:sz w:val="22"/>
                <w:szCs w:val="22"/>
              </w:rPr>
              <w:t>P1</w:t>
            </w:r>
          </w:p>
        </w:tc>
        <w:tc>
          <w:tcPr>
            <w:tcW w:w="4512" w:type="dxa"/>
          </w:tcPr>
          <w:p w14:paraId="499A052C"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Alison McGinley</w:t>
            </w:r>
            <w:r w:rsidR="00217F1C" w:rsidRPr="00C177A5">
              <w:rPr>
                <w:rFonts w:asciiTheme="minorHAnsi" w:hAnsiTheme="minorHAnsi" w:cstheme="minorHAnsi"/>
                <w:sz w:val="22"/>
                <w:szCs w:val="22"/>
              </w:rPr>
              <w:t xml:space="preserve"> </w:t>
            </w:r>
          </w:p>
        </w:tc>
      </w:tr>
      <w:tr w:rsidR="007B1A2E" w:rsidRPr="00C177A5" w14:paraId="5E3047D7" w14:textId="77777777" w:rsidTr="007B1A2E">
        <w:tc>
          <w:tcPr>
            <w:tcW w:w="4504" w:type="dxa"/>
          </w:tcPr>
          <w:p w14:paraId="10BDD204"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P2/3</w:t>
            </w:r>
          </w:p>
        </w:tc>
        <w:tc>
          <w:tcPr>
            <w:tcW w:w="4512" w:type="dxa"/>
          </w:tcPr>
          <w:p w14:paraId="5D2E8EFC" w14:textId="35828741" w:rsidR="007B1A2E" w:rsidRPr="00C177A5" w:rsidRDefault="00524D16" w:rsidP="007B1A2E">
            <w:pPr>
              <w:rPr>
                <w:rFonts w:asciiTheme="minorHAnsi" w:hAnsiTheme="minorHAnsi" w:cstheme="minorHAnsi"/>
                <w:sz w:val="22"/>
                <w:szCs w:val="22"/>
              </w:rPr>
            </w:pPr>
            <w:r w:rsidRPr="00C177A5">
              <w:rPr>
                <w:rFonts w:asciiTheme="minorHAnsi" w:hAnsiTheme="minorHAnsi" w:cstheme="minorHAnsi"/>
                <w:sz w:val="22"/>
                <w:szCs w:val="22"/>
              </w:rPr>
              <w:t>Miss Davis</w:t>
            </w:r>
            <w:r w:rsidR="00217F1C" w:rsidRPr="00C177A5">
              <w:rPr>
                <w:rFonts w:asciiTheme="minorHAnsi" w:hAnsiTheme="minorHAnsi" w:cstheme="minorHAnsi"/>
                <w:sz w:val="22"/>
                <w:szCs w:val="22"/>
              </w:rPr>
              <w:t xml:space="preserve"> (0.8) Mrs Turner (0.2)</w:t>
            </w:r>
          </w:p>
        </w:tc>
      </w:tr>
      <w:tr w:rsidR="007B1A2E" w:rsidRPr="00C177A5" w14:paraId="583E1C0A" w14:textId="77777777" w:rsidTr="007B1A2E">
        <w:tc>
          <w:tcPr>
            <w:tcW w:w="4504" w:type="dxa"/>
          </w:tcPr>
          <w:p w14:paraId="7D40EB54" w14:textId="77777777" w:rsidR="007B1A2E" w:rsidRPr="00C177A5" w:rsidRDefault="007D2983" w:rsidP="007B1A2E">
            <w:pPr>
              <w:rPr>
                <w:rFonts w:asciiTheme="minorHAnsi" w:hAnsiTheme="minorHAnsi" w:cstheme="minorHAnsi"/>
                <w:sz w:val="22"/>
                <w:szCs w:val="22"/>
              </w:rPr>
            </w:pPr>
            <w:r w:rsidRPr="00C177A5">
              <w:rPr>
                <w:rFonts w:asciiTheme="minorHAnsi" w:hAnsiTheme="minorHAnsi" w:cstheme="minorHAnsi"/>
                <w:sz w:val="22"/>
                <w:szCs w:val="22"/>
              </w:rPr>
              <w:t>P</w:t>
            </w:r>
            <w:r w:rsidR="00217F1C" w:rsidRPr="00C177A5">
              <w:rPr>
                <w:rFonts w:asciiTheme="minorHAnsi" w:hAnsiTheme="minorHAnsi" w:cstheme="minorHAnsi"/>
                <w:sz w:val="22"/>
                <w:szCs w:val="22"/>
              </w:rPr>
              <w:t>4/5</w:t>
            </w:r>
          </w:p>
        </w:tc>
        <w:tc>
          <w:tcPr>
            <w:tcW w:w="4512" w:type="dxa"/>
          </w:tcPr>
          <w:p w14:paraId="3E90E8C1" w14:textId="77777777" w:rsidR="007B1A2E" w:rsidRPr="00C177A5" w:rsidRDefault="00217F1C" w:rsidP="007B1A2E">
            <w:pPr>
              <w:rPr>
                <w:rFonts w:asciiTheme="minorHAnsi" w:hAnsiTheme="minorHAnsi" w:cstheme="minorHAnsi"/>
                <w:sz w:val="22"/>
                <w:szCs w:val="22"/>
              </w:rPr>
            </w:pPr>
            <w:r w:rsidRPr="00C177A5">
              <w:rPr>
                <w:rFonts w:asciiTheme="minorHAnsi" w:hAnsiTheme="minorHAnsi" w:cstheme="minorHAnsi"/>
                <w:sz w:val="22"/>
                <w:szCs w:val="22"/>
              </w:rPr>
              <w:t>Mrs Gardiner (0.8) Mrs Turner (0.2)</w:t>
            </w:r>
            <w:r w:rsidR="007B1A2E" w:rsidRPr="00C177A5">
              <w:rPr>
                <w:rFonts w:asciiTheme="minorHAnsi" w:hAnsiTheme="minorHAnsi" w:cstheme="minorHAnsi"/>
                <w:sz w:val="22"/>
                <w:szCs w:val="22"/>
              </w:rPr>
              <w:t xml:space="preserve">  </w:t>
            </w:r>
          </w:p>
        </w:tc>
      </w:tr>
      <w:tr w:rsidR="007B1A2E" w:rsidRPr="00C177A5" w14:paraId="19390846" w14:textId="77777777" w:rsidTr="007B1A2E">
        <w:tc>
          <w:tcPr>
            <w:tcW w:w="4504" w:type="dxa"/>
          </w:tcPr>
          <w:p w14:paraId="61C682FF" w14:textId="77777777" w:rsidR="007B1A2E" w:rsidRPr="00C177A5" w:rsidRDefault="007D2983" w:rsidP="007B1A2E">
            <w:pPr>
              <w:rPr>
                <w:rFonts w:asciiTheme="minorHAnsi" w:hAnsiTheme="minorHAnsi" w:cstheme="minorHAnsi"/>
                <w:sz w:val="22"/>
                <w:szCs w:val="22"/>
              </w:rPr>
            </w:pPr>
            <w:r w:rsidRPr="00C177A5">
              <w:rPr>
                <w:rFonts w:asciiTheme="minorHAnsi" w:hAnsiTheme="minorHAnsi" w:cstheme="minorHAnsi"/>
                <w:sz w:val="22"/>
                <w:szCs w:val="22"/>
              </w:rPr>
              <w:t>P</w:t>
            </w:r>
            <w:r w:rsidR="00217F1C" w:rsidRPr="00C177A5">
              <w:rPr>
                <w:rFonts w:asciiTheme="minorHAnsi" w:hAnsiTheme="minorHAnsi" w:cstheme="minorHAnsi"/>
                <w:sz w:val="22"/>
                <w:szCs w:val="22"/>
              </w:rPr>
              <w:t xml:space="preserve">5/6 </w:t>
            </w:r>
          </w:p>
        </w:tc>
        <w:tc>
          <w:tcPr>
            <w:tcW w:w="4512" w:type="dxa"/>
          </w:tcPr>
          <w:p w14:paraId="179C68E6" w14:textId="77777777" w:rsidR="007B1A2E" w:rsidRPr="00C177A5" w:rsidRDefault="00217F1C" w:rsidP="007B1A2E">
            <w:pPr>
              <w:rPr>
                <w:rFonts w:asciiTheme="minorHAnsi" w:hAnsiTheme="minorHAnsi" w:cstheme="minorHAnsi"/>
                <w:sz w:val="22"/>
                <w:szCs w:val="22"/>
              </w:rPr>
            </w:pPr>
            <w:r w:rsidRPr="00C177A5">
              <w:rPr>
                <w:rFonts w:asciiTheme="minorHAnsi" w:hAnsiTheme="minorHAnsi" w:cstheme="minorHAnsi"/>
                <w:sz w:val="22"/>
                <w:szCs w:val="22"/>
              </w:rPr>
              <w:t>Miss Pratt (Newly Qualified Teacher 0.8)</w:t>
            </w:r>
          </w:p>
          <w:p w14:paraId="6671077C" w14:textId="77777777" w:rsidR="00217F1C" w:rsidRPr="00C177A5" w:rsidRDefault="00217F1C" w:rsidP="007B1A2E">
            <w:pPr>
              <w:rPr>
                <w:rFonts w:asciiTheme="minorHAnsi" w:hAnsiTheme="minorHAnsi" w:cstheme="minorHAnsi"/>
                <w:sz w:val="22"/>
                <w:szCs w:val="22"/>
              </w:rPr>
            </w:pPr>
            <w:r w:rsidRPr="00C177A5">
              <w:rPr>
                <w:rFonts w:asciiTheme="minorHAnsi" w:hAnsiTheme="minorHAnsi" w:cstheme="minorHAnsi"/>
                <w:sz w:val="22"/>
                <w:szCs w:val="22"/>
              </w:rPr>
              <w:t>Mrs Tricia McFadyen (0.2)</w:t>
            </w:r>
          </w:p>
        </w:tc>
      </w:tr>
      <w:tr w:rsidR="007B1A2E" w:rsidRPr="00C177A5" w14:paraId="6AD89BF6" w14:textId="77777777" w:rsidTr="007B1A2E">
        <w:tc>
          <w:tcPr>
            <w:tcW w:w="4504" w:type="dxa"/>
          </w:tcPr>
          <w:p w14:paraId="3BFF324F" w14:textId="77777777" w:rsidR="007B1A2E" w:rsidRPr="00C177A5" w:rsidRDefault="00217F1C" w:rsidP="007B1A2E">
            <w:pPr>
              <w:rPr>
                <w:rFonts w:asciiTheme="minorHAnsi" w:hAnsiTheme="minorHAnsi" w:cstheme="minorHAnsi"/>
                <w:sz w:val="22"/>
                <w:szCs w:val="22"/>
              </w:rPr>
            </w:pPr>
            <w:r w:rsidRPr="00C177A5">
              <w:rPr>
                <w:rFonts w:asciiTheme="minorHAnsi" w:hAnsiTheme="minorHAnsi" w:cstheme="minorHAnsi"/>
                <w:sz w:val="22"/>
                <w:szCs w:val="22"/>
              </w:rPr>
              <w:t>P7</w:t>
            </w:r>
          </w:p>
        </w:tc>
        <w:tc>
          <w:tcPr>
            <w:tcW w:w="4512" w:type="dxa"/>
          </w:tcPr>
          <w:p w14:paraId="4839C21D" w14:textId="77777777" w:rsidR="007B1A2E" w:rsidRPr="00C177A5" w:rsidRDefault="00217F1C" w:rsidP="007B1A2E">
            <w:pPr>
              <w:rPr>
                <w:rFonts w:asciiTheme="minorHAnsi" w:hAnsiTheme="minorHAnsi" w:cstheme="minorHAnsi"/>
                <w:sz w:val="22"/>
                <w:szCs w:val="22"/>
              </w:rPr>
            </w:pPr>
            <w:r w:rsidRPr="00C177A5">
              <w:rPr>
                <w:rFonts w:asciiTheme="minorHAnsi" w:hAnsiTheme="minorHAnsi" w:cstheme="minorHAnsi"/>
                <w:sz w:val="22"/>
                <w:szCs w:val="22"/>
              </w:rPr>
              <w:t>Mrs Louise Wilson</w:t>
            </w:r>
          </w:p>
        </w:tc>
      </w:tr>
      <w:tr w:rsidR="007B1A2E" w:rsidRPr="00C177A5" w14:paraId="73EDDCF0" w14:textId="77777777" w:rsidTr="007B1A2E">
        <w:tc>
          <w:tcPr>
            <w:tcW w:w="4504" w:type="dxa"/>
          </w:tcPr>
          <w:p w14:paraId="12E42CDF" w14:textId="77777777" w:rsidR="007B1A2E"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Targeted Intervention Teacher</w:t>
            </w:r>
          </w:p>
        </w:tc>
        <w:tc>
          <w:tcPr>
            <w:tcW w:w="4512" w:type="dxa"/>
          </w:tcPr>
          <w:p w14:paraId="569A2E44" w14:textId="77777777" w:rsidR="007B1A2E" w:rsidRPr="00C177A5" w:rsidRDefault="00217F1C" w:rsidP="007D2983">
            <w:pPr>
              <w:rPr>
                <w:rFonts w:asciiTheme="minorHAnsi" w:hAnsiTheme="minorHAnsi" w:cstheme="minorHAnsi"/>
                <w:sz w:val="22"/>
                <w:szCs w:val="22"/>
              </w:rPr>
            </w:pPr>
            <w:r w:rsidRPr="00C177A5">
              <w:rPr>
                <w:rFonts w:asciiTheme="minorHAnsi" w:hAnsiTheme="minorHAnsi" w:cstheme="minorHAnsi"/>
                <w:sz w:val="22"/>
                <w:szCs w:val="22"/>
              </w:rPr>
              <w:t>Mrs Joanne Barclay (0.6) on Maternity Leave until October – Mrs</w:t>
            </w:r>
            <w:r w:rsidR="00537CD1" w:rsidRPr="00C177A5">
              <w:rPr>
                <w:rFonts w:asciiTheme="minorHAnsi" w:hAnsiTheme="minorHAnsi" w:cstheme="minorHAnsi"/>
                <w:sz w:val="22"/>
                <w:szCs w:val="22"/>
              </w:rPr>
              <w:t xml:space="preserve"> Janice</w:t>
            </w:r>
            <w:r w:rsidRPr="00C177A5">
              <w:rPr>
                <w:rFonts w:asciiTheme="minorHAnsi" w:hAnsiTheme="minorHAnsi" w:cstheme="minorHAnsi"/>
                <w:sz w:val="22"/>
                <w:szCs w:val="22"/>
              </w:rPr>
              <w:t xml:space="preserve"> Tonner </w:t>
            </w:r>
            <w:r w:rsidR="00537CD1" w:rsidRPr="00C177A5">
              <w:rPr>
                <w:rFonts w:asciiTheme="minorHAnsi" w:hAnsiTheme="minorHAnsi" w:cstheme="minorHAnsi"/>
                <w:sz w:val="22"/>
                <w:szCs w:val="22"/>
              </w:rPr>
              <w:t>will cover August-October</w:t>
            </w:r>
          </w:p>
        </w:tc>
      </w:tr>
      <w:tr w:rsidR="007B1A2E" w:rsidRPr="00C177A5" w14:paraId="70CD3308" w14:textId="77777777" w:rsidTr="007B1A2E">
        <w:tc>
          <w:tcPr>
            <w:tcW w:w="4504" w:type="dxa"/>
          </w:tcPr>
          <w:p w14:paraId="0741D528"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Clerical Assistant</w:t>
            </w:r>
          </w:p>
        </w:tc>
        <w:tc>
          <w:tcPr>
            <w:tcW w:w="4512" w:type="dxa"/>
          </w:tcPr>
          <w:p w14:paraId="039B1DA7"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Karen Kelly</w:t>
            </w:r>
          </w:p>
        </w:tc>
      </w:tr>
      <w:tr w:rsidR="007B1A2E" w:rsidRPr="00C177A5" w14:paraId="350EF79A" w14:textId="77777777" w:rsidTr="007B1A2E">
        <w:tc>
          <w:tcPr>
            <w:tcW w:w="4504" w:type="dxa"/>
          </w:tcPr>
          <w:p w14:paraId="0B2BAFEC"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Clerical Assistant</w:t>
            </w:r>
          </w:p>
        </w:tc>
        <w:tc>
          <w:tcPr>
            <w:tcW w:w="4512" w:type="dxa"/>
          </w:tcPr>
          <w:p w14:paraId="2608A782"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Lindsay Young</w:t>
            </w:r>
          </w:p>
        </w:tc>
      </w:tr>
      <w:tr w:rsidR="007B1A2E" w:rsidRPr="00C177A5" w14:paraId="7CD91D04" w14:textId="77777777" w:rsidTr="007B1A2E">
        <w:tc>
          <w:tcPr>
            <w:tcW w:w="4504" w:type="dxa"/>
          </w:tcPr>
          <w:p w14:paraId="1A3D8C77"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 xml:space="preserve">School Assistant </w:t>
            </w:r>
          </w:p>
        </w:tc>
        <w:tc>
          <w:tcPr>
            <w:tcW w:w="4512" w:type="dxa"/>
          </w:tcPr>
          <w:p w14:paraId="46426994"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Mrs Riel</w:t>
            </w:r>
            <w:r w:rsidR="00D37C84" w:rsidRPr="00C177A5">
              <w:rPr>
                <w:rFonts w:asciiTheme="minorHAnsi" w:hAnsiTheme="minorHAnsi" w:cstheme="minorHAnsi"/>
                <w:sz w:val="22"/>
                <w:szCs w:val="22"/>
              </w:rPr>
              <w:t>le</w:t>
            </w:r>
            <w:r w:rsidRPr="00C177A5">
              <w:rPr>
                <w:rFonts w:asciiTheme="minorHAnsi" w:hAnsiTheme="minorHAnsi" w:cstheme="minorHAnsi"/>
                <w:sz w:val="22"/>
                <w:szCs w:val="22"/>
              </w:rPr>
              <w:t xml:space="preserve"> Cameron</w:t>
            </w:r>
          </w:p>
        </w:tc>
      </w:tr>
      <w:tr w:rsidR="007B1A2E" w:rsidRPr="00C177A5" w14:paraId="4B09C831" w14:textId="77777777" w:rsidTr="007B1A2E">
        <w:tc>
          <w:tcPr>
            <w:tcW w:w="4504" w:type="dxa"/>
          </w:tcPr>
          <w:p w14:paraId="303B22E2"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School Assistant</w:t>
            </w:r>
          </w:p>
        </w:tc>
        <w:tc>
          <w:tcPr>
            <w:tcW w:w="4512" w:type="dxa"/>
          </w:tcPr>
          <w:p w14:paraId="67B5F876" w14:textId="77777777" w:rsidR="007B1A2E" w:rsidRPr="00C177A5" w:rsidRDefault="007B1A2E" w:rsidP="007D2983">
            <w:pPr>
              <w:rPr>
                <w:rFonts w:asciiTheme="minorHAnsi" w:hAnsiTheme="minorHAnsi" w:cstheme="minorHAnsi"/>
                <w:sz w:val="22"/>
                <w:szCs w:val="22"/>
              </w:rPr>
            </w:pPr>
            <w:r w:rsidRPr="00C177A5">
              <w:rPr>
                <w:rFonts w:asciiTheme="minorHAnsi" w:hAnsiTheme="minorHAnsi" w:cstheme="minorHAnsi"/>
                <w:sz w:val="22"/>
                <w:szCs w:val="22"/>
              </w:rPr>
              <w:t xml:space="preserve">Mrs </w:t>
            </w:r>
            <w:r w:rsidR="007D2983" w:rsidRPr="00C177A5">
              <w:rPr>
                <w:rFonts w:asciiTheme="minorHAnsi" w:hAnsiTheme="minorHAnsi" w:cstheme="minorHAnsi"/>
                <w:sz w:val="22"/>
                <w:szCs w:val="22"/>
              </w:rPr>
              <w:t>Clare Thomson</w:t>
            </w:r>
          </w:p>
        </w:tc>
      </w:tr>
      <w:tr w:rsidR="00537CD1" w:rsidRPr="00C177A5" w14:paraId="0E32E1FF" w14:textId="77777777" w:rsidTr="007B1A2E">
        <w:tc>
          <w:tcPr>
            <w:tcW w:w="4504" w:type="dxa"/>
          </w:tcPr>
          <w:p w14:paraId="5151ED45"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 xml:space="preserve">School Assistant </w:t>
            </w:r>
          </w:p>
        </w:tc>
        <w:tc>
          <w:tcPr>
            <w:tcW w:w="4512" w:type="dxa"/>
          </w:tcPr>
          <w:p w14:paraId="4F08585E" w14:textId="77777777" w:rsidR="00537CD1" w:rsidRPr="00C177A5" w:rsidRDefault="00537CD1" w:rsidP="007D2983">
            <w:pPr>
              <w:rPr>
                <w:rFonts w:asciiTheme="minorHAnsi" w:hAnsiTheme="minorHAnsi" w:cstheme="minorHAnsi"/>
                <w:sz w:val="22"/>
                <w:szCs w:val="22"/>
              </w:rPr>
            </w:pPr>
            <w:r w:rsidRPr="00C177A5">
              <w:rPr>
                <w:rFonts w:asciiTheme="minorHAnsi" w:hAnsiTheme="minorHAnsi" w:cstheme="minorHAnsi"/>
                <w:sz w:val="22"/>
                <w:szCs w:val="22"/>
              </w:rPr>
              <w:t xml:space="preserve">Ms Laura Ford </w:t>
            </w:r>
          </w:p>
        </w:tc>
      </w:tr>
      <w:tr w:rsidR="007B1A2E" w:rsidRPr="00C177A5" w14:paraId="6C175B51" w14:textId="77777777" w:rsidTr="007B1A2E">
        <w:tc>
          <w:tcPr>
            <w:tcW w:w="4504" w:type="dxa"/>
          </w:tcPr>
          <w:p w14:paraId="5114B0ED"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 xml:space="preserve">Janitor </w:t>
            </w:r>
          </w:p>
        </w:tc>
        <w:tc>
          <w:tcPr>
            <w:tcW w:w="4512" w:type="dxa"/>
          </w:tcPr>
          <w:p w14:paraId="21D46444" w14:textId="77777777" w:rsidR="007B1A2E" w:rsidRPr="00C177A5" w:rsidRDefault="007B1A2E" w:rsidP="007B1A2E">
            <w:pPr>
              <w:rPr>
                <w:rFonts w:asciiTheme="minorHAnsi" w:hAnsiTheme="minorHAnsi" w:cstheme="minorHAnsi"/>
                <w:sz w:val="22"/>
                <w:szCs w:val="22"/>
              </w:rPr>
            </w:pPr>
            <w:r w:rsidRPr="00C177A5">
              <w:rPr>
                <w:rFonts w:asciiTheme="minorHAnsi" w:hAnsiTheme="minorHAnsi" w:cstheme="minorHAnsi"/>
                <w:sz w:val="22"/>
                <w:szCs w:val="22"/>
              </w:rPr>
              <w:t xml:space="preserve">Mr Mark </w:t>
            </w:r>
            <w:r w:rsidR="00537CD1" w:rsidRPr="00C177A5">
              <w:rPr>
                <w:rFonts w:asciiTheme="minorHAnsi" w:hAnsiTheme="minorHAnsi" w:cstheme="minorHAnsi"/>
                <w:sz w:val="22"/>
                <w:szCs w:val="22"/>
              </w:rPr>
              <w:t>Cairns</w:t>
            </w:r>
          </w:p>
        </w:tc>
      </w:tr>
      <w:tr w:rsidR="00537CD1" w:rsidRPr="00C177A5" w14:paraId="17411378" w14:textId="77777777" w:rsidTr="007B1A2E">
        <w:tc>
          <w:tcPr>
            <w:tcW w:w="4504" w:type="dxa"/>
          </w:tcPr>
          <w:p w14:paraId="571731BA"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Catering Staff</w:t>
            </w:r>
          </w:p>
        </w:tc>
        <w:tc>
          <w:tcPr>
            <w:tcW w:w="4512" w:type="dxa"/>
          </w:tcPr>
          <w:p w14:paraId="2FDB9DCA"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Mrs Belinda Strachan</w:t>
            </w:r>
          </w:p>
        </w:tc>
      </w:tr>
      <w:tr w:rsidR="00537CD1" w:rsidRPr="00C177A5" w14:paraId="7347C48B" w14:textId="77777777" w:rsidTr="007B1A2E">
        <w:tc>
          <w:tcPr>
            <w:tcW w:w="4504" w:type="dxa"/>
          </w:tcPr>
          <w:p w14:paraId="3694A834"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Catering Staff</w:t>
            </w:r>
          </w:p>
        </w:tc>
        <w:tc>
          <w:tcPr>
            <w:tcW w:w="4512" w:type="dxa"/>
          </w:tcPr>
          <w:p w14:paraId="0005A2EB"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Miss Ashley Bunyan</w:t>
            </w:r>
          </w:p>
        </w:tc>
      </w:tr>
      <w:tr w:rsidR="00537CD1" w:rsidRPr="00C177A5" w14:paraId="081E02FA" w14:textId="77777777" w:rsidTr="007B1A2E">
        <w:tc>
          <w:tcPr>
            <w:tcW w:w="4504" w:type="dxa"/>
          </w:tcPr>
          <w:p w14:paraId="234C0B06"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Catering Staff</w:t>
            </w:r>
          </w:p>
        </w:tc>
        <w:tc>
          <w:tcPr>
            <w:tcW w:w="4512" w:type="dxa"/>
          </w:tcPr>
          <w:p w14:paraId="374FB6A1" w14:textId="77777777" w:rsidR="00537CD1" w:rsidRPr="00C177A5" w:rsidRDefault="00887CFD" w:rsidP="007B1A2E">
            <w:pPr>
              <w:rPr>
                <w:rFonts w:asciiTheme="minorHAnsi" w:hAnsiTheme="minorHAnsi" w:cstheme="minorHAnsi"/>
                <w:sz w:val="22"/>
                <w:szCs w:val="22"/>
              </w:rPr>
            </w:pPr>
            <w:r w:rsidRPr="00C177A5">
              <w:rPr>
                <w:rFonts w:asciiTheme="minorHAnsi" w:hAnsiTheme="minorHAnsi" w:cstheme="minorHAnsi"/>
                <w:sz w:val="22"/>
                <w:szCs w:val="22"/>
              </w:rPr>
              <w:t>Mrs Hogg</w:t>
            </w:r>
          </w:p>
        </w:tc>
      </w:tr>
      <w:tr w:rsidR="00537CD1" w:rsidRPr="00C177A5" w14:paraId="530C0B74" w14:textId="77777777" w:rsidTr="007B1A2E">
        <w:tc>
          <w:tcPr>
            <w:tcW w:w="4504" w:type="dxa"/>
          </w:tcPr>
          <w:p w14:paraId="0264E50D"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Cello Instructor</w:t>
            </w:r>
          </w:p>
        </w:tc>
        <w:tc>
          <w:tcPr>
            <w:tcW w:w="4512" w:type="dxa"/>
          </w:tcPr>
          <w:p w14:paraId="73B3C7FC"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Mr Dave O’Connell</w:t>
            </w:r>
          </w:p>
        </w:tc>
      </w:tr>
      <w:tr w:rsidR="00537CD1" w:rsidRPr="00C177A5" w14:paraId="3682B8DD" w14:textId="77777777" w:rsidTr="007B1A2E">
        <w:tc>
          <w:tcPr>
            <w:tcW w:w="4504" w:type="dxa"/>
          </w:tcPr>
          <w:p w14:paraId="10204A1E"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 xml:space="preserve">Viola </w:t>
            </w:r>
          </w:p>
        </w:tc>
        <w:tc>
          <w:tcPr>
            <w:tcW w:w="4512" w:type="dxa"/>
          </w:tcPr>
          <w:p w14:paraId="41C826BB"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 xml:space="preserve">Ms Elsbeth Macleod </w:t>
            </w:r>
          </w:p>
        </w:tc>
      </w:tr>
      <w:tr w:rsidR="00537CD1" w:rsidRPr="00C177A5" w14:paraId="68CDAE79" w14:textId="77777777" w:rsidTr="007B1A2E">
        <w:tc>
          <w:tcPr>
            <w:tcW w:w="4504" w:type="dxa"/>
          </w:tcPr>
          <w:p w14:paraId="4FFAC376" w14:textId="77777777"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 xml:space="preserve">Brass </w:t>
            </w:r>
          </w:p>
        </w:tc>
        <w:tc>
          <w:tcPr>
            <w:tcW w:w="4512" w:type="dxa"/>
          </w:tcPr>
          <w:p w14:paraId="62296327" w14:textId="4FECF0D2" w:rsidR="00537CD1" w:rsidRPr="00C177A5" w:rsidRDefault="00537CD1" w:rsidP="007B1A2E">
            <w:pPr>
              <w:rPr>
                <w:rFonts w:asciiTheme="minorHAnsi" w:hAnsiTheme="minorHAnsi" w:cstheme="minorHAnsi"/>
                <w:sz w:val="22"/>
                <w:szCs w:val="22"/>
              </w:rPr>
            </w:pPr>
            <w:r w:rsidRPr="00C177A5">
              <w:rPr>
                <w:rFonts w:asciiTheme="minorHAnsi" w:hAnsiTheme="minorHAnsi" w:cstheme="minorHAnsi"/>
                <w:sz w:val="22"/>
                <w:szCs w:val="22"/>
              </w:rPr>
              <w:t>Mr Scott Walker</w:t>
            </w:r>
          </w:p>
        </w:tc>
      </w:tr>
    </w:tbl>
    <w:p w14:paraId="35AB59F5" w14:textId="410BBDF2" w:rsidR="00810D0C" w:rsidRDefault="00810D0C" w:rsidP="00810D0C">
      <w:pPr>
        <w:autoSpaceDE w:val="0"/>
        <w:autoSpaceDN w:val="0"/>
        <w:adjustRightInd w:val="0"/>
        <w:rPr>
          <w:rFonts w:asciiTheme="minorHAnsi" w:eastAsiaTheme="minorEastAsia" w:hAnsiTheme="minorHAnsi" w:cstheme="minorHAnsi"/>
          <w:sz w:val="22"/>
          <w:szCs w:val="22"/>
          <w:lang w:eastAsia="en-GB"/>
        </w:rPr>
      </w:pPr>
    </w:p>
    <w:p w14:paraId="7A82B1FF" w14:textId="2941495E" w:rsidR="001F312D" w:rsidRDefault="001F312D" w:rsidP="00810D0C">
      <w:pPr>
        <w:autoSpaceDE w:val="0"/>
        <w:autoSpaceDN w:val="0"/>
        <w:adjustRightInd w:val="0"/>
        <w:rPr>
          <w:rFonts w:asciiTheme="minorHAnsi" w:eastAsiaTheme="minorEastAsia" w:hAnsiTheme="minorHAnsi" w:cstheme="minorHAnsi"/>
          <w:b/>
          <w:sz w:val="22"/>
          <w:szCs w:val="22"/>
          <w:u w:val="single"/>
          <w:lang w:eastAsia="en-GB"/>
        </w:rPr>
      </w:pPr>
      <w:r w:rsidRPr="001F312D">
        <w:rPr>
          <w:rFonts w:asciiTheme="minorHAnsi" w:eastAsiaTheme="minorEastAsia" w:hAnsiTheme="minorHAnsi" w:cstheme="minorHAnsi"/>
          <w:b/>
          <w:sz w:val="22"/>
          <w:szCs w:val="22"/>
          <w:u w:val="single"/>
          <w:lang w:eastAsia="en-GB"/>
        </w:rPr>
        <w:t>Attendance</w:t>
      </w:r>
    </w:p>
    <w:p w14:paraId="48A85332" w14:textId="0B0F75CB" w:rsidR="001F312D" w:rsidRDefault="001F312D" w:rsidP="001F312D">
      <w:pPr>
        <w:autoSpaceDE w:val="0"/>
        <w:autoSpaceDN w:val="0"/>
        <w:adjustRightInd w:val="0"/>
        <w:rPr>
          <w:rFonts w:asciiTheme="minorHAnsi" w:eastAsiaTheme="minorEastAsia" w:hAnsiTheme="minorHAnsi" w:cstheme="minorHAnsi"/>
          <w:sz w:val="22"/>
          <w:szCs w:val="22"/>
          <w:lang w:eastAsia="en-GB"/>
        </w:rPr>
      </w:pPr>
      <w:r w:rsidRPr="001F312D">
        <w:rPr>
          <w:rFonts w:asciiTheme="minorHAnsi" w:eastAsiaTheme="minorEastAsia" w:hAnsiTheme="minorHAnsi" w:cstheme="minorHAnsi"/>
          <w:sz w:val="22"/>
          <w:szCs w:val="22"/>
          <w:lang w:eastAsia="en-GB"/>
        </w:rPr>
        <w:t xml:space="preserve">Attendance at </w:t>
      </w:r>
      <w:r>
        <w:rPr>
          <w:rFonts w:asciiTheme="minorHAnsi" w:eastAsiaTheme="minorEastAsia" w:hAnsiTheme="minorHAnsi" w:cstheme="minorHAnsi"/>
          <w:sz w:val="22"/>
          <w:szCs w:val="22"/>
          <w:lang w:eastAsia="en-GB"/>
        </w:rPr>
        <w:t>St Patrick’s</w:t>
      </w:r>
      <w:r w:rsidRPr="001F312D">
        <w:rPr>
          <w:rFonts w:asciiTheme="minorHAnsi" w:eastAsiaTheme="minorEastAsia" w:hAnsiTheme="minorHAnsi" w:cstheme="minorHAnsi"/>
          <w:sz w:val="22"/>
          <w:szCs w:val="22"/>
          <w:lang w:eastAsia="en-GB"/>
        </w:rPr>
        <w:t xml:space="preserve"> School </w:t>
      </w:r>
      <w:r>
        <w:rPr>
          <w:rFonts w:asciiTheme="minorHAnsi" w:eastAsiaTheme="minorEastAsia" w:hAnsiTheme="minorHAnsi" w:cstheme="minorHAnsi"/>
          <w:sz w:val="22"/>
          <w:szCs w:val="22"/>
          <w:lang w:eastAsia="en-GB"/>
        </w:rPr>
        <w:t xml:space="preserve">is above </w:t>
      </w:r>
      <w:r w:rsidRPr="001F312D">
        <w:rPr>
          <w:rFonts w:asciiTheme="minorHAnsi" w:eastAsiaTheme="minorEastAsia" w:hAnsiTheme="minorHAnsi" w:cstheme="minorHAnsi"/>
          <w:sz w:val="22"/>
          <w:szCs w:val="22"/>
          <w:lang w:eastAsia="en-GB"/>
        </w:rPr>
        <w:t>the local authority average.</w:t>
      </w:r>
      <w:r>
        <w:rPr>
          <w:rFonts w:asciiTheme="minorHAnsi" w:eastAsiaTheme="minorEastAsia" w:hAnsiTheme="minorHAnsi" w:cstheme="minorHAnsi"/>
          <w:sz w:val="22"/>
          <w:szCs w:val="22"/>
          <w:lang w:eastAsia="en-GB"/>
        </w:rPr>
        <w:t xml:space="preserve">  </w:t>
      </w:r>
      <w:r w:rsidRPr="001F312D">
        <w:rPr>
          <w:rFonts w:asciiTheme="minorHAnsi" w:eastAsiaTheme="minorEastAsia" w:hAnsiTheme="minorHAnsi" w:cstheme="minorHAnsi"/>
          <w:sz w:val="22"/>
          <w:szCs w:val="22"/>
          <w:lang w:eastAsia="en-GB"/>
        </w:rPr>
        <w:t>The school monitors attendance and tracks this carefully. Further details are</w:t>
      </w:r>
      <w:r w:rsidR="00131B89">
        <w:rPr>
          <w:rFonts w:asciiTheme="minorHAnsi" w:eastAsiaTheme="minorEastAsia" w:hAnsiTheme="minorHAnsi" w:cstheme="minorHAnsi"/>
          <w:sz w:val="22"/>
          <w:szCs w:val="22"/>
          <w:lang w:eastAsia="en-GB"/>
        </w:rPr>
        <w:t xml:space="preserve"> available which tracks PEF, care experienced and young carer attendance.  We have had no exclusions at St Patrick’s Primary for a number of years.</w:t>
      </w:r>
    </w:p>
    <w:p w14:paraId="6B26A8E9" w14:textId="452AED61" w:rsidR="00131B89" w:rsidRDefault="00131B89" w:rsidP="001F312D">
      <w:pPr>
        <w:autoSpaceDE w:val="0"/>
        <w:autoSpaceDN w:val="0"/>
        <w:adjustRightInd w:val="0"/>
        <w:rPr>
          <w:rFonts w:asciiTheme="minorHAnsi" w:eastAsiaTheme="minorEastAsia" w:hAnsiTheme="minorHAnsi" w:cstheme="minorHAnsi"/>
          <w:sz w:val="22"/>
          <w:szCs w:val="22"/>
          <w:lang w:eastAsia="en-GB"/>
        </w:rPr>
      </w:pPr>
    </w:p>
    <w:p w14:paraId="1AE16A19" w14:textId="77777777" w:rsidR="00131B89" w:rsidRPr="001F312D" w:rsidRDefault="00131B89" w:rsidP="001F312D">
      <w:pPr>
        <w:autoSpaceDE w:val="0"/>
        <w:autoSpaceDN w:val="0"/>
        <w:adjustRightInd w:val="0"/>
        <w:rPr>
          <w:rFonts w:asciiTheme="minorHAnsi" w:eastAsiaTheme="minorEastAsia" w:hAnsiTheme="minorHAnsi" w:cstheme="minorHAnsi"/>
          <w:sz w:val="22"/>
          <w:szCs w:val="22"/>
          <w:lang w:eastAsia="en-GB"/>
        </w:rPr>
      </w:pPr>
    </w:p>
    <w:p w14:paraId="09A6EB77" w14:textId="77777777" w:rsidR="00810D0C" w:rsidRPr="00C177A5" w:rsidRDefault="00810D0C" w:rsidP="00810D0C">
      <w:pPr>
        <w:autoSpaceDE w:val="0"/>
        <w:autoSpaceDN w:val="0"/>
        <w:adjustRightInd w:val="0"/>
        <w:rPr>
          <w:rFonts w:asciiTheme="minorHAnsi" w:eastAsiaTheme="minorEastAsia" w:hAnsiTheme="minorHAnsi" w:cstheme="minorHAnsi"/>
          <w:b/>
          <w:sz w:val="22"/>
          <w:szCs w:val="22"/>
          <w:u w:val="single"/>
          <w:lang w:eastAsia="en-GB"/>
        </w:rPr>
      </w:pPr>
      <w:commentRangeStart w:id="1"/>
      <w:r w:rsidRPr="00C177A5">
        <w:rPr>
          <w:rFonts w:asciiTheme="minorHAnsi" w:eastAsiaTheme="minorEastAsia" w:hAnsiTheme="minorHAnsi" w:cstheme="minorHAnsi"/>
          <w:b/>
          <w:sz w:val="22"/>
          <w:szCs w:val="22"/>
          <w:u w:val="single"/>
          <w:lang w:eastAsia="en-GB"/>
        </w:rPr>
        <w:t>Achievements</w:t>
      </w:r>
      <w:commentRangeEnd w:id="1"/>
      <w:r w:rsidR="00AA3EE4">
        <w:rPr>
          <w:rStyle w:val="CommentReference"/>
        </w:rPr>
        <w:commentReference w:id="1"/>
      </w:r>
    </w:p>
    <w:p w14:paraId="63A3F770" w14:textId="77777777" w:rsidR="001D3EFD" w:rsidRPr="00C177A5" w:rsidRDefault="001D3EFD" w:rsidP="000F6D7A">
      <w:pPr>
        <w:autoSpaceDE w:val="0"/>
        <w:autoSpaceDN w:val="0"/>
        <w:adjustRightInd w:val="0"/>
        <w:rPr>
          <w:rFonts w:asciiTheme="minorHAnsi" w:eastAsiaTheme="minorEastAsia" w:hAnsiTheme="minorHAnsi" w:cstheme="minorHAnsi"/>
          <w:sz w:val="22"/>
          <w:szCs w:val="22"/>
          <w:lang w:eastAsia="en-GB"/>
        </w:rPr>
      </w:pPr>
    </w:p>
    <w:p w14:paraId="24588145" w14:textId="77777777" w:rsidR="00887CFD" w:rsidRPr="00C177A5" w:rsidRDefault="00887CFD"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2022-23 was an exciting year for the school as we </w:t>
      </w:r>
      <w:r w:rsidR="00680CCB" w:rsidRPr="00C177A5">
        <w:rPr>
          <w:rFonts w:asciiTheme="minorHAnsi" w:eastAsiaTheme="minorEastAsia" w:hAnsiTheme="minorHAnsi" w:cstheme="minorHAnsi"/>
          <w:sz w:val="22"/>
          <w:szCs w:val="22"/>
          <w:lang w:eastAsia="en-GB"/>
        </w:rPr>
        <w:t>had a positive</w:t>
      </w:r>
      <w:r w:rsidRPr="00C177A5">
        <w:rPr>
          <w:rFonts w:asciiTheme="minorHAnsi" w:eastAsiaTheme="minorEastAsia" w:hAnsiTheme="minorHAnsi" w:cstheme="minorHAnsi"/>
          <w:sz w:val="22"/>
          <w:szCs w:val="22"/>
          <w:lang w:eastAsia="en-GB"/>
        </w:rPr>
        <w:t xml:space="preserve"> inspe</w:t>
      </w:r>
      <w:r w:rsidR="00680CCB" w:rsidRPr="00C177A5">
        <w:rPr>
          <w:rFonts w:asciiTheme="minorHAnsi" w:eastAsiaTheme="minorEastAsia" w:hAnsiTheme="minorHAnsi" w:cstheme="minorHAnsi"/>
          <w:sz w:val="22"/>
          <w:szCs w:val="22"/>
          <w:lang w:eastAsia="en-GB"/>
        </w:rPr>
        <w:t>ction</w:t>
      </w:r>
      <w:r w:rsidRPr="00C177A5">
        <w:rPr>
          <w:rFonts w:asciiTheme="minorHAnsi" w:eastAsiaTheme="minorEastAsia" w:hAnsiTheme="minorHAnsi" w:cstheme="minorHAnsi"/>
          <w:sz w:val="22"/>
          <w:szCs w:val="22"/>
          <w:lang w:eastAsia="en-GB"/>
        </w:rPr>
        <w:t xml:space="preserve"> by Education Scotland in December 2022.</w:t>
      </w:r>
    </w:p>
    <w:p w14:paraId="7263F806" w14:textId="7EC3113F" w:rsidR="00887CFD" w:rsidRPr="00C177A5" w:rsidRDefault="00887CFD"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It was an exciting year for professional learning and improving pedagogy.  All teaching staff continued to engage in professional enquiry to improve pedagogy and raise attainment.  Staff developed cluster learning partners to moderate the teaching of </w:t>
      </w:r>
      <w:r w:rsidR="00554A03" w:rsidRPr="00C177A5">
        <w:rPr>
          <w:rFonts w:asciiTheme="minorHAnsi" w:eastAsiaTheme="minorEastAsia" w:hAnsiTheme="minorHAnsi" w:cstheme="minorHAnsi"/>
          <w:sz w:val="22"/>
          <w:szCs w:val="22"/>
          <w:lang w:eastAsia="en-GB"/>
        </w:rPr>
        <w:t xml:space="preserve">Maths using the Concrete, </w:t>
      </w:r>
      <w:r w:rsidR="00680CCB" w:rsidRPr="00C177A5">
        <w:rPr>
          <w:rFonts w:asciiTheme="minorHAnsi" w:eastAsiaTheme="minorEastAsia" w:hAnsiTheme="minorHAnsi" w:cstheme="minorHAnsi"/>
          <w:sz w:val="22"/>
          <w:szCs w:val="22"/>
          <w:lang w:eastAsia="en-GB"/>
        </w:rPr>
        <w:t>Pictorial</w:t>
      </w:r>
      <w:r w:rsidR="00554A03" w:rsidRPr="00C177A5">
        <w:rPr>
          <w:rFonts w:asciiTheme="minorHAnsi" w:eastAsiaTheme="minorEastAsia" w:hAnsiTheme="minorHAnsi" w:cstheme="minorHAnsi"/>
          <w:sz w:val="22"/>
          <w:szCs w:val="22"/>
          <w:lang w:eastAsia="en-GB"/>
        </w:rPr>
        <w:t xml:space="preserve"> and Abstract approach (P1, 4 and 7), </w:t>
      </w:r>
      <w:r w:rsidR="00680CCB" w:rsidRPr="00C177A5">
        <w:rPr>
          <w:rFonts w:asciiTheme="minorHAnsi" w:eastAsiaTheme="minorEastAsia" w:hAnsiTheme="minorHAnsi" w:cstheme="minorHAnsi"/>
          <w:sz w:val="22"/>
          <w:szCs w:val="22"/>
          <w:lang w:eastAsia="en-GB"/>
        </w:rPr>
        <w:t>Talk for Writing (P2 and 3) and quality reading (P5 and 6).</w:t>
      </w:r>
    </w:p>
    <w:p w14:paraId="002EF4B8" w14:textId="77777777" w:rsidR="00887CFD" w:rsidRPr="00C177A5" w:rsidRDefault="00887CFD"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Staff developed their implementation of Talk 4 Writing and Teaching Live sessions (P6+P7) to improve learning, teaching and assessment of writing.</w:t>
      </w:r>
    </w:p>
    <w:p w14:paraId="246EF81C" w14:textId="7F3D05F0" w:rsidR="00887CFD"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This year we choose to include the whole school in the </w:t>
      </w:r>
      <w:r w:rsidR="00887CFD" w:rsidRPr="00C177A5">
        <w:rPr>
          <w:rFonts w:asciiTheme="minorHAnsi" w:eastAsiaTheme="minorEastAsia" w:hAnsiTheme="minorHAnsi" w:cstheme="minorHAnsi"/>
          <w:sz w:val="22"/>
          <w:szCs w:val="22"/>
          <w:lang w:eastAsia="en-GB"/>
        </w:rPr>
        <w:t>Scottish Young Engineers Competition</w:t>
      </w:r>
      <w:r w:rsidRPr="00C177A5">
        <w:rPr>
          <w:rFonts w:asciiTheme="minorHAnsi" w:eastAsiaTheme="minorEastAsia" w:hAnsiTheme="minorHAnsi" w:cstheme="minorHAnsi"/>
          <w:sz w:val="22"/>
          <w:szCs w:val="22"/>
          <w:lang w:eastAsia="en-GB"/>
        </w:rPr>
        <w:t>.  T</w:t>
      </w:r>
      <w:r w:rsidR="00887CFD" w:rsidRPr="00C177A5">
        <w:rPr>
          <w:rFonts w:asciiTheme="minorHAnsi" w:eastAsiaTheme="minorEastAsia" w:hAnsiTheme="minorHAnsi" w:cstheme="minorHAnsi"/>
          <w:sz w:val="22"/>
          <w:szCs w:val="22"/>
          <w:lang w:eastAsia="en-GB"/>
        </w:rPr>
        <w:t>wo of our pupils received Distinction</w:t>
      </w:r>
      <w:r w:rsidRPr="00C177A5">
        <w:rPr>
          <w:rFonts w:asciiTheme="minorHAnsi" w:eastAsiaTheme="minorEastAsia" w:hAnsiTheme="minorHAnsi" w:cstheme="minorHAnsi"/>
          <w:sz w:val="22"/>
          <w:szCs w:val="22"/>
          <w:lang w:eastAsia="en-GB"/>
        </w:rPr>
        <w:t xml:space="preserve"> (Primary 1 pupils and Primary 4)</w:t>
      </w:r>
      <w:r w:rsidR="00887CFD" w:rsidRPr="00C177A5">
        <w:rPr>
          <w:rFonts w:asciiTheme="minorHAnsi" w:eastAsiaTheme="minorEastAsia" w:hAnsiTheme="minorHAnsi" w:cstheme="minorHAnsi"/>
          <w:sz w:val="22"/>
          <w:szCs w:val="22"/>
          <w:lang w:eastAsia="en-GB"/>
        </w:rPr>
        <w:t xml:space="preserve"> </w:t>
      </w:r>
      <w:r w:rsidRPr="00C177A5">
        <w:rPr>
          <w:rFonts w:asciiTheme="minorHAnsi" w:eastAsiaTheme="minorEastAsia" w:hAnsiTheme="minorHAnsi" w:cstheme="minorHAnsi"/>
          <w:sz w:val="22"/>
          <w:szCs w:val="22"/>
          <w:lang w:eastAsia="en-GB"/>
        </w:rPr>
        <w:t>and whose entries were exhibited at Prestwick Airport.  More of our pupils received Distinction shortlisted – 3 Primary 7</w:t>
      </w:r>
      <w:r w:rsidR="00664087">
        <w:rPr>
          <w:rFonts w:asciiTheme="minorHAnsi" w:eastAsiaTheme="minorEastAsia" w:hAnsiTheme="minorHAnsi" w:cstheme="minorHAnsi"/>
          <w:sz w:val="22"/>
          <w:szCs w:val="22"/>
          <w:lang w:eastAsia="en-GB"/>
        </w:rPr>
        <w:t>, w</w:t>
      </w:r>
      <w:r w:rsidRPr="00C177A5">
        <w:rPr>
          <w:rFonts w:asciiTheme="minorHAnsi" w:eastAsiaTheme="minorEastAsia" w:hAnsiTheme="minorHAnsi" w:cstheme="minorHAnsi"/>
          <w:sz w:val="22"/>
          <w:szCs w:val="22"/>
          <w:lang w:eastAsia="en-GB"/>
        </w:rPr>
        <w:t>ith a high number of merits across the school.</w:t>
      </w:r>
    </w:p>
    <w:p w14:paraId="503105AA" w14:textId="77777777" w:rsidR="00887CFD" w:rsidRPr="00C177A5" w:rsidRDefault="00887CFD"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All P7 pupils achieved Pope Francis Faith Award and al</w:t>
      </w:r>
      <w:r w:rsidR="00680CCB" w:rsidRPr="00C177A5">
        <w:rPr>
          <w:rFonts w:asciiTheme="minorHAnsi" w:eastAsiaTheme="minorEastAsia" w:hAnsiTheme="minorHAnsi" w:cstheme="minorHAnsi"/>
          <w:sz w:val="22"/>
          <w:szCs w:val="22"/>
          <w:lang w:eastAsia="en-GB"/>
        </w:rPr>
        <w:t xml:space="preserve">most all </w:t>
      </w:r>
      <w:r w:rsidRPr="00C177A5">
        <w:rPr>
          <w:rFonts w:asciiTheme="minorHAnsi" w:eastAsiaTheme="minorEastAsia" w:hAnsiTheme="minorHAnsi" w:cstheme="minorHAnsi"/>
          <w:sz w:val="22"/>
          <w:szCs w:val="22"/>
          <w:lang w:eastAsia="en-GB"/>
        </w:rPr>
        <w:t>P6 pupils achieved John Muir Award.</w:t>
      </w:r>
    </w:p>
    <w:p w14:paraId="03B33B87" w14:textId="77777777" w:rsidR="00680CCB"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Our P7 pupil won the </w:t>
      </w:r>
      <w:proofErr w:type="spellStart"/>
      <w:r w:rsidRPr="00C177A5">
        <w:rPr>
          <w:rFonts w:asciiTheme="minorHAnsi" w:eastAsiaTheme="minorEastAsia" w:hAnsiTheme="minorHAnsi" w:cstheme="minorHAnsi"/>
          <w:sz w:val="22"/>
          <w:szCs w:val="22"/>
          <w:lang w:eastAsia="en-GB"/>
        </w:rPr>
        <w:t>Missio</w:t>
      </w:r>
      <w:proofErr w:type="spellEnd"/>
      <w:r w:rsidRPr="00C177A5">
        <w:rPr>
          <w:rFonts w:asciiTheme="minorHAnsi" w:eastAsiaTheme="minorEastAsia" w:hAnsiTheme="minorHAnsi" w:cstheme="minorHAnsi"/>
          <w:sz w:val="22"/>
          <w:szCs w:val="22"/>
          <w:lang w:eastAsia="en-GB"/>
        </w:rPr>
        <w:t xml:space="preserve"> Christmas Card competition and her card will be printed for sale across Scotland for Christmas 2023.</w:t>
      </w:r>
    </w:p>
    <w:p w14:paraId="0DFF6BAF" w14:textId="77777777" w:rsidR="00680CCB"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One of our Primary 7 pupils was invited to sign the national anthem at Hampden for the Scotland Ladies football match and has done so on 3 separate occasions.</w:t>
      </w:r>
    </w:p>
    <w:p w14:paraId="1AD2D08C" w14:textId="77777777" w:rsidR="00680CCB"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We had an intermediate and junior category winner for the Rotary Young Environmentalist competition.</w:t>
      </w:r>
    </w:p>
    <w:p w14:paraId="249758A3" w14:textId="77777777" w:rsidR="00680CCB"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 primary 4 pupil won the Troon Rotary Photography competition for primary schools.</w:t>
      </w:r>
    </w:p>
    <w:p w14:paraId="5D302D85" w14:textId="77777777" w:rsidR="00680CCB"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Our Orienteering group won the overall small schools shield.  </w:t>
      </w:r>
    </w:p>
    <w:p w14:paraId="1C4F2C06" w14:textId="77777777" w:rsidR="00680CCB" w:rsidRPr="00C177A5" w:rsidRDefault="00680CCB" w:rsidP="00887CFD">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The football team had a successful season winning the QMA Cluster Cup and reaching the final of the Craigie Cup.</w:t>
      </w:r>
    </w:p>
    <w:p w14:paraId="24589A74" w14:textId="19B5F26C" w:rsidR="00F07D02" w:rsidRPr="00C177A5" w:rsidRDefault="00680CCB" w:rsidP="00F07D02">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Almost all of our P7 pupils achieved level 1 and level 2 </w:t>
      </w:r>
      <w:proofErr w:type="spellStart"/>
      <w:r w:rsidRPr="00C177A5">
        <w:rPr>
          <w:rFonts w:asciiTheme="minorHAnsi" w:eastAsiaTheme="minorEastAsia" w:hAnsiTheme="minorHAnsi" w:cstheme="minorHAnsi"/>
          <w:sz w:val="22"/>
          <w:szCs w:val="22"/>
          <w:lang w:eastAsia="en-GB"/>
        </w:rPr>
        <w:t>Bikeability</w:t>
      </w:r>
      <w:proofErr w:type="spellEnd"/>
      <w:r w:rsidR="00F07D02" w:rsidRPr="00C177A5">
        <w:rPr>
          <w:rFonts w:asciiTheme="minorHAnsi" w:eastAsiaTheme="minorEastAsia" w:hAnsiTheme="minorHAnsi" w:cstheme="minorHAnsi"/>
          <w:sz w:val="22"/>
          <w:szCs w:val="22"/>
          <w:lang w:eastAsia="en-GB"/>
        </w:rPr>
        <w:t>.</w:t>
      </w:r>
    </w:p>
    <w:p w14:paraId="762A176C" w14:textId="77777777" w:rsidR="00F07D02" w:rsidRPr="00C177A5" w:rsidRDefault="00F07D02" w:rsidP="00F07D02">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All P5 pupils took part in swimming lessons at Troon Pool.</w:t>
      </w:r>
    </w:p>
    <w:p w14:paraId="47D18EC8" w14:textId="77777777" w:rsidR="0037364E" w:rsidRPr="00C177A5" w:rsidRDefault="00F07D02" w:rsidP="00F07D02">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The Rights Respecting Committee ran a successful Foodbank campaign at Christmas and during Lent.</w:t>
      </w:r>
    </w:p>
    <w:p w14:paraId="4D5F74EF" w14:textId="131F65BA" w:rsidR="00F07D02" w:rsidRPr="00C177A5" w:rsidRDefault="00F07D02" w:rsidP="00F07D02">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 Primary 6 pupil achieved Bronze in the Scottish Maths Challenge.</w:t>
      </w:r>
    </w:p>
    <w:p w14:paraId="368E4EB0" w14:textId="7B447E94" w:rsidR="006D7B18" w:rsidRPr="00C177A5" w:rsidRDefault="006D7B18" w:rsidP="00F07D02">
      <w:pPr>
        <w:pStyle w:val="ListParagraph"/>
        <w:numPr>
          <w:ilvl w:val="0"/>
          <w:numId w:val="13"/>
        </w:numPr>
        <w:autoSpaceDE w:val="0"/>
        <w:autoSpaceDN w:val="0"/>
        <w:adjustRightInd w:val="0"/>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The football team reached the final of the Craigie Cup and also won the QMA Cluster Trophy.</w:t>
      </w:r>
    </w:p>
    <w:p w14:paraId="0DB8DE3E" w14:textId="77777777" w:rsidR="006D7B18" w:rsidRPr="00C177A5" w:rsidRDefault="006D7B18" w:rsidP="006D7B18">
      <w:pPr>
        <w:pStyle w:val="ListParagraph"/>
        <w:autoSpaceDE w:val="0"/>
        <w:autoSpaceDN w:val="0"/>
        <w:adjustRightInd w:val="0"/>
        <w:rPr>
          <w:rFonts w:asciiTheme="minorHAnsi" w:eastAsiaTheme="minorEastAsia" w:hAnsiTheme="minorHAnsi" w:cstheme="minorHAnsi"/>
          <w:sz w:val="22"/>
          <w:szCs w:val="22"/>
          <w:lang w:eastAsia="en-GB"/>
        </w:rPr>
      </w:pPr>
    </w:p>
    <w:p w14:paraId="6215CC57" w14:textId="77777777" w:rsidR="0037364E" w:rsidRPr="00C177A5" w:rsidRDefault="0037364E" w:rsidP="000F6D7A">
      <w:pPr>
        <w:autoSpaceDE w:val="0"/>
        <w:autoSpaceDN w:val="0"/>
        <w:adjustRightInd w:val="0"/>
        <w:rPr>
          <w:rFonts w:asciiTheme="minorHAnsi" w:eastAsiaTheme="minorEastAsia" w:hAnsiTheme="minorHAnsi" w:cstheme="minorHAnsi"/>
          <w:sz w:val="22"/>
          <w:szCs w:val="22"/>
          <w:lang w:eastAsia="en-GB"/>
        </w:rPr>
      </w:pPr>
    </w:p>
    <w:p w14:paraId="794D0570" w14:textId="77777777" w:rsidR="000F6D7A" w:rsidRPr="00C177A5" w:rsidRDefault="00825109" w:rsidP="000F6D7A">
      <w:pPr>
        <w:widowControl w:val="0"/>
        <w:spacing w:after="200" w:line="276" w:lineRule="auto"/>
        <w:contextualSpacing/>
        <w:jc w:val="both"/>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noProof/>
          <w:sz w:val="22"/>
          <w:szCs w:val="22"/>
          <w:lang w:eastAsia="en-GB"/>
        </w:rPr>
        <mc:AlternateContent>
          <mc:Choice Requires="wps">
            <w:drawing>
              <wp:anchor distT="45720" distB="45720" distL="114300" distR="114300" simplePos="0" relativeHeight="251661312" behindDoc="0" locked="0" layoutInCell="1" allowOverlap="1" wp14:anchorId="3C62DBB9" wp14:editId="37940ECA">
                <wp:simplePos x="0" y="0"/>
                <wp:positionH relativeFrom="margin">
                  <wp:posOffset>2132330</wp:posOffset>
                </wp:positionH>
                <wp:positionV relativeFrom="paragraph">
                  <wp:posOffset>0</wp:posOffset>
                </wp:positionV>
                <wp:extent cx="14382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19100"/>
                        </a:xfrm>
                        <a:prstGeom prst="rect">
                          <a:avLst/>
                        </a:prstGeom>
                        <a:solidFill>
                          <a:srgbClr val="FFFFFF"/>
                        </a:solidFill>
                        <a:ln w="9525">
                          <a:solidFill>
                            <a:srgbClr val="000000"/>
                          </a:solidFill>
                          <a:miter lim="800000"/>
                          <a:headEnd/>
                          <a:tailEnd/>
                        </a:ln>
                      </wps:spPr>
                      <wps:txbx>
                        <w:txbxContent>
                          <w:p w14:paraId="56931DBD" w14:textId="77777777" w:rsidR="00E6579E" w:rsidRPr="00071B5D" w:rsidRDefault="00E6579E" w:rsidP="00071B5D">
                            <w:pPr>
                              <w:jc w:val="center"/>
                              <w:rPr>
                                <w:sz w:val="22"/>
                                <w:szCs w:val="22"/>
                              </w:rPr>
                            </w:pPr>
                            <w:r>
                              <w:rPr>
                                <w:sz w:val="22"/>
                                <w:szCs w:val="22"/>
                              </w:rPr>
                              <w:t>VISION, VALUES AND AIMS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2DBB9" id="_x0000_t202" coordsize="21600,21600" o:spt="202" path="m,l,21600r21600,l21600,xe">
                <v:stroke joinstyle="miter"/>
                <v:path gradientshapeok="t" o:connecttype="rect"/>
              </v:shapetype>
              <v:shape id="Text Box 2" o:spid="_x0000_s1026" type="#_x0000_t202" style="position:absolute;left:0;text-align:left;margin-left:167.9pt;margin-top:0;width:113.25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">
                <v:textbox>
                  <w:txbxContent>
                    <w:p w14:paraId="56931DBD" w14:textId="77777777" w:rsidR="00E6579E" w:rsidRPr="00071B5D" w:rsidRDefault="00E6579E" w:rsidP="00071B5D">
                      <w:pPr>
                        <w:jc w:val="center"/>
                        <w:rPr>
                          <w:sz w:val="22"/>
                          <w:szCs w:val="22"/>
                        </w:rPr>
                      </w:pPr>
                      <w:r>
                        <w:rPr>
                          <w:sz w:val="22"/>
                          <w:szCs w:val="22"/>
                        </w:rPr>
                        <w:t>VISION, VALUES AND AIMS</w:t>
                      </w:r>
                    </w:p>
                  </w:txbxContent>
                </v:textbox>
                <w10:wrap type="square" anchorx="margin"/>
              </v:shape>
            </w:pict>
          </mc:Fallback>
        </mc:AlternateContent>
      </w:r>
      <w:r w:rsidR="003C62FD" w:rsidRPr="00C177A5">
        <w:rPr>
          <w:rFonts w:asciiTheme="minorHAnsi" w:eastAsiaTheme="minorEastAsia"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46083945" wp14:editId="4489D665">
                <wp:simplePos x="0" y="0"/>
                <wp:positionH relativeFrom="column">
                  <wp:posOffset>1066800</wp:posOffset>
                </wp:positionH>
                <wp:positionV relativeFrom="paragraph">
                  <wp:posOffset>-171450</wp:posOffset>
                </wp:positionV>
                <wp:extent cx="3686175" cy="857250"/>
                <wp:effectExtent l="76200" t="57150" r="85725" b="95250"/>
                <wp:wrapNone/>
                <wp:docPr id="3" name="Ribbon: Tilted Up 3"/>
                <wp:cNvGraphicFramePr/>
                <a:graphic xmlns:a="http://schemas.openxmlformats.org/drawingml/2006/main">
                  <a:graphicData uri="http://schemas.microsoft.com/office/word/2010/wordprocessingShape">
                    <wps:wsp>
                      <wps:cNvSpPr/>
                      <wps:spPr>
                        <a:xfrm>
                          <a:off x="0" y="0"/>
                          <a:ext cx="3686175" cy="857250"/>
                        </a:xfrm>
                        <a:prstGeom prst="ribbon2">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CE133C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3" o:spid="_x0000_s1026" type="#_x0000_t54" style="position:absolute;margin-left:84pt;margin-top:-13.5pt;width:290.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" adj=",18000" fillcolor="#9bbb59 [3206]" strokecolor="white [3201]" strokeweight="3pt">
                <v:shadow on="t" color="black" opacity="24903f" origin=",.5" offset="0,.55556mm"/>
              </v:shape>
            </w:pict>
          </mc:Fallback>
        </mc:AlternateContent>
      </w:r>
    </w:p>
    <w:p w14:paraId="1AD67FBE" w14:textId="77777777" w:rsidR="000F6D7A" w:rsidRPr="00C177A5" w:rsidRDefault="000F6D7A" w:rsidP="000F6D7A">
      <w:pPr>
        <w:widowControl w:val="0"/>
        <w:spacing w:after="200" w:line="276" w:lineRule="auto"/>
        <w:contextualSpacing/>
        <w:jc w:val="both"/>
        <w:rPr>
          <w:rFonts w:asciiTheme="minorHAnsi" w:eastAsiaTheme="minorEastAsia" w:hAnsiTheme="minorHAnsi" w:cstheme="minorHAnsi"/>
          <w:sz w:val="22"/>
          <w:szCs w:val="22"/>
          <w:lang w:eastAsia="en-GB"/>
        </w:rPr>
      </w:pPr>
    </w:p>
    <w:p w14:paraId="31EF5EC9" w14:textId="77777777" w:rsidR="000F6D7A" w:rsidRPr="00C177A5" w:rsidRDefault="000F6D7A" w:rsidP="000F6D7A">
      <w:pPr>
        <w:rPr>
          <w:rFonts w:asciiTheme="minorHAnsi" w:hAnsiTheme="minorHAnsi" w:cstheme="minorHAnsi"/>
          <w:b/>
          <w:bCs/>
          <w:i/>
          <w:iCs/>
          <w:sz w:val="22"/>
          <w:szCs w:val="22"/>
        </w:rPr>
      </w:pPr>
    </w:p>
    <w:p w14:paraId="471418CA" w14:textId="77777777" w:rsidR="0053148A" w:rsidRPr="00C177A5" w:rsidRDefault="0053148A" w:rsidP="0053148A">
      <w:pPr>
        <w:widowControl w:val="0"/>
        <w:spacing w:after="200" w:line="276" w:lineRule="auto"/>
        <w:contextualSpacing/>
        <w:jc w:val="both"/>
        <w:rPr>
          <w:rFonts w:asciiTheme="minorHAnsi" w:eastAsiaTheme="minorEastAsia" w:hAnsiTheme="minorHAnsi" w:cstheme="minorHAnsi"/>
          <w:sz w:val="22"/>
          <w:szCs w:val="22"/>
          <w:lang w:eastAsia="en-GB"/>
        </w:rPr>
      </w:pPr>
    </w:p>
    <w:p w14:paraId="6907DA11" w14:textId="77777777" w:rsidR="00825109" w:rsidRPr="00C177A5" w:rsidRDefault="00825109" w:rsidP="00825109">
      <w:pPr>
        <w:shd w:val="clear" w:color="auto" w:fill="B8CCE4" w:themeFill="accent1" w:themeFillTint="66"/>
        <w:rPr>
          <w:rFonts w:asciiTheme="minorHAnsi" w:hAnsiTheme="minorHAnsi" w:cstheme="minorHAnsi"/>
          <w:b/>
          <w:sz w:val="22"/>
          <w:szCs w:val="22"/>
        </w:rPr>
      </w:pPr>
      <w:r w:rsidRPr="00C177A5">
        <w:rPr>
          <w:rFonts w:asciiTheme="minorHAnsi" w:hAnsiTheme="minorHAnsi" w:cstheme="minorHAnsi"/>
          <w:b/>
          <w:sz w:val="22"/>
          <w:szCs w:val="22"/>
        </w:rPr>
        <w:t>Vision</w:t>
      </w:r>
    </w:p>
    <w:p w14:paraId="6D45B276" w14:textId="77777777" w:rsidR="00825109" w:rsidRPr="00C177A5" w:rsidRDefault="00825109" w:rsidP="00825109">
      <w:pPr>
        <w:widowControl w:val="0"/>
        <w:spacing w:after="200" w:line="276" w:lineRule="auto"/>
        <w:contextualSpacing/>
        <w:rPr>
          <w:rFonts w:asciiTheme="minorHAnsi" w:eastAsiaTheme="minorEastAsia" w:hAnsiTheme="minorHAnsi" w:cstheme="minorHAnsi"/>
          <w:i/>
          <w:iCs/>
          <w:sz w:val="22"/>
          <w:szCs w:val="22"/>
          <w:u w:val="single"/>
          <w:lang w:eastAsia="en-GB"/>
        </w:rPr>
      </w:pPr>
    </w:p>
    <w:p w14:paraId="25DC557A" w14:textId="0D554F9E" w:rsidR="0014176E" w:rsidRPr="00C177A5" w:rsidRDefault="0014176E" w:rsidP="00825109">
      <w:pPr>
        <w:widowControl w:val="0"/>
        <w:spacing w:after="200" w:line="276" w:lineRule="auto"/>
        <w:contextualSpacing/>
        <w:rPr>
          <w:rFonts w:asciiTheme="minorHAnsi" w:eastAsiaTheme="minorEastAsia" w:hAnsiTheme="minorHAnsi" w:cstheme="minorHAnsi"/>
          <w:i/>
          <w:iCs/>
          <w:sz w:val="22"/>
          <w:szCs w:val="22"/>
          <w:u w:val="single"/>
          <w:lang w:eastAsia="en-GB"/>
        </w:rPr>
      </w:pPr>
      <w:r w:rsidRPr="00C177A5">
        <w:rPr>
          <w:rFonts w:asciiTheme="minorHAnsi" w:eastAsiaTheme="minorEastAsia" w:hAnsiTheme="minorHAnsi" w:cstheme="minorHAnsi"/>
          <w:i/>
          <w:iCs/>
          <w:sz w:val="22"/>
          <w:szCs w:val="22"/>
          <w:u w:val="single"/>
          <w:lang w:eastAsia="en-GB"/>
        </w:rPr>
        <w:t>We have a clear vision</w:t>
      </w:r>
      <w:r w:rsidR="003C62FD" w:rsidRPr="00C177A5">
        <w:rPr>
          <w:rFonts w:asciiTheme="minorHAnsi" w:eastAsiaTheme="minorEastAsia" w:hAnsiTheme="minorHAnsi" w:cstheme="minorHAnsi"/>
          <w:i/>
          <w:iCs/>
          <w:sz w:val="22"/>
          <w:szCs w:val="22"/>
          <w:u w:val="single"/>
          <w:lang w:eastAsia="en-GB"/>
        </w:rPr>
        <w:t xml:space="preserve"> and values which have</w:t>
      </w:r>
      <w:r w:rsidRPr="00C177A5">
        <w:rPr>
          <w:rFonts w:asciiTheme="minorHAnsi" w:eastAsiaTheme="minorEastAsia" w:hAnsiTheme="minorHAnsi" w:cstheme="minorHAnsi"/>
          <w:i/>
          <w:iCs/>
          <w:sz w:val="22"/>
          <w:szCs w:val="22"/>
          <w:u w:val="single"/>
          <w:lang w:eastAsia="en-GB"/>
        </w:rPr>
        <w:t xml:space="preserve"> been developed with all stakeholders</w:t>
      </w:r>
      <w:r w:rsidR="000D3882" w:rsidRPr="00C177A5">
        <w:rPr>
          <w:rFonts w:asciiTheme="minorHAnsi" w:eastAsiaTheme="minorEastAsia" w:hAnsiTheme="minorHAnsi" w:cstheme="minorHAnsi"/>
          <w:i/>
          <w:iCs/>
          <w:sz w:val="22"/>
          <w:szCs w:val="22"/>
          <w:u w:val="single"/>
          <w:lang w:eastAsia="en-GB"/>
        </w:rPr>
        <w:t xml:space="preserve"> in the 2018/2019 session</w:t>
      </w:r>
      <w:r w:rsidR="00174696">
        <w:rPr>
          <w:rFonts w:asciiTheme="minorHAnsi" w:eastAsiaTheme="minorEastAsia" w:hAnsiTheme="minorHAnsi" w:cstheme="minorHAnsi"/>
          <w:i/>
          <w:iCs/>
          <w:sz w:val="22"/>
          <w:szCs w:val="22"/>
          <w:u w:val="single"/>
          <w:lang w:eastAsia="en-GB"/>
        </w:rPr>
        <w:t xml:space="preserve">. </w:t>
      </w:r>
      <w:r w:rsidR="00887CFD" w:rsidRPr="00C177A5">
        <w:rPr>
          <w:rFonts w:asciiTheme="minorHAnsi" w:eastAsiaTheme="minorEastAsia" w:hAnsiTheme="minorHAnsi" w:cstheme="minorHAnsi"/>
          <w:i/>
          <w:iCs/>
          <w:sz w:val="22"/>
          <w:szCs w:val="22"/>
          <w:u w:val="single"/>
          <w:lang w:eastAsia="en-GB"/>
        </w:rPr>
        <w:t xml:space="preserve"> </w:t>
      </w:r>
      <w:r w:rsidR="00174696">
        <w:rPr>
          <w:rFonts w:asciiTheme="minorHAnsi" w:eastAsiaTheme="minorEastAsia" w:hAnsiTheme="minorHAnsi" w:cstheme="minorHAnsi"/>
          <w:i/>
          <w:iCs/>
          <w:sz w:val="22"/>
          <w:szCs w:val="22"/>
          <w:u w:val="single"/>
          <w:lang w:eastAsia="en-GB"/>
        </w:rPr>
        <w:t>T</w:t>
      </w:r>
      <w:r w:rsidR="00887CFD" w:rsidRPr="00C177A5">
        <w:rPr>
          <w:rFonts w:asciiTheme="minorHAnsi" w:eastAsiaTheme="minorEastAsia" w:hAnsiTheme="minorHAnsi" w:cstheme="minorHAnsi"/>
          <w:i/>
          <w:iCs/>
          <w:sz w:val="22"/>
          <w:szCs w:val="22"/>
          <w:u w:val="single"/>
          <w:lang w:eastAsia="en-GB"/>
        </w:rPr>
        <w:t>his was prior to the COVID pandemic therefore next session we will evaluate our vision and aims to ensure they are still current to our school setting.</w:t>
      </w:r>
    </w:p>
    <w:p w14:paraId="10C7DF7F" w14:textId="77777777" w:rsidR="00515E8B" w:rsidRPr="00C177A5" w:rsidRDefault="0053148A" w:rsidP="00515E8B">
      <w:pPr>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 xml:space="preserve"> </w:t>
      </w:r>
    </w:p>
    <w:p w14:paraId="5ED5CB20" w14:textId="77777777" w:rsidR="00515E8B" w:rsidRPr="00C177A5" w:rsidRDefault="00515E8B" w:rsidP="00515E8B">
      <w:pPr>
        <w:rPr>
          <w:rFonts w:asciiTheme="minorHAnsi" w:hAnsiTheme="minorHAnsi" w:cstheme="minorHAnsi"/>
          <w:sz w:val="22"/>
          <w:szCs w:val="22"/>
        </w:rPr>
      </w:pPr>
      <w:r w:rsidRPr="00C177A5">
        <w:rPr>
          <w:rFonts w:asciiTheme="minorHAnsi" w:hAnsiTheme="minorHAnsi" w:cstheme="minorHAnsi"/>
          <w:sz w:val="22"/>
          <w:szCs w:val="22"/>
        </w:rPr>
        <w:t>In St Patrick’s Primary we strive to provide a secure, happy, caring school in which each child is nurtured and</w:t>
      </w:r>
      <w:r w:rsidRPr="00C177A5">
        <w:rPr>
          <w:rFonts w:asciiTheme="minorHAnsi" w:eastAsiaTheme="minorEastAsia" w:hAnsiTheme="minorHAnsi" w:cstheme="minorHAnsi"/>
          <w:sz w:val="22"/>
          <w:szCs w:val="22"/>
          <w:lang w:eastAsia="en-GB"/>
        </w:rPr>
        <w:t xml:space="preserve"> </w:t>
      </w:r>
      <w:r w:rsidRPr="00C177A5">
        <w:rPr>
          <w:rFonts w:asciiTheme="minorHAnsi" w:hAnsiTheme="minorHAnsi" w:cstheme="minorHAnsi"/>
          <w:sz w:val="22"/>
          <w:szCs w:val="22"/>
        </w:rPr>
        <w:t>empowered to achieve his/her full potential through effective learning and teaching experiences of the highest</w:t>
      </w:r>
      <w:r w:rsidRPr="00C177A5">
        <w:rPr>
          <w:rFonts w:asciiTheme="minorHAnsi" w:eastAsiaTheme="minorEastAsia" w:hAnsiTheme="minorHAnsi" w:cstheme="minorHAnsi"/>
          <w:sz w:val="22"/>
          <w:szCs w:val="22"/>
          <w:lang w:eastAsia="en-GB"/>
        </w:rPr>
        <w:t xml:space="preserve"> </w:t>
      </w:r>
      <w:r w:rsidRPr="00C177A5">
        <w:rPr>
          <w:rFonts w:asciiTheme="minorHAnsi" w:hAnsiTheme="minorHAnsi" w:cstheme="minorHAnsi"/>
          <w:sz w:val="22"/>
          <w:szCs w:val="22"/>
        </w:rPr>
        <w:t>quality. We are inspired by our Patron Saint, St Patrick; Christ be beside me in all I say, all I do and all</w:t>
      </w:r>
      <w:r w:rsidRPr="00C177A5">
        <w:rPr>
          <w:rFonts w:asciiTheme="minorHAnsi" w:eastAsiaTheme="minorEastAsia" w:hAnsiTheme="minorHAnsi" w:cstheme="minorHAnsi"/>
          <w:sz w:val="22"/>
          <w:szCs w:val="22"/>
          <w:lang w:eastAsia="en-GB"/>
        </w:rPr>
        <w:t xml:space="preserve"> </w:t>
      </w:r>
      <w:r w:rsidRPr="00C177A5">
        <w:rPr>
          <w:rFonts w:asciiTheme="minorHAnsi" w:hAnsiTheme="minorHAnsi" w:cstheme="minorHAnsi"/>
          <w:sz w:val="22"/>
          <w:szCs w:val="22"/>
        </w:rPr>
        <w:t>I am.</w:t>
      </w:r>
    </w:p>
    <w:p w14:paraId="4ADE691C" w14:textId="77777777" w:rsidR="00515E8B" w:rsidRPr="00C177A5" w:rsidRDefault="00515E8B" w:rsidP="00515E8B">
      <w:pPr>
        <w:rPr>
          <w:rFonts w:asciiTheme="minorHAnsi" w:eastAsiaTheme="minorEastAsia" w:hAnsiTheme="minorHAnsi" w:cstheme="minorHAnsi"/>
          <w:sz w:val="22"/>
          <w:szCs w:val="22"/>
          <w:lang w:eastAsia="en-GB"/>
        </w:rPr>
      </w:pPr>
    </w:p>
    <w:p w14:paraId="517332E2" w14:textId="77777777" w:rsidR="004517B3" w:rsidRPr="00C177A5" w:rsidRDefault="008A087C" w:rsidP="008A087C">
      <w:pPr>
        <w:shd w:val="clear" w:color="auto" w:fill="B8CCE4" w:themeFill="accent1" w:themeFillTint="66"/>
        <w:rPr>
          <w:rFonts w:asciiTheme="minorHAnsi" w:hAnsiTheme="minorHAnsi" w:cstheme="minorHAnsi"/>
          <w:b/>
          <w:sz w:val="22"/>
          <w:szCs w:val="22"/>
        </w:rPr>
      </w:pPr>
      <w:r w:rsidRPr="00C177A5">
        <w:rPr>
          <w:rFonts w:asciiTheme="minorHAnsi" w:hAnsiTheme="minorHAnsi" w:cstheme="minorHAnsi"/>
          <w:b/>
          <w:sz w:val="22"/>
          <w:szCs w:val="22"/>
        </w:rPr>
        <w:t>Values</w:t>
      </w:r>
    </w:p>
    <w:p w14:paraId="4B73EE87" w14:textId="77777777" w:rsidR="00032F3D" w:rsidRPr="00C177A5" w:rsidRDefault="00F152F4" w:rsidP="00CF2A2B">
      <w:pPr>
        <w:numPr>
          <w:ilvl w:val="0"/>
          <w:numId w:val="1"/>
        </w:numPr>
        <w:spacing w:after="200" w:line="276" w:lineRule="auto"/>
        <w:contextualSpacing/>
        <w:jc w:val="both"/>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w:t>
      </w:r>
      <w:r w:rsidR="00032F3D" w:rsidRPr="00C177A5">
        <w:rPr>
          <w:rFonts w:asciiTheme="minorHAnsi" w:eastAsiaTheme="minorEastAsia" w:hAnsiTheme="minorHAnsi" w:cstheme="minorHAnsi"/>
          <w:sz w:val="22"/>
          <w:szCs w:val="22"/>
          <w:lang w:eastAsia="en-GB"/>
        </w:rPr>
        <w:t>s a Catholic school</w:t>
      </w:r>
      <w:r w:rsidR="0053148A" w:rsidRPr="00C177A5">
        <w:rPr>
          <w:rFonts w:asciiTheme="minorHAnsi" w:eastAsiaTheme="minorEastAsia" w:hAnsiTheme="minorHAnsi" w:cstheme="minorHAnsi"/>
          <w:sz w:val="22"/>
          <w:szCs w:val="22"/>
          <w:lang w:eastAsia="en-GB"/>
        </w:rPr>
        <w:t>,</w:t>
      </w:r>
      <w:r w:rsidR="00032F3D" w:rsidRPr="00C177A5">
        <w:rPr>
          <w:rFonts w:asciiTheme="minorHAnsi" w:eastAsiaTheme="minorEastAsia" w:hAnsiTheme="minorHAnsi" w:cstheme="minorHAnsi"/>
          <w:sz w:val="22"/>
          <w:szCs w:val="22"/>
          <w:lang w:eastAsia="en-GB"/>
        </w:rPr>
        <w:t xml:space="preserve"> our Christian Faith </w:t>
      </w:r>
      <w:r w:rsidRPr="00C177A5">
        <w:rPr>
          <w:rFonts w:asciiTheme="minorHAnsi" w:eastAsiaTheme="minorEastAsia" w:hAnsiTheme="minorHAnsi" w:cstheme="minorHAnsi"/>
          <w:sz w:val="22"/>
          <w:szCs w:val="22"/>
          <w:lang w:eastAsia="en-GB"/>
        </w:rPr>
        <w:t xml:space="preserve">and Gospel Values </w:t>
      </w:r>
      <w:r w:rsidR="00032F3D" w:rsidRPr="00C177A5">
        <w:rPr>
          <w:rFonts w:asciiTheme="minorHAnsi" w:eastAsiaTheme="minorEastAsia" w:hAnsiTheme="minorHAnsi" w:cstheme="minorHAnsi"/>
          <w:sz w:val="22"/>
          <w:szCs w:val="22"/>
          <w:lang w:eastAsia="en-GB"/>
        </w:rPr>
        <w:t xml:space="preserve">permeates all aspects of our school life. </w:t>
      </w:r>
      <w:r w:rsidRPr="00C177A5">
        <w:rPr>
          <w:rFonts w:asciiTheme="minorHAnsi" w:eastAsiaTheme="minorEastAsia" w:hAnsiTheme="minorHAnsi" w:cstheme="minorHAnsi"/>
          <w:sz w:val="22"/>
          <w:szCs w:val="22"/>
          <w:lang w:eastAsia="en-GB"/>
        </w:rPr>
        <w:t>Having re</w:t>
      </w:r>
      <w:r w:rsidR="00515E8B" w:rsidRPr="00C177A5">
        <w:rPr>
          <w:rFonts w:asciiTheme="minorHAnsi" w:eastAsiaTheme="minorEastAsia" w:hAnsiTheme="minorHAnsi" w:cstheme="minorHAnsi"/>
          <w:sz w:val="22"/>
          <w:szCs w:val="22"/>
          <w:lang w:eastAsia="en-GB"/>
        </w:rPr>
        <w:t>visited our Values in session 18/19</w:t>
      </w:r>
      <w:r w:rsidRPr="00C177A5">
        <w:rPr>
          <w:rFonts w:asciiTheme="minorHAnsi" w:eastAsiaTheme="minorEastAsia" w:hAnsiTheme="minorHAnsi" w:cstheme="minorHAnsi"/>
          <w:sz w:val="22"/>
          <w:szCs w:val="22"/>
          <w:lang w:eastAsia="en-GB"/>
        </w:rPr>
        <w:t xml:space="preserve"> and in consultation with parents, pupils, staff and our local community o</w:t>
      </w:r>
      <w:r w:rsidR="00032F3D" w:rsidRPr="00C177A5">
        <w:rPr>
          <w:rFonts w:asciiTheme="minorHAnsi" w:eastAsiaTheme="minorEastAsia" w:hAnsiTheme="minorHAnsi" w:cstheme="minorHAnsi"/>
          <w:sz w:val="22"/>
          <w:szCs w:val="22"/>
          <w:lang w:eastAsia="en-GB"/>
        </w:rPr>
        <w:t xml:space="preserve">ur new school values are: </w:t>
      </w:r>
    </w:p>
    <w:p w14:paraId="3992967F" w14:textId="73D01D59" w:rsidR="00C17D1F" w:rsidRPr="00C177A5" w:rsidRDefault="00515E8B" w:rsidP="00CF2A2B">
      <w:pPr>
        <w:pStyle w:val="ListParagraph"/>
        <w:numPr>
          <w:ilvl w:val="0"/>
          <w:numId w:val="1"/>
        </w:numPr>
        <w:spacing w:after="200" w:line="276" w:lineRule="auto"/>
        <w:jc w:val="center"/>
        <w:rPr>
          <w:rFonts w:asciiTheme="minorHAnsi" w:eastAsiaTheme="minorEastAsia" w:hAnsiTheme="minorHAnsi" w:cstheme="minorHAnsi"/>
          <w:b/>
          <w:sz w:val="22"/>
          <w:szCs w:val="22"/>
          <w:lang w:eastAsia="en-GB"/>
        </w:rPr>
      </w:pPr>
      <w:r w:rsidRPr="00C177A5">
        <w:rPr>
          <w:rFonts w:asciiTheme="minorHAnsi" w:eastAsiaTheme="minorEastAsia" w:hAnsiTheme="minorHAnsi" w:cstheme="minorHAnsi"/>
          <w:b/>
          <w:sz w:val="22"/>
          <w:szCs w:val="22"/>
          <w:lang w:eastAsia="en-GB"/>
        </w:rPr>
        <w:t>Respect, Achievement, Faith, Inclusion &amp;Community</w:t>
      </w:r>
      <w:r w:rsidR="00032F3D" w:rsidRPr="00C177A5">
        <w:rPr>
          <w:rFonts w:asciiTheme="minorHAnsi" w:eastAsiaTheme="minorEastAsia" w:hAnsiTheme="minorHAnsi" w:cstheme="minorHAnsi"/>
          <w:b/>
          <w:sz w:val="22"/>
          <w:szCs w:val="22"/>
          <w:lang w:eastAsia="en-GB"/>
        </w:rPr>
        <w:t>.</w:t>
      </w:r>
    </w:p>
    <w:p w14:paraId="47A45DBA" w14:textId="77777777" w:rsidR="00C17D1F" w:rsidRPr="00C177A5" w:rsidRDefault="00C17D1F" w:rsidP="00B51576">
      <w:pPr>
        <w:shd w:val="clear" w:color="auto" w:fill="B8CCE4" w:themeFill="accent1" w:themeFillTint="66"/>
        <w:rPr>
          <w:rFonts w:asciiTheme="minorHAnsi" w:hAnsiTheme="minorHAnsi" w:cstheme="minorHAnsi"/>
          <w:b/>
          <w:sz w:val="22"/>
          <w:szCs w:val="22"/>
        </w:rPr>
      </w:pPr>
      <w:r w:rsidRPr="00C177A5">
        <w:rPr>
          <w:rFonts w:asciiTheme="minorHAnsi" w:hAnsiTheme="minorHAnsi" w:cstheme="minorHAnsi"/>
          <w:b/>
          <w:sz w:val="22"/>
          <w:szCs w:val="22"/>
        </w:rPr>
        <w:t>AIMS</w:t>
      </w:r>
    </w:p>
    <w:p w14:paraId="07AC8F60" w14:textId="77777777" w:rsidR="00705018" w:rsidRPr="00C177A5" w:rsidRDefault="00705018" w:rsidP="00C17D1F">
      <w:pPr>
        <w:spacing w:after="200" w:line="276" w:lineRule="auto"/>
        <w:contextualSpacing/>
        <w:rPr>
          <w:rFonts w:asciiTheme="minorHAnsi" w:eastAsiaTheme="minorEastAsia" w:hAnsiTheme="minorHAnsi" w:cstheme="minorHAnsi"/>
          <w:sz w:val="22"/>
          <w:szCs w:val="22"/>
          <w:lang w:eastAsia="en-GB"/>
        </w:rPr>
      </w:pPr>
    </w:p>
    <w:p w14:paraId="02051172" w14:textId="77777777" w:rsidR="008A087C" w:rsidRDefault="008A087C" w:rsidP="008A087C">
      <w:pPr>
        <w:spacing w:after="200" w:line="276" w:lineRule="auto"/>
        <w:contextualSpacing/>
        <w:rPr>
          <w:rFonts w:asciiTheme="minorHAnsi" w:eastAsiaTheme="minorEastAsia" w:hAnsiTheme="minorHAnsi" w:cstheme="minorHAnsi"/>
          <w:sz w:val="22"/>
          <w:szCs w:val="22"/>
          <w:lang w:eastAsia="en-GB"/>
        </w:rPr>
      </w:pPr>
      <w:r w:rsidRPr="00C177A5">
        <w:rPr>
          <w:rFonts w:asciiTheme="minorHAnsi" w:eastAsiaTheme="minorEastAsia" w:hAnsiTheme="minorHAnsi" w:cstheme="minorHAnsi"/>
          <w:sz w:val="22"/>
          <w:szCs w:val="22"/>
          <w:lang w:eastAsia="en-GB"/>
        </w:rPr>
        <w:t>At St Patrick’s Primary we strive to;</w:t>
      </w:r>
    </w:p>
    <w:p w14:paraId="12DBC850" w14:textId="77777777" w:rsidR="005E4575" w:rsidRPr="00C177A5" w:rsidRDefault="005E4575" w:rsidP="008A087C">
      <w:pPr>
        <w:spacing w:after="200" w:line="276" w:lineRule="auto"/>
        <w:contextualSpacing/>
        <w:rPr>
          <w:rFonts w:asciiTheme="minorHAnsi" w:eastAsiaTheme="minorEastAsia" w:hAnsiTheme="minorHAnsi" w:cstheme="minorHAnsi"/>
          <w:sz w:val="22"/>
          <w:szCs w:val="22"/>
          <w:lang w:eastAsia="en-GB"/>
        </w:rPr>
      </w:pPr>
    </w:p>
    <w:p w14:paraId="177B0567" w14:textId="5950966B" w:rsidR="00515E8B" w:rsidRPr="00C177A5" w:rsidRDefault="00515E8B" w:rsidP="00515E8B">
      <w:pPr>
        <w:widowControl w:val="0"/>
        <w:spacing w:after="200" w:line="276" w:lineRule="auto"/>
        <w:contextualSpacing/>
        <w:jc w:val="both"/>
        <w:rPr>
          <w:rFonts w:asciiTheme="minorHAnsi" w:hAnsiTheme="minorHAnsi" w:cstheme="minorHAnsi"/>
          <w:sz w:val="22"/>
          <w:szCs w:val="22"/>
        </w:rPr>
      </w:pPr>
      <w:r w:rsidRPr="00C177A5">
        <w:rPr>
          <w:rFonts w:asciiTheme="minorHAnsi" w:hAnsiTheme="minorHAnsi" w:cstheme="minorHAnsi"/>
          <w:sz w:val="22"/>
          <w:szCs w:val="22"/>
        </w:rPr>
        <w:t>foster an open, welcoming and caring school in which all children feel safe</w:t>
      </w:r>
      <w:r w:rsidR="008A087C" w:rsidRPr="00C177A5">
        <w:rPr>
          <w:rFonts w:asciiTheme="minorHAnsi" w:hAnsiTheme="minorHAnsi" w:cstheme="minorHAnsi"/>
          <w:sz w:val="22"/>
          <w:szCs w:val="22"/>
        </w:rPr>
        <w:t xml:space="preserve">, healthy, achieving, nurtured, </w:t>
      </w:r>
      <w:r w:rsidRPr="00C177A5">
        <w:rPr>
          <w:rFonts w:asciiTheme="minorHAnsi" w:hAnsiTheme="minorHAnsi" w:cstheme="minorHAnsi"/>
          <w:sz w:val="22"/>
          <w:szCs w:val="22"/>
        </w:rPr>
        <w:t>active, respected, responsible and included.</w:t>
      </w:r>
    </w:p>
    <w:p w14:paraId="658B02BB" w14:textId="77777777" w:rsidR="008A087C" w:rsidRPr="00C177A5" w:rsidRDefault="008A087C" w:rsidP="00515E8B">
      <w:pPr>
        <w:widowControl w:val="0"/>
        <w:spacing w:after="200" w:line="276" w:lineRule="auto"/>
        <w:contextualSpacing/>
        <w:jc w:val="both"/>
        <w:rPr>
          <w:rFonts w:asciiTheme="minorHAnsi" w:hAnsiTheme="minorHAnsi" w:cstheme="minorHAnsi"/>
          <w:sz w:val="22"/>
          <w:szCs w:val="22"/>
        </w:rPr>
      </w:pPr>
    </w:p>
    <w:p w14:paraId="20F4A743" w14:textId="2002231A" w:rsidR="00515E8B" w:rsidRPr="00C177A5" w:rsidRDefault="00515E8B" w:rsidP="00515E8B">
      <w:pPr>
        <w:widowControl w:val="0"/>
        <w:spacing w:after="200" w:line="276" w:lineRule="auto"/>
        <w:contextualSpacing/>
        <w:jc w:val="both"/>
        <w:rPr>
          <w:rFonts w:asciiTheme="minorHAnsi" w:hAnsiTheme="minorHAnsi" w:cstheme="minorHAnsi"/>
          <w:sz w:val="22"/>
          <w:szCs w:val="22"/>
        </w:rPr>
      </w:pPr>
      <w:r w:rsidRPr="00C177A5">
        <w:rPr>
          <w:rFonts w:asciiTheme="minorHAnsi" w:hAnsiTheme="minorHAnsi" w:cstheme="minorHAnsi"/>
          <w:sz w:val="22"/>
          <w:szCs w:val="22"/>
        </w:rPr>
        <w:t>nurture successful learners by providing all pupils with the best opportunities to achieve their f</w:t>
      </w:r>
      <w:r w:rsidR="008A087C" w:rsidRPr="00C177A5">
        <w:rPr>
          <w:rFonts w:asciiTheme="minorHAnsi" w:hAnsiTheme="minorHAnsi" w:cstheme="minorHAnsi"/>
          <w:sz w:val="22"/>
          <w:szCs w:val="22"/>
        </w:rPr>
        <w:t xml:space="preserve">ull </w:t>
      </w:r>
      <w:r w:rsidRPr="00C177A5">
        <w:rPr>
          <w:rFonts w:asciiTheme="minorHAnsi" w:hAnsiTheme="minorHAnsi" w:cstheme="minorHAnsi"/>
          <w:sz w:val="22"/>
          <w:szCs w:val="22"/>
        </w:rPr>
        <w:t>potential and prepare them for a life of learning.</w:t>
      </w:r>
    </w:p>
    <w:p w14:paraId="64C17B52" w14:textId="77777777" w:rsidR="008A087C" w:rsidRPr="00C177A5" w:rsidRDefault="008A087C" w:rsidP="00515E8B">
      <w:pPr>
        <w:widowControl w:val="0"/>
        <w:spacing w:after="200" w:line="276" w:lineRule="auto"/>
        <w:contextualSpacing/>
        <w:jc w:val="both"/>
        <w:rPr>
          <w:rFonts w:asciiTheme="minorHAnsi" w:hAnsiTheme="minorHAnsi" w:cstheme="minorHAnsi"/>
          <w:sz w:val="22"/>
          <w:szCs w:val="22"/>
        </w:rPr>
      </w:pPr>
    </w:p>
    <w:p w14:paraId="6DA4EBA7" w14:textId="2946A2C4" w:rsidR="00515E8B" w:rsidRPr="00C177A5" w:rsidRDefault="00515E8B" w:rsidP="00515E8B">
      <w:pPr>
        <w:widowControl w:val="0"/>
        <w:spacing w:after="200" w:line="276" w:lineRule="auto"/>
        <w:contextualSpacing/>
        <w:jc w:val="both"/>
        <w:rPr>
          <w:rFonts w:asciiTheme="minorHAnsi" w:hAnsiTheme="minorHAnsi" w:cstheme="minorHAnsi"/>
          <w:sz w:val="22"/>
          <w:szCs w:val="22"/>
        </w:rPr>
      </w:pPr>
      <w:r w:rsidRPr="00C177A5">
        <w:rPr>
          <w:rFonts w:asciiTheme="minorHAnsi" w:hAnsiTheme="minorHAnsi" w:cstheme="minorHAnsi"/>
          <w:sz w:val="22"/>
          <w:szCs w:val="22"/>
        </w:rPr>
        <w:t xml:space="preserve">inspire responsible citizens who develop positive attitudes to serve </w:t>
      </w:r>
      <w:r w:rsidR="008A087C" w:rsidRPr="00C177A5">
        <w:rPr>
          <w:rFonts w:asciiTheme="minorHAnsi" w:hAnsiTheme="minorHAnsi" w:cstheme="minorHAnsi"/>
          <w:sz w:val="22"/>
          <w:szCs w:val="22"/>
        </w:rPr>
        <w:t xml:space="preserve">the common good, promote social </w:t>
      </w:r>
      <w:r w:rsidRPr="00C177A5">
        <w:rPr>
          <w:rFonts w:asciiTheme="minorHAnsi" w:hAnsiTheme="minorHAnsi" w:cstheme="minorHAnsi"/>
          <w:sz w:val="22"/>
          <w:szCs w:val="22"/>
        </w:rPr>
        <w:t>justice and opportunity for all.</w:t>
      </w:r>
    </w:p>
    <w:p w14:paraId="6AF150F7" w14:textId="77777777" w:rsidR="008A087C" w:rsidRPr="00C177A5" w:rsidRDefault="008A087C" w:rsidP="00515E8B">
      <w:pPr>
        <w:widowControl w:val="0"/>
        <w:spacing w:after="200" w:line="276" w:lineRule="auto"/>
        <w:contextualSpacing/>
        <w:jc w:val="both"/>
        <w:rPr>
          <w:rFonts w:asciiTheme="minorHAnsi" w:hAnsiTheme="minorHAnsi" w:cstheme="minorHAnsi"/>
          <w:sz w:val="22"/>
          <w:szCs w:val="22"/>
        </w:rPr>
      </w:pPr>
    </w:p>
    <w:p w14:paraId="46BBF1C4" w14:textId="3CDE026E" w:rsidR="00515E8B" w:rsidRPr="00C177A5" w:rsidRDefault="00515E8B" w:rsidP="00515E8B">
      <w:pPr>
        <w:widowControl w:val="0"/>
        <w:spacing w:after="200" w:line="276" w:lineRule="auto"/>
        <w:contextualSpacing/>
        <w:jc w:val="both"/>
        <w:rPr>
          <w:rFonts w:asciiTheme="minorHAnsi" w:hAnsiTheme="minorHAnsi" w:cstheme="minorHAnsi"/>
          <w:sz w:val="22"/>
          <w:szCs w:val="22"/>
        </w:rPr>
      </w:pPr>
      <w:r w:rsidRPr="00C177A5">
        <w:rPr>
          <w:rFonts w:asciiTheme="minorHAnsi" w:hAnsiTheme="minorHAnsi" w:cstheme="minorHAnsi"/>
          <w:sz w:val="22"/>
          <w:szCs w:val="22"/>
        </w:rPr>
        <w:t>form confident individuals with a self-belief and passion for using th</w:t>
      </w:r>
      <w:r w:rsidR="008A087C" w:rsidRPr="00C177A5">
        <w:rPr>
          <w:rFonts w:asciiTheme="minorHAnsi" w:hAnsiTheme="minorHAnsi" w:cstheme="minorHAnsi"/>
          <w:sz w:val="22"/>
          <w:szCs w:val="22"/>
        </w:rPr>
        <w:t xml:space="preserve">eir God given talents to pursue </w:t>
      </w:r>
      <w:r w:rsidRPr="00C177A5">
        <w:rPr>
          <w:rFonts w:asciiTheme="minorHAnsi" w:hAnsiTheme="minorHAnsi" w:cstheme="minorHAnsi"/>
          <w:sz w:val="22"/>
          <w:szCs w:val="22"/>
        </w:rPr>
        <w:t>excellence for themselves and others.</w:t>
      </w:r>
    </w:p>
    <w:p w14:paraId="3336C48B" w14:textId="77777777" w:rsidR="008A087C" w:rsidRPr="00C177A5" w:rsidRDefault="008A087C" w:rsidP="00515E8B">
      <w:pPr>
        <w:widowControl w:val="0"/>
        <w:spacing w:after="200" w:line="276" w:lineRule="auto"/>
        <w:contextualSpacing/>
        <w:jc w:val="both"/>
        <w:rPr>
          <w:rFonts w:asciiTheme="minorHAnsi" w:hAnsiTheme="minorHAnsi" w:cstheme="minorHAnsi"/>
          <w:sz w:val="22"/>
          <w:szCs w:val="22"/>
        </w:rPr>
      </w:pPr>
    </w:p>
    <w:p w14:paraId="57C0E4B2" w14:textId="715CE765" w:rsidR="008A087C" w:rsidRPr="00C177A5" w:rsidRDefault="00515E8B" w:rsidP="00515E8B">
      <w:pPr>
        <w:widowControl w:val="0"/>
        <w:spacing w:after="200" w:line="276" w:lineRule="auto"/>
        <w:contextualSpacing/>
        <w:jc w:val="both"/>
        <w:rPr>
          <w:rFonts w:asciiTheme="minorHAnsi" w:hAnsiTheme="minorHAnsi" w:cstheme="minorHAnsi"/>
          <w:sz w:val="22"/>
          <w:szCs w:val="22"/>
        </w:rPr>
      </w:pPr>
      <w:r w:rsidRPr="00C177A5">
        <w:rPr>
          <w:rFonts w:asciiTheme="minorHAnsi" w:hAnsiTheme="minorHAnsi" w:cstheme="minorHAnsi"/>
          <w:sz w:val="22"/>
          <w:szCs w:val="22"/>
        </w:rPr>
        <w:t>encourage effective contributors with enterprising attitudes, resilience an</w:t>
      </w:r>
      <w:r w:rsidR="008A087C" w:rsidRPr="00C177A5">
        <w:rPr>
          <w:rFonts w:asciiTheme="minorHAnsi" w:hAnsiTheme="minorHAnsi" w:cstheme="minorHAnsi"/>
          <w:sz w:val="22"/>
          <w:szCs w:val="22"/>
        </w:rPr>
        <w:t xml:space="preserve">d independent skills capable of </w:t>
      </w:r>
      <w:r w:rsidRPr="00C177A5">
        <w:rPr>
          <w:rFonts w:asciiTheme="minorHAnsi" w:hAnsiTheme="minorHAnsi" w:cstheme="minorHAnsi"/>
          <w:sz w:val="22"/>
          <w:szCs w:val="22"/>
        </w:rPr>
        <w:t>positively impacting on the communities in which they live</w:t>
      </w:r>
      <w:r w:rsidR="006D7B18" w:rsidRPr="00C177A5">
        <w:rPr>
          <w:rFonts w:asciiTheme="minorHAnsi" w:hAnsiTheme="minorHAnsi" w:cstheme="minorHAnsi"/>
          <w:sz w:val="22"/>
          <w:szCs w:val="22"/>
        </w:rPr>
        <w:t>.</w:t>
      </w:r>
    </w:p>
    <w:p w14:paraId="1E126DC3" w14:textId="77777777" w:rsidR="0037364E" w:rsidRDefault="00515E8B" w:rsidP="00F07D02">
      <w:pPr>
        <w:widowControl w:val="0"/>
        <w:spacing w:after="200" w:line="276" w:lineRule="auto"/>
        <w:contextualSpacing/>
        <w:jc w:val="both"/>
        <w:rPr>
          <w:rFonts w:asciiTheme="minorHAnsi" w:hAnsiTheme="minorHAnsi" w:cstheme="minorHAnsi"/>
          <w:sz w:val="22"/>
          <w:szCs w:val="22"/>
        </w:rPr>
      </w:pPr>
      <w:r w:rsidRPr="00C177A5">
        <w:rPr>
          <w:rFonts w:asciiTheme="minorHAnsi" w:hAnsiTheme="minorHAnsi" w:cstheme="minorHAnsi"/>
          <w:sz w:val="22"/>
          <w:szCs w:val="22"/>
        </w:rPr>
        <w:t>To develop as a community of faith, promoting Gospel values and resp</w:t>
      </w:r>
      <w:r w:rsidR="008A087C" w:rsidRPr="00C177A5">
        <w:rPr>
          <w:rFonts w:asciiTheme="minorHAnsi" w:hAnsiTheme="minorHAnsi" w:cstheme="minorHAnsi"/>
          <w:sz w:val="22"/>
          <w:szCs w:val="22"/>
        </w:rPr>
        <w:t xml:space="preserve">ecting the dignity of all God’s </w:t>
      </w:r>
      <w:r w:rsidRPr="00C177A5">
        <w:rPr>
          <w:rFonts w:asciiTheme="minorHAnsi" w:hAnsiTheme="minorHAnsi" w:cstheme="minorHAnsi"/>
          <w:sz w:val="22"/>
          <w:szCs w:val="22"/>
        </w:rPr>
        <w:t>children</w:t>
      </w:r>
    </w:p>
    <w:p w14:paraId="7A1627B5" w14:textId="77777777" w:rsidR="00CB24DE" w:rsidRPr="00C177A5" w:rsidRDefault="00CB24DE" w:rsidP="00F07D02">
      <w:pPr>
        <w:widowControl w:val="0"/>
        <w:spacing w:after="200" w:line="276" w:lineRule="auto"/>
        <w:contextualSpacing/>
        <w:jc w:val="both"/>
        <w:rPr>
          <w:rFonts w:asciiTheme="minorHAnsi" w:hAnsiTheme="minorHAnsi" w:cstheme="minorHAnsi"/>
          <w:sz w:val="22"/>
          <w:szCs w:val="22"/>
        </w:rPr>
      </w:pPr>
    </w:p>
    <w:p w14:paraId="4409974C" w14:textId="66E87B02" w:rsidR="00F07D02" w:rsidRPr="00C177A5" w:rsidRDefault="00F07D02" w:rsidP="00F07D02">
      <w:pPr>
        <w:tabs>
          <w:tab w:val="left" w:pos="1950"/>
        </w:tabs>
        <w:jc w:val="center"/>
        <w:rPr>
          <w:rFonts w:asciiTheme="minorHAnsi" w:hAnsiTheme="minorHAnsi" w:cstheme="minorHAnsi"/>
          <w:color w:val="000000" w:themeColor="text1"/>
          <w:sz w:val="22"/>
          <w:szCs w:val="22"/>
        </w:rPr>
      </w:pPr>
      <w:r w:rsidRPr="00C177A5">
        <w:rPr>
          <w:rFonts w:asciiTheme="minorHAnsi" w:hAnsiTheme="minorHAnsi" w:cstheme="minorHAnsi"/>
          <w:b/>
          <w:color w:val="000000" w:themeColor="text1"/>
          <w:sz w:val="22"/>
          <w:szCs w:val="22"/>
          <w:u w:val="single"/>
        </w:rPr>
        <w:t>Article 28:</w:t>
      </w:r>
      <w:r w:rsidRPr="00C177A5">
        <w:rPr>
          <w:rFonts w:asciiTheme="minorHAnsi" w:hAnsiTheme="minorHAnsi" w:cstheme="minorHAnsi"/>
          <w:color w:val="000000" w:themeColor="text1"/>
          <w:sz w:val="22"/>
          <w:szCs w:val="22"/>
        </w:rPr>
        <w:t xml:space="preserve"> Every child has the right to an </w:t>
      </w:r>
      <w:proofErr w:type="gramStart"/>
      <w:r w:rsidRPr="00C177A5">
        <w:rPr>
          <w:rFonts w:asciiTheme="minorHAnsi" w:hAnsiTheme="minorHAnsi" w:cstheme="minorHAnsi"/>
          <w:color w:val="000000" w:themeColor="text1"/>
          <w:sz w:val="22"/>
          <w:szCs w:val="22"/>
        </w:rPr>
        <w:t>education.</w:t>
      </w:r>
      <w:r w:rsidR="006D7B18" w:rsidRPr="00C177A5">
        <w:rPr>
          <w:rFonts w:asciiTheme="minorHAnsi" w:hAnsiTheme="minorHAnsi" w:cstheme="minorHAnsi"/>
          <w:color w:val="000000" w:themeColor="text1"/>
          <w:sz w:val="22"/>
          <w:szCs w:val="22"/>
        </w:rPr>
        <w:t>.</w:t>
      </w:r>
      <w:proofErr w:type="gramEnd"/>
    </w:p>
    <w:p w14:paraId="3EFE270F" w14:textId="77777777" w:rsidR="00F07D02" w:rsidRPr="00C177A5" w:rsidRDefault="00F07D02" w:rsidP="00F07D02">
      <w:pPr>
        <w:jc w:val="center"/>
        <w:rPr>
          <w:rFonts w:asciiTheme="minorHAnsi" w:hAnsiTheme="minorHAnsi" w:cstheme="minorHAnsi"/>
          <w:color w:val="000000" w:themeColor="text1"/>
          <w:sz w:val="22"/>
          <w:szCs w:val="22"/>
        </w:rPr>
      </w:pPr>
      <w:r w:rsidRPr="00C177A5">
        <w:rPr>
          <w:rFonts w:asciiTheme="minorHAnsi" w:hAnsiTheme="minorHAnsi" w:cstheme="minorHAnsi"/>
          <w:b/>
          <w:color w:val="000000" w:themeColor="text1"/>
          <w:sz w:val="22"/>
          <w:szCs w:val="22"/>
          <w:u w:val="single"/>
        </w:rPr>
        <w:t>Article 3:</w:t>
      </w:r>
      <w:r w:rsidRPr="00C177A5">
        <w:rPr>
          <w:rFonts w:asciiTheme="minorHAnsi" w:hAnsiTheme="minorHAnsi" w:cstheme="minorHAnsi"/>
          <w:color w:val="000000" w:themeColor="text1"/>
          <w:sz w:val="22"/>
          <w:szCs w:val="22"/>
        </w:rPr>
        <w:t xml:space="preserve"> The best interests of the child must be a top priority in all things that affect children.</w:t>
      </w:r>
      <w:r w:rsidRPr="00C177A5">
        <w:rPr>
          <w:rFonts w:asciiTheme="minorHAnsi" w:hAnsiTheme="minorHAnsi" w:cstheme="minorHAnsi"/>
          <w:color w:val="000000" w:themeColor="text1"/>
          <w:sz w:val="22"/>
          <w:szCs w:val="22"/>
        </w:rPr>
        <w:br/>
      </w:r>
      <w:r w:rsidRPr="00C177A5">
        <w:rPr>
          <w:rFonts w:asciiTheme="minorHAnsi" w:hAnsiTheme="minorHAnsi" w:cstheme="minorHAnsi"/>
          <w:b/>
          <w:color w:val="000000" w:themeColor="text1"/>
          <w:sz w:val="22"/>
          <w:szCs w:val="22"/>
          <w:u w:val="single"/>
        </w:rPr>
        <w:t>Article 14:</w:t>
      </w:r>
      <w:r w:rsidRPr="00C177A5">
        <w:rPr>
          <w:rFonts w:asciiTheme="minorHAnsi" w:hAnsiTheme="minorHAnsi" w:cstheme="minorHAnsi"/>
          <w:color w:val="000000" w:themeColor="text1"/>
          <w:sz w:val="22"/>
          <w:szCs w:val="22"/>
        </w:rPr>
        <w:t xml:space="preserve">  Every child has the right to their own religion.</w:t>
      </w:r>
    </w:p>
    <w:p w14:paraId="372D4C3B" w14:textId="77777777" w:rsidR="00F07D02" w:rsidRPr="00C177A5" w:rsidRDefault="00F07D02" w:rsidP="00F07D02">
      <w:pPr>
        <w:spacing w:after="200" w:line="276" w:lineRule="auto"/>
        <w:jc w:val="center"/>
        <w:rPr>
          <w:rFonts w:asciiTheme="minorHAnsi" w:hAnsiTheme="minorHAnsi" w:cstheme="minorHAnsi"/>
          <w:color w:val="000000" w:themeColor="text1"/>
          <w:sz w:val="22"/>
          <w:szCs w:val="22"/>
        </w:rPr>
      </w:pPr>
      <w:r w:rsidRPr="00C177A5">
        <w:rPr>
          <w:rFonts w:asciiTheme="minorHAnsi" w:hAnsiTheme="minorHAnsi" w:cstheme="minorHAnsi"/>
          <w:b/>
          <w:color w:val="000000" w:themeColor="text1"/>
          <w:sz w:val="22"/>
          <w:szCs w:val="22"/>
          <w:u w:val="single"/>
        </w:rPr>
        <w:t>Article 29:</w:t>
      </w:r>
      <w:r w:rsidRPr="00C177A5">
        <w:rPr>
          <w:rFonts w:asciiTheme="minorHAnsi" w:hAnsiTheme="minorHAnsi" w:cstheme="minorHAnsi"/>
          <w:color w:val="000000" w:themeColor="text1"/>
          <w:sz w:val="22"/>
          <w:szCs w:val="22"/>
        </w:rPr>
        <w:t xml:space="preserve">  Education must develop every child’s personality, talents and abilities to the full.</w:t>
      </w:r>
    </w:p>
    <w:p w14:paraId="5FD24ED8" w14:textId="77777777" w:rsidR="00F07D02" w:rsidRPr="00C177A5" w:rsidRDefault="00F07D02" w:rsidP="00F07D02">
      <w:pPr>
        <w:widowControl w:val="0"/>
        <w:spacing w:after="200" w:line="276" w:lineRule="auto"/>
        <w:contextualSpacing/>
        <w:jc w:val="both"/>
        <w:rPr>
          <w:rFonts w:asciiTheme="minorHAnsi" w:hAnsiTheme="minorHAnsi" w:cstheme="minorHAnsi"/>
          <w:sz w:val="22"/>
          <w:szCs w:val="22"/>
        </w:rPr>
      </w:pPr>
    </w:p>
    <w:p w14:paraId="2227A563" w14:textId="77777777" w:rsidR="008573BA" w:rsidRPr="00C177A5" w:rsidRDefault="00C17D1F" w:rsidP="00A65F83">
      <w:pPr>
        <w:shd w:val="clear" w:color="auto" w:fill="B8CCE4" w:themeFill="accent1" w:themeFillTint="66"/>
        <w:rPr>
          <w:rFonts w:asciiTheme="minorHAnsi" w:hAnsiTheme="minorHAnsi" w:cstheme="minorHAnsi"/>
          <w:b/>
          <w:sz w:val="22"/>
          <w:szCs w:val="22"/>
        </w:rPr>
      </w:pPr>
      <w:r w:rsidRPr="00C177A5">
        <w:rPr>
          <w:rFonts w:asciiTheme="minorHAnsi" w:hAnsiTheme="minorHAnsi" w:cstheme="minorHAnsi"/>
          <w:b/>
          <w:sz w:val="22"/>
          <w:szCs w:val="22"/>
        </w:rPr>
        <w:t>What Key Outcomes have we achieved?</w:t>
      </w:r>
    </w:p>
    <w:p w14:paraId="66009689" w14:textId="77777777" w:rsidR="00A07460" w:rsidRPr="00C177A5" w:rsidRDefault="00A07460" w:rsidP="008573BA">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250"/>
        <w:gridCol w:w="4286"/>
      </w:tblGrid>
      <w:tr w:rsidR="0044518B" w:rsidRPr="00C177A5" w14:paraId="5F0E3998" w14:textId="77777777" w:rsidTr="00C632D2">
        <w:tc>
          <w:tcPr>
            <w:tcW w:w="8536" w:type="dxa"/>
            <w:gridSpan w:val="2"/>
          </w:tcPr>
          <w:p w14:paraId="3F9C023A" w14:textId="734B0E1D" w:rsidR="0044518B" w:rsidRPr="00C177A5" w:rsidRDefault="0044518B" w:rsidP="00712C7B">
            <w:pPr>
              <w:rPr>
                <w:rFonts w:asciiTheme="minorHAnsi" w:hAnsiTheme="minorHAnsi" w:cstheme="minorHAnsi"/>
                <w:b/>
                <w:sz w:val="22"/>
                <w:szCs w:val="22"/>
              </w:rPr>
            </w:pPr>
            <w:bookmarkStart w:id="2" w:name="_Hlk12564795"/>
            <w:r w:rsidRPr="00C177A5">
              <w:rPr>
                <w:rFonts w:asciiTheme="minorHAnsi" w:hAnsiTheme="minorHAnsi" w:cstheme="minorHAnsi"/>
                <w:b/>
                <w:sz w:val="22"/>
                <w:szCs w:val="22"/>
              </w:rPr>
              <w:t xml:space="preserve">Priority </w:t>
            </w:r>
            <w:proofErr w:type="gramStart"/>
            <w:r w:rsidRPr="00C177A5">
              <w:rPr>
                <w:rFonts w:asciiTheme="minorHAnsi" w:hAnsiTheme="minorHAnsi" w:cstheme="minorHAnsi"/>
                <w:b/>
                <w:sz w:val="22"/>
                <w:szCs w:val="22"/>
              </w:rPr>
              <w:t>1:To</w:t>
            </w:r>
            <w:proofErr w:type="gramEnd"/>
            <w:r w:rsidRPr="00C177A5">
              <w:rPr>
                <w:rFonts w:asciiTheme="minorHAnsi" w:hAnsiTheme="minorHAnsi" w:cstheme="minorHAnsi"/>
                <w:b/>
                <w:sz w:val="22"/>
                <w:szCs w:val="22"/>
              </w:rPr>
              <w:t xml:space="preserve"> improve attainment, particularly </w:t>
            </w:r>
            <w:r w:rsidR="00AC3DF4" w:rsidRPr="00C177A5">
              <w:rPr>
                <w:rFonts w:asciiTheme="minorHAnsi" w:hAnsiTheme="minorHAnsi" w:cstheme="minorHAnsi"/>
                <w:b/>
                <w:sz w:val="22"/>
                <w:szCs w:val="22"/>
              </w:rPr>
              <w:t>in literacy for all</w:t>
            </w:r>
          </w:p>
        </w:tc>
      </w:tr>
      <w:tr w:rsidR="00C632D2" w:rsidRPr="00C177A5" w14:paraId="2BE8C8B2" w14:textId="77777777" w:rsidTr="00C632D2">
        <w:trPr>
          <w:trHeight w:val="540"/>
        </w:trPr>
        <w:tc>
          <w:tcPr>
            <w:tcW w:w="8536" w:type="dxa"/>
            <w:gridSpan w:val="2"/>
          </w:tcPr>
          <w:p w14:paraId="044B8BBF" w14:textId="77777777" w:rsidR="00FC054B" w:rsidRPr="00C177A5" w:rsidRDefault="00C632D2" w:rsidP="00785DFA">
            <w:pPr>
              <w:rPr>
                <w:rFonts w:asciiTheme="minorHAnsi" w:hAnsiTheme="minorHAnsi" w:cstheme="minorHAnsi"/>
                <w:b/>
                <w:sz w:val="22"/>
                <w:szCs w:val="22"/>
              </w:rPr>
            </w:pPr>
            <w:r w:rsidRPr="00C177A5">
              <w:rPr>
                <w:rFonts w:asciiTheme="minorHAnsi" w:hAnsiTheme="minorHAnsi" w:cstheme="minorHAnsi"/>
                <w:b/>
                <w:sz w:val="22"/>
                <w:szCs w:val="22"/>
              </w:rPr>
              <w:t xml:space="preserve">NIF </w:t>
            </w:r>
            <w:proofErr w:type="gramStart"/>
            <w:r w:rsidRPr="00C177A5">
              <w:rPr>
                <w:rFonts w:asciiTheme="minorHAnsi" w:hAnsiTheme="minorHAnsi" w:cstheme="minorHAnsi"/>
                <w:b/>
                <w:sz w:val="22"/>
                <w:szCs w:val="22"/>
              </w:rPr>
              <w:t>Driver :</w:t>
            </w:r>
            <w:proofErr w:type="gramEnd"/>
          </w:p>
          <w:p w14:paraId="7E57D9AB" w14:textId="77777777" w:rsidR="00FC054B" w:rsidRPr="00C177A5" w:rsidRDefault="00C632D2" w:rsidP="00785DFA">
            <w:pPr>
              <w:rPr>
                <w:rFonts w:asciiTheme="minorHAnsi" w:hAnsiTheme="minorHAnsi" w:cstheme="minorHAnsi"/>
                <w:b/>
                <w:sz w:val="22"/>
                <w:szCs w:val="22"/>
              </w:rPr>
            </w:pPr>
            <w:r w:rsidRPr="00C177A5">
              <w:rPr>
                <w:rFonts w:asciiTheme="minorHAnsi" w:hAnsiTheme="minorHAnsi" w:cstheme="minorHAnsi"/>
                <w:b/>
                <w:sz w:val="22"/>
                <w:szCs w:val="22"/>
              </w:rPr>
              <w:t>Improvement in attainment</w:t>
            </w:r>
            <w:r w:rsidR="00FC054B" w:rsidRPr="00C177A5">
              <w:rPr>
                <w:rFonts w:asciiTheme="minorHAnsi" w:hAnsiTheme="minorHAnsi" w:cstheme="minorHAnsi"/>
                <w:b/>
                <w:sz w:val="22"/>
                <w:szCs w:val="22"/>
              </w:rPr>
              <w:t xml:space="preserve">, particularly in literacy and numeracy.  </w:t>
            </w:r>
          </w:p>
          <w:p w14:paraId="7E16466C" w14:textId="3CC22024" w:rsidR="00C632D2" w:rsidRPr="00C177A5" w:rsidRDefault="00C632D2" w:rsidP="00785DFA">
            <w:pPr>
              <w:rPr>
                <w:rFonts w:asciiTheme="minorHAnsi" w:hAnsiTheme="minorHAnsi" w:cstheme="minorHAnsi"/>
                <w:b/>
                <w:sz w:val="22"/>
                <w:szCs w:val="22"/>
              </w:rPr>
            </w:pPr>
            <w:r w:rsidRPr="00C177A5">
              <w:rPr>
                <w:rFonts w:asciiTheme="minorHAnsi" w:hAnsiTheme="minorHAnsi" w:cstheme="minorHAnsi"/>
                <w:b/>
                <w:sz w:val="22"/>
                <w:szCs w:val="22"/>
              </w:rPr>
              <w:t>Closing the gap between the most and least advantaged children</w:t>
            </w:r>
          </w:p>
          <w:p w14:paraId="2BBA7A0B" w14:textId="495D4062" w:rsidR="00C632D2" w:rsidRPr="00C177A5" w:rsidRDefault="00C632D2" w:rsidP="00785DFA">
            <w:pPr>
              <w:rPr>
                <w:rFonts w:asciiTheme="minorHAnsi" w:hAnsiTheme="minorHAnsi" w:cstheme="minorHAnsi"/>
                <w:b/>
                <w:sz w:val="22"/>
                <w:szCs w:val="22"/>
              </w:rPr>
            </w:pPr>
          </w:p>
        </w:tc>
      </w:tr>
      <w:tr w:rsidR="0044518B" w:rsidRPr="00C177A5" w14:paraId="7EAC4C0A" w14:textId="77777777" w:rsidTr="00C632D2">
        <w:tc>
          <w:tcPr>
            <w:tcW w:w="4250" w:type="dxa"/>
          </w:tcPr>
          <w:p w14:paraId="1C682032" w14:textId="77777777" w:rsidR="0044518B" w:rsidRPr="00C177A5" w:rsidRDefault="0044518B" w:rsidP="00712C7B">
            <w:pPr>
              <w:rPr>
                <w:rFonts w:asciiTheme="minorHAnsi" w:hAnsiTheme="minorHAnsi" w:cstheme="minorHAnsi"/>
                <w:b/>
                <w:sz w:val="22"/>
                <w:szCs w:val="22"/>
              </w:rPr>
            </w:pPr>
            <w:r w:rsidRPr="00C177A5">
              <w:rPr>
                <w:rFonts w:asciiTheme="minorHAnsi" w:hAnsiTheme="minorHAnsi" w:cstheme="minorHAnsi"/>
                <w:b/>
                <w:sz w:val="22"/>
                <w:szCs w:val="22"/>
              </w:rPr>
              <w:t>Progress made</w:t>
            </w:r>
          </w:p>
        </w:tc>
        <w:tc>
          <w:tcPr>
            <w:tcW w:w="4286" w:type="dxa"/>
          </w:tcPr>
          <w:p w14:paraId="61A7D53C" w14:textId="77777777" w:rsidR="0044518B" w:rsidRPr="00C177A5" w:rsidRDefault="0044518B" w:rsidP="00712C7B">
            <w:pPr>
              <w:rPr>
                <w:rFonts w:asciiTheme="minorHAnsi" w:hAnsiTheme="minorHAnsi" w:cstheme="minorHAnsi"/>
                <w:b/>
                <w:sz w:val="22"/>
                <w:szCs w:val="22"/>
              </w:rPr>
            </w:pPr>
            <w:r w:rsidRPr="00C177A5">
              <w:rPr>
                <w:rFonts w:asciiTheme="minorHAnsi" w:hAnsiTheme="minorHAnsi" w:cstheme="minorHAnsi"/>
                <w:b/>
                <w:sz w:val="22"/>
                <w:szCs w:val="22"/>
              </w:rPr>
              <w:t>Supporting Evidence</w:t>
            </w:r>
          </w:p>
        </w:tc>
      </w:tr>
      <w:tr w:rsidR="0044518B" w:rsidRPr="00C177A5" w14:paraId="651FD985" w14:textId="77777777" w:rsidTr="00C632D2">
        <w:tc>
          <w:tcPr>
            <w:tcW w:w="4250" w:type="dxa"/>
          </w:tcPr>
          <w:p w14:paraId="32EE1564" w14:textId="77777777" w:rsidR="00F07D02" w:rsidRPr="00C177A5" w:rsidRDefault="00F07D02" w:rsidP="00F07D02">
            <w:pPr>
              <w:pStyle w:val="NoSpacing"/>
              <w:numPr>
                <w:ilvl w:val="0"/>
                <w:numId w:val="3"/>
              </w:numPr>
              <w:rPr>
                <w:rFonts w:asciiTheme="minorHAnsi" w:hAnsiTheme="minorHAnsi" w:cstheme="minorHAnsi"/>
                <w:sz w:val="22"/>
                <w:szCs w:val="22"/>
              </w:rPr>
            </w:pPr>
            <w:r w:rsidRPr="00C177A5">
              <w:rPr>
                <w:rFonts w:asciiTheme="minorHAnsi" w:hAnsiTheme="minorHAnsi" w:cstheme="minorHAnsi"/>
                <w:sz w:val="22"/>
                <w:szCs w:val="22"/>
              </w:rPr>
              <w:t xml:space="preserve">Talk for Writing in P1 to P5 </w:t>
            </w:r>
            <w:r w:rsidR="00063E5F" w:rsidRPr="00C177A5">
              <w:rPr>
                <w:rFonts w:asciiTheme="minorHAnsi" w:hAnsiTheme="minorHAnsi" w:cstheme="minorHAnsi"/>
                <w:sz w:val="22"/>
                <w:szCs w:val="22"/>
              </w:rPr>
              <w:t>with focused CLPL for staff to build confidence.</w:t>
            </w:r>
          </w:p>
          <w:p w14:paraId="72B77D9C" w14:textId="77777777" w:rsidR="00063E5F" w:rsidRPr="00C177A5" w:rsidRDefault="00063E5F" w:rsidP="00063E5F">
            <w:pPr>
              <w:pStyle w:val="NoSpacing"/>
              <w:rPr>
                <w:rFonts w:asciiTheme="minorHAnsi" w:hAnsiTheme="minorHAnsi" w:cstheme="minorHAnsi"/>
                <w:sz w:val="22"/>
                <w:szCs w:val="22"/>
              </w:rPr>
            </w:pPr>
          </w:p>
          <w:p w14:paraId="045AB32D" w14:textId="77777777" w:rsidR="00063E5F" w:rsidRPr="00C177A5" w:rsidRDefault="00063E5F" w:rsidP="00063E5F">
            <w:pPr>
              <w:pStyle w:val="NoSpacing"/>
              <w:rPr>
                <w:rFonts w:asciiTheme="minorHAnsi" w:hAnsiTheme="minorHAnsi" w:cstheme="minorHAnsi"/>
                <w:sz w:val="22"/>
                <w:szCs w:val="22"/>
              </w:rPr>
            </w:pPr>
          </w:p>
          <w:p w14:paraId="26986F3C" w14:textId="77777777" w:rsidR="00063E5F" w:rsidRPr="00C177A5" w:rsidRDefault="00063E5F" w:rsidP="00063E5F">
            <w:pPr>
              <w:pStyle w:val="NoSpacing"/>
              <w:rPr>
                <w:rFonts w:asciiTheme="minorHAnsi" w:hAnsiTheme="minorHAnsi" w:cstheme="minorHAnsi"/>
                <w:sz w:val="22"/>
                <w:szCs w:val="22"/>
              </w:rPr>
            </w:pPr>
          </w:p>
          <w:p w14:paraId="40F018E1" w14:textId="77777777" w:rsidR="00063E5F" w:rsidRPr="00C177A5" w:rsidRDefault="00063E5F" w:rsidP="00063E5F">
            <w:pPr>
              <w:pStyle w:val="NoSpacing"/>
              <w:rPr>
                <w:rFonts w:asciiTheme="minorHAnsi" w:hAnsiTheme="minorHAnsi" w:cstheme="minorHAnsi"/>
                <w:sz w:val="22"/>
                <w:szCs w:val="22"/>
              </w:rPr>
            </w:pPr>
          </w:p>
          <w:p w14:paraId="55F73F89" w14:textId="77777777" w:rsidR="00063E5F" w:rsidRPr="00C177A5" w:rsidRDefault="00063E5F" w:rsidP="00063E5F">
            <w:pPr>
              <w:pStyle w:val="NoSpacing"/>
              <w:rPr>
                <w:rFonts w:asciiTheme="minorHAnsi" w:hAnsiTheme="minorHAnsi" w:cstheme="minorHAnsi"/>
                <w:sz w:val="22"/>
                <w:szCs w:val="22"/>
              </w:rPr>
            </w:pPr>
          </w:p>
          <w:p w14:paraId="094D55C5" w14:textId="77777777" w:rsidR="00063E5F" w:rsidRPr="00C177A5" w:rsidRDefault="00063E5F" w:rsidP="00063E5F">
            <w:pPr>
              <w:pStyle w:val="NoSpacing"/>
              <w:rPr>
                <w:rFonts w:asciiTheme="minorHAnsi" w:hAnsiTheme="minorHAnsi" w:cstheme="minorHAnsi"/>
                <w:sz w:val="22"/>
                <w:szCs w:val="22"/>
              </w:rPr>
            </w:pPr>
          </w:p>
          <w:p w14:paraId="76E028BA" w14:textId="77777777" w:rsidR="00063E5F" w:rsidRPr="00C177A5" w:rsidRDefault="00063E5F" w:rsidP="00063E5F">
            <w:pPr>
              <w:pStyle w:val="NoSpacing"/>
              <w:rPr>
                <w:rFonts w:asciiTheme="minorHAnsi" w:hAnsiTheme="minorHAnsi" w:cstheme="minorHAnsi"/>
                <w:sz w:val="22"/>
                <w:szCs w:val="22"/>
              </w:rPr>
            </w:pPr>
          </w:p>
          <w:p w14:paraId="10875053" w14:textId="77777777" w:rsidR="00063E5F" w:rsidRPr="00C177A5" w:rsidRDefault="00063E5F" w:rsidP="00063E5F">
            <w:pPr>
              <w:pStyle w:val="NoSpacing"/>
              <w:rPr>
                <w:rFonts w:asciiTheme="minorHAnsi" w:hAnsiTheme="minorHAnsi" w:cstheme="minorHAnsi"/>
                <w:sz w:val="22"/>
                <w:szCs w:val="22"/>
              </w:rPr>
            </w:pPr>
          </w:p>
          <w:p w14:paraId="3221313B" w14:textId="77777777" w:rsidR="00063E5F" w:rsidRPr="00C177A5" w:rsidRDefault="00063E5F" w:rsidP="00063E5F">
            <w:pPr>
              <w:pStyle w:val="NoSpacing"/>
              <w:rPr>
                <w:rFonts w:asciiTheme="minorHAnsi" w:hAnsiTheme="minorHAnsi" w:cstheme="minorHAnsi"/>
                <w:sz w:val="22"/>
                <w:szCs w:val="22"/>
              </w:rPr>
            </w:pPr>
          </w:p>
          <w:p w14:paraId="3E6A7D4D" w14:textId="77777777" w:rsidR="00063E5F" w:rsidRPr="00C177A5" w:rsidRDefault="00063E5F" w:rsidP="00063E5F">
            <w:pPr>
              <w:pStyle w:val="NoSpacing"/>
              <w:rPr>
                <w:rFonts w:asciiTheme="minorHAnsi" w:hAnsiTheme="minorHAnsi" w:cstheme="minorHAnsi"/>
                <w:sz w:val="22"/>
                <w:szCs w:val="22"/>
              </w:rPr>
            </w:pPr>
          </w:p>
          <w:p w14:paraId="1655B6C9" w14:textId="77777777" w:rsidR="00063E5F" w:rsidRPr="00C177A5" w:rsidRDefault="00063E5F" w:rsidP="00063E5F">
            <w:pPr>
              <w:pStyle w:val="NoSpacing"/>
              <w:rPr>
                <w:rFonts w:asciiTheme="minorHAnsi" w:hAnsiTheme="minorHAnsi" w:cstheme="minorHAnsi"/>
                <w:sz w:val="22"/>
                <w:szCs w:val="22"/>
              </w:rPr>
            </w:pPr>
          </w:p>
          <w:p w14:paraId="7151FF41" w14:textId="77777777" w:rsidR="00063E5F" w:rsidRPr="00C177A5" w:rsidRDefault="00063E5F" w:rsidP="00063E5F">
            <w:pPr>
              <w:pStyle w:val="NoSpacing"/>
              <w:rPr>
                <w:rFonts w:asciiTheme="minorHAnsi" w:hAnsiTheme="minorHAnsi" w:cstheme="minorHAnsi"/>
                <w:sz w:val="22"/>
                <w:szCs w:val="22"/>
              </w:rPr>
            </w:pPr>
          </w:p>
          <w:p w14:paraId="71BA5054" w14:textId="77777777" w:rsidR="00063E5F" w:rsidRPr="00C177A5" w:rsidRDefault="00063E5F" w:rsidP="00063E5F">
            <w:pPr>
              <w:pStyle w:val="NoSpacing"/>
              <w:rPr>
                <w:rFonts w:asciiTheme="minorHAnsi" w:hAnsiTheme="minorHAnsi" w:cstheme="minorHAnsi"/>
                <w:sz w:val="22"/>
                <w:szCs w:val="22"/>
              </w:rPr>
            </w:pPr>
          </w:p>
          <w:p w14:paraId="13A8A021" w14:textId="77777777" w:rsidR="00063E5F" w:rsidRPr="00C177A5" w:rsidRDefault="00063E5F" w:rsidP="00063E5F">
            <w:pPr>
              <w:pStyle w:val="NoSpacing"/>
              <w:rPr>
                <w:rFonts w:asciiTheme="minorHAnsi" w:hAnsiTheme="minorHAnsi" w:cstheme="minorHAnsi"/>
                <w:sz w:val="22"/>
                <w:szCs w:val="22"/>
              </w:rPr>
            </w:pPr>
          </w:p>
          <w:p w14:paraId="4713BDF9" w14:textId="77777777" w:rsidR="00063E5F" w:rsidRPr="00C177A5" w:rsidRDefault="00063E5F" w:rsidP="00063E5F">
            <w:pPr>
              <w:pStyle w:val="NoSpacing"/>
              <w:rPr>
                <w:rFonts w:asciiTheme="minorHAnsi" w:hAnsiTheme="minorHAnsi" w:cstheme="minorHAnsi"/>
                <w:sz w:val="22"/>
                <w:szCs w:val="22"/>
              </w:rPr>
            </w:pPr>
          </w:p>
          <w:p w14:paraId="5B6BC4D5" w14:textId="77777777" w:rsidR="00063E5F" w:rsidRPr="00C177A5" w:rsidRDefault="00063E5F" w:rsidP="00063E5F">
            <w:pPr>
              <w:pStyle w:val="NoSpacing"/>
              <w:rPr>
                <w:rFonts w:asciiTheme="minorHAnsi" w:hAnsiTheme="minorHAnsi" w:cstheme="minorHAnsi"/>
                <w:sz w:val="22"/>
                <w:szCs w:val="22"/>
              </w:rPr>
            </w:pPr>
          </w:p>
          <w:p w14:paraId="506B153E" w14:textId="77777777" w:rsidR="00063E5F" w:rsidRPr="00C177A5" w:rsidRDefault="00063E5F" w:rsidP="00063E5F">
            <w:pPr>
              <w:pStyle w:val="NoSpacing"/>
              <w:rPr>
                <w:rFonts w:asciiTheme="minorHAnsi" w:hAnsiTheme="minorHAnsi" w:cstheme="minorHAnsi"/>
                <w:sz w:val="22"/>
                <w:szCs w:val="22"/>
              </w:rPr>
            </w:pPr>
          </w:p>
          <w:p w14:paraId="371ABAA6" w14:textId="77777777" w:rsidR="00F07D02" w:rsidRPr="00C177A5" w:rsidRDefault="00F07D02" w:rsidP="00063E5F">
            <w:pPr>
              <w:pStyle w:val="ListParagraph"/>
              <w:numPr>
                <w:ilvl w:val="0"/>
                <w:numId w:val="3"/>
              </w:numPr>
              <w:spacing w:before="100" w:beforeAutospacing="1" w:after="100" w:afterAutospacing="1"/>
              <w:rPr>
                <w:rFonts w:asciiTheme="minorHAnsi" w:eastAsiaTheme="minorEastAsia" w:hAnsiTheme="minorHAnsi" w:cstheme="minorHAnsi"/>
                <w:color w:val="00B050"/>
                <w:sz w:val="22"/>
                <w:szCs w:val="22"/>
              </w:rPr>
            </w:pPr>
            <w:bookmarkStart w:id="3" w:name="_Hlk102484073"/>
            <w:bookmarkStart w:id="4" w:name="_Hlk102482853"/>
            <w:r w:rsidRPr="00C177A5">
              <w:rPr>
                <w:rFonts w:asciiTheme="minorHAnsi" w:eastAsiaTheme="minorEastAsia" w:hAnsiTheme="minorHAnsi" w:cstheme="minorHAnsi"/>
                <w:color w:val="00B050"/>
                <w:sz w:val="22"/>
                <w:szCs w:val="22"/>
              </w:rPr>
              <w:t>Professional enquiry</w:t>
            </w:r>
            <w:r w:rsidR="00063E5F" w:rsidRPr="00C177A5">
              <w:rPr>
                <w:rFonts w:asciiTheme="minorHAnsi" w:eastAsiaTheme="minorEastAsia" w:hAnsiTheme="minorHAnsi" w:cstheme="minorHAnsi"/>
                <w:color w:val="00B050"/>
                <w:sz w:val="22"/>
                <w:szCs w:val="22"/>
              </w:rPr>
              <w:t xml:space="preserve"> approach used across cluster learning partners to moderate the teaching of writing in</w:t>
            </w:r>
            <w:r w:rsidRPr="00C177A5">
              <w:rPr>
                <w:rFonts w:asciiTheme="minorHAnsi" w:eastAsiaTheme="minorEastAsia" w:hAnsiTheme="minorHAnsi" w:cstheme="minorHAnsi"/>
                <w:color w:val="00B050"/>
                <w:sz w:val="22"/>
                <w:szCs w:val="22"/>
              </w:rPr>
              <w:t xml:space="preserve"> P2 + P3 linked to Talk for Writing </w:t>
            </w:r>
            <w:bookmarkEnd w:id="3"/>
            <w:bookmarkEnd w:id="4"/>
          </w:p>
          <w:p w14:paraId="177744F4" w14:textId="77777777" w:rsidR="00F62C2B" w:rsidRPr="00C177A5" w:rsidRDefault="00F62C2B" w:rsidP="00F62C2B">
            <w:pPr>
              <w:spacing w:before="100" w:beforeAutospacing="1" w:after="100" w:afterAutospacing="1"/>
              <w:rPr>
                <w:rFonts w:asciiTheme="minorHAnsi" w:eastAsiaTheme="minorEastAsia" w:hAnsiTheme="minorHAnsi" w:cstheme="minorHAnsi"/>
                <w:color w:val="00B050"/>
                <w:sz w:val="22"/>
                <w:szCs w:val="22"/>
              </w:rPr>
            </w:pPr>
          </w:p>
          <w:p w14:paraId="559D0587" w14:textId="77777777" w:rsidR="00F07D02" w:rsidRPr="00C177A5" w:rsidRDefault="00F07D02" w:rsidP="00F62C2B">
            <w:pPr>
              <w:rPr>
                <w:rFonts w:asciiTheme="minorHAnsi" w:hAnsiTheme="minorHAnsi" w:cstheme="minorHAnsi"/>
                <w:bCs/>
                <w:sz w:val="22"/>
                <w:szCs w:val="22"/>
              </w:rPr>
            </w:pPr>
          </w:p>
          <w:p w14:paraId="03E9F16D" w14:textId="77777777" w:rsidR="005B5E7C" w:rsidRPr="00C177A5" w:rsidRDefault="005B5E7C" w:rsidP="00F62C2B">
            <w:pPr>
              <w:rPr>
                <w:rFonts w:asciiTheme="minorHAnsi" w:hAnsiTheme="minorHAnsi" w:cstheme="minorHAnsi"/>
                <w:bCs/>
                <w:sz w:val="22"/>
                <w:szCs w:val="22"/>
              </w:rPr>
            </w:pPr>
          </w:p>
          <w:p w14:paraId="40DF8CDC" w14:textId="77777777" w:rsidR="005B5E7C" w:rsidRPr="00C177A5" w:rsidRDefault="005B5E7C" w:rsidP="00F62C2B">
            <w:pPr>
              <w:rPr>
                <w:rFonts w:asciiTheme="minorHAnsi" w:hAnsiTheme="minorHAnsi" w:cstheme="minorHAnsi"/>
                <w:bCs/>
                <w:sz w:val="22"/>
                <w:szCs w:val="22"/>
              </w:rPr>
            </w:pPr>
          </w:p>
          <w:p w14:paraId="5B2B987B" w14:textId="77777777" w:rsidR="005B5E7C" w:rsidRPr="00C177A5" w:rsidRDefault="005B5E7C" w:rsidP="00F62C2B">
            <w:pPr>
              <w:rPr>
                <w:rFonts w:asciiTheme="minorHAnsi" w:hAnsiTheme="minorHAnsi" w:cstheme="minorHAnsi"/>
                <w:bCs/>
                <w:sz w:val="22"/>
                <w:szCs w:val="22"/>
              </w:rPr>
            </w:pPr>
          </w:p>
          <w:p w14:paraId="3285883E" w14:textId="77777777" w:rsidR="00F62C2B" w:rsidRPr="00C177A5" w:rsidRDefault="00F62C2B" w:rsidP="00F62C2B">
            <w:pPr>
              <w:rPr>
                <w:rFonts w:asciiTheme="minorHAnsi" w:hAnsiTheme="minorHAnsi" w:cstheme="minorHAnsi"/>
                <w:bCs/>
                <w:sz w:val="22"/>
                <w:szCs w:val="22"/>
              </w:rPr>
            </w:pPr>
          </w:p>
          <w:p w14:paraId="47C87908" w14:textId="77777777" w:rsidR="00F62C2B" w:rsidRPr="00C177A5" w:rsidRDefault="00F62C2B" w:rsidP="00F62C2B">
            <w:pPr>
              <w:pStyle w:val="ListParagraph"/>
              <w:numPr>
                <w:ilvl w:val="0"/>
                <w:numId w:val="19"/>
              </w:numPr>
              <w:rPr>
                <w:rFonts w:asciiTheme="minorHAnsi" w:hAnsiTheme="minorHAnsi" w:cstheme="minorHAnsi"/>
                <w:sz w:val="22"/>
                <w:szCs w:val="22"/>
              </w:rPr>
            </w:pPr>
            <w:r w:rsidRPr="00C177A5">
              <w:rPr>
                <w:rFonts w:asciiTheme="minorHAnsi" w:hAnsiTheme="minorHAnsi" w:cstheme="minorHAnsi"/>
                <w:sz w:val="22"/>
                <w:szCs w:val="22"/>
              </w:rPr>
              <w:t>Teaching Live Sessions with Pie Corbett for P6 and P7 (P5 term 3).</w:t>
            </w:r>
          </w:p>
          <w:p w14:paraId="70D7FED2" w14:textId="77777777" w:rsidR="00F62C2B" w:rsidRPr="00C177A5" w:rsidRDefault="00F62C2B" w:rsidP="00F62C2B">
            <w:pPr>
              <w:pStyle w:val="ListParagraph"/>
              <w:numPr>
                <w:ilvl w:val="0"/>
                <w:numId w:val="19"/>
              </w:numPr>
              <w:rPr>
                <w:rFonts w:asciiTheme="minorHAnsi" w:hAnsiTheme="minorHAnsi" w:cstheme="minorHAnsi"/>
                <w:sz w:val="22"/>
                <w:szCs w:val="22"/>
              </w:rPr>
            </w:pPr>
            <w:r w:rsidRPr="00C177A5">
              <w:rPr>
                <w:rFonts w:asciiTheme="minorHAnsi" w:hAnsiTheme="minorHAnsi" w:cstheme="minorHAnsi"/>
                <w:sz w:val="22"/>
                <w:szCs w:val="22"/>
              </w:rPr>
              <w:t>Teaching Live Writing after school club</w:t>
            </w:r>
          </w:p>
          <w:p w14:paraId="2957B31B" w14:textId="77777777" w:rsidR="00F62C2B" w:rsidRPr="00C177A5" w:rsidRDefault="00F62C2B" w:rsidP="00F62C2B">
            <w:pPr>
              <w:pStyle w:val="ListParagraph"/>
              <w:rPr>
                <w:rFonts w:asciiTheme="minorHAnsi" w:hAnsiTheme="minorHAnsi" w:cstheme="minorHAnsi"/>
                <w:sz w:val="22"/>
                <w:szCs w:val="22"/>
              </w:rPr>
            </w:pPr>
          </w:p>
          <w:p w14:paraId="247ECD2E" w14:textId="77777777" w:rsidR="00F4186E" w:rsidRPr="00C177A5" w:rsidRDefault="00F4186E" w:rsidP="00F62C2B">
            <w:pPr>
              <w:pStyle w:val="ListParagraph"/>
              <w:rPr>
                <w:rFonts w:asciiTheme="minorHAnsi" w:hAnsiTheme="minorHAnsi" w:cstheme="minorHAnsi"/>
                <w:sz w:val="22"/>
                <w:szCs w:val="22"/>
              </w:rPr>
            </w:pPr>
          </w:p>
          <w:p w14:paraId="2F92244B" w14:textId="77777777" w:rsidR="00F4186E" w:rsidRPr="00C177A5" w:rsidRDefault="00F4186E" w:rsidP="00F62C2B">
            <w:pPr>
              <w:pStyle w:val="ListParagraph"/>
              <w:rPr>
                <w:rFonts w:asciiTheme="minorHAnsi" w:hAnsiTheme="minorHAnsi" w:cstheme="minorHAnsi"/>
                <w:sz w:val="22"/>
                <w:szCs w:val="22"/>
              </w:rPr>
            </w:pPr>
          </w:p>
          <w:p w14:paraId="14872F22" w14:textId="77777777" w:rsidR="00F4186E" w:rsidRPr="00C177A5" w:rsidRDefault="00F4186E" w:rsidP="00F62C2B">
            <w:pPr>
              <w:pStyle w:val="ListParagraph"/>
              <w:rPr>
                <w:rFonts w:asciiTheme="minorHAnsi" w:hAnsiTheme="minorHAnsi" w:cstheme="minorHAnsi"/>
                <w:sz w:val="22"/>
                <w:szCs w:val="22"/>
              </w:rPr>
            </w:pPr>
          </w:p>
          <w:p w14:paraId="2127F5AF" w14:textId="77777777" w:rsidR="00F4186E" w:rsidRPr="00C177A5" w:rsidRDefault="00F4186E" w:rsidP="00F62C2B">
            <w:pPr>
              <w:pStyle w:val="ListParagraph"/>
              <w:rPr>
                <w:rFonts w:asciiTheme="minorHAnsi" w:hAnsiTheme="minorHAnsi" w:cstheme="minorHAnsi"/>
                <w:sz w:val="22"/>
                <w:szCs w:val="22"/>
              </w:rPr>
            </w:pPr>
          </w:p>
          <w:p w14:paraId="1508F53F" w14:textId="77777777" w:rsidR="00F4186E" w:rsidRPr="00C177A5" w:rsidRDefault="00F4186E" w:rsidP="00F62C2B">
            <w:pPr>
              <w:pStyle w:val="ListParagraph"/>
              <w:rPr>
                <w:rFonts w:asciiTheme="minorHAnsi" w:hAnsiTheme="minorHAnsi" w:cstheme="minorHAnsi"/>
                <w:sz w:val="22"/>
                <w:szCs w:val="22"/>
              </w:rPr>
            </w:pPr>
          </w:p>
          <w:p w14:paraId="13B52DFB" w14:textId="77777777" w:rsidR="00F4186E" w:rsidRPr="00C177A5" w:rsidRDefault="00F4186E" w:rsidP="00F62C2B">
            <w:pPr>
              <w:pStyle w:val="ListParagraph"/>
              <w:rPr>
                <w:rFonts w:asciiTheme="minorHAnsi" w:hAnsiTheme="minorHAnsi" w:cstheme="minorHAnsi"/>
                <w:sz w:val="22"/>
                <w:szCs w:val="22"/>
              </w:rPr>
            </w:pPr>
          </w:p>
          <w:p w14:paraId="28B1C396" w14:textId="77777777" w:rsidR="00F62C2B" w:rsidRPr="00C177A5" w:rsidRDefault="00F62C2B" w:rsidP="00F62C2B">
            <w:pPr>
              <w:pStyle w:val="NoSpacing"/>
              <w:numPr>
                <w:ilvl w:val="0"/>
                <w:numId w:val="19"/>
              </w:numPr>
              <w:rPr>
                <w:rFonts w:asciiTheme="minorHAnsi" w:hAnsiTheme="minorHAnsi" w:cstheme="minorHAnsi"/>
                <w:sz w:val="22"/>
                <w:szCs w:val="22"/>
              </w:rPr>
            </w:pPr>
            <w:r w:rsidRPr="00C177A5">
              <w:rPr>
                <w:rFonts w:asciiTheme="minorHAnsi" w:hAnsiTheme="minorHAnsi" w:cstheme="minorHAnsi"/>
                <w:sz w:val="22"/>
                <w:szCs w:val="22"/>
              </w:rPr>
              <w:t>School Assistant training incl Authority Lit/Num input.</w:t>
            </w:r>
          </w:p>
          <w:p w14:paraId="46A91D52" w14:textId="77777777" w:rsidR="00F62C2B" w:rsidRPr="00C177A5" w:rsidRDefault="00F62C2B" w:rsidP="00F4186E">
            <w:pPr>
              <w:pStyle w:val="ListParagraph"/>
              <w:rPr>
                <w:rFonts w:asciiTheme="minorHAnsi" w:hAnsiTheme="minorHAnsi" w:cstheme="minorHAnsi"/>
                <w:sz w:val="22"/>
                <w:szCs w:val="22"/>
              </w:rPr>
            </w:pPr>
          </w:p>
          <w:p w14:paraId="60D6A5BC" w14:textId="77777777" w:rsidR="00F62C2B" w:rsidRPr="00C177A5" w:rsidRDefault="00F62C2B" w:rsidP="00F62C2B">
            <w:pPr>
              <w:pStyle w:val="ListParagraph"/>
              <w:numPr>
                <w:ilvl w:val="0"/>
                <w:numId w:val="19"/>
              </w:numPr>
              <w:rPr>
                <w:rFonts w:asciiTheme="minorHAnsi" w:hAnsiTheme="minorHAnsi" w:cstheme="minorHAnsi"/>
                <w:sz w:val="22"/>
                <w:szCs w:val="22"/>
              </w:rPr>
            </w:pPr>
            <w:r w:rsidRPr="00C177A5">
              <w:rPr>
                <w:rFonts w:asciiTheme="minorHAnsi" w:hAnsiTheme="minorHAnsi" w:cstheme="minorHAnsi"/>
                <w:sz w:val="22"/>
                <w:szCs w:val="22"/>
              </w:rPr>
              <w:t>Staff to develop knowledge of ICT resources that will support dyslexic pupils</w:t>
            </w:r>
          </w:p>
          <w:p w14:paraId="25A0FA0F" w14:textId="77777777" w:rsidR="00940252" w:rsidRPr="00C177A5" w:rsidRDefault="00F4186E" w:rsidP="00F4186E">
            <w:pPr>
              <w:rPr>
                <w:rFonts w:asciiTheme="minorHAnsi" w:hAnsiTheme="minorHAnsi" w:cstheme="minorHAnsi"/>
                <w:bCs/>
                <w:sz w:val="22"/>
                <w:szCs w:val="22"/>
              </w:rPr>
            </w:pPr>
            <w:r w:rsidRPr="00C177A5">
              <w:rPr>
                <w:rFonts w:asciiTheme="minorHAnsi" w:hAnsiTheme="minorHAnsi" w:cstheme="minorHAnsi"/>
                <w:bCs/>
                <w:sz w:val="22"/>
                <w:szCs w:val="22"/>
              </w:rPr>
              <w:t xml:space="preserve"> </w:t>
            </w:r>
          </w:p>
          <w:p w14:paraId="6B042CA7" w14:textId="77777777" w:rsidR="0044518B" w:rsidRPr="00C177A5" w:rsidRDefault="0044518B" w:rsidP="00F4186E">
            <w:pPr>
              <w:rPr>
                <w:rFonts w:asciiTheme="minorHAnsi" w:hAnsiTheme="minorHAnsi" w:cstheme="minorHAnsi"/>
                <w:b/>
                <w:sz w:val="22"/>
                <w:szCs w:val="22"/>
              </w:rPr>
            </w:pPr>
          </w:p>
          <w:p w14:paraId="0B8B1800" w14:textId="77777777" w:rsidR="00AC3DF4" w:rsidRPr="00C177A5" w:rsidRDefault="00AC3DF4" w:rsidP="00F4186E">
            <w:pPr>
              <w:rPr>
                <w:rFonts w:asciiTheme="minorHAnsi" w:hAnsiTheme="minorHAnsi" w:cstheme="minorHAnsi"/>
                <w:b/>
                <w:sz w:val="22"/>
                <w:szCs w:val="22"/>
              </w:rPr>
            </w:pPr>
          </w:p>
          <w:p w14:paraId="7C1083E9" w14:textId="77777777" w:rsidR="00AC3DF4" w:rsidRPr="00C177A5" w:rsidRDefault="00AC3DF4" w:rsidP="00F4186E">
            <w:pPr>
              <w:rPr>
                <w:rFonts w:asciiTheme="minorHAnsi" w:hAnsiTheme="minorHAnsi" w:cstheme="minorHAnsi"/>
                <w:b/>
                <w:sz w:val="22"/>
                <w:szCs w:val="22"/>
              </w:rPr>
            </w:pPr>
          </w:p>
          <w:p w14:paraId="6C0295FA" w14:textId="77777777" w:rsidR="00AC3DF4" w:rsidRPr="00C177A5" w:rsidRDefault="00AC3DF4" w:rsidP="00F4186E">
            <w:pPr>
              <w:rPr>
                <w:rFonts w:asciiTheme="minorHAnsi" w:hAnsiTheme="minorHAnsi" w:cstheme="minorHAnsi"/>
                <w:b/>
                <w:sz w:val="22"/>
                <w:szCs w:val="22"/>
              </w:rPr>
            </w:pPr>
          </w:p>
          <w:p w14:paraId="599C60CB" w14:textId="77777777" w:rsidR="00AC3DF4" w:rsidRPr="00C177A5" w:rsidRDefault="00AC3DF4" w:rsidP="00F4186E">
            <w:pPr>
              <w:rPr>
                <w:rFonts w:asciiTheme="minorHAnsi" w:hAnsiTheme="minorHAnsi" w:cstheme="minorHAnsi"/>
                <w:b/>
                <w:sz w:val="22"/>
                <w:szCs w:val="22"/>
              </w:rPr>
            </w:pPr>
          </w:p>
          <w:p w14:paraId="5519D927" w14:textId="77777777" w:rsidR="00AC3DF4" w:rsidRPr="00C177A5" w:rsidRDefault="00AC3DF4" w:rsidP="00F4186E">
            <w:pPr>
              <w:rPr>
                <w:rFonts w:asciiTheme="minorHAnsi" w:hAnsiTheme="minorHAnsi" w:cstheme="minorHAnsi"/>
                <w:b/>
                <w:sz w:val="22"/>
                <w:szCs w:val="22"/>
              </w:rPr>
            </w:pPr>
          </w:p>
          <w:p w14:paraId="088CDDD2" w14:textId="77777777" w:rsidR="00AC3DF4" w:rsidRPr="00C177A5" w:rsidRDefault="00AC3DF4" w:rsidP="00F4186E">
            <w:pPr>
              <w:rPr>
                <w:rFonts w:asciiTheme="minorHAnsi" w:hAnsiTheme="minorHAnsi" w:cstheme="minorHAnsi"/>
                <w:b/>
                <w:sz w:val="22"/>
                <w:szCs w:val="22"/>
              </w:rPr>
            </w:pPr>
          </w:p>
          <w:p w14:paraId="202102F9" w14:textId="77777777" w:rsidR="00AC3DF4" w:rsidRPr="00C177A5" w:rsidRDefault="00AC3DF4" w:rsidP="00F4186E">
            <w:pPr>
              <w:rPr>
                <w:rFonts w:asciiTheme="minorHAnsi" w:hAnsiTheme="minorHAnsi" w:cstheme="minorHAnsi"/>
                <w:b/>
                <w:sz w:val="22"/>
                <w:szCs w:val="22"/>
              </w:rPr>
            </w:pPr>
          </w:p>
          <w:p w14:paraId="03347D55" w14:textId="77777777" w:rsidR="00AC3DF4" w:rsidRPr="00C177A5" w:rsidRDefault="00AC3DF4" w:rsidP="00F4186E">
            <w:pPr>
              <w:rPr>
                <w:rFonts w:asciiTheme="minorHAnsi" w:hAnsiTheme="minorHAnsi" w:cstheme="minorHAnsi"/>
                <w:b/>
                <w:sz w:val="22"/>
                <w:szCs w:val="22"/>
              </w:rPr>
            </w:pPr>
          </w:p>
          <w:p w14:paraId="3F6381A9" w14:textId="77777777" w:rsidR="00AC3DF4" w:rsidRPr="00C177A5" w:rsidRDefault="00AC3DF4" w:rsidP="00F4186E">
            <w:pPr>
              <w:rPr>
                <w:rFonts w:asciiTheme="minorHAnsi" w:hAnsiTheme="minorHAnsi" w:cstheme="minorHAnsi"/>
                <w:b/>
                <w:sz w:val="22"/>
                <w:szCs w:val="22"/>
              </w:rPr>
            </w:pPr>
          </w:p>
          <w:p w14:paraId="19E6152A" w14:textId="77777777" w:rsidR="00AC3DF4" w:rsidRPr="00C177A5" w:rsidRDefault="00AC3DF4" w:rsidP="00F4186E">
            <w:pPr>
              <w:rPr>
                <w:rFonts w:asciiTheme="minorHAnsi" w:hAnsiTheme="minorHAnsi" w:cstheme="minorHAnsi"/>
                <w:b/>
                <w:sz w:val="22"/>
                <w:szCs w:val="22"/>
              </w:rPr>
            </w:pPr>
          </w:p>
          <w:p w14:paraId="2493D6CF" w14:textId="77777777" w:rsidR="00AC3DF4" w:rsidRPr="00C177A5" w:rsidRDefault="00AC3DF4" w:rsidP="00F4186E">
            <w:pPr>
              <w:rPr>
                <w:rFonts w:asciiTheme="minorHAnsi" w:hAnsiTheme="minorHAnsi" w:cstheme="minorHAnsi"/>
                <w:b/>
                <w:sz w:val="22"/>
                <w:szCs w:val="22"/>
              </w:rPr>
            </w:pPr>
          </w:p>
          <w:p w14:paraId="03FB5C61" w14:textId="77777777" w:rsidR="00AC3DF4" w:rsidRPr="00C177A5" w:rsidRDefault="00AC3DF4" w:rsidP="00F4186E">
            <w:pPr>
              <w:rPr>
                <w:rFonts w:asciiTheme="minorHAnsi" w:hAnsiTheme="minorHAnsi" w:cstheme="minorHAnsi"/>
                <w:b/>
                <w:sz w:val="22"/>
                <w:szCs w:val="22"/>
              </w:rPr>
            </w:pPr>
          </w:p>
          <w:p w14:paraId="548D198D" w14:textId="77777777" w:rsidR="00AC3DF4" w:rsidRPr="00C177A5" w:rsidRDefault="00AC3DF4" w:rsidP="00F4186E">
            <w:pPr>
              <w:rPr>
                <w:rFonts w:asciiTheme="minorHAnsi" w:hAnsiTheme="minorHAnsi" w:cstheme="minorHAnsi"/>
                <w:b/>
                <w:sz w:val="22"/>
                <w:szCs w:val="22"/>
              </w:rPr>
            </w:pPr>
          </w:p>
          <w:p w14:paraId="377C80C3" w14:textId="77777777" w:rsidR="00AC3DF4" w:rsidRPr="00C177A5" w:rsidRDefault="00AC3DF4" w:rsidP="00F4186E">
            <w:pPr>
              <w:rPr>
                <w:rFonts w:asciiTheme="minorHAnsi" w:hAnsiTheme="minorHAnsi" w:cstheme="minorHAnsi"/>
                <w:b/>
                <w:sz w:val="22"/>
                <w:szCs w:val="22"/>
              </w:rPr>
            </w:pPr>
          </w:p>
          <w:p w14:paraId="2FEC5675" w14:textId="77777777" w:rsidR="00AC3DF4" w:rsidRPr="00C177A5" w:rsidRDefault="00AC3DF4" w:rsidP="00F4186E">
            <w:pPr>
              <w:rPr>
                <w:rFonts w:asciiTheme="minorHAnsi" w:hAnsiTheme="minorHAnsi" w:cstheme="minorHAnsi"/>
                <w:b/>
                <w:sz w:val="22"/>
                <w:szCs w:val="22"/>
              </w:rPr>
            </w:pPr>
          </w:p>
          <w:p w14:paraId="3CEE2AF4" w14:textId="77777777" w:rsidR="00AC3DF4" w:rsidRPr="00C177A5" w:rsidRDefault="00AC3DF4" w:rsidP="00F4186E">
            <w:pPr>
              <w:rPr>
                <w:rFonts w:asciiTheme="minorHAnsi" w:hAnsiTheme="minorHAnsi" w:cstheme="minorHAnsi"/>
                <w:b/>
                <w:sz w:val="22"/>
                <w:szCs w:val="22"/>
              </w:rPr>
            </w:pPr>
          </w:p>
          <w:p w14:paraId="52378EB8" w14:textId="77777777" w:rsidR="00AC3DF4" w:rsidRPr="00C177A5" w:rsidRDefault="00AC3DF4" w:rsidP="00F4186E">
            <w:pPr>
              <w:rPr>
                <w:rFonts w:asciiTheme="minorHAnsi" w:hAnsiTheme="minorHAnsi" w:cstheme="minorHAnsi"/>
                <w:b/>
                <w:sz w:val="22"/>
                <w:szCs w:val="22"/>
              </w:rPr>
            </w:pPr>
          </w:p>
          <w:p w14:paraId="7DB73535" w14:textId="77777777" w:rsidR="00AC3DF4" w:rsidRPr="00C177A5" w:rsidRDefault="00AC3DF4" w:rsidP="00F4186E">
            <w:pPr>
              <w:rPr>
                <w:rFonts w:asciiTheme="minorHAnsi" w:hAnsiTheme="minorHAnsi" w:cstheme="minorHAnsi"/>
                <w:b/>
                <w:sz w:val="22"/>
                <w:szCs w:val="22"/>
              </w:rPr>
            </w:pPr>
          </w:p>
          <w:p w14:paraId="0D90DA3D" w14:textId="77777777" w:rsidR="00AC3DF4" w:rsidRPr="00C177A5" w:rsidRDefault="00AC3DF4" w:rsidP="00F4186E">
            <w:pPr>
              <w:rPr>
                <w:rFonts w:asciiTheme="minorHAnsi" w:hAnsiTheme="minorHAnsi" w:cstheme="minorHAnsi"/>
                <w:b/>
                <w:sz w:val="22"/>
                <w:szCs w:val="22"/>
              </w:rPr>
            </w:pPr>
          </w:p>
          <w:p w14:paraId="2BA5E658" w14:textId="788125B7" w:rsidR="00AC3DF4" w:rsidRPr="00C177A5" w:rsidRDefault="00AC3DF4" w:rsidP="00F4186E">
            <w:pPr>
              <w:rPr>
                <w:rFonts w:asciiTheme="minorHAnsi" w:hAnsiTheme="minorHAnsi" w:cstheme="minorHAnsi"/>
                <w:b/>
                <w:sz w:val="22"/>
                <w:szCs w:val="22"/>
              </w:rPr>
            </w:pPr>
          </w:p>
        </w:tc>
        <w:tc>
          <w:tcPr>
            <w:tcW w:w="4286" w:type="dxa"/>
          </w:tcPr>
          <w:p w14:paraId="637C4659" w14:textId="101EA694" w:rsidR="005F45FF" w:rsidRPr="00C177A5" w:rsidRDefault="00C549AC" w:rsidP="00712C7B">
            <w:pPr>
              <w:rPr>
                <w:rFonts w:asciiTheme="minorHAnsi" w:hAnsiTheme="minorHAnsi" w:cstheme="minorHAnsi"/>
                <w:bCs/>
                <w:i/>
                <w:sz w:val="22"/>
                <w:szCs w:val="22"/>
              </w:rPr>
            </w:pPr>
            <w:r w:rsidRPr="00C177A5">
              <w:rPr>
                <w:rFonts w:asciiTheme="minorHAnsi" w:hAnsiTheme="minorHAnsi" w:cstheme="minorHAnsi"/>
                <w:bCs/>
                <w:i/>
                <w:sz w:val="22"/>
                <w:szCs w:val="22"/>
              </w:rPr>
              <w:t>Using data as shown is not always the best way for our school to track progress and achievement as class sizes are small and individual pupils can account for over 10% in some classes.</w:t>
            </w:r>
          </w:p>
          <w:tbl>
            <w:tblPr>
              <w:tblStyle w:val="TableGrid"/>
              <w:tblpPr w:leftFromText="180" w:rightFromText="180" w:vertAnchor="page" w:horzAnchor="margin" w:tblpY="1603"/>
              <w:tblOverlap w:val="never"/>
              <w:tblW w:w="0" w:type="auto"/>
              <w:tblLook w:val="04A0" w:firstRow="1" w:lastRow="0" w:firstColumn="1" w:lastColumn="0" w:noHBand="0" w:noVBand="1"/>
            </w:tblPr>
            <w:tblGrid>
              <w:gridCol w:w="442"/>
              <w:gridCol w:w="708"/>
              <w:gridCol w:w="663"/>
              <w:gridCol w:w="792"/>
              <w:gridCol w:w="663"/>
            </w:tblGrid>
            <w:tr w:rsidR="00C549AC" w:rsidRPr="00C177A5" w14:paraId="06F74AE9" w14:textId="77777777" w:rsidTr="00C549AC">
              <w:trPr>
                <w:trHeight w:val="416"/>
              </w:trPr>
              <w:tc>
                <w:tcPr>
                  <w:tcW w:w="3268" w:type="dxa"/>
                  <w:gridSpan w:val="5"/>
                  <w:shd w:val="clear" w:color="auto" w:fill="00B0F0"/>
                </w:tcPr>
                <w:p w14:paraId="5553B298" w14:textId="77777777" w:rsidR="00C549AC" w:rsidRPr="00C177A5" w:rsidRDefault="00C549AC" w:rsidP="00C549AC">
                  <w:pPr>
                    <w:jc w:val="center"/>
                    <w:rPr>
                      <w:rFonts w:asciiTheme="minorHAnsi" w:hAnsiTheme="minorHAnsi" w:cstheme="minorHAnsi"/>
                      <w:sz w:val="22"/>
                      <w:szCs w:val="22"/>
                    </w:rPr>
                  </w:pPr>
                  <w:proofErr w:type="spellStart"/>
                  <w:r w:rsidRPr="00C177A5">
                    <w:rPr>
                      <w:rFonts w:asciiTheme="minorHAnsi" w:hAnsiTheme="minorHAnsi" w:cstheme="minorHAnsi"/>
                      <w:sz w:val="22"/>
                      <w:szCs w:val="22"/>
                    </w:rPr>
                    <w:t>CfE</w:t>
                  </w:r>
                  <w:proofErr w:type="spellEnd"/>
                  <w:r w:rsidRPr="00C177A5">
                    <w:rPr>
                      <w:rFonts w:asciiTheme="minorHAnsi" w:hAnsiTheme="minorHAnsi" w:cstheme="minorHAnsi"/>
                      <w:sz w:val="22"/>
                      <w:szCs w:val="22"/>
                    </w:rPr>
                    <w:t xml:space="preserve"> Levels - Writing</w:t>
                  </w:r>
                </w:p>
              </w:tc>
            </w:tr>
            <w:tr w:rsidR="00C549AC" w:rsidRPr="00C177A5" w14:paraId="43970C67" w14:textId="77777777" w:rsidTr="00C549AC">
              <w:tc>
                <w:tcPr>
                  <w:tcW w:w="442" w:type="dxa"/>
                </w:tcPr>
                <w:p w14:paraId="58019061" w14:textId="77777777" w:rsidR="00C549AC" w:rsidRPr="00C177A5" w:rsidRDefault="00C549AC" w:rsidP="00C549AC">
                  <w:pPr>
                    <w:rPr>
                      <w:rFonts w:asciiTheme="minorHAnsi" w:hAnsiTheme="minorHAnsi" w:cstheme="minorHAnsi"/>
                      <w:sz w:val="22"/>
                      <w:szCs w:val="22"/>
                    </w:rPr>
                  </w:pPr>
                </w:p>
              </w:tc>
              <w:tc>
                <w:tcPr>
                  <w:tcW w:w="708" w:type="dxa"/>
                </w:tcPr>
                <w:p w14:paraId="4F0CBADF"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May 2021</w:t>
                  </w:r>
                </w:p>
              </w:tc>
              <w:tc>
                <w:tcPr>
                  <w:tcW w:w="663" w:type="dxa"/>
                </w:tcPr>
                <w:p w14:paraId="3669CA7D"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May 2022</w:t>
                  </w:r>
                </w:p>
              </w:tc>
              <w:tc>
                <w:tcPr>
                  <w:tcW w:w="792" w:type="dxa"/>
                </w:tcPr>
                <w:p w14:paraId="1389F03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May 2023 Target</w:t>
                  </w:r>
                </w:p>
              </w:tc>
              <w:tc>
                <w:tcPr>
                  <w:tcW w:w="663" w:type="dxa"/>
                </w:tcPr>
                <w:p w14:paraId="2DD0F014"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May 2023</w:t>
                  </w:r>
                </w:p>
              </w:tc>
            </w:tr>
            <w:tr w:rsidR="00C549AC" w:rsidRPr="00C177A5" w14:paraId="6393C29F" w14:textId="77777777" w:rsidTr="00C549AC">
              <w:tc>
                <w:tcPr>
                  <w:tcW w:w="442" w:type="dxa"/>
                </w:tcPr>
                <w:p w14:paraId="14C39CCB"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P1</w:t>
                  </w:r>
                </w:p>
              </w:tc>
              <w:tc>
                <w:tcPr>
                  <w:tcW w:w="708" w:type="dxa"/>
                  <w:shd w:val="clear" w:color="auto" w:fill="auto"/>
                </w:tcPr>
                <w:p w14:paraId="2F62D543"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100%</w:t>
                  </w:r>
                </w:p>
              </w:tc>
              <w:tc>
                <w:tcPr>
                  <w:tcW w:w="663" w:type="dxa"/>
                </w:tcPr>
                <w:p w14:paraId="7D9C4A0C"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63%</w:t>
                  </w:r>
                </w:p>
              </w:tc>
              <w:tc>
                <w:tcPr>
                  <w:tcW w:w="792" w:type="dxa"/>
                </w:tcPr>
                <w:p w14:paraId="6FD19EF9"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70%</w:t>
                  </w:r>
                </w:p>
              </w:tc>
              <w:tc>
                <w:tcPr>
                  <w:tcW w:w="663" w:type="dxa"/>
                </w:tcPr>
                <w:p w14:paraId="57CCB6F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color w:val="00B050"/>
                      <w:sz w:val="22"/>
                      <w:szCs w:val="22"/>
                    </w:rPr>
                    <w:t>78%</w:t>
                  </w:r>
                </w:p>
              </w:tc>
            </w:tr>
            <w:tr w:rsidR="00C549AC" w:rsidRPr="00C177A5" w14:paraId="46ECC41E" w14:textId="77777777" w:rsidTr="00C549AC">
              <w:tc>
                <w:tcPr>
                  <w:tcW w:w="442" w:type="dxa"/>
                </w:tcPr>
                <w:p w14:paraId="369E4400"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P2</w:t>
                  </w:r>
                </w:p>
              </w:tc>
              <w:tc>
                <w:tcPr>
                  <w:tcW w:w="708" w:type="dxa"/>
                </w:tcPr>
                <w:p w14:paraId="70A37F9A"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71%</w:t>
                  </w:r>
                </w:p>
              </w:tc>
              <w:tc>
                <w:tcPr>
                  <w:tcW w:w="663" w:type="dxa"/>
                </w:tcPr>
                <w:p w14:paraId="4B631B59"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87%</w:t>
                  </w:r>
                </w:p>
              </w:tc>
              <w:tc>
                <w:tcPr>
                  <w:tcW w:w="792" w:type="dxa"/>
                </w:tcPr>
                <w:p w14:paraId="341D0E7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95%</w:t>
                  </w:r>
                </w:p>
              </w:tc>
              <w:tc>
                <w:tcPr>
                  <w:tcW w:w="663" w:type="dxa"/>
                </w:tcPr>
                <w:p w14:paraId="59C07246"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color w:val="FF0000"/>
                      <w:sz w:val="22"/>
                      <w:szCs w:val="22"/>
                    </w:rPr>
                    <w:t>73%</w:t>
                  </w:r>
                </w:p>
              </w:tc>
            </w:tr>
            <w:tr w:rsidR="00C549AC" w:rsidRPr="00C177A5" w14:paraId="1FE77DDB" w14:textId="77777777" w:rsidTr="00C549AC">
              <w:tc>
                <w:tcPr>
                  <w:tcW w:w="442" w:type="dxa"/>
                </w:tcPr>
                <w:p w14:paraId="042C80D4"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P3</w:t>
                  </w:r>
                </w:p>
              </w:tc>
              <w:tc>
                <w:tcPr>
                  <w:tcW w:w="708" w:type="dxa"/>
                </w:tcPr>
                <w:p w14:paraId="3A56F4E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77%</w:t>
                  </w:r>
                </w:p>
              </w:tc>
              <w:tc>
                <w:tcPr>
                  <w:tcW w:w="663" w:type="dxa"/>
                </w:tcPr>
                <w:p w14:paraId="34FDD1A7"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50%</w:t>
                  </w:r>
                </w:p>
              </w:tc>
              <w:tc>
                <w:tcPr>
                  <w:tcW w:w="792" w:type="dxa"/>
                </w:tcPr>
                <w:p w14:paraId="0860D30E"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65%</w:t>
                  </w:r>
                </w:p>
              </w:tc>
              <w:tc>
                <w:tcPr>
                  <w:tcW w:w="663" w:type="dxa"/>
                </w:tcPr>
                <w:p w14:paraId="058D7C5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color w:val="00B050"/>
                      <w:sz w:val="22"/>
                      <w:szCs w:val="22"/>
                    </w:rPr>
                    <w:t>73%</w:t>
                  </w:r>
                </w:p>
              </w:tc>
            </w:tr>
            <w:tr w:rsidR="00C549AC" w:rsidRPr="00C177A5" w14:paraId="1B5E2039" w14:textId="77777777" w:rsidTr="00C549AC">
              <w:tc>
                <w:tcPr>
                  <w:tcW w:w="442" w:type="dxa"/>
                </w:tcPr>
                <w:p w14:paraId="0ED3FE26"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P4</w:t>
                  </w:r>
                </w:p>
              </w:tc>
              <w:tc>
                <w:tcPr>
                  <w:tcW w:w="708" w:type="dxa"/>
                  <w:shd w:val="clear" w:color="auto" w:fill="auto"/>
                </w:tcPr>
                <w:p w14:paraId="75C9A522"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tbc</w:t>
                  </w:r>
                </w:p>
              </w:tc>
              <w:tc>
                <w:tcPr>
                  <w:tcW w:w="663" w:type="dxa"/>
                </w:tcPr>
                <w:p w14:paraId="53D1056F"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80%</w:t>
                  </w:r>
                </w:p>
              </w:tc>
              <w:tc>
                <w:tcPr>
                  <w:tcW w:w="792" w:type="dxa"/>
                </w:tcPr>
                <w:p w14:paraId="14CA4560"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90%</w:t>
                  </w:r>
                </w:p>
              </w:tc>
              <w:tc>
                <w:tcPr>
                  <w:tcW w:w="663" w:type="dxa"/>
                </w:tcPr>
                <w:p w14:paraId="2ED42362"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color w:val="FF0000"/>
                      <w:sz w:val="22"/>
                      <w:szCs w:val="22"/>
                    </w:rPr>
                    <w:t>64%</w:t>
                  </w:r>
                </w:p>
              </w:tc>
            </w:tr>
            <w:tr w:rsidR="00C549AC" w:rsidRPr="00C177A5" w14:paraId="12CA34A6" w14:textId="77777777" w:rsidTr="00C549AC">
              <w:tc>
                <w:tcPr>
                  <w:tcW w:w="442" w:type="dxa"/>
                </w:tcPr>
                <w:p w14:paraId="0506F856"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P5</w:t>
                  </w:r>
                </w:p>
              </w:tc>
              <w:tc>
                <w:tcPr>
                  <w:tcW w:w="708" w:type="dxa"/>
                  <w:shd w:val="clear" w:color="auto" w:fill="auto"/>
                </w:tcPr>
                <w:p w14:paraId="7771B59C"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tbc</w:t>
                  </w:r>
                </w:p>
              </w:tc>
              <w:tc>
                <w:tcPr>
                  <w:tcW w:w="663" w:type="dxa"/>
                </w:tcPr>
                <w:p w14:paraId="60510E9E"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59%</w:t>
                  </w:r>
                </w:p>
              </w:tc>
              <w:tc>
                <w:tcPr>
                  <w:tcW w:w="792" w:type="dxa"/>
                </w:tcPr>
                <w:p w14:paraId="20AAA170"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70%</w:t>
                  </w:r>
                </w:p>
              </w:tc>
              <w:tc>
                <w:tcPr>
                  <w:tcW w:w="663" w:type="dxa"/>
                </w:tcPr>
                <w:p w14:paraId="4CFFF797"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color w:val="00B050"/>
                      <w:sz w:val="22"/>
                      <w:szCs w:val="22"/>
                    </w:rPr>
                    <w:t>80%</w:t>
                  </w:r>
                </w:p>
              </w:tc>
            </w:tr>
            <w:tr w:rsidR="00C549AC" w:rsidRPr="00C177A5" w14:paraId="52D6B4AB" w14:textId="77777777" w:rsidTr="00C549AC">
              <w:tc>
                <w:tcPr>
                  <w:tcW w:w="442" w:type="dxa"/>
                </w:tcPr>
                <w:p w14:paraId="7252812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P6</w:t>
                  </w:r>
                </w:p>
              </w:tc>
              <w:tc>
                <w:tcPr>
                  <w:tcW w:w="708" w:type="dxa"/>
                </w:tcPr>
                <w:p w14:paraId="62315529"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73%</w:t>
                  </w:r>
                </w:p>
              </w:tc>
              <w:tc>
                <w:tcPr>
                  <w:tcW w:w="663" w:type="dxa"/>
                </w:tcPr>
                <w:p w14:paraId="199CF551"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67%</w:t>
                  </w:r>
                </w:p>
              </w:tc>
              <w:tc>
                <w:tcPr>
                  <w:tcW w:w="792" w:type="dxa"/>
                </w:tcPr>
                <w:p w14:paraId="357BDBB9"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75%</w:t>
                  </w:r>
                </w:p>
              </w:tc>
              <w:tc>
                <w:tcPr>
                  <w:tcW w:w="663" w:type="dxa"/>
                </w:tcPr>
                <w:p w14:paraId="6BA923FE" w14:textId="77777777" w:rsidR="00C549AC" w:rsidRPr="00C177A5" w:rsidRDefault="00C549AC" w:rsidP="00C549AC">
                  <w:pPr>
                    <w:rPr>
                      <w:rFonts w:asciiTheme="minorHAnsi" w:hAnsiTheme="minorHAnsi" w:cstheme="minorHAnsi"/>
                      <w:sz w:val="22"/>
                      <w:szCs w:val="22"/>
                    </w:rPr>
                  </w:pPr>
                </w:p>
              </w:tc>
            </w:tr>
            <w:tr w:rsidR="00C549AC" w:rsidRPr="00C177A5" w14:paraId="71E93C63" w14:textId="77777777" w:rsidTr="00C549AC">
              <w:tc>
                <w:tcPr>
                  <w:tcW w:w="442" w:type="dxa"/>
                </w:tcPr>
                <w:p w14:paraId="11DDE575"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P7</w:t>
                  </w:r>
                </w:p>
              </w:tc>
              <w:tc>
                <w:tcPr>
                  <w:tcW w:w="708" w:type="dxa"/>
                  <w:shd w:val="clear" w:color="auto" w:fill="auto"/>
                </w:tcPr>
                <w:p w14:paraId="08B86B1C"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tbc</w:t>
                  </w:r>
                </w:p>
              </w:tc>
              <w:tc>
                <w:tcPr>
                  <w:tcW w:w="663" w:type="dxa"/>
                </w:tcPr>
                <w:p w14:paraId="25F1CE17"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78%</w:t>
                  </w:r>
                </w:p>
              </w:tc>
              <w:tc>
                <w:tcPr>
                  <w:tcW w:w="792" w:type="dxa"/>
                </w:tcPr>
                <w:p w14:paraId="487C15AE"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sz w:val="22"/>
                      <w:szCs w:val="22"/>
                    </w:rPr>
                    <w:t>85%</w:t>
                  </w:r>
                </w:p>
              </w:tc>
              <w:tc>
                <w:tcPr>
                  <w:tcW w:w="663" w:type="dxa"/>
                </w:tcPr>
                <w:p w14:paraId="5B589F6F" w14:textId="77777777" w:rsidR="00C549AC" w:rsidRPr="00C177A5" w:rsidRDefault="00C549AC" w:rsidP="00C549AC">
                  <w:pPr>
                    <w:rPr>
                      <w:rFonts w:asciiTheme="minorHAnsi" w:hAnsiTheme="minorHAnsi" w:cstheme="minorHAnsi"/>
                      <w:sz w:val="22"/>
                      <w:szCs w:val="22"/>
                    </w:rPr>
                  </w:pPr>
                  <w:r w:rsidRPr="00C177A5">
                    <w:rPr>
                      <w:rFonts w:asciiTheme="minorHAnsi" w:hAnsiTheme="minorHAnsi" w:cstheme="minorHAnsi"/>
                      <w:color w:val="FF0000"/>
                      <w:sz w:val="22"/>
                      <w:szCs w:val="22"/>
                    </w:rPr>
                    <w:t>73%</w:t>
                  </w:r>
                </w:p>
              </w:tc>
            </w:tr>
          </w:tbl>
          <w:p w14:paraId="7BC1D8F8" w14:textId="77777777" w:rsidR="00C549AC" w:rsidRPr="00C177A5" w:rsidRDefault="00C549AC" w:rsidP="00712C7B">
            <w:pPr>
              <w:rPr>
                <w:rFonts w:asciiTheme="minorHAnsi" w:hAnsiTheme="minorHAnsi" w:cstheme="minorHAnsi"/>
                <w:bCs/>
                <w:sz w:val="22"/>
                <w:szCs w:val="22"/>
              </w:rPr>
            </w:pPr>
          </w:p>
          <w:p w14:paraId="5B720F39" w14:textId="77777777" w:rsidR="00C549AC" w:rsidRPr="00C177A5" w:rsidRDefault="00C549AC" w:rsidP="00712C7B">
            <w:pPr>
              <w:rPr>
                <w:rFonts w:asciiTheme="minorHAnsi" w:hAnsiTheme="minorHAnsi" w:cstheme="minorHAnsi"/>
                <w:bCs/>
                <w:sz w:val="22"/>
                <w:szCs w:val="22"/>
              </w:rPr>
            </w:pPr>
          </w:p>
          <w:p w14:paraId="545F6500" w14:textId="77777777" w:rsidR="00C549AC" w:rsidRPr="00C177A5" w:rsidRDefault="00C549AC" w:rsidP="00712C7B">
            <w:pPr>
              <w:rPr>
                <w:rFonts w:asciiTheme="minorHAnsi" w:hAnsiTheme="minorHAnsi" w:cstheme="minorHAnsi"/>
                <w:bCs/>
                <w:sz w:val="22"/>
                <w:szCs w:val="22"/>
              </w:rPr>
            </w:pPr>
          </w:p>
          <w:p w14:paraId="60487779" w14:textId="77777777" w:rsidR="00C549AC" w:rsidRPr="00C177A5" w:rsidRDefault="00C549AC" w:rsidP="00712C7B">
            <w:pPr>
              <w:rPr>
                <w:rFonts w:asciiTheme="minorHAnsi" w:hAnsiTheme="minorHAnsi" w:cstheme="minorHAnsi"/>
                <w:bCs/>
                <w:sz w:val="22"/>
                <w:szCs w:val="22"/>
              </w:rPr>
            </w:pPr>
          </w:p>
          <w:p w14:paraId="712419A2" w14:textId="77777777" w:rsidR="00C549AC" w:rsidRPr="00C177A5" w:rsidRDefault="00C549AC" w:rsidP="00712C7B">
            <w:pPr>
              <w:rPr>
                <w:rFonts w:asciiTheme="minorHAnsi" w:hAnsiTheme="minorHAnsi" w:cstheme="minorHAnsi"/>
                <w:bCs/>
                <w:sz w:val="22"/>
                <w:szCs w:val="22"/>
              </w:rPr>
            </w:pPr>
          </w:p>
          <w:p w14:paraId="1E756A5C" w14:textId="77777777" w:rsidR="00C549AC" w:rsidRPr="00C177A5" w:rsidRDefault="00C549AC" w:rsidP="00712C7B">
            <w:pPr>
              <w:rPr>
                <w:rFonts w:asciiTheme="minorHAnsi" w:hAnsiTheme="minorHAnsi" w:cstheme="minorHAnsi"/>
                <w:bCs/>
                <w:sz w:val="22"/>
                <w:szCs w:val="22"/>
              </w:rPr>
            </w:pPr>
          </w:p>
          <w:p w14:paraId="168AF6F9" w14:textId="77777777" w:rsidR="00C549AC" w:rsidRPr="00C177A5" w:rsidRDefault="00C549AC" w:rsidP="00712C7B">
            <w:pPr>
              <w:rPr>
                <w:rFonts w:asciiTheme="minorHAnsi" w:hAnsiTheme="minorHAnsi" w:cstheme="minorHAnsi"/>
                <w:bCs/>
                <w:sz w:val="22"/>
                <w:szCs w:val="22"/>
              </w:rPr>
            </w:pPr>
          </w:p>
          <w:p w14:paraId="3F052E4C" w14:textId="77777777" w:rsidR="00C549AC" w:rsidRPr="00C177A5" w:rsidRDefault="00C549AC" w:rsidP="00712C7B">
            <w:pPr>
              <w:rPr>
                <w:rFonts w:asciiTheme="minorHAnsi" w:hAnsiTheme="minorHAnsi" w:cstheme="minorHAnsi"/>
                <w:bCs/>
                <w:sz w:val="22"/>
                <w:szCs w:val="22"/>
              </w:rPr>
            </w:pPr>
          </w:p>
          <w:p w14:paraId="2A4C681C" w14:textId="77777777" w:rsidR="00C549AC" w:rsidRPr="00C177A5" w:rsidRDefault="00C549AC" w:rsidP="00712C7B">
            <w:pPr>
              <w:rPr>
                <w:rFonts w:asciiTheme="minorHAnsi" w:hAnsiTheme="minorHAnsi" w:cstheme="minorHAnsi"/>
                <w:bCs/>
                <w:sz w:val="22"/>
                <w:szCs w:val="22"/>
              </w:rPr>
            </w:pPr>
          </w:p>
          <w:p w14:paraId="2ADE3607" w14:textId="77777777" w:rsidR="00C549AC" w:rsidRPr="00C177A5" w:rsidRDefault="00C549AC" w:rsidP="00712C7B">
            <w:pPr>
              <w:rPr>
                <w:rFonts w:asciiTheme="minorHAnsi" w:hAnsiTheme="minorHAnsi" w:cstheme="minorHAnsi"/>
                <w:bCs/>
                <w:sz w:val="22"/>
                <w:szCs w:val="22"/>
              </w:rPr>
            </w:pPr>
          </w:p>
          <w:p w14:paraId="7D4110B0" w14:textId="77777777" w:rsidR="00C549AC" w:rsidRPr="00C177A5" w:rsidRDefault="00C549AC" w:rsidP="00712C7B">
            <w:pPr>
              <w:rPr>
                <w:rFonts w:asciiTheme="minorHAnsi" w:hAnsiTheme="minorHAnsi" w:cstheme="minorHAnsi"/>
                <w:bCs/>
                <w:sz w:val="22"/>
                <w:szCs w:val="22"/>
              </w:rPr>
            </w:pPr>
          </w:p>
          <w:p w14:paraId="2026F69B" w14:textId="77777777" w:rsidR="00C549AC" w:rsidRPr="00C177A5" w:rsidRDefault="00C549AC" w:rsidP="00712C7B">
            <w:pPr>
              <w:rPr>
                <w:rFonts w:asciiTheme="minorHAnsi" w:hAnsiTheme="minorHAnsi" w:cstheme="minorHAnsi"/>
                <w:bCs/>
                <w:sz w:val="22"/>
                <w:szCs w:val="22"/>
              </w:rPr>
            </w:pPr>
          </w:p>
          <w:p w14:paraId="5A307D75" w14:textId="77777777" w:rsidR="00C549AC" w:rsidRPr="00C177A5" w:rsidRDefault="00C549AC" w:rsidP="00712C7B">
            <w:pPr>
              <w:rPr>
                <w:rFonts w:asciiTheme="minorHAnsi" w:hAnsiTheme="minorHAnsi" w:cstheme="minorHAnsi"/>
                <w:bCs/>
                <w:sz w:val="22"/>
                <w:szCs w:val="22"/>
              </w:rPr>
            </w:pPr>
          </w:p>
          <w:p w14:paraId="31A3C07D" w14:textId="57736F89" w:rsidR="00063E5F" w:rsidRPr="00C177A5" w:rsidRDefault="00063E5F" w:rsidP="00712C7B">
            <w:pPr>
              <w:rPr>
                <w:rFonts w:asciiTheme="minorHAnsi" w:hAnsiTheme="minorHAnsi" w:cstheme="minorHAnsi"/>
                <w:bCs/>
                <w:sz w:val="22"/>
                <w:szCs w:val="22"/>
              </w:rPr>
            </w:pPr>
            <w:r w:rsidRPr="00C177A5">
              <w:rPr>
                <w:rFonts w:asciiTheme="minorHAnsi" w:hAnsiTheme="minorHAnsi" w:cstheme="minorHAnsi"/>
                <w:bCs/>
                <w:sz w:val="22"/>
                <w:szCs w:val="22"/>
              </w:rPr>
              <w:t xml:space="preserve">Less than half of the classes did not meet expected target.  </w:t>
            </w:r>
            <w:r w:rsidR="001972EA" w:rsidRPr="001972EA">
              <w:rPr>
                <w:rFonts w:asciiTheme="minorHAnsi" w:hAnsiTheme="minorHAnsi" w:cstheme="minorHAnsi"/>
                <w:bCs/>
                <w:sz w:val="22"/>
                <w:szCs w:val="22"/>
              </w:rPr>
              <w:t xml:space="preserve">where classes did not meet the expected </w:t>
            </w:r>
            <w:proofErr w:type="gramStart"/>
            <w:r w:rsidR="001972EA" w:rsidRPr="001972EA">
              <w:rPr>
                <w:rFonts w:asciiTheme="minorHAnsi" w:hAnsiTheme="minorHAnsi" w:cstheme="minorHAnsi"/>
                <w:bCs/>
                <w:sz w:val="22"/>
                <w:szCs w:val="22"/>
              </w:rPr>
              <w:t>target</w:t>
            </w:r>
            <w:proofErr w:type="gramEnd"/>
            <w:r w:rsidR="001972EA" w:rsidRPr="001972EA">
              <w:rPr>
                <w:rFonts w:asciiTheme="minorHAnsi" w:hAnsiTheme="minorHAnsi" w:cstheme="minorHAnsi"/>
                <w:bCs/>
                <w:sz w:val="22"/>
                <w:szCs w:val="22"/>
              </w:rPr>
              <w:t xml:space="preserve"> children are receiving a high level of intervention and working towards individual targets within their staged intervention plans.</w:t>
            </w:r>
          </w:p>
          <w:p w14:paraId="721C546C" w14:textId="77777777" w:rsidR="00063E5F" w:rsidRPr="00C177A5" w:rsidRDefault="00063E5F" w:rsidP="00712C7B">
            <w:pPr>
              <w:rPr>
                <w:rFonts w:asciiTheme="minorHAnsi" w:hAnsiTheme="minorHAnsi" w:cstheme="minorHAnsi"/>
                <w:bCs/>
                <w:sz w:val="22"/>
                <w:szCs w:val="22"/>
              </w:rPr>
            </w:pPr>
          </w:p>
          <w:p w14:paraId="43DFAB58" w14:textId="77777777" w:rsidR="005F45FF" w:rsidRPr="00C177A5" w:rsidRDefault="00063E5F" w:rsidP="00712C7B">
            <w:pPr>
              <w:rPr>
                <w:rFonts w:asciiTheme="minorHAnsi" w:hAnsiTheme="minorHAnsi" w:cstheme="minorHAnsi"/>
                <w:bCs/>
                <w:sz w:val="22"/>
                <w:szCs w:val="22"/>
              </w:rPr>
            </w:pPr>
            <w:r w:rsidRPr="00C177A5">
              <w:rPr>
                <w:rFonts w:asciiTheme="minorHAnsi" w:hAnsiTheme="minorHAnsi" w:cstheme="minorHAnsi"/>
                <w:bCs/>
                <w:sz w:val="22"/>
                <w:szCs w:val="22"/>
              </w:rPr>
              <w:t>Staff Feedback of the Cluster Moderation said:</w:t>
            </w:r>
          </w:p>
          <w:p w14:paraId="76BD2F66" w14:textId="77777777" w:rsidR="00F62C2B" w:rsidRPr="00C177A5" w:rsidRDefault="00F62C2B" w:rsidP="00F62C2B">
            <w:pPr>
              <w:pStyle w:val="ListParagraph"/>
              <w:numPr>
                <w:ilvl w:val="0"/>
                <w:numId w:val="20"/>
              </w:numPr>
              <w:rPr>
                <w:rFonts w:asciiTheme="minorHAnsi" w:hAnsiTheme="minorHAnsi" w:cstheme="minorHAnsi"/>
                <w:bCs/>
                <w:sz w:val="22"/>
                <w:szCs w:val="22"/>
              </w:rPr>
            </w:pPr>
            <w:r w:rsidRPr="00C177A5">
              <w:rPr>
                <w:rFonts w:asciiTheme="minorHAnsi" w:hAnsiTheme="minorHAnsi" w:cstheme="minorHAnsi"/>
                <w:bCs/>
                <w:sz w:val="22"/>
                <w:szCs w:val="22"/>
              </w:rPr>
              <w:t xml:space="preserve">Cluster moderation sessions helped to facilitate rich discussions between colleagues. </w:t>
            </w:r>
          </w:p>
          <w:p w14:paraId="52D0537D" w14:textId="77777777" w:rsidR="00F62C2B" w:rsidRPr="00C177A5" w:rsidRDefault="00F62C2B" w:rsidP="00F62C2B">
            <w:pPr>
              <w:pStyle w:val="ListParagraph"/>
              <w:numPr>
                <w:ilvl w:val="0"/>
                <w:numId w:val="20"/>
              </w:numPr>
              <w:rPr>
                <w:rFonts w:asciiTheme="minorHAnsi" w:hAnsiTheme="minorHAnsi" w:cstheme="minorHAnsi"/>
                <w:bCs/>
                <w:sz w:val="22"/>
                <w:szCs w:val="22"/>
              </w:rPr>
            </w:pPr>
            <w:r w:rsidRPr="00C177A5">
              <w:rPr>
                <w:rFonts w:asciiTheme="minorHAnsi" w:hAnsiTheme="minorHAnsi" w:cstheme="minorHAnsi"/>
                <w:bCs/>
                <w:sz w:val="22"/>
                <w:szCs w:val="22"/>
              </w:rPr>
              <w:t>Opportunity to review resources in other schools across the cluster</w:t>
            </w:r>
          </w:p>
          <w:p w14:paraId="1D1FD0EF" w14:textId="77777777" w:rsidR="00F62C2B" w:rsidRPr="00C177A5" w:rsidRDefault="00F62C2B" w:rsidP="00F62C2B">
            <w:pPr>
              <w:pStyle w:val="ListParagraph"/>
              <w:numPr>
                <w:ilvl w:val="0"/>
                <w:numId w:val="20"/>
              </w:numPr>
              <w:rPr>
                <w:rFonts w:asciiTheme="minorHAnsi" w:hAnsiTheme="minorHAnsi" w:cstheme="minorHAnsi"/>
                <w:bCs/>
                <w:sz w:val="22"/>
                <w:szCs w:val="22"/>
              </w:rPr>
            </w:pPr>
            <w:r w:rsidRPr="00C177A5">
              <w:rPr>
                <w:rFonts w:asciiTheme="minorHAnsi" w:hAnsiTheme="minorHAnsi" w:cstheme="minorHAnsi"/>
                <w:bCs/>
                <w:sz w:val="22"/>
                <w:szCs w:val="22"/>
              </w:rPr>
              <w:t>Mixture of online meetings and face to face meetings would be a good model to continue next session.</w:t>
            </w:r>
          </w:p>
          <w:p w14:paraId="689F113A" w14:textId="77777777" w:rsidR="00DC145C" w:rsidRPr="00C177A5" w:rsidRDefault="00F62C2B" w:rsidP="005F45FF">
            <w:pPr>
              <w:pStyle w:val="ListParagraph"/>
              <w:numPr>
                <w:ilvl w:val="0"/>
                <w:numId w:val="20"/>
              </w:numPr>
              <w:rPr>
                <w:rFonts w:asciiTheme="minorHAnsi" w:hAnsiTheme="minorHAnsi" w:cstheme="minorHAnsi"/>
                <w:bCs/>
                <w:sz w:val="22"/>
                <w:szCs w:val="22"/>
              </w:rPr>
            </w:pPr>
            <w:r w:rsidRPr="00C177A5">
              <w:rPr>
                <w:rFonts w:asciiTheme="minorHAnsi" w:hAnsiTheme="minorHAnsi" w:cstheme="minorHAnsi"/>
                <w:bCs/>
                <w:sz w:val="22"/>
                <w:szCs w:val="22"/>
              </w:rPr>
              <w:t>Opportunity to discuss planning of the lesson, learning intentions and success criteria.</w:t>
            </w:r>
          </w:p>
          <w:p w14:paraId="3964C4F3" w14:textId="77777777" w:rsidR="00F4186E" w:rsidRPr="00C177A5" w:rsidRDefault="00DB46FC" w:rsidP="00F4186E">
            <w:pPr>
              <w:pStyle w:val="ListParagraph"/>
              <w:numPr>
                <w:ilvl w:val="0"/>
                <w:numId w:val="20"/>
              </w:numPr>
              <w:rPr>
                <w:rFonts w:asciiTheme="minorHAnsi" w:hAnsiTheme="minorHAnsi" w:cstheme="minorHAnsi"/>
                <w:bCs/>
                <w:sz w:val="22"/>
                <w:szCs w:val="22"/>
              </w:rPr>
            </w:pPr>
            <w:r w:rsidRPr="00C177A5">
              <w:rPr>
                <w:rFonts w:asciiTheme="minorHAnsi" w:hAnsiTheme="minorHAnsi" w:cstheme="minorHAnsi"/>
                <w:bCs/>
                <w:sz w:val="22"/>
                <w:szCs w:val="22"/>
              </w:rPr>
              <w:t xml:space="preserve">Pupils were surveyed on the use of Talk for Writing and </w:t>
            </w:r>
            <w:proofErr w:type="spellStart"/>
            <w:r w:rsidRPr="00C177A5">
              <w:rPr>
                <w:rFonts w:asciiTheme="minorHAnsi" w:hAnsiTheme="minorHAnsi" w:cstheme="minorHAnsi"/>
                <w:bCs/>
                <w:sz w:val="22"/>
                <w:szCs w:val="22"/>
              </w:rPr>
              <w:t>TeachingLive</w:t>
            </w:r>
            <w:proofErr w:type="spellEnd"/>
            <w:r w:rsidRPr="00C177A5">
              <w:rPr>
                <w:rFonts w:asciiTheme="minorHAnsi" w:hAnsiTheme="minorHAnsi" w:cstheme="minorHAnsi"/>
                <w:bCs/>
                <w:sz w:val="22"/>
                <w:szCs w:val="22"/>
              </w:rPr>
              <w:t xml:space="preserve"> almost all had very positive comments such as; </w:t>
            </w:r>
            <w:r w:rsidR="00F4186E" w:rsidRPr="00C177A5">
              <w:rPr>
                <w:rFonts w:asciiTheme="minorHAnsi" w:hAnsiTheme="minorHAnsi" w:cstheme="minorHAnsi"/>
                <w:bCs/>
                <w:sz w:val="22"/>
                <w:szCs w:val="22"/>
              </w:rPr>
              <w:t>“When I write stories I feel like I am going into the story!” (P1)</w:t>
            </w:r>
          </w:p>
          <w:p w14:paraId="69E460D0" w14:textId="77777777" w:rsidR="00F4186E" w:rsidRPr="00C177A5" w:rsidRDefault="00F4186E" w:rsidP="00F4186E">
            <w:pPr>
              <w:pStyle w:val="ListParagraph"/>
              <w:rPr>
                <w:rFonts w:asciiTheme="minorHAnsi" w:hAnsiTheme="minorHAnsi" w:cstheme="minorHAnsi"/>
                <w:bCs/>
                <w:sz w:val="22"/>
                <w:szCs w:val="22"/>
              </w:rPr>
            </w:pPr>
            <w:r w:rsidRPr="00C177A5">
              <w:rPr>
                <w:rFonts w:asciiTheme="minorHAnsi" w:hAnsiTheme="minorHAnsi" w:cstheme="minorHAnsi"/>
                <w:bCs/>
                <w:sz w:val="22"/>
                <w:szCs w:val="22"/>
              </w:rPr>
              <w:t xml:space="preserve"> “</w:t>
            </w:r>
            <w:proofErr w:type="spellStart"/>
            <w:r w:rsidRPr="00C177A5">
              <w:rPr>
                <w:rFonts w:asciiTheme="minorHAnsi" w:hAnsiTheme="minorHAnsi" w:cstheme="minorHAnsi"/>
                <w:bCs/>
                <w:sz w:val="22"/>
                <w:szCs w:val="22"/>
              </w:rPr>
              <w:t>TeachingLive</w:t>
            </w:r>
            <w:proofErr w:type="spellEnd"/>
            <w:r w:rsidRPr="00C177A5">
              <w:rPr>
                <w:rFonts w:asciiTheme="minorHAnsi" w:hAnsiTheme="minorHAnsi" w:cstheme="minorHAnsi"/>
                <w:bCs/>
                <w:sz w:val="22"/>
                <w:szCs w:val="22"/>
              </w:rPr>
              <w:t xml:space="preserve"> has helped me with my confidence in writing for other people to read and give feedback on.” (P7)</w:t>
            </w:r>
          </w:p>
          <w:p w14:paraId="7962F0CA" w14:textId="77777777" w:rsidR="00F4186E" w:rsidRPr="00C177A5" w:rsidRDefault="00F4186E" w:rsidP="00F4186E">
            <w:pPr>
              <w:pStyle w:val="ListParagraph"/>
              <w:rPr>
                <w:rFonts w:asciiTheme="minorHAnsi" w:hAnsiTheme="minorHAnsi" w:cstheme="minorHAnsi"/>
                <w:bCs/>
                <w:sz w:val="22"/>
                <w:szCs w:val="22"/>
              </w:rPr>
            </w:pPr>
          </w:p>
          <w:p w14:paraId="63BC5E6E" w14:textId="77777777" w:rsidR="00F4186E" w:rsidRPr="00C177A5" w:rsidRDefault="00F4186E" w:rsidP="00F4186E">
            <w:pPr>
              <w:rPr>
                <w:rFonts w:asciiTheme="minorHAnsi" w:hAnsiTheme="minorHAnsi" w:cstheme="minorHAnsi"/>
                <w:bCs/>
                <w:sz w:val="22"/>
                <w:szCs w:val="22"/>
              </w:rPr>
            </w:pPr>
            <w:r w:rsidRPr="00C177A5">
              <w:rPr>
                <w:rFonts w:asciiTheme="minorHAnsi" w:hAnsiTheme="minorHAnsi" w:cstheme="minorHAnsi"/>
                <w:bCs/>
                <w:sz w:val="22"/>
                <w:szCs w:val="22"/>
              </w:rPr>
              <w:t>All school assistants attended authority training for Literacy and Numeracy specific interventions.</w:t>
            </w:r>
          </w:p>
          <w:p w14:paraId="4C7F9546" w14:textId="77777777" w:rsidR="00F4186E" w:rsidRPr="00C177A5" w:rsidRDefault="00F4186E" w:rsidP="00F4186E">
            <w:pPr>
              <w:rPr>
                <w:rFonts w:asciiTheme="minorHAnsi" w:hAnsiTheme="minorHAnsi" w:cstheme="minorHAnsi"/>
                <w:bCs/>
                <w:sz w:val="22"/>
                <w:szCs w:val="22"/>
              </w:rPr>
            </w:pPr>
            <w:r w:rsidRPr="00C177A5">
              <w:rPr>
                <w:rFonts w:asciiTheme="minorHAnsi" w:hAnsiTheme="minorHAnsi" w:cstheme="minorHAnsi"/>
                <w:bCs/>
                <w:sz w:val="22"/>
                <w:szCs w:val="22"/>
              </w:rPr>
              <w:t>Amanda Pickard delivered CLPL for all staff on the use of digital tools to support all learners.  These have started to be embedded in the majority of classes.</w:t>
            </w:r>
          </w:p>
          <w:p w14:paraId="558E8D2C" w14:textId="77777777" w:rsidR="00F4186E" w:rsidRDefault="00F4186E" w:rsidP="00F4186E">
            <w:pPr>
              <w:rPr>
                <w:rFonts w:asciiTheme="minorHAnsi" w:hAnsiTheme="minorHAnsi" w:cstheme="minorHAnsi"/>
                <w:bCs/>
                <w:sz w:val="22"/>
                <w:szCs w:val="22"/>
              </w:rPr>
            </w:pPr>
          </w:p>
          <w:p w14:paraId="247AA344" w14:textId="0BDC68A2"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The reading attainment did not meet expected targets however we have made improvements across</w:t>
            </w:r>
            <w:r w:rsidR="00E23E64">
              <w:rPr>
                <w:rFonts w:asciiTheme="minorHAnsi" w:hAnsiTheme="minorHAnsi" w:cstheme="minorHAnsi"/>
                <w:sz w:val="22"/>
                <w:szCs w:val="22"/>
              </w:rPr>
              <w:t xml:space="preserve"> most of</w:t>
            </w:r>
            <w:r w:rsidRPr="00C177A5">
              <w:rPr>
                <w:rFonts w:asciiTheme="minorHAnsi" w:hAnsiTheme="minorHAnsi" w:cstheme="minorHAnsi"/>
                <w:sz w:val="22"/>
                <w:szCs w:val="22"/>
              </w:rPr>
              <w:t xml:space="preserve"> our cohort </w:t>
            </w:r>
            <w:commentRangeStart w:id="5"/>
            <w:r w:rsidRPr="00C177A5">
              <w:rPr>
                <w:rFonts w:asciiTheme="minorHAnsi" w:hAnsiTheme="minorHAnsi" w:cstheme="minorHAnsi"/>
                <w:sz w:val="22"/>
                <w:szCs w:val="22"/>
              </w:rPr>
              <w:t>tracking</w:t>
            </w:r>
            <w:commentRangeEnd w:id="5"/>
            <w:r w:rsidR="00DD4BEA">
              <w:rPr>
                <w:rStyle w:val="CommentReference"/>
              </w:rPr>
              <w:commentReference w:id="5"/>
            </w:r>
            <w:r w:rsidR="00E358E9">
              <w:rPr>
                <w:rFonts w:asciiTheme="minorHAnsi" w:hAnsiTheme="minorHAnsi" w:cstheme="minorHAnsi"/>
                <w:sz w:val="22"/>
                <w:szCs w:val="22"/>
              </w:rPr>
              <w:t xml:space="preserve"> </w:t>
            </w:r>
          </w:p>
          <w:tbl>
            <w:tblPr>
              <w:tblStyle w:val="TableGrid"/>
              <w:tblpPr w:leftFromText="180" w:rightFromText="180" w:vertAnchor="page" w:horzAnchor="margin" w:tblpY="9571"/>
              <w:tblOverlap w:val="never"/>
              <w:tblW w:w="0" w:type="auto"/>
              <w:tblLook w:val="04A0" w:firstRow="1" w:lastRow="0" w:firstColumn="1" w:lastColumn="0" w:noHBand="0" w:noVBand="1"/>
            </w:tblPr>
            <w:tblGrid>
              <w:gridCol w:w="442"/>
              <w:gridCol w:w="708"/>
              <w:gridCol w:w="663"/>
              <w:gridCol w:w="792"/>
              <w:gridCol w:w="663"/>
            </w:tblGrid>
            <w:tr w:rsidR="00F405FE" w:rsidRPr="00C177A5" w14:paraId="7DDFF1BD" w14:textId="77777777" w:rsidTr="00F405FE">
              <w:tc>
                <w:tcPr>
                  <w:tcW w:w="3268" w:type="dxa"/>
                  <w:gridSpan w:val="5"/>
                  <w:shd w:val="clear" w:color="auto" w:fill="00B0F0"/>
                </w:tcPr>
                <w:p w14:paraId="45F5B2FA" w14:textId="77777777" w:rsidR="00F405FE" w:rsidRPr="00C177A5" w:rsidRDefault="00F405FE" w:rsidP="00F405FE">
                  <w:pPr>
                    <w:jc w:val="center"/>
                    <w:rPr>
                      <w:rFonts w:asciiTheme="minorHAnsi" w:hAnsiTheme="minorHAnsi" w:cstheme="minorHAnsi"/>
                      <w:sz w:val="22"/>
                      <w:szCs w:val="22"/>
                    </w:rPr>
                  </w:pPr>
                  <w:proofErr w:type="spellStart"/>
                  <w:r w:rsidRPr="00C177A5">
                    <w:rPr>
                      <w:rFonts w:asciiTheme="minorHAnsi" w:hAnsiTheme="minorHAnsi" w:cstheme="minorHAnsi"/>
                      <w:sz w:val="22"/>
                      <w:szCs w:val="22"/>
                    </w:rPr>
                    <w:t>CfE</w:t>
                  </w:r>
                  <w:proofErr w:type="spellEnd"/>
                  <w:r w:rsidRPr="00C177A5">
                    <w:rPr>
                      <w:rFonts w:asciiTheme="minorHAnsi" w:hAnsiTheme="minorHAnsi" w:cstheme="minorHAnsi"/>
                      <w:sz w:val="22"/>
                      <w:szCs w:val="22"/>
                    </w:rPr>
                    <w:t xml:space="preserve"> Levels - Reading</w:t>
                  </w:r>
                </w:p>
              </w:tc>
            </w:tr>
            <w:tr w:rsidR="00F405FE" w:rsidRPr="00C177A5" w14:paraId="282457BD" w14:textId="77777777" w:rsidTr="00F405FE">
              <w:tc>
                <w:tcPr>
                  <w:tcW w:w="442" w:type="dxa"/>
                </w:tcPr>
                <w:p w14:paraId="1349E676" w14:textId="77777777" w:rsidR="00F405FE" w:rsidRPr="00C177A5" w:rsidRDefault="00F405FE" w:rsidP="00F405FE">
                  <w:pPr>
                    <w:rPr>
                      <w:rFonts w:asciiTheme="minorHAnsi" w:hAnsiTheme="minorHAnsi" w:cstheme="minorHAnsi"/>
                      <w:sz w:val="22"/>
                      <w:szCs w:val="22"/>
                    </w:rPr>
                  </w:pPr>
                </w:p>
              </w:tc>
              <w:tc>
                <w:tcPr>
                  <w:tcW w:w="708" w:type="dxa"/>
                </w:tcPr>
                <w:p w14:paraId="151AE7A7"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May 2021</w:t>
                  </w:r>
                </w:p>
              </w:tc>
              <w:tc>
                <w:tcPr>
                  <w:tcW w:w="663" w:type="dxa"/>
                </w:tcPr>
                <w:p w14:paraId="4435C0A4"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May 2022</w:t>
                  </w:r>
                </w:p>
              </w:tc>
              <w:tc>
                <w:tcPr>
                  <w:tcW w:w="792" w:type="dxa"/>
                </w:tcPr>
                <w:p w14:paraId="5D2C3EA6"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May 2023 Target</w:t>
                  </w:r>
                </w:p>
              </w:tc>
              <w:tc>
                <w:tcPr>
                  <w:tcW w:w="663" w:type="dxa"/>
                </w:tcPr>
                <w:p w14:paraId="056C55CD"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May 2023</w:t>
                  </w:r>
                </w:p>
              </w:tc>
            </w:tr>
            <w:tr w:rsidR="00F405FE" w:rsidRPr="00C177A5" w14:paraId="6FCF1237" w14:textId="77777777" w:rsidTr="00F405FE">
              <w:tc>
                <w:tcPr>
                  <w:tcW w:w="442" w:type="dxa"/>
                </w:tcPr>
                <w:p w14:paraId="1546C554"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P1</w:t>
                  </w:r>
                </w:p>
              </w:tc>
              <w:tc>
                <w:tcPr>
                  <w:tcW w:w="708" w:type="dxa"/>
                  <w:shd w:val="clear" w:color="auto" w:fill="auto"/>
                </w:tcPr>
                <w:p w14:paraId="570CEEEC"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tbc</w:t>
                  </w:r>
                </w:p>
              </w:tc>
              <w:tc>
                <w:tcPr>
                  <w:tcW w:w="663" w:type="dxa"/>
                </w:tcPr>
                <w:p w14:paraId="2636B18C"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88%</w:t>
                  </w:r>
                </w:p>
              </w:tc>
              <w:tc>
                <w:tcPr>
                  <w:tcW w:w="792" w:type="dxa"/>
                </w:tcPr>
                <w:p w14:paraId="1B460B39"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90%</w:t>
                  </w:r>
                </w:p>
              </w:tc>
              <w:tc>
                <w:tcPr>
                  <w:tcW w:w="663" w:type="dxa"/>
                </w:tcPr>
                <w:p w14:paraId="6929487F"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C000"/>
                      <w:sz w:val="22"/>
                      <w:szCs w:val="22"/>
                    </w:rPr>
                    <w:t>89%</w:t>
                  </w:r>
                </w:p>
              </w:tc>
            </w:tr>
            <w:tr w:rsidR="00F405FE" w:rsidRPr="00C177A5" w14:paraId="1C3F02DB" w14:textId="77777777" w:rsidTr="00F405FE">
              <w:tc>
                <w:tcPr>
                  <w:tcW w:w="442" w:type="dxa"/>
                </w:tcPr>
                <w:p w14:paraId="75FABF43"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P2</w:t>
                  </w:r>
                </w:p>
              </w:tc>
              <w:tc>
                <w:tcPr>
                  <w:tcW w:w="708" w:type="dxa"/>
                  <w:shd w:val="clear" w:color="auto" w:fill="auto"/>
                </w:tcPr>
                <w:p w14:paraId="2F887423"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tbc</w:t>
                  </w:r>
                </w:p>
              </w:tc>
              <w:tc>
                <w:tcPr>
                  <w:tcW w:w="663" w:type="dxa"/>
                </w:tcPr>
                <w:p w14:paraId="20DC33DD"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92%</w:t>
                  </w:r>
                </w:p>
              </w:tc>
              <w:tc>
                <w:tcPr>
                  <w:tcW w:w="792" w:type="dxa"/>
                </w:tcPr>
                <w:p w14:paraId="3ABE7443"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95%</w:t>
                  </w:r>
                </w:p>
              </w:tc>
              <w:tc>
                <w:tcPr>
                  <w:tcW w:w="663" w:type="dxa"/>
                </w:tcPr>
                <w:p w14:paraId="377EF30D"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0000"/>
                      <w:sz w:val="22"/>
                      <w:szCs w:val="22"/>
                    </w:rPr>
                    <w:t>82%</w:t>
                  </w:r>
                </w:p>
              </w:tc>
            </w:tr>
            <w:tr w:rsidR="00F405FE" w:rsidRPr="00C177A5" w14:paraId="4EE3F8C1" w14:textId="77777777" w:rsidTr="00F405FE">
              <w:tc>
                <w:tcPr>
                  <w:tcW w:w="442" w:type="dxa"/>
                </w:tcPr>
                <w:p w14:paraId="385D49D3"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P3</w:t>
                  </w:r>
                </w:p>
              </w:tc>
              <w:tc>
                <w:tcPr>
                  <w:tcW w:w="708" w:type="dxa"/>
                </w:tcPr>
                <w:p w14:paraId="6DE5FB51"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85%</w:t>
                  </w:r>
                </w:p>
              </w:tc>
              <w:tc>
                <w:tcPr>
                  <w:tcW w:w="663" w:type="dxa"/>
                </w:tcPr>
                <w:p w14:paraId="2AE74033"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64%</w:t>
                  </w:r>
                </w:p>
              </w:tc>
              <w:tc>
                <w:tcPr>
                  <w:tcW w:w="792" w:type="dxa"/>
                </w:tcPr>
                <w:p w14:paraId="04969C0E"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75%</w:t>
                  </w:r>
                </w:p>
              </w:tc>
              <w:tc>
                <w:tcPr>
                  <w:tcW w:w="663" w:type="dxa"/>
                </w:tcPr>
                <w:p w14:paraId="20ED690E"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C000"/>
                      <w:sz w:val="22"/>
                      <w:szCs w:val="22"/>
                    </w:rPr>
                    <w:t>73%</w:t>
                  </w:r>
                </w:p>
              </w:tc>
            </w:tr>
            <w:tr w:rsidR="00F405FE" w:rsidRPr="00C177A5" w14:paraId="7BF2AE22" w14:textId="77777777" w:rsidTr="00F405FE">
              <w:tc>
                <w:tcPr>
                  <w:tcW w:w="442" w:type="dxa"/>
                </w:tcPr>
                <w:p w14:paraId="1ACAE692"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P4</w:t>
                  </w:r>
                </w:p>
              </w:tc>
              <w:tc>
                <w:tcPr>
                  <w:tcW w:w="708" w:type="dxa"/>
                </w:tcPr>
                <w:p w14:paraId="74FC3C70"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90%</w:t>
                  </w:r>
                </w:p>
              </w:tc>
              <w:tc>
                <w:tcPr>
                  <w:tcW w:w="663" w:type="dxa"/>
                </w:tcPr>
                <w:p w14:paraId="0BA786E2"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87%</w:t>
                  </w:r>
                </w:p>
              </w:tc>
              <w:tc>
                <w:tcPr>
                  <w:tcW w:w="792" w:type="dxa"/>
                </w:tcPr>
                <w:p w14:paraId="34EE38AF"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95%</w:t>
                  </w:r>
                </w:p>
              </w:tc>
              <w:tc>
                <w:tcPr>
                  <w:tcW w:w="663" w:type="dxa"/>
                </w:tcPr>
                <w:p w14:paraId="32016E56"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0000"/>
                      <w:sz w:val="22"/>
                      <w:szCs w:val="22"/>
                    </w:rPr>
                    <w:t>71%</w:t>
                  </w:r>
                </w:p>
              </w:tc>
            </w:tr>
            <w:tr w:rsidR="00F405FE" w:rsidRPr="00C177A5" w14:paraId="5F23DEE2" w14:textId="77777777" w:rsidTr="00F405FE">
              <w:tc>
                <w:tcPr>
                  <w:tcW w:w="442" w:type="dxa"/>
                </w:tcPr>
                <w:p w14:paraId="280F46D7"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P5</w:t>
                  </w:r>
                </w:p>
              </w:tc>
              <w:tc>
                <w:tcPr>
                  <w:tcW w:w="708" w:type="dxa"/>
                </w:tcPr>
                <w:p w14:paraId="6D1D5C93"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100%</w:t>
                  </w:r>
                </w:p>
              </w:tc>
              <w:tc>
                <w:tcPr>
                  <w:tcW w:w="663" w:type="dxa"/>
                </w:tcPr>
                <w:p w14:paraId="1A7575A1"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77%</w:t>
                  </w:r>
                </w:p>
              </w:tc>
              <w:tc>
                <w:tcPr>
                  <w:tcW w:w="792" w:type="dxa"/>
                </w:tcPr>
                <w:p w14:paraId="272E6FA4"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90%</w:t>
                  </w:r>
                </w:p>
              </w:tc>
              <w:tc>
                <w:tcPr>
                  <w:tcW w:w="663" w:type="dxa"/>
                </w:tcPr>
                <w:p w14:paraId="3B7DAB5D"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C000"/>
                      <w:sz w:val="22"/>
                      <w:szCs w:val="22"/>
                    </w:rPr>
                    <w:t>87%</w:t>
                  </w:r>
                </w:p>
              </w:tc>
            </w:tr>
            <w:tr w:rsidR="00F405FE" w:rsidRPr="00C177A5" w14:paraId="01397C00" w14:textId="77777777" w:rsidTr="00F405FE">
              <w:tc>
                <w:tcPr>
                  <w:tcW w:w="442" w:type="dxa"/>
                </w:tcPr>
                <w:p w14:paraId="7E2A649B"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P6</w:t>
                  </w:r>
                </w:p>
              </w:tc>
              <w:tc>
                <w:tcPr>
                  <w:tcW w:w="708" w:type="dxa"/>
                </w:tcPr>
                <w:p w14:paraId="3B628CB7"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94%</w:t>
                  </w:r>
                </w:p>
              </w:tc>
              <w:tc>
                <w:tcPr>
                  <w:tcW w:w="663" w:type="dxa"/>
                </w:tcPr>
                <w:p w14:paraId="4EBD0C71"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67%</w:t>
                  </w:r>
                </w:p>
              </w:tc>
              <w:tc>
                <w:tcPr>
                  <w:tcW w:w="792" w:type="dxa"/>
                </w:tcPr>
                <w:p w14:paraId="45931B39"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80%</w:t>
                  </w:r>
                </w:p>
              </w:tc>
              <w:tc>
                <w:tcPr>
                  <w:tcW w:w="663" w:type="dxa"/>
                </w:tcPr>
                <w:p w14:paraId="3788412F"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C000"/>
                      <w:sz w:val="22"/>
                      <w:szCs w:val="22"/>
                    </w:rPr>
                    <w:t>71%</w:t>
                  </w:r>
                </w:p>
              </w:tc>
            </w:tr>
            <w:tr w:rsidR="00F405FE" w:rsidRPr="00C177A5" w14:paraId="708ED7F6" w14:textId="77777777" w:rsidTr="00F405FE">
              <w:tc>
                <w:tcPr>
                  <w:tcW w:w="442" w:type="dxa"/>
                </w:tcPr>
                <w:p w14:paraId="1556A9E6"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P7</w:t>
                  </w:r>
                </w:p>
              </w:tc>
              <w:tc>
                <w:tcPr>
                  <w:tcW w:w="708" w:type="dxa"/>
                </w:tcPr>
                <w:p w14:paraId="38C0A23D"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85%</w:t>
                  </w:r>
                </w:p>
              </w:tc>
              <w:tc>
                <w:tcPr>
                  <w:tcW w:w="663" w:type="dxa"/>
                </w:tcPr>
                <w:p w14:paraId="511CE0A7"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78%</w:t>
                  </w:r>
                </w:p>
              </w:tc>
              <w:tc>
                <w:tcPr>
                  <w:tcW w:w="792" w:type="dxa"/>
                </w:tcPr>
                <w:p w14:paraId="5BE34AC5"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sz w:val="22"/>
                      <w:szCs w:val="22"/>
                    </w:rPr>
                    <w:t>90%</w:t>
                  </w:r>
                </w:p>
              </w:tc>
              <w:tc>
                <w:tcPr>
                  <w:tcW w:w="663" w:type="dxa"/>
                </w:tcPr>
                <w:p w14:paraId="39B85B2E" w14:textId="77777777" w:rsidR="00F405FE" w:rsidRPr="00C177A5" w:rsidRDefault="00F405FE" w:rsidP="00F405FE">
                  <w:pPr>
                    <w:rPr>
                      <w:rFonts w:asciiTheme="minorHAnsi" w:hAnsiTheme="minorHAnsi" w:cstheme="minorHAnsi"/>
                      <w:sz w:val="22"/>
                      <w:szCs w:val="22"/>
                    </w:rPr>
                  </w:pPr>
                  <w:r w:rsidRPr="00C177A5">
                    <w:rPr>
                      <w:rFonts w:asciiTheme="minorHAnsi" w:hAnsiTheme="minorHAnsi" w:cstheme="minorHAnsi"/>
                      <w:color w:val="FF0000"/>
                      <w:sz w:val="22"/>
                      <w:szCs w:val="22"/>
                    </w:rPr>
                    <w:t>73%</w:t>
                  </w:r>
                </w:p>
              </w:tc>
            </w:tr>
          </w:tbl>
          <w:p w14:paraId="2344E10E" w14:textId="77777777" w:rsidR="00F405FE" w:rsidRPr="00C177A5" w:rsidRDefault="00F405FE" w:rsidP="00F4186E">
            <w:pPr>
              <w:rPr>
                <w:rFonts w:asciiTheme="minorHAnsi" w:hAnsiTheme="minorHAnsi" w:cstheme="minorHAnsi"/>
                <w:bCs/>
                <w:sz w:val="22"/>
                <w:szCs w:val="22"/>
              </w:rPr>
            </w:pPr>
          </w:p>
          <w:p w14:paraId="31715D95" w14:textId="77777777" w:rsidR="00F4186E" w:rsidRPr="00C177A5" w:rsidRDefault="00F4186E" w:rsidP="00F405FE">
            <w:pPr>
              <w:rPr>
                <w:rFonts w:asciiTheme="minorHAnsi" w:hAnsiTheme="minorHAnsi" w:cstheme="minorHAnsi"/>
                <w:bCs/>
                <w:sz w:val="22"/>
                <w:szCs w:val="22"/>
              </w:rPr>
            </w:pPr>
          </w:p>
        </w:tc>
      </w:tr>
      <w:tr w:rsidR="00B43943" w:rsidRPr="00C177A5" w14:paraId="0EE4A0C1" w14:textId="77777777" w:rsidTr="00C632D2">
        <w:tc>
          <w:tcPr>
            <w:tcW w:w="8536" w:type="dxa"/>
            <w:gridSpan w:val="2"/>
          </w:tcPr>
          <w:p w14:paraId="11E8AC98" w14:textId="77777777" w:rsidR="00B43943" w:rsidRPr="00C177A5" w:rsidRDefault="00B43943" w:rsidP="00712C7B">
            <w:pPr>
              <w:rPr>
                <w:rFonts w:asciiTheme="minorHAnsi" w:hAnsiTheme="minorHAnsi" w:cstheme="minorHAnsi"/>
                <w:bCs/>
                <w:sz w:val="22"/>
                <w:szCs w:val="22"/>
              </w:rPr>
            </w:pPr>
            <w:r w:rsidRPr="00C177A5">
              <w:rPr>
                <w:rFonts w:asciiTheme="minorHAnsi" w:hAnsiTheme="minorHAnsi" w:cstheme="minorHAnsi"/>
                <w:bCs/>
                <w:sz w:val="22"/>
                <w:szCs w:val="22"/>
              </w:rPr>
              <w:t>Next Steps:</w:t>
            </w:r>
          </w:p>
          <w:p w14:paraId="2631FE90" w14:textId="09113310" w:rsidR="003B2387" w:rsidRPr="00C177A5" w:rsidRDefault="003B2387" w:rsidP="003B2387">
            <w:pPr>
              <w:pStyle w:val="paragraph"/>
              <w:numPr>
                <w:ilvl w:val="0"/>
                <w:numId w:val="4"/>
              </w:numPr>
              <w:textAlignment w:val="baseline"/>
              <w:rPr>
                <w:rStyle w:val="normaltextrun"/>
                <w:rFonts w:asciiTheme="minorHAnsi" w:eastAsiaTheme="minorEastAsia" w:hAnsiTheme="minorHAnsi" w:cstheme="minorHAnsi"/>
                <w:sz w:val="22"/>
                <w:szCs w:val="22"/>
              </w:rPr>
            </w:pPr>
            <w:r w:rsidRPr="00C177A5">
              <w:rPr>
                <w:rStyle w:val="normaltextrun"/>
                <w:rFonts w:asciiTheme="minorHAnsi" w:eastAsiaTheme="minorEastAsia" w:hAnsiTheme="minorHAnsi" w:cstheme="minorHAnsi"/>
                <w:sz w:val="22"/>
                <w:szCs w:val="22"/>
              </w:rPr>
              <w:t>Quality feedback session planned for Cluster Inset on 17th August 2023</w:t>
            </w:r>
            <w:r w:rsidR="00AC3DF4" w:rsidRPr="00C177A5">
              <w:rPr>
                <w:rStyle w:val="normaltextrun"/>
                <w:rFonts w:asciiTheme="minorHAnsi" w:eastAsiaTheme="minorEastAsia" w:hAnsiTheme="minorHAnsi" w:cstheme="minorHAnsi"/>
                <w:sz w:val="22"/>
                <w:szCs w:val="22"/>
              </w:rPr>
              <w:t xml:space="preserve"> using Education Scotland training materials.</w:t>
            </w:r>
            <w:r w:rsidRPr="00C177A5">
              <w:rPr>
                <w:rStyle w:val="normaltextrun"/>
                <w:rFonts w:asciiTheme="minorHAnsi" w:eastAsiaTheme="minorEastAsia" w:hAnsiTheme="minorHAnsi" w:cstheme="minorHAnsi"/>
                <w:sz w:val="22"/>
                <w:szCs w:val="22"/>
              </w:rPr>
              <w:t xml:space="preserve"> </w:t>
            </w:r>
          </w:p>
          <w:p w14:paraId="66FFAEC1" w14:textId="5A4438C8" w:rsidR="003B2387" w:rsidRPr="00C177A5" w:rsidRDefault="00C632D2" w:rsidP="003B2387">
            <w:pPr>
              <w:pStyle w:val="paragraph"/>
              <w:numPr>
                <w:ilvl w:val="0"/>
                <w:numId w:val="4"/>
              </w:numPr>
              <w:textAlignment w:val="baseline"/>
              <w:rPr>
                <w:rStyle w:val="normaltextrun"/>
                <w:rFonts w:asciiTheme="minorHAnsi" w:eastAsiaTheme="minorEastAsia" w:hAnsiTheme="minorHAnsi" w:cstheme="minorHAnsi"/>
                <w:sz w:val="22"/>
                <w:szCs w:val="22"/>
              </w:rPr>
            </w:pPr>
            <w:r w:rsidRPr="00C177A5">
              <w:rPr>
                <w:rStyle w:val="normaltextrun"/>
                <w:rFonts w:asciiTheme="minorHAnsi" w:eastAsiaTheme="minorEastAsia" w:hAnsiTheme="minorHAnsi" w:cstheme="minorHAnsi"/>
                <w:sz w:val="22"/>
                <w:szCs w:val="22"/>
              </w:rPr>
              <w:t xml:space="preserve">We will continue to work in cluster trips as all staff said that it was beneficial and informed their practice but we will amend observation </w:t>
            </w:r>
            <w:r w:rsidR="00AC3DF4" w:rsidRPr="00C177A5">
              <w:rPr>
                <w:rStyle w:val="normaltextrun"/>
                <w:rFonts w:asciiTheme="minorHAnsi" w:eastAsiaTheme="minorEastAsia" w:hAnsiTheme="minorHAnsi" w:cstheme="minorHAnsi"/>
                <w:sz w:val="22"/>
                <w:szCs w:val="22"/>
              </w:rPr>
              <w:t>timings</w:t>
            </w:r>
            <w:r w:rsidRPr="00C177A5">
              <w:rPr>
                <w:rStyle w:val="normaltextrun"/>
                <w:rFonts w:asciiTheme="minorHAnsi" w:eastAsiaTheme="minorEastAsia" w:hAnsiTheme="minorHAnsi" w:cstheme="minorHAnsi"/>
                <w:sz w:val="22"/>
                <w:szCs w:val="22"/>
              </w:rPr>
              <w:t xml:space="preserve"> to include working with pupil focus groups and to engage in professional dialogue following the observation.</w:t>
            </w:r>
          </w:p>
          <w:p w14:paraId="79E01726" w14:textId="77777777" w:rsidR="003B2387" w:rsidRPr="00C177A5" w:rsidRDefault="003B2387" w:rsidP="003B2387">
            <w:pPr>
              <w:pStyle w:val="paragraph"/>
              <w:numPr>
                <w:ilvl w:val="0"/>
                <w:numId w:val="4"/>
              </w:numPr>
              <w:textAlignment w:val="baseline"/>
              <w:rPr>
                <w:rStyle w:val="normaltextrun"/>
                <w:rFonts w:asciiTheme="minorHAnsi" w:eastAsiaTheme="minorEastAsia" w:hAnsiTheme="minorHAnsi" w:cstheme="minorHAnsi"/>
                <w:sz w:val="22"/>
                <w:szCs w:val="22"/>
              </w:rPr>
            </w:pPr>
            <w:r w:rsidRPr="00C177A5">
              <w:rPr>
                <w:rStyle w:val="normaltextrun"/>
                <w:rFonts w:asciiTheme="minorHAnsi" w:eastAsiaTheme="minorEastAsia" w:hAnsiTheme="minorHAnsi" w:cstheme="minorHAnsi"/>
                <w:sz w:val="22"/>
                <w:szCs w:val="22"/>
              </w:rPr>
              <w:t xml:space="preserve">Authority twilight (in person) – Evidence/moderation of achievement </w:t>
            </w:r>
          </w:p>
          <w:p w14:paraId="24E5025F" w14:textId="77777777" w:rsidR="003B2387" w:rsidRPr="00C177A5" w:rsidRDefault="003B2387" w:rsidP="003B2387">
            <w:pPr>
              <w:pStyle w:val="paragraph"/>
              <w:numPr>
                <w:ilvl w:val="0"/>
                <w:numId w:val="4"/>
              </w:numPr>
              <w:textAlignment w:val="baseline"/>
              <w:rPr>
                <w:rStyle w:val="normaltextrun"/>
                <w:rFonts w:asciiTheme="minorHAnsi" w:eastAsiaTheme="minorEastAsia" w:hAnsiTheme="minorHAnsi" w:cstheme="minorHAnsi"/>
                <w:sz w:val="22"/>
                <w:szCs w:val="22"/>
              </w:rPr>
            </w:pPr>
            <w:r w:rsidRPr="00C177A5">
              <w:rPr>
                <w:rStyle w:val="normaltextrun"/>
                <w:rFonts w:asciiTheme="minorHAnsi" w:eastAsiaTheme="minorEastAsia" w:hAnsiTheme="minorHAnsi" w:cstheme="minorHAnsi"/>
                <w:sz w:val="22"/>
                <w:szCs w:val="22"/>
              </w:rPr>
              <w:t xml:space="preserve">Observation schedule – </w:t>
            </w:r>
            <w:proofErr w:type="gramStart"/>
            <w:r w:rsidRPr="00C177A5">
              <w:rPr>
                <w:rStyle w:val="normaltextrun"/>
                <w:rFonts w:asciiTheme="minorHAnsi" w:eastAsiaTheme="minorEastAsia" w:hAnsiTheme="minorHAnsi" w:cstheme="minorHAnsi"/>
                <w:sz w:val="22"/>
                <w:szCs w:val="22"/>
              </w:rPr>
              <w:t>35 minute</w:t>
            </w:r>
            <w:proofErr w:type="gramEnd"/>
            <w:r w:rsidRPr="00C177A5">
              <w:rPr>
                <w:rStyle w:val="normaltextrun"/>
                <w:rFonts w:asciiTheme="minorHAnsi" w:eastAsiaTheme="minorEastAsia" w:hAnsiTheme="minorHAnsi" w:cstheme="minorHAnsi"/>
                <w:sz w:val="22"/>
                <w:szCs w:val="22"/>
              </w:rPr>
              <w:t xml:space="preserve"> observation, 15 minute pupil focus group </w:t>
            </w:r>
          </w:p>
          <w:p w14:paraId="0098A9D8" w14:textId="77777777" w:rsidR="00785DFA" w:rsidRPr="00C177A5" w:rsidRDefault="003B2387" w:rsidP="005457A4">
            <w:pPr>
              <w:pStyle w:val="paragraph"/>
              <w:numPr>
                <w:ilvl w:val="0"/>
                <w:numId w:val="4"/>
              </w:numPr>
              <w:textAlignment w:val="baseline"/>
              <w:rPr>
                <w:rStyle w:val="normaltextrun"/>
                <w:rFonts w:asciiTheme="minorHAnsi" w:eastAsiaTheme="minorEastAsia" w:hAnsiTheme="minorHAnsi" w:cstheme="minorHAnsi"/>
                <w:sz w:val="22"/>
                <w:szCs w:val="22"/>
              </w:rPr>
            </w:pPr>
            <w:r w:rsidRPr="00C177A5">
              <w:rPr>
                <w:rStyle w:val="normaltextrun"/>
                <w:rFonts w:asciiTheme="minorHAnsi" w:eastAsiaTheme="minorEastAsia" w:hAnsiTheme="minorHAnsi" w:cstheme="minorHAnsi"/>
                <w:sz w:val="22"/>
                <w:szCs w:val="22"/>
              </w:rPr>
              <w:t xml:space="preserve">Staff meeting dedicated to professional reading within stages around improving pedagogy </w:t>
            </w:r>
          </w:p>
          <w:p w14:paraId="7BB860D6" w14:textId="77777777" w:rsidR="003B2387" w:rsidRPr="00C177A5" w:rsidRDefault="005457A4" w:rsidP="003B2387">
            <w:pPr>
              <w:pStyle w:val="paragraph"/>
              <w:numPr>
                <w:ilvl w:val="0"/>
                <w:numId w:val="4"/>
              </w:numPr>
              <w:textAlignment w:val="baseline"/>
              <w:rPr>
                <w:rFonts w:asciiTheme="minorHAnsi" w:eastAsiaTheme="minorEastAsia" w:hAnsiTheme="minorHAnsi" w:cstheme="minorHAnsi"/>
                <w:sz w:val="22"/>
                <w:szCs w:val="22"/>
              </w:rPr>
            </w:pPr>
            <w:r w:rsidRPr="00C177A5">
              <w:rPr>
                <w:rFonts w:asciiTheme="minorHAnsi" w:eastAsiaTheme="minorEastAsia" w:hAnsiTheme="minorHAnsi" w:cstheme="minorHAnsi"/>
                <w:sz w:val="22"/>
                <w:szCs w:val="22"/>
              </w:rPr>
              <w:t>Accelerated Reader programme to improve reading across the school.</w:t>
            </w:r>
          </w:p>
          <w:p w14:paraId="6B67F9BC" w14:textId="312304D5" w:rsidR="00C632D2" w:rsidRPr="00C177A5" w:rsidRDefault="005457A4" w:rsidP="00AC3DF4">
            <w:pPr>
              <w:pStyle w:val="paragraph"/>
              <w:numPr>
                <w:ilvl w:val="0"/>
                <w:numId w:val="4"/>
              </w:numPr>
              <w:textAlignment w:val="baseline"/>
              <w:rPr>
                <w:rFonts w:asciiTheme="minorHAnsi" w:eastAsiaTheme="minorEastAsia" w:hAnsiTheme="minorHAnsi" w:cstheme="minorHAnsi"/>
                <w:sz w:val="22"/>
                <w:szCs w:val="22"/>
              </w:rPr>
            </w:pPr>
            <w:r w:rsidRPr="00C177A5">
              <w:rPr>
                <w:rFonts w:asciiTheme="minorHAnsi" w:eastAsiaTheme="minorEastAsia" w:hAnsiTheme="minorHAnsi" w:cstheme="minorHAnsi"/>
                <w:sz w:val="22"/>
                <w:szCs w:val="22"/>
              </w:rPr>
              <w:t>All staff will be involved in the South Ayrshire Reads training</w:t>
            </w:r>
          </w:p>
        </w:tc>
      </w:tr>
      <w:bookmarkEnd w:id="2"/>
    </w:tbl>
    <w:p w14:paraId="73F7BE8A" w14:textId="77777777" w:rsidR="00324D6A" w:rsidRPr="00C177A5" w:rsidRDefault="00324D6A" w:rsidP="008573BA">
      <w:pPr>
        <w:rPr>
          <w:rFonts w:asciiTheme="minorHAnsi" w:hAnsiTheme="minorHAnsi" w:cstheme="minorHAnsi"/>
          <w:b/>
          <w:sz w:val="22"/>
          <w:szCs w:val="22"/>
        </w:rPr>
      </w:pPr>
    </w:p>
    <w:p w14:paraId="02559758" w14:textId="77777777" w:rsidR="0070039E" w:rsidRPr="00C177A5" w:rsidRDefault="0070039E" w:rsidP="008573BA">
      <w:pPr>
        <w:rPr>
          <w:rFonts w:asciiTheme="minorHAnsi" w:hAnsiTheme="minorHAnsi" w:cstheme="minorHAnsi"/>
          <w:b/>
          <w:sz w:val="22"/>
          <w:szCs w:val="22"/>
        </w:rPr>
      </w:pPr>
    </w:p>
    <w:p w14:paraId="289BAAF7" w14:textId="77777777" w:rsidR="00396D71" w:rsidRPr="00C177A5" w:rsidRDefault="00A07460" w:rsidP="00A65F83">
      <w:pPr>
        <w:shd w:val="clear" w:color="auto" w:fill="B8CCE4" w:themeFill="accent1" w:themeFillTint="66"/>
        <w:rPr>
          <w:rFonts w:asciiTheme="minorHAnsi" w:hAnsiTheme="minorHAnsi" w:cstheme="minorHAnsi"/>
          <w:b/>
          <w:sz w:val="22"/>
          <w:szCs w:val="22"/>
        </w:rPr>
      </w:pPr>
      <w:r w:rsidRPr="00C177A5">
        <w:rPr>
          <w:rFonts w:asciiTheme="minorHAnsi" w:hAnsiTheme="minorHAnsi" w:cstheme="minorHAnsi"/>
          <w:b/>
          <w:sz w:val="22"/>
          <w:szCs w:val="22"/>
        </w:rPr>
        <w:t>What key outcomes have we achieved?</w:t>
      </w:r>
    </w:p>
    <w:p w14:paraId="76FA8EB6" w14:textId="77777777" w:rsidR="004805C8" w:rsidRPr="00C177A5" w:rsidRDefault="004805C8" w:rsidP="008573BA">
      <w:pPr>
        <w:rPr>
          <w:rFonts w:asciiTheme="minorHAnsi" w:hAnsiTheme="minorHAnsi" w:cstheme="minorHAnsi"/>
          <w:b/>
          <w:sz w:val="22"/>
          <w:szCs w:val="22"/>
        </w:rPr>
      </w:pPr>
    </w:p>
    <w:p w14:paraId="0541C9D1" w14:textId="77777777" w:rsidR="003C62FD" w:rsidRPr="00C177A5" w:rsidRDefault="003C62FD" w:rsidP="00A865DE">
      <w:pPr>
        <w:pStyle w:val="BodyText"/>
        <w:tabs>
          <w:tab w:val="left" w:pos="720"/>
          <w:tab w:val="left" w:pos="1440"/>
        </w:tabs>
        <w:rPr>
          <w:rFonts w:asciiTheme="minorHAnsi" w:hAnsiTheme="minorHAnsi" w:cstheme="minorHAnsi"/>
          <w:szCs w:val="22"/>
        </w:rPr>
      </w:pPr>
    </w:p>
    <w:tbl>
      <w:tblPr>
        <w:tblStyle w:val="TableGrid"/>
        <w:tblW w:w="0" w:type="auto"/>
        <w:tblLook w:val="04A0" w:firstRow="1" w:lastRow="0" w:firstColumn="1" w:lastColumn="0" w:noHBand="0" w:noVBand="1"/>
      </w:tblPr>
      <w:tblGrid>
        <w:gridCol w:w="4436"/>
        <w:gridCol w:w="4153"/>
      </w:tblGrid>
      <w:tr w:rsidR="003A4516" w:rsidRPr="00C177A5" w14:paraId="2B70E844" w14:textId="77777777" w:rsidTr="007353FF">
        <w:trPr>
          <w:trHeight w:val="286"/>
        </w:trPr>
        <w:tc>
          <w:tcPr>
            <w:tcW w:w="8589" w:type="dxa"/>
            <w:gridSpan w:val="2"/>
          </w:tcPr>
          <w:p w14:paraId="47E80767" w14:textId="0B1056E2" w:rsidR="003A4516" w:rsidRPr="00C177A5" w:rsidRDefault="003A4516" w:rsidP="0014176E">
            <w:pPr>
              <w:rPr>
                <w:rFonts w:asciiTheme="minorHAnsi" w:hAnsiTheme="minorHAnsi" w:cstheme="minorHAnsi"/>
                <w:b/>
                <w:sz w:val="22"/>
                <w:szCs w:val="22"/>
              </w:rPr>
            </w:pPr>
            <w:r w:rsidRPr="00C177A5">
              <w:rPr>
                <w:rFonts w:asciiTheme="minorHAnsi" w:hAnsiTheme="minorHAnsi" w:cstheme="minorHAnsi"/>
                <w:b/>
                <w:sz w:val="22"/>
                <w:szCs w:val="22"/>
              </w:rPr>
              <w:t>Priority 2:</w:t>
            </w:r>
            <w:r w:rsidR="0031030A" w:rsidRPr="00C177A5">
              <w:rPr>
                <w:rFonts w:asciiTheme="minorHAnsi" w:hAnsiTheme="minorHAnsi" w:cstheme="minorHAnsi"/>
                <w:b/>
                <w:sz w:val="22"/>
                <w:szCs w:val="22"/>
              </w:rPr>
              <w:t xml:space="preserve"> </w:t>
            </w:r>
            <w:r w:rsidR="00AC3DF4" w:rsidRPr="00C177A5">
              <w:rPr>
                <w:rFonts w:asciiTheme="minorHAnsi" w:hAnsiTheme="minorHAnsi" w:cstheme="minorHAnsi"/>
                <w:b/>
                <w:sz w:val="22"/>
                <w:szCs w:val="22"/>
              </w:rPr>
              <w:t>To improve attainment, particularly in Numeracy for all</w:t>
            </w:r>
          </w:p>
        </w:tc>
      </w:tr>
      <w:tr w:rsidR="00AC3DF4" w:rsidRPr="00C177A5" w14:paraId="1075A053" w14:textId="77777777" w:rsidTr="00E6579E">
        <w:trPr>
          <w:trHeight w:val="286"/>
        </w:trPr>
        <w:tc>
          <w:tcPr>
            <w:tcW w:w="8589" w:type="dxa"/>
            <w:gridSpan w:val="2"/>
          </w:tcPr>
          <w:p w14:paraId="316FE028" w14:textId="77777777" w:rsidR="00FC054B" w:rsidRPr="00C177A5" w:rsidRDefault="00AC3DF4" w:rsidP="00FC054B">
            <w:pPr>
              <w:rPr>
                <w:rFonts w:asciiTheme="minorHAnsi" w:hAnsiTheme="minorHAnsi" w:cstheme="minorHAnsi"/>
                <w:b/>
                <w:sz w:val="22"/>
                <w:szCs w:val="22"/>
              </w:rPr>
            </w:pPr>
            <w:r w:rsidRPr="00C177A5">
              <w:rPr>
                <w:rFonts w:asciiTheme="minorHAnsi" w:hAnsiTheme="minorHAnsi" w:cstheme="minorHAnsi"/>
                <w:b/>
                <w:sz w:val="22"/>
                <w:szCs w:val="22"/>
              </w:rPr>
              <w:t xml:space="preserve">NIF Driver: </w:t>
            </w:r>
            <w:r w:rsidR="00FC054B" w:rsidRPr="00C177A5">
              <w:rPr>
                <w:rFonts w:asciiTheme="minorHAnsi" w:hAnsiTheme="minorHAnsi" w:cstheme="minorHAnsi"/>
                <w:b/>
                <w:sz w:val="22"/>
                <w:szCs w:val="22"/>
              </w:rPr>
              <w:t>Improvement in attainment, particularly in Numeracy.</w:t>
            </w:r>
          </w:p>
          <w:p w14:paraId="5640D699" w14:textId="792E61CE" w:rsidR="00AC3DF4" w:rsidRPr="00C177A5" w:rsidRDefault="00FC054B" w:rsidP="00FC054B">
            <w:pPr>
              <w:rPr>
                <w:rFonts w:asciiTheme="minorHAnsi" w:hAnsiTheme="minorHAnsi" w:cstheme="minorHAnsi"/>
                <w:b/>
                <w:sz w:val="22"/>
                <w:szCs w:val="22"/>
              </w:rPr>
            </w:pPr>
            <w:r w:rsidRPr="00C177A5">
              <w:rPr>
                <w:rFonts w:asciiTheme="minorHAnsi" w:hAnsiTheme="minorHAnsi" w:cstheme="minorHAnsi"/>
                <w:b/>
                <w:sz w:val="22"/>
                <w:szCs w:val="22"/>
              </w:rPr>
              <w:t>Closing the attainment gap between the most and least disadvantaged children.</w:t>
            </w:r>
            <w:r w:rsidR="00AC3DF4" w:rsidRPr="00C177A5">
              <w:rPr>
                <w:rFonts w:asciiTheme="minorHAnsi" w:hAnsiTheme="minorHAnsi" w:cstheme="minorHAnsi"/>
                <w:b/>
                <w:sz w:val="22"/>
                <w:szCs w:val="22"/>
              </w:rPr>
              <w:t xml:space="preserve"> </w:t>
            </w:r>
          </w:p>
        </w:tc>
      </w:tr>
      <w:tr w:rsidR="003A4516" w:rsidRPr="00C177A5" w14:paraId="20BDAF81" w14:textId="77777777" w:rsidTr="007353FF">
        <w:trPr>
          <w:trHeight w:val="301"/>
        </w:trPr>
        <w:tc>
          <w:tcPr>
            <w:tcW w:w="4436" w:type="dxa"/>
          </w:tcPr>
          <w:p w14:paraId="0B94437B" w14:textId="77777777" w:rsidR="003A4516" w:rsidRPr="00C177A5" w:rsidRDefault="003A4516" w:rsidP="0014176E">
            <w:pPr>
              <w:rPr>
                <w:rFonts w:asciiTheme="minorHAnsi" w:hAnsiTheme="minorHAnsi" w:cstheme="minorHAnsi"/>
                <w:b/>
                <w:sz w:val="22"/>
                <w:szCs w:val="22"/>
              </w:rPr>
            </w:pPr>
            <w:r w:rsidRPr="00C177A5">
              <w:rPr>
                <w:rFonts w:asciiTheme="minorHAnsi" w:hAnsiTheme="minorHAnsi" w:cstheme="minorHAnsi"/>
                <w:b/>
                <w:sz w:val="22"/>
                <w:szCs w:val="22"/>
              </w:rPr>
              <w:t>Progress made</w:t>
            </w:r>
          </w:p>
        </w:tc>
        <w:tc>
          <w:tcPr>
            <w:tcW w:w="4153" w:type="dxa"/>
          </w:tcPr>
          <w:p w14:paraId="51ED896B" w14:textId="77777777" w:rsidR="003A4516" w:rsidRPr="00C177A5" w:rsidRDefault="003A4516" w:rsidP="0014176E">
            <w:pPr>
              <w:rPr>
                <w:rFonts w:asciiTheme="minorHAnsi" w:hAnsiTheme="minorHAnsi" w:cstheme="minorHAnsi"/>
                <w:b/>
                <w:sz w:val="22"/>
                <w:szCs w:val="22"/>
              </w:rPr>
            </w:pPr>
            <w:r w:rsidRPr="00C177A5">
              <w:rPr>
                <w:rFonts w:asciiTheme="minorHAnsi" w:hAnsiTheme="minorHAnsi" w:cstheme="minorHAnsi"/>
                <w:b/>
                <w:sz w:val="22"/>
                <w:szCs w:val="22"/>
              </w:rPr>
              <w:t>Supporting Evidence</w:t>
            </w:r>
          </w:p>
        </w:tc>
      </w:tr>
      <w:tr w:rsidR="003A4516" w:rsidRPr="00C177A5" w14:paraId="1195FDAC" w14:textId="77777777" w:rsidTr="00A865DE">
        <w:trPr>
          <w:trHeight w:val="132"/>
        </w:trPr>
        <w:tc>
          <w:tcPr>
            <w:tcW w:w="4436" w:type="dxa"/>
          </w:tcPr>
          <w:p w14:paraId="2802B557" w14:textId="77777777" w:rsidR="003A4516" w:rsidRPr="00C177A5" w:rsidRDefault="003A4516" w:rsidP="0014176E">
            <w:pPr>
              <w:pStyle w:val="ListParagraph"/>
              <w:rPr>
                <w:rFonts w:asciiTheme="minorHAnsi" w:hAnsiTheme="minorHAnsi" w:cstheme="minorHAnsi"/>
                <w:bCs/>
                <w:sz w:val="22"/>
                <w:szCs w:val="22"/>
              </w:rPr>
            </w:pPr>
          </w:p>
          <w:p w14:paraId="0AF39D68" w14:textId="4B1F937B" w:rsidR="00107057" w:rsidRPr="00C177A5" w:rsidRDefault="00AC3DF4" w:rsidP="00A865DE">
            <w:pPr>
              <w:jc w:val="both"/>
              <w:rPr>
                <w:rFonts w:asciiTheme="minorHAnsi" w:hAnsiTheme="minorHAnsi" w:cstheme="minorHAnsi"/>
                <w:bCs/>
                <w:sz w:val="22"/>
                <w:szCs w:val="22"/>
              </w:rPr>
            </w:pPr>
            <w:r w:rsidRPr="00C177A5">
              <w:rPr>
                <w:rFonts w:asciiTheme="minorHAnsi" w:hAnsiTheme="minorHAnsi" w:cstheme="minorHAnsi"/>
                <w:bCs/>
                <w:sz w:val="22"/>
                <w:szCs w:val="22"/>
              </w:rPr>
              <w:t>All support staff engaged in authority numeracy and maths training.</w:t>
            </w:r>
          </w:p>
          <w:p w14:paraId="1569C2A2" w14:textId="155C83D7" w:rsidR="00AC3DF4" w:rsidRPr="00C177A5" w:rsidRDefault="00AC3DF4" w:rsidP="00A865DE">
            <w:pPr>
              <w:jc w:val="both"/>
              <w:rPr>
                <w:rFonts w:asciiTheme="minorHAnsi" w:hAnsiTheme="minorHAnsi" w:cstheme="minorHAnsi"/>
                <w:bCs/>
                <w:sz w:val="22"/>
                <w:szCs w:val="22"/>
              </w:rPr>
            </w:pPr>
          </w:p>
          <w:p w14:paraId="193A916B" w14:textId="4A856C57" w:rsidR="00AC3DF4" w:rsidRPr="00C177A5" w:rsidRDefault="00AC3DF4" w:rsidP="00A865DE">
            <w:pPr>
              <w:jc w:val="both"/>
              <w:rPr>
                <w:rFonts w:asciiTheme="minorHAnsi" w:hAnsiTheme="minorHAnsi" w:cstheme="minorHAnsi"/>
                <w:bCs/>
                <w:sz w:val="22"/>
                <w:szCs w:val="22"/>
              </w:rPr>
            </w:pPr>
            <w:r w:rsidRPr="00C177A5">
              <w:rPr>
                <w:rFonts w:asciiTheme="minorHAnsi" w:hAnsiTheme="minorHAnsi" w:cstheme="minorHAnsi"/>
                <w:bCs/>
                <w:sz w:val="22"/>
                <w:szCs w:val="22"/>
              </w:rPr>
              <w:t>P1, P4 and P7 teachers engaged in cluster collaborative working group to plan, deliver and observe learning and teaching.  All staff felt that cluster moderation helped to facilitate rich discussions and inform practice.</w:t>
            </w:r>
          </w:p>
          <w:p w14:paraId="7B9A316D" w14:textId="65670B0C" w:rsidR="00AC3DF4" w:rsidRPr="00C177A5" w:rsidRDefault="00AC3DF4" w:rsidP="00A865DE">
            <w:pPr>
              <w:jc w:val="both"/>
              <w:rPr>
                <w:rFonts w:asciiTheme="minorHAnsi" w:hAnsiTheme="minorHAnsi" w:cstheme="minorHAnsi"/>
                <w:bCs/>
                <w:sz w:val="22"/>
                <w:szCs w:val="22"/>
              </w:rPr>
            </w:pPr>
          </w:p>
          <w:p w14:paraId="3D1FAD4B" w14:textId="1B44F675" w:rsidR="00AC3DF4" w:rsidRPr="00C177A5" w:rsidRDefault="00AC3DF4" w:rsidP="00A865DE">
            <w:pPr>
              <w:jc w:val="both"/>
              <w:rPr>
                <w:rFonts w:asciiTheme="minorHAnsi" w:hAnsiTheme="minorHAnsi" w:cstheme="minorHAnsi"/>
                <w:bCs/>
                <w:sz w:val="22"/>
                <w:szCs w:val="22"/>
              </w:rPr>
            </w:pPr>
            <w:r w:rsidRPr="00C177A5">
              <w:rPr>
                <w:rFonts w:asciiTheme="minorHAnsi" w:hAnsiTheme="minorHAnsi" w:cstheme="minorHAnsi"/>
                <w:bCs/>
                <w:sz w:val="22"/>
                <w:szCs w:val="22"/>
              </w:rPr>
              <w:t>Primary 6 and Primary 7 were offered the opportunity to complete the University of Strathclyde Maths Challenge.  With 1 pupil receiving a bronze award.</w:t>
            </w:r>
          </w:p>
          <w:p w14:paraId="20985916" w14:textId="65DB158A" w:rsidR="003A4516" w:rsidRPr="00C177A5" w:rsidRDefault="00AC3DF4" w:rsidP="00A865DE">
            <w:pPr>
              <w:rPr>
                <w:rFonts w:asciiTheme="minorHAnsi" w:hAnsiTheme="minorHAnsi" w:cstheme="minorHAnsi"/>
                <w:bCs/>
                <w:sz w:val="22"/>
                <w:szCs w:val="22"/>
              </w:rPr>
            </w:pPr>
            <w:r w:rsidRPr="00C177A5">
              <w:rPr>
                <w:rFonts w:asciiTheme="minorHAnsi" w:hAnsiTheme="minorHAnsi" w:cstheme="minorHAnsi"/>
                <w:bCs/>
                <w:sz w:val="22"/>
                <w:szCs w:val="22"/>
              </w:rPr>
              <w:t>All staff and pupils worked with Scott Morrow to develop CPA approach and pedagogy.</w:t>
            </w:r>
          </w:p>
          <w:p w14:paraId="20D63E1B" w14:textId="561945A8" w:rsidR="00AC3DF4" w:rsidRPr="00C177A5" w:rsidRDefault="00AC3DF4" w:rsidP="00A865DE">
            <w:pPr>
              <w:rPr>
                <w:rFonts w:asciiTheme="minorHAnsi" w:hAnsiTheme="minorHAnsi" w:cstheme="minorHAnsi"/>
                <w:bCs/>
                <w:sz w:val="22"/>
                <w:szCs w:val="22"/>
              </w:rPr>
            </w:pPr>
          </w:p>
          <w:p w14:paraId="2292328C" w14:textId="03F48066" w:rsidR="00AC3DF4" w:rsidRPr="00C177A5" w:rsidRDefault="00AC3DF4" w:rsidP="00A865DE">
            <w:pPr>
              <w:rPr>
                <w:rFonts w:asciiTheme="minorHAnsi" w:hAnsiTheme="minorHAnsi" w:cstheme="minorHAnsi"/>
                <w:bCs/>
                <w:sz w:val="22"/>
                <w:szCs w:val="22"/>
              </w:rPr>
            </w:pPr>
            <w:r w:rsidRPr="00C177A5">
              <w:rPr>
                <w:rFonts w:asciiTheme="minorHAnsi" w:hAnsiTheme="minorHAnsi" w:cstheme="minorHAnsi"/>
                <w:bCs/>
                <w:sz w:val="22"/>
                <w:szCs w:val="22"/>
              </w:rPr>
              <w:t>Scott Morrow ran a successful maths workshop for parents during our Come Share my Learning hour.</w:t>
            </w:r>
          </w:p>
          <w:p w14:paraId="55EE81A0" w14:textId="39EFB649" w:rsidR="006F7A1D" w:rsidRPr="00C177A5" w:rsidRDefault="006F7A1D" w:rsidP="00A865DE">
            <w:pPr>
              <w:rPr>
                <w:rFonts w:asciiTheme="minorHAnsi" w:hAnsiTheme="minorHAnsi" w:cstheme="minorHAnsi"/>
                <w:bCs/>
                <w:sz w:val="22"/>
                <w:szCs w:val="22"/>
              </w:rPr>
            </w:pPr>
          </w:p>
          <w:p w14:paraId="3C30DC39" w14:textId="3396B068" w:rsidR="006F7A1D" w:rsidRPr="00C177A5" w:rsidRDefault="006F7A1D" w:rsidP="00A865DE">
            <w:pPr>
              <w:rPr>
                <w:rFonts w:asciiTheme="minorHAnsi" w:hAnsiTheme="minorHAnsi" w:cstheme="minorHAnsi"/>
                <w:bCs/>
                <w:sz w:val="22"/>
                <w:szCs w:val="22"/>
              </w:rPr>
            </w:pPr>
            <w:r w:rsidRPr="00C177A5">
              <w:rPr>
                <w:rFonts w:asciiTheme="minorHAnsi" w:hAnsiTheme="minorHAnsi" w:cstheme="minorHAnsi"/>
                <w:bCs/>
                <w:sz w:val="22"/>
                <w:szCs w:val="22"/>
              </w:rPr>
              <w:t xml:space="preserve">P1/2 teacher attended outdoor learning course in May </w:t>
            </w:r>
            <w:proofErr w:type="spellStart"/>
            <w:r w:rsidRPr="00C177A5">
              <w:rPr>
                <w:rFonts w:asciiTheme="minorHAnsi" w:hAnsiTheme="minorHAnsi" w:cstheme="minorHAnsi"/>
                <w:bCs/>
                <w:sz w:val="22"/>
                <w:szCs w:val="22"/>
              </w:rPr>
              <w:t>inservice</w:t>
            </w:r>
            <w:proofErr w:type="spellEnd"/>
            <w:r w:rsidRPr="00C177A5">
              <w:rPr>
                <w:rFonts w:asciiTheme="minorHAnsi" w:hAnsiTheme="minorHAnsi" w:cstheme="minorHAnsi"/>
                <w:bCs/>
                <w:sz w:val="22"/>
                <w:szCs w:val="22"/>
              </w:rPr>
              <w:t>.</w:t>
            </w:r>
          </w:p>
          <w:p w14:paraId="720B7D11" w14:textId="37FD464D" w:rsidR="003A4516" w:rsidRPr="00C177A5" w:rsidRDefault="003A4516" w:rsidP="0014176E">
            <w:pPr>
              <w:rPr>
                <w:rFonts w:asciiTheme="minorHAnsi" w:hAnsiTheme="minorHAnsi" w:cstheme="minorHAnsi"/>
                <w:bCs/>
                <w:sz w:val="22"/>
                <w:szCs w:val="22"/>
              </w:rPr>
            </w:pPr>
          </w:p>
        </w:tc>
        <w:tc>
          <w:tcPr>
            <w:tcW w:w="4153" w:type="dxa"/>
          </w:tcPr>
          <w:tbl>
            <w:tblPr>
              <w:tblStyle w:val="TableGrid"/>
              <w:tblpPr w:leftFromText="180" w:rightFromText="180" w:horzAnchor="margin" w:tblpY="1505"/>
              <w:tblOverlap w:val="never"/>
              <w:tblW w:w="0" w:type="auto"/>
              <w:tblLook w:val="04A0" w:firstRow="1" w:lastRow="0" w:firstColumn="1" w:lastColumn="0" w:noHBand="0" w:noVBand="1"/>
            </w:tblPr>
            <w:tblGrid>
              <w:gridCol w:w="477"/>
              <w:gridCol w:w="799"/>
              <w:gridCol w:w="830"/>
              <w:gridCol w:w="927"/>
              <w:gridCol w:w="894"/>
            </w:tblGrid>
            <w:tr w:rsidR="00D15F8E" w:rsidRPr="00C177A5" w14:paraId="6CFE26E5" w14:textId="03CAB007" w:rsidTr="00C549AC">
              <w:tc>
                <w:tcPr>
                  <w:tcW w:w="3927" w:type="dxa"/>
                  <w:gridSpan w:val="5"/>
                  <w:shd w:val="clear" w:color="auto" w:fill="00B0F0"/>
                </w:tcPr>
                <w:p w14:paraId="11CFBB1C" w14:textId="0C89BDFA" w:rsidR="00D15F8E" w:rsidRPr="00C177A5" w:rsidRDefault="00D15F8E" w:rsidP="006F7A1D">
                  <w:pPr>
                    <w:jc w:val="center"/>
                    <w:rPr>
                      <w:rFonts w:asciiTheme="minorHAnsi" w:hAnsiTheme="minorHAnsi" w:cstheme="minorHAnsi"/>
                      <w:sz w:val="22"/>
                      <w:szCs w:val="22"/>
                    </w:rPr>
                  </w:pPr>
                  <w:bookmarkStart w:id="6" w:name="_Hlk138670022"/>
                  <w:r w:rsidRPr="00C177A5">
                    <w:rPr>
                      <w:rFonts w:asciiTheme="minorHAnsi" w:hAnsiTheme="minorHAnsi" w:cstheme="minorHAnsi"/>
                      <w:sz w:val="22"/>
                      <w:szCs w:val="22"/>
                    </w:rPr>
                    <w:t>CFE Levels – Numeracy and Maths</w:t>
                  </w:r>
                </w:p>
              </w:tc>
            </w:tr>
            <w:tr w:rsidR="00D15F8E" w:rsidRPr="00C177A5" w14:paraId="4E2E9770" w14:textId="28FCF1B5" w:rsidTr="00C549AC">
              <w:tc>
                <w:tcPr>
                  <w:tcW w:w="477" w:type="dxa"/>
                </w:tcPr>
                <w:p w14:paraId="6D271128" w14:textId="77777777" w:rsidR="00D15F8E" w:rsidRPr="00C177A5" w:rsidRDefault="00D15F8E" w:rsidP="006F7A1D">
                  <w:pPr>
                    <w:rPr>
                      <w:rFonts w:asciiTheme="minorHAnsi" w:hAnsiTheme="minorHAnsi" w:cstheme="minorHAnsi"/>
                      <w:sz w:val="22"/>
                      <w:szCs w:val="22"/>
                    </w:rPr>
                  </w:pPr>
                </w:p>
              </w:tc>
              <w:tc>
                <w:tcPr>
                  <w:tcW w:w="799" w:type="dxa"/>
                </w:tcPr>
                <w:p w14:paraId="0ECA1003"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May 2021</w:t>
                  </w:r>
                </w:p>
              </w:tc>
              <w:tc>
                <w:tcPr>
                  <w:tcW w:w="830" w:type="dxa"/>
                </w:tcPr>
                <w:p w14:paraId="18397524"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May 2022</w:t>
                  </w:r>
                </w:p>
              </w:tc>
              <w:tc>
                <w:tcPr>
                  <w:tcW w:w="927" w:type="dxa"/>
                </w:tcPr>
                <w:p w14:paraId="6F4FB0DB"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May 2023</w:t>
                  </w:r>
                </w:p>
                <w:p w14:paraId="5F40A609"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Target</w:t>
                  </w:r>
                </w:p>
              </w:tc>
              <w:tc>
                <w:tcPr>
                  <w:tcW w:w="894" w:type="dxa"/>
                </w:tcPr>
                <w:p w14:paraId="0AD18865" w14:textId="7CF02CDE"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May 2023</w:t>
                  </w:r>
                </w:p>
              </w:tc>
            </w:tr>
            <w:tr w:rsidR="00D15F8E" w:rsidRPr="00C177A5" w14:paraId="44446236" w14:textId="1BDB2170" w:rsidTr="00C549AC">
              <w:tc>
                <w:tcPr>
                  <w:tcW w:w="477" w:type="dxa"/>
                </w:tcPr>
                <w:p w14:paraId="6C747A4D"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P1</w:t>
                  </w:r>
                </w:p>
              </w:tc>
              <w:tc>
                <w:tcPr>
                  <w:tcW w:w="799" w:type="dxa"/>
                  <w:shd w:val="clear" w:color="auto" w:fill="auto"/>
                </w:tcPr>
                <w:p w14:paraId="4B84DB47" w14:textId="0B161685"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830" w:type="dxa"/>
                </w:tcPr>
                <w:p w14:paraId="32FB8E64"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927" w:type="dxa"/>
                </w:tcPr>
                <w:p w14:paraId="779257EF"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894" w:type="dxa"/>
                </w:tcPr>
                <w:p w14:paraId="409E89A6" w14:textId="4C125B90"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FFC000"/>
                      <w:sz w:val="22"/>
                      <w:szCs w:val="22"/>
                    </w:rPr>
                    <w:t>89%</w:t>
                  </w:r>
                </w:p>
              </w:tc>
            </w:tr>
            <w:tr w:rsidR="00D15F8E" w:rsidRPr="00C177A5" w14:paraId="264BF0B2" w14:textId="13215608" w:rsidTr="00C549AC">
              <w:tc>
                <w:tcPr>
                  <w:tcW w:w="477" w:type="dxa"/>
                </w:tcPr>
                <w:p w14:paraId="0E788B29"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P2</w:t>
                  </w:r>
                </w:p>
              </w:tc>
              <w:tc>
                <w:tcPr>
                  <w:tcW w:w="799" w:type="dxa"/>
                </w:tcPr>
                <w:p w14:paraId="417F59B1"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830" w:type="dxa"/>
                </w:tcPr>
                <w:p w14:paraId="2BB91C13"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927" w:type="dxa"/>
                </w:tcPr>
                <w:p w14:paraId="7776DEBD"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894" w:type="dxa"/>
                </w:tcPr>
                <w:p w14:paraId="00EE352C" w14:textId="496ABE4C"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00B050"/>
                      <w:sz w:val="22"/>
                      <w:szCs w:val="22"/>
                    </w:rPr>
                    <w:t>100%</w:t>
                  </w:r>
                </w:p>
              </w:tc>
            </w:tr>
            <w:tr w:rsidR="00D15F8E" w:rsidRPr="00C177A5" w14:paraId="33399AE1" w14:textId="5ECCBA65" w:rsidTr="00C549AC">
              <w:tc>
                <w:tcPr>
                  <w:tcW w:w="477" w:type="dxa"/>
                </w:tcPr>
                <w:p w14:paraId="4A5DB634"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P3</w:t>
                  </w:r>
                </w:p>
              </w:tc>
              <w:tc>
                <w:tcPr>
                  <w:tcW w:w="799" w:type="dxa"/>
                </w:tcPr>
                <w:p w14:paraId="0823C50E"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92%</w:t>
                  </w:r>
                </w:p>
              </w:tc>
              <w:tc>
                <w:tcPr>
                  <w:tcW w:w="830" w:type="dxa"/>
                </w:tcPr>
                <w:p w14:paraId="6BB8534E"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64%</w:t>
                  </w:r>
                </w:p>
              </w:tc>
              <w:tc>
                <w:tcPr>
                  <w:tcW w:w="927" w:type="dxa"/>
                </w:tcPr>
                <w:p w14:paraId="1960D78A"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75%</w:t>
                  </w:r>
                </w:p>
              </w:tc>
              <w:tc>
                <w:tcPr>
                  <w:tcW w:w="894" w:type="dxa"/>
                </w:tcPr>
                <w:p w14:paraId="6F17AFA5" w14:textId="4FDF286D"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FFC000"/>
                      <w:sz w:val="22"/>
                      <w:szCs w:val="22"/>
                    </w:rPr>
                    <w:t>73%</w:t>
                  </w:r>
                </w:p>
              </w:tc>
            </w:tr>
            <w:tr w:rsidR="00D15F8E" w:rsidRPr="00C177A5" w14:paraId="2B7D11C1" w14:textId="74D7BDF4" w:rsidTr="00C549AC">
              <w:tc>
                <w:tcPr>
                  <w:tcW w:w="477" w:type="dxa"/>
                </w:tcPr>
                <w:p w14:paraId="43F78A19"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P4</w:t>
                  </w:r>
                </w:p>
              </w:tc>
              <w:tc>
                <w:tcPr>
                  <w:tcW w:w="799" w:type="dxa"/>
                </w:tcPr>
                <w:p w14:paraId="0A79AB31"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90%</w:t>
                  </w:r>
                </w:p>
              </w:tc>
              <w:tc>
                <w:tcPr>
                  <w:tcW w:w="830" w:type="dxa"/>
                </w:tcPr>
                <w:p w14:paraId="0AB9AF23"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94%</w:t>
                  </w:r>
                </w:p>
              </w:tc>
              <w:tc>
                <w:tcPr>
                  <w:tcW w:w="927" w:type="dxa"/>
                </w:tcPr>
                <w:p w14:paraId="108077B5"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98%</w:t>
                  </w:r>
                </w:p>
              </w:tc>
              <w:tc>
                <w:tcPr>
                  <w:tcW w:w="894" w:type="dxa"/>
                </w:tcPr>
                <w:p w14:paraId="139F1CB3" w14:textId="48C29E91"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FFC000"/>
                      <w:sz w:val="22"/>
                      <w:szCs w:val="22"/>
                    </w:rPr>
                    <w:t>79%</w:t>
                  </w:r>
                </w:p>
              </w:tc>
            </w:tr>
            <w:tr w:rsidR="00D15F8E" w:rsidRPr="00C177A5" w14:paraId="08156303" w14:textId="441911B9" w:rsidTr="00C549AC">
              <w:tc>
                <w:tcPr>
                  <w:tcW w:w="477" w:type="dxa"/>
                </w:tcPr>
                <w:p w14:paraId="781ED906"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P5</w:t>
                  </w:r>
                </w:p>
              </w:tc>
              <w:tc>
                <w:tcPr>
                  <w:tcW w:w="799" w:type="dxa"/>
                </w:tcPr>
                <w:p w14:paraId="5278B90F"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100%</w:t>
                  </w:r>
                </w:p>
              </w:tc>
              <w:tc>
                <w:tcPr>
                  <w:tcW w:w="830" w:type="dxa"/>
                </w:tcPr>
                <w:p w14:paraId="168E3436"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53%</w:t>
                  </w:r>
                </w:p>
              </w:tc>
              <w:tc>
                <w:tcPr>
                  <w:tcW w:w="927" w:type="dxa"/>
                </w:tcPr>
                <w:p w14:paraId="6875BE60"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70%</w:t>
                  </w:r>
                </w:p>
              </w:tc>
              <w:tc>
                <w:tcPr>
                  <w:tcW w:w="894" w:type="dxa"/>
                </w:tcPr>
                <w:p w14:paraId="10C9CDE9" w14:textId="58CDF5FC"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00B050"/>
                      <w:sz w:val="22"/>
                      <w:szCs w:val="22"/>
                    </w:rPr>
                    <w:t>87%</w:t>
                  </w:r>
                </w:p>
              </w:tc>
            </w:tr>
            <w:tr w:rsidR="00D15F8E" w:rsidRPr="00C177A5" w14:paraId="711DBEAF" w14:textId="0431515A" w:rsidTr="00C549AC">
              <w:tc>
                <w:tcPr>
                  <w:tcW w:w="477" w:type="dxa"/>
                </w:tcPr>
                <w:p w14:paraId="3784206A"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P6</w:t>
                  </w:r>
                </w:p>
              </w:tc>
              <w:tc>
                <w:tcPr>
                  <w:tcW w:w="799" w:type="dxa"/>
                </w:tcPr>
                <w:p w14:paraId="62DC506E"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73%</w:t>
                  </w:r>
                </w:p>
              </w:tc>
              <w:tc>
                <w:tcPr>
                  <w:tcW w:w="830" w:type="dxa"/>
                </w:tcPr>
                <w:p w14:paraId="4AB1FF23"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78%</w:t>
                  </w:r>
                </w:p>
              </w:tc>
              <w:tc>
                <w:tcPr>
                  <w:tcW w:w="927" w:type="dxa"/>
                </w:tcPr>
                <w:p w14:paraId="2995C11A"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85%</w:t>
                  </w:r>
                </w:p>
              </w:tc>
              <w:tc>
                <w:tcPr>
                  <w:tcW w:w="894" w:type="dxa"/>
                </w:tcPr>
                <w:p w14:paraId="730A8FC2" w14:textId="377A9B55"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00B050"/>
                      <w:sz w:val="22"/>
                      <w:szCs w:val="22"/>
                    </w:rPr>
                    <w:t>91%</w:t>
                  </w:r>
                </w:p>
              </w:tc>
            </w:tr>
            <w:tr w:rsidR="00D15F8E" w:rsidRPr="00C177A5" w14:paraId="364235BC" w14:textId="2D17791D" w:rsidTr="00C549AC">
              <w:tc>
                <w:tcPr>
                  <w:tcW w:w="477" w:type="dxa"/>
                </w:tcPr>
                <w:p w14:paraId="1D294147"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P7</w:t>
                  </w:r>
                </w:p>
              </w:tc>
              <w:tc>
                <w:tcPr>
                  <w:tcW w:w="799" w:type="dxa"/>
                </w:tcPr>
                <w:p w14:paraId="52BA0474"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92%</w:t>
                  </w:r>
                </w:p>
              </w:tc>
              <w:tc>
                <w:tcPr>
                  <w:tcW w:w="830" w:type="dxa"/>
                </w:tcPr>
                <w:p w14:paraId="3710A06F"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82%</w:t>
                  </w:r>
                </w:p>
              </w:tc>
              <w:tc>
                <w:tcPr>
                  <w:tcW w:w="927" w:type="dxa"/>
                </w:tcPr>
                <w:p w14:paraId="13E794C0" w14:textId="77777777"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sz w:val="22"/>
                      <w:szCs w:val="22"/>
                    </w:rPr>
                    <w:t>95%</w:t>
                  </w:r>
                </w:p>
              </w:tc>
              <w:tc>
                <w:tcPr>
                  <w:tcW w:w="894" w:type="dxa"/>
                </w:tcPr>
                <w:p w14:paraId="788E0654" w14:textId="5BAD12C4" w:rsidR="00D15F8E" w:rsidRPr="00C177A5" w:rsidRDefault="00D15F8E" w:rsidP="006F7A1D">
                  <w:pPr>
                    <w:rPr>
                      <w:rFonts w:asciiTheme="minorHAnsi" w:hAnsiTheme="minorHAnsi" w:cstheme="minorHAnsi"/>
                      <w:sz w:val="22"/>
                      <w:szCs w:val="22"/>
                    </w:rPr>
                  </w:pPr>
                  <w:r w:rsidRPr="00C177A5">
                    <w:rPr>
                      <w:rFonts w:asciiTheme="minorHAnsi" w:hAnsiTheme="minorHAnsi" w:cstheme="minorHAnsi"/>
                      <w:color w:val="FFC000"/>
                      <w:sz w:val="22"/>
                      <w:szCs w:val="22"/>
                    </w:rPr>
                    <w:t>89%</w:t>
                  </w:r>
                </w:p>
              </w:tc>
            </w:tr>
          </w:tbl>
          <w:bookmarkEnd w:id="6"/>
          <w:p w14:paraId="4D76D34B" w14:textId="77777777" w:rsidR="00C549AC" w:rsidRPr="00C177A5" w:rsidRDefault="00C549AC" w:rsidP="00C549AC">
            <w:pPr>
              <w:rPr>
                <w:rFonts w:asciiTheme="minorHAnsi" w:hAnsiTheme="minorHAnsi" w:cstheme="minorHAnsi"/>
                <w:bCs/>
                <w:i/>
                <w:sz w:val="22"/>
                <w:szCs w:val="22"/>
              </w:rPr>
            </w:pPr>
            <w:r w:rsidRPr="00C177A5">
              <w:rPr>
                <w:rFonts w:asciiTheme="minorHAnsi" w:hAnsiTheme="minorHAnsi" w:cstheme="minorHAnsi"/>
                <w:bCs/>
                <w:i/>
                <w:sz w:val="22"/>
                <w:szCs w:val="22"/>
              </w:rPr>
              <w:t>Using data as shown is not always the best way for our school to track progress and achievement as class sizes are small and individual pupils can account for over 10% in some classes.</w:t>
            </w:r>
          </w:p>
          <w:p w14:paraId="16C2FC3C" w14:textId="77777777" w:rsidR="000E10D7" w:rsidRPr="00C177A5" w:rsidRDefault="000E10D7" w:rsidP="000E10D7">
            <w:pPr>
              <w:rPr>
                <w:rFonts w:asciiTheme="minorHAnsi" w:hAnsiTheme="minorHAnsi" w:cstheme="minorHAnsi"/>
                <w:bCs/>
                <w:sz w:val="22"/>
                <w:szCs w:val="22"/>
              </w:rPr>
            </w:pPr>
          </w:p>
          <w:p w14:paraId="03598179" w14:textId="77777777" w:rsidR="00C75380" w:rsidRPr="00C177A5" w:rsidRDefault="00C75380" w:rsidP="000E10D7">
            <w:pPr>
              <w:rPr>
                <w:rFonts w:asciiTheme="minorHAnsi" w:hAnsiTheme="minorHAnsi" w:cstheme="minorHAnsi"/>
                <w:bCs/>
                <w:sz w:val="22"/>
                <w:szCs w:val="22"/>
              </w:rPr>
            </w:pPr>
          </w:p>
          <w:p w14:paraId="59004D59" w14:textId="77777777" w:rsidR="00C75380" w:rsidRPr="00C177A5" w:rsidRDefault="00C75380" w:rsidP="000E10D7">
            <w:pPr>
              <w:rPr>
                <w:rFonts w:asciiTheme="minorHAnsi" w:hAnsiTheme="minorHAnsi" w:cstheme="minorHAnsi"/>
                <w:bCs/>
                <w:sz w:val="22"/>
                <w:szCs w:val="22"/>
              </w:rPr>
            </w:pPr>
            <w:r w:rsidRPr="00C177A5">
              <w:rPr>
                <w:rFonts w:asciiTheme="minorHAnsi" w:hAnsiTheme="minorHAnsi" w:cstheme="minorHAnsi"/>
                <w:bCs/>
                <w:sz w:val="22"/>
                <w:szCs w:val="22"/>
              </w:rPr>
              <w:t>Almost all pupils feel confident in using the concrete materials and know how these help them learn.</w:t>
            </w:r>
          </w:p>
          <w:p w14:paraId="67A3626D" w14:textId="77777777" w:rsidR="00C549AC" w:rsidRPr="00C177A5" w:rsidRDefault="00C549AC" w:rsidP="000E10D7">
            <w:pPr>
              <w:rPr>
                <w:rFonts w:asciiTheme="minorHAnsi" w:hAnsiTheme="minorHAnsi" w:cstheme="minorHAnsi"/>
                <w:bCs/>
                <w:sz w:val="22"/>
                <w:szCs w:val="22"/>
              </w:rPr>
            </w:pPr>
          </w:p>
          <w:p w14:paraId="67C38ECE" w14:textId="77777777" w:rsidR="00C549AC" w:rsidRPr="00C177A5" w:rsidRDefault="00C549AC" w:rsidP="000E10D7">
            <w:pPr>
              <w:rPr>
                <w:rFonts w:asciiTheme="minorHAnsi" w:hAnsiTheme="minorHAnsi" w:cstheme="minorHAnsi"/>
                <w:bCs/>
                <w:sz w:val="22"/>
                <w:szCs w:val="22"/>
              </w:rPr>
            </w:pPr>
          </w:p>
          <w:p w14:paraId="531CC3F2" w14:textId="68016613" w:rsidR="00C549AC" w:rsidRPr="00C177A5" w:rsidRDefault="00C549AC" w:rsidP="000E10D7">
            <w:pPr>
              <w:rPr>
                <w:rFonts w:asciiTheme="minorHAnsi" w:hAnsiTheme="minorHAnsi" w:cstheme="minorHAnsi"/>
                <w:bCs/>
                <w:sz w:val="22"/>
                <w:szCs w:val="22"/>
              </w:rPr>
            </w:pPr>
            <w:r w:rsidRPr="00C177A5">
              <w:rPr>
                <w:rFonts w:asciiTheme="minorHAnsi" w:hAnsiTheme="minorHAnsi" w:cstheme="minorHAnsi"/>
                <w:bCs/>
                <w:sz w:val="22"/>
                <w:szCs w:val="22"/>
              </w:rPr>
              <w:t>The majority of parent</w:t>
            </w:r>
            <w:r w:rsidR="00FC054B" w:rsidRPr="00C177A5">
              <w:rPr>
                <w:rFonts w:asciiTheme="minorHAnsi" w:hAnsiTheme="minorHAnsi" w:cstheme="minorHAnsi"/>
                <w:bCs/>
                <w:sz w:val="22"/>
                <w:szCs w:val="22"/>
              </w:rPr>
              <w:t>s enjoyed the workshop by Scott Morrow and would like to see more areas of maths and numeracy developed in this way.</w:t>
            </w:r>
          </w:p>
        </w:tc>
      </w:tr>
      <w:tr w:rsidR="003A4516" w:rsidRPr="00C177A5" w14:paraId="42E04208" w14:textId="77777777" w:rsidTr="007353FF">
        <w:trPr>
          <w:trHeight w:val="799"/>
        </w:trPr>
        <w:tc>
          <w:tcPr>
            <w:tcW w:w="8589" w:type="dxa"/>
            <w:gridSpan w:val="2"/>
          </w:tcPr>
          <w:p w14:paraId="42317265" w14:textId="77777777" w:rsidR="003A4516" w:rsidRPr="00C177A5" w:rsidRDefault="003A4516" w:rsidP="0014176E">
            <w:pPr>
              <w:rPr>
                <w:rFonts w:asciiTheme="minorHAnsi" w:hAnsiTheme="minorHAnsi" w:cstheme="minorHAnsi"/>
                <w:bCs/>
                <w:sz w:val="22"/>
                <w:szCs w:val="22"/>
              </w:rPr>
            </w:pPr>
            <w:r w:rsidRPr="00C177A5">
              <w:rPr>
                <w:rFonts w:asciiTheme="minorHAnsi" w:hAnsiTheme="minorHAnsi" w:cstheme="minorHAnsi"/>
                <w:bCs/>
                <w:sz w:val="22"/>
                <w:szCs w:val="22"/>
              </w:rPr>
              <w:t>Next Steps:</w:t>
            </w:r>
          </w:p>
          <w:p w14:paraId="48A7416B" w14:textId="706291F0" w:rsidR="00961583" w:rsidRPr="00C177A5" w:rsidRDefault="00FC054B" w:rsidP="00FC054B">
            <w:pPr>
              <w:pStyle w:val="ListParagraph"/>
              <w:numPr>
                <w:ilvl w:val="0"/>
                <w:numId w:val="22"/>
              </w:numPr>
              <w:rPr>
                <w:rFonts w:asciiTheme="minorHAnsi" w:hAnsiTheme="minorHAnsi" w:cstheme="minorHAnsi"/>
                <w:b/>
                <w:sz w:val="22"/>
                <w:szCs w:val="22"/>
              </w:rPr>
            </w:pPr>
            <w:r w:rsidRPr="00C177A5">
              <w:rPr>
                <w:rFonts w:asciiTheme="minorHAnsi" w:hAnsiTheme="minorHAnsi" w:cstheme="minorHAnsi"/>
                <w:sz w:val="22"/>
                <w:szCs w:val="22"/>
              </w:rPr>
              <w:t>Develop Numeracy and Maths skills through outdoor learning.  Pupil, Parent and staff feedback have identified outdoor learning as a priority for next session.</w:t>
            </w:r>
          </w:p>
          <w:p w14:paraId="793C6049" w14:textId="66096CBC" w:rsidR="00FC054B" w:rsidRPr="00C177A5" w:rsidRDefault="00FC054B" w:rsidP="00FC054B">
            <w:pPr>
              <w:pStyle w:val="ListParagraph"/>
              <w:numPr>
                <w:ilvl w:val="0"/>
                <w:numId w:val="22"/>
              </w:numPr>
              <w:rPr>
                <w:rFonts w:asciiTheme="minorHAnsi" w:hAnsiTheme="minorHAnsi" w:cstheme="minorHAnsi"/>
                <w:b/>
                <w:sz w:val="22"/>
                <w:szCs w:val="22"/>
              </w:rPr>
            </w:pPr>
            <w:r w:rsidRPr="00C177A5">
              <w:rPr>
                <w:rFonts w:asciiTheme="minorHAnsi" w:hAnsiTheme="minorHAnsi" w:cstheme="minorHAnsi"/>
                <w:sz w:val="22"/>
                <w:szCs w:val="22"/>
              </w:rPr>
              <w:t>Numeracy Development Officer to work with new and returning staff on CPA approach and how this is modelled in St Patrick’s.</w:t>
            </w:r>
          </w:p>
          <w:p w14:paraId="53857B83" w14:textId="77777777" w:rsidR="00F5293A" w:rsidRPr="00C177A5" w:rsidRDefault="00F5293A" w:rsidP="0014176E">
            <w:pPr>
              <w:rPr>
                <w:rFonts w:asciiTheme="minorHAnsi" w:hAnsiTheme="minorHAnsi" w:cstheme="minorHAnsi"/>
                <w:b/>
                <w:sz w:val="22"/>
                <w:szCs w:val="22"/>
              </w:rPr>
            </w:pPr>
          </w:p>
        </w:tc>
      </w:tr>
    </w:tbl>
    <w:p w14:paraId="5834D6FC" w14:textId="77777777" w:rsidR="00FC054B" w:rsidRPr="00C177A5" w:rsidRDefault="00FC054B" w:rsidP="0031030A">
      <w:pPr>
        <w:pStyle w:val="BodyText"/>
        <w:tabs>
          <w:tab w:val="left" w:pos="720"/>
          <w:tab w:val="left" w:pos="1440"/>
        </w:tabs>
        <w:rPr>
          <w:rFonts w:asciiTheme="minorHAnsi" w:hAnsiTheme="minorHAnsi" w:cstheme="minorHAnsi"/>
          <w:szCs w:val="22"/>
        </w:rPr>
      </w:pPr>
    </w:p>
    <w:tbl>
      <w:tblPr>
        <w:tblStyle w:val="TableGrid"/>
        <w:tblW w:w="0" w:type="auto"/>
        <w:tblLook w:val="04A0" w:firstRow="1" w:lastRow="0" w:firstColumn="1" w:lastColumn="0" w:noHBand="0" w:noVBand="1"/>
      </w:tblPr>
      <w:tblGrid>
        <w:gridCol w:w="4390"/>
        <w:gridCol w:w="4110"/>
      </w:tblGrid>
      <w:tr w:rsidR="007353FF" w:rsidRPr="00C177A5" w14:paraId="671235BC" w14:textId="77777777" w:rsidTr="0014176E">
        <w:tc>
          <w:tcPr>
            <w:tcW w:w="8500" w:type="dxa"/>
            <w:gridSpan w:val="2"/>
          </w:tcPr>
          <w:p w14:paraId="619DCD3E" w14:textId="77777777" w:rsidR="007353FF" w:rsidRPr="00C177A5" w:rsidRDefault="008D0AB8" w:rsidP="0014176E">
            <w:pPr>
              <w:rPr>
                <w:rFonts w:asciiTheme="minorHAnsi" w:hAnsiTheme="minorHAnsi" w:cstheme="minorHAnsi"/>
                <w:b/>
                <w:sz w:val="22"/>
                <w:szCs w:val="22"/>
              </w:rPr>
            </w:pPr>
            <w:bookmarkStart w:id="7" w:name="_Hlk12568729"/>
            <w:r w:rsidRPr="00C177A5">
              <w:rPr>
                <w:rFonts w:asciiTheme="minorHAnsi" w:hAnsiTheme="minorHAnsi" w:cstheme="minorHAnsi"/>
                <w:b/>
                <w:sz w:val="22"/>
                <w:szCs w:val="22"/>
              </w:rPr>
              <w:t>Priority 3:</w:t>
            </w:r>
            <w:r w:rsidR="00FC054B" w:rsidRPr="00C177A5">
              <w:rPr>
                <w:rFonts w:asciiTheme="minorHAnsi" w:hAnsiTheme="minorHAnsi" w:cstheme="minorHAnsi"/>
                <w:b/>
                <w:sz w:val="22"/>
                <w:szCs w:val="22"/>
              </w:rPr>
              <w:t xml:space="preserve"> Improvement in young people’s health and wellbeing</w:t>
            </w:r>
          </w:p>
          <w:p w14:paraId="7544AF9E" w14:textId="217005DE" w:rsidR="00FC054B" w:rsidRPr="00C177A5" w:rsidRDefault="00FC054B" w:rsidP="0014176E">
            <w:pPr>
              <w:rPr>
                <w:rFonts w:asciiTheme="minorHAnsi" w:hAnsiTheme="minorHAnsi" w:cstheme="minorHAnsi"/>
                <w:b/>
                <w:sz w:val="22"/>
                <w:szCs w:val="22"/>
              </w:rPr>
            </w:pPr>
          </w:p>
        </w:tc>
      </w:tr>
      <w:tr w:rsidR="00FC054B" w:rsidRPr="00C177A5" w14:paraId="6D8D1BF6" w14:textId="77777777" w:rsidTr="00E6579E">
        <w:tc>
          <w:tcPr>
            <w:tcW w:w="8500" w:type="dxa"/>
            <w:gridSpan w:val="2"/>
          </w:tcPr>
          <w:p w14:paraId="576EBD49" w14:textId="77777777" w:rsidR="00FC054B" w:rsidRPr="00C177A5" w:rsidRDefault="00FC054B" w:rsidP="0031030A">
            <w:pPr>
              <w:rPr>
                <w:rFonts w:asciiTheme="minorHAnsi" w:hAnsiTheme="minorHAnsi" w:cstheme="minorHAnsi"/>
                <w:b/>
                <w:sz w:val="22"/>
                <w:szCs w:val="22"/>
              </w:rPr>
            </w:pPr>
            <w:r w:rsidRPr="00C177A5">
              <w:rPr>
                <w:rFonts w:asciiTheme="minorHAnsi" w:hAnsiTheme="minorHAnsi" w:cstheme="minorHAnsi"/>
                <w:b/>
                <w:sz w:val="22"/>
                <w:szCs w:val="22"/>
              </w:rPr>
              <w:t xml:space="preserve">NIF </w:t>
            </w:r>
            <w:proofErr w:type="gramStart"/>
            <w:r w:rsidRPr="00C177A5">
              <w:rPr>
                <w:rFonts w:asciiTheme="minorHAnsi" w:hAnsiTheme="minorHAnsi" w:cstheme="minorHAnsi"/>
                <w:b/>
                <w:sz w:val="22"/>
                <w:szCs w:val="22"/>
              </w:rPr>
              <w:t>Driver :</w:t>
            </w:r>
            <w:proofErr w:type="gramEnd"/>
            <w:r w:rsidRPr="00C177A5">
              <w:rPr>
                <w:rFonts w:asciiTheme="minorHAnsi" w:hAnsiTheme="minorHAnsi" w:cstheme="minorHAnsi"/>
                <w:sz w:val="22"/>
                <w:szCs w:val="22"/>
              </w:rPr>
              <w:t xml:space="preserve"> </w:t>
            </w:r>
            <w:r w:rsidRPr="00C177A5">
              <w:rPr>
                <w:rFonts w:asciiTheme="minorHAnsi" w:hAnsiTheme="minorHAnsi" w:cstheme="minorHAnsi"/>
                <w:b/>
                <w:sz w:val="22"/>
                <w:szCs w:val="22"/>
              </w:rPr>
              <w:t>Closing the attainment gap between the most and least disadvantaged children</w:t>
            </w:r>
          </w:p>
          <w:p w14:paraId="62EB078A" w14:textId="11FAFA31" w:rsidR="00FC054B" w:rsidRPr="00C177A5" w:rsidRDefault="00FC054B" w:rsidP="0031030A">
            <w:pPr>
              <w:rPr>
                <w:rFonts w:asciiTheme="minorHAnsi" w:hAnsiTheme="minorHAnsi" w:cstheme="minorHAnsi"/>
                <w:b/>
                <w:sz w:val="22"/>
                <w:szCs w:val="22"/>
              </w:rPr>
            </w:pPr>
            <w:r w:rsidRPr="00C177A5">
              <w:rPr>
                <w:rFonts w:asciiTheme="minorHAnsi" w:hAnsiTheme="minorHAnsi" w:cstheme="minorHAnsi"/>
                <w:b/>
                <w:sz w:val="22"/>
                <w:szCs w:val="22"/>
              </w:rPr>
              <w:t>Improvement in children and young people’s health and wellbeing</w:t>
            </w:r>
          </w:p>
        </w:tc>
      </w:tr>
      <w:tr w:rsidR="007353FF" w:rsidRPr="00C177A5" w14:paraId="0BC77A8A" w14:textId="77777777" w:rsidTr="0014176E">
        <w:tc>
          <w:tcPr>
            <w:tcW w:w="4390" w:type="dxa"/>
          </w:tcPr>
          <w:p w14:paraId="59769C9C" w14:textId="77777777" w:rsidR="007353FF" w:rsidRPr="00C177A5" w:rsidRDefault="007353FF" w:rsidP="0014176E">
            <w:pPr>
              <w:rPr>
                <w:rFonts w:asciiTheme="minorHAnsi" w:hAnsiTheme="minorHAnsi" w:cstheme="minorHAnsi"/>
                <w:b/>
                <w:sz w:val="22"/>
                <w:szCs w:val="22"/>
              </w:rPr>
            </w:pPr>
            <w:r w:rsidRPr="00C177A5">
              <w:rPr>
                <w:rFonts w:asciiTheme="minorHAnsi" w:hAnsiTheme="minorHAnsi" w:cstheme="minorHAnsi"/>
                <w:b/>
                <w:sz w:val="22"/>
                <w:szCs w:val="22"/>
              </w:rPr>
              <w:t>Progress made</w:t>
            </w:r>
          </w:p>
        </w:tc>
        <w:tc>
          <w:tcPr>
            <w:tcW w:w="4110" w:type="dxa"/>
          </w:tcPr>
          <w:p w14:paraId="3662EA68" w14:textId="77777777" w:rsidR="007353FF" w:rsidRPr="00C177A5" w:rsidRDefault="007353FF" w:rsidP="0014176E">
            <w:pPr>
              <w:rPr>
                <w:rFonts w:asciiTheme="minorHAnsi" w:hAnsiTheme="minorHAnsi" w:cstheme="minorHAnsi"/>
                <w:b/>
                <w:sz w:val="22"/>
                <w:szCs w:val="22"/>
              </w:rPr>
            </w:pPr>
            <w:r w:rsidRPr="00C177A5">
              <w:rPr>
                <w:rFonts w:asciiTheme="minorHAnsi" w:hAnsiTheme="minorHAnsi" w:cstheme="minorHAnsi"/>
                <w:b/>
                <w:sz w:val="22"/>
                <w:szCs w:val="22"/>
              </w:rPr>
              <w:t>Supporting Evidence</w:t>
            </w:r>
          </w:p>
        </w:tc>
      </w:tr>
      <w:tr w:rsidR="007353FF" w:rsidRPr="00C177A5" w14:paraId="628FC0C7" w14:textId="77777777" w:rsidTr="0014176E">
        <w:tc>
          <w:tcPr>
            <w:tcW w:w="4390" w:type="dxa"/>
          </w:tcPr>
          <w:p w14:paraId="7EB4C30A" w14:textId="0110CA82" w:rsidR="007353FF" w:rsidRPr="00C177A5" w:rsidRDefault="007073B0" w:rsidP="007353FF">
            <w:pPr>
              <w:pStyle w:val="ListParagraph"/>
              <w:rPr>
                <w:rFonts w:asciiTheme="minorHAnsi" w:hAnsiTheme="minorHAnsi" w:cstheme="minorHAnsi"/>
                <w:bCs/>
                <w:sz w:val="22"/>
                <w:szCs w:val="22"/>
              </w:rPr>
            </w:pPr>
            <w:r w:rsidRPr="00C177A5">
              <w:rPr>
                <w:rFonts w:asciiTheme="minorHAnsi" w:hAnsiTheme="minorHAnsi" w:cstheme="minorHAnsi"/>
                <w:bCs/>
                <w:sz w:val="22"/>
                <w:szCs w:val="22"/>
              </w:rPr>
              <w:t>Emotion works used across all stages.  All staff next session will engage in Emotion Works training taking into consideration those returning to work and new staff.</w:t>
            </w:r>
          </w:p>
          <w:p w14:paraId="7C35932C" w14:textId="2E5BF6CC" w:rsidR="007073B0" w:rsidRPr="00C177A5" w:rsidRDefault="007073B0" w:rsidP="007353FF">
            <w:pPr>
              <w:pStyle w:val="ListParagraph"/>
              <w:rPr>
                <w:rFonts w:asciiTheme="minorHAnsi" w:hAnsiTheme="minorHAnsi" w:cstheme="minorHAnsi"/>
                <w:bCs/>
                <w:sz w:val="22"/>
                <w:szCs w:val="22"/>
              </w:rPr>
            </w:pPr>
          </w:p>
          <w:p w14:paraId="1917C036" w14:textId="34CD4D23" w:rsidR="007073B0" w:rsidRPr="00C177A5" w:rsidRDefault="00983280" w:rsidP="007353FF">
            <w:pPr>
              <w:pStyle w:val="ListParagraph"/>
              <w:rPr>
                <w:rFonts w:asciiTheme="minorHAnsi" w:hAnsiTheme="minorHAnsi" w:cstheme="minorHAnsi"/>
                <w:bCs/>
                <w:sz w:val="22"/>
                <w:szCs w:val="22"/>
              </w:rPr>
            </w:pPr>
            <w:r w:rsidRPr="00C177A5">
              <w:rPr>
                <w:rFonts w:asciiTheme="minorHAnsi" w:hAnsiTheme="minorHAnsi" w:cstheme="minorHAnsi"/>
                <w:bCs/>
                <w:sz w:val="22"/>
                <w:szCs w:val="22"/>
              </w:rPr>
              <w:t xml:space="preserve">Active schools provided a range of before school, lunch time and after school clubs.  </w:t>
            </w:r>
          </w:p>
          <w:p w14:paraId="431512FA" w14:textId="1A85E3CE" w:rsidR="00983280" w:rsidRPr="00C177A5" w:rsidRDefault="00983280" w:rsidP="007353FF">
            <w:pPr>
              <w:pStyle w:val="ListParagraph"/>
              <w:rPr>
                <w:rFonts w:asciiTheme="minorHAnsi" w:hAnsiTheme="minorHAnsi" w:cstheme="minorHAnsi"/>
                <w:bCs/>
                <w:sz w:val="22"/>
                <w:szCs w:val="22"/>
              </w:rPr>
            </w:pPr>
          </w:p>
          <w:p w14:paraId="1D81074B" w14:textId="65EC5B8B" w:rsidR="00983280" w:rsidRPr="00C177A5" w:rsidRDefault="00983280" w:rsidP="007353FF">
            <w:pPr>
              <w:pStyle w:val="ListParagraph"/>
              <w:rPr>
                <w:rFonts w:asciiTheme="minorHAnsi" w:hAnsiTheme="minorHAnsi" w:cstheme="minorHAnsi"/>
                <w:bCs/>
                <w:sz w:val="22"/>
                <w:szCs w:val="22"/>
              </w:rPr>
            </w:pPr>
            <w:r w:rsidRPr="00C177A5">
              <w:rPr>
                <w:rFonts w:asciiTheme="minorHAnsi" w:hAnsiTheme="minorHAnsi" w:cstheme="minorHAnsi"/>
                <w:bCs/>
                <w:sz w:val="22"/>
                <w:szCs w:val="22"/>
              </w:rPr>
              <w:t>Active schools trained P7 pupils to deliver Junior Coaching Academy.</w:t>
            </w:r>
          </w:p>
          <w:p w14:paraId="3780CEB8" w14:textId="63873FE9" w:rsidR="00983280" w:rsidRPr="00C177A5" w:rsidRDefault="00983280" w:rsidP="007353FF">
            <w:pPr>
              <w:pStyle w:val="ListParagraph"/>
              <w:rPr>
                <w:rFonts w:asciiTheme="minorHAnsi" w:hAnsiTheme="minorHAnsi" w:cstheme="minorHAnsi"/>
                <w:bCs/>
                <w:sz w:val="22"/>
                <w:szCs w:val="22"/>
              </w:rPr>
            </w:pPr>
          </w:p>
          <w:p w14:paraId="56ABAA08" w14:textId="1F4E6489" w:rsidR="00983280" w:rsidRPr="00C177A5" w:rsidRDefault="00983280" w:rsidP="007353FF">
            <w:pPr>
              <w:pStyle w:val="ListParagraph"/>
              <w:rPr>
                <w:rFonts w:asciiTheme="minorHAnsi" w:hAnsiTheme="minorHAnsi" w:cstheme="minorHAnsi"/>
                <w:bCs/>
                <w:sz w:val="22"/>
                <w:szCs w:val="22"/>
              </w:rPr>
            </w:pPr>
            <w:r w:rsidRPr="00C177A5">
              <w:rPr>
                <w:rFonts w:asciiTheme="minorHAnsi" w:hAnsiTheme="minorHAnsi" w:cstheme="minorHAnsi"/>
                <w:bCs/>
                <w:sz w:val="22"/>
                <w:szCs w:val="22"/>
              </w:rPr>
              <w:t>7 children have worked with the Exchange and parents and pupils feel that this has had a positive impact upon mental health and wellbeing.</w:t>
            </w:r>
          </w:p>
          <w:p w14:paraId="1D73AE91" w14:textId="79FCBF7F" w:rsidR="00983280" w:rsidRPr="00C177A5" w:rsidRDefault="00983280" w:rsidP="007353FF">
            <w:pPr>
              <w:pStyle w:val="ListParagraph"/>
              <w:rPr>
                <w:rFonts w:asciiTheme="minorHAnsi" w:hAnsiTheme="minorHAnsi" w:cstheme="minorHAnsi"/>
                <w:bCs/>
                <w:sz w:val="22"/>
                <w:szCs w:val="22"/>
              </w:rPr>
            </w:pPr>
          </w:p>
          <w:p w14:paraId="0B780252" w14:textId="60EBFC02" w:rsidR="005A6400" w:rsidRPr="00C177A5" w:rsidRDefault="00983280" w:rsidP="0045593A">
            <w:pPr>
              <w:pStyle w:val="ListParagraph"/>
              <w:rPr>
                <w:rFonts w:asciiTheme="minorHAnsi" w:hAnsiTheme="minorHAnsi" w:cstheme="minorHAnsi"/>
                <w:bCs/>
                <w:sz w:val="22"/>
                <w:szCs w:val="22"/>
              </w:rPr>
            </w:pPr>
            <w:r w:rsidRPr="00C177A5">
              <w:rPr>
                <w:rFonts w:asciiTheme="minorHAnsi" w:hAnsiTheme="minorHAnsi" w:cstheme="minorHAnsi"/>
                <w:bCs/>
                <w:sz w:val="22"/>
                <w:szCs w:val="22"/>
              </w:rPr>
              <w:t>Pupil Voice groups have had a positive impact, as children explore their rights, the environment, their community</w:t>
            </w:r>
            <w:r w:rsidR="000804D2" w:rsidRPr="00C177A5">
              <w:rPr>
                <w:rFonts w:asciiTheme="minorHAnsi" w:hAnsiTheme="minorHAnsi" w:cstheme="minorHAnsi"/>
                <w:bCs/>
                <w:sz w:val="22"/>
                <w:szCs w:val="22"/>
              </w:rPr>
              <w:t xml:space="preserve"> and the wider worl</w:t>
            </w:r>
            <w:r w:rsidR="0045593A" w:rsidRPr="00C177A5">
              <w:rPr>
                <w:rFonts w:asciiTheme="minorHAnsi" w:hAnsiTheme="minorHAnsi" w:cstheme="minorHAnsi"/>
                <w:bCs/>
                <w:sz w:val="22"/>
                <w:szCs w:val="22"/>
              </w:rPr>
              <w:t>d.</w:t>
            </w:r>
          </w:p>
          <w:p w14:paraId="15FDBE63" w14:textId="77777777" w:rsidR="005A6400" w:rsidRPr="00C177A5" w:rsidRDefault="005A6400" w:rsidP="005A6400">
            <w:pPr>
              <w:rPr>
                <w:rFonts w:asciiTheme="minorHAnsi" w:hAnsiTheme="minorHAnsi" w:cstheme="minorHAnsi"/>
                <w:bCs/>
                <w:sz w:val="22"/>
                <w:szCs w:val="22"/>
              </w:rPr>
            </w:pPr>
          </w:p>
          <w:p w14:paraId="427D9117" w14:textId="77777777" w:rsidR="002049FA" w:rsidRPr="00C177A5" w:rsidRDefault="002049FA" w:rsidP="007353FF">
            <w:pPr>
              <w:pStyle w:val="ListParagraph"/>
              <w:rPr>
                <w:rFonts w:asciiTheme="minorHAnsi" w:hAnsiTheme="minorHAnsi" w:cstheme="minorHAnsi"/>
                <w:bCs/>
                <w:sz w:val="22"/>
                <w:szCs w:val="22"/>
              </w:rPr>
            </w:pPr>
          </w:p>
          <w:p w14:paraId="6633F0E0" w14:textId="77777777" w:rsidR="00961583" w:rsidRPr="00C177A5" w:rsidRDefault="00961583" w:rsidP="007353FF">
            <w:pPr>
              <w:pStyle w:val="ListParagraph"/>
              <w:rPr>
                <w:rFonts w:asciiTheme="minorHAnsi" w:hAnsiTheme="minorHAnsi" w:cstheme="minorHAnsi"/>
                <w:bCs/>
                <w:sz w:val="22"/>
                <w:szCs w:val="22"/>
              </w:rPr>
            </w:pPr>
          </w:p>
          <w:p w14:paraId="71ACB330" w14:textId="77777777" w:rsidR="007353FF" w:rsidRPr="00C177A5" w:rsidRDefault="007353FF" w:rsidP="0014176E">
            <w:pPr>
              <w:rPr>
                <w:rFonts w:asciiTheme="minorHAnsi" w:hAnsiTheme="minorHAnsi" w:cstheme="minorHAnsi"/>
                <w:b/>
                <w:sz w:val="22"/>
                <w:szCs w:val="22"/>
              </w:rPr>
            </w:pPr>
          </w:p>
        </w:tc>
        <w:tc>
          <w:tcPr>
            <w:tcW w:w="4110" w:type="dxa"/>
          </w:tcPr>
          <w:p w14:paraId="03597C48" w14:textId="0C9E8080" w:rsidR="0021216A" w:rsidRPr="00C177A5" w:rsidRDefault="000804D2" w:rsidP="0014176E">
            <w:pPr>
              <w:rPr>
                <w:rFonts w:asciiTheme="minorHAnsi" w:hAnsiTheme="minorHAnsi" w:cstheme="minorHAnsi"/>
                <w:bCs/>
                <w:sz w:val="22"/>
                <w:szCs w:val="22"/>
              </w:rPr>
            </w:pPr>
            <w:r w:rsidRPr="00C177A5">
              <w:rPr>
                <w:rFonts w:asciiTheme="minorHAnsi" w:hAnsiTheme="minorHAnsi" w:cstheme="minorHAnsi"/>
                <w:bCs/>
                <w:sz w:val="22"/>
                <w:szCs w:val="22"/>
              </w:rPr>
              <w:t>Most pupils</w:t>
            </w:r>
            <w:r w:rsidR="0045593A" w:rsidRPr="00C177A5">
              <w:rPr>
                <w:rFonts w:asciiTheme="minorHAnsi" w:hAnsiTheme="minorHAnsi" w:cstheme="minorHAnsi"/>
                <w:bCs/>
                <w:sz w:val="22"/>
                <w:szCs w:val="22"/>
              </w:rPr>
              <w:t xml:space="preserve"> and parents</w:t>
            </w:r>
            <w:r w:rsidRPr="00C177A5">
              <w:rPr>
                <w:rFonts w:asciiTheme="minorHAnsi" w:hAnsiTheme="minorHAnsi" w:cstheme="minorHAnsi"/>
                <w:bCs/>
                <w:sz w:val="22"/>
                <w:szCs w:val="22"/>
              </w:rPr>
              <w:t xml:space="preserve"> stated in the Education Scotland survey that school teaches them how to lead a healthy lifestyle.</w:t>
            </w:r>
          </w:p>
          <w:p w14:paraId="22271EC3" w14:textId="77777777" w:rsidR="000804D2" w:rsidRPr="00C177A5" w:rsidRDefault="000804D2" w:rsidP="0014176E">
            <w:pPr>
              <w:rPr>
                <w:rFonts w:asciiTheme="minorHAnsi" w:hAnsiTheme="minorHAnsi" w:cstheme="minorHAnsi"/>
                <w:bCs/>
                <w:sz w:val="22"/>
                <w:szCs w:val="22"/>
              </w:rPr>
            </w:pPr>
          </w:p>
          <w:p w14:paraId="52E3C811" w14:textId="7BAD049C" w:rsidR="000804D2" w:rsidRPr="00C177A5" w:rsidRDefault="000804D2" w:rsidP="0014176E">
            <w:pPr>
              <w:rPr>
                <w:rFonts w:asciiTheme="minorHAnsi" w:hAnsiTheme="minorHAnsi" w:cstheme="minorHAnsi"/>
                <w:bCs/>
                <w:sz w:val="22"/>
                <w:szCs w:val="22"/>
              </w:rPr>
            </w:pPr>
            <w:r w:rsidRPr="00C177A5">
              <w:rPr>
                <w:rFonts w:asciiTheme="minorHAnsi" w:hAnsiTheme="minorHAnsi" w:cstheme="minorHAnsi"/>
                <w:bCs/>
                <w:sz w:val="22"/>
                <w:szCs w:val="22"/>
              </w:rPr>
              <w:t>Most pupils</w:t>
            </w:r>
            <w:r w:rsidR="0045593A" w:rsidRPr="00C177A5">
              <w:rPr>
                <w:rFonts w:asciiTheme="minorHAnsi" w:hAnsiTheme="minorHAnsi" w:cstheme="minorHAnsi"/>
                <w:bCs/>
                <w:sz w:val="22"/>
                <w:szCs w:val="22"/>
              </w:rPr>
              <w:t xml:space="preserve"> and parents</w:t>
            </w:r>
            <w:r w:rsidRPr="00C177A5">
              <w:rPr>
                <w:rFonts w:asciiTheme="minorHAnsi" w:hAnsiTheme="minorHAnsi" w:cstheme="minorHAnsi"/>
                <w:bCs/>
                <w:sz w:val="22"/>
                <w:szCs w:val="22"/>
              </w:rPr>
              <w:t xml:space="preserve"> think there are lots of chances at school for them to get regular exercise.</w:t>
            </w:r>
          </w:p>
          <w:p w14:paraId="31F5CDDB" w14:textId="77777777" w:rsidR="000804D2" w:rsidRPr="00C177A5" w:rsidRDefault="000804D2" w:rsidP="0014176E">
            <w:pPr>
              <w:rPr>
                <w:rFonts w:asciiTheme="minorHAnsi" w:hAnsiTheme="minorHAnsi" w:cstheme="minorHAnsi"/>
                <w:bCs/>
                <w:sz w:val="22"/>
                <w:szCs w:val="22"/>
              </w:rPr>
            </w:pPr>
          </w:p>
          <w:p w14:paraId="0444C9FF" w14:textId="3796C30B" w:rsidR="000804D2" w:rsidRPr="00C177A5" w:rsidRDefault="0045593A" w:rsidP="0045593A">
            <w:pPr>
              <w:rPr>
                <w:rFonts w:asciiTheme="minorHAnsi" w:hAnsiTheme="minorHAnsi" w:cstheme="minorHAnsi"/>
                <w:bCs/>
                <w:sz w:val="22"/>
                <w:szCs w:val="22"/>
              </w:rPr>
            </w:pPr>
            <w:r w:rsidRPr="00C177A5">
              <w:rPr>
                <w:rFonts w:asciiTheme="minorHAnsi" w:hAnsiTheme="minorHAnsi" w:cstheme="minorHAnsi"/>
                <w:bCs/>
                <w:sz w:val="22"/>
                <w:szCs w:val="22"/>
              </w:rPr>
              <w:t>Almost all pupils think that school offers the opportunity to take part in activities in school beyond the classroom and timetabled day.</w:t>
            </w:r>
          </w:p>
          <w:p w14:paraId="2DC545E7" w14:textId="04177EA5" w:rsidR="0045593A" w:rsidRPr="00C177A5" w:rsidRDefault="0045593A" w:rsidP="0045593A">
            <w:pPr>
              <w:rPr>
                <w:rFonts w:asciiTheme="minorHAnsi" w:hAnsiTheme="minorHAnsi" w:cstheme="minorHAnsi"/>
                <w:bCs/>
                <w:sz w:val="22"/>
                <w:szCs w:val="22"/>
              </w:rPr>
            </w:pPr>
          </w:p>
          <w:p w14:paraId="14623D9C" w14:textId="66A554F7" w:rsidR="0045593A" w:rsidRPr="00C177A5" w:rsidRDefault="0045593A" w:rsidP="0045593A">
            <w:pPr>
              <w:rPr>
                <w:rFonts w:asciiTheme="minorHAnsi" w:hAnsiTheme="minorHAnsi" w:cstheme="minorHAnsi"/>
                <w:bCs/>
                <w:sz w:val="22"/>
                <w:szCs w:val="22"/>
              </w:rPr>
            </w:pPr>
            <w:r w:rsidRPr="00C177A5">
              <w:rPr>
                <w:rFonts w:asciiTheme="minorHAnsi" w:hAnsiTheme="minorHAnsi" w:cstheme="minorHAnsi"/>
                <w:bCs/>
                <w:sz w:val="22"/>
                <w:szCs w:val="22"/>
              </w:rPr>
              <w:t>Most parents think the school supports their child's emotional wellbeing.</w:t>
            </w:r>
          </w:p>
          <w:p w14:paraId="2708E24F" w14:textId="77777777" w:rsidR="0045593A" w:rsidRPr="00C177A5" w:rsidRDefault="0045593A" w:rsidP="0045593A">
            <w:pPr>
              <w:rPr>
                <w:rFonts w:asciiTheme="minorHAnsi" w:hAnsiTheme="minorHAnsi" w:cstheme="minorHAnsi"/>
                <w:bCs/>
                <w:sz w:val="22"/>
                <w:szCs w:val="22"/>
              </w:rPr>
            </w:pPr>
          </w:p>
          <w:p w14:paraId="37941129" w14:textId="715D37FF" w:rsidR="0045593A" w:rsidRPr="00C177A5" w:rsidRDefault="0045593A" w:rsidP="0045593A">
            <w:pPr>
              <w:rPr>
                <w:rFonts w:asciiTheme="minorHAnsi" w:hAnsiTheme="minorHAnsi" w:cstheme="minorHAnsi"/>
                <w:bCs/>
                <w:sz w:val="22"/>
                <w:szCs w:val="22"/>
              </w:rPr>
            </w:pPr>
            <w:r w:rsidRPr="00C177A5">
              <w:rPr>
                <w:rFonts w:asciiTheme="minorHAnsi" w:hAnsiTheme="minorHAnsi" w:cstheme="minorHAnsi"/>
                <w:bCs/>
                <w:sz w:val="22"/>
                <w:szCs w:val="22"/>
              </w:rPr>
              <w:t xml:space="preserve">Most pupils think they have the opportunity to discuss their achievements </w:t>
            </w:r>
            <w:proofErr w:type="spellStart"/>
            <w:r w:rsidRPr="00C177A5">
              <w:rPr>
                <w:rFonts w:asciiTheme="minorHAnsi" w:hAnsiTheme="minorHAnsi" w:cstheme="minorHAnsi"/>
                <w:bCs/>
                <w:sz w:val="22"/>
                <w:szCs w:val="22"/>
              </w:rPr>
              <w:t>outwith</w:t>
            </w:r>
            <w:proofErr w:type="spellEnd"/>
            <w:r w:rsidRPr="00C177A5">
              <w:rPr>
                <w:rFonts w:asciiTheme="minorHAnsi" w:hAnsiTheme="minorHAnsi" w:cstheme="minorHAnsi"/>
                <w:bCs/>
                <w:sz w:val="22"/>
                <w:szCs w:val="22"/>
              </w:rPr>
              <w:t xml:space="preserve"> school with an adult in </w:t>
            </w:r>
          </w:p>
          <w:p w14:paraId="58F24D63" w14:textId="1BAE7064" w:rsidR="0045593A" w:rsidRPr="00C177A5" w:rsidRDefault="0045593A" w:rsidP="0045593A">
            <w:pPr>
              <w:rPr>
                <w:rFonts w:asciiTheme="minorHAnsi" w:hAnsiTheme="minorHAnsi" w:cstheme="minorHAnsi"/>
                <w:bCs/>
                <w:sz w:val="22"/>
                <w:szCs w:val="22"/>
              </w:rPr>
            </w:pPr>
            <w:r w:rsidRPr="00C177A5">
              <w:rPr>
                <w:rFonts w:asciiTheme="minorHAnsi" w:hAnsiTheme="minorHAnsi" w:cstheme="minorHAnsi"/>
                <w:bCs/>
                <w:sz w:val="22"/>
                <w:szCs w:val="22"/>
              </w:rPr>
              <w:t>school who knows them well.</w:t>
            </w:r>
          </w:p>
        </w:tc>
      </w:tr>
      <w:tr w:rsidR="007353FF" w:rsidRPr="00C177A5" w14:paraId="39F815F1" w14:textId="77777777" w:rsidTr="0014176E">
        <w:tc>
          <w:tcPr>
            <w:tcW w:w="8500" w:type="dxa"/>
            <w:gridSpan w:val="2"/>
          </w:tcPr>
          <w:p w14:paraId="3FE38F20" w14:textId="77777777" w:rsidR="007353FF" w:rsidRPr="00C177A5" w:rsidRDefault="007353FF" w:rsidP="0014176E">
            <w:pPr>
              <w:rPr>
                <w:rFonts w:asciiTheme="minorHAnsi" w:hAnsiTheme="minorHAnsi" w:cstheme="minorHAnsi"/>
                <w:bCs/>
                <w:sz w:val="22"/>
                <w:szCs w:val="22"/>
              </w:rPr>
            </w:pPr>
            <w:r w:rsidRPr="00C177A5">
              <w:rPr>
                <w:rFonts w:asciiTheme="minorHAnsi" w:hAnsiTheme="minorHAnsi" w:cstheme="minorHAnsi"/>
                <w:bCs/>
                <w:sz w:val="22"/>
                <w:szCs w:val="22"/>
              </w:rPr>
              <w:t>Next Steps:</w:t>
            </w:r>
          </w:p>
          <w:p w14:paraId="680AB882" w14:textId="13678706" w:rsidR="00961583" w:rsidRPr="00C177A5" w:rsidRDefault="000804D2" w:rsidP="000804D2">
            <w:pPr>
              <w:pStyle w:val="ListParagraph"/>
              <w:numPr>
                <w:ilvl w:val="0"/>
                <w:numId w:val="23"/>
              </w:numPr>
              <w:rPr>
                <w:rFonts w:asciiTheme="minorHAnsi" w:hAnsiTheme="minorHAnsi" w:cstheme="minorHAnsi"/>
                <w:sz w:val="22"/>
                <w:szCs w:val="22"/>
              </w:rPr>
            </w:pPr>
            <w:r w:rsidRPr="00C177A5">
              <w:rPr>
                <w:rFonts w:asciiTheme="minorHAnsi" w:hAnsiTheme="minorHAnsi" w:cstheme="minorHAnsi"/>
                <w:sz w:val="22"/>
                <w:szCs w:val="22"/>
              </w:rPr>
              <w:t>Collate data to measure impact of Pupil Voice Groups</w:t>
            </w:r>
          </w:p>
          <w:p w14:paraId="05B3ABD1" w14:textId="2C107EA3" w:rsidR="000804D2" w:rsidRPr="00C177A5" w:rsidRDefault="000804D2" w:rsidP="000804D2">
            <w:pPr>
              <w:pStyle w:val="ListParagraph"/>
              <w:numPr>
                <w:ilvl w:val="0"/>
                <w:numId w:val="23"/>
              </w:numPr>
              <w:rPr>
                <w:rFonts w:asciiTheme="minorHAnsi" w:hAnsiTheme="minorHAnsi" w:cstheme="minorHAnsi"/>
                <w:sz w:val="22"/>
                <w:szCs w:val="22"/>
              </w:rPr>
            </w:pPr>
            <w:r w:rsidRPr="00C177A5">
              <w:rPr>
                <w:rFonts w:asciiTheme="minorHAnsi" w:hAnsiTheme="minorHAnsi" w:cstheme="minorHAnsi"/>
                <w:sz w:val="22"/>
                <w:szCs w:val="22"/>
              </w:rPr>
              <w:t>Continue to offer a wide variety of before/lunch time and after school sports and look to widen activities to take account of those who do not enjoy sports.</w:t>
            </w:r>
          </w:p>
          <w:p w14:paraId="0FD6FA66" w14:textId="710CCED0" w:rsidR="000804D2" w:rsidRPr="00C177A5" w:rsidRDefault="000804D2" w:rsidP="000804D2">
            <w:pPr>
              <w:pStyle w:val="ListParagraph"/>
              <w:numPr>
                <w:ilvl w:val="0"/>
                <w:numId w:val="23"/>
              </w:numPr>
              <w:rPr>
                <w:rFonts w:asciiTheme="minorHAnsi" w:hAnsiTheme="minorHAnsi" w:cstheme="minorHAnsi"/>
                <w:sz w:val="22"/>
                <w:szCs w:val="22"/>
              </w:rPr>
            </w:pPr>
            <w:r w:rsidRPr="00C177A5">
              <w:rPr>
                <w:rFonts w:asciiTheme="minorHAnsi" w:hAnsiTheme="minorHAnsi" w:cstheme="minorHAnsi"/>
                <w:sz w:val="22"/>
                <w:szCs w:val="22"/>
              </w:rPr>
              <w:t>Pupil Voice Groups to take a lead in School Improvement Plan, consulting with stakeholders and providing updates through school newsletter and Twitter all linked to HIGIOS.</w:t>
            </w:r>
          </w:p>
          <w:p w14:paraId="1366FD59" w14:textId="7C1FDA6C" w:rsidR="000804D2" w:rsidRPr="00C177A5" w:rsidRDefault="000804D2" w:rsidP="000804D2">
            <w:pPr>
              <w:pStyle w:val="ListParagraph"/>
              <w:numPr>
                <w:ilvl w:val="0"/>
                <w:numId w:val="23"/>
              </w:numPr>
              <w:rPr>
                <w:rFonts w:asciiTheme="minorHAnsi" w:hAnsiTheme="minorHAnsi" w:cstheme="minorHAnsi"/>
                <w:sz w:val="22"/>
                <w:szCs w:val="22"/>
              </w:rPr>
            </w:pPr>
            <w:r w:rsidRPr="00C177A5">
              <w:rPr>
                <w:rFonts w:asciiTheme="minorHAnsi" w:hAnsiTheme="minorHAnsi" w:cstheme="minorHAnsi"/>
                <w:sz w:val="22"/>
                <w:szCs w:val="22"/>
              </w:rPr>
              <w:t>Review current Positive Behaviour and Inclusion Policy.</w:t>
            </w:r>
          </w:p>
          <w:p w14:paraId="6D0B6B53" w14:textId="03CF471D" w:rsidR="000804D2" w:rsidRPr="00C177A5" w:rsidRDefault="000804D2" w:rsidP="000804D2">
            <w:pPr>
              <w:pStyle w:val="ListParagraph"/>
              <w:numPr>
                <w:ilvl w:val="0"/>
                <w:numId w:val="23"/>
              </w:numPr>
              <w:rPr>
                <w:rFonts w:asciiTheme="minorHAnsi" w:hAnsiTheme="minorHAnsi" w:cstheme="minorHAnsi"/>
                <w:sz w:val="22"/>
                <w:szCs w:val="22"/>
              </w:rPr>
            </w:pPr>
            <w:r w:rsidRPr="00C177A5">
              <w:rPr>
                <w:rFonts w:asciiTheme="minorHAnsi" w:hAnsiTheme="minorHAnsi" w:cstheme="minorHAnsi"/>
                <w:sz w:val="22"/>
                <w:szCs w:val="22"/>
              </w:rPr>
              <w:t>Emotion Works training for staff.</w:t>
            </w:r>
          </w:p>
          <w:p w14:paraId="7E5536F4" w14:textId="77777777" w:rsidR="00961583" w:rsidRPr="00C177A5" w:rsidRDefault="00961583" w:rsidP="0014176E">
            <w:pPr>
              <w:rPr>
                <w:rFonts w:asciiTheme="minorHAnsi" w:hAnsiTheme="minorHAnsi" w:cstheme="minorHAnsi"/>
                <w:b/>
                <w:sz w:val="22"/>
                <w:szCs w:val="22"/>
              </w:rPr>
            </w:pPr>
          </w:p>
          <w:p w14:paraId="262A25C7" w14:textId="77777777" w:rsidR="005A6400" w:rsidRPr="00C177A5" w:rsidRDefault="005A6400" w:rsidP="0014176E">
            <w:pPr>
              <w:rPr>
                <w:rFonts w:asciiTheme="minorHAnsi" w:hAnsiTheme="minorHAnsi" w:cstheme="minorHAnsi"/>
                <w:b/>
                <w:sz w:val="22"/>
                <w:szCs w:val="22"/>
              </w:rPr>
            </w:pPr>
          </w:p>
        </w:tc>
      </w:tr>
      <w:bookmarkEnd w:id="7"/>
    </w:tbl>
    <w:p w14:paraId="7D6E7F6F" w14:textId="65476AD5" w:rsidR="003A4516" w:rsidRPr="00C177A5" w:rsidRDefault="003A4516" w:rsidP="0031030A">
      <w:pPr>
        <w:pStyle w:val="BodyText"/>
        <w:tabs>
          <w:tab w:val="left" w:pos="720"/>
          <w:tab w:val="left" w:pos="1440"/>
        </w:tabs>
        <w:rPr>
          <w:rFonts w:asciiTheme="minorHAnsi" w:hAnsiTheme="minorHAnsi" w:cstheme="minorHAnsi"/>
          <w:szCs w:val="22"/>
        </w:rPr>
      </w:pPr>
    </w:p>
    <w:p w14:paraId="7FDA55AD" w14:textId="7615C80D" w:rsidR="00C177A5" w:rsidRPr="00C177A5" w:rsidRDefault="00C177A5" w:rsidP="0031030A">
      <w:pPr>
        <w:pStyle w:val="BodyText"/>
        <w:tabs>
          <w:tab w:val="left" w:pos="720"/>
          <w:tab w:val="left" w:pos="1440"/>
        </w:tabs>
        <w:rPr>
          <w:rFonts w:asciiTheme="minorHAnsi" w:hAnsiTheme="minorHAnsi" w:cstheme="minorHAnsi"/>
          <w:szCs w:val="22"/>
        </w:rPr>
      </w:pPr>
    </w:p>
    <w:p w14:paraId="3CA8A4D1" w14:textId="2CC7B6C6" w:rsidR="00C177A5" w:rsidRPr="00C177A5" w:rsidRDefault="00C177A5" w:rsidP="0031030A">
      <w:pPr>
        <w:pStyle w:val="BodyText"/>
        <w:tabs>
          <w:tab w:val="left" w:pos="720"/>
          <w:tab w:val="left" w:pos="1440"/>
        </w:tabs>
        <w:rPr>
          <w:rFonts w:asciiTheme="minorHAnsi" w:hAnsiTheme="minorHAnsi" w:cstheme="minorHAnsi"/>
          <w:szCs w:val="22"/>
        </w:rPr>
      </w:pPr>
    </w:p>
    <w:p w14:paraId="04BBA366" w14:textId="2D782EE3" w:rsidR="00C177A5" w:rsidRPr="00C177A5" w:rsidRDefault="00C177A5" w:rsidP="0031030A">
      <w:pPr>
        <w:pStyle w:val="BodyText"/>
        <w:tabs>
          <w:tab w:val="left" w:pos="720"/>
          <w:tab w:val="left" w:pos="1440"/>
        </w:tabs>
        <w:rPr>
          <w:rFonts w:asciiTheme="minorHAnsi" w:hAnsiTheme="minorHAnsi" w:cstheme="minorHAnsi"/>
          <w:szCs w:val="22"/>
        </w:rPr>
      </w:pPr>
    </w:p>
    <w:p w14:paraId="76AB8218" w14:textId="2CAAC56F" w:rsidR="00C177A5" w:rsidRPr="00C177A5" w:rsidRDefault="00C177A5" w:rsidP="0031030A">
      <w:pPr>
        <w:pStyle w:val="BodyText"/>
        <w:tabs>
          <w:tab w:val="left" w:pos="720"/>
          <w:tab w:val="left" w:pos="1440"/>
        </w:tabs>
        <w:rPr>
          <w:rFonts w:asciiTheme="minorHAnsi" w:hAnsiTheme="minorHAnsi" w:cstheme="minorHAnsi"/>
          <w:szCs w:val="22"/>
        </w:rPr>
      </w:pPr>
    </w:p>
    <w:p w14:paraId="2E6510C3" w14:textId="7640CFB8" w:rsidR="00C177A5" w:rsidRPr="00C177A5" w:rsidRDefault="00C177A5" w:rsidP="0031030A">
      <w:pPr>
        <w:pStyle w:val="BodyText"/>
        <w:tabs>
          <w:tab w:val="left" w:pos="720"/>
          <w:tab w:val="left" w:pos="1440"/>
        </w:tabs>
        <w:rPr>
          <w:rFonts w:asciiTheme="minorHAnsi" w:hAnsiTheme="minorHAnsi" w:cstheme="minorHAnsi"/>
          <w:szCs w:val="22"/>
        </w:rPr>
      </w:pPr>
    </w:p>
    <w:p w14:paraId="2F6DBF9B" w14:textId="77777777" w:rsidR="00C177A5" w:rsidRPr="00C177A5" w:rsidRDefault="00C177A5" w:rsidP="0031030A">
      <w:pPr>
        <w:pStyle w:val="BodyText"/>
        <w:tabs>
          <w:tab w:val="left" w:pos="720"/>
          <w:tab w:val="left" w:pos="1440"/>
        </w:tabs>
        <w:rPr>
          <w:rFonts w:asciiTheme="minorHAnsi" w:hAnsiTheme="minorHAnsi" w:cstheme="minorHAnsi"/>
          <w:szCs w:val="22"/>
        </w:rPr>
      </w:pPr>
    </w:p>
    <w:p w14:paraId="131BD112" w14:textId="77777777" w:rsidR="00A37842" w:rsidRPr="00C177A5" w:rsidRDefault="00A37842" w:rsidP="0031030A">
      <w:pPr>
        <w:pStyle w:val="BodyText"/>
        <w:tabs>
          <w:tab w:val="left" w:pos="720"/>
          <w:tab w:val="left" w:pos="1440"/>
        </w:tabs>
        <w:rPr>
          <w:rFonts w:asciiTheme="minorHAnsi" w:hAnsiTheme="minorHAnsi" w:cstheme="minorHAnsi"/>
          <w:szCs w:val="22"/>
        </w:rPr>
      </w:pPr>
    </w:p>
    <w:tbl>
      <w:tblPr>
        <w:tblStyle w:val="TableGrid"/>
        <w:tblW w:w="0" w:type="auto"/>
        <w:tblLook w:val="04A0" w:firstRow="1" w:lastRow="0" w:firstColumn="1" w:lastColumn="0" w:noHBand="0" w:noVBand="1"/>
      </w:tblPr>
      <w:tblGrid>
        <w:gridCol w:w="4250"/>
        <w:gridCol w:w="4250"/>
      </w:tblGrid>
      <w:tr w:rsidR="00484DD3" w:rsidRPr="00C177A5" w14:paraId="747D385A" w14:textId="77777777" w:rsidTr="0014176E">
        <w:tc>
          <w:tcPr>
            <w:tcW w:w="8500" w:type="dxa"/>
            <w:gridSpan w:val="2"/>
          </w:tcPr>
          <w:p w14:paraId="308EE1E7" w14:textId="77B93C35" w:rsidR="00484DD3" w:rsidRPr="00C177A5" w:rsidRDefault="00484DD3" w:rsidP="0045593A">
            <w:pPr>
              <w:rPr>
                <w:rFonts w:asciiTheme="minorHAnsi" w:hAnsiTheme="minorHAnsi" w:cstheme="minorHAnsi"/>
                <w:b/>
                <w:sz w:val="22"/>
                <w:szCs w:val="22"/>
              </w:rPr>
            </w:pPr>
            <w:r w:rsidRPr="00C177A5">
              <w:rPr>
                <w:rFonts w:asciiTheme="minorHAnsi" w:hAnsiTheme="minorHAnsi" w:cstheme="minorHAnsi"/>
                <w:b/>
                <w:sz w:val="22"/>
                <w:szCs w:val="22"/>
              </w:rPr>
              <w:t xml:space="preserve">Priority 4: </w:t>
            </w:r>
            <w:r w:rsidR="0045593A" w:rsidRPr="00C177A5">
              <w:rPr>
                <w:rFonts w:asciiTheme="minorHAnsi" w:hAnsiTheme="minorHAnsi" w:cstheme="minorHAnsi"/>
                <w:b/>
                <w:bCs/>
                <w:sz w:val="22"/>
                <w:szCs w:val="22"/>
              </w:rPr>
              <w:t>Improvement in employability skills and sustained, positive school-leaver destinations for all young people.</w:t>
            </w:r>
            <w:r w:rsidRPr="00C177A5">
              <w:rPr>
                <w:rFonts w:asciiTheme="minorHAnsi" w:hAnsiTheme="minorHAnsi" w:cstheme="minorHAnsi"/>
                <w:b/>
                <w:sz w:val="22"/>
                <w:szCs w:val="22"/>
              </w:rPr>
              <w:t xml:space="preserve"> </w:t>
            </w:r>
          </w:p>
        </w:tc>
      </w:tr>
      <w:tr w:rsidR="00F82124" w:rsidRPr="00C177A5" w14:paraId="7D24F0F5" w14:textId="77777777" w:rsidTr="00E6579E">
        <w:tc>
          <w:tcPr>
            <w:tcW w:w="8500" w:type="dxa"/>
            <w:gridSpan w:val="2"/>
          </w:tcPr>
          <w:p w14:paraId="227EFFB8" w14:textId="5DF04301" w:rsidR="00F82124" w:rsidRPr="00C177A5" w:rsidRDefault="00C177A5" w:rsidP="00484DD3">
            <w:pPr>
              <w:rPr>
                <w:rFonts w:asciiTheme="minorHAnsi" w:hAnsiTheme="minorHAnsi" w:cstheme="minorHAnsi"/>
                <w:b/>
                <w:sz w:val="22"/>
                <w:szCs w:val="22"/>
              </w:rPr>
            </w:pPr>
            <w:r w:rsidRPr="00C177A5">
              <w:rPr>
                <w:rFonts w:asciiTheme="minorHAnsi" w:hAnsiTheme="minorHAnsi" w:cstheme="minorHAnsi"/>
                <w:b/>
                <w:sz w:val="22"/>
                <w:szCs w:val="22"/>
              </w:rPr>
              <w:t>Improvement in employability skills, and sustained, positive destinations</w:t>
            </w:r>
          </w:p>
        </w:tc>
      </w:tr>
      <w:tr w:rsidR="00484DD3" w:rsidRPr="00C177A5" w14:paraId="152BCEE3" w14:textId="77777777" w:rsidTr="00A37842">
        <w:tc>
          <w:tcPr>
            <w:tcW w:w="4250" w:type="dxa"/>
          </w:tcPr>
          <w:p w14:paraId="0D3CF346" w14:textId="77777777" w:rsidR="00484DD3" w:rsidRPr="00C177A5" w:rsidRDefault="00484DD3" w:rsidP="0014176E">
            <w:pPr>
              <w:rPr>
                <w:rFonts w:asciiTheme="minorHAnsi" w:hAnsiTheme="minorHAnsi" w:cstheme="minorHAnsi"/>
                <w:b/>
                <w:sz w:val="22"/>
                <w:szCs w:val="22"/>
              </w:rPr>
            </w:pPr>
            <w:r w:rsidRPr="00C177A5">
              <w:rPr>
                <w:rFonts w:asciiTheme="minorHAnsi" w:hAnsiTheme="minorHAnsi" w:cstheme="minorHAnsi"/>
                <w:b/>
                <w:sz w:val="22"/>
                <w:szCs w:val="22"/>
              </w:rPr>
              <w:t>Progress made</w:t>
            </w:r>
          </w:p>
        </w:tc>
        <w:tc>
          <w:tcPr>
            <w:tcW w:w="4250" w:type="dxa"/>
          </w:tcPr>
          <w:p w14:paraId="764D791A" w14:textId="77777777" w:rsidR="00484DD3" w:rsidRPr="00C177A5" w:rsidRDefault="00484DD3" w:rsidP="0014176E">
            <w:pPr>
              <w:rPr>
                <w:rFonts w:asciiTheme="minorHAnsi" w:hAnsiTheme="minorHAnsi" w:cstheme="minorHAnsi"/>
                <w:b/>
                <w:sz w:val="22"/>
                <w:szCs w:val="22"/>
              </w:rPr>
            </w:pPr>
            <w:r w:rsidRPr="00C177A5">
              <w:rPr>
                <w:rFonts w:asciiTheme="minorHAnsi" w:hAnsiTheme="minorHAnsi" w:cstheme="minorHAnsi"/>
                <w:b/>
                <w:sz w:val="22"/>
                <w:szCs w:val="22"/>
              </w:rPr>
              <w:t>Supporting Evidence</w:t>
            </w:r>
          </w:p>
        </w:tc>
      </w:tr>
      <w:tr w:rsidR="00484DD3" w:rsidRPr="00C177A5" w14:paraId="54E9CA07" w14:textId="77777777" w:rsidTr="00A37842">
        <w:tc>
          <w:tcPr>
            <w:tcW w:w="4250" w:type="dxa"/>
          </w:tcPr>
          <w:p w14:paraId="0E14C2E6" w14:textId="77777777" w:rsidR="0076313E" w:rsidRDefault="00C177A5" w:rsidP="0014176E">
            <w:pPr>
              <w:rPr>
                <w:rFonts w:asciiTheme="minorHAnsi" w:hAnsiTheme="minorHAnsi" w:cstheme="minorHAnsi"/>
                <w:sz w:val="22"/>
                <w:szCs w:val="22"/>
              </w:rPr>
            </w:pPr>
            <w:r>
              <w:rPr>
                <w:rFonts w:asciiTheme="minorHAnsi" w:hAnsiTheme="minorHAnsi" w:cstheme="minorHAnsi"/>
                <w:sz w:val="22"/>
                <w:szCs w:val="22"/>
              </w:rPr>
              <w:t>Digi Tech Champion Pupil Voice group shared their learning across the school.</w:t>
            </w:r>
          </w:p>
          <w:p w14:paraId="1DF314BB" w14:textId="77777777" w:rsidR="00C177A5" w:rsidRDefault="00C177A5" w:rsidP="0014176E">
            <w:pPr>
              <w:rPr>
                <w:rFonts w:asciiTheme="minorHAnsi" w:hAnsiTheme="minorHAnsi" w:cstheme="minorHAnsi"/>
                <w:sz w:val="22"/>
                <w:szCs w:val="22"/>
              </w:rPr>
            </w:pPr>
          </w:p>
          <w:p w14:paraId="1DD776AF" w14:textId="77777777" w:rsidR="00C177A5" w:rsidRDefault="00C177A5" w:rsidP="0014176E">
            <w:pPr>
              <w:rPr>
                <w:rFonts w:asciiTheme="minorHAnsi" w:hAnsiTheme="minorHAnsi" w:cstheme="minorHAnsi"/>
                <w:sz w:val="22"/>
                <w:szCs w:val="22"/>
              </w:rPr>
            </w:pPr>
            <w:r>
              <w:rPr>
                <w:rFonts w:asciiTheme="minorHAnsi" w:hAnsiTheme="minorHAnsi" w:cstheme="minorHAnsi"/>
                <w:sz w:val="22"/>
                <w:szCs w:val="22"/>
              </w:rPr>
              <w:t xml:space="preserve">Amanda Pickard ran staff and parent workshops to show how to use accessibility tools to aid learning.  </w:t>
            </w:r>
          </w:p>
          <w:p w14:paraId="4E2E0F68" w14:textId="77777777" w:rsidR="00C177A5" w:rsidRDefault="00C177A5" w:rsidP="0014176E">
            <w:pPr>
              <w:rPr>
                <w:rFonts w:asciiTheme="minorHAnsi" w:hAnsiTheme="minorHAnsi" w:cstheme="minorHAnsi"/>
                <w:sz w:val="22"/>
                <w:szCs w:val="22"/>
              </w:rPr>
            </w:pPr>
          </w:p>
          <w:p w14:paraId="5418F6EF" w14:textId="77777777" w:rsidR="00C177A5" w:rsidRDefault="00C177A5" w:rsidP="0014176E">
            <w:pPr>
              <w:rPr>
                <w:rFonts w:asciiTheme="minorHAnsi" w:hAnsiTheme="minorHAnsi" w:cstheme="minorHAnsi"/>
                <w:sz w:val="22"/>
                <w:szCs w:val="22"/>
              </w:rPr>
            </w:pPr>
            <w:r>
              <w:rPr>
                <w:rFonts w:asciiTheme="minorHAnsi" w:hAnsiTheme="minorHAnsi" w:cstheme="minorHAnsi"/>
                <w:sz w:val="22"/>
                <w:szCs w:val="22"/>
              </w:rPr>
              <w:t>Amanda Pickard worked in classes and with Digi Tech pupil Voice group to upskill their use of accessibility tools.</w:t>
            </w:r>
          </w:p>
          <w:p w14:paraId="373E114A" w14:textId="77777777" w:rsidR="00C177A5" w:rsidRDefault="00C177A5" w:rsidP="0014176E">
            <w:pPr>
              <w:rPr>
                <w:rFonts w:asciiTheme="minorHAnsi" w:hAnsiTheme="minorHAnsi" w:cstheme="minorHAnsi"/>
                <w:sz w:val="22"/>
                <w:szCs w:val="22"/>
              </w:rPr>
            </w:pPr>
          </w:p>
          <w:p w14:paraId="6D464C85" w14:textId="77777777" w:rsidR="00C177A5" w:rsidRDefault="00C177A5" w:rsidP="0014176E">
            <w:pPr>
              <w:rPr>
                <w:rFonts w:asciiTheme="minorHAnsi" w:hAnsiTheme="minorHAnsi" w:cstheme="minorHAnsi"/>
                <w:sz w:val="22"/>
                <w:szCs w:val="22"/>
              </w:rPr>
            </w:pPr>
            <w:r>
              <w:rPr>
                <w:rFonts w:asciiTheme="minorHAnsi" w:hAnsiTheme="minorHAnsi" w:cstheme="minorHAnsi"/>
                <w:sz w:val="22"/>
                <w:szCs w:val="22"/>
              </w:rPr>
              <w:t>STEAM Come Share our Learning event to showcase work across the school.</w:t>
            </w:r>
          </w:p>
          <w:p w14:paraId="404B7B8B" w14:textId="77777777" w:rsidR="00C177A5" w:rsidRDefault="00C177A5" w:rsidP="0014176E">
            <w:pPr>
              <w:rPr>
                <w:rFonts w:asciiTheme="minorHAnsi" w:hAnsiTheme="minorHAnsi" w:cstheme="minorHAnsi"/>
                <w:sz w:val="22"/>
                <w:szCs w:val="22"/>
              </w:rPr>
            </w:pPr>
          </w:p>
          <w:p w14:paraId="74BEFD32" w14:textId="1ABA7821" w:rsidR="00C177A5" w:rsidRPr="00C177A5" w:rsidRDefault="00C177A5" w:rsidP="0014176E">
            <w:pPr>
              <w:rPr>
                <w:rFonts w:asciiTheme="minorHAnsi" w:hAnsiTheme="minorHAnsi" w:cstheme="minorHAnsi"/>
                <w:sz w:val="22"/>
                <w:szCs w:val="22"/>
              </w:rPr>
            </w:pPr>
            <w:r>
              <w:rPr>
                <w:rFonts w:asciiTheme="minorHAnsi" w:hAnsiTheme="minorHAnsi" w:cstheme="minorHAnsi"/>
                <w:sz w:val="22"/>
                <w:szCs w:val="22"/>
              </w:rPr>
              <w:t>Achievements out</w:t>
            </w:r>
            <w:r w:rsidR="00BF3CC7">
              <w:rPr>
                <w:rFonts w:asciiTheme="minorHAnsi" w:hAnsiTheme="minorHAnsi" w:cstheme="minorHAnsi"/>
                <w:sz w:val="22"/>
                <w:szCs w:val="22"/>
              </w:rPr>
              <w:t xml:space="preserve"> </w:t>
            </w:r>
            <w:r>
              <w:rPr>
                <w:rFonts w:asciiTheme="minorHAnsi" w:hAnsiTheme="minorHAnsi" w:cstheme="minorHAnsi"/>
                <w:sz w:val="22"/>
                <w:szCs w:val="22"/>
              </w:rPr>
              <w:t>with the school are shared with the school on our values display and on social media.</w:t>
            </w:r>
          </w:p>
        </w:tc>
        <w:tc>
          <w:tcPr>
            <w:tcW w:w="4250" w:type="dxa"/>
          </w:tcPr>
          <w:p w14:paraId="39FB9264" w14:textId="77777777" w:rsidR="007F4497" w:rsidRDefault="007F4497" w:rsidP="00484DD3">
            <w:pPr>
              <w:rPr>
                <w:rFonts w:asciiTheme="minorHAnsi" w:hAnsiTheme="minorHAnsi" w:cstheme="minorHAnsi"/>
                <w:bCs/>
                <w:sz w:val="22"/>
                <w:szCs w:val="22"/>
              </w:rPr>
            </w:pPr>
            <w:r>
              <w:rPr>
                <w:rFonts w:asciiTheme="minorHAnsi" w:hAnsiTheme="minorHAnsi" w:cstheme="minorHAnsi"/>
                <w:bCs/>
                <w:sz w:val="22"/>
                <w:szCs w:val="22"/>
              </w:rPr>
              <w:t>Child led assemblies and working with identified classes to upskill in areas of IT.</w:t>
            </w:r>
          </w:p>
          <w:p w14:paraId="427ADA5E" w14:textId="77777777" w:rsidR="007F4497" w:rsidRDefault="007F4497" w:rsidP="00484DD3">
            <w:pPr>
              <w:rPr>
                <w:rFonts w:asciiTheme="minorHAnsi" w:hAnsiTheme="minorHAnsi" w:cstheme="minorHAnsi"/>
                <w:bCs/>
                <w:sz w:val="22"/>
                <w:szCs w:val="22"/>
              </w:rPr>
            </w:pPr>
          </w:p>
          <w:p w14:paraId="3235E6E3" w14:textId="77777777" w:rsidR="007F4497" w:rsidRDefault="007F4497" w:rsidP="00484DD3">
            <w:pPr>
              <w:rPr>
                <w:rFonts w:asciiTheme="minorHAnsi" w:hAnsiTheme="minorHAnsi" w:cstheme="minorHAnsi"/>
                <w:bCs/>
                <w:sz w:val="22"/>
                <w:szCs w:val="22"/>
              </w:rPr>
            </w:pPr>
            <w:r>
              <w:rPr>
                <w:rFonts w:asciiTheme="minorHAnsi" w:hAnsiTheme="minorHAnsi" w:cstheme="minorHAnsi"/>
                <w:bCs/>
                <w:sz w:val="22"/>
                <w:szCs w:val="22"/>
              </w:rPr>
              <w:t>Most pupils and parents surveyed said that using digital technology supports learning.</w:t>
            </w:r>
          </w:p>
          <w:p w14:paraId="3EF3D7E0" w14:textId="77777777" w:rsidR="007F4497" w:rsidRDefault="007F4497" w:rsidP="00484DD3">
            <w:pPr>
              <w:rPr>
                <w:rFonts w:asciiTheme="minorHAnsi" w:hAnsiTheme="minorHAnsi" w:cstheme="minorHAnsi"/>
                <w:bCs/>
                <w:sz w:val="22"/>
                <w:szCs w:val="22"/>
              </w:rPr>
            </w:pPr>
          </w:p>
          <w:p w14:paraId="0591C44B" w14:textId="77777777" w:rsidR="005807C8" w:rsidRDefault="007F4497" w:rsidP="00484DD3">
            <w:pPr>
              <w:rPr>
                <w:rFonts w:asciiTheme="minorHAnsi" w:hAnsiTheme="minorHAnsi" w:cstheme="minorHAnsi"/>
                <w:bCs/>
                <w:sz w:val="22"/>
                <w:szCs w:val="22"/>
              </w:rPr>
            </w:pPr>
            <w:r>
              <w:rPr>
                <w:rFonts w:asciiTheme="minorHAnsi" w:hAnsiTheme="minorHAnsi" w:cstheme="minorHAnsi"/>
                <w:bCs/>
                <w:sz w:val="22"/>
                <w:szCs w:val="22"/>
              </w:rPr>
              <w:t xml:space="preserve">Pupils in P6 and P7 can confidently use the accessibility tools to enhance learning during their Talk for Writing </w:t>
            </w:r>
            <w:proofErr w:type="spellStart"/>
            <w:r>
              <w:rPr>
                <w:rFonts w:asciiTheme="minorHAnsi" w:hAnsiTheme="minorHAnsi" w:cstheme="minorHAnsi"/>
                <w:bCs/>
                <w:sz w:val="22"/>
                <w:szCs w:val="22"/>
              </w:rPr>
              <w:t>TeachingLive</w:t>
            </w:r>
            <w:proofErr w:type="spellEnd"/>
            <w:r>
              <w:rPr>
                <w:rFonts w:asciiTheme="minorHAnsi" w:hAnsiTheme="minorHAnsi" w:cstheme="minorHAnsi"/>
                <w:bCs/>
                <w:sz w:val="22"/>
                <w:szCs w:val="22"/>
              </w:rPr>
              <w:t xml:space="preserve"> lessons.  This has had a positive impact on Literacy attainment.</w:t>
            </w:r>
          </w:p>
          <w:p w14:paraId="3A035A7C" w14:textId="77777777" w:rsidR="005807C8" w:rsidRDefault="005807C8" w:rsidP="00484DD3">
            <w:pPr>
              <w:rPr>
                <w:rFonts w:asciiTheme="minorHAnsi" w:hAnsiTheme="minorHAnsi" w:cstheme="minorHAnsi"/>
                <w:bCs/>
                <w:sz w:val="22"/>
                <w:szCs w:val="22"/>
              </w:rPr>
            </w:pPr>
          </w:p>
          <w:p w14:paraId="0EEFCD67" w14:textId="77777777" w:rsidR="0076313E" w:rsidRDefault="005807C8" w:rsidP="005807C8">
            <w:pPr>
              <w:rPr>
                <w:rFonts w:asciiTheme="minorHAnsi" w:hAnsiTheme="minorHAnsi" w:cstheme="minorHAnsi"/>
                <w:bCs/>
                <w:sz w:val="22"/>
                <w:szCs w:val="22"/>
              </w:rPr>
            </w:pPr>
            <w:r>
              <w:rPr>
                <w:rFonts w:asciiTheme="minorHAnsi" w:hAnsiTheme="minorHAnsi" w:cstheme="minorHAnsi"/>
                <w:bCs/>
                <w:sz w:val="22"/>
                <w:szCs w:val="22"/>
              </w:rPr>
              <w:t>Almost all parents stated t</w:t>
            </w:r>
            <w:r w:rsidRPr="005807C8">
              <w:rPr>
                <w:rFonts w:asciiTheme="minorHAnsi" w:hAnsiTheme="minorHAnsi" w:cstheme="minorHAnsi"/>
                <w:bCs/>
                <w:sz w:val="22"/>
                <w:szCs w:val="22"/>
              </w:rPr>
              <w:t xml:space="preserve">he school organises activities where </w:t>
            </w:r>
            <w:r>
              <w:rPr>
                <w:rFonts w:asciiTheme="minorHAnsi" w:hAnsiTheme="minorHAnsi" w:cstheme="minorHAnsi"/>
                <w:bCs/>
                <w:sz w:val="22"/>
                <w:szCs w:val="22"/>
              </w:rPr>
              <w:t>their</w:t>
            </w:r>
            <w:r w:rsidRPr="005807C8">
              <w:rPr>
                <w:rFonts w:asciiTheme="minorHAnsi" w:hAnsiTheme="minorHAnsi" w:cstheme="minorHAnsi"/>
                <w:bCs/>
                <w:sz w:val="22"/>
                <w:szCs w:val="22"/>
              </w:rPr>
              <w:t xml:space="preserve"> child and </w:t>
            </w:r>
            <w:r>
              <w:rPr>
                <w:rFonts w:asciiTheme="minorHAnsi" w:hAnsiTheme="minorHAnsi" w:cstheme="minorHAnsi"/>
                <w:bCs/>
                <w:sz w:val="22"/>
                <w:szCs w:val="22"/>
              </w:rPr>
              <w:t>parent</w:t>
            </w:r>
            <w:r w:rsidRPr="005807C8">
              <w:rPr>
                <w:rFonts w:asciiTheme="minorHAnsi" w:hAnsiTheme="minorHAnsi" w:cstheme="minorHAnsi"/>
                <w:bCs/>
                <w:sz w:val="22"/>
                <w:szCs w:val="22"/>
              </w:rPr>
              <w:t xml:space="preserve"> can learn together.</w:t>
            </w:r>
            <w:r w:rsidR="0076313E" w:rsidRPr="00C177A5">
              <w:rPr>
                <w:rFonts w:asciiTheme="minorHAnsi" w:hAnsiTheme="minorHAnsi" w:cstheme="minorHAnsi"/>
                <w:bCs/>
                <w:sz w:val="22"/>
                <w:szCs w:val="22"/>
              </w:rPr>
              <w:t xml:space="preserve"> </w:t>
            </w:r>
          </w:p>
          <w:p w14:paraId="5CC34771" w14:textId="77777777" w:rsidR="005807C8" w:rsidRDefault="005807C8" w:rsidP="005807C8">
            <w:pPr>
              <w:rPr>
                <w:rFonts w:asciiTheme="minorHAnsi" w:hAnsiTheme="minorHAnsi" w:cstheme="minorHAnsi"/>
                <w:bCs/>
                <w:sz w:val="22"/>
                <w:szCs w:val="22"/>
              </w:rPr>
            </w:pPr>
          </w:p>
          <w:p w14:paraId="4882970E" w14:textId="59046AB1" w:rsidR="005807C8" w:rsidRPr="00C177A5" w:rsidRDefault="005807C8" w:rsidP="005807C8">
            <w:pPr>
              <w:rPr>
                <w:rFonts w:asciiTheme="minorHAnsi" w:hAnsiTheme="minorHAnsi" w:cstheme="minorHAnsi"/>
                <w:bCs/>
                <w:sz w:val="22"/>
                <w:szCs w:val="22"/>
              </w:rPr>
            </w:pPr>
            <w:r>
              <w:rPr>
                <w:rFonts w:asciiTheme="minorHAnsi" w:hAnsiTheme="minorHAnsi" w:cstheme="minorHAnsi"/>
                <w:bCs/>
                <w:sz w:val="22"/>
                <w:szCs w:val="22"/>
              </w:rPr>
              <w:t>High number of pupils featured on our values display for achievements out</w:t>
            </w:r>
            <w:r w:rsidR="00BF3CC7">
              <w:rPr>
                <w:rFonts w:asciiTheme="minorHAnsi" w:hAnsiTheme="minorHAnsi" w:cstheme="minorHAnsi"/>
                <w:bCs/>
                <w:sz w:val="22"/>
                <w:szCs w:val="22"/>
              </w:rPr>
              <w:t xml:space="preserve"> </w:t>
            </w:r>
            <w:r>
              <w:rPr>
                <w:rFonts w:asciiTheme="minorHAnsi" w:hAnsiTheme="minorHAnsi" w:cstheme="minorHAnsi"/>
                <w:bCs/>
                <w:sz w:val="22"/>
                <w:szCs w:val="22"/>
              </w:rPr>
              <w:t xml:space="preserve">with school. </w:t>
            </w:r>
          </w:p>
        </w:tc>
      </w:tr>
      <w:tr w:rsidR="00484DD3" w:rsidRPr="00C177A5" w14:paraId="18840900" w14:textId="77777777" w:rsidTr="00484DD3">
        <w:trPr>
          <w:trHeight w:val="700"/>
        </w:trPr>
        <w:tc>
          <w:tcPr>
            <w:tcW w:w="8500" w:type="dxa"/>
            <w:gridSpan w:val="2"/>
          </w:tcPr>
          <w:p w14:paraId="27F8557F" w14:textId="77777777" w:rsidR="00484DD3" w:rsidRPr="00C177A5" w:rsidRDefault="00484DD3" w:rsidP="0014176E">
            <w:pPr>
              <w:rPr>
                <w:rFonts w:asciiTheme="minorHAnsi" w:hAnsiTheme="minorHAnsi" w:cstheme="minorHAnsi"/>
                <w:bCs/>
                <w:sz w:val="22"/>
                <w:szCs w:val="22"/>
              </w:rPr>
            </w:pPr>
            <w:r w:rsidRPr="00C177A5">
              <w:rPr>
                <w:rFonts w:asciiTheme="minorHAnsi" w:hAnsiTheme="minorHAnsi" w:cstheme="minorHAnsi"/>
                <w:bCs/>
                <w:sz w:val="22"/>
                <w:szCs w:val="22"/>
              </w:rPr>
              <w:t>Next Steps:</w:t>
            </w:r>
          </w:p>
          <w:p w14:paraId="1F237B55" w14:textId="23C4CDCD" w:rsidR="005807C8" w:rsidRDefault="005807C8" w:rsidP="005807C8">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Tracking and monitoring of achievements out</w:t>
            </w:r>
            <w:r w:rsidR="00BF3CC7">
              <w:rPr>
                <w:rFonts w:asciiTheme="minorHAnsi" w:hAnsiTheme="minorHAnsi" w:cstheme="minorHAnsi"/>
                <w:sz w:val="22"/>
                <w:szCs w:val="22"/>
              </w:rPr>
              <w:t xml:space="preserve"> </w:t>
            </w:r>
            <w:r>
              <w:rPr>
                <w:rFonts w:asciiTheme="minorHAnsi" w:hAnsiTheme="minorHAnsi" w:cstheme="minorHAnsi"/>
                <w:sz w:val="22"/>
                <w:szCs w:val="22"/>
              </w:rPr>
              <w:t>with school to identify those who need to be given additional opportunities and ensure equity for all.</w:t>
            </w:r>
          </w:p>
          <w:p w14:paraId="6E081C31" w14:textId="77777777" w:rsidR="005807C8" w:rsidRDefault="005807C8" w:rsidP="005807C8">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Digital skills to remain as an area to embed across all curricular areas.</w:t>
            </w:r>
          </w:p>
          <w:p w14:paraId="52761EAF" w14:textId="1CBE2F23" w:rsidR="005807C8" w:rsidRPr="005807C8" w:rsidRDefault="005807C8" w:rsidP="005807C8">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Link learning and pupils voice groups to skills needed for life, learning and work.</w:t>
            </w:r>
          </w:p>
        </w:tc>
      </w:tr>
    </w:tbl>
    <w:p w14:paraId="1C5A0E48" w14:textId="4EE8829E" w:rsidR="0031030A" w:rsidRDefault="0031030A" w:rsidP="0031030A">
      <w:pPr>
        <w:tabs>
          <w:tab w:val="left" w:pos="720"/>
          <w:tab w:val="left" w:pos="1440"/>
        </w:tabs>
        <w:jc w:val="both"/>
        <w:rPr>
          <w:rFonts w:asciiTheme="minorHAnsi" w:hAnsiTheme="minorHAnsi" w:cstheme="minorHAnsi"/>
          <w:sz w:val="22"/>
          <w:szCs w:val="22"/>
        </w:rPr>
      </w:pPr>
    </w:p>
    <w:p w14:paraId="48E7D086" w14:textId="00377874" w:rsidR="005807C8" w:rsidRDefault="005807C8" w:rsidP="0031030A">
      <w:pPr>
        <w:tabs>
          <w:tab w:val="left" w:pos="720"/>
          <w:tab w:val="left" w:pos="1440"/>
        </w:tabs>
        <w:jc w:val="both"/>
        <w:rPr>
          <w:rFonts w:asciiTheme="minorHAnsi" w:hAnsiTheme="minorHAnsi" w:cstheme="minorHAnsi"/>
          <w:sz w:val="22"/>
          <w:szCs w:val="22"/>
        </w:rPr>
      </w:pPr>
    </w:p>
    <w:p w14:paraId="6B14B076" w14:textId="13C29329" w:rsidR="005807C8" w:rsidRDefault="005807C8" w:rsidP="0031030A">
      <w:pPr>
        <w:tabs>
          <w:tab w:val="left" w:pos="720"/>
          <w:tab w:val="left" w:pos="1440"/>
        </w:tabs>
        <w:jc w:val="both"/>
        <w:rPr>
          <w:rFonts w:asciiTheme="minorHAnsi" w:hAnsiTheme="minorHAnsi" w:cstheme="minorHAnsi"/>
          <w:sz w:val="22"/>
          <w:szCs w:val="22"/>
        </w:rPr>
      </w:pPr>
    </w:p>
    <w:p w14:paraId="2A944A29" w14:textId="15EDDE90" w:rsidR="005807C8" w:rsidRDefault="005807C8" w:rsidP="0031030A">
      <w:pPr>
        <w:tabs>
          <w:tab w:val="left" w:pos="720"/>
          <w:tab w:val="left" w:pos="1440"/>
        </w:tabs>
        <w:jc w:val="both"/>
        <w:rPr>
          <w:rFonts w:asciiTheme="minorHAnsi" w:hAnsiTheme="minorHAnsi" w:cstheme="minorHAnsi"/>
          <w:sz w:val="22"/>
          <w:szCs w:val="22"/>
        </w:rPr>
      </w:pPr>
    </w:p>
    <w:p w14:paraId="618001B8" w14:textId="06CECDA8" w:rsidR="005807C8" w:rsidRDefault="005807C8" w:rsidP="0031030A">
      <w:pPr>
        <w:tabs>
          <w:tab w:val="left" w:pos="720"/>
          <w:tab w:val="left" w:pos="1440"/>
        </w:tabs>
        <w:jc w:val="both"/>
        <w:rPr>
          <w:rFonts w:asciiTheme="minorHAnsi" w:hAnsiTheme="minorHAnsi" w:cstheme="minorHAnsi"/>
          <w:sz w:val="22"/>
          <w:szCs w:val="22"/>
        </w:rPr>
      </w:pPr>
    </w:p>
    <w:p w14:paraId="46B46964" w14:textId="123C067C" w:rsidR="005807C8" w:rsidRDefault="005807C8" w:rsidP="0031030A">
      <w:pPr>
        <w:tabs>
          <w:tab w:val="left" w:pos="720"/>
          <w:tab w:val="left" w:pos="1440"/>
        </w:tabs>
        <w:jc w:val="both"/>
        <w:rPr>
          <w:rFonts w:asciiTheme="minorHAnsi" w:hAnsiTheme="minorHAnsi" w:cstheme="minorHAnsi"/>
          <w:sz w:val="22"/>
          <w:szCs w:val="22"/>
        </w:rPr>
      </w:pPr>
    </w:p>
    <w:p w14:paraId="23D17EC4" w14:textId="36F8F620" w:rsidR="005807C8" w:rsidRDefault="005807C8" w:rsidP="0031030A">
      <w:pPr>
        <w:tabs>
          <w:tab w:val="left" w:pos="720"/>
          <w:tab w:val="left" w:pos="1440"/>
        </w:tabs>
        <w:jc w:val="both"/>
        <w:rPr>
          <w:rFonts w:asciiTheme="minorHAnsi" w:hAnsiTheme="minorHAnsi" w:cstheme="minorHAnsi"/>
          <w:sz w:val="22"/>
          <w:szCs w:val="22"/>
        </w:rPr>
      </w:pPr>
    </w:p>
    <w:p w14:paraId="08070A10" w14:textId="1119B286" w:rsidR="005807C8" w:rsidRDefault="005807C8" w:rsidP="0031030A">
      <w:pPr>
        <w:tabs>
          <w:tab w:val="left" w:pos="720"/>
          <w:tab w:val="left" w:pos="1440"/>
        </w:tabs>
        <w:jc w:val="both"/>
        <w:rPr>
          <w:rFonts w:asciiTheme="minorHAnsi" w:hAnsiTheme="minorHAnsi" w:cstheme="minorHAnsi"/>
          <w:sz w:val="22"/>
          <w:szCs w:val="22"/>
        </w:rPr>
      </w:pPr>
    </w:p>
    <w:p w14:paraId="21E286B0" w14:textId="0A55D6C5" w:rsidR="005807C8" w:rsidRDefault="005807C8" w:rsidP="0031030A">
      <w:pPr>
        <w:tabs>
          <w:tab w:val="left" w:pos="720"/>
          <w:tab w:val="left" w:pos="1440"/>
        </w:tabs>
        <w:jc w:val="both"/>
        <w:rPr>
          <w:rFonts w:asciiTheme="minorHAnsi" w:hAnsiTheme="minorHAnsi" w:cstheme="minorHAnsi"/>
          <w:sz w:val="22"/>
          <w:szCs w:val="22"/>
        </w:rPr>
      </w:pPr>
    </w:p>
    <w:p w14:paraId="1A1D0C53" w14:textId="676E8DF0" w:rsidR="005807C8" w:rsidRDefault="005807C8" w:rsidP="0031030A">
      <w:pPr>
        <w:tabs>
          <w:tab w:val="left" w:pos="720"/>
          <w:tab w:val="left" w:pos="1440"/>
        </w:tabs>
        <w:jc w:val="both"/>
        <w:rPr>
          <w:rFonts w:asciiTheme="minorHAnsi" w:hAnsiTheme="minorHAnsi" w:cstheme="minorHAnsi"/>
          <w:sz w:val="22"/>
          <w:szCs w:val="22"/>
        </w:rPr>
      </w:pPr>
    </w:p>
    <w:p w14:paraId="17481C76" w14:textId="4478A067" w:rsidR="005807C8" w:rsidRDefault="005807C8" w:rsidP="0031030A">
      <w:pPr>
        <w:tabs>
          <w:tab w:val="left" w:pos="720"/>
          <w:tab w:val="left" w:pos="1440"/>
        </w:tabs>
        <w:jc w:val="both"/>
        <w:rPr>
          <w:rFonts w:asciiTheme="minorHAnsi" w:hAnsiTheme="minorHAnsi" w:cstheme="minorHAnsi"/>
          <w:sz w:val="22"/>
          <w:szCs w:val="22"/>
        </w:rPr>
      </w:pPr>
    </w:p>
    <w:p w14:paraId="4DB93513" w14:textId="77777777" w:rsidR="005807C8" w:rsidRDefault="005807C8" w:rsidP="0031030A">
      <w:pPr>
        <w:tabs>
          <w:tab w:val="left" w:pos="720"/>
          <w:tab w:val="left" w:pos="1440"/>
        </w:tabs>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50"/>
        <w:gridCol w:w="4250"/>
      </w:tblGrid>
      <w:tr w:rsidR="005807C8" w:rsidRPr="00C177A5" w14:paraId="19082858" w14:textId="77777777" w:rsidTr="00E6579E">
        <w:tc>
          <w:tcPr>
            <w:tcW w:w="8500" w:type="dxa"/>
            <w:gridSpan w:val="2"/>
          </w:tcPr>
          <w:p w14:paraId="0DCD537A" w14:textId="2FC0E236" w:rsidR="005807C8" w:rsidRPr="00C177A5" w:rsidRDefault="005807C8" w:rsidP="00E6579E">
            <w:pPr>
              <w:rPr>
                <w:rFonts w:asciiTheme="minorHAnsi" w:hAnsiTheme="minorHAnsi" w:cstheme="minorHAnsi"/>
                <w:b/>
                <w:sz w:val="22"/>
                <w:szCs w:val="22"/>
              </w:rPr>
            </w:pPr>
            <w:r w:rsidRPr="00C177A5">
              <w:rPr>
                <w:rFonts w:asciiTheme="minorHAnsi" w:hAnsiTheme="minorHAnsi" w:cstheme="minorHAnsi"/>
                <w:b/>
                <w:sz w:val="22"/>
                <w:szCs w:val="22"/>
              </w:rPr>
              <w:t xml:space="preserve">Priority </w:t>
            </w:r>
            <w:r>
              <w:rPr>
                <w:rFonts w:asciiTheme="minorHAnsi" w:hAnsiTheme="minorHAnsi" w:cstheme="minorHAnsi"/>
                <w:b/>
                <w:sz w:val="22"/>
                <w:szCs w:val="22"/>
              </w:rPr>
              <w:t>5</w:t>
            </w:r>
            <w:r w:rsidRPr="00C177A5">
              <w:rPr>
                <w:rFonts w:asciiTheme="minorHAnsi" w:hAnsiTheme="minorHAnsi" w:cstheme="minorHAnsi"/>
                <w:b/>
                <w:sz w:val="22"/>
                <w:szCs w:val="22"/>
              </w:rPr>
              <w:t xml:space="preserve">: </w:t>
            </w:r>
            <w:r>
              <w:rPr>
                <w:rFonts w:asciiTheme="minorHAnsi" w:hAnsiTheme="minorHAnsi" w:cstheme="minorHAnsi"/>
                <w:b/>
                <w:bCs/>
                <w:sz w:val="22"/>
                <w:szCs w:val="22"/>
              </w:rPr>
              <w:t xml:space="preserve">Serving the Common Good using the 7 themes of Catholic Social Teaching as a benchmark for self-evaluation and improvement.  Consider the impact of </w:t>
            </w:r>
            <w:r w:rsidR="00113EC8">
              <w:rPr>
                <w:rFonts w:asciiTheme="minorHAnsi" w:hAnsiTheme="minorHAnsi" w:cstheme="minorHAnsi"/>
                <w:b/>
                <w:bCs/>
                <w:sz w:val="22"/>
                <w:szCs w:val="22"/>
              </w:rPr>
              <w:t>our Catholic Mission on the wellbeing, equality and inclusion of pupils and on our collaborative and partnership work.</w:t>
            </w:r>
            <w:r w:rsidRPr="00C177A5">
              <w:rPr>
                <w:rFonts w:asciiTheme="minorHAnsi" w:hAnsiTheme="minorHAnsi" w:cstheme="minorHAnsi"/>
                <w:b/>
                <w:sz w:val="22"/>
                <w:szCs w:val="22"/>
              </w:rPr>
              <w:t xml:space="preserve"> </w:t>
            </w:r>
          </w:p>
        </w:tc>
      </w:tr>
      <w:tr w:rsidR="005807C8" w:rsidRPr="00C177A5" w14:paraId="517716F4" w14:textId="77777777" w:rsidTr="00E6579E">
        <w:tc>
          <w:tcPr>
            <w:tcW w:w="8500" w:type="dxa"/>
            <w:gridSpan w:val="2"/>
          </w:tcPr>
          <w:p w14:paraId="69007435" w14:textId="16870337" w:rsidR="005807C8" w:rsidRPr="00C177A5" w:rsidRDefault="005807C8" w:rsidP="00E6579E">
            <w:pPr>
              <w:rPr>
                <w:rFonts w:asciiTheme="minorHAnsi" w:hAnsiTheme="minorHAnsi" w:cstheme="minorHAnsi"/>
                <w:b/>
                <w:sz w:val="22"/>
                <w:szCs w:val="22"/>
              </w:rPr>
            </w:pPr>
          </w:p>
        </w:tc>
      </w:tr>
      <w:tr w:rsidR="005807C8" w:rsidRPr="00C177A5" w14:paraId="63A952F0" w14:textId="77777777" w:rsidTr="00E6579E">
        <w:tc>
          <w:tcPr>
            <w:tcW w:w="4250" w:type="dxa"/>
          </w:tcPr>
          <w:p w14:paraId="60B87896" w14:textId="77777777" w:rsidR="005807C8" w:rsidRPr="00C177A5" w:rsidRDefault="005807C8" w:rsidP="00E6579E">
            <w:pPr>
              <w:rPr>
                <w:rFonts w:asciiTheme="minorHAnsi" w:hAnsiTheme="minorHAnsi" w:cstheme="minorHAnsi"/>
                <w:b/>
                <w:sz w:val="22"/>
                <w:szCs w:val="22"/>
              </w:rPr>
            </w:pPr>
            <w:r w:rsidRPr="00C177A5">
              <w:rPr>
                <w:rFonts w:asciiTheme="minorHAnsi" w:hAnsiTheme="minorHAnsi" w:cstheme="minorHAnsi"/>
                <w:b/>
                <w:sz w:val="22"/>
                <w:szCs w:val="22"/>
              </w:rPr>
              <w:t>Progress made</w:t>
            </w:r>
          </w:p>
        </w:tc>
        <w:tc>
          <w:tcPr>
            <w:tcW w:w="4250" w:type="dxa"/>
          </w:tcPr>
          <w:p w14:paraId="1FF70C8D" w14:textId="77777777" w:rsidR="005807C8" w:rsidRPr="00C177A5" w:rsidRDefault="005807C8" w:rsidP="00E6579E">
            <w:pPr>
              <w:rPr>
                <w:rFonts w:asciiTheme="minorHAnsi" w:hAnsiTheme="minorHAnsi" w:cstheme="minorHAnsi"/>
                <w:b/>
                <w:sz w:val="22"/>
                <w:szCs w:val="22"/>
              </w:rPr>
            </w:pPr>
            <w:r w:rsidRPr="00C177A5">
              <w:rPr>
                <w:rFonts w:asciiTheme="minorHAnsi" w:hAnsiTheme="minorHAnsi" w:cstheme="minorHAnsi"/>
                <w:b/>
                <w:sz w:val="22"/>
                <w:szCs w:val="22"/>
              </w:rPr>
              <w:t>Supporting Evidence</w:t>
            </w:r>
          </w:p>
        </w:tc>
      </w:tr>
      <w:tr w:rsidR="005807C8" w:rsidRPr="00C177A5" w14:paraId="7ADB6B49" w14:textId="77777777" w:rsidTr="00E6579E">
        <w:tc>
          <w:tcPr>
            <w:tcW w:w="4250" w:type="dxa"/>
          </w:tcPr>
          <w:p w14:paraId="4725A8D2" w14:textId="77777777" w:rsidR="005807C8" w:rsidRDefault="00113EC8" w:rsidP="00E6579E">
            <w:pPr>
              <w:rPr>
                <w:rFonts w:asciiTheme="minorHAnsi" w:hAnsiTheme="minorHAnsi" w:cstheme="minorHAnsi"/>
                <w:sz w:val="22"/>
                <w:szCs w:val="22"/>
              </w:rPr>
            </w:pPr>
            <w:r>
              <w:rPr>
                <w:rFonts w:asciiTheme="minorHAnsi" w:hAnsiTheme="minorHAnsi" w:cstheme="minorHAnsi"/>
                <w:sz w:val="22"/>
                <w:szCs w:val="22"/>
              </w:rPr>
              <w:t>Children are encouraged to treat each other with respect and any bullying incidents reported are investigated and recorded in line with our Positive Behaviour Policy.</w:t>
            </w:r>
          </w:p>
          <w:p w14:paraId="0D839199" w14:textId="77777777" w:rsidR="00113EC8" w:rsidRDefault="00113EC8" w:rsidP="00E6579E">
            <w:pPr>
              <w:rPr>
                <w:rFonts w:asciiTheme="minorHAnsi" w:hAnsiTheme="minorHAnsi" w:cstheme="minorHAnsi"/>
                <w:sz w:val="22"/>
                <w:szCs w:val="22"/>
              </w:rPr>
            </w:pPr>
          </w:p>
          <w:p w14:paraId="4518197D" w14:textId="77777777" w:rsidR="00113EC8" w:rsidRDefault="00113EC8" w:rsidP="00E6579E">
            <w:pPr>
              <w:rPr>
                <w:rFonts w:asciiTheme="minorHAnsi" w:hAnsiTheme="minorHAnsi" w:cstheme="minorHAnsi"/>
                <w:sz w:val="22"/>
                <w:szCs w:val="22"/>
              </w:rPr>
            </w:pPr>
            <w:r>
              <w:rPr>
                <w:rFonts w:asciiTheme="minorHAnsi" w:hAnsiTheme="minorHAnsi" w:cstheme="minorHAnsi"/>
                <w:sz w:val="22"/>
                <w:szCs w:val="22"/>
              </w:rPr>
              <w:t>P1/2 are supported by playground leaders and buddies.</w:t>
            </w:r>
          </w:p>
          <w:p w14:paraId="58C8D701" w14:textId="77777777" w:rsidR="00113EC8" w:rsidRDefault="00113EC8" w:rsidP="00E6579E">
            <w:pPr>
              <w:rPr>
                <w:rFonts w:asciiTheme="minorHAnsi" w:hAnsiTheme="minorHAnsi" w:cstheme="minorHAnsi"/>
                <w:sz w:val="22"/>
                <w:szCs w:val="22"/>
              </w:rPr>
            </w:pPr>
          </w:p>
          <w:p w14:paraId="04914F6F" w14:textId="77777777" w:rsidR="00113EC8" w:rsidRDefault="00113EC8" w:rsidP="00E6579E">
            <w:pPr>
              <w:rPr>
                <w:rFonts w:asciiTheme="minorHAnsi" w:hAnsiTheme="minorHAnsi" w:cstheme="minorHAnsi"/>
                <w:sz w:val="22"/>
                <w:szCs w:val="22"/>
              </w:rPr>
            </w:pPr>
            <w:r>
              <w:rPr>
                <w:rFonts w:asciiTheme="minorHAnsi" w:hAnsiTheme="minorHAnsi" w:cstheme="minorHAnsi"/>
                <w:sz w:val="22"/>
                <w:szCs w:val="22"/>
              </w:rPr>
              <w:t>Pupils look at charities we can support, both nationally and internationally.</w:t>
            </w:r>
          </w:p>
          <w:p w14:paraId="1C1DE631" w14:textId="77777777" w:rsidR="00113EC8" w:rsidRDefault="00113EC8" w:rsidP="00E6579E">
            <w:pPr>
              <w:rPr>
                <w:rFonts w:asciiTheme="minorHAnsi" w:hAnsiTheme="minorHAnsi" w:cstheme="minorHAnsi"/>
                <w:sz w:val="22"/>
                <w:szCs w:val="22"/>
              </w:rPr>
            </w:pPr>
          </w:p>
          <w:p w14:paraId="59296B2C" w14:textId="77777777" w:rsidR="00113EC8" w:rsidRDefault="00113EC8" w:rsidP="00E6579E">
            <w:pPr>
              <w:rPr>
                <w:rFonts w:asciiTheme="minorHAnsi" w:hAnsiTheme="minorHAnsi" w:cstheme="minorHAnsi"/>
                <w:sz w:val="22"/>
                <w:szCs w:val="22"/>
              </w:rPr>
            </w:pPr>
            <w:r>
              <w:rPr>
                <w:rFonts w:asciiTheme="minorHAnsi" w:hAnsiTheme="minorHAnsi" w:cstheme="minorHAnsi"/>
                <w:sz w:val="22"/>
                <w:szCs w:val="22"/>
              </w:rPr>
              <w:t>Rights Respecting Schools Pupil Voice led 2 Foodbank Campaigns at Advent and Lent to help those in need.</w:t>
            </w:r>
          </w:p>
          <w:p w14:paraId="3E38E3D1" w14:textId="77777777" w:rsidR="00113EC8" w:rsidRDefault="00113EC8" w:rsidP="00E6579E">
            <w:pPr>
              <w:rPr>
                <w:rFonts w:asciiTheme="minorHAnsi" w:hAnsiTheme="minorHAnsi" w:cstheme="minorHAnsi"/>
                <w:sz w:val="22"/>
                <w:szCs w:val="22"/>
              </w:rPr>
            </w:pPr>
          </w:p>
          <w:p w14:paraId="0653D35E" w14:textId="77777777" w:rsidR="00113EC8" w:rsidRDefault="00113EC8" w:rsidP="00E6579E">
            <w:pPr>
              <w:rPr>
                <w:rFonts w:asciiTheme="minorHAnsi" w:hAnsiTheme="minorHAnsi" w:cstheme="minorHAnsi"/>
                <w:sz w:val="22"/>
                <w:szCs w:val="22"/>
              </w:rPr>
            </w:pPr>
            <w:r>
              <w:rPr>
                <w:rFonts w:asciiTheme="minorHAnsi" w:hAnsiTheme="minorHAnsi" w:cstheme="minorHAnsi"/>
                <w:sz w:val="22"/>
                <w:szCs w:val="22"/>
              </w:rPr>
              <w:t xml:space="preserve">Worked with cluster schools to raise awareness of Friends of the Holy </w:t>
            </w:r>
            <w:r w:rsidR="00E75818">
              <w:rPr>
                <w:rFonts w:asciiTheme="minorHAnsi" w:hAnsiTheme="minorHAnsi" w:cstheme="minorHAnsi"/>
                <w:sz w:val="22"/>
                <w:szCs w:val="22"/>
              </w:rPr>
              <w:t xml:space="preserve">Land charity thorough cluster carol concert and also raised awareness for </w:t>
            </w:r>
            <w:proofErr w:type="spellStart"/>
            <w:r w:rsidR="00E75818">
              <w:rPr>
                <w:rFonts w:asciiTheme="minorHAnsi" w:hAnsiTheme="minorHAnsi" w:cstheme="minorHAnsi"/>
                <w:sz w:val="22"/>
                <w:szCs w:val="22"/>
              </w:rPr>
              <w:t>Missio</w:t>
            </w:r>
            <w:proofErr w:type="spellEnd"/>
            <w:r w:rsidR="00E75818">
              <w:rPr>
                <w:rFonts w:asciiTheme="minorHAnsi" w:hAnsiTheme="minorHAnsi" w:cstheme="minorHAnsi"/>
                <w:sz w:val="22"/>
                <w:szCs w:val="22"/>
              </w:rPr>
              <w:t xml:space="preserve"> during the </w:t>
            </w:r>
            <w:proofErr w:type="spellStart"/>
            <w:r w:rsidR="00E75818">
              <w:rPr>
                <w:rFonts w:asciiTheme="minorHAnsi" w:hAnsiTheme="minorHAnsi" w:cstheme="minorHAnsi"/>
                <w:sz w:val="22"/>
                <w:szCs w:val="22"/>
              </w:rPr>
              <w:t>Missio</w:t>
            </w:r>
            <w:proofErr w:type="spellEnd"/>
            <w:r w:rsidR="00E75818">
              <w:rPr>
                <w:rFonts w:asciiTheme="minorHAnsi" w:hAnsiTheme="minorHAnsi" w:cstheme="minorHAnsi"/>
                <w:sz w:val="22"/>
                <w:szCs w:val="22"/>
              </w:rPr>
              <w:t xml:space="preserve"> walk.</w:t>
            </w:r>
          </w:p>
          <w:p w14:paraId="54164947" w14:textId="77777777" w:rsidR="00E75818" w:rsidRDefault="00E75818" w:rsidP="00E6579E">
            <w:pPr>
              <w:rPr>
                <w:rFonts w:asciiTheme="minorHAnsi" w:hAnsiTheme="minorHAnsi" w:cstheme="minorHAnsi"/>
                <w:sz w:val="22"/>
                <w:szCs w:val="22"/>
              </w:rPr>
            </w:pPr>
          </w:p>
          <w:p w14:paraId="7ED94FC9" w14:textId="77777777" w:rsidR="00E75818" w:rsidRDefault="00E75818" w:rsidP="00E6579E">
            <w:pPr>
              <w:rPr>
                <w:rFonts w:asciiTheme="minorHAnsi" w:hAnsiTheme="minorHAnsi" w:cstheme="minorHAnsi"/>
                <w:sz w:val="22"/>
                <w:szCs w:val="22"/>
              </w:rPr>
            </w:pPr>
            <w:r>
              <w:rPr>
                <w:rFonts w:asciiTheme="minorHAnsi" w:hAnsiTheme="minorHAnsi" w:cstheme="minorHAnsi"/>
                <w:sz w:val="22"/>
                <w:szCs w:val="22"/>
              </w:rPr>
              <w:t>Children have a greater understanding of their rights and responsibilities in relation to the charter for Catholic schools as they presented at the Cluster pupil Voice exhibition.</w:t>
            </w:r>
          </w:p>
          <w:p w14:paraId="3F1FE9A6" w14:textId="77E3F274" w:rsidR="00E75818" w:rsidRPr="00C177A5" w:rsidRDefault="00E75818" w:rsidP="00E6579E">
            <w:pPr>
              <w:rPr>
                <w:rFonts w:asciiTheme="minorHAnsi" w:hAnsiTheme="minorHAnsi" w:cstheme="minorHAnsi"/>
                <w:sz w:val="22"/>
                <w:szCs w:val="22"/>
              </w:rPr>
            </w:pPr>
          </w:p>
        </w:tc>
        <w:tc>
          <w:tcPr>
            <w:tcW w:w="4250" w:type="dxa"/>
          </w:tcPr>
          <w:p w14:paraId="67924E3C" w14:textId="5182A8DB" w:rsidR="00E75818" w:rsidRPr="00E75818" w:rsidRDefault="00E75818" w:rsidP="00E75818">
            <w:pPr>
              <w:rPr>
                <w:rFonts w:asciiTheme="minorHAnsi" w:hAnsiTheme="minorHAnsi" w:cstheme="minorHAnsi"/>
                <w:bCs/>
                <w:sz w:val="22"/>
                <w:szCs w:val="22"/>
              </w:rPr>
            </w:pPr>
            <w:r>
              <w:rPr>
                <w:rFonts w:asciiTheme="minorHAnsi" w:hAnsiTheme="minorHAnsi" w:cstheme="minorHAnsi"/>
                <w:bCs/>
                <w:sz w:val="22"/>
                <w:szCs w:val="22"/>
              </w:rPr>
              <w:t>Education Scotland found during their recent inspection a</w:t>
            </w:r>
            <w:r w:rsidRPr="00E75818">
              <w:rPr>
                <w:rFonts w:asciiTheme="minorHAnsi" w:hAnsiTheme="minorHAnsi" w:cstheme="minorHAnsi"/>
                <w:bCs/>
                <w:sz w:val="22"/>
                <w:szCs w:val="22"/>
              </w:rPr>
              <w:t xml:space="preserve">rticulate, enthusiastic and confident children who clearly demonstrate their school and gospel values. They are motivated by meaningful leadership opportunities and are very </w:t>
            </w:r>
          </w:p>
          <w:p w14:paraId="15FC4671" w14:textId="72D0337A" w:rsidR="00E75818" w:rsidRDefault="00E75818" w:rsidP="00E75818">
            <w:pPr>
              <w:rPr>
                <w:rFonts w:asciiTheme="minorHAnsi" w:hAnsiTheme="minorHAnsi" w:cstheme="minorHAnsi"/>
                <w:bCs/>
                <w:sz w:val="22"/>
                <w:szCs w:val="22"/>
              </w:rPr>
            </w:pPr>
            <w:r w:rsidRPr="00E75818">
              <w:rPr>
                <w:rFonts w:asciiTheme="minorHAnsi" w:hAnsiTheme="minorHAnsi" w:cstheme="minorHAnsi"/>
                <w:bCs/>
                <w:sz w:val="22"/>
                <w:szCs w:val="22"/>
              </w:rPr>
              <w:t>proud of their school.</w:t>
            </w:r>
          </w:p>
          <w:p w14:paraId="177E1F0C" w14:textId="77777777" w:rsidR="00E75818" w:rsidRDefault="00E75818" w:rsidP="00E6579E">
            <w:pPr>
              <w:rPr>
                <w:rFonts w:asciiTheme="minorHAnsi" w:hAnsiTheme="minorHAnsi" w:cstheme="minorHAnsi"/>
                <w:bCs/>
                <w:sz w:val="22"/>
                <w:szCs w:val="22"/>
              </w:rPr>
            </w:pPr>
          </w:p>
          <w:p w14:paraId="448B87E9" w14:textId="0A270F2E" w:rsidR="005807C8" w:rsidRDefault="00113EC8" w:rsidP="00E6579E">
            <w:pPr>
              <w:rPr>
                <w:rFonts w:asciiTheme="minorHAnsi" w:hAnsiTheme="minorHAnsi" w:cstheme="minorHAnsi"/>
                <w:bCs/>
                <w:sz w:val="22"/>
                <w:szCs w:val="22"/>
              </w:rPr>
            </w:pPr>
            <w:r>
              <w:rPr>
                <w:rFonts w:asciiTheme="minorHAnsi" w:hAnsiTheme="minorHAnsi" w:cstheme="minorHAnsi"/>
                <w:bCs/>
                <w:sz w:val="22"/>
                <w:szCs w:val="22"/>
              </w:rPr>
              <w:t>The majority of pupils surveyed stated that the school deals well with bullying whilst less than half choose not to answer as they had never had any experience of bullying.</w:t>
            </w:r>
            <w:r w:rsidR="005807C8">
              <w:rPr>
                <w:rFonts w:asciiTheme="minorHAnsi" w:hAnsiTheme="minorHAnsi" w:cstheme="minorHAnsi"/>
                <w:bCs/>
                <w:sz w:val="22"/>
                <w:szCs w:val="22"/>
              </w:rPr>
              <w:t xml:space="preserve"> </w:t>
            </w:r>
          </w:p>
          <w:p w14:paraId="1D26181D" w14:textId="77777777" w:rsidR="00113EC8" w:rsidRDefault="00113EC8" w:rsidP="00E6579E">
            <w:pPr>
              <w:rPr>
                <w:rFonts w:asciiTheme="minorHAnsi" w:hAnsiTheme="minorHAnsi" w:cstheme="minorHAnsi"/>
                <w:bCs/>
                <w:sz w:val="22"/>
                <w:szCs w:val="22"/>
              </w:rPr>
            </w:pPr>
          </w:p>
          <w:p w14:paraId="2B9B3D47" w14:textId="71D6D7C4" w:rsidR="00113EC8" w:rsidRDefault="00113EC8" w:rsidP="00E6579E">
            <w:pPr>
              <w:rPr>
                <w:rFonts w:asciiTheme="minorHAnsi" w:hAnsiTheme="minorHAnsi" w:cstheme="minorHAnsi"/>
                <w:bCs/>
                <w:sz w:val="22"/>
                <w:szCs w:val="22"/>
              </w:rPr>
            </w:pPr>
            <w:r>
              <w:rPr>
                <w:rFonts w:asciiTheme="minorHAnsi" w:hAnsiTheme="minorHAnsi" w:cstheme="minorHAnsi"/>
                <w:bCs/>
                <w:sz w:val="22"/>
                <w:szCs w:val="22"/>
              </w:rPr>
              <w:t>100% of pupils in Primary 7 achieved the Pope Francis Faith Award with 9 pupils receiving Parish Commendation.</w:t>
            </w:r>
          </w:p>
          <w:p w14:paraId="5A205CE2" w14:textId="26982C7C" w:rsidR="00E75818" w:rsidRDefault="00E75818" w:rsidP="00E6579E">
            <w:pPr>
              <w:rPr>
                <w:rFonts w:asciiTheme="minorHAnsi" w:hAnsiTheme="minorHAnsi" w:cstheme="minorHAnsi"/>
                <w:bCs/>
                <w:sz w:val="22"/>
                <w:szCs w:val="22"/>
              </w:rPr>
            </w:pPr>
          </w:p>
          <w:p w14:paraId="36EF577B" w14:textId="052668D3" w:rsidR="00E75818" w:rsidRDefault="00E75818" w:rsidP="00E6579E">
            <w:pPr>
              <w:rPr>
                <w:rFonts w:asciiTheme="minorHAnsi" w:hAnsiTheme="minorHAnsi" w:cstheme="minorHAnsi"/>
                <w:bCs/>
                <w:sz w:val="22"/>
                <w:szCs w:val="22"/>
              </w:rPr>
            </w:pPr>
            <w:r>
              <w:rPr>
                <w:rFonts w:asciiTheme="minorHAnsi" w:hAnsiTheme="minorHAnsi" w:cstheme="minorHAnsi"/>
                <w:bCs/>
                <w:sz w:val="22"/>
                <w:szCs w:val="22"/>
              </w:rPr>
              <w:t xml:space="preserve">Supported </w:t>
            </w:r>
            <w:proofErr w:type="spellStart"/>
            <w:r>
              <w:rPr>
                <w:rFonts w:asciiTheme="minorHAnsi" w:hAnsiTheme="minorHAnsi" w:cstheme="minorHAnsi"/>
                <w:bCs/>
                <w:sz w:val="22"/>
                <w:szCs w:val="22"/>
              </w:rPr>
              <w:t>Missio</w:t>
            </w:r>
            <w:proofErr w:type="spellEnd"/>
            <w:r>
              <w:rPr>
                <w:rFonts w:asciiTheme="minorHAnsi" w:hAnsiTheme="minorHAnsi" w:cstheme="minorHAnsi"/>
                <w:bCs/>
                <w:sz w:val="22"/>
                <w:szCs w:val="22"/>
              </w:rPr>
              <w:t>, Ayrshire Cancer Support, MacMillian Nurses, South Ayrshire Foodbank, Fairtrade money used to purchase olive trees in Palestine and Fisherman’s Mission.</w:t>
            </w:r>
          </w:p>
          <w:p w14:paraId="2D900F44" w14:textId="0AA6686A" w:rsidR="00E75818" w:rsidRDefault="00E75818" w:rsidP="00E6579E">
            <w:pPr>
              <w:rPr>
                <w:rFonts w:asciiTheme="minorHAnsi" w:hAnsiTheme="minorHAnsi" w:cstheme="minorHAnsi"/>
                <w:bCs/>
                <w:sz w:val="22"/>
                <w:szCs w:val="22"/>
              </w:rPr>
            </w:pPr>
          </w:p>
          <w:p w14:paraId="2D0073A4" w14:textId="7AA2EB97" w:rsidR="00E75818" w:rsidRDefault="00E75818" w:rsidP="00E6579E">
            <w:pPr>
              <w:rPr>
                <w:rFonts w:asciiTheme="minorHAnsi" w:hAnsiTheme="minorHAnsi" w:cstheme="minorHAnsi"/>
                <w:bCs/>
                <w:sz w:val="22"/>
                <w:szCs w:val="22"/>
              </w:rPr>
            </w:pPr>
            <w:r>
              <w:rPr>
                <w:rFonts w:asciiTheme="minorHAnsi" w:hAnsiTheme="minorHAnsi" w:cstheme="minorHAnsi"/>
                <w:bCs/>
                <w:sz w:val="22"/>
                <w:szCs w:val="22"/>
              </w:rPr>
              <w:t xml:space="preserve">Pupil and Parental engagement in cluster Mass and </w:t>
            </w:r>
            <w:proofErr w:type="spellStart"/>
            <w:r>
              <w:rPr>
                <w:rFonts w:asciiTheme="minorHAnsi" w:hAnsiTheme="minorHAnsi" w:cstheme="minorHAnsi"/>
                <w:bCs/>
                <w:sz w:val="22"/>
                <w:szCs w:val="22"/>
              </w:rPr>
              <w:t>Missio</w:t>
            </w:r>
            <w:proofErr w:type="spellEnd"/>
            <w:r>
              <w:rPr>
                <w:rFonts w:asciiTheme="minorHAnsi" w:hAnsiTheme="minorHAnsi" w:cstheme="minorHAnsi"/>
                <w:bCs/>
                <w:sz w:val="22"/>
                <w:szCs w:val="22"/>
              </w:rPr>
              <w:t xml:space="preserve"> mission walk.</w:t>
            </w:r>
          </w:p>
          <w:p w14:paraId="5734E828" w14:textId="23BB1A61" w:rsidR="00E75818" w:rsidRDefault="00E75818" w:rsidP="00E6579E">
            <w:pPr>
              <w:rPr>
                <w:rFonts w:asciiTheme="minorHAnsi" w:hAnsiTheme="minorHAnsi" w:cstheme="minorHAnsi"/>
                <w:bCs/>
                <w:sz w:val="22"/>
                <w:szCs w:val="22"/>
              </w:rPr>
            </w:pPr>
          </w:p>
          <w:p w14:paraId="5BEFB887" w14:textId="77777777" w:rsidR="00E75818" w:rsidRDefault="00E75818" w:rsidP="00E6579E">
            <w:pPr>
              <w:rPr>
                <w:rFonts w:asciiTheme="minorHAnsi" w:hAnsiTheme="minorHAnsi" w:cstheme="minorHAnsi"/>
                <w:bCs/>
                <w:sz w:val="22"/>
                <w:szCs w:val="22"/>
              </w:rPr>
            </w:pPr>
          </w:p>
          <w:p w14:paraId="492D7D49" w14:textId="77777777" w:rsidR="00113EC8" w:rsidRDefault="00113EC8" w:rsidP="00E6579E">
            <w:pPr>
              <w:rPr>
                <w:rFonts w:asciiTheme="minorHAnsi" w:hAnsiTheme="minorHAnsi" w:cstheme="minorHAnsi"/>
                <w:bCs/>
                <w:sz w:val="22"/>
                <w:szCs w:val="22"/>
              </w:rPr>
            </w:pPr>
          </w:p>
          <w:p w14:paraId="07379853" w14:textId="7D8A9971" w:rsidR="00113EC8" w:rsidRPr="00C177A5" w:rsidRDefault="00113EC8" w:rsidP="00E6579E">
            <w:pPr>
              <w:rPr>
                <w:rFonts w:asciiTheme="minorHAnsi" w:hAnsiTheme="minorHAnsi" w:cstheme="minorHAnsi"/>
                <w:bCs/>
                <w:sz w:val="22"/>
                <w:szCs w:val="22"/>
              </w:rPr>
            </w:pPr>
          </w:p>
        </w:tc>
      </w:tr>
      <w:tr w:rsidR="005807C8" w:rsidRPr="00C177A5" w14:paraId="78F0F4B3" w14:textId="77777777" w:rsidTr="00E6579E">
        <w:trPr>
          <w:trHeight w:val="700"/>
        </w:trPr>
        <w:tc>
          <w:tcPr>
            <w:tcW w:w="8500" w:type="dxa"/>
            <w:gridSpan w:val="2"/>
          </w:tcPr>
          <w:p w14:paraId="4EAFC621" w14:textId="77777777" w:rsidR="005807C8" w:rsidRPr="00C177A5" w:rsidRDefault="005807C8" w:rsidP="00E6579E">
            <w:pPr>
              <w:rPr>
                <w:rFonts w:asciiTheme="minorHAnsi" w:hAnsiTheme="minorHAnsi" w:cstheme="minorHAnsi"/>
                <w:bCs/>
                <w:sz w:val="22"/>
                <w:szCs w:val="22"/>
              </w:rPr>
            </w:pPr>
            <w:r w:rsidRPr="00C177A5">
              <w:rPr>
                <w:rFonts w:asciiTheme="minorHAnsi" w:hAnsiTheme="minorHAnsi" w:cstheme="minorHAnsi"/>
                <w:bCs/>
                <w:sz w:val="22"/>
                <w:szCs w:val="22"/>
              </w:rPr>
              <w:t>Next Steps:</w:t>
            </w:r>
          </w:p>
          <w:p w14:paraId="4850CE82" w14:textId="6912A5A7" w:rsidR="00E75818" w:rsidRDefault="00E75818" w:rsidP="00E75818">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Continue to support local and international charities </w:t>
            </w:r>
          </w:p>
          <w:p w14:paraId="0B69EEE2" w14:textId="38375EDA" w:rsidR="00E75818" w:rsidRPr="005807C8" w:rsidRDefault="00E75818" w:rsidP="00E75818">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Reintroduce our HUG group (Help Unite Generations)</w:t>
            </w:r>
          </w:p>
          <w:p w14:paraId="37479C66" w14:textId="77777777" w:rsidR="005807C8" w:rsidRDefault="00E75818" w:rsidP="00E6579E">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Revisit our Positive Behaviour Policy</w:t>
            </w:r>
          </w:p>
          <w:p w14:paraId="349C1521" w14:textId="77777777" w:rsidR="00E75818" w:rsidRDefault="00E75818" w:rsidP="00E6579E">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Revisit our school values with all stakeholders to ensure they are still relevant</w:t>
            </w:r>
          </w:p>
          <w:p w14:paraId="637E2226" w14:textId="2095217E" w:rsidR="007715A1" w:rsidRPr="005807C8" w:rsidRDefault="007715A1" w:rsidP="00E6579E">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Establish relationship with new parish priest when we return in August.</w:t>
            </w:r>
          </w:p>
        </w:tc>
      </w:tr>
    </w:tbl>
    <w:p w14:paraId="0B927CE0" w14:textId="77777777" w:rsidR="005807C8" w:rsidRPr="00C177A5" w:rsidRDefault="005807C8" w:rsidP="0031030A">
      <w:pPr>
        <w:tabs>
          <w:tab w:val="left" w:pos="720"/>
          <w:tab w:val="left" w:pos="1440"/>
        </w:tabs>
        <w:jc w:val="both"/>
        <w:rPr>
          <w:rFonts w:asciiTheme="minorHAnsi" w:hAnsiTheme="minorHAnsi" w:cstheme="minorHAnsi"/>
          <w:sz w:val="22"/>
          <w:szCs w:val="22"/>
        </w:rPr>
      </w:pPr>
    </w:p>
    <w:p w14:paraId="45E2AC5C" w14:textId="1432A908" w:rsidR="0076313E" w:rsidRDefault="0076313E" w:rsidP="0031030A">
      <w:pPr>
        <w:tabs>
          <w:tab w:val="left" w:pos="720"/>
          <w:tab w:val="left" w:pos="1440"/>
        </w:tabs>
        <w:jc w:val="both"/>
        <w:rPr>
          <w:rFonts w:asciiTheme="minorHAnsi" w:hAnsiTheme="minorHAnsi" w:cstheme="minorHAnsi"/>
          <w:sz w:val="22"/>
          <w:szCs w:val="22"/>
        </w:rPr>
      </w:pPr>
    </w:p>
    <w:p w14:paraId="768B4B9B" w14:textId="58E05FE2" w:rsidR="007715A1" w:rsidRDefault="007715A1" w:rsidP="0031030A">
      <w:pPr>
        <w:tabs>
          <w:tab w:val="left" w:pos="720"/>
          <w:tab w:val="left" w:pos="1440"/>
        </w:tabs>
        <w:jc w:val="both"/>
        <w:rPr>
          <w:rFonts w:asciiTheme="minorHAnsi" w:hAnsiTheme="minorHAnsi" w:cstheme="minorHAnsi"/>
          <w:sz w:val="22"/>
          <w:szCs w:val="22"/>
        </w:rPr>
      </w:pPr>
    </w:p>
    <w:p w14:paraId="32CB5491" w14:textId="3D7814FE" w:rsidR="007715A1" w:rsidRDefault="007715A1" w:rsidP="0031030A">
      <w:pPr>
        <w:tabs>
          <w:tab w:val="left" w:pos="720"/>
          <w:tab w:val="left" w:pos="1440"/>
        </w:tabs>
        <w:jc w:val="both"/>
        <w:rPr>
          <w:rFonts w:asciiTheme="minorHAnsi" w:hAnsiTheme="minorHAnsi" w:cstheme="minorHAnsi"/>
          <w:sz w:val="22"/>
          <w:szCs w:val="22"/>
        </w:rPr>
      </w:pPr>
    </w:p>
    <w:p w14:paraId="42CA37B4" w14:textId="62C7CFA7" w:rsidR="007715A1" w:rsidRDefault="007715A1" w:rsidP="0031030A">
      <w:pPr>
        <w:tabs>
          <w:tab w:val="left" w:pos="720"/>
          <w:tab w:val="left" w:pos="1440"/>
        </w:tabs>
        <w:jc w:val="both"/>
        <w:rPr>
          <w:rFonts w:asciiTheme="minorHAnsi" w:hAnsiTheme="minorHAnsi" w:cstheme="minorHAnsi"/>
          <w:sz w:val="22"/>
          <w:szCs w:val="22"/>
        </w:rPr>
      </w:pPr>
    </w:p>
    <w:p w14:paraId="26761CA6" w14:textId="1C35E420" w:rsidR="007715A1" w:rsidRDefault="007715A1" w:rsidP="0031030A">
      <w:pPr>
        <w:tabs>
          <w:tab w:val="left" w:pos="720"/>
          <w:tab w:val="left" w:pos="1440"/>
        </w:tabs>
        <w:jc w:val="both"/>
        <w:rPr>
          <w:rFonts w:asciiTheme="minorHAnsi" w:hAnsiTheme="minorHAnsi" w:cstheme="minorHAnsi"/>
          <w:sz w:val="22"/>
          <w:szCs w:val="22"/>
        </w:rPr>
      </w:pPr>
    </w:p>
    <w:p w14:paraId="5A7D4E9B" w14:textId="143D65E1" w:rsidR="007715A1" w:rsidRDefault="007715A1" w:rsidP="0031030A">
      <w:pPr>
        <w:tabs>
          <w:tab w:val="left" w:pos="720"/>
          <w:tab w:val="left" w:pos="1440"/>
        </w:tabs>
        <w:jc w:val="both"/>
        <w:rPr>
          <w:rFonts w:asciiTheme="minorHAnsi" w:hAnsiTheme="minorHAnsi" w:cstheme="minorHAnsi"/>
          <w:sz w:val="22"/>
          <w:szCs w:val="22"/>
        </w:rPr>
      </w:pPr>
    </w:p>
    <w:p w14:paraId="127A2CDA" w14:textId="74175EF0" w:rsidR="007715A1" w:rsidRDefault="007715A1" w:rsidP="0031030A">
      <w:pPr>
        <w:tabs>
          <w:tab w:val="left" w:pos="720"/>
          <w:tab w:val="left" w:pos="1440"/>
        </w:tabs>
        <w:jc w:val="both"/>
        <w:rPr>
          <w:rFonts w:asciiTheme="minorHAnsi" w:hAnsiTheme="minorHAnsi" w:cstheme="minorHAnsi"/>
          <w:sz w:val="22"/>
          <w:szCs w:val="22"/>
        </w:rPr>
      </w:pPr>
    </w:p>
    <w:p w14:paraId="3FA222C9" w14:textId="4A1D4DC3" w:rsidR="007715A1" w:rsidRDefault="007715A1" w:rsidP="0031030A">
      <w:pPr>
        <w:tabs>
          <w:tab w:val="left" w:pos="720"/>
          <w:tab w:val="left" w:pos="1440"/>
        </w:tabs>
        <w:jc w:val="both"/>
        <w:rPr>
          <w:rFonts w:asciiTheme="minorHAnsi" w:hAnsiTheme="minorHAnsi" w:cstheme="minorHAnsi"/>
          <w:sz w:val="22"/>
          <w:szCs w:val="22"/>
        </w:rPr>
      </w:pPr>
    </w:p>
    <w:p w14:paraId="613D1C63" w14:textId="77777777" w:rsidR="007715A1" w:rsidRPr="00C177A5" w:rsidRDefault="007715A1" w:rsidP="0031030A">
      <w:pPr>
        <w:tabs>
          <w:tab w:val="left" w:pos="720"/>
          <w:tab w:val="left" w:pos="1440"/>
        </w:tabs>
        <w:jc w:val="both"/>
        <w:rPr>
          <w:rFonts w:asciiTheme="minorHAnsi" w:hAnsiTheme="minorHAnsi" w:cstheme="minorHAnsi"/>
          <w:sz w:val="22"/>
          <w:szCs w:val="22"/>
        </w:rPr>
      </w:pPr>
    </w:p>
    <w:p w14:paraId="23FB14D9" w14:textId="77777777" w:rsidR="00463FE0" w:rsidRPr="00C177A5" w:rsidRDefault="00463FE0" w:rsidP="00A65F83">
      <w:pPr>
        <w:shd w:val="clear" w:color="auto" w:fill="B8CCE4" w:themeFill="accent1" w:themeFillTint="66"/>
        <w:rPr>
          <w:rFonts w:asciiTheme="minorHAnsi" w:hAnsiTheme="minorHAnsi" w:cstheme="minorHAnsi"/>
          <w:b/>
          <w:sz w:val="22"/>
          <w:szCs w:val="22"/>
        </w:rPr>
      </w:pPr>
    </w:p>
    <w:p w14:paraId="725B90FC" w14:textId="77777777" w:rsidR="00A07460" w:rsidRPr="00C177A5" w:rsidRDefault="00A07460" w:rsidP="00A65F83">
      <w:pPr>
        <w:shd w:val="clear" w:color="auto" w:fill="B8CCE4" w:themeFill="accent1" w:themeFillTint="66"/>
        <w:rPr>
          <w:rFonts w:asciiTheme="minorHAnsi" w:hAnsiTheme="minorHAnsi" w:cstheme="minorHAnsi"/>
          <w:b/>
          <w:sz w:val="22"/>
          <w:szCs w:val="22"/>
        </w:rPr>
      </w:pPr>
      <w:r w:rsidRPr="00C177A5">
        <w:rPr>
          <w:rFonts w:asciiTheme="minorHAnsi" w:hAnsiTheme="minorHAnsi" w:cstheme="minorHAnsi"/>
          <w:b/>
          <w:sz w:val="22"/>
          <w:szCs w:val="22"/>
        </w:rPr>
        <w:t xml:space="preserve">Evaluation Summary </w:t>
      </w:r>
    </w:p>
    <w:p w14:paraId="3DD610AD" w14:textId="77777777" w:rsidR="00A07460" w:rsidRPr="00C177A5" w:rsidRDefault="00A07460" w:rsidP="00A07460">
      <w:pPr>
        <w:rPr>
          <w:rFonts w:asciiTheme="minorHAnsi" w:hAnsiTheme="minorHAnsi" w:cstheme="minorHAnsi"/>
          <w:sz w:val="22"/>
          <w:szCs w:val="22"/>
        </w:rPr>
      </w:pPr>
    </w:p>
    <w:p w14:paraId="584AA3DF" w14:textId="77777777" w:rsidR="0014176E" w:rsidRPr="00C177A5" w:rsidRDefault="0014176E" w:rsidP="0014176E">
      <w:pPr>
        <w:pStyle w:val="Heading2"/>
        <w:spacing w:after="60"/>
        <w:ind w:left="-5"/>
        <w:rPr>
          <w:rFonts w:asciiTheme="minorHAnsi" w:hAnsiTheme="minorHAnsi" w:cstheme="minorHAnsi"/>
          <w:color w:val="00B050"/>
          <w:sz w:val="22"/>
          <w:szCs w:val="22"/>
        </w:rPr>
      </w:pPr>
      <w:r w:rsidRPr="00C177A5">
        <w:rPr>
          <w:rFonts w:asciiTheme="minorHAnsi" w:eastAsia="Comic Sans MS" w:hAnsiTheme="minorHAnsi" w:cstheme="minorHAnsi"/>
          <w:color w:val="00B050"/>
          <w:sz w:val="22"/>
          <w:szCs w:val="22"/>
        </w:rPr>
        <w:t>Leadership of Change (1.3)</w:t>
      </w:r>
      <w:r w:rsidRPr="00C177A5">
        <w:rPr>
          <w:rFonts w:asciiTheme="minorHAnsi" w:eastAsia="Comic Sans MS" w:hAnsiTheme="minorHAnsi" w:cstheme="minorHAnsi"/>
          <w:color w:val="00B050"/>
          <w:sz w:val="22"/>
          <w:szCs w:val="22"/>
          <w:u w:color="000000"/>
        </w:rPr>
        <w:t xml:space="preserve"> </w:t>
      </w:r>
    </w:p>
    <w:p w14:paraId="427D98D9" w14:textId="77777777" w:rsidR="0014176E" w:rsidRPr="00C177A5" w:rsidRDefault="0014176E" w:rsidP="0014176E">
      <w:pPr>
        <w:spacing w:line="259" w:lineRule="auto"/>
        <w:rPr>
          <w:rFonts w:asciiTheme="minorHAnsi" w:hAnsiTheme="minorHAnsi" w:cstheme="minorHAnsi"/>
          <w:color w:val="FF0000"/>
          <w:sz w:val="22"/>
          <w:szCs w:val="22"/>
        </w:rPr>
      </w:pPr>
      <w:r w:rsidRPr="00C177A5">
        <w:rPr>
          <w:rFonts w:asciiTheme="minorHAnsi" w:hAnsiTheme="minorHAnsi" w:cstheme="minorHAnsi"/>
          <w:color w:val="FF0000"/>
          <w:sz w:val="22"/>
          <w:szCs w:val="22"/>
        </w:rPr>
        <w:t xml:space="preserve"> </w:t>
      </w:r>
    </w:p>
    <w:p w14:paraId="675D99D1" w14:textId="77777777" w:rsidR="0014176E" w:rsidRPr="00C177A5" w:rsidRDefault="004F3072" w:rsidP="004F3072">
      <w:pPr>
        <w:spacing w:line="259" w:lineRule="auto"/>
        <w:rPr>
          <w:rFonts w:asciiTheme="minorHAnsi" w:hAnsiTheme="minorHAnsi" w:cstheme="minorHAnsi"/>
          <w:sz w:val="22"/>
          <w:szCs w:val="22"/>
        </w:rPr>
      </w:pPr>
      <w:r w:rsidRPr="00C177A5">
        <w:rPr>
          <w:rFonts w:asciiTheme="minorHAnsi" w:hAnsiTheme="minorHAnsi" w:cstheme="minorHAnsi"/>
          <w:color w:val="FF0000"/>
          <w:sz w:val="22"/>
          <w:szCs w:val="22"/>
        </w:rPr>
        <w:t>Developing a shared vision, values and aims relevant to the school and its community</w:t>
      </w:r>
      <w:r w:rsidR="007A268A" w:rsidRPr="00C177A5">
        <w:rPr>
          <w:rFonts w:asciiTheme="minorHAnsi" w:hAnsiTheme="minorHAnsi" w:cstheme="minorHAnsi"/>
          <w:sz w:val="22"/>
          <w:szCs w:val="22"/>
        </w:rPr>
        <w:t>.</w:t>
      </w:r>
    </w:p>
    <w:p w14:paraId="0CE2D0BA" w14:textId="626D6565" w:rsidR="007A268A" w:rsidRPr="00C177A5" w:rsidRDefault="007A268A" w:rsidP="007715A1">
      <w:pPr>
        <w:ind w:left="-5"/>
        <w:rPr>
          <w:rFonts w:asciiTheme="minorHAnsi" w:hAnsiTheme="minorHAnsi" w:cstheme="minorHAnsi"/>
          <w:sz w:val="22"/>
          <w:szCs w:val="22"/>
        </w:rPr>
      </w:pPr>
      <w:r w:rsidRPr="00C177A5">
        <w:rPr>
          <w:rFonts w:asciiTheme="minorHAnsi" w:hAnsiTheme="minorHAnsi" w:cstheme="minorHAnsi"/>
          <w:sz w:val="22"/>
          <w:szCs w:val="22"/>
        </w:rPr>
        <w:t xml:space="preserve">The whole school community has high expectations for all young learners and are proud of the positive ethos created by everyone involved.  Staff, parents, parish and the wider community are passionate about ensuring all children reach their potential.  The vision </w:t>
      </w:r>
      <w:r w:rsidR="0021216A" w:rsidRPr="00C177A5">
        <w:rPr>
          <w:rFonts w:asciiTheme="minorHAnsi" w:hAnsiTheme="minorHAnsi" w:cstheme="minorHAnsi"/>
          <w:sz w:val="22"/>
          <w:szCs w:val="22"/>
        </w:rPr>
        <w:t xml:space="preserve">and values </w:t>
      </w:r>
      <w:r w:rsidRPr="00C177A5">
        <w:rPr>
          <w:rFonts w:asciiTheme="minorHAnsi" w:hAnsiTheme="minorHAnsi" w:cstheme="minorHAnsi"/>
          <w:sz w:val="22"/>
          <w:szCs w:val="22"/>
        </w:rPr>
        <w:t>ha</w:t>
      </w:r>
      <w:r w:rsidR="0021216A" w:rsidRPr="00C177A5">
        <w:rPr>
          <w:rFonts w:asciiTheme="minorHAnsi" w:hAnsiTheme="minorHAnsi" w:cstheme="minorHAnsi"/>
          <w:sz w:val="22"/>
          <w:szCs w:val="22"/>
        </w:rPr>
        <w:t>ve</w:t>
      </w:r>
      <w:r w:rsidRPr="00C177A5">
        <w:rPr>
          <w:rFonts w:asciiTheme="minorHAnsi" w:hAnsiTheme="minorHAnsi" w:cstheme="minorHAnsi"/>
          <w:sz w:val="22"/>
          <w:szCs w:val="22"/>
        </w:rPr>
        <w:t xml:space="preserve"> been created in consultation with all stakeholders</w:t>
      </w:r>
      <w:r w:rsidR="0021216A" w:rsidRPr="00C177A5">
        <w:rPr>
          <w:rFonts w:asciiTheme="minorHAnsi" w:hAnsiTheme="minorHAnsi" w:cstheme="minorHAnsi"/>
          <w:sz w:val="22"/>
          <w:szCs w:val="22"/>
        </w:rPr>
        <w:t xml:space="preserve"> and </w:t>
      </w:r>
      <w:r w:rsidR="0076313E" w:rsidRPr="00C177A5">
        <w:rPr>
          <w:rFonts w:asciiTheme="minorHAnsi" w:hAnsiTheme="minorHAnsi" w:cstheme="minorHAnsi"/>
          <w:sz w:val="22"/>
          <w:szCs w:val="22"/>
        </w:rPr>
        <w:t>was launched</w:t>
      </w:r>
      <w:r w:rsidR="00750344" w:rsidRPr="00C177A5">
        <w:rPr>
          <w:rFonts w:asciiTheme="minorHAnsi" w:hAnsiTheme="minorHAnsi" w:cstheme="minorHAnsi"/>
          <w:sz w:val="22"/>
          <w:szCs w:val="22"/>
        </w:rPr>
        <w:t xml:space="preserve"> in August 2019 with them being visible across the school</w:t>
      </w:r>
      <w:r w:rsidR="0076313E" w:rsidRPr="00C177A5">
        <w:rPr>
          <w:rFonts w:asciiTheme="minorHAnsi" w:hAnsiTheme="minorHAnsi" w:cstheme="minorHAnsi"/>
          <w:sz w:val="22"/>
          <w:szCs w:val="22"/>
        </w:rPr>
        <w:t xml:space="preserve"> and</w:t>
      </w:r>
      <w:r w:rsidR="00750344" w:rsidRPr="00C177A5">
        <w:rPr>
          <w:rFonts w:asciiTheme="minorHAnsi" w:hAnsiTheme="minorHAnsi" w:cstheme="minorHAnsi"/>
          <w:sz w:val="22"/>
          <w:szCs w:val="22"/>
        </w:rPr>
        <w:t xml:space="preserve"> in pupil’s jotters</w:t>
      </w:r>
      <w:r w:rsidR="0021216A" w:rsidRPr="00C177A5">
        <w:rPr>
          <w:rFonts w:asciiTheme="minorHAnsi" w:hAnsiTheme="minorHAnsi" w:cstheme="minorHAnsi"/>
          <w:sz w:val="22"/>
          <w:szCs w:val="22"/>
        </w:rPr>
        <w:t>.</w:t>
      </w:r>
      <w:r w:rsidR="007715A1">
        <w:rPr>
          <w:rFonts w:asciiTheme="minorHAnsi" w:hAnsiTheme="minorHAnsi" w:cstheme="minorHAnsi"/>
          <w:sz w:val="22"/>
          <w:szCs w:val="22"/>
        </w:rPr>
        <w:t xml:space="preserve"> Education Scotland found strength in, “T</w:t>
      </w:r>
      <w:r w:rsidR="007715A1" w:rsidRPr="007715A1">
        <w:rPr>
          <w:rFonts w:asciiTheme="minorHAnsi" w:hAnsiTheme="minorHAnsi" w:cstheme="minorHAnsi"/>
          <w:sz w:val="22"/>
          <w:szCs w:val="22"/>
        </w:rPr>
        <w:t>he strong leadership provided by the school’s senior leaders. They create and support a positive, nurturing and inclusive ethos and lead change well. They are highly respected by the school community</w:t>
      </w:r>
      <w:r w:rsidR="007715A1">
        <w:rPr>
          <w:rFonts w:asciiTheme="minorHAnsi" w:hAnsiTheme="minorHAnsi" w:cstheme="minorHAnsi"/>
          <w:sz w:val="22"/>
          <w:szCs w:val="22"/>
        </w:rPr>
        <w:t xml:space="preserve">.” </w:t>
      </w:r>
      <w:r w:rsidRPr="00C177A5">
        <w:rPr>
          <w:rFonts w:asciiTheme="minorHAnsi" w:hAnsiTheme="minorHAnsi" w:cstheme="minorHAnsi"/>
          <w:sz w:val="22"/>
          <w:szCs w:val="22"/>
        </w:rPr>
        <w:t xml:space="preserve">Pupils know they are valued.  They know they </w:t>
      </w:r>
      <w:r w:rsidR="007715A1">
        <w:rPr>
          <w:rFonts w:asciiTheme="minorHAnsi" w:hAnsiTheme="minorHAnsi" w:cstheme="minorHAnsi"/>
          <w:sz w:val="22"/>
          <w:szCs w:val="22"/>
        </w:rPr>
        <w:t>will be inspired to shine</w:t>
      </w:r>
      <w:r w:rsidRPr="00C177A5">
        <w:rPr>
          <w:rFonts w:asciiTheme="minorHAnsi" w:hAnsiTheme="minorHAnsi" w:cstheme="minorHAnsi"/>
          <w:sz w:val="22"/>
          <w:szCs w:val="22"/>
        </w:rPr>
        <w:t xml:space="preserve">, </w:t>
      </w:r>
      <w:r w:rsidR="007715A1">
        <w:rPr>
          <w:rFonts w:asciiTheme="minorHAnsi" w:hAnsiTheme="minorHAnsi" w:cstheme="minorHAnsi"/>
          <w:sz w:val="22"/>
          <w:szCs w:val="22"/>
        </w:rPr>
        <w:t>in all they do, say and are</w:t>
      </w:r>
      <w:r w:rsidR="008D0AB8" w:rsidRPr="00C177A5">
        <w:rPr>
          <w:rFonts w:asciiTheme="minorHAnsi" w:hAnsiTheme="minorHAnsi" w:cstheme="minorHAnsi"/>
          <w:sz w:val="22"/>
          <w:szCs w:val="22"/>
        </w:rPr>
        <w:t>.  This message is</w:t>
      </w:r>
      <w:r w:rsidRPr="00C177A5">
        <w:rPr>
          <w:rFonts w:asciiTheme="minorHAnsi" w:hAnsiTheme="minorHAnsi" w:cstheme="minorHAnsi"/>
          <w:sz w:val="22"/>
          <w:szCs w:val="22"/>
        </w:rPr>
        <w:t xml:space="preserve"> reinforced in a strong home school link.</w:t>
      </w:r>
      <w:r w:rsidR="0076313E" w:rsidRPr="00C177A5">
        <w:rPr>
          <w:rFonts w:asciiTheme="minorHAnsi" w:hAnsiTheme="minorHAnsi" w:cstheme="minorHAnsi"/>
          <w:sz w:val="22"/>
          <w:szCs w:val="22"/>
        </w:rPr>
        <w:t xml:space="preserve">  </w:t>
      </w:r>
    </w:p>
    <w:p w14:paraId="0D3EDAC5" w14:textId="1CB1EB47" w:rsidR="0014176E" w:rsidRPr="00C177A5" w:rsidRDefault="0014176E" w:rsidP="0014176E">
      <w:pPr>
        <w:spacing w:line="259" w:lineRule="auto"/>
        <w:rPr>
          <w:rFonts w:asciiTheme="minorHAnsi" w:hAnsiTheme="minorHAnsi" w:cstheme="minorHAnsi"/>
          <w:sz w:val="22"/>
          <w:szCs w:val="22"/>
        </w:rPr>
      </w:pPr>
    </w:p>
    <w:p w14:paraId="3F5B7C0D" w14:textId="77777777" w:rsidR="0014176E" w:rsidRPr="007715A1" w:rsidRDefault="0014176E" w:rsidP="0014176E">
      <w:pPr>
        <w:ind w:left="-5"/>
        <w:rPr>
          <w:rFonts w:asciiTheme="minorHAnsi" w:hAnsiTheme="minorHAnsi" w:cstheme="minorHAnsi"/>
          <w:sz w:val="22"/>
          <w:szCs w:val="22"/>
        </w:rPr>
      </w:pPr>
      <w:r w:rsidRPr="00C177A5">
        <w:rPr>
          <w:rFonts w:asciiTheme="minorHAnsi" w:hAnsiTheme="minorHAnsi" w:cstheme="minorHAnsi"/>
          <w:sz w:val="22"/>
          <w:szCs w:val="22"/>
        </w:rPr>
        <w:t xml:space="preserve">Our approach to self-evaluation using How Good is Our School, has been further established this year. These self-evaluations form the basis for professional development in line with the School Improvement Plan.  We are in the process of ensuring all staff are involved and </w:t>
      </w:r>
      <w:r w:rsidR="009040FD" w:rsidRPr="00C177A5">
        <w:rPr>
          <w:rFonts w:asciiTheme="minorHAnsi" w:hAnsiTheme="minorHAnsi" w:cstheme="minorHAnsi"/>
          <w:sz w:val="22"/>
          <w:szCs w:val="22"/>
        </w:rPr>
        <w:t>have built an awareness of HGIO</w:t>
      </w:r>
      <w:r w:rsidRPr="00C177A5">
        <w:rPr>
          <w:rFonts w:asciiTheme="minorHAnsi" w:hAnsiTheme="minorHAnsi" w:cstheme="minorHAnsi"/>
          <w:sz w:val="22"/>
          <w:szCs w:val="22"/>
        </w:rPr>
        <w:t xml:space="preserve">S 4 into </w:t>
      </w:r>
      <w:r w:rsidR="00750344" w:rsidRPr="00C177A5">
        <w:rPr>
          <w:rFonts w:asciiTheme="minorHAnsi" w:hAnsiTheme="minorHAnsi" w:cstheme="minorHAnsi"/>
          <w:sz w:val="22"/>
          <w:szCs w:val="22"/>
        </w:rPr>
        <w:t>parental information sessions</w:t>
      </w:r>
      <w:r w:rsidR="0075327F" w:rsidRPr="00C177A5">
        <w:rPr>
          <w:rFonts w:asciiTheme="minorHAnsi" w:hAnsiTheme="minorHAnsi" w:cstheme="minorHAnsi"/>
          <w:sz w:val="22"/>
          <w:szCs w:val="22"/>
        </w:rPr>
        <w:t xml:space="preserve">.  Moving forward we have parental </w:t>
      </w:r>
      <w:r w:rsidR="0075327F" w:rsidRPr="007715A1">
        <w:rPr>
          <w:rFonts w:asciiTheme="minorHAnsi" w:hAnsiTheme="minorHAnsi" w:cstheme="minorHAnsi"/>
          <w:sz w:val="22"/>
          <w:szCs w:val="22"/>
        </w:rPr>
        <w:t>sessions planned for parents to become even more involved in the self-evaluation process.  This session each pupil gr</w:t>
      </w:r>
      <w:r w:rsidR="009040FD" w:rsidRPr="007715A1">
        <w:rPr>
          <w:rFonts w:asciiTheme="minorHAnsi" w:hAnsiTheme="minorHAnsi" w:cstheme="minorHAnsi"/>
          <w:sz w:val="22"/>
          <w:szCs w:val="22"/>
        </w:rPr>
        <w:t>oup will take a Theme from HGIO</w:t>
      </w:r>
      <w:r w:rsidR="0075327F" w:rsidRPr="007715A1">
        <w:rPr>
          <w:rFonts w:asciiTheme="minorHAnsi" w:hAnsiTheme="minorHAnsi" w:cstheme="minorHAnsi"/>
          <w:sz w:val="22"/>
          <w:szCs w:val="22"/>
        </w:rPr>
        <w:t xml:space="preserve">S to evaluate and plan improvements. </w:t>
      </w:r>
    </w:p>
    <w:p w14:paraId="33B2D950" w14:textId="77777777" w:rsidR="0014176E" w:rsidRPr="007715A1" w:rsidRDefault="0014176E" w:rsidP="0014176E">
      <w:p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 </w:t>
      </w:r>
      <w:bookmarkStart w:id="8" w:name="_Hlk12572659"/>
    </w:p>
    <w:p w14:paraId="6F479CB0" w14:textId="77777777" w:rsidR="004F3072" w:rsidRPr="007715A1" w:rsidRDefault="004F3072" w:rsidP="0014176E">
      <w:pPr>
        <w:spacing w:line="259" w:lineRule="auto"/>
        <w:rPr>
          <w:rFonts w:asciiTheme="minorHAnsi" w:hAnsiTheme="minorHAnsi" w:cstheme="minorHAnsi"/>
          <w:color w:val="FF0000"/>
          <w:sz w:val="22"/>
          <w:szCs w:val="22"/>
        </w:rPr>
      </w:pPr>
      <w:r w:rsidRPr="007715A1">
        <w:rPr>
          <w:rFonts w:asciiTheme="minorHAnsi" w:hAnsiTheme="minorHAnsi" w:cstheme="minorHAnsi"/>
          <w:color w:val="FF0000"/>
          <w:sz w:val="22"/>
          <w:szCs w:val="22"/>
        </w:rPr>
        <w:t>Strategic Planning for continuous improvement.</w:t>
      </w:r>
    </w:p>
    <w:bookmarkEnd w:id="8"/>
    <w:p w14:paraId="295308D8" w14:textId="3730881A" w:rsidR="0014176E" w:rsidRPr="007715A1" w:rsidRDefault="0075327F" w:rsidP="0014176E">
      <w:pPr>
        <w:ind w:left="-5"/>
        <w:rPr>
          <w:rFonts w:asciiTheme="minorHAnsi" w:hAnsiTheme="minorHAnsi" w:cstheme="minorHAnsi"/>
          <w:sz w:val="22"/>
          <w:szCs w:val="22"/>
        </w:rPr>
      </w:pPr>
      <w:r w:rsidRPr="007715A1">
        <w:rPr>
          <w:rFonts w:asciiTheme="minorHAnsi" w:hAnsiTheme="minorHAnsi" w:cstheme="minorHAnsi"/>
          <w:sz w:val="22"/>
          <w:szCs w:val="22"/>
        </w:rPr>
        <w:t xml:space="preserve">At the heart of St </w:t>
      </w:r>
      <w:r w:rsidR="00750344" w:rsidRPr="007715A1">
        <w:rPr>
          <w:rFonts w:asciiTheme="minorHAnsi" w:hAnsiTheme="minorHAnsi" w:cstheme="minorHAnsi"/>
          <w:sz w:val="22"/>
          <w:szCs w:val="22"/>
        </w:rPr>
        <w:t>Patrick’s Primary</w:t>
      </w:r>
      <w:r w:rsidRPr="007715A1">
        <w:rPr>
          <w:rFonts w:asciiTheme="minorHAnsi" w:hAnsiTheme="minorHAnsi" w:cstheme="minorHAnsi"/>
          <w:sz w:val="22"/>
          <w:szCs w:val="22"/>
        </w:rPr>
        <w:t xml:space="preserve"> is effective team work and high expectations for all.  Staff seek opportunities to work collaboratively to improve teaching and learning. </w:t>
      </w:r>
      <w:r w:rsidR="006E60CD" w:rsidRPr="007715A1">
        <w:rPr>
          <w:rFonts w:asciiTheme="minorHAnsi" w:hAnsiTheme="minorHAnsi" w:cstheme="minorHAnsi"/>
          <w:sz w:val="22"/>
          <w:szCs w:val="22"/>
        </w:rPr>
        <w:t xml:space="preserve">Leadership opportunities are identified with staff through their PDR.  </w:t>
      </w:r>
      <w:r w:rsidR="0021216A" w:rsidRPr="007715A1">
        <w:rPr>
          <w:rFonts w:asciiTheme="minorHAnsi" w:hAnsiTheme="minorHAnsi" w:cstheme="minorHAnsi"/>
          <w:sz w:val="22"/>
          <w:szCs w:val="22"/>
        </w:rPr>
        <w:t>As</w:t>
      </w:r>
      <w:r w:rsidRPr="007715A1">
        <w:rPr>
          <w:rFonts w:asciiTheme="minorHAnsi" w:hAnsiTheme="minorHAnsi" w:cstheme="minorHAnsi"/>
          <w:sz w:val="22"/>
          <w:szCs w:val="22"/>
        </w:rPr>
        <w:t xml:space="preserve"> a </w:t>
      </w:r>
      <w:r w:rsidR="006A2BB7">
        <w:rPr>
          <w:rFonts w:asciiTheme="minorHAnsi" w:hAnsiTheme="minorHAnsi" w:cstheme="minorHAnsi"/>
          <w:sz w:val="22"/>
          <w:szCs w:val="22"/>
        </w:rPr>
        <w:t>school with mainly composite classes</w:t>
      </w:r>
      <w:r w:rsidRPr="007715A1">
        <w:rPr>
          <w:rFonts w:asciiTheme="minorHAnsi" w:hAnsiTheme="minorHAnsi" w:cstheme="minorHAnsi"/>
          <w:sz w:val="22"/>
          <w:szCs w:val="22"/>
        </w:rPr>
        <w:t xml:space="preserve"> we work</w:t>
      </w:r>
      <w:r w:rsidR="006A2BB7">
        <w:rPr>
          <w:rFonts w:asciiTheme="minorHAnsi" w:hAnsiTheme="minorHAnsi" w:cstheme="minorHAnsi"/>
          <w:sz w:val="22"/>
          <w:szCs w:val="22"/>
        </w:rPr>
        <w:t xml:space="preserve"> </w:t>
      </w:r>
      <w:r w:rsidRPr="007715A1">
        <w:rPr>
          <w:rFonts w:asciiTheme="minorHAnsi" w:hAnsiTheme="minorHAnsi" w:cstheme="minorHAnsi"/>
          <w:sz w:val="22"/>
          <w:szCs w:val="22"/>
        </w:rPr>
        <w:t xml:space="preserve">closely with our cluster schools and have planned and shared learning with St </w:t>
      </w:r>
      <w:proofErr w:type="spellStart"/>
      <w:r w:rsidR="00750344" w:rsidRPr="007715A1">
        <w:rPr>
          <w:rFonts w:asciiTheme="minorHAnsi" w:hAnsiTheme="minorHAnsi" w:cstheme="minorHAnsi"/>
          <w:sz w:val="22"/>
          <w:szCs w:val="22"/>
        </w:rPr>
        <w:t>Ninian’s</w:t>
      </w:r>
      <w:proofErr w:type="spellEnd"/>
      <w:r w:rsidR="00750344" w:rsidRPr="007715A1">
        <w:rPr>
          <w:rFonts w:asciiTheme="minorHAnsi" w:hAnsiTheme="minorHAnsi" w:cstheme="minorHAnsi"/>
          <w:sz w:val="22"/>
          <w:szCs w:val="22"/>
        </w:rPr>
        <w:t xml:space="preserve"> Primary</w:t>
      </w:r>
      <w:r w:rsidRPr="007715A1">
        <w:rPr>
          <w:rFonts w:asciiTheme="minorHAnsi" w:hAnsiTheme="minorHAnsi" w:cstheme="minorHAnsi"/>
          <w:sz w:val="22"/>
          <w:szCs w:val="22"/>
        </w:rPr>
        <w:t>.</w:t>
      </w:r>
      <w:r w:rsidR="006E60CD" w:rsidRPr="007715A1">
        <w:rPr>
          <w:rFonts w:asciiTheme="minorHAnsi" w:hAnsiTheme="minorHAnsi" w:cstheme="minorHAnsi"/>
          <w:sz w:val="22"/>
          <w:szCs w:val="22"/>
        </w:rPr>
        <w:t xml:space="preserve">  Session </w:t>
      </w:r>
      <w:r w:rsidR="006A2BB7">
        <w:rPr>
          <w:rFonts w:asciiTheme="minorHAnsi" w:hAnsiTheme="minorHAnsi" w:cstheme="minorHAnsi"/>
          <w:sz w:val="22"/>
          <w:szCs w:val="22"/>
        </w:rPr>
        <w:t>2022/23</w:t>
      </w:r>
      <w:r w:rsidR="006E60CD" w:rsidRPr="007715A1">
        <w:rPr>
          <w:rFonts w:asciiTheme="minorHAnsi" w:hAnsiTheme="minorHAnsi" w:cstheme="minorHAnsi"/>
          <w:sz w:val="22"/>
          <w:szCs w:val="22"/>
        </w:rPr>
        <w:t xml:space="preserve"> staff participated in </w:t>
      </w:r>
      <w:r w:rsidR="006A2BB7">
        <w:rPr>
          <w:rFonts w:asciiTheme="minorHAnsi" w:hAnsiTheme="minorHAnsi" w:cstheme="minorHAnsi"/>
          <w:sz w:val="22"/>
          <w:szCs w:val="22"/>
        </w:rPr>
        <w:t xml:space="preserve">moderation across the cluster </w:t>
      </w:r>
      <w:r w:rsidR="006E60CD" w:rsidRPr="007715A1">
        <w:rPr>
          <w:rFonts w:asciiTheme="minorHAnsi" w:hAnsiTheme="minorHAnsi" w:cstheme="minorHAnsi"/>
          <w:sz w:val="22"/>
          <w:szCs w:val="22"/>
        </w:rPr>
        <w:t>to identify and share good practic</w:t>
      </w:r>
      <w:r w:rsidR="006A2BB7">
        <w:rPr>
          <w:rFonts w:asciiTheme="minorHAnsi" w:hAnsiTheme="minorHAnsi" w:cstheme="minorHAnsi"/>
          <w:sz w:val="22"/>
          <w:szCs w:val="22"/>
        </w:rPr>
        <w:t>e</w:t>
      </w:r>
      <w:r w:rsidR="006E60CD" w:rsidRPr="007715A1">
        <w:rPr>
          <w:rFonts w:asciiTheme="minorHAnsi" w:hAnsiTheme="minorHAnsi" w:cstheme="minorHAnsi"/>
          <w:sz w:val="22"/>
          <w:szCs w:val="22"/>
        </w:rPr>
        <w:t>.</w:t>
      </w:r>
      <w:r w:rsidRPr="007715A1">
        <w:rPr>
          <w:rFonts w:asciiTheme="minorHAnsi" w:hAnsiTheme="minorHAnsi" w:cstheme="minorHAnsi"/>
          <w:sz w:val="22"/>
          <w:szCs w:val="22"/>
        </w:rPr>
        <w:t xml:space="preserve">  This year we will continue this </w:t>
      </w:r>
      <w:r w:rsidR="006A2BB7">
        <w:rPr>
          <w:rFonts w:asciiTheme="minorHAnsi" w:hAnsiTheme="minorHAnsi" w:cstheme="minorHAnsi"/>
          <w:sz w:val="22"/>
          <w:szCs w:val="22"/>
        </w:rPr>
        <w:t>with the creation of Cluster Professional Reading Groups</w:t>
      </w:r>
      <w:r w:rsidRPr="007715A1">
        <w:rPr>
          <w:rFonts w:asciiTheme="minorHAnsi" w:hAnsiTheme="minorHAnsi" w:cstheme="minorHAnsi"/>
          <w:sz w:val="22"/>
          <w:szCs w:val="22"/>
        </w:rPr>
        <w:t xml:space="preserve">.  </w:t>
      </w:r>
      <w:r w:rsidR="0014176E" w:rsidRPr="007715A1">
        <w:rPr>
          <w:rFonts w:asciiTheme="minorHAnsi" w:hAnsiTheme="minorHAnsi" w:cstheme="minorHAnsi"/>
          <w:sz w:val="22"/>
          <w:szCs w:val="22"/>
        </w:rPr>
        <w:t xml:space="preserve"> </w:t>
      </w:r>
      <w:r w:rsidR="006E60CD" w:rsidRPr="007715A1">
        <w:rPr>
          <w:rFonts w:asciiTheme="minorHAnsi" w:hAnsiTheme="minorHAnsi" w:cstheme="minorHAnsi"/>
          <w:sz w:val="22"/>
          <w:szCs w:val="22"/>
        </w:rPr>
        <w:t xml:space="preserve">SLT guide and manage strategic direction and pace of change.  Stakeholders are kept abreast of information through ‘Come Share my Learning’ events, letters, Parent Council meetings, Pupil Council meetings and assemblies.  The use of wee HGIOS allows pupils to </w:t>
      </w:r>
      <w:proofErr w:type="spellStart"/>
      <w:r w:rsidR="006E60CD" w:rsidRPr="007715A1">
        <w:rPr>
          <w:rFonts w:asciiTheme="minorHAnsi" w:hAnsiTheme="minorHAnsi" w:cstheme="minorHAnsi"/>
          <w:sz w:val="22"/>
          <w:szCs w:val="22"/>
        </w:rPr>
        <w:t>self evaluate</w:t>
      </w:r>
      <w:proofErr w:type="spellEnd"/>
      <w:r w:rsidR="006E60CD" w:rsidRPr="007715A1">
        <w:rPr>
          <w:rFonts w:asciiTheme="minorHAnsi" w:hAnsiTheme="minorHAnsi" w:cstheme="minorHAnsi"/>
          <w:sz w:val="22"/>
          <w:szCs w:val="22"/>
        </w:rPr>
        <w:t xml:space="preserve"> within their peer groups.  </w:t>
      </w:r>
      <w:r w:rsidR="006A2BB7">
        <w:rPr>
          <w:rFonts w:asciiTheme="minorHAnsi" w:hAnsiTheme="minorHAnsi" w:cstheme="minorHAnsi"/>
          <w:sz w:val="22"/>
          <w:szCs w:val="22"/>
        </w:rPr>
        <w:t xml:space="preserve">The majority of pupils think that their views are </w:t>
      </w:r>
      <w:proofErr w:type="gramStart"/>
      <w:r w:rsidR="006A2BB7">
        <w:rPr>
          <w:rFonts w:asciiTheme="minorHAnsi" w:hAnsiTheme="minorHAnsi" w:cstheme="minorHAnsi"/>
          <w:sz w:val="22"/>
          <w:szCs w:val="22"/>
        </w:rPr>
        <w:t>taken into account</w:t>
      </w:r>
      <w:proofErr w:type="gramEnd"/>
      <w:r w:rsidR="006A2BB7">
        <w:rPr>
          <w:rFonts w:asciiTheme="minorHAnsi" w:hAnsiTheme="minorHAnsi" w:cstheme="minorHAnsi"/>
          <w:sz w:val="22"/>
          <w:szCs w:val="22"/>
        </w:rPr>
        <w:t xml:space="preserve"> and most parents feel their views are taken </w:t>
      </w:r>
      <w:r w:rsidR="00232EC1">
        <w:rPr>
          <w:rFonts w:asciiTheme="minorHAnsi" w:hAnsiTheme="minorHAnsi" w:cstheme="minorHAnsi"/>
          <w:sz w:val="22"/>
          <w:szCs w:val="22"/>
        </w:rPr>
        <w:t>into</w:t>
      </w:r>
      <w:r w:rsidR="006A2BB7">
        <w:rPr>
          <w:rFonts w:asciiTheme="minorHAnsi" w:hAnsiTheme="minorHAnsi" w:cstheme="minorHAnsi"/>
          <w:sz w:val="22"/>
          <w:szCs w:val="22"/>
        </w:rPr>
        <w:t xml:space="preserve"> account when changes are made.</w:t>
      </w:r>
    </w:p>
    <w:p w14:paraId="5354F147" w14:textId="2FE9268A" w:rsidR="006A2BB7" w:rsidRPr="007715A1" w:rsidRDefault="0014176E" w:rsidP="004F3072">
      <w:p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 </w:t>
      </w:r>
    </w:p>
    <w:p w14:paraId="1D30BFCD" w14:textId="77777777" w:rsidR="006E60CD" w:rsidRPr="007715A1" w:rsidRDefault="006E60CD" w:rsidP="004F3072">
      <w:pPr>
        <w:spacing w:line="259" w:lineRule="auto"/>
        <w:rPr>
          <w:rFonts w:asciiTheme="minorHAnsi" w:hAnsiTheme="minorHAnsi" w:cstheme="minorHAnsi"/>
          <w:sz w:val="22"/>
          <w:szCs w:val="22"/>
        </w:rPr>
      </w:pPr>
    </w:p>
    <w:p w14:paraId="723ACD99" w14:textId="77777777" w:rsidR="004F3072" w:rsidRPr="007715A1" w:rsidRDefault="004F3072" w:rsidP="004F3072">
      <w:pPr>
        <w:spacing w:line="259" w:lineRule="auto"/>
        <w:rPr>
          <w:rFonts w:asciiTheme="minorHAnsi" w:hAnsiTheme="minorHAnsi" w:cstheme="minorHAnsi"/>
          <w:color w:val="FF0000"/>
          <w:sz w:val="22"/>
          <w:szCs w:val="22"/>
        </w:rPr>
      </w:pPr>
      <w:r w:rsidRPr="007715A1">
        <w:rPr>
          <w:rFonts w:asciiTheme="minorHAnsi" w:hAnsiTheme="minorHAnsi" w:cstheme="minorHAnsi"/>
          <w:color w:val="FF0000"/>
          <w:sz w:val="22"/>
          <w:szCs w:val="22"/>
        </w:rPr>
        <w:t>Implementing Improvement and Change.</w:t>
      </w:r>
    </w:p>
    <w:p w14:paraId="54EE5447" w14:textId="77777777" w:rsidR="00F671FD" w:rsidRPr="007715A1" w:rsidRDefault="00F671FD" w:rsidP="00F91C4D">
      <w:pPr>
        <w:rPr>
          <w:rFonts w:asciiTheme="minorHAnsi" w:hAnsiTheme="minorHAnsi" w:cstheme="minorHAnsi"/>
          <w:sz w:val="22"/>
          <w:szCs w:val="22"/>
        </w:rPr>
      </w:pPr>
      <w:r w:rsidRPr="007715A1">
        <w:rPr>
          <w:rFonts w:asciiTheme="minorHAnsi" w:hAnsiTheme="minorHAnsi" w:cstheme="minorHAnsi"/>
          <w:sz w:val="22"/>
          <w:szCs w:val="22"/>
        </w:rPr>
        <w:t>SLT and staff remits have clear responsibilities and the School Improvement Plan is matched to personnel who are responsible.</w:t>
      </w:r>
    </w:p>
    <w:p w14:paraId="3DEC7AB2" w14:textId="0B7A8AAE" w:rsidR="0037364E" w:rsidRPr="007715A1" w:rsidRDefault="0075327F" w:rsidP="006B0BFC">
      <w:pPr>
        <w:rPr>
          <w:rFonts w:asciiTheme="minorHAnsi" w:hAnsiTheme="minorHAnsi" w:cstheme="minorHAnsi"/>
          <w:sz w:val="22"/>
          <w:szCs w:val="22"/>
        </w:rPr>
      </w:pPr>
      <w:r w:rsidRPr="007715A1">
        <w:rPr>
          <w:rFonts w:asciiTheme="minorHAnsi" w:hAnsiTheme="minorHAnsi" w:cstheme="minorHAnsi"/>
          <w:sz w:val="22"/>
          <w:szCs w:val="22"/>
        </w:rPr>
        <w:t xml:space="preserve">Staff have continued to prioritise to meet the needs of all </w:t>
      </w:r>
      <w:r w:rsidR="00F671FD" w:rsidRPr="007715A1">
        <w:rPr>
          <w:rFonts w:asciiTheme="minorHAnsi" w:hAnsiTheme="minorHAnsi" w:cstheme="minorHAnsi"/>
          <w:sz w:val="22"/>
          <w:szCs w:val="22"/>
        </w:rPr>
        <w:t>learners;</w:t>
      </w:r>
      <w:r w:rsidR="006B0BFC" w:rsidRPr="007715A1">
        <w:rPr>
          <w:rFonts w:asciiTheme="minorHAnsi" w:hAnsiTheme="minorHAnsi" w:cstheme="minorHAnsi"/>
          <w:sz w:val="22"/>
          <w:szCs w:val="22"/>
        </w:rPr>
        <w:t xml:space="preserve"> the use of Making Thinking Visible has encouraged a high level of questioning to develop thinking skills.  Teachers are becoming more confident in their professional </w:t>
      </w:r>
      <w:r w:rsidR="00F671FD" w:rsidRPr="007715A1">
        <w:rPr>
          <w:rFonts w:asciiTheme="minorHAnsi" w:hAnsiTheme="minorHAnsi" w:cstheme="minorHAnsi"/>
          <w:sz w:val="22"/>
          <w:szCs w:val="22"/>
        </w:rPr>
        <w:t>judgements, which</w:t>
      </w:r>
      <w:r w:rsidR="006B0BFC" w:rsidRPr="007715A1">
        <w:rPr>
          <w:rFonts w:asciiTheme="minorHAnsi" w:hAnsiTheme="minorHAnsi" w:cstheme="minorHAnsi"/>
          <w:sz w:val="22"/>
          <w:szCs w:val="22"/>
        </w:rPr>
        <w:t xml:space="preserve"> has shown an improved accuracy around professional judgements. </w:t>
      </w:r>
      <w:r w:rsidR="00ED0399">
        <w:rPr>
          <w:rFonts w:asciiTheme="minorHAnsi" w:hAnsiTheme="minorHAnsi" w:cstheme="minorHAnsi"/>
          <w:sz w:val="22"/>
          <w:szCs w:val="22"/>
        </w:rPr>
        <w:t>With</w:t>
      </w:r>
      <w:r w:rsidR="006A2BB7">
        <w:rPr>
          <w:rFonts w:asciiTheme="minorHAnsi" w:hAnsiTheme="minorHAnsi" w:cstheme="minorHAnsi"/>
          <w:sz w:val="22"/>
          <w:szCs w:val="22"/>
        </w:rPr>
        <w:t xml:space="preserve"> our HT on Maternity Leave until January 2023 and a further 3 </w:t>
      </w:r>
      <w:r w:rsidR="00F671FD" w:rsidRPr="007715A1">
        <w:rPr>
          <w:rFonts w:asciiTheme="minorHAnsi" w:hAnsiTheme="minorHAnsi" w:cstheme="minorHAnsi"/>
          <w:sz w:val="22"/>
          <w:szCs w:val="22"/>
        </w:rPr>
        <w:t xml:space="preserve">members of our staff on maternity leave </w:t>
      </w:r>
      <w:r w:rsidR="006A2BB7">
        <w:rPr>
          <w:rFonts w:asciiTheme="minorHAnsi" w:hAnsiTheme="minorHAnsi" w:cstheme="minorHAnsi"/>
          <w:sz w:val="22"/>
          <w:szCs w:val="22"/>
        </w:rPr>
        <w:t xml:space="preserve">it was a </w:t>
      </w:r>
      <w:r w:rsidR="00F671FD" w:rsidRPr="007715A1">
        <w:rPr>
          <w:rFonts w:asciiTheme="minorHAnsi" w:hAnsiTheme="minorHAnsi" w:cstheme="minorHAnsi"/>
          <w:sz w:val="22"/>
          <w:szCs w:val="22"/>
        </w:rPr>
        <w:t xml:space="preserve">challenge </w:t>
      </w:r>
      <w:r w:rsidR="006A2BB7">
        <w:rPr>
          <w:rFonts w:asciiTheme="minorHAnsi" w:hAnsiTheme="minorHAnsi" w:cstheme="minorHAnsi"/>
          <w:sz w:val="22"/>
          <w:szCs w:val="22"/>
        </w:rPr>
        <w:t>to</w:t>
      </w:r>
      <w:r w:rsidR="00F671FD" w:rsidRPr="007715A1">
        <w:rPr>
          <w:rFonts w:asciiTheme="minorHAnsi" w:hAnsiTheme="minorHAnsi" w:cstheme="minorHAnsi"/>
          <w:sz w:val="22"/>
          <w:szCs w:val="22"/>
        </w:rPr>
        <w:t xml:space="preserve"> ensur</w:t>
      </w:r>
      <w:r w:rsidR="006A2BB7">
        <w:rPr>
          <w:rFonts w:asciiTheme="minorHAnsi" w:hAnsiTheme="minorHAnsi" w:cstheme="minorHAnsi"/>
          <w:sz w:val="22"/>
          <w:szCs w:val="22"/>
        </w:rPr>
        <w:t>e</w:t>
      </w:r>
      <w:r w:rsidR="00F671FD" w:rsidRPr="007715A1">
        <w:rPr>
          <w:rFonts w:asciiTheme="minorHAnsi" w:hAnsiTheme="minorHAnsi" w:cstheme="minorHAnsi"/>
          <w:sz w:val="22"/>
          <w:szCs w:val="22"/>
        </w:rPr>
        <w:t xml:space="preserve"> new staff unders</w:t>
      </w:r>
      <w:r w:rsidR="006A2BB7">
        <w:rPr>
          <w:rFonts w:asciiTheme="minorHAnsi" w:hAnsiTheme="minorHAnsi" w:cstheme="minorHAnsi"/>
          <w:sz w:val="22"/>
          <w:szCs w:val="22"/>
        </w:rPr>
        <w:t>tood</w:t>
      </w:r>
      <w:r w:rsidR="00F671FD" w:rsidRPr="007715A1">
        <w:rPr>
          <w:rFonts w:asciiTheme="minorHAnsi" w:hAnsiTheme="minorHAnsi" w:cstheme="minorHAnsi"/>
          <w:sz w:val="22"/>
          <w:szCs w:val="22"/>
        </w:rPr>
        <w:t xml:space="preserve"> and </w:t>
      </w:r>
      <w:r w:rsidR="006A2BB7">
        <w:rPr>
          <w:rFonts w:asciiTheme="minorHAnsi" w:hAnsiTheme="minorHAnsi" w:cstheme="minorHAnsi"/>
          <w:sz w:val="22"/>
          <w:szCs w:val="22"/>
        </w:rPr>
        <w:t xml:space="preserve">were </w:t>
      </w:r>
      <w:r w:rsidR="00F671FD" w:rsidRPr="007715A1">
        <w:rPr>
          <w:rFonts w:asciiTheme="minorHAnsi" w:hAnsiTheme="minorHAnsi" w:cstheme="minorHAnsi"/>
          <w:sz w:val="22"/>
          <w:szCs w:val="22"/>
        </w:rPr>
        <w:t xml:space="preserve">familiar with the </w:t>
      </w:r>
      <w:proofErr w:type="gramStart"/>
      <w:r w:rsidR="00F671FD" w:rsidRPr="007715A1">
        <w:rPr>
          <w:rFonts w:asciiTheme="minorHAnsi" w:hAnsiTheme="minorHAnsi" w:cstheme="minorHAnsi"/>
          <w:sz w:val="22"/>
          <w:szCs w:val="22"/>
        </w:rPr>
        <w:t>schools</w:t>
      </w:r>
      <w:proofErr w:type="gramEnd"/>
      <w:r w:rsidR="00F671FD" w:rsidRPr="007715A1">
        <w:rPr>
          <w:rFonts w:asciiTheme="minorHAnsi" w:hAnsiTheme="minorHAnsi" w:cstheme="minorHAnsi"/>
          <w:sz w:val="22"/>
          <w:szCs w:val="22"/>
        </w:rPr>
        <w:t xml:space="preserve"> rationale to choose approaches to effectively facilitate change leading to great equity for all learners.</w:t>
      </w:r>
      <w:r w:rsidR="006A2BB7">
        <w:rPr>
          <w:rFonts w:asciiTheme="minorHAnsi" w:hAnsiTheme="minorHAnsi" w:cstheme="minorHAnsi"/>
          <w:sz w:val="22"/>
          <w:szCs w:val="22"/>
        </w:rPr>
        <w:t xml:space="preserve">  Now staff will be returning from Maternity Leave, ensuring consistency will be key and providing training to upskill will be crucial.</w:t>
      </w:r>
      <w:r w:rsidR="00F671FD" w:rsidRPr="007715A1">
        <w:rPr>
          <w:rFonts w:asciiTheme="minorHAnsi" w:hAnsiTheme="minorHAnsi" w:cstheme="minorHAnsi"/>
          <w:sz w:val="22"/>
          <w:szCs w:val="22"/>
        </w:rPr>
        <w:t xml:space="preserve">  </w:t>
      </w:r>
      <w:r w:rsidR="0021216A" w:rsidRPr="007715A1">
        <w:rPr>
          <w:rFonts w:asciiTheme="minorHAnsi" w:hAnsiTheme="minorHAnsi" w:cstheme="minorHAnsi"/>
          <w:sz w:val="22"/>
          <w:szCs w:val="22"/>
        </w:rPr>
        <w:t xml:space="preserve">All staff are now keen to drive improvement forward and </w:t>
      </w:r>
      <w:r w:rsidR="00F91C4D" w:rsidRPr="007715A1">
        <w:rPr>
          <w:rFonts w:asciiTheme="minorHAnsi" w:hAnsiTheme="minorHAnsi" w:cstheme="minorHAnsi"/>
          <w:sz w:val="22"/>
          <w:szCs w:val="22"/>
        </w:rPr>
        <w:t>have developed a</w:t>
      </w:r>
      <w:r w:rsidR="0021216A" w:rsidRPr="007715A1">
        <w:rPr>
          <w:rFonts w:asciiTheme="minorHAnsi" w:hAnsiTheme="minorHAnsi" w:cstheme="minorHAnsi"/>
          <w:sz w:val="22"/>
          <w:szCs w:val="22"/>
        </w:rPr>
        <w:t xml:space="preserve"> focused School Improvement Plan </w:t>
      </w:r>
      <w:r w:rsidR="00F91C4D" w:rsidRPr="007715A1">
        <w:rPr>
          <w:rFonts w:asciiTheme="minorHAnsi" w:hAnsiTheme="minorHAnsi" w:cstheme="minorHAnsi"/>
          <w:sz w:val="22"/>
          <w:szCs w:val="22"/>
        </w:rPr>
        <w:t>with</w:t>
      </w:r>
      <w:r w:rsidR="0021216A" w:rsidRPr="007715A1">
        <w:rPr>
          <w:rFonts w:asciiTheme="minorHAnsi" w:hAnsiTheme="minorHAnsi" w:cstheme="minorHAnsi"/>
          <w:sz w:val="22"/>
          <w:szCs w:val="22"/>
        </w:rPr>
        <w:t xml:space="preserve"> clear strategy for improvement</w:t>
      </w:r>
      <w:r w:rsidR="006B0BFC" w:rsidRPr="007715A1">
        <w:rPr>
          <w:rFonts w:asciiTheme="minorHAnsi" w:hAnsiTheme="minorHAnsi" w:cstheme="minorHAnsi"/>
          <w:sz w:val="22"/>
          <w:szCs w:val="22"/>
        </w:rPr>
        <w:t>.</w:t>
      </w:r>
    </w:p>
    <w:p w14:paraId="342BE372" w14:textId="77777777" w:rsidR="004F3072" w:rsidRPr="007715A1" w:rsidRDefault="00F91C4D" w:rsidP="004F3072">
      <w:pPr>
        <w:pStyle w:val="Heading2"/>
        <w:ind w:left="-5"/>
        <w:rPr>
          <w:rFonts w:asciiTheme="minorHAnsi" w:hAnsiTheme="minorHAnsi" w:cstheme="minorHAnsi"/>
          <w:sz w:val="22"/>
          <w:szCs w:val="22"/>
        </w:rPr>
      </w:pPr>
      <w:r w:rsidRPr="007715A1">
        <w:rPr>
          <w:rFonts w:asciiTheme="minorHAnsi" w:hAnsiTheme="minorHAnsi" w:cstheme="minorHAnsi"/>
          <w:sz w:val="22"/>
          <w:szCs w:val="22"/>
        </w:rPr>
        <w:t>2.</w:t>
      </w:r>
      <w:r w:rsidR="004F3072" w:rsidRPr="007715A1">
        <w:rPr>
          <w:rFonts w:asciiTheme="minorHAnsi" w:hAnsiTheme="minorHAnsi" w:cstheme="minorHAnsi"/>
          <w:sz w:val="22"/>
          <w:szCs w:val="22"/>
        </w:rPr>
        <w:t>3 Learning, Teaching and Assessment</w:t>
      </w:r>
      <w:r w:rsidR="004F3072" w:rsidRPr="007715A1">
        <w:rPr>
          <w:rFonts w:asciiTheme="minorHAnsi" w:hAnsiTheme="minorHAnsi" w:cstheme="minorHAnsi"/>
          <w:sz w:val="22"/>
          <w:szCs w:val="22"/>
          <w:u w:color="000000"/>
        </w:rPr>
        <w:t xml:space="preserve"> </w:t>
      </w:r>
    </w:p>
    <w:p w14:paraId="12C14BA8" w14:textId="77777777" w:rsidR="004F3072" w:rsidRPr="007715A1" w:rsidRDefault="004F3072" w:rsidP="004F3072">
      <w:pPr>
        <w:spacing w:line="259" w:lineRule="auto"/>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 </w:t>
      </w:r>
    </w:p>
    <w:p w14:paraId="1C802B33" w14:textId="77777777" w:rsidR="004F3072" w:rsidRPr="007715A1" w:rsidRDefault="004F3072" w:rsidP="004F3072">
      <w:pPr>
        <w:ind w:left="-5"/>
        <w:rPr>
          <w:rFonts w:asciiTheme="minorHAnsi" w:hAnsiTheme="minorHAnsi" w:cstheme="minorHAnsi"/>
          <w:color w:val="FF0000"/>
          <w:sz w:val="22"/>
          <w:szCs w:val="22"/>
        </w:rPr>
      </w:pPr>
      <w:r w:rsidRPr="007715A1">
        <w:rPr>
          <w:rFonts w:asciiTheme="minorHAnsi" w:hAnsiTheme="minorHAnsi" w:cstheme="minorHAnsi"/>
          <w:color w:val="FF0000"/>
          <w:sz w:val="22"/>
          <w:szCs w:val="22"/>
        </w:rPr>
        <w:t xml:space="preserve">Learning and engagement  </w:t>
      </w:r>
    </w:p>
    <w:p w14:paraId="7C05FBB8" w14:textId="77777777" w:rsidR="00BE0CF5" w:rsidRPr="007715A1" w:rsidRDefault="00BE0CF5" w:rsidP="00F671FD">
      <w:pPr>
        <w:rPr>
          <w:rFonts w:asciiTheme="minorHAnsi" w:hAnsiTheme="minorHAnsi" w:cstheme="minorHAnsi"/>
          <w:sz w:val="22"/>
          <w:szCs w:val="22"/>
        </w:rPr>
      </w:pPr>
    </w:p>
    <w:p w14:paraId="738FF665" w14:textId="29CAA663" w:rsidR="009B03B2" w:rsidRPr="00AA3EE4" w:rsidRDefault="006541A5" w:rsidP="00AA3EE4">
      <w:pPr>
        <w:pStyle w:val="ListParagraph"/>
        <w:numPr>
          <w:ilvl w:val="0"/>
          <w:numId w:val="5"/>
        </w:numPr>
        <w:rPr>
          <w:rFonts w:asciiTheme="minorHAnsi" w:hAnsiTheme="minorHAnsi" w:cstheme="minorHAnsi"/>
          <w:sz w:val="22"/>
          <w:szCs w:val="22"/>
        </w:rPr>
      </w:pPr>
      <w:r w:rsidRPr="006541A5">
        <w:rPr>
          <w:rFonts w:asciiTheme="minorHAnsi" w:hAnsiTheme="minorHAnsi" w:cstheme="minorHAnsi"/>
          <w:sz w:val="22"/>
          <w:szCs w:val="22"/>
        </w:rPr>
        <w:t xml:space="preserve">Across the school, all children and staff understand and uphold the gospel and school values which underpin the daily life and work of St Patrick’s Primary School. </w:t>
      </w:r>
      <w:r w:rsidRPr="00AA3EE4">
        <w:rPr>
          <w:rFonts w:asciiTheme="minorHAnsi" w:hAnsiTheme="minorHAnsi" w:cstheme="minorHAnsi"/>
          <w:sz w:val="22"/>
          <w:szCs w:val="22"/>
        </w:rPr>
        <w:t xml:space="preserve">The school’s ethos reflects a clear commitment to children’s rights. This is evident in lessons and the rights are displayed visually throughout the school. Senior leaders are providing strong, supportive leadership and direction, and work very well together as a team. </w:t>
      </w:r>
    </w:p>
    <w:p w14:paraId="42E2CE9D" w14:textId="7AD25EE8" w:rsidR="006541A5" w:rsidRPr="006541A5" w:rsidRDefault="006541A5" w:rsidP="006541A5">
      <w:pPr>
        <w:pStyle w:val="ListParagraph"/>
        <w:numPr>
          <w:ilvl w:val="0"/>
          <w:numId w:val="5"/>
        </w:numPr>
        <w:rPr>
          <w:rFonts w:asciiTheme="minorHAnsi" w:hAnsiTheme="minorHAnsi" w:cstheme="minorHAnsi"/>
          <w:sz w:val="22"/>
          <w:szCs w:val="22"/>
        </w:rPr>
      </w:pPr>
      <w:r w:rsidRPr="006541A5">
        <w:rPr>
          <w:rFonts w:asciiTheme="minorHAnsi" w:hAnsiTheme="minorHAnsi" w:cstheme="minorHAnsi"/>
          <w:sz w:val="22"/>
          <w:szCs w:val="22"/>
        </w:rPr>
        <w:t>Children are polite and respectful to each other and to adults. They are supportive and help each other in class, particularly when working in groups and pairs, and across the school. Almost all children are motivated, attentive and engage fully in their learning activities. All children contribute effectively to the life of the school through pupil leadership groups. They are actively involved in planning and making changes which impact positively on school life.</w:t>
      </w:r>
      <w:r w:rsidR="004F3072" w:rsidRPr="006541A5">
        <w:rPr>
          <w:rFonts w:asciiTheme="minorHAnsi" w:hAnsiTheme="minorHAnsi" w:cstheme="minorHAnsi"/>
          <w:sz w:val="22"/>
          <w:szCs w:val="22"/>
        </w:rPr>
        <w:t xml:space="preserve"> </w:t>
      </w:r>
    </w:p>
    <w:p w14:paraId="0FF248D9" w14:textId="77777777" w:rsidR="00BE0CF5" w:rsidRPr="007715A1" w:rsidRDefault="00BE0CF5" w:rsidP="00CF2A2B">
      <w:pPr>
        <w:numPr>
          <w:ilvl w:val="0"/>
          <w:numId w:val="5"/>
        </w:numPr>
        <w:spacing w:after="200" w:line="276" w:lineRule="auto"/>
        <w:contextualSpacing/>
        <w:rPr>
          <w:rFonts w:asciiTheme="minorHAnsi" w:hAnsiTheme="minorHAnsi" w:cstheme="minorHAnsi"/>
          <w:sz w:val="22"/>
          <w:szCs w:val="22"/>
          <w:lang w:eastAsia="en-GB"/>
        </w:rPr>
      </w:pPr>
      <w:r w:rsidRPr="007715A1">
        <w:rPr>
          <w:rFonts w:asciiTheme="minorHAnsi" w:hAnsiTheme="minorHAnsi" w:cstheme="minorHAnsi"/>
          <w:sz w:val="22"/>
          <w:szCs w:val="22"/>
          <w:lang w:eastAsia="en-GB"/>
        </w:rPr>
        <w:t xml:space="preserve">Relationships between staff and children are strong. As a </w:t>
      </w:r>
      <w:proofErr w:type="gramStart"/>
      <w:r w:rsidRPr="007715A1">
        <w:rPr>
          <w:rFonts w:asciiTheme="minorHAnsi" w:hAnsiTheme="minorHAnsi" w:cstheme="minorHAnsi"/>
          <w:sz w:val="22"/>
          <w:szCs w:val="22"/>
          <w:lang w:eastAsia="en-GB"/>
        </w:rPr>
        <w:t>result</w:t>
      </w:r>
      <w:proofErr w:type="gramEnd"/>
      <w:r w:rsidRPr="007715A1">
        <w:rPr>
          <w:rFonts w:asciiTheme="minorHAnsi" w:hAnsiTheme="minorHAnsi" w:cstheme="minorHAnsi"/>
          <w:sz w:val="22"/>
          <w:szCs w:val="22"/>
          <w:lang w:eastAsia="en-GB"/>
        </w:rPr>
        <w:t xml:space="preserve"> children are well supported in a positive, nurturing environment.</w:t>
      </w:r>
    </w:p>
    <w:p w14:paraId="5CE17343" w14:textId="77777777" w:rsidR="00BE0CF5" w:rsidRPr="007715A1" w:rsidRDefault="00BE0CF5" w:rsidP="00CF2A2B">
      <w:pPr>
        <w:numPr>
          <w:ilvl w:val="0"/>
          <w:numId w:val="5"/>
        </w:numPr>
        <w:spacing w:after="200" w:line="276" w:lineRule="auto"/>
        <w:contextualSpacing/>
        <w:rPr>
          <w:rFonts w:asciiTheme="minorHAnsi" w:hAnsiTheme="minorHAnsi" w:cstheme="minorHAnsi"/>
          <w:sz w:val="22"/>
          <w:szCs w:val="22"/>
          <w:lang w:eastAsia="en-GB"/>
        </w:rPr>
      </w:pPr>
      <w:r w:rsidRPr="007715A1">
        <w:rPr>
          <w:rFonts w:asciiTheme="minorHAnsi" w:hAnsiTheme="minorHAnsi" w:cstheme="minorHAnsi"/>
          <w:sz w:val="22"/>
          <w:szCs w:val="22"/>
          <w:lang w:eastAsia="en-GB"/>
        </w:rPr>
        <w:t xml:space="preserve">Most children engage in their learning tasks. They are confident, mannerly and interact very positively and respectfully with each other during activities. </w:t>
      </w:r>
    </w:p>
    <w:p w14:paraId="115A1872" w14:textId="06EC90CC" w:rsidR="00EF1AB9" w:rsidRDefault="00BE0CF5" w:rsidP="006541A5">
      <w:pPr>
        <w:numPr>
          <w:ilvl w:val="0"/>
          <w:numId w:val="5"/>
        </w:numPr>
        <w:spacing w:after="200" w:line="276" w:lineRule="auto"/>
        <w:contextualSpacing/>
        <w:rPr>
          <w:rFonts w:asciiTheme="minorHAnsi" w:hAnsiTheme="minorHAnsi" w:cstheme="minorHAnsi"/>
          <w:sz w:val="22"/>
          <w:szCs w:val="22"/>
          <w:lang w:eastAsia="en-GB"/>
        </w:rPr>
      </w:pPr>
      <w:r w:rsidRPr="007715A1">
        <w:rPr>
          <w:rFonts w:asciiTheme="minorHAnsi" w:hAnsiTheme="minorHAnsi" w:cstheme="minorHAnsi"/>
          <w:sz w:val="22"/>
          <w:szCs w:val="22"/>
          <w:lang w:eastAsia="en-GB"/>
        </w:rPr>
        <w:t>Children contribute effectively to the life of the school and wider community through a range of activities and a wide range of pupil voice groups.</w:t>
      </w:r>
    </w:p>
    <w:p w14:paraId="3C7B99DB" w14:textId="77777777" w:rsidR="006541A5" w:rsidRPr="006541A5" w:rsidRDefault="006541A5" w:rsidP="006541A5">
      <w:pPr>
        <w:spacing w:after="200" w:line="276" w:lineRule="auto"/>
        <w:ind w:left="720"/>
        <w:contextualSpacing/>
        <w:rPr>
          <w:rFonts w:asciiTheme="minorHAnsi" w:hAnsiTheme="minorHAnsi" w:cstheme="minorHAnsi"/>
          <w:sz w:val="22"/>
          <w:szCs w:val="22"/>
          <w:lang w:eastAsia="en-GB"/>
        </w:rPr>
      </w:pPr>
    </w:p>
    <w:p w14:paraId="4868908D" w14:textId="09A4B9FC" w:rsidR="009A0BB9" w:rsidRDefault="009A0BB9" w:rsidP="009A0BB9">
      <w:pPr>
        <w:spacing w:after="220" w:line="250" w:lineRule="auto"/>
        <w:jc w:val="both"/>
        <w:rPr>
          <w:rFonts w:asciiTheme="minorHAnsi" w:hAnsiTheme="minorHAnsi" w:cstheme="minorHAnsi"/>
          <w:color w:val="FF0000"/>
          <w:sz w:val="22"/>
          <w:szCs w:val="22"/>
        </w:rPr>
      </w:pPr>
      <w:r w:rsidRPr="007715A1">
        <w:rPr>
          <w:rFonts w:asciiTheme="minorHAnsi" w:hAnsiTheme="minorHAnsi" w:cstheme="minorHAnsi"/>
          <w:color w:val="FF0000"/>
          <w:sz w:val="22"/>
          <w:szCs w:val="22"/>
        </w:rPr>
        <w:t xml:space="preserve">Quality of Teaching </w:t>
      </w:r>
    </w:p>
    <w:p w14:paraId="7B0A3D50" w14:textId="77777777" w:rsidR="006541A5" w:rsidRDefault="006541A5" w:rsidP="009A0BB9">
      <w:pPr>
        <w:pStyle w:val="ListParagraph"/>
        <w:numPr>
          <w:ilvl w:val="0"/>
          <w:numId w:val="25"/>
        </w:numPr>
        <w:spacing w:after="220" w:line="250" w:lineRule="auto"/>
        <w:jc w:val="both"/>
        <w:rPr>
          <w:rFonts w:asciiTheme="minorHAnsi" w:hAnsiTheme="minorHAnsi" w:cstheme="minorHAnsi"/>
          <w:sz w:val="22"/>
          <w:szCs w:val="22"/>
        </w:rPr>
      </w:pPr>
      <w:r w:rsidRPr="006541A5">
        <w:rPr>
          <w:rFonts w:asciiTheme="minorHAnsi" w:hAnsiTheme="minorHAnsi" w:cstheme="minorHAnsi"/>
          <w:sz w:val="22"/>
          <w:szCs w:val="22"/>
        </w:rPr>
        <w:t>Overall, the quality of teaching is good. Senior leaders, teachers and support staff regularly engage in professional dialogue with a shared focus on improving outcomes for all children. Teachers’ practitioner enquiries support and inform the school’s improvement agenda. The open learning environment is calm and purposeful. As a result, almost all children participate very well in lessons. Displays in class and across the school show children’s achievements and progress. Currently, children and staff are redesigning the school library to improve the environment and widen reading choices available. To provide children with the best learning experiences across the curriculum, teachers could maximise the use of learning spaces in the school and outdoors.</w:t>
      </w:r>
    </w:p>
    <w:p w14:paraId="030BDEBC" w14:textId="77777777" w:rsidR="006541A5" w:rsidRDefault="006541A5" w:rsidP="009A0BB9">
      <w:pPr>
        <w:pStyle w:val="ListParagraph"/>
        <w:numPr>
          <w:ilvl w:val="0"/>
          <w:numId w:val="25"/>
        </w:numPr>
        <w:spacing w:after="220" w:line="250" w:lineRule="auto"/>
        <w:jc w:val="both"/>
        <w:rPr>
          <w:rFonts w:asciiTheme="minorHAnsi" w:hAnsiTheme="minorHAnsi" w:cstheme="minorHAnsi"/>
          <w:sz w:val="22"/>
          <w:szCs w:val="22"/>
        </w:rPr>
      </w:pPr>
      <w:r w:rsidRPr="006541A5">
        <w:rPr>
          <w:rFonts w:asciiTheme="minorHAnsi" w:hAnsiTheme="minorHAnsi" w:cstheme="minorHAnsi"/>
          <w:sz w:val="22"/>
          <w:szCs w:val="22"/>
        </w:rPr>
        <w:t>In most lessons, teachers’ instructions are clear and children understand the purpose of their learning. Most children talk confidently about the knowledge they are developing. Senior leaders and teachers should now support children to make links across their learning. Children would benefit from teachers highlighting the skills being developed during lessons. This will help children identify these skills and understand how they can be applied across learning and in different contexts</w:t>
      </w:r>
    </w:p>
    <w:p w14:paraId="1550694F" w14:textId="77777777" w:rsidR="00317FCD" w:rsidRDefault="006541A5" w:rsidP="009A0BB9">
      <w:pPr>
        <w:pStyle w:val="ListParagraph"/>
        <w:numPr>
          <w:ilvl w:val="0"/>
          <w:numId w:val="25"/>
        </w:numPr>
        <w:spacing w:after="220" w:line="250" w:lineRule="auto"/>
        <w:jc w:val="both"/>
        <w:rPr>
          <w:rFonts w:asciiTheme="minorHAnsi" w:hAnsiTheme="minorHAnsi" w:cstheme="minorHAnsi"/>
          <w:sz w:val="22"/>
          <w:szCs w:val="22"/>
        </w:rPr>
      </w:pPr>
      <w:r w:rsidRPr="006541A5">
        <w:rPr>
          <w:rFonts w:asciiTheme="minorHAnsi" w:hAnsiTheme="minorHAnsi" w:cstheme="minorHAnsi"/>
          <w:sz w:val="22"/>
          <w:szCs w:val="22"/>
        </w:rPr>
        <w:t>Most teachers use a range of questioning effectively to engage learners. They plan tasks and activities which are well matched to the needs of almost all learners. A few children would benefit from increased opportunities for challenge. When delivering lessons to the whole class, teachers should utilise approaches that will help pupils</w:t>
      </w:r>
      <w:r w:rsidR="00317FCD">
        <w:rPr>
          <w:rFonts w:asciiTheme="minorHAnsi" w:hAnsiTheme="minorHAnsi" w:cstheme="minorHAnsi"/>
          <w:sz w:val="22"/>
          <w:szCs w:val="22"/>
        </w:rPr>
        <w:t xml:space="preserve">.  </w:t>
      </w:r>
      <w:r w:rsidRPr="006541A5">
        <w:rPr>
          <w:rFonts w:asciiTheme="minorHAnsi" w:hAnsiTheme="minorHAnsi" w:cstheme="minorHAnsi"/>
          <w:sz w:val="22"/>
          <w:szCs w:val="22"/>
        </w:rPr>
        <w:t>Teachers should also vary time teaching to the whole class, working with groups and individual pupils. Children who require support in their learning are supported well in class and through targeted interventions. Support staff use their skills and training to support children effectively. As planned, senior leaders and staff should continue to develop the school’s learning and teaching policy. This will support all staff to develop further a shared understanding of what high quality learning and teaching looks like at St Patrick's Primary School.</w:t>
      </w:r>
    </w:p>
    <w:p w14:paraId="251B5E20" w14:textId="77777777" w:rsidR="00317FCD" w:rsidRDefault="006541A5" w:rsidP="009A0BB9">
      <w:pPr>
        <w:pStyle w:val="ListParagraph"/>
        <w:numPr>
          <w:ilvl w:val="0"/>
          <w:numId w:val="25"/>
        </w:numPr>
        <w:spacing w:after="220" w:line="250" w:lineRule="auto"/>
        <w:jc w:val="both"/>
        <w:rPr>
          <w:rFonts w:asciiTheme="minorHAnsi" w:hAnsiTheme="minorHAnsi" w:cstheme="minorHAnsi"/>
          <w:sz w:val="22"/>
          <w:szCs w:val="22"/>
        </w:rPr>
      </w:pPr>
      <w:r w:rsidRPr="00317FCD">
        <w:rPr>
          <w:rFonts w:asciiTheme="minorHAnsi" w:hAnsiTheme="minorHAnsi" w:cstheme="minorHAnsi"/>
          <w:sz w:val="22"/>
          <w:szCs w:val="22"/>
        </w:rPr>
        <w:t>Senior leaders and teachers are embedding digital technology effectively across the school. A few staff achieved certification for their digital knowledge and skills. In the early stages, programmable toys engage children well and support them to develop skills in simple programming sequences and consolidating their understanding of positional commands. In the upper stages, children are becoming confident in using digital technologies to extend their research skills, showcase their learning and, more recently, explore coding. Children enhance and share their skills with others through a coding club. Teachers should continue to develop digital technologies to enrich children's learning experiences.</w:t>
      </w:r>
    </w:p>
    <w:p w14:paraId="59CA04A5" w14:textId="25F6B49D" w:rsidR="006541A5" w:rsidRPr="00317FCD" w:rsidRDefault="00317FCD" w:rsidP="009A0BB9">
      <w:pPr>
        <w:pStyle w:val="ListParagraph"/>
        <w:numPr>
          <w:ilvl w:val="0"/>
          <w:numId w:val="25"/>
        </w:numPr>
        <w:spacing w:after="220" w:line="250" w:lineRule="auto"/>
        <w:jc w:val="both"/>
        <w:rPr>
          <w:rFonts w:asciiTheme="minorHAnsi" w:hAnsiTheme="minorHAnsi" w:cstheme="minorHAnsi"/>
          <w:sz w:val="22"/>
          <w:szCs w:val="22"/>
        </w:rPr>
      </w:pPr>
      <w:r>
        <w:rPr>
          <w:rFonts w:asciiTheme="minorHAnsi" w:hAnsiTheme="minorHAnsi" w:cstheme="minorHAnsi"/>
          <w:sz w:val="22"/>
          <w:szCs w:val="22"/>
        </w:rPr>
        <w:t>A</w:t>
      </w:r>
      <w:r w:rsidR="006541A5" w:rsidRPr="00317FCD">
        <w:rPr>
          <w:rFonts w:asciiTheme="minorHAnsi" w:hAnsiTheme="minorHAnsi" w:cstheme="minorHAnsi"/>
          <w:sz w:val="22"/>
          <w:szCs w:val="22"/>
        </w:rPr>
        <w:t>t early and into first level, staff are embedding learning through play approaches. Working with the children, teachers co-create the classroom environment to support play-based learning experiences and encourage curiosity. As planned, staff should continue to develop and share further their understanding and approach to play, taking account of national guidance. This supports progressive learning experiences across levels and allows young children opportunities to lead learning and develop further their independence.</w:t>
      </w:r>
    </w:p>
    <w:p w14:paraId="3E04E018" w14:textId="7E32F877" w:rsidR="006E10F4" w:rsidRDefault="00EF1AB9" w:rsidP="00317FCD">
      <w:pPr>
        <w:numPr>
          <w:ilvl w:val="0"/>
          <w:numId w:val="6"/>
        </w:numPr>
        <w:spacing w:after="200" w:line="276" w:lineRule="auto"/>
        <w:contextualSpacing/>
        <w:rPr>
          <w:rFonts w:asciiTheme="minorHAnsi" w:hAnsiTheme="minorHAnsi" w:cstheme="minorHAnsi"/>
          <w:sz w:val="22"/>
          <w:szCs w:val="22"/>
          <w:lang w:eastAsia="en-GB"/>
        </w:rPr>
      </w:pPr>
      <w:r w:rsidRPr="006541A5">
        <w:rPr>
          <w:rFonts w:asciiTheme="minorHAnsi" w:hAnsiTheme="minorHAnsi" w:cstheme="minorHAnsi"/>
          <w:sz w:val="22"/>
          <w:szCs w:val="22"/>
          <w:lang w:eastAsia="en-GB"/>
        </w:rPr>
        <w:t>Staff know the children very well and have achieved an inclusive and supportive learning environment founded on the rights of the child.</w:t>
      </w:r>
    </w:p>
    <w:p w14:paraId="0472DB14" w14:textId="77777777" w:rsidR="00317FCD" w:rsidRPr="00317FCD" w:rsidRDefault="00317FCD" w:rsidP="00317FCD">
      <w:pPr>
        <w:spacing w:after="200" w:line="276" w:lineRule="auto"/>
        <w:ind w:left="720"/>
        <w:contextualSpacing/>
        <w:rPr>
          <w:rFonts w:asciiTheme="minorHAnsi" w:hAnsiTheme="minorHAnsi" w:cstheme="minorHAnsi"/>
          <w:sz w:val="22"/>
          <w:szCs w:val="22"/>
          <w:lang w:eastAsia="en-GB"/>
        </w:rPr>
      </w:pPr>
    </w:p>
    <w:p w14:paraId="15327BEC" w14:textId="50EBA8DF" w:rsidR="006541A5" w:rsidRPr="00317FCD" w:rsidRDefault="004F3072" w:rsidP="006E10F4">
      <w:pPr>
        <w:spacing w:after="220" w:line="250" w:lineRule="auto"/>
        <w:jc w:val="both"/>
        <w:rPr>
          <w:rFonts w:asciiTheme="minorHAnsi" w:hAnsiTheme="minorHAnsi" w:cstheme="minorHAnsi"/>
          <w:color w:val="FF0000"/>
          <w:sz w:val="22"/>
          <w:szCs w:val="22"/>
        </w:rPr>
      </w:pPr>
      <w:r w:rsidRPr="007715A1">
        <w:rPr>
          <w:rFonts w:asciiTheme="minorHAnsi" w:hAnsiTheme="minorHAnsi" w:cstheme="minorHAnsi"/>
          <w:color w:val="FF0000"/>
          <w:sz w:val="22"/>
          <w:szCs w:val="22"/>
        </w:rPr>
        <w:t xml:space="preserve">Effective use of assessment </w:t>
      </w:r>
    </w:p>
    <w:p w14:paraId="46857631" w14:textId="77777777" w:rsidR="00317FCD" w:rsidRDefault="006541A5" w:rsidP="006E10F4">
      <w:pPr>
        <w:pStyle w:val="ListParagraph"/>
        <w:numPr>
          <w:ilvl w:val="0"/>
          <w:numId w:val="26"/>
        </w:numPr>
        <w:spacing w:after="220" w:line="250" w:lineRule="auto"/>
        <w:jc w:val="both"/>
        <w:rPr>
          <w:rFonts w:asciiTheme="minorHAnsi" w:hAnsiTheme="minorHAnsi" w:cstheme="minorHAnsi"/>
          <w:sz w:val="22"/>
          <w:szCs w:val="22"/>
        </w:rPr>
      </w:pPr>
      <w:r w:rsidRPr="00317FCD">
        <w:rPr>
          <w:rFonts w:asciiTheme="minorHAnsi" w:hAnsiTheme="minorHAnsi" w:cstheme="minorHAnsi"/>
          <w:sz w:val="22"/>
          <w:szCs w:val="22"/>
        </w:rPr>
        <w:t>All teachers use a wide range of summative and standardised assessments to measure and evidence children’s progress. Currently, senior leaders and teachers are developing and extending formative assessment approaches. This will help to judge the pace of children’s learning in lessons and across the longer term more accurately.</w:t>
      </w:r>
    </w:p>
    <w:p w14:paraId="4CDECF75" w14:textId="77777777" w:rsidR="00317FCD" w:rsidRDefault="006541A5" w:rsidP="006E10F4">
      <w:pPr>
        <w:pStyle w:val="ListParagraph"/>
        <w:numPr>
          <w:ilvl w:val="0"/>
          <w:numId w:val="26"/>
        </w:numPr>
        <w:spacing w:after="220" w:line="250" w:lineRule="auto"/>
        <w:jc w:val="both"/>
        <w:rPr>
          <w:rFonts w:asciiTheme="minorHAnsi" w:hAnsiTheme="minorHAnsi" w:cstheme="minorHAnsi"/>
          <w:sz w:val="22"/>
          <w:szCs w:val="22"/>
        </w:rPr>
      </w:pPr>
      <w:r w:rsidRPr="00317FCD">
        <w:rPr>
          <w:rFonts w:asciiTheme="minorHAnsi" w:hAnsiTheme="minorHAnsi" w:cstheme="minorHAnsi"/>
          <w:sz w:val="22"/>
          <w:szCs w:val="22"/>
        </w:rPr>
        <w:t>At key milestones, teachers evidence children’s progress and attainment in literacy and numeracy using a wide range of data. They use local authority progression pathways well to support this. Teachers and children gather samples of work throughout the year to help inform these decisions and demonstrate progress. Senior leaders and teachers should now aim to assess and evidence children’s progress across all curriculum areas</w:t>
      </w:r>
    </w:p>
    <w:p w14:paraId="1A11B0DF" w14:textId="77777777" w:rsidR="00317FCD" w:rsidRDefault="00317FCD" w:rsidP="006E10F4">
      <w:pPr>
        <w:pStyle w:val="ListParagraph"/>
        <w:numPr>
          <w:ilvl w:val="0"/>
          <w:numId w:val="26"/>
        </w:numPr>
        <w:spacing w:after="220" w:line="250" w:lineRule="auto"/>
        <w:jc w:val="both"/>
        <w:rPr>
          <w:rFonts w:asciiTheme="minorHAnsi" w:hAnsiTheme="minorHAnsi" w:cstheme="minorHAnsi"/>
          <w:sz w:val="22"/>
          <w:szCs w:val="22"/>
        </w:rPr>
      </w:pPr>
      <w:r w:rsidRPr="00317FCD">
        <w:rPr>
          <w:rFonts w:asciiTheme="minorHAnsi" w:hAnsiTheme="minorHAnsi" w:cstheme="minorHAnsi"/>
          <w:sz w:val="22"/>
          <w:szCs w:val="22"/>
        </w:rPr>
        <w:t>A</w:t>
      </w:r>
      <w:r w:rsidR="006541A5" w:rsidRPr="00317FCD">
        <w:rPr>
          <w:rFonts w:asciiTheme="minorHAnsi" w:hAnsiTheme="minorHAnsi" w:cstheme="minorHAnsi"/>
          <w:sz w:val="22"/>
          <w:szCs w:val="22"/>
        </w:rPr>
        <w:t>ll teachers are involved in helpful cluster moderation groups with colleagues that cover a range of curricular areas. They regularly share their developing knowledge and practice with each other. This is supporting teachers’ confidence and improving accuracy in making professional judgements on children’s achievement and progress.</w:t>
      </w:r>
    </w:p>
    <w:p w14:paraId="4152C36D" w14:textId="2BC820CD" w:rsidR="006541A5" w:rsidRPr="00317FCD" w:rsidRDefault="00317FCD" w:rsidP="006E10F4">
      <w:pPr>
        <w:pStyle w:val="ListParagraph"/>
        <w:numPr>
          <w:ilvl w:val="0"/>
          <w:numId w:val="26"/>
        </w:numPr>
        <w:spacing w:after="220" w:line="250" w:lineRule="auto"/>
        <w:jc w:val="both"/>
        <w:rPr>
          <w:rFonts w:asciiTheme="minorHAnsi" w:hAnsiTheme="minorHAnsi" w:cstheme="minorHAnsi"/>
          <w:sz w:val="22"/>
          <w:szCs w:val="22"/>
        </w:rPr>
      </w:pPr>
      <w:r w:rsidRPr="00317FCD">
        <w:rPr>
          <w:rFonts w:asciiTheme="minorHAnsi" w:hAnsiTheme="minorHAnsi" w:cstheme="minorHAnsi"/>
          <w:sz w:val="22"/>
          <w:szCs w:val="22"/>
        </w:rPr>
        <w:t>T</w:t>
      </w:r>
      <w:r w:rsidR="006541A5" w:rsidRPr="00317FCD">
        <w:rPr>
          <w:rFonts w:asciiTheme="minorHAnsi" w:hAnsiTheme="minorHAnsi" w:cstheme="minorHAnsi"/>
          <w:sz w:val="22"/>
          <w:szCs w:val="22"/>
        </w:rPr>
        <w:t xml:space="preserve">eachers provide a range of written and oral feedback to children. </w:t>
      </w:r>
      <w:r>
        <w:rPr>
          <w:rFonts w:asciiTheme="minorHAnsi" w:hAnsiTheme="minorHAnsi" w:cstheme="minorHAnsi"/>
          <w:sz w:val="22"/>
          <w:szCs w:val="22"/>
        </w:rPr>
        <w:t xml:space="preserve"> </w:t>
      </w:r>
      <w:r w:rsidR="006541A5" w:rsidRPr="00317FCD">
        <w:rPr>
          <w:rFonts w:asciiTheme="minorHAnsi" w:hAnsiTheme="minorHAnsi" w:cstheme="minorHAnsi"/>
          <w:sz w:val="22"/>
          <w:szCs w:val="22"/>
        </w:rPr>
        <w:t xml:space="preserve">As planned, teachers should continue to develop feedback to support children’s learning and progress more effectively. Children decide and set individual targets for literacy, numeracy and one of their own choice. They should now be supported by staff to create targets that are </w:t>
      </w:r>
      <w:r w:rsidRPr="00317FCD">
        <w:rPr>
          <w:rFonts w:asciiTheme="minorHAnsi" w:hAnsiTheme="minorHAnsi" w:cstheme="minorHAnsi"/>
          <w:sz w:val="22"/>
          <w:szCs w:val="22"/>
        </w:rPr>
        <w:t>measurable</w:t>
      </w:r>
      <w:r w:rsidR="006541A5" w:rsidRPr="00317FCD">
        <w:rPr>
          <w:rFonts w:asciiTheme="minorHAnsi" w:hAnsiTheme="minorHAnsi" w:cstheme="minorHAnsi"/>
          <w:sz w:val="22"/>
          <w:szCs w:val="22"/>
        </w:rPr>
        <w:t xml:space="preserve"> and linked to transferable skills for life and learning. This will help children to make connections and reflect on their progress more easily.</w:t>
      </w:r>
    </w:p>
    <w:p w14:paraId="0EEB2239" w14:textId="1AB23A31" w:rsidR="00EF1AB9" w:rsidRPr="007715A1" w:rsidRDefault="00EF1AB9" w:rsidP="00317FCD">
      <w:pPr>
        <w:pStyle w:val="ListParagraph"/>
        <w:rPr>
          <w:rFonts w:asciiTheme="minorHAnsi" w:hAnsiTheme="minorHAnsi" w:cstheme="minorHAnsi"/>
          <w:sz w:val="22"/>
          <w:szCs w:val="22"/>
        </w:rPr>
      </w:pPr>
    </w:p>
    <w:p w14:paraId="36DD51A9" w14:textId="77777777" w:rsidR="00274EBD" w:rsidRDefault="00274EBD" w:rsidP="004F3072">
      <w:pPr>
        <w:ind w:left="-5"/>
        <w:rPr>
          <w:rFonts w:asciiTheme="minorHAnsi" w:hAnsiTheme="minorHAnsi" w:cstheme="minorHAnsi"/>
          <w:color w:val="FF0000"/>
          <w:sz w:val="22"/>
          <w:szCs w:val="22"/>
        </w:rPr>
      </w:pPr>
    </w:p>
    <w:p w14:paraId="56A6F8A6" w14:textId="77777777" w:rsidR="00274EBD" w:rsidRDefault="00274EBD" w:rsidP="004F3072">
      <w:pPr>
        <w:ind w:left="-5"/>
        <w:rPr>
          <w:rFonts w:asciiTheme="minorHAnsi" w:hAnsiTheme="minorHAnsi" w:cstheme="minorHAnsi"/>
          <w:color w:val="FF0000"/>
          <w:sz w:val="22"/>
          <w:szCs w:val="22"/>
        </w:rPr>
      </w:pPr>
    </w:p>
    <w:p w14:paraId="6D8CA285" w14:textId="3C7459D4" w:rsidR="004F3072" w:rsidRDefault="004F3072" w:rsidP="004F3072">
      <w:pPr>
        <w:ind w:left="-5"/>
        <w:rPr>
          <w:rFonts w:asciiTheme="minorHAnsi" w:hAnsiTheme="minorHAnsi" w:cstheme="minorHAnsi"/>
          <w:color w:val="FF0000"/>
          <w:sz w:val="22"/>
          <w:szCs w:val="22"/>
        </w:rPr>
      </w:pPr>
      <w:r w:rsidRPr="007715A1">
        <w:rPr>
          <w:rFonts w:asciiTheme="minorHAnsi" w:hAnsiTheme="minorHAnsi" w:cstheme="minorHAnsi"/>
          <w:color w:val="FF0000"/>
          <w:sz w:val="22"/>
          <w:szCs w:val="22"/>
        </w:rPr>
        <w:t xml:space="preserve">Planning, tracking and monitoring </w:t>
      </w:r>
    </w:p>
    <w:p w14:paraId="6962453A" w14:textId="77777777" w:rsidR="00317FCD" w:rsidRDefault="00317FCD" w:rsidP="004F3072">
      <w:pPr>
        <w:ind w:left="-5"/>
        <w:rPr>
          <w:rFonts w:asciiTheme="minorHAnsi" w:hAnsiTheme="minorHAnsi" w:cstheme="minorHAnsi"/>
          <w:sz w:val="22"/>
          <w:szCs w:val="22"/>
        </w:rPr>
      </w:pPr>
    </w:p>
    <w:p w14:paraId="3052F514" w14:textId="77777777" w:rsidR="00317FCD" w:rsidRDefault="006541A5" w:rsidP="00317FCD">
      <w:pPr>
        <w:pStyle w:val="ListParagraph"/>
        <w:numPr>
          <w:ilvl w:val="0"/>
          <w:numId w:val="27"/>
        </w:numPr>
        <w:rPr>
          <w:rFonts w:asciiTheme="minorHAnsi" w:hAnsiTheme="minorHAnsi" w:cstheme="minorHAnsi"/>
          <w:sz w:val="22"/>
          <w:szCs w:val="22"/>
        </w:rPr>
      </w:pPr>
      <w:r w:rsidRPr="00317FCD">
        <w:rPr>
          <w:rFonts w:asciiTheme="minorHAnsi" w:hAnsiTheme="minorHAnsi" w:cstheme="minorHAnsi"/>
          <w:sz w:val="22"/>
          <w:szCs w:val="22"/>
        </w:rPr>
        <w:t>Teachers plan learning appropriately across the curriculum. During interdisciplinary learning, children are given opportunities to work with their teacher to plan and shape learning. At the early stages, children select and plan their play. Newly introduced learner conversations are supporting teachers to take greater account of children’s views and understand better how children see themselves as learners. As staff continue to review planning processes, they should consider developing more opportunities for children to be involved in planning learning across the curriculum.</w:t>
      </w:r>
    </w:p>
    <w:p w14:paraId="12FAE78F" w14:textId="7FD1D7DB" w:rsidR="006541A5" w:rsidRPr="00317FCD" w:rsidRDefault="006541A5" w:rsidP="00317FCD">
      <w:pPr>
        <w:pStyle w:val="ListParagraph"/>
        <w:numPr>
          <w:ilvl w:val="0"/>
          <w:numId w:val="27"/>
        </w:numPr>
        <w:rPr>
          <w:rFonts w:asciiTheme="minorHAnsi" w:hAnsiTheme="minorHAnsi" w:cstheme="minorHAnsi"/>
          <w:sz w:val="22"/>
          <w:szCs w:val="22"/>
        </w:rPr>
      </w:pPr>
      <w:r w:rsidRPr="00317FCD">
        <w:rPr>
          <w:rFonts w:asciiTheme="minorHAnsi" w:hAnsiTheme="minorHAnsi" w:cstheme="minorHAnsi"/>
          <w:sz w:val="22"/>
          <w:szCs w:val="22"/>
        </w:rPr>
        <w:t>Senior leaders have established regular useful tracking meetings with teachers. They track and record children’s progress and attainment effectively. This supports teachers to identify any children who require further support or intervention, particularly in literacy and numeracy. Senior leaders use a robust digital system well to monitor and analyse children’s progress and attainment in literacy and numeracy.</w:t>
      </w:r>
    </w:p>
    <w:p w14:paraId="4743C2E6" w14:textId="77777777" w:rsidR="00EF1AB9" w:rsidRPr="00317FCD" w:rsidRDefault="00EF1AB9" w:rsidP="004F3072">
      <w:pPr>
        <w:ind w:left="-5"/>
        <w:rPr>
          <w:rFonts w:asciiTheme="minorHAnsi" w:hAnsiTheme="minorHAnsi" w:cstheme="minorHAnsi"/>
          <w:color w:val="FF0000"/>
          <w:sz w:val="22"/>
          <w:szCs w:val="22"/>
        </w:rPr>
      </w:pPr>
    </w:p>
    <w:p w14:paraId="0D98D1B1" w14:textId="77777777" w:rsidR="00EF1AB9" w:rsidRPr="00317FCD" w:rsidRDefault="00EF1AB9" w:rsidP="00CF2A2B">
      <w:pPr>
        <w:numPr>
          <w:ilvl w:val="0"/>
          <w:numId w:val="7"/>
        </w:numPr>
        <w:spacing w:after="200" w:line="276" w:lineRule="auto"/>
        <w:contextualSpacing/>
        <w:rPr>
          <w:rFonts w:asciiTheme="minorHAnsi" w:hAnsiTheme="minorHAnsi" w:cstheme="minorHAnsi"/>
          <w:sz w:val="22"/>
          <w:szCs w:val="22"/>
          <w:lang w:eastAsia="en-GB"/>
        </w:rPr>
      </w:pPr>
      <w:r w:rsidRPr="00317FCD">
        <w:rPr>
          <w:rFonts w:asciiTheme="minorHAnsi" w:hAnsiTheme="minorHAnsi" w:cstheme="minorHAnsi"/>
          <w:sz w:val="22"/>
          <w:szCs w:val="22"/>
          <w:lang w:eastAsia="en-GB"/>
        </w:rPr>
        <w:t>Staff are aware of the national benchmarks and use these alongside the South Ayrshire frameworks when planning learning.</w:t>
      </w:r>
    </w:p>
    <w:p w14:paraId="3AB12880" w14:textId="77777777" w:rsidR="00EF1AB9" w:rsidRPr="00317FCD" w:rsidRDefault="00EF1AB9" w:rsidP="00CF2A2B">
      <w:pPr>
        <w:numPr>
          <w:ilvl w:val="0"/>
          <w:numId w:val="7"/>
        </w:numPr>
        <w:spacing w:after="200" w:line="276" w:lineRule="auto"/>
        <w:contextualSpacing/>
        <w:rPr>
          <w:rFonts w:asciiTheme="minorHAnsi" w:hAnsiTheme="minorHAnsi" w:cstheme="minorHAnsi"/>
          <w:b/>
          <w:sz w:val="22"/>
          <w:szCs w:val="22"/>
          <w:lang w:eastAsia="en-GB"/>
        </w:rPr>
      </w:pPr>
      <w:r w:rsidRPr="00317FCD">
        <w:rPr>
          <w:rFonts w:asciiTheme="minorHAnsi" w:hAnsiTheme="minorHAnsi" w:cstheme="minorHAnsi"/>
          <w:sz w:val="22"/>
          <w:szCs w:val="22"/>
          <w:lang w:eastAsia="en-GB"/>
        </w:rPr>
        <w:t>Monitoring and tracking approaches are in place to track the progress and attainment of individual children including targeted groups such as those registered for free meals who attract pupil equity funding (PEF).</w:t>
      </w:r>
    </w:p>
    <w:p w14:paraId="1985D101" w14:textId="77777777" w:rsidR="00317FCD" w:rsidRDefault="00317FCD" w:rsidP="00EF1AB9">
      <w:pPr>
        <w:spacing w:after="200" w:line="276" w:lineRule="auto"/>
        <w:rPr>
          <w:rFonts w:asciiTheme="minorHAnsi" w:hAnsiTheme="minorHAnsi" w:cstheme="minorHAnsi"/>
          <w:sz w:val="22"/>
          <w:szCs w:val="22"/>
          <w:lang w:eastAsia="en-GB"/>
        </w:rPr>
      </w:pPr>
    </w:p>
    <w:p w14:paraId="6001AC90" w14:textId="48A8074A" w:rsidR="00317FCD" w:rsidRPr="00317FCD" w:rsidRDefault="00EF1AB9" w:rsidP="00EF1AB9">
      <w:pPr>
        <w:spacing w:after="200" w:line="276" w:lineRule="auto"/>
        <w:rPr>
          <w:rFonts w:asciiTheme="minorHAnsi" w:hAnsiTheme="minorHAnsi" w:cstheme="minorHAnsi"/>
          <w:sz w:val="22"/>
          <w:szCs w:val="22"/>
          <w:lang w:eastAsia="en-GB"/>
        </w:rPr>
      </w:pPr>
      <w:r w:rsidRPr="00317FCD">
        <w:rPr>
          <w:rFonts w:asciiTheme="minorHAnsi" w:hAnsiTheme="minorHAnsi" w:cstheme="minorHAnsi"/>
          <w:sz w:val="22"/>
          <w:szCs w:val="22"/>
          <w:lang w:eastAsia="en-GB"/>
        </w:rPr>
        <w:t>Priorities for future development</w:t>
      </w:r>
    </w:p>
    <w:p w14:paraId="0908B43C" w14:textId="3E8892AC" w:rsidR="00317FCD" w:rsidRDefault="00317FCD" w:rsidP="00CF2A2B">
      <w:pPr>
        <w:pStyle w:val="ListParagraph"/>
        <w:numPr>
          <w:ilvl w:val="1"/>
          <w:numId w:val="3"/>
        </w:numPr>
        <w:spacing w:after="20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Redesign of the school Library</w:t>
      </w:r>
    </w:p>
    <w:p w14:paraId="186FAE5F" w14:textId="483C2DE0" w:rsidR="00317FCD" w:rsidRDefault="00317FCD" w:rsidP="00CF2A2B">
      <w:pPr>
        <w:pStyle w:val="ListParagraph"/>
        <w:numPr>
          <w:ilvl w:val="1"/>
          <w:numId w:val="3"/>
        </w:numPr>
        <w:spacing w:after="20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Skills highlighted when they are being taught, allowing pupils to make links across learning.</w:t>
      </w:r>
    </w:p>
    <w:p w14:paraId="47B8BB99" w14:textId="6AD69648" w:rsidR="00317FCD" w:rsidRDefault="00317FCD" w:rsidP="00317FCD">
      <w:pPr>
        <w:pStyle w:val="ListParagraph"/>
        <w:numPr>
          <w:ilvl w:val="1"/>
          <w:numId w:val="3"/>
        </w:numPr>
        <w:spacing w:after="200" w:line="276" w:lineRule="auto"/>
        <w:rPr>
          <w:rFonts w:asciiTheme="minorHAnsi" w:hAnsiTheme="minorHAnsi" w:cstheme="minorHAnsi"/>
          <w:sz w:val="22"/>
          <w:szCs w:val="22"/>
          <w:lang w:eastAsia="en-GB"/>
        </w:rPr>
      </w:pPr>
      <w:r w:rsidRPr="00317FCD">
        <w:rPr>
          <w:rFonts w:asciiTheme="minorHAnsi" w:hAnsiTheme="minorHAnsi" w:cstheme="minorHAnsi"/>
          <w:sz w:val="22"/>
          <w:szCs w:val="22"/>
          <w:lang w:eastAsia="en-GB"/>
        </w:rPr>
        <w:t>To provide children with the best learning experiences across the curriculum, teachers could maximise the use of learning spaces in the school and outdoors</w:t>
      </w:r>
      <w:r>
        <w:rPr>
          <w:rFonts w:asciiTheme="minorHAnsi" w:hAnsiTheme="minorHAnsi" w:cstheme="minorHAnsi"/>
          <w:sz w:val="22"/>
          <w:szCs w:val="22"/>
          <w:lang w:eastAsia="en-GB"/>
        </w:rPr>
        <w:t>.</w:t>
      </w:r>
    </w:p>
    <w:p w14:paraId="45503E9E" w14:textId="4A033CC3" w:rsidR="00317FCD" w:rsidRDefault="00317FCD" w:rsidP="00317FCD">
      <w:pPr>
        <w:pStyle w:val="ListParagraph"/>
        <w:numPr>
          <w:ilvl w:val="1"/>
          <w:numId w:val="3"/>
        </w:numPr>
        <w:spacing w:after="20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Increased opportunities for challenge.</w:t>
      </w:r>
    </w:p>
    <w:p w14:paraId="793EEE1C" w14:textId="0548048C" w:rsidR="00317FCD" w:rsidRDefault="00317FCD" w:rsidP="00317FCD">
      <w:pPr>
        <w:pStyle w:val="ListParagraph"/>
        <w:numPr>
          <w:ilvl w:val="1"/>
          <w:numId w:val="3"/>
        </w:numPr>
        <w:spacing w:after="20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Increase opportunities for independent learning.</w:t>
      </w:r>
    </w:p>
    <w:p w14:paraId="36E3124D" w14:textId="4984BFBC" w:rsidR="00317FCD" w:rsidRDefault="00317FCD" w:rsidP="00317FCD">
      <w:pPr>
        <w:pStyle w:val="ListParagraph"/>
        <w:numPr>
          <w:ilvl w:val="1"/>
          <w:numId w:val="3"/>
        </w:numPr>
        <w:spacing w:after="20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Continue to embed digital technologies to enhance learning.</w:t>
      </w:r>
    </w:p>
    <w:p w14:paraId="04BC6FF5" w14:textId="2AA3C869" w:rsidR="00317FCD" w:rsidRPr="00317FCD" w:rsidRDefault="00317FCD" w:rsidP="00317FCD">
      <w:pPr>
        <w:pStyle w:val="ListParagraph"/>
        <w:numPr>
          <w:ilvl w:val="1"/>
          <w:numId w:val="3"/>
        </w:numPr>
        <w:spacing w:after="20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Children involved in planning learning across the curriculum.</w:t>
      </w:r>
    </w:p>
    <w:p w14:paraId="1EA0DC80" w14:textId="77777777" w:rsidR="00EF1AB9" w:rsidRPr="00317FCD" w:rsidRDefault="00EF1AB9" w:rsidP="00CF2A2B">
      <w:pPr>
        <w:pStyle w:val="ListParagraph"/>
        <w:numPr>
          <w:ilvl w:val="1"/>
          <w:numId w:val="3"/>
        </w:numPr>
        <w:spacing w:after="200" w:line="276" w:lineRule="auto"/>
        <w:rPr>
          <w:rFonts w:asciiTheme="minorHAnsi" w:hAnsiTheme="minorHAnsi" w:cstheme="minorHAnsi"/>
          <w:sz w:val="22"/>
          <w:szCs w:val="22"/>
          <w:lang w:eastAsia="en-GB"/>
        </w:rPr>
      </w:pPr>
      <w:r w:rsidRPr="00317FCD">
        <w:rPr>
          <w:rFonts w:asciiTheme="minorHAnsi" w:hAnsiTheme="minorHAnsi" w:cstheme="minorHAnsi"/>
          <w:sz w:val="22"/>
          <w:szCs w:val="22"/>
          <w:lang w:eastAsia="en-GB"/>
        </w:rPr>
        <w:t>Continue to embed Making Thinking Visible strategies to ensure a consistent approach across the school.</w:t>
      </w:r>
    </w:p>
    <w:p w14:paraId="1C37E50E" w14:textId="77777777" w:rsidR="00EF1AB9" w:rsidRPr="00317FCD" w:rsidRDefault="00EF1AB9" w:rsidP="00CF2A2B">
      <w:pPr>
        <w:pStyle w:val="ListParagraph"/>
        <w:numPr>
          <w:ilvl w:val="1"/>
          <w:numId w:val="3"/>
        </w:numPr>
        <w:spacing w:after="200" w:line="276" w:lineRule="auto"/>
        <w:rPr>
          <w:rFonts w:asciiTheme="minorHAnsi" w:hAnsiTheme="minorHAnsi" w:cstheme="minorHAnsi"/>
          <w:sz w:val="22"/>
          <w:szCs w:val="22"/>
          <w:lang w:eastAsia="en-GB"/>
        </w:rPr>
      </w:pPr>
      <w:r w:rsidRPr="00317FCD">
        <w:rPr>
          <w:rFonts w:asciiTheme="minorHAnsi" w:hAnsiTheme="minorHAnsi" w:cstheme="minorHAnsi"/>
          <w:sz w:val="22"/>
          <w:szCs w:val="22"/>
          <w:lang w:eastAsia="en-GB"/>
        </w:rPr>
        <w:t>The school will review their policy on outdoor learning to create a more progressive programme of skills development in this area.</w:t>
      </w:r>
    </w:p>
    <w:p w14:paraId="275B19A9" w14:textId="77777777" w:rsidR="0027601D" w:rsidRPr="007715A1" w:rsidRDefault="0027601D" w:rsidP="0027601D">
      <w:pPr>
        <w:pStyle w:val="Heading3"/>
        <w:ind w:left="-5"/>
        <w:rPr>
          <w:rFonts w:asciiTheme="minorHAnsi" w:hAnsiTheme="minorHAnsi" w:cstheme="minorHAnsi"/>
          <w:sz w:val="22"/>
          <w:szCs w:val="22"/>
        </w:rPr>
      </w:pPr>
      <w:r w:rsidRPr="007715A1">
        <w:rPr>
          <w:rFonts w:asciiTheme="minorHAnsi" w:hAnsiTheme="minorHAnsi" w:cstheme="minorHAnsi"/>
          <w:sz w:val="22"/>
          <w:szCs w:val="22"/>
        </w:rPr>
        <w:t>3.1 Ensuring Wellbeing, equity and inclusion</w:t>
      </w:r>
    </w:p>
    <w:p w14:paraId="6CF43E7C" w14:textId="77777777" w:rsidR="0027601D" w:rsidRPr="007715A1" w:rsidRDefault="0027601D" w:rsidP="0027601D">
      <w:pPr>
        <w:pStyle w:val="Heading3"/>
        <w:ind w:left="-5"/>
        <w:rPr>
          <w:rFonts w:asciiTheme="minorHAnsi" w:hAnsiTheme="minorHAnsi" w:cstheme="minorHAnsi"/>
          <w:sz w:val="22"/>
          <w:szCs w:val="22"/>
        </w:rPr>
      </w:pPr>
    </w:p>
    <w:p w14:paraId="710E0FEF" w14:textId="77777777" w:rsidR="0027601D" w:rsidRPr="007715A1" w:rsidRDefault="0027601D" w:rsidP="0027601D">
      <w:pPr>
        <w:rPr>
          <w:rFonts w:asciiTheme="minorHAnsi" w:hAnsiTheme="minorHAnsi" w:cstheme="minorHAnsi"/>
          <w:b/>
        </w:rPr>
      </w:pPr>
      <w:r w:rsidRPr="007715A1">
        <w:rPr>
          <w:rFonts w:asciiTheme="minorHAnsi" w:hAnsiTheme="minorHAnsi" w:cstheme="minorHAnsi"/>
          <w:b/>
        </w:rPr>
        <w:t>Wellbeing</w:t>
      </w:r>
    </w:p>
    <w:p w14:paraId="43862B73" w14:textId="77777777" w:rsidR="0027601D" w:rsidRPr="007715A1" w:rsidRDefault="0027601D" w:rsidP="00CF2A2B">
      <w:pPr>
        <w:pStyle w:val="Heading3"/>
        <w:numPr>
          <w:ilvl w:val="0"/>
          <w:numId w:val="16"/>
        </w:numPr>
        <w:rPr>
          <w:rFonts w:asciiTheme="minorHAnsi" w:hAnsiTheme="minorHAnsi" w:cstheme="minorHAnsi"/>
          <w:color w:val="auto"/>
          <w:sz w:val="22"/>
          <w:szCs w:val="22"/>
        </w:rPr>
      </w:pPr>
      <w:r w:rsidRPr="007715A1">
        <w:rPr>
          <w:rFonts w:asciiTheme="minorHAnsi" w:hAnsiTheme="minorHAnsi" w:cstheme="minorHAnsi"/>
          <w:color w:val="auto"/>
          <w:sz w:val="22"/>
          <w:szCs w:val="22"/>
        </w:rPr>
        <w:t>All staff have undertaken Child Protection, RRS and Restorative Practice training supported by our link educational psychologist to ensure a shared understanding of wellbeing and the rights of children.</w:t>
      </w:r>
    </w:p>
    <w:p w14:paraId="0D3DBCB6" w14:textId="77777777" w:rsidR="0027601D" w:rsidRPr="007715A1" w:rsidRDefault="0027601D" w:rsidP="00CF2A2B">
      <w:pPr>
        <w:pStyle w:val="ListParagraph"/>
        <w:numPr>
          <w:ilvl w:val="0"/>
          <w:numId w:val="16"/>
        </w:numPr>
        <w:rPr>
          <w:rFonts w:asciiTheme="minorHAnsi" w:hAnsiTheme="minorHAnsi" w:cstheme="minorHAnsi"/>
          <w:sz w:val="22"/>
          <w:szCs w:val="22"/>
        </w:rPr>
      </w:pPr>
      <w:r w:rsidRPr="007715A1">
        <w:rPr>
          <w:rFonts w:asciiTheme="minorHAnsi" w:hAnsiTheme="minorHAnsi" w:cstheme="minorHAnsi"/>
          <w:sz w:val="22"/>
          <w:szCs w:val="22"/>
        </w:rPr>
        <w:t>Pupils surveys state that almost all children feel safe and cared for in school and know who to go to if they need help.</w:t>
      </w:r>
    </w:p>
    <w:p w14:paraId="147D551B" w14:textId="77777777" w:rsidR="0027601D" w:rsidRPr="007715A1" w:rsidRDefault="0027601D" w:rsidP="00CF2A2B">
      <w:pPr>
        <w:pStyle w:val="ListParagraph"/>
        <w:numPr>
          <w:ilvl w:val="0"/>
          <w:numId w:val="16"/>
        </w:numPr>
        <w:rPr>
          <w:rFonts w:asciiTheme="minorHAnsi" w:hAnsiTheme="minorHAnsi" w:cstheme="minorHAnsi"/>
          <w:sz w:val="22"/>
          <w:szCs w:val="22"/>
        </w:rPr>
      </w:pPr>
      <w:r w:rsidRPr="007715A1">
        <w:rPr>
          <w:rFonts w:asciiTheme="minorHAnsi" w:hAnsiTheme="minorHAnsi" w:cstheme="minorHAnsi"/>
          <w:sz w:val="22"/>
          <w:szCs w:val="22"/>
        </w:rPr>
        <w:t>Relationships across the school and with our partners are positive and effective therefore ensure that we work well together to impact positively on children and families.</w:t>
      </w:r>
    </w:p>
    <w:p w14:paraId="0FAFF959" w14:textId="77777777" w:rsidR="00A70DF8" w:rsidRDefault="00A70DF8" w:rsidP="0027601D">
      <w:pPr>
        <w:spacing w:after="200" w:line="276" w:lineRule="auto"/>
        <w:rPr>
          <w:rFonts w:asciiTheme="minorHAnsi" w:hAnsiTheme="minorHAnsi" w:cstheme="minorHAnsi"/>
          <w:b/>
          <w:sz w:val="22"/>
          <w:szCs w:val="22"/>
          <w:lang w:eastAsia="en-GB"/>
        </w:rPr>
      </w:pPr>
    </w:p>
    <w:p w14:paraId="4473FC3A" w14:textId="1043AF7D" w:rsidR="0027601D" w:rsidRPr="007715A1" w:rsidRDefault="0027601D" w:rsidP="0027601D">
      <w:pPr>
        <w:spacing w:after="200" w:line="276" w:lineRule="auto"/>
        <w:rPr>
          <w:rFonts w:asciiTheme="minorHAnsi" w:hAnsiTheme="minorHAnsi" w:cstheme="minorHAnsi"/>
          <w:b/>
          <w:sz w:val="22"/>
          <w:szCs w:val="22"/>
          <w:lang w:eastAsia="en-GB"/>
        </w:rPr>
      </w:pPr>
      <w:r w:rsidRPr="007715A1">
        <w:rPr>
          <w:rFonts w:asciiTheme="minorHAnsi" w:hAnsiTheme="minorHAnsi" w:cstheme="minorHAnsi"/>
          <w:b/>
          <w:sz w:val="22"/>
          <w:szCs w:val="22"/>
          <w:lang w:eastAsia="en-GB"/>
        </w:rPr>
        <w:t>Fulfilment of Statutory duties</w:t>
      </w:r>
    </w:p>
    <w:p w14:paraId="30A01DF4" w14:textId="77777777" w:rsidR="0027601D" w:rsidRPr="007715A1" w:rsidRDefault="000E2BF3" w:rsidP="00CF2A2B">
      <w:pPr>
        <w:pStyle w:val="ListParagraph"/>
        <w:numPr>
          <w:ilvl w:val="0"/>
          <w:numId w:val="17"/>
        </w:numPr>
        <w:spacing w:after="200" w:line="276" w:lineRule="auto"/>
        <w:rPr>
          <w:rFonts w:asciiTheme="minorHAnsi" w:hAnsiTheme="minorHAnsi" w:cstheme="minorHAnsi"/>
          <w:sz w:val="22"/>
          <w:szCs w:val="22"/>
          <w:lang w:eastAsia="en-GB"/>
        </w:rPr>
      </w:pPr>
      <w:r w:rsidRPr="007715A1">
        <w:rPr>
          <w:rFonts w:asciiTheme="minorHAnsi" w:hAnsiTheme="minorHAnsi" w:cstheme="minorHAnsi"/>
          <w:sz w:val="22"/>
          <w:szCs w:val="22"/>
          <w:lang w:eastAsia="en-GB"/>
        </w:rPr>
        <w:t>We comply and actively engage with all statutory requirements and codes of practice such as GTCS registration, 2 hours quality PE.  2 ½ hours RERC, ASN legislation and Health and Safety.</w:t>
      </w:r>
    </w:p>
    <w:p w14:paraId="09A9EE2A" w14:textId="77777777" w:rsidR="000E2BF3" w:rsidRPr="007715A1" w:rsidRDefault="000E2BF3" w:rsidP="00CF2A2B">
      <w:pPr>
        <w:pStyle w:val="ListParagraph"/>
        <w:numPr>
          <w:ilvl w:val="0"/>
          <w:numId w:val="17"/>
        </w:numPr>
        <w:spacing w:after="200" w:line="276" w:lineRule="auto"/>
        <w:rPr>
          <w:rFonts w:asciiTheme="minorHAnsi" w:hAnsiTheme="minorHAnsi" w:cstheme="minorHAnsi"/>
          <w:sz w:val="22"/>
          <w:szCs w:val="22"/>
          <w:lang w:eastAsia="en-GB"/>
        </w:rPr>
      </w:pPr>
      <w:r w:rsidRPr="007715A1">
        <w:rPr>
          <w:rFonts w:asciiTheme="minorHAnsi" w:hAnsiTheme="minorHAnsi" w:cstheme="minorHAnsi"/>
          <w:sz w:val="22"/>
          <w:szCs w:val="22"/>
          <w:lang w:eastAsia="en-GB"/>
        </w:rPr>
        <w:t>Our policies clearly link to RRS, GIRFEC and on-line safety advice and promote a positive approach to the values and ethos of the school.</w:t>
      </w:r>
    </w:p>
    <w:p w14:paraId="57227089" w14:textId="77777777" w:rsidR="000E2BF3" w:rsidRPr="007715A1" w:rsidRDefault="000E2BF3" w:rsidP="00CF2A2B">
      <w:pPr>
        <w:pStyle w:val="ListParagraph"/>
        <w:numPr>
          <w:ilvl w:val="0"/>
          <w:numId w:val="17"/>
        </w:numPr>
        <w:spacing w:after="200" w:line="276" w:lineRule="auto"/>
        <w:rPr>
          <w:rFonts w:asciiTheme="minorHAnsi" w:hAnsiTheme="minorHAnsi" w:cstheme="minorHAnsi"/>
          <w:sz w:val="22"/>
          <w:szCs w:val="22"/>
          <w:lang w:eastAsia="en-GB"/>
        </w:rPr>
      </w:pPr>
      <w:r w:rsidRPr="007715A1">
        <w:rPr>
          <w:rFonts w:asciiTheme="minorHAnsi" w:hAnsiTheme="minorHAnsi" w:cstheme="minorHAnsi"/>
          <w:sz w:val="22"/>
          <w:szCs w:val="22"/>
          <w:lang w:eastAsia="en-GB"/>
        </w:rPr>
        <w:t>We use the South Ayrshire Staged Intervention process and the SEEMIS Wellbeing assessments to ensure that appropriate trackable targets are identified for children.</w:t>
      </w:r>
    </w:p>
    <w:p w14:paraId="5F442936" w14:textId="420B25D4" w:rsidR="000E2BF3" w:rsidRPr="007715A1" w:rsidRDefault="000E2BF3" w:rsidP="00CF2A2B">
      <w:pPr>
        <w:pStyle w:val="ListParagraph"/>
        <w:numPr>
          <w:ilvl w:val="0"/>
          <w:numId w:val="17"/>
        </w:numPr>
        <w:spacing w:after="200" w:line="276" w:lineRule="auto"/>
        <w:rPr>
          <w:rFonts w:asciiTheme="minorHAnsi" w:hAnsiTheme="minorHAnsi" w:cstheme="minorHAnsi"/>
          <w:sz w:val="22"/>
          <w:szCs w:val="22"/>
          <w:lang w:eastAsia="en-GB"/>
        </w:rPr>
      </w:pPr>
      <w:r w:rsidRPr="007715A1">
        <w:rPr>
          <w:rFonts w:asciiTheme="minorHAnsi" w:hAnsiTheme="minorHAnsi" w:cstheme="minorHAnsi"/>
          <w:sz w:val="22"/>
          <w:szCs w:val="22"/>
          <w:lang w:eastAsia="en-GB"/>
        </w:rPr>
        <w:t>We fully engage with South Ayrshire’s attendance policy.</w:t>
      </w:r>
    </w:p>
    <w:p w14:paraId="54EDD69B" w14:textId="77777777" w:rsidR="000E2BF3" w:rsidRPr="007715A1" w:rsidRDefault="000E2BF3" w:rsidP="000E2BF3">
      <w:pPr>
        <w:spacing w:after="200" w:line="276" w:lineRule="auto"/>
        <w:rPr>
          <w:rFonts w:asciiTheme="minorHAnsi" w:hAnsiTheme="minorHAnsi" w:cstheme="minorHAnsi"/>
          <w:b/>
          <w:sz w:val="22"/>
          <w:szCs w:val="22"/>
          <w:lang w:eastAsia="en-GB"/>
        </w:rPr>
      </w:pPr>
      <w:r w:rsidRPr="007715A1">
        <w:rPr>
          <w:rFonts w:asciiTheme="minorHAnsi" w:hAnsiTheme="minorHAnsi" w:cstheme="minorHAnsi"/>
          <w:b/>
          <w:sz w:val="22"/>
          <w:szCs w:val="22"/>
          <w:lang w:eastAsia="en-GB"/>
        </w:rPr>
        <w:t>Inclusion and equality</w:t>
      </w:r>
    </w:p>
    <w:p w14:paraId="434ED7EB" w14:textId="77777777" w:rsidR="000E2BF3" w:rsidRPr="007715A1" w:rsidRDefault="000E2BF3" w:rsidP="00CF2A2B">
      <w:pPr>
        <w:pStyle w:val="ListParagraph"/>
        <w:numPr>
          <w:ilvl w:val="0"/>
          <w:numId w:val="18"/>
        </w:numPr>
        <w:spacing w:after="200" w:line="276" w:lineRule="auto"/>
        <w:rPr>
          <w:rFonts w:asciiTheme="minorHAnsi" w:hAnsiTheme="minorHAnsi" w:cstheme="minorHAnsi"/>
          <w:sz w:val="22"/>
          <w:szCs w:val="22"/>
          <w:lang w:eastAsia="en-GB"/>
        </w:rPr>
      </w:pPr>
      <w:r w:rsidRPr="007715A1">
        <w:rPr>
          <w:rFonts w:asciiTheme="minorHAnsi" w:hAnsiTheme="minorHAnsi" w:cstheme="minorHAnsi"/>
          <w:sz w:val="22"/>
          <w:szCs w:val="22"/>
          <w:lang w:eastAsia="en-GB"/>
        </w:rPr>
        <w:t>We are a highly inclusive school and we understand and celebrate diversity within our school and the communities that we serve.</w:t>
      </w:r>
    </w:p>
    <w:p w14:paraId="42BE2385" w14:textId="77777777" w:rsidR="000E2BF3" w:rsidRPr="007715A1" w:rsidRDefault="000E2BF3" w:rsidP="00CF2A2B">
      <w:pPr>
        <w:pStyle w:val="ListParagraph"/>
        <w:numPr>
          <w:ilvl w:val="0"/>
          <w:numId w:val="18"/>
        </w:numPr>
        <w:spacing w:after="200" w:line="276" w:lineRule="auto"/>
        <w:rPr>
          <w:rFonts w:asciiTheme="minorHAnsi" w:hAnsiTheme="minorHAnsi" w:cstheme="minorHAnsi"/>
          <w:sz w:val="22"/>
          <w:szCs w:val="22"/>
          <w:lang w:eastAsia="en-GB"/>
        </w:rPr>
      </w:pPr>
      <w:r w:rsidRPr="007715A1">
        <w:rPr>
          <w:rFonts w:asciiTheme="minorHAnsi" w:hAnsiTheme="minorHAnsi" w:cstheme="minorHAnsi"/>
          <w:sz w:val="22"/>
          <w:szCs w:val="22"/>
          <w:lang w:eastAsia="en-GB"/>
        </w:rPr>
        <w:t>We have effective strategies in place to support children who are facing challenges.</w:t>
      </w:r>
    </w:p>
    <w:p w14:paraId="1365744B" w14:textId="77777777" w:rsidR="004F3072" w:rsidRPr="007715A1" w:rsidRDefault="004F3072" w:rsidP="004F3072">
      <w:pPr>
        <w:pStyle w:val="Heading3"/>
        <w:ind w:left="-5"/>
        <w:rPr>
          <w:rFonts w:asciiTheme="minorHAnsi" w:hAnsiTheme="minorHAnsi" w:cstheme="minorHAnsi"/>
          <w:sz w:val="22"/>
          <w:szCs w:val="22"/>
        </w:rPr>
      </w:pPr>
      <w:r w:rsidRPr="007715A1">
        <w:rPr>
          <w:rFonts w:asciiTheme="minorHAnsi" w:hAnsiTheme="minorHAnsi" w:cstheme="minorHAnsi"/>
          <w:sz w:val="22"/>
          <w:szCs w:val="22"/>
        </w:rPr>
        <w:t>3.2 Raising Attainment and Achievement</w:t>
      </w:r>
      <w:r w:rsidRPr="007715A1">
        <w:rPr>
          <w:rFonts w:asciiTheme="minorHAnsi" w:hAnsiTheme="minorHAnsi" w:cstheme="minorHAnsi"/>
          <w:sz w:val="22"/>
          <w:szCs w:val="22"/>
          <w:u w:color="000000"/>
        </w:rPr>
        <w:t xml:space="preserve">  </w:t>
      </w:r>
    </w:p>
    <w:p w14:paraId="362B25F5" w14:textId="77777777" w:rsidR="004F3072" w:rsidRPr="007715A1" w:rsidRDefault="004F3072" w:rsidP="004F3072">
      <w:pPr>
        <w:spacing w:line="259" w:lineRule="auto"/>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 </w:t>
      </w:r>
    </w:p>
    <w:p w14:paraId="305BF123" w14:textId="40B706B7" w:rsidR="004F3072" w:rsidRDefault="004F3072" w:rsidP="004F3072">
      <w:pPr>
        <w:ind w:left="-5"/>
        <w:rPr>
          <w:rFonts w:asciiTheme="minorHAnsi" w:hAnsiTheme="minorHAnsi" w:cstheme="minorHAnsi"/>
          <w:color w:val="FF0000"/>
          <w:sz w:val="22"/>
          <w:szCs w:val="22"/>
        </w:rPr>
      </w:pPr>
      <w:r w:rsidRPr="007715A1">
        <w:rPr>
          <w:rFonts w:asciiTheme="minorHAnsi" w:hAnsiTheme="minorHAnsi" w:cstheme="minorHAnsi"/>
          <w:color w:val="FF0000"/>
          <w:sz w:val="22"/>
          <w:szCs w:val="22"/>
        </w:rPr>
        <w:t xml:space="preserve">Attainment in </w:t>
      </w:r>
      <w:r w:rsidR="007D4FEF" w:rsidRPr="007715A1">
        <w:rPr>
          <w:rFonts w:asciiTheme="minorHAnsi" w:hAnsiTheme="minorHAnsi" w:cstheme="minorHAnsi"/>
          <w:color w:val="FF0000"/>
          <w:sz w:val="22"/>
          <w:szCs w:val="22"/>
        </w:rPr>
        <w:t>Li</w:t>
      </w:r>
      <w:r w:rsidRPr="007715A1">
        <w:rPr>
          <w:rFonts w:asciiTheme="minorHAnsi" w:hAnsiTheme="minorHAnsi" w:cstheme="minorHAnsi"/>
          <w:color w:val="FF0000"/>
          <w:sz w:val="22"/>
          <w:szCs w:val="22"/>
        </w:rPr>
        <w:t xml:space="preserve">teracy and </w:t>
      </w:r>
      <w:r w:rsidR="007D4FEF" w:rsidRPr="007715A1">
        <w:rPr>
          <w:rFonts w:asciiTheme="minorHAnsi" w:hAnsiTheme="minorHAnsi" w:cstheme="minorHAnsi"/>
          <w:color w:val="FF0000"/>
          <w:sz w:val="22"/>
          <w:szCs w:val="22"/>
        </w:rPr>
        <w:t>N</w:t>
      </w:r>
      <w:r w:rsidRPr="007715A1">
        <w:rPr>
          <w:rFonts w:asciiTheme="minorHAnsi" w:hAnsiTheme="minorHAnsi" w:cstheme="minorHAnsi"/>
          <w:color w:val="FF0000"/>
          <w:sz w:val="22"/>
          <w:szCs w:val="22"/>
        </w:rPr>
        <w:t xml:space="preserve">umeracy </w:t>
      </w:r>
    </w:p>
    <w:p w14:paraId="48896602" w14:textId="5A1B3829" w:rsidR="00A70DF8" w:rsidRDefault="00A70DF8" w:rsidP="004F3072">
      <w:pPr>
        <w:ind w:left="-5"/>
        <w:rPr>
          <w:rFonts w:asciiTheme="minorHAnsi" w:hAnsiTheme="minorHAnsi" w:cstheme="minorHAnsi"/>
          <w:color w:val="FF0000"/>
          <w:sz w:val="22"/>
          <w:szCs w:val="22"/>
        </w:rPr>
      </w:pPr>
    </w:p>
    <w:p w14:paraId="61466A23" w14:textId="71F5FFB4" w:rsidR="00A70DF8" w:rsidRPr="00A70DF8" w:rsidRDefault="00A70DF8" w:rsidP="00A70DF8">
      <w:pPr>
        <w:pStyle w:val="ListParagraph"/>
        <w:numPr>
          <w:ilvl w:val="0"/>
          <w:numId w:val="28"/>
        </w:numPr>
        <w:rPr>
          <w:rFonts w:asciiTheme="minorHAnsi" w:hAnsiTheme="minorHAnsi" w:cstheme="minorHAnsi"/>
          <w:sz w:val="22"/>
          <w:szCs w:val="22"/>
        </w:rPr>
      </w:pPr>
      <w:r w:rsidRPr="00A70DF8">
        <w:rPr>
          <w:rFonts w:asciiTheme="minorHAnsi" w:hAnsiTheme="minorHAnsi" w:cstheme="minorHAnsi"/>
          <w:sz w:val="22"/>
          <w:szCs w:val="22"/>
        </w:rPr>
        <w:t>In P1, P4 and P7 most children attained nationally expected Curriculum for Excellence (CFE) levels in literacy and English. The majority of children achieved writing at early level. In numeracy and mathematics, all children achieved early level, almost all children at first level and most at second level. Most children requiring additional support are making good progress from their individual prior levels of learning and a few children are achieving nationally expected levels</w:t>
      </w:r>
    </w:p>
    <w:p w14:paraId="57665A45" w14:textId="7075596E" w:rsidR="00AE4056" w:rsidRPr="00A70DF8" w:rsidRDefault="004F3072" w:rsidP="00A70DF8">
      <w:pPr>
        <w:spacing w:line="259" w:lineRule="auto"/>
        <w:rPr>
          <w:rFonts w:asciiTheme="minorHAnsi" w:hAnsiTheme="minorHAnsi" w:cstheme="minorHAnsi"/>
          <w:color w:val="FF0000"/>
          <w:sz w:val="22"/>
          <w:szCs w:val="22"/>
        </w:rPr>
      </w:pPr>
      <w:r w:rsidRPr="007715A1">
        <w:rPr>
          <w:rFonts w:asciiTheme="minorHAnsi" w:hAnsiTheme="minorHAnsi" w:cstheme="minorHAnsi"/>
          <w:sz w:val="22"/>
          <w:szCs w:val="22"/>
        </w:rPr>
        <w:t xml:space="preserve"> </w:t>
      </w:r>
    </w:p>
    <w:p w14:paraId="0CA2005B" w14:textId="60F4C6AC" w:rsidR="00EF1AB9" w:rsidRDefault="00EF1AB9" w:rsidP="00EF1AB9">
      <w:p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b/>
          <w:sz w:val="22"/>
          <w:szCs w:val="22"/>
        </w:rPr>
      </w:pPr>
      <w:r w:rsidRPr="007715A1">
        <w:rPr>
          <w:rFonts w:asciiTheme="minorHAnsi" w:hAnsiTheme="minorHAnsi" w:cstheme="minorHAnsi"/>
          <w:b/>
          <w:sz w:val="22"/>
          <w:szCs w:val="22"/>
        </w:rPr>
        <w:t>Attainment over time</w:t>
      </w:r>
    </w:p>
    <w:p w14:paraId="29769C1D" w14:textId="464FC007" w:rsidR="00A70DF8" w:rsidRDefault="00A70DF8" w:rsidP="00EF1AB9">
      <w:p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b/>
          <w:sz w:val="22"/>
          <w:szCs w:val="22"/>
        </w:rPr>
      </w:pPr>
    </w:p>
    <w:p w14:paraId="7C86AEEC" w14:textId="5D367F2D" w:rsidR="00A70DF8" w:rsidRDefault="00A70DF8" w:rsidP="00A70DF8">
      <w:pPr>
        <w:pStyle w:val="ListParagraph"/>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70DF8">
        <w:rPr>
          <w:rFonts w:asciiTheme="minorHAnsi" w:hAnsiTheme="minorHAnsi" w:cstheme="minorHAnsi"/>
          <w:sz w:val="22"/>
          <w:szCs w:val="22"/>
        </w:rPr>
        <w:t>Overall, most children are making good progress in literacy and English.</w:t>
      </w:r>
    </w:p>
    <w:p w14:paraId="0EB9D4E4" w14:textId="4F308484" w:rsidR="00A70DF8" w:rsidRDefault="00A70DF8" w:rsidP="00A70DF8">
      <w:pPr>
        <w:pStyle w:val="ListParagraph"/>
        <w:numPr>
          <w:ilvl w:val="1"/>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i/>
          <w:sz w:val="22"/>
          <w:szCs w:val="22"/>
        </w:rPr>
      </w:pPr>
      <w:r w:rsidRPr="00A70DF8">
        <w:rPr>
          <w:rFonts w:asciiTheme="minorHAnsi" w:hAnsiTheme="minorHAnsi" w:cstheme="minorHAnsi"/>
          <w:i/>
          <w:sz w:val="22"/>
          <w:szCs w:val="22"/>
        </w:rPr>
        <w:t>Listening and Talking</w:t>
      </w:r>
    </w:p>
    <w:p w14:paraId="7688A145" w14:textId="25462AFE" w:rsidR="00A70DF8" w:rsidRPr="00A70DF8" w:rsidRDefault="00A70DF8" w:rsidP="00A70DF8">
      <w:pPr>
        <w:pStyle w:val="ListParagraph"/>
        <w:numPr>
          <w:ilvl w:val="2"/>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70DF8">
        <w:rPr>
          <w:rFonts w:asciiTheme="minorHAnsi" w:hAnsiTheme="minorHAnsi" w:cstheme="minorHAnsi"/>
          <w:sz w:val="22"/>
          <w:szCs w:val="22"/>
        </w:rPr>
        <w:t>Overall, most children are making good progress. Children who have achieved early level talk confidently about familiar stories. They share the part they like best. They will benefit from creating their own questions about texts read. By the end of first level, most children discuss a</w:t>
      </w:r>
      <w:r>
        <w:rPr>
          <w:rFonts w:asciiTheme="minorHAnsi" w:hAnsiTheme="minorHAnsi" w:cstheme="minorHAnsi"/>
          <w:sz w:val="22"/>
          <w:szCs w:val="22"/>
        </w:rPr>
        <w:t xml:space="preserve"> </w:t>
      </w:r>
      <w:r w:rsidRPr="00A70DF8">
        <w:rPr>
          <w:rFonts w:asciiTheme="minorHAnsi" w:hAnsiTheme="minorHAnsi" w:cstheme="minorHAnsi"/>
          <w:sz w:val="22"/>
          <w:szCs w:val="22"/>
        </w:rPr>
        <w:t>range of texts well and explain why they find them interesting. They actively listen to the ideas of others. They are less confident in answering inferential questions. At second level, most</w:t>
      </w:r>
      <w:r>
        <w:rPr>
          <w:rFonts w:asciiTheme="minorHAnsi" w:hAnsiTheme="minorHAnsi" w:cstheme="minorHAnsi"/>
          <w:sz w:val="22"/>
          <w:szCs w:val="22"/>
        </w:rPr>
        <w:t xml:space="preserve"> </w:t>
      </w:r>
      <w:r w:rsidRPr="00A70DF8">
        <w:rPr>
          <w:rFonts w:asciiTheme="minorHAnsi" w:hAnsiTheme="minorHAnsi" w:cstheme="minorHAnsi"/>
          <w:sz w:val="22"/>
          <w:szCs w:val="22"/>
        </w:rPr>
        <w:t xml:space="preserve">children articulately discuss texts and communicate well their understanding. They exemplify their views and answer evaluative and inferential questions with growing accuracy. At this level, children will benefit from practice note-taking to create their own texts from information </w:t>
      </w:r>
    </w:p>
    <w:p w14:paraId="1358980B" w14:textId="0FEC188F" w:rsidR="00A70DF8" w:rsidRDefault="00A70DF8" w:rsidP="00A70DF8">
      <w:pPr>
        <w:pStyle w:val="ListParagraph"/>
        <w:tabs>
          <w:tab w:val="left" w:pos="720"/>
          <w:tab w:val="left" w:pos="1440"/>
          <w:tab w:val="left" w:pos="2160"/>
          <w:tab w:val="left" w:pos="2880"/>
          <w:tab w:val="left" w:pos="4680"/>
          <w:tab w:val="left" w:pos="5400"/>
          <w:tab w:val="right" w:pos="9000"/>
        </w:tabs>
        <w:spacing w:line="240" w:lineRule="atLeast"/>
        <w:ind w:left="2155"/>
        <w:jc w:val="both"/>
        <w:rPr>
          <w:rFonts w:asciiTheme="minorHAnsi" w:hAnsiTheme="minorHAnsi" w:cstheme="minorHAnsi"/>
          <w:sz w:val="22"/>
          <w:szCs w:val="22"/>
        </w:rPr>
      </w:pPr>
      <w:r w:rsidRPr="00A70DF8">
        <w:rPr>
          <w:rFonts w:asciiTheme="minorHAnsi" w:hAnsiTheme="minorHAnsi" w:cstheme="minorHAnsi"/>
          <w:sz w:val="22"/>
          <w:szCs w:val="22"/>
        </w:rPr>
        <w:t>gathered.</w:t>
      </w:r>
    </w:p>
    <w:p w14:paraId="6F76E7F5" w14:textId="5E52780C" w:rsidR="00A70DF8" w:rsidRDefault="00A70DF8" w:rsidP="00A70DF8">
      <w:pPr>
        <w:pStyle w:val="ListParagraph"/>
        <w:numPr>
          <w:ilvl w:val="1"/>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i/>
          <w:sz w:val="22"/>
          <w:szCs w:val="22"/>
        </w:rPr>
      </w:pPr>
      <w:r w:rsidRPr="00A70DF8">
        <w:rPr>
          <w:rFonts w:asciiTheme="minorHAnsi" w:hAnsiTheme="minorHAnsi" w:cstheme="minorHAnsi"/>
          <w:i/>
          <w:sz w:val="22"/>
          <w:szCs w:val="22"/>
        </w:rPr>
        <w:t>Reading</w:t>
      </w:r>
    </w:p>
    <w:p w14:paraId="5693B174" w14:textId="5359FBA7" w:rsidR="005A758A" w:rsidRDefault="00A70DF8" w:rsidP="005A758A">
      <w:pPr>
        <w:pStyle w:val="ListParagraph"/>
        <w:numPr>
          <w:ilvl w:val="2"/>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70DF8">
        <w:rPr>
          <w:rFonts w:asciiTheme="minorHAnsi" w:hAnsiTheme="minorHAnsi" w:cstheme="minorHAnsi"/>
          <w:sz w:val="22"/>
          <w:szCs w:val="22"/>
        </w:rPr>
        <w:t xml:space="preserve">Most children are making good progress. At early level, all children are exploring sounds and letters and are beginning to recognise simple familiar words. Children, who have achieved early level, read known books with increasing fluency and confidence. They use strategies well to help sound out new words. Across first and second level, most children read a wide range of genres and authors. They talk about their books with enthusiasm, predict what might happen next and discuss characters. Children confidently take on group reading roles, such as ‘summariser’ and ‘questioner’. At first and second level, all children will benefit from planned </w:t>
      </w:r>
      <w:r>
        <w:rPr>
          <w:rFonts w:asciiTheme="minorHAnsi" w:hAnsiTheme="minorHAnsi" w:cstheme="minorHAnsi"/>
          <w:sz w:val="22"/>
          <w:szCs w:val="22"/>
        </w:rPr>
        <w:t>f</w:t>
      </w:r>
      <w:r w:rsidRPr="00A70DF8">
        <w:rPr>
          <w:rFonts w:asciiTheme="minorHAnsi" w:hAnsiTheme="minorHAnsi" w:cstheme="minorHAnsi"/>
          <w:sz w:val="22"/>
          <w:szCs w:val="22"/>
        </w:rPr>
        <w:t>urther practice applying their higher order thinking skills to analyse texts.</w:t>
      </w:r>
    </w:p>
    <w:p w14:paraId="3E180C5C" w14:textId="355ACE57" w:rsid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p>
    <w:p w14:paraId="49C24DE5" w14:textId="35CA1C75" w:rsidR="005A758A" w:rsidRPr="005A758A" w:rsidRDefault="005A758A" w:rsidP="005A758A">
      <w:pPr>
        <w:pStyle w:val="ListParagraph"/>
        <w:numPr>
          <w:ilvl w:val="2"/>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i/>
          <w:sz w:val="22"/>
          <w:szCs w:val="22"/>
        </w:rPr>
      </w:pPr>
      <w:r w:rsidRPr="005A758A">
        <w:rPr>
          <w:rFonts w:asciiTheme="minorHAnsi" w:hAnsiTheme="minorHAnsi" w:cstheme="minorHAnsi"/>
          <w:i/>
          <w:sz w:val="22"/>
          <w:szCs w:val="22"/>
        </w:rPr>
        <w:t>Writing</w:t>
      </w:r>
    </w:p>
    <w:p w14:paraId="4E9B512C" w14:textId="77777777" w:rsidR="005A758A" w:rsidRPr="005A758A" w:rsidRDefault="005A758A" w:rsidP="005A758A">
      <w:pPr>
        <w:pStyle w:val="ListParagraph"/>
        <w:rPr>
          <w:rFonts w:asciiTheme="minorHAnsi" w:hAnsiTheme="minorHAnsi" w:cstheme="minorHAnsi"/>
          <w:sz w:val="22"/>
          <w:szCs w:val="22"/>
        </w:rPr>
      </w:pPr>
    </w:p>
    <w:p w14:paraId="25B29217" w14:textId="48DF159D" w:rsidR="005A758A" w:rsidRDefault="005A758A" w:rsidP="005A758A">
      <w:pPr>
        <w:pStyle w:val="ListParagraph"/>
        <w:numPr>
          <w:ilvl w:val="2"/>
          <w:numId w:val="28"/>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5A758A">
        <w:rPr>
          <w:rFonts w:asciiTheme="minorHAnsi" w:hAnsiTheme="minorHAnsi" w:cstheme="minorHAnsi"/>
          <w:sz w:val="22"/>
          <w:szCs w:val="22"/>
        </w:rPr>
        <w:t>Overall, the majority of children are making good progress. After the pandemic, senior leaders identified the need to support children’s writing more effectively at first and second level. As a result, teachers are implementing universal and targeted interventions. These are beginning to have a positive impact on the quality of children’s writing. For example, most children are including an increasing range of vocabulary in their texts. Children, who have achieved early level, write simple sentences and use basic punctuation. They will benefit from practising a range of spelling strategies to help them write more independently. At first and second level,</w:t>
      </w:r>
      <w:r>
        <w:rPr>
          <w:rFonts w:asciiTheme="minorHAnsi" w:hAnsiTheme="minorHAnsi" w:cstheme="minorHAnsi"/>
          <w:sz w:val="22"/>
          <w:szCs w:val="22"/>
        </w:rPr>
        <w:t xml:space="preserve"> m</w:t>
      </w:r>
      <w:r w:rsidRPr="005A758A">
        <w:rPr>
          <w:rFonts w:asciiTheme="minorHAnsi" w:hAnsiTheme="minorHAnsi" w:cstheme="minorHAnsi"/>
          <w:sz w:val="22"/>
          <w:szCs w:val="22"/>
        </w:rPr>
        <w:t>ost children use ‘story maps’ to help write texts of increasing length. They are beginning to vary their language more to engage the reader. Working towards second level, children regularly use laptops to create their extended texts. They evaluate their writing through self and peer assessment. Most children are beginning to use this feedback to improve the quality of their texts. They require further practice in reviewing their writing to be technically accurate. At all levels, children will benefit from writing for different purposes across an increasing range of curriculum areas.</w:t>
      </w:r>
    </w:p>
    <w:p w14:paraId="314D0912" w14:textId="32529627" w:rsid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p>
    <w:p w14:paraId="255724C5" w14:textId="04E2A2B1" w:rsid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Pr>
          <w:rFonts w:asciiTheme="minorHAnsi" w:hAnsiTheme="minorHAnsi" w:cstheme="minorHAnsi"/>
          <w:sz w:val="22"/>
          <w:szCs w:val="22"/>
        </w:rPr>
        <w:t>Numeracy and Mathematics</w:t>
      </w:r>
    </w:p>
    <w:p w14:paraId="058803E5" w14:textId="4E0A2662" w:rsid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p>
    <w:p w14:paraId="627DC3A6" w14:textId="06BF45E8" w:rsidR="005A758A" w:rsidRP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Pr>
          <w:rFonts w:asciiTheme="minorHAnsi" w:hAnsiTheme="minorHAnsi" w:cstheme="minorHAnsi"/>
          <w:sz w:val="22"/>
          <w:szCs w:val="22"/>
        </w:rPr>
        <w:t>O</w:t>
      </w:r>
      <w:r w:rsidRPr="005A758A">
        <w:rPr>
          <w:rFonts w:asciiTheme="minorHAnsi" w:hAnsiTheme="minorHAnsi" w:cstheme="minorHAnsi"/>
          <w:sz w:val="22"/>
          <w:szCs w:val="22"/>
        </w:rPr>
        <w:t xml:space="preserve">verall, most children make good progress in numeracy and mathematics and a few children </w:t>
      </w:r>
    </w:p>
    <w:p w14:paraId="0DC7A2FB" w14:textId="77777777" w:rsidR="005A758A" w:rsidRP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5A758A">
        <w:rPr>
          <w:rFonts w:asciiTheme="minorHAnsi" w:hAnsiTheme="minorHAnsi" w:cstheme="minorHAnsi"/>
          <w:sz w:val="22"/>
          <w:szCs w:val="22"/>
        </w:rPr>
        <w:t xml:space="preserve">across the school are making very good progress. Children in P2, P3, P5 and P6 are making </w:t>
      </w:r>
    </w:p>
    <w:p w14:paraId="766F4E4C" w14:textId="72E98994" w:rsid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5A758A">
        <w:rPr>
          <w:rFonts w:asciiTheme="minorHAnsi" w:hAnsiTheme="minorHAnsi" w:cstheme="minorHAnsi"/>
          <w:sz w:val="22"/>
          <w:szCs w:val="22"/>
        </w:rPr>
        <w:t>good progress towards first or second level in numeracy.</w:t>
      </w:r>
    </w:p>
    <w:p w14:paraId="044FEABB" w14:textId="08ECB412" w:rsidR="005A758A" w:rsidRDefault="005A758A" w:rsidP="005A758A">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p>
    <w:p w14:paraId="7BC4C97D" w14:textId="7332003D" w:rsidR="005A758A" w:rsidRPr="005A758A" w:rsidRDefault="005A758A" w:rsidP="005A758A">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Pr>
          <w:rFonts w:asciiTheme="minorHAnsi" w:hAnsiTheme="minorHAnsi" w:cstheme="minorHAnsi"/>
          <w:i/>
          <w:sz w:val="22"/>
          <w:szCs w:val="22"/>
        </w:rPr>
        <w:t>Number, Money and Measure</w:t>
      </w:r>
    </w:p>
    <w:p w14:paraId="60400ACF" w14:textId="3392EE5C" w:rsidR="005A758A" w:rsidRDefault="005A758A" w:rsidP="005A758A">
      <w:pPr>
        <w:pStyle w:val="ListParagraph"/>
        <w:numPr>
          <w:ilvl w:val="1"/>
          <w:numId w:val="29"/>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5A758A">
        <w:rPr>
          <w:rFonts w:asciiTheme="minorHAnsi" w:hAnsiTheme="minorHAnsi" w:cstheme="minorHAnsi"/>
          <w:sz w:val="22"/>
          <w:szCs w:val="22"/>
        </w:rPr>
        <w:t>By the end of early level, children are developing confidence when talking through their thinking. Most children use practical materials appropriately and apply a range of strategies when adding and subtracting. They are developing different ways to record their solutions. By the end of first level, almost all children demonstrate mental agility appropriate for their stage. They increasingly carry out calculations confidently and accurately. They use correct mathematical vocabulary when discussing their learning. They will benefit from further practice with multi-step problem solving. Most children working towards second level are confident rounding with larger numbers and exploring place value and decimals. They apply their learning and skills in number, money and measure to real-life, practical contexts. They justify their choice of strategy and are becoming more skilled at identifying the most efficient. They are less confident linking concepts across fractions and percentages</w:t>
      </w:r>
      <w:r>
        <w:rPr>
          <w:rFonts w:asciiTheme="minorHAnsi" w:hAnsiTheme="minorHAnsi" w:cstheme="minorHAnsi"/>
          <w:sz w:val="22"/>
          <w:szCs w:val="22"/>
        </w:rPr>
        <w:t>.</w:t>
      </w:r>
    </w:p>
    <w:p w14:paraId="26CF17FD" w14:textId="749040F8" w:rsidR="005A758A" w:rsidRDefault="005A758A" w:rsidP="005A758A">
      <w:pPr>
        <w:pStyle w:val="ListParagraph"/>
        <w:numPr>
          <w:ilvl w:val="1"/>
          <w:numId w:val="29"/>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Pr>
          <w:rFonts w:asciiTheme="minorHAnsi" w:hAnsiTheme="minorHAnsi" w:cstheme="minorHAnsi"/>
          <w:sz w:val="22"/>
          <w:szCs w:val="22"/>
        </w:rPr>
        <w:t>Shape, Position and Movement</w:t>
      </w:r>
    </w:p>
    <w:p w14:paraId="2353DEED" w14:textId="1DC32FC8" w:rsidR="004B659F" w:rsidRDefault="005A758A" w:rsidP="004B659F">
      <w:pPr>
        <w:pStyle w:val="ListParagraph"/>
        <w:numPr>
          <w:ilvl w:val="2"/>
          <w:numId w:val="29"/>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Pr>
          <w:rFonts w:asciiTheme="minorHAnsi" w:hAnsiTheme="minorHAnsi" w:cstheme="minorHAnsi"/>
          <w:sz w:val="22"/>
          <w:szCs w:val="22"/>
        </w:rPr>
        <w:t>B</w:t>
      </w:r>
      <w:r w:rsidRPr="005A758A">
        <w:rPr>
          <w:rFonts w:asciiTheme="minorHAnsi" w:hAnsiTheme="minorHAnsi" w:cstheme="minorHAnsi"/>
          <w:sz w:val="22"/>
          <w:szCs w:val="22"/>
        </w:rPr>
        <w:t>y the end of early level, all children identify familiar two-dimensional shapes well. They use simple language of position and direction confidently during play. By the end of first level, almost all children name, identify and classify a range of simple two-dimensional shapes and three-dimensional objects. They are less confident identifying and describing their properties. Most children working towards second level understand the properties of circles well and use mathematical language confidently when describing and classifying a range of angles. They will benefit from applying and linking this knowledge to the eight compass points when describing, following and recording directions.</w:t>
      </w:r>
    </w:p>
    <w:p w14:paraId="640CDAA1" w14:textId="02CB82FC" w:rsidR="004B659F" w:rsidRDefault="004B659F" w:rsidP="004B659F">
      <w:pPr>
        <w:pStyle w:val="ListParagraph"/>
        <w:numPr>
          <w:ilvl w:val="2"/>
          <w:numId w:val="29"/>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Pr>
          <w:rFonts w:asciiTheme="minorHAnsi" w:hAnsiTheme="minorHAnsi" w:cstheme="minorHAnsi"/>
          <w:sz w:val="22"/>
          <w:szCs w:val="22"/>
        </w:rPr>
        <w:t>Information Handling</w:t>
      </w:r>
    </w:p>
    <w:p w14:paraId="546CAACD" w14:textId="32C38577" w:rsidR="004B659F" w:rsidRPr="004B659F" w:rsidRDefault="004B659F" w:rsidP="004B659F">
      <w:pPr>
        <w:pStyle w:val="ListParagraph"/>
        <w:numPr>
          <w:ilvl w:val="2"/>
          <w:numId w:val="29"/>
        </w:num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4B659F">
        <w:rPr>
          <w:rFonts w:asciiTheme="minorHAnsi" w:hAnsiTheme="minorHAnsi" w:cstheme="minorHAnsi"/>
          <w:sz w:val="22"/>
          <w:szCs w:val="22"/>
        </w:rPr>
        <w:t>At early level, most children apply their counting skills to display information and answer questions from a simple table, such as favourite books. By the end of first level, almost all</w:t>
      </w:r>
      <w:r>
        <w:rPr>
          <w:rFonts w:asciiTheme="minorHAnsi" w:hAnsiTheme="minorHAnsi" w:cstheme="minorHAnsi"/>
          <w:sz w:val="22"/>
          <w:szCs w:val="22"/>
        </w:rPr>
        <w:t xml:space="preserve"> </w:t>
      </w:r>
      <w:r w:rsidRPr="004B659F">
        <w:rPr>
          <w:rFonts w:asciiTheme="minorHAnsi" w:hAnsiTheme="minorHAnsi" w:cstheme="minorHAnsi"/>
          <w:sz w:val="22"/>
          <w:szCs w:val="22"/>
        </w:rPr>
        <w:t>children can carry out a simple survey, use tally marks correctly to record responses and display results. At second level, most children can analyse, interpret and draw conclusions from a variety of data. Across the school, all children would benefit from further practice collecting, organising and displaying data using digital technologies.</w:t>
      </w:r>
    </w:p>
    <w:p w14:paraId="2561AD9B" w14:textId="3E582603" w:rsidR="00AE4056" w:rsidRDefault="004B659F" w:rsidP="004B659F">
      <w:pPr>
        <w:rPr>
          <w:rFonts w:asciiTheme="minorHAnsi" w:hAnsiTheme="minorHAnsi" w:cstheme="minorHAnsi"/>
          <w:sz w:val="22"/>
          <w:szCs w:val="22"/>
        </w:rPr>
      </w:pPr>
      <w:r>
        <w:rPr>
          <w:rFonts w:asciiTheme="minorHAnsi" w:hAnsiTheme="minorHAnsi" w:cstheme="minorHAnsi"/>
          <w:sz w:val="22"/>
          <w:szCs w:val="22"/>
        </w:rPr>
        <w:t>Attainment over attainment</w:t>
      </w:r>
    </w:p>
    <w:p w14:paraId="56B71562" w14:textId="58441B7F" w:rsidR="004B659F" w:rsidRPr="00A94295" w:rsidRDefault="00A94295" w:rsidP="00A94295">
      <w:pPr>
        <w:pStyle w:val="ListParagraph"/>
        <w:numPr>
          <w:ilvl w:val="0"/>
          <w:numId w:val="30"/>
        </w:numPr>
        <w:rPr>
          <w:rFonts w:asciiTheme="minorHAnsi" w:hAnsiTheme="minorHAnsi" w:cstheme="minorHAnsi"/>
          <w:sz w:val="22"/>
          <w:szCs w:val="22"/>
        </w:rPr>
      </w:pPr>
      <w:r w:rsidRPr="00A94295">
        <w:rPr>
          <w:rFonts w:asciiTheme="minorHAnsi" w:hAnsiTheme="minorHAnsi" w:cstheme="minorHAnsi"/>
          <w:sz w:val="22"/>
          <w:szCs w:val="22"/>
        </w:rPr>
        <w:t>Senior leaders have collated and tracked attainment data for over five years. This information</w:t>
      </w:r>
      <w:r>
        <w:rPr>
          <w:rFonts w:asciiTheme="minorHAnsi" w:hAnsiTheme="minorHAnsi" w:cstheme="minorHAnsi"/>
          <w:sz w:val="22"/>
          <w:szCs w:val="22"/>
        </w:rPr>
        <w:t xml:space="preserve"> </w:t>
      </w:r>
      <w:r w:rsidRPr="00A94295">
        <w:rPr>
          <w:rFonts w:asciiTheme="minorHAnsi" w:hAnsiTheme="minorHAnsi" w:cstheme="minorHAnsi"/>
          <w:sz w:val="22"/>
          <w:szCs w:val="22"/>
        </w:rPr>
        <w:t>demonstrates clearly that most children sustain good progress moving through the school. Senior leaders apply their knowledge of the school well, when analysing data, and track effectively the progress of children in smaller cohorts and new children entering at different stages. As identified by senior leaders, the pandemic has impacted on the pace of most</w:t>
      </w:r>
      <w:r>
        <w:rPr>
          <w:rFonts w:asciiTheme="minorHAnsi" w:hAnsiTheme="minorHAnsi" w:cstheme="minorHAnsi"/>
          <w:sz w:val="22"/>
          <w:szCs w:val="22"/>
        </w:rPr>
        <w:t xml:space="preserve"> </w:t>
      </w:r>
      <w:r w:rsidRPr="00A94295">
        <w:rPr>
          <w:rFonts w:asciiTheme="minorHAnsi" w:hAnsiTheme="minorHAnsi" w:cstheme="minorHAnsi"/>
          <w:sz w:val="22"/>
          <w:szCs w:val="22"/>
        </w:rPr>
        <w:t>children’s progress and attainment across P3-5. Staff are implementing appropriate literacy and numeracy interventions to raise attainment. Senior leaders, working closely with partners and local authority staff, facilitate further professional learning for all staff to support recovery and raise attainment. Senior leaders record and monitor a wide range of attainment data for</w:t>
      </w:r>
      <w:r>
        <w:rPr>
          <w:rFonts w:asciiTheme="minorHAnsi" w:hAnsiTheme="minorHAnsi" w:cstheme="minorHAnsi"/>
          <w:sz w:val="22"/>
          <w:szCs w:val="22"/>
        </w:rPr>
        <w:t xml:space="preserve"> </w:t>
      </w:r>
      <w:r w:rsidRPr="00A94295">
        <w:rPr>
          <w:rFonts w:asciiTheme="minorHAnsi" w:hAnsiTheme="minorHAnsi" w:cstheme="minorHAnsi"/>
          <w:sz w:val="22"/>
          <w:szCs w:val="22"/>
        </w:rPr>
        <w:t>individual children and the whole school. They are beginning to analyse this in further detail for</w:t>
      </w:r>
      <w:r>
        <w:rPr>
          <w:rFonts w:asciiTheme="minorHAnsi" w:hAnsiTheme="minorHAnsi" w:cstheme="minorHAnsi"/>
          <w:sz w:val="22"/>
          <w:szCs w:val="22"/>
        </w:rPr>
        <w:t xml:space="preserve"> </w:t>
      </w:r>
      <w:r w:rsidRPr="00A94295">
        <w:rPr>
          <w:rFonts w:asciiTheme="minorHAnsi" w:hAnsiTheme="minorHAnsi" w:cstheme="minorHAnsi"/>
          <w:sz w:val="22"/>
          <w:szCs w:val="22"/>
        </w:rPr>
        <w:t>particular groups of children, such as those with barriers to learning</w:t>
      </w:r>
    </w:p>
    <w:p w14:paraId="2F4DD938" w14:textId="77777777" w:rsidR="00AE4056" w:rsidRPr="007715A1" w:rsidRDefault="00AE4056" w:rsidP="00AE4056">
      <w:pPr>
        <w:pStyle w:val="ListParagraph"/>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p>
    <w:p w14:paraId="5892FEE0" w14:textId="0B83A089" w:rsidR="00EF1AB9" w:rsidRDefault="00EF1AB9" w:rsidP="00EF1AB9">
      <w:p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b/>
          <w:sz w:val="22"/>
          <w:szCs w:val="22"/>
        </w:rPr>
      </w:pPr>
      <w:r w:rsidRPr="007715A1">
        <w:rPr>
          <w:rFonts w:asciiTheme="minorHAnsi" w:hAnsiTheme="minorHAnsi" w:cstheme="minorHAnsi"/>
          <w:b/>
          <w:sz w:val="22"/>
          <w:szCs w:val="22"/>
        </w:rPr>
        <w:t>Overall quality of learners’ achievement</w:t>
      </w:r>
    </w:p>
    <w:p w14:paraId="53B26F07" w14:textId="7F5A2F6A" w:rsidR="00A94295" w:rsidRDefault="00A94295" w:rsidP="00EF1AB9">
      <w:p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sz w:val="22"/>
          <w:szCs w:val="22"/>
        </w:rPr>
      </w:pPr>
    </w:p>
    <w:p w14:paraId="41D9E779" w14:textId="77777777" w:rsidR="00A94295" w:rsidRPr="007715A1" w:rsidRDefault="00A94295" w:rsidP="00EF1AB9">
      <w:p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sz w:val="22"/>
          <w:szCs w:val="22"/>
        </w:rPr>
      </w:pPr>
    </w:p>
    <w:p w14:paraId="15941B07"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P7 children speak confidently about their leadership roles, such as house ambassadors and </w:t>
      </w:r>
    </w:p>
    <w:p w14:paraId="6DDD868D"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buddies. They articulate well the value these roles bring to their school. Children achieve </w:t>
      </w:r>
    </w:p>
    <w:p w14:paraId="667FBE9A"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success and develop confidence through trips, clubs and activities, such as ‘</w:t>
      </w:r>
      <w:proofErr w:type="spellStart"/>
      <w:r w:rsidRPr="00A94295">
        <w:rPr>
          <w:rFonts w:asciiTheme="minorHAnsi" w:hAnsiTheme="minorHAnsi" w:cstheme="minorHAnsi"/>
          <w:sz w:val="22"/>
          <w:szCs w:val="22"/>
        </w:rPr>
        <w:t>bikeability</w:t>
      </w:r>
      <w:proofErr w:type="spellEnd"/>
      <w:r w:rsidRPr="00A94295">
        <w:rPr>
          <w:rFonts w:asciiTheme="minorHAnsi" w:hAnsiTheme="minorHAnsi" w:cstheme="minorHAnsi"/>
          <w:sz w:val="22"/>
          <w:szCs w:val="22"/>
        </w:rPr>
        <w:t xml:space="preserve">’, sports </w:t>
      </w:r>
    </w:p>
    <w:p w14:paraId="4DC0076A"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and the expressive arts. A few children share their national successes with school and these </w:t>
      </w:r>
    </w:p>
    <w:p w14:paraId="5AE955CF"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achievements are celebrated. Older children achieve recognition for community work through </w:t>
      </w:r>
    </w:p>
    <w:p w14:paraId="448DBA0B"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their Pope Francis faith award. All children develop citizenship skills working closely with </w:t>
      </w:r>
    </w:p>
    <w:p w14:paraId="0C271BA7"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charity partners such as the foodbank and Fisherman’s Mission. Last session, P6 children </w:t>
      </w:r>
    </w:p>
    <w:p w14:paraId="535C9F79"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developed skills in sustainability achieving their John Muir award. Children work together well </w:t>
      </w:r>
    </w:p>
    <w:p w14:paraId="235EBB94"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to gain national school awards such as silver </w:t>
      </w:r>
      <w:proofErr w:type="spellStart"/>
      <w:r w:rsidRPr="00A94295">
        <w:rPr>
          <w:rFonts w:asciiTheme="minorHAnsi" w:hAnsiTheme="minorHAnsi" w:cstheme="minorHAnsi"/>
          <w:sz w:val="22"/>
          <w:szCs w:val="22"/>
        </w:rPr>
        <w:t>sportscotland</w:t>
      </w:r>
      <w:proofErr w:type="spellEnd"/>
      <w:r w:rsidRPr="00A94295">
        <w:rPr>
          <w:rFonts w:asciiTheme="minorHAnsi" w:hAnsiTheme="minorHAnsi" w:cstheme="minorHAnsi"/>
          <w:sz w:val="22"/>
          <w:szCs w:val="22"/>
        </w:rPr>
        <w:t xml:space="preserve"> and Fairtrade certification. </w:t>
      </w:r>
    </w:p>
    <w:p w14:paraId="044ECF59"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Children’s successes are celebrated during assemblies and through displays, newsletters and </w:t>
      </w:r>
    </w:p>
    <w:p w14:paraId="5E752DBF"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digital platforms. Teachers track children’s participation in school clubs. They identify and </w:t>
      </w:r>
    </w:p>
    <w:p w14:paraId="5068DCDD"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support children who may be at risk of missing out. As planned, staff should support children to </w:t>
      </w:r>
    </w:p>
    <w:p w14:paraId="61EDFA60" w14:textId="77777777" w:rsidR="00A94295" w:rsidRPr="00A94295"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 xml:space="preserve">identify the skills and qualities they develop participating in activities in and out of school. This </w:t>
      </w:r>
    </w:p>
    <w:p w14:paraId="6082F7D0" w14:textId="5B888B04" w:rsidR="00AE4056"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r w:rsidRPr="00A94295">
        <w:rPr>
          <w:rFonts w:asciiTheme="minorHAnsi" w:hAnsiTheme="minorHAnsi" w:cstheme="minorHAnsi"/>
          <w:sz w:val="22"/>
          <w:szCs w:val="22"/>
        </w:rPr>
        <w:t>will support children to recognise and reflect on their achievements and progress.</w:t>
      </w:r>
    </w:p>
    <w:p w14:paraId="204A0D45" w14:textId="77777777" w:rsidR="00A94295" w:rsidRPr="007715A1" w:rsidRDefault="00A94295" w:rsidP="00A94295">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szCs w:val="22"/>
        </w:rPr>
      </w:pPr>
    </w:p>
    <w:p w14:paraId="1B69CD11" w14:textId="77777777" w:rsidR="00EF1AB9" w:rsidRPr="007715A1" w:rsidRDefault="00EF1AB9" w:rsidP="00EF1AB9">
      <w:p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b/>
          <w:sz w:val="22"/>
          <w:szCs w:val="22"/>
        </w:rPr>
      </w:pPr>
      <w:r w:rsidRPr="007715A1">
        <w:rPr>
          <w:rFonts w:asciiTheme="minorHAnsi" w:hAnsiTheme="minorHAnsi" w:cstheme="minorHAnsi"/>
          <w:b/>
          <w:sz w:val="22"/>
          <w:szCs w:val="22"/>
        </w:rPr>
        <w:t>Equity for all learners</w:t>
      </w:r>
    </w:p>
    <w:p w14:paraId="756E0576"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Senior leaders and teachers have a strong understanding of the socio-economic context of the </w:t>
      </w:r>
    </w:p>
    <w:p w14:paraId="18D4652C"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school and community. They use this knowledge effectively to inform improvement planning. </w:t>
      </w:r>
    </w:p>
    <w:p w14:paraId="273A12A4"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As a result, the school’s Pupil Equity Fund allocation is used appropriately to support the </w:t>
      </w:r>
    </w:p>
    <w:p w14:paraId="79E9E641"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raising attainment strategy for literacy and numeracy. Senior leaders are developing helpful </w:t>
      </w:r>
    </w:p>
    <w:p w14:paraId="1D335329"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processes to identify and evidence the extent to which the school are closing the </w:t>
      </w:r>
    </w:p>
    <w:p w14:paraId="550A15FF"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poverty-related attainment gap. Teachers are beginning to monitor progress of children with </w:t>
      </w:r>
    </w:p>
    <w:p w14:paraId="7EFACA20"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identified potential barriers to their learning towards recently created individual targets. The </w:t>
      </w:r>
    </w:p>
    <w:p w14:paraId="76291C71" w14:textId="29FD9E8C"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impact of targeted support on children’s outcomes is beginning to narrow attainment gaps in a </w:t>
      </w:r>
    </w:p>
    <w:p w14:paraId="22350DC5"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few areas, such as improved mental maths agility. Senior leaders should develop further </w:t>
      </w:r>
    </w:p>
    <w:p w14:paraId="685DF5A3" w14:textId="10245F92"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measurable ways to evaluate the impact of interventions. This information will help staff to </w:t>
      </w:r>
    </w:p>
    <w:p w14:paraId="77A55B75"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ensure targeted supports are accelerating progress and improving outcomes for all children.</w:t>
      </w:r>
    </w:p>
    <w:p w14:paraId="39952371" w14:textId="77777777" w:rsidR="00A94295" w:rsidRDefault="00A94295" w:rsidP="00A94295">
      <w:pPr>
        <w:spacing w:line="259" w:lineRule="auto"/>
        <w:rPr>
          <w:rFonts w:asciiTheme="minorHAnsi" w:hAnsiTheme="minorHAnsi" w:cstheme="minorHAnsi"/>
          <w:sz w:val="22"/>
          <w:szCs w:val="22"/>
        </w:rPr>
      </w:pPr>
    </w:p>
    <w:p w14:paraId="1DB29144" w14:textId="30F17152"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Senior leaders, working with the Parent Council, ensure that financial constraints do not </w:t>
      </w:r>
    </w:p>
    <w:p w14:paraId="667B979F"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prevent any children from taking part in opportunities for achievement. This supports all </w:t>
      </w:r>
    </w:p>
    <w:p w14:paraId="2E749843"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children to be included. Many parents make good use of the school’s pre-loved uniform stall. </w:t>
      </w:r>
    </w:p>
    <w:p w14:paraId="4A021296" w14:textId="77777777" w:rsidR="00A94295" w:rsidRP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 xml:space="preserve">The church community and local businesses work in partnership with senior leaders to provide </w:t>
      </w:r>
    </w:p>
    <w:p w14:paraId="4D94CB87" w14:textId="77777777" w:rsidR="00A94295" w:rsidRDefault="00A94295" w:rsidP="00A94295">
      <w:pPr>
        <w:spacing w:line="259" w:lineRule="auto"/>
        <w:rPr>
          <w:rFonts w:asciiTheme="minorHAnsi" w:hAnsiTheme="minorHAnsi" w:cstheme="minorHAnsi"/>
          <w:sz w:val="22"/>
          <w:szCs w:val="22"/>
        </w:rPr>
      </w:pPr>
      <w:r w:rsidRPr="00A94295">
        <w:rPr>
          <w:rFonts w:asciiTheme="minorHAnsi" w:hAnsiTheme="minorHAnsi" w:cstheme="minorHAnsi"/>
          <w:sz w:val="22"/>
          <w:szCs w:val="22"/>
        </w:rPr>
        <w:t>support to families. This is improving children’s health and wellbeing.</w:t>
      </w:r>
    </w:p>
    <w:p w14:paraId="17BDB833" w14:textId="77777777" w:rsidR="00A94295" w:rsidRDefault="00A94295" w:rsidP="00A94295">
      <w:pPr>
        <w:spacing w:line="259" w:lineRule="auto"/>
        <w:rPr>
          <w:rFonts w:asciiTheme="minorHAnsi" w:hAnsiTheme="minorHAnsi" w:cstheme="minorHAnsi"/>
          <w:color w:val="FF0000"/>
          <w:sz w:val="22"/>
          <w:szCs w:val="22"/>
        </w:rPr>
      </w:pPr>
    </w:p>
    <w:p w14:paraId="07C56B51" w14:textId="6050D30E" w:rsidR="00AE4056" w:rsidRPr="007715A1" w:rsidRDefault="00AE4056" w:rsidP="00A94295">
      <w:pPr>
        <w:spacing w:line="259" w:lineRule="auto"/>
        <w:rPr>
          <w:rFonts w:asciiTheme="minorHAnsi" w:hAnsiTheme="minorHAnsi" w:cstheme="minorHAnsi"/>
          <w:color w:val="FF0000"/>
          <w:sz w:val="22"/>
          <w:szCs w:val="22"/>
        </w:rPr>
      </w:pPr>
      <w:r w:rsidRPr="007715A1">
        <w:rPr>
          <w:rFonts w:asciiTheme="minorHAnsi" w:hAnsiTheme="minorHAnsi" w:cstheme="minorHAnsi"/>
          <w:color w:val="FF0000"/>
          <w:sz w:val="22"/>
          <w:szCs w:val="22"/>
        </w:rPr>
        <w:t>Priorities for future development</w:t>
      </w:r>
    </w:p>
    <w:p w14:paraId="3BB2BC1F" w14:textId="77777777" w:rsidR="00AE4056" w:rsidRPr="007715A1" w:rsidRDefault="00AE4056" w:rsidP="00CF2A2B">
      <w:pPr>
        <w:pStyle w:val="ListParagraph"/>
        <w:numPr>
          <w:ilvl w:val="0"/>
          <w:numId w:val="11"/>
        </w:numPr>
        <w:spacing w:line="259" w:lineRule="auto"/>
        <w:rPr>
          <w:rFonts w:asciiTheme="minorHAnsi" w:hAnsiTheme="minorHAnsi" w:cstheme="minorHAnsi"/>
          <w:sz w:val="22"/>
          <w:szCs w:val="22"/>
        </w:rPr>
      </w:pPr>
      <w:r w:rsidRPr="007715A1">
        <w:rPr>
          <w:rFonts w:asciiTheme="minorHAnsi" w:hAnsiTheme="minorHAnsi" w:cstheme="minorHAnsi"/>
          <w:sz w:val="22"/>
          <w:szCs w:val="22"/>
        </w:rPr>
        <w:t>The school will continue to develop strategies to further raise attainment in both literacy and numeracy and close the attainment gap.</w:t>
      </w:r>
    </w:p>
    <w:p w14:paraId="52E7C5DB" w14:textId="3F43DAAD" w:rsidR="00AE4056" w:rsidRPr="007715A1" w:rsidRDefault="00AE4056" w:rsidP="00CF2A2B">
      <w:pPr>
        <w:pStyle w:val="ListParagraph"/>
        <w:numPr>
          <w:ilvl w:val="0"/>
          <w:numId w:val="11"/>
        </w:numPr>
        <w:spacing w:line="259" w:lineRule="auto"/>
        <w:rPr>
          <w:rFonts w:asciiTheme="minorHAnsi" w:hAnsiTheme="minorHAnsi" w:cstheme="minorHAnsi"/>
          <w:sz w:val="22"/>
          <w:szCs w:val="22"/>
        </w:rPr>
      </w:pPr>
      <w:r w:rsidRPr="007715A1">
        <w:rPr>
          <w:rFonts w:asciiTheme="minorHAnsi" w:hAnsiTheme="minorHAnsi" w:cstheme="minorHAnsi"/>
          <w:sz w:val="22"/>
          <w:szCs w:val="22"/>
        </w:rPr>
        <w:t>The school will continue to monitor and evaluate strategies put in place to ensure improved and consistent attainment</w:t>
      </w:r>
      <w:r w:rsidR="00A94295">
        <w:rPr>
          <w:rFonts w:asciiTheme="minorHAnsi" w:hAnsiTheme="minorHAnsi" w:cstheme="minorHAnsi"/>
          <w:sz w:val="22"/>
          <w:szCs w:val="22"/>
        </w:rPr>
        <w:t>.</w:t>
      </w:r>
    </w:p>
    <w:p w14:paraId="209E3F2C" w14:textId="77777777" w:rsidR="00AE4056" w:rsidRPr="007715A1" w:rsidRDefault="00AE4056" w:rsidP="00CF2A2B">
      <w:pPr>
        <w:pStyle w:val="ListParagraph"/>
        <w:numPr>
          <w:ilvl w:val="0"/>
          <w:numId w:val="11"/>
        </w:numPr>
        <w:spacing w:line="259" w:lineRule="auto"/>
        <w:rPr>
          <w:rFonts w:asciiTheme="minorHAnsi" w:hAnsiTheme="minorHAnsi" w:cstheme="minorHAnsi"/>
          <w:sz w:val="22"/>
          <w:szCs w:val="22"/>
        </w:rPr>
      </w:pPr>
      <w:r w:rsidRPr="007715A1">
        <w:rPr>
          <w:rFonts w:asciiTheme="minorHAnsi" w:hAnsiTheme="minorHAnsi" w:cstheme="minorHAnsi"/>
          <w:sz w:val="22"/>
          <w:szCs w:val="22"/>
        </w:rPr>
        <w:t>The school will continue to participate in assessment and moderation activities using the benchmarks, standardised assessment data and professional judgment to ensure a shared understanding of standards in attainment across the school.</w:t>
      </w:r>
    </w:p>
    <w:p w14:paraId="42F094EA" w14:textId="13781216" w:rsidR="00AE4056" w:rsidRPr="00A94295" w:rsidRDefault="00AE4056" w:rsidP="0037364E">
      <w:pPr>
        <w:pStyle w:val="ListParagraph"/>
        <w:numPr>
          <w:ilvl w:val="0"/>
          <w:numId w:val="11"/>
        </w:numPr>
        <w:spacing w:line="259" w:lineRule="auto"/>
        <w:rPr>
          <w:rFonts w:asciiTheme="minorHAnsi" w:hAnsiTheme="minorHAnsi" w:cstheme="minorHAnsi"/>
          <w:sz w:val="22"/>
          <w:szCs w:val="22"/>
        </w:rPr>
      </w:pPr>
      <w:r w:rsidRPr="007715A1">
        <w:rPr>
          <w:rFonts w:asciiTheme="minorHAnsi" w:hAnsiTheme="minorHAnsi" w:cstheme="minorHAnsi"/>
          <w:sz w:val="22"/>
          <w:szCs w:val="22"/>
        </w:rPr>
        <w:t>The school will continue to review the impact of the targeted Pupil Equity Fund interventions.</w:t>
      </w:r>
    </w:p>
    <w:p w14:paraId="228DB13F" w14:textId="77777777" w:rsidR="002C516C" w:rsidRPr="007715A1" w:rsidRDefault="00E34BA2" w:rsidP="00CF2A2B">
      <w:pPr>
        <w:pStyle w:val="ListParagraph"/>
        <w:numPr>
          <w:ilvl w:val="0"/>
          <w:numId w:val="11"/>
        </w:num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The school will </w:t>
      </w:r>
      <w:r w:rsidR="00AE4056" w:rsidRPr="007715A1">
        <w:rPr>
          <w:rFonts w:asciiTheme="minorHAnsi" w:hAnsiTheme="minorHAnsi" w:cstheme="minorHAnsi"/>
          <w:sz w:val="22"/>
          <w:szCs w:val="22"/>
        </w:rPr>
        <w:t xml:space="preserve">ensure that children’s wider achievements within and beyond the school are tracked and monitored. The school </w:t>
      </w:r>
      <w:r w:rsidRPr="007715A1">
        <w:rPr>
          <w:rFonts w:asciiTheme="minorHAnsi" w:hAnsiTheme="minorHAnsi" w:cstheme="minorHAnsi"/>
          <w:sz w:val="22"/>
          <w:szCs w:val="22"/>
        </w:rPr>
        <w:t>will</w:t>
      </w:r>
      <w:r w:rsidR="00AE4056" w:rsidRPr="007715A1">
        <w:rPr>
          <w:rFonts w:asciiTheme="minorHAnsi" w:hAnsiTheme="minorHAnsi" w:cstheme="minorHAnsi"/>
          <w:sz w:val="22"/>
          <w:szCs w:val="22"/>
        </w:rPr>
        <w:t xml:space="preserve"> then use this information to ensure no child misses out.</w:t>
      </w:r>
    </w:p>
    <w:p w14:paraId="30D5885E" w14:textId="77777777" w:rsidR="0037364E" w:rsidRPr="007715A1" w:rsidRDefault="0037364E" w:rsidP="002C516C">
      <w:pPr>
        <w:rPr>
          <w:rFonts w:asciiTheme="minorHAnsi" w:hAnsiTheme="minorHAnsi" w:cstheme="minorHAnsi"/>
          <w:sz w:val="22"/>
          <w:szCs w:val="22"/>
        </w:rPr>
      </w:pPr>
    </w:p>
    <w:p w14:paraId="0ADD46C2" w14:textId="77777777" w:rsidR="0037364E" w:rsidRPr="007715A1" w:rsidRDefault="0037364E" w:rsidP="002C516C">
      <w:pPr>
        <w:rPr>
          <w:rFonts w:asciiTheme="minorHAnsi" w:hAnsiTheme="minorHAnsi" w:cstheme="minorHAnsi"/>
          <w:sz w:val="22"/>
          <w:szCs w:val="22"/>
        </w:rPr>
      </w:pPr>
    </w:p>
    <w:p w14:paraId="65F03453" w14:textId="77777777" w:rsidR="00FD1050" w:rsidRPr="007715A1" w:rsidRDefault="00FD1050" w:rsidP="00FD1050">
      <w:pPr>
        <w:pStyle w:val="Heading2"/>
        <w:ind w:left="-5"/>
        <w:rPr>
          <w:rFonts w:asciiTheme="minorHAnsi" w:hAnsiTheme="minorHAnsi" w:cstheme="minorHAnsi"/>
          <w:sz w:val="22"/>
          <w:szCs w:val="22"/>
        </w:rPr>
      </w:pPr>
      <w:r w:rsidRPr="007715A1">
        <w:rPr>
          <w:rFonts w:asciiTheme="minorHAnsi" w:hAnsiTheme="minorHAnsi" w:cstheme="minorHAnsi"/>
          <w:sz w:val="22"/>
          <w:szCs w:val="22"/>
        </w:rPr>
        <w:t>Overall school evaluations</w:t>
      </w:r>
    </w:p>
    <w:p w14:paraId="4B1448AA" w14:textId="77777777" w:rsidR="002C516C" w:rsidRPr="007715A1" w:rsidRDefault="002C516C" w:rsidP="002C516C">
      <w:pPr>
        <w:spacing w:line="259" w:lineRule="auto"/>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 </w:t>
      </w:r>
    </w:p>
    <w:tbl>
      <w:tblPr>
        <w:tblStyle w:val="TableGrid0"/>
        <w:tblW w:w="8879" w:type="dxa"/>
        <w:tblInd w:w="143" w:type="dxa"/>
        <w:tblCellMar>
          <w:top w:w="66" w:type="dxa"/>
          <w:left w:w="108" w:type="dxa"/>
          <w:right w:w="115" w:type="dxa"/>
        </w:tblCellMar>
        <w:tblLook w:val="04A0" w:firstRow="1" w:lastRow="0" w:firstColumn="1" w:lastColumn="0" w:noHBand="0" w:noVBand="1"/>
      </w:tblPr>
      <w:tblGrid>
        <w:gridCol w:w="1238"/>
        <w:gridCol w:w="4495"/>
        <w:gridCol w:w="3146"/>
      </w:tblGrid>
      <w:tr w:rsidR="002C516C" w:rsidRPr="007715A1" w14:paraId="50BA8C6D" w14:textId="77777777" w:rsidTr="002C516C">
        <w:trPr>
          <w:trHeight w:val="300"/>
        </w:trPr>
        <w:tc>
          <w:tcPr>
            <w:tcW w:w="1238" w:type="dxa"/>
            <w:tcBorders>
              <w:top w:val="single" w:sz="4" w:space="0" w:color="000000"/>
              <w:left w:val="single" w:sz="4" w:space="0" w:color="000000"/>
              <w:bottom w:val="single" w:sz="4" w:space="0" w:color="000000"/>
              <w:right w:val="nil"/>
            </w:tcBorders>
            <w:shd w:val="clear" w:color="auto" w:fill="D9D9D9"/>
          </w:tcPr>
          <w:p w14:paraId="64348CE7" w14:textId="77777777" w:rsidR="002C516C" w:rsidRPr="007715A1" w:rsidRDefault="002C516C" w:rsidP="00DB6BBD">
            <w:pPr>
              <w:spacing w:after="160" w:line="259" w:lineRule="auto"/>
              <w:rPr>
                <w:rFonts w:asciiTheme="minorHAnsi" w:hAnsiTheme="minorHAnsi" w:cstheme="minorHAnsi"/>
                <w:sz w:val="22"/>
                <w:szCs w:val="22"/>
              </w:rPr>
            </w:pPr>
          </w:p>
        </w:tc>
        <w:tc>
          <w:tcPr>
            <w:tcW w:w="4495" w:type="dxa"/>
            <w:tcBorders>
              <w:top w:val="single" w:sz="4" w:space="0" w:color="000000"/>
              <w:left w:val="nil"/>
              <w:bottom w:val="single" w:sz="4" w:space="0" w:color="000000"/>
              <w:right w:val="single" w:sz="4" w:space="0" w:color="000000"/>
            </w:tcBorders>
            <w:shd w:val="clear" w:color="auto" w:fill="D9D9D9"/>
          </w:tcPr>
          <w:p w14:paraId="4F0E7061" w14:textId="77777777" w:rsidR="002C516C" w:rsidRPr="007715A1" w:rsidRDefault="002C516C" w:rsidP="00DB6BBD">
            <w:pPr>
              <w:spacing w:line="259" w:lineRule="auto"/>
              <w:ind w:left="828"/>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Quality Indicator </w:t>
            </w:r>
          </w:p>
        </w:tc>
        <w:tc>
          <w:tcPr>
            <w:tcW w:w="3146" w:type="dxa"/>
            <w:tcBorders>
              <w:top w:val="single" w:sz="4" w:space="0" w:color="000000"/>
              <w:left w:val="single" w:sz="4" w:space="0" w:color="000000"/>
              <w:bottom w:val="single" w:sz="4" w:space="0" w:color="000000"/>
              <w:right w:val="single" w:sz="4" w:space="0" w:color="000000"/>
            </w:tcBorders>
            <w:shd w:val="clear" w:color="auto" w:fill="D9D9D9"/>
          </w:tcPr>
          <w:p w14:paraId="77FA19BE" w14:textId="77777777" w:rsidR="002C516C" w:rsidRPr="007715A1" w:rsidRDefault="002C516C" w:rsidP="00DB6BBD">
            <w:pPr>
              <w:spacing w:line="259" w:lineRule="auto"/>
              <w:ind w:left="12"/>
              <w:jc w:val="center"/>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School’s Evaluation </w:t>
            </w:r>
          </w:p>
        </w:tc>
      </w:tr>
      <w:tr w:rsidR="002C516C" w:rsidRPr="007715A1" w14:paraId="5053E165" w14:textId="77777777" w:rsidTr="002C516C">
        <w:trPr>
          <w:trHeight w:val="275"/>
        </w:trPr>
        <w:tc>
          <w:tcPr>
            <w:tcW w:w="1238" w:type="dxa"/>
            <w:tcBorders>
              <w:top w:val="single" w:sz="4" w:space="0" w:color="000000"/>
              <w:left w:val="single" w:sz="4" w:space="0" w:color="000000"/>
              <w:bottom w:val="single" w:sz="4" w:space="0" w:color="000000"/>
              <w:right w:val="single" w:sz="4" w:space="0" w:color="000000"/>
            </w:tcBorders>
          </w:tcPr>
          <w:p w14:paraId="1FAA1BEC" w14:textId="77777777" w:rsidR="002C516C" w:rsidRPr="007715A1" w:rsidRDefault="00E34BA2" w:rsidP="00DB6BBD">
            <w:pPr>
              <w:spacing w:line="259" w:lineRule="auto"/>
              <w:ind w:left="3"/>
              <w:jc w:val="center"/>
              <w:rPr>
                <w:rFonts w:asciiTheme="minorHAnsi" w:hAnsiTheme="minorHAnsi" w:cstheme="minorHAnsi"/>
                <w:sz w:val="22"/>
                <w:szCs w:val="22"/>
              </w:rPr>
            </w:pPr>
            <w:r w:rsidRPr="007715A1">
              <w:rPr>
                <w:rFonts w:asciiTheme="minorHAnsi" w:eastAsia="Comic Sans MS" w:hAnsiTheme="minorHAnsi" w:cstheme="minorHAnsi"/>
                <w:b/>
                <w:sz w:val="22"/>
                <w:szCs w:val="22"/>
              </w:rPr>
              <w:t>1.3</w:t>
            </w:r>
            <w:r w:rsidR="002C516C" w:rsidRPr="007715A1">
              <w:rPr>
                <w:rFonts w:asciiTheme="minorHAnsi" w:eastAsia="Comic Sans MS" w:hAnsiTheme="minorHAnsi" w:cstheme="minorHAnsi"/>
                <w:b/>
                <w:sz w:val="22"/>
                <w:szCs w:val="22"/>
              </w:rPr>
              <w:t xml:space="preserve"> </w:t>
            </w:r>
          </w:p>
        </w:tc>
        <w:tc>
          <w:tcPr>
            <w:tcW w:w="4495" w:type="dxa"/>
            <w:tcBorders>
              <w:top w:val="single" w:sz="4" w:space="0" w:color="000000"/>
              <w:left w:val="single" w:sz="4" w:space="0" w:color="000000"/>
              <w:bottom w:val="single" w:sz="4" w:space="0" w:color="000000"/>
              <w:right w:val="single" w:sz="4" w:space="0" w:color="000000"/>
            </w:tcBorders>
          </w:tcPr>
          <w:p w14:paraId="5BFDFCE8" w14:textId="77777777" w:rsidR="002C516C" w:rsidRPr="007715A1" w:rsidRDefault="002C516C" w:rsidP="00E34BA2">
            <w:p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Leadership of </w:t>
            </w:r>
            <w:r w:rsidR="00E34BA2" w:rsidRPr="007715A1">
              <w:rPr>
                <w:rFonts w:asciiTheme="minorHAnsi" w:hAnsiTheme="minorHAnsi" w:cstheme="minorHAnsi"/>
                <w:sz w:val="22"/>
                <w:szCs w:val="22"/>
              </w:rPr>
              <w:t>Change</w:t>
            </w:r>
          </w:p>
        </w:tc>
        <w:tc>
          <w:tcPr>
            <w:tcW w:w="3146" w:type="dxa"/>
            <w:tcBorders>
              <w:top w:val="single" w:sz="4" w:space="0" w:color="000000"/>
              <w:left w:val="single" w:sz="4" w:space="0" w:color="000000"/>
              <w:bottom w:val="single" w:sz="4" w:space="0" w:color="000000"/>
              <w:right w:val="single" w:sz="4" w:space="0" w:color="000000"/>
            </w:tcBorders>
          </w:tcPr>
          <w:p w14:paraId="39DC37C2" w14:textId="77777777" w:rsidR="002C516C" w:rsidRPr="007715A1" w:rsidRDefault="002C516C" w:rsidP="00DB6BBD">
            <w:pPr>
              <w:spacing w:line="259" w:lineRule="auto"/>
              <w:ind w:left="6"/>
              <w:jc w:val="center"/>
              <w:rPr>
                <w:rFonts w:asciiTheme="minorHAnsi" w:hAnsiTheme="minorHAnsi" w:cstheme="minorHAnsi"/>
                <w:sz w:val="22"/>
                <w:szCs w:val="22"/>
              </w:rPr>
            </w:pPr>
            <w:r w:rsidRPr="007715A1">
              <w:rPr>
                <w:rFonts w:asciiTheme="minorHAnsi" w:hAnsiTheme="minorHAnsi" w:cstheme="minorHAnsi"/>
                <w:sz w:val="22"/>
                <w:szCs w:val="22"/>
              </w:rPr>
              <w:t xml:space="preserve">Good  </w:t>
            </w:r>
          </w:p>
        </w:tc>
      </w:tr>
      <w:tr w:rsidR="002C516C" w:rsidRPr="007715A1" w14:paraId="15E348C1" w14:textId="77777777" w:rsidTr="002C516C">
        <w:trPr>
          <w:trHeight w:val="274"/>
        </w:trPr>
        <w:tc>
          <w:tcPr>
            <w:tcW w:w="1238" w:type="dxa"/>
            <w:tcBorders>
              <w:top w:val="single" w:sz="4" w:space="0" w:color="000000"/>
              <w:left w:val="single" w:sz="4" w:space="0" w:color="000000"/>
              <w:bottom w:val="single" w:sz="4" w:space="0" w:color="000000"/>
              <w:right w:val="single" w:sz="4" w:space="0" w:color="000000"/>
            </w:tcBorders>
          </w:tcPr>
          <w:p w14:paraId="3CFACA51" w14:textId="77777777" w:rsidR="002C516C" w:rsidRPr="007715A1" w:rsidRDefault="002C516C" w:rsidP="00DB6BBD">
            <w:pPr>
              <w:spacing w:line="259" w:lineRule="auto"/>
              <w:ind w:left="3"/>
              <w:jc w:val="center"/>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2.3 </w:t>
            </w:r>
          </w:p>
        </w:tc>
        <w:tc>
          <w:tcPr>
            <w:tcW w:w="4495" w:type="dxa"/>
            <w:tcBorders>
              <w:top w:val="single" w:sz="4" w:space="0" w:color="000000"/>
              <w:left w:val="single" w:sz="4" w:space="0" w:color="000000"/>
              <w:bottom w:val="single" w:sz="4" w:space="0" w:color="000000"/>
              <w:right w:val="single" w:sz="4" w:space="0" w:color="000000"/>
            </w:tcBorders>
          </w:tcPr>
          <w:p w14:paraId="7C304B1B" w14:textId="77777777" w:rsidR="002C516C" w:rsidRPr="007715A1" w:rsidRDefault="002C516C" w:rsidP="00DB6BBD">
            <w:p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Learning, Teaching &amp; Assessment </w:t>
            </w:r>
          </w:p>
        </w:tc>
        <w:tc>
          <w:tcPr>
            <w:tcW w:w="3146" w:type="dxa"/>
            <w:tcBorders>
              <w:top w:val="single" w:sz="4" w:space="0" w:color="000000"/>
              <w:left w:val="single" w:sz="4" w:space="0" w:color="000000"/>
              <w:bottom w:val="single" w:sz="4" w:space="0" w:color="000000"/>
              <w:right w:val="single" w:sz="4" w:space="0" w:color="000000"/>
            </w:tcBorders>
          </w:tcPr>
          <w:p w14:paraId="63BE4829" w14:textId="77777777" w:rsidR="002C516C" w:rsidRPr="007715A1" w:rsidRDefault="002C516C" w:rsidP="00DB6BBD">
            <w:pPr>
              <w:spacing w:line="259" w:lineRule="auto"/>
              <w:ind w:left="6"/>
              <w:jc w:val="center"/>
              <w:rPr>
                <w:rFonts w:asciiTheme="minorHAnsi" w:hAnsiTheme="minorHAnsi" w:cstheme="minorHAnsi"/>
                <w:sz w:val="22"/>
                <w:szCs w:val="22"/>
              </w:rPr>
            </w:pPr>
            <w:r w:rsidRPr="007715A1">
              <w:rPr>
                <w:rFonts w:asciiTheme="minorHAnsi" w:hAnsiTheme="minorHAnsi" w:cstheme="minorHAnsi"/>
                <w:sz w:val="22"/>
                <w:szCs w:val="22"/>
              </w:rPr>
              <w:t xml:space="preserve">Good  </w:t>
            </w:r>
          </w:p>
        </w:tc>
      </w:tr>
      <w:tr w:rsidR="002C516C" w:rsidRPr="007715A1" w14:paraId="7A1A83B4" w14:textId="77777777" w:rsidTr="002C516C">
        <w:trPr>
          <w:trHeight w:val="276"/>
        </w:trPr>
        <w:tc>
          <w:tcPr>
            <w:tcW w:w="1238" w:type="dxa"/>
            <w:tcBorders>
              <w:top w:val="single" w:sz="4" w:space="0" w:color="000000"/>
              <w:left w:val="single" w:sz="4" w:space="0" w:color="000000"/>
              <w:bottom w:val="single" w:sz="4" w:space="0" w:color="000000"/>
              <w:right w:val="single" w:sz="4" w:space="0" w:color="000000"/>
            </w:tcBorders>
          </w:tcPr>
          <w:p w14:paraId="4B6AD141" w14:textId="77777777" w:rsidR="002C516C" w:rsidRPr="007715A1" w:rsidRDefault="002C516C" w:rsidP="00DB6BBD">
            <w:pPr>
              <w:spacing w:line="259" w:lineRule="auto"/>
              <w:ind w:left="3"/>
              <w:jc w:val="center"/>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3.1 </w:t>
            </w:r>
          </w:p>
        </w:tc>
        <w:tc>
          <w:tcPr>
            <w:tcW w:w="4495" w:type="dxa"/>
            <w:tcBorders>
              <w:top w:val="single" w:sz="4" w:space="0" w:color="000000"/>
              <w:left w:val="single" w:sz="4" w:space="0" w:color="000000"/>
              <w:bottom w:val="single" w:sz="4" w:space="0" w:color="000000"/>
              <w:right w:val="single" w:sz="4" w:space="0" w:color="000000"/>
            </w:tcBorders>
          </w:tcPr>
          <w:p w14:paraId="5BEA8CD8" w14:textId="77777777" w:rsidR="002C516C" w:rsidRPr="007715A1" w:rsidRDefault="002C516C" w:rsidP="00DB6BBD">
            <w:p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Improving Wellbeing, Equality &amp; Inclusion </w:t>
            </w:r>
          </w:p>
        </w:tc>
        <w:tc>
          <w:tcPr>
            <w:tcW w:w="3146" w:type="dxa"/>
            <w:tcBorders>
              <w:top w:val="single" w:sz="4" w:space="0" w:color="000000"/>
              <w:left w:val="single" w:sz="4" w:space="0" w:color="000000"/>
              <w:bottom w:val="single" w:sz="4" w:space="0" w:color="000000"/>
              <w:right w:val="single" w:sz="4" w:space="0" w:color="000000"/>
            </w:tcBorders>
          </w:tcPr>
          <w:p w14:paraId="502A1954" w14:textId="77777777" w:rsidR="002C516C" w:rsidRPr="007715A1" w:rsidRDefault="002C516C" w:rsidP="00DB6BBD">
            <w:pPr>
              <w:spacing w:line="259" w:lineRule="auto"/>
              <w:ind w:left="6"/>
              <w:jc w:val="center"/>
              <w:rPr>
                <w:rFonts w:asciiTheme="minorHAnsi" w:hAnsiTheme="minorHAnsi" w:cstheme="minorHAnsi"/>
                <w:sz w:val="22"/>
                <w:szCs w:val="22"/>
              </w:rPr>
            </w:pPr>
            <w:r w:rsidRPr="007715A1">
              <w:rPr>
                <w:rFonts w:asciiTheme="minorHAnsi" w:hAnsiTheme="minorHAnsi" w:cstheme="minorHAnsi"/>
                <w:sz w:val="22"/>
                <w:szCs w:val="22"/>
              </w:rPr>
              <w:t xml:space="preserve">Good </w:t>
            </w:r>
          </w:p>
        </w:tc>
      </w:tr>
      <w:tr w:rsidR="002C516C" w:rsidRPr="007715A1" w14:paraId="4AB048DF" w14:textId="77777777" w:rsidTr="002C516C">
        <w:trPr>
          <w:trHeight w:val="274"/>
        </w:trPr>
        <w:tc>
          <w:tcPr>
            <w:tcW w:w="1238" w:type="dxa"/>
            <w:tcBorders>
              <w:top w:val="single" w:sz="4" w:space="0" w:color="000000"/>
              <w:left w:val="single" w:sz="4" w:space="0" w:color="000000"/>
              <w:bottom w:val="single" w:sz="4" w:space="0" w:color="000000"/>
              <w:right w:val="single" w:sz="4" w:space="0" w:color="000000"/>
            </w:tcBorders>
          </w:tcPr>
          <w:p w14:paraId="663B8893" w14:textId="77777777" w:rsidR="002C516C" w:rsidRPr="007715A1" w:rsidRDefault="002C516C" w:rsidP="00DB6BBD">
            <w:pPr>
              <w:spacing w:line="259" w:lineRule="auto"/>
              <w:ind w:left="3"/>
              <w:jc w:val="center"/>
              <w:rPr>
                <w:rFonts w:asciiTheme="minorHAnsi" w:hAnsiTheme="minorHAnsi" w:cstheme="minorHAnsi"/>
                <w:sz w:val="22"/>
                <w:szCs w:val="22"/>
              </w:rPr>
            </w:pPr>
            <w:r w:rsidRPr="007715A1">
              <w:rPr>
                <w:rFonts w:asciiTheme="minorHAnsi" w:eastAsia="Comic Sans MS" w:hAnsiTheme="minorHAnsi" w:cstheme="minorHAnsi"/>
                <w:b/>
                <w:sz w:val="22"/>
                <w:szCs w:val="22"/>
              </w:rPr>
              <w:t xml:space="preserve">3.2 </w:t>
            </w:r>
          </w:p>
        </w:tc>
        <w:tc>
          <w:tcPr>
            <w:tcW w:w="4495" w:type="dxa"/>
            <w:tcBorders>
              <w:top w:val="single" w:sz="4" w:space="0" w:color="000000"/>
              <w:left w:val="single" w:sz="4" w:space="0" w:color="000000"/>
              <w:bottom w:val="single" w:sz="4" w:space="0" w:color="000000"/>
              <w:right w:val="single" w:sz="4" w:space="0" w:color="000000"/>
            </w:tcBorders>
          </w:tcPr>
          <w:p w14:paraId="14F356BB" w14:textId="77777777" w:rsidR="002C516C" w:rsidRPr="007715A1" w:rsidRDefault="002C516C" w:rsidP="00DB6BBD">
            <w:pPr>
              <w:spacing w:line="259" w:lineRule="auto"/>
              <w:rPr>
                <w:rFonts w:asciiTheme="minorHAnsi" w:hAnsiTheme="minorHAnsi" w:cstheme="minorHAnsi"/>
                <w:sz w:val="22"/>
                <w:szCs w:val="22"/>
              </w:rPr>
            </w:pPr>
            <w:r w:rsidRPr="007715A1">
              <w:rPr>
                <w:rFonts w:asciiTheme="minorHAnsi" w:hAnsiTheme="minorHAnsi" w:cstheme="minorHAnsi"/>
                <w:sz w:val="22"/>
                <w:szCs w:val="22"/>
              </w:rPr>
              <w:t xml:space="preserve">Raising Attainment &amp; Achievement </w:t>
            </w:r>
          </w:p>
        </w:tc>
        <w:tc>
          <w:tcPr>
            <w:tcW w:w="3146" w:type="dxa"/>
            <w:tcBorders>
              <w:top w:val="single" w:sz="4" w:space="0" w:color="000000"/>
              <w:left w:val="single" w:sz="4" w:space="0" w:color="000000"/>
              <w:bottom w:val="single" w:sz="4" w:space="0" w:color="000000"/>
              <w:right w:val="single" w:sz="4" w:space="0" w:color="000000"/>
            </w:tcBorders>
          </w:tcPr>
          <w:p w14:paraId="565309EA" w14:textId="77777777" w:rsidR="002C516C" w:rsidRPr="007715A1" w:rsidRDefault="002C516C" w:rsidP="00DB6BBD">
            <w:pPr>
              <w:spacing w:line="259" w:lineRule="auto"/>
              <w:ind w:left="6"/>
              <w:jc w:val="center"/>
              <w:rPr>
                <w:rFonts w:asciiTheme="minorHAnsi" w:hAnsiTheme="minorHAnsi" w:cstheme="minorHAnsi"/>
                <w:sz w:val="22"/>
                <w:szCs w:val="22"/>
              </w:rPr>
            </w:pPr>
            <w:r w:rsidRPr="007715A1">
              <w:rPr>
                <w:rFonts w:asciiTheme="minorHAnsi" w:hAnsiTheme="minorHAnsi" w:cstheme="minorHAnsi"/>
                <w:sz w:val="22"/>
                <w:szCs w:val="22"/>
              </w:rPr>
              <w:t xml:space="preserve">Good  </w:t>
            </w:r>
          </w:p>
        </w:tc>
      </w:tr>
    </w:tbl>
    <w:p w14:paraId="67E87E4F" w14:textId="77777777" w:rsidR="002C516C" w:rsidRPr="007715A1" w:rsidRDefault="002C516C" w:rsidP="002C516C">
      <w:pPr>
        <w:spacing w:line="259" w:lineRule="auto"/>
        <w:rPr>
          <w:rFonts w:asciiTheme="minorHAnsi" w:hAnsiTheme="minorHAnsi" w:cstheme="minorHAnsi"/>
          <w:sz w:val="22"/>
          <w:szCs w:val="22"/>
        </w:rPr>
      </w:pPr>
      <w:r w:rsidRPr="007715A1">
        <w:rPr>
          <w:rFonts w:asciiTheme="minorHAnsi" w:hAnsiTheme="minorHAnsi" w:cstheme="minorHAnsi"/>
          <w:color w:val="FF0000"/>
          <w:sz w:val="22"/>
          <w:szCs w:val="22"/>
        </w:rPr>
        <w:t xml:space="preserve"> </w:t>
      </w:r>
    </w:p>
    <w:p w14:paraId="5D427ABC" w14:textId="77777777" w:rsidR="002C516C" w:rsidRPr="007715A1" w:rsidRDefault="002C516C" w:rsidP="002C516C">
      <w:pPr>
        <w:rPr>
          <w:rFonts w:asciiTheme="minorHAnsi" w:hAnsiTheme="minorHAnsi" w:cstheme="minorHAnsi"/>
          <w:sz w:val="22"/>
          <w:szCs w:val="22"/>
        </w:rPr>
      </w:pPr>
    </w:p>
    <w:p w14:paraId="5A6B5690" w14:textId="77777777" w:rsidR="004A1242" w:rsidRPr="007715A1" w:rsidRDefault="004A1242" w:rsidP="004A1242">
      <w:pPr>
        <w:pStyle w:val="ListParagraph"/>
        <w:rPr>
          <w:rFonts w:asciiTheme="minorHAnsi" w:hAnsiTheme="minorHAnsi" w:cstheme="minorHAnsi"/>
          <w:b/>
          <w:sz w:val="22"/>
          <w:szCs w:val="22"/>
        </w:rPr>
      </w:pPr>
    </w:p>
    <w:p w14:paraId="62E4AB1A" w14:textId="77777777" w:rsidR="0064350C" w:rsidRPr="007715A1" w:rsidRDefault="004A1242" w:rsidP="0064350C">
      <w:pPr>
        <w:shd w:val="clear" w:color="auto" w:fill="B8CCE4" w:themeFill="accent1" w:themeFillTint="66"/>
        <w:tabs>
          <w:tab w:val="left" w:pos="720"/>
        </w:tabs>
        <w:jc w:val="both"/>
        <w:rPr>
          <w:rFonts w:asciiTheme="minorHAnsi" w:hAnsiTheme="minorHAnsi" w:cstheme="minorHAnsi"/>
          <w:b/>
          <w:sz w:val="22"/>
          <w:szCs w:val="22"/>
        </w:rPr>
      </w:pPr>
      <w:r w:rsidRPr="007715A1">
        <w:rPr>
          <w:rFonts w:asciiTheme="minorHAnsi" w:hAnsiTheme="minorHAnsi" w:cstheme="minorHAnsi"/>
          <w:b/>
          <w:sz w:val="22"/>
          <w:szCs w:val="22"/>
        </w:rPr>
        <w:t>What are the key pr</w:t>
      </w:r>
      <w:r w:rsidR="000E2BF3" w:rsidRPr="007715A1">
        <w:rPr>
          <w:rFonts w:asciiTheme="minorHAnsi" w:hAnsiTheme="minorHAnsi" w:cstheme="minorHAnsi"/>
          <w:b/>
          <w:sz w:val="22"/>
          <w:szCs w:val="22"/>
        </w:rPr>
        <w:t>iorities for improvement in 2020/21</w:t>
      </w:r>
      <w:r w:rsidR="0064350C" w:rsidRPr="007715A1">
        <w:rPr>
          <w:rFonts w:asciiTheme="minorHAnsi" w:hAnsiTheme="minorHAnsi" w:cstheme="minorHAnsi"/>
          <w:b/>
          <w:sz w:val="22"/>
          <w:szCs w:val="22"/>
        </w:rPr>
        <w:t>?</w:t>
      </w:r>
    </w:p>
    <w:p w14:paraId="7984E7A6" w14:textId="77777777" w:rsidR="0064350C" w:rsidRPr="007715A1" w:rsidRDefault="0064350C" w:rsidP="0064350C">
      <w:pPr>
        <w:pStyle w:val="ListParagraph"/>
        <w:rPr>
          <w:rFonts w:asciiTheme="minorHAnsi" w:eastAsia="Calibri" w:hAnsiTheme="minorHAnsi" w:cstheme="minorHAnsi"/>
          <w:bCs/>
          <w:sz w:val="22"/>
          <w:szCs w:val="22"/>
          <w:lang w:bidi="en-US"/>
        </w:rPr>
      </w:pPr>
    </w:p>
    <w:p w14:paraId="2CABEE84" w14:textId="77777777" w:rsidR="00A94295" w:rsidRDefault="0064350C" w:rsidP="00CF2A2B">
      <w:pPr>
        <w:pStyle w:val="ListParagraph"/>
        <w:numPr>
          <w:ilvl w:val="0"/>
          <w:numId w:val="12"/>
        </w:numPr>
        <w:rPr>
          <w:rFonts w:asciiTheme="minorHAnsi" w:eastAsia="Calibri" w:hAnsiTheme="minorHAnsi" w:cstheme="minorHAnsi"/>
          <w:bCs/>
          <w:sz w:val="22"/>
          <w:szCs w:val="22"/>
          <w:lang w:bidi="en-US"/>
        </w:rPr>
      </w:pPr>
      <w:r w:rsidRPr="007715A1">
        <w:rPr>
          <w:rFonts w:asciiTheme="minorHAnsi" w:eastAsia="Calibri" w:hAnsiTheme="minorHAnsi" w:cstheme="minorHAnsi"/>
          <w:sz w:val="22"/>
          <w:szCs w:val="22"/>
          <w:lang w:bidi="en-US"/>
        </w:rPr>
        <w:t xml:space="preserve">Priority 1: </w:t>
      </w:r>
      <w:r w:rsidRPr="007715A1">
        <w:rPr>
          <w:rFonts w:asciiTheme="minorHAnsi" w:eastAsia="Calibri" w:hAnsiTheme="minorHAnsi" w:cstheme="minorHAnsi"/>
          <w:bCs/>
          <w:sz w:val="22"/>
          <w:szCs w:val="22"/>
          <w:lang w:bidi="en-US"/>
        </w:rPr>
        <w:t xml:space="preserve">Improvement in attainment, particularly in literacy </w:t>
      </w:r>
    </w:p>
    <w:p w14:paraId="7AB7B806" w14:textId="5AB42A3E" w:rsidR="0064350C" w:rsidRPr="007715A1" w:rsidRDefault="00A94295" w:rsidP="00CF2A2B">
      <w:pPr>
        <w:pStyle w:val="ListParagraph"/>
        <w:numPr>
          <w:ilvl w:val="0"/>
          <w:numId w:val="12"/>
        </w:numPr>
        <w:rPr>
          <w:rFonts w:asciiTheme="minorHAnsi" w:eastAsia="Calibri" w:hAnsiTheme="minorHAnsi" w:cstheme="minorHAnsi"/>
          <w:bCs/>
          <w:sz w:val="22"/>
          <w:szCs w:val="22"/>
          <w:lang w:bidi="en-US"/>
        </w:rPr>
      </w:pPr>
      <w:r>
        <w:rPr>
          <w:rFonts w:asciiTheme="minorHAnsi" w:eastAsia="Calibri" w:hAnsiTheme="minorHAnsi" w:cstheme="minorHAnsi"/>
          <w:bCs/>
          <w:sz w:val="22"/>
          <w:szCs w:val="22"/>
          <w:lang w:bidi="en-US"/>
        </w:rPr>
        <w:t xml:space="preserve">Priority 2 Improvement in attainment in </w:t>
      </w:r>
      <w:r w:rsidR="0064350C" w:rsidRPr="007715A1">
        <w:rPr>
          <w:rFonts w:asciiTheme="minorHAnsi" w:eastAsia="Calibri" w:hAnsiTheme="minorHAnsi" w:cstheme="minorHAnsi"/>
          <w:bCs/>
          <w:sz w:val="22"/>
          <w:szCs w:val="22"/>
          <w:lang w:bidi="en-US"/>
        </w:rPr>
        <w:t>numeracy</w:t>
      </w:r>
    </w:p>
    <w:p w14:paraId="751BAD98" w14:textId="4D7E9DBD" w:rsidR="0064350C" w:rsidRPr="007715A1" w:rsidRDefault="0064350C" w:rsidP="00CF2A2B">
      <w:pPr>
        <w:pStyle w:val="ListParagraph"/>
        <w:numPr>
          <w:ilvl w:val="0"/>
          <w:numId w:val="12"/>
        </w:numPr>
        <w:rPr>
          <w:rFonts w:asciiTheme="minorHAnsi" w:eastAsia="Calibri" w:hAnsiTheme="minorHAnsi" w:cstheme="minorHAnsi"/>
          <w:bCs/>
          <w:sz w:val="22"/>
          <w:szCs w:val="22"/>
          <w:lang w:bidi="en-US"/>
        </w:rPr>
      </w:pPr>
      <w:r w:rsidRPr="007715A1">
        <w:rPr>
          <w:rFonts w:asciiTheme="minorHAnsi" w:eastAsia="Calibri" w:hAnsiTheme="minorHAnsi" w:cstheme="minorHAnsi"/>
          <w:sz w:val="22"/>
          <w:szCs w:val="22"/>
          <w:lang w:bidi="en-US"/>
        </w:rPr>
        <w:t xml:space="preserve">Priority </w:t>
      </w:r>
      <w:r w:rsidR="00A94295">
        <w:rPr>
          <w:rFonts w:asciiTheme="minorHAnsi" w:eastAsia="Calibri" w:hAnsiTheme="minorHAnsi" w:cstheme="minorHAnsi"/>
          <w:sz w:val="22"/>
          <w:szCs w:val="22"/>
          <w:lang w:bidi="en-US"/>
        </w:rPr>
        <w:t>3</w:t>
      </w:r>
      <w:r w:rsidRPr="007715A1">
        <w:rPr>
          <w:rFonts w:asciiTheme="minorHAnsi" w:eastAsia="Calibri" w:hAnsiTheme="minorHAnsi" w:cstheme="minorHAnsi"/>
          <w:sz w:val="22"/>
          <w:szCs w:val="22"/>
          <w:lang w:bidi="en-US"/>
        </w:rPr>
        <w:t xml:space="preserve">: </w:t>
      </w:r>
      <w:r w:rsidRPr="007715A1">
        <w:rPr>
          <w:rFonts w:asciiTheme="minorHAnsi" w:eastAsia="Calibri" w:hAnsiTheme="minorHAnsi" w:cstheme="minorHAnsi"/>
          <w:bCs/>
          <w:sz w:val="22"/>
          <w:szCs w:val="22"/>
          <w:lang w:bidi="en-US"/>
        </w:rPr>
        <w:t>Improvement in children and young people’s health and wellbeing</w:t>
      </w:r>
    </w:p>
    <w:p w14:paraId="41DFA451" w14:textId="0C7ECF33" w:rsidR="0064350C" w:rsidRPr="007715A1" w:rsidRDefault="0064350C" w:rsidP="00CF2A2B">
      <w:pPr>
        <w:pStyle w:val="ListParagraph"/>
        <w:numPr>
          <w:ilvl w:val="0"/>
          <w:numId w:val="12"/>
        </w:numPr>
        <w:rPr>
          <w:rFonts w:asciiTheme="minorHAnsi" w:eastAsia="Calibri" w:hAnsiTheme="minorHAnsi" w:cstheme="minorHAnsi"/>
          <w:sz w:val="22"/>
          <w:szCs w:val="22"/>
          <w:lang w:bidi="en-US"/>
        </w:rPr>
      </w:pPr>
      <w:r w:rsidRPr="007715A1">
        <w:rPr>
          <w:rFonts w:asciiTheme="minorHAnsi" w:eastAsia="Calibri" w:hAnsiTheme="minorHAnsi" w:cstheme="minorHAnsi"/>
          <w:sz w:val="22"/>
          <w:szCs w:val="22"/>
          <w:lang w:bidi="en-US"/>
        </w:rPr>
        <w:t xml:space="preserve">Priority </w:t>
      </w:r>
      <w:r w:rsidR="00A94295">
        <w:rPr>
          <w:rFonts w:asciiTheme="minorHAnsi" w:eastAsia="Calibri" w:hAnsiTheme="minorHAnsi" w:cstheme="minorHAnsi"/>
          <w:sz w:val="22"/>
          <w:szCs w:val="22"/>
          <w:lang w:bidi="en-US"/>
        </w:rPr>
        <w:t>4</w:t>
      </w:r>
      <w:r w:rsidRPr="007715A1">
        <w:rPr>
          <w:rFonts w:asciiTheme="minorHAnsi" w:eastAsia="Calibri" w:hAnsiTheme="minorHAnsi" w:cstheme="minorHAnsi"/>
          <w:sz w:val="22"/>
          <w:szCs w:val="22"/>
          <w:lang w:bidi="en-US"/>
        </w:rPr>
        <w:t xml:space="preserve">: </w:t>
      </w:r>
      <w:r w:rsidRPr="007715A1">
        <w:rPr>
          <w:rFonts w:asciiTheme="minorHAnsi" w:eastAsia="Calibri" w:hAnsiTheme="minorHAnsi" w:cstheme="minorHAnsi"/>
          <w:bCs/>
          <w:sz w:val="22"/>
          <w:szCs w:val="22"/>
          <w:lang w:bidi="en-US"/>
        </w:rPr>
        <w:t>Improvement in employability skills and sustained, positive school-leaver destinations for all young people</w:t>
      </w:r>
      <w:r w:rsidRPr="007715A1">
        <w:rPr>
          <w:rFonts w:asciiTheme="minorHAnsi" w:hAnsiTheme="minorHAnsi" w:cstheme="minorHAnsi"/>
          <w:sz w:val="22"/>
          <w:szCs w:val="22"/>
        </w:rPr>
        <w:t>.</w:t>
      </w:r>
    </w:p>
    <w:p w14:paraId="3BAF9A42" w14:textId="5637D349" w:rsidR="0064350C" w:rsidRPr="007715A1" w:rsidRDefault="0064350C" w:rsidP="00CF2A2B">
      <w:pPr>
        <w:pStyle w:val="ListParagraph"/>
        <w:numPr>
          <w:ilvl w:val="0"/>
          <w:numId w:val="12"/>
        </w:numPr>
        <w:tabs>
          <w:tab w:val="left" w:pos="720"/>
        </w:tabs>
        <w:jc w:val="both"/>
        <w:rPr>
          <w:rFonts w:asciiTheme="minorHAnsi" w:hAnsiTheme="minorHAnsi" w:cstheme="minorHAnsi"/>
          <w:sz w:val="22"/>
          <w:szCs w:val="22"/>
        </w:rPr>
      </w:pPr>
      <w:r w:rsidRPr="007715A1">
        <w:rPr>
          <w:rFonts w:asciiTheme="minorHAnsi" w:hAnsiTheme="minorHAnsi" w:cstheme="minorHAnsi"/>
          <w:sz w:val="22"/>
          <w:szCs w:val="22"/>
        </w:rPr>
        <w:t xml:space="preserve">Priority </w:t>
      </w:r>
      <w:r w:rsidR="00A94295">
        <w:rPr>
          <w:rFonts w:asciiTheme="minorHAnsi" w:hAnsiTheme="minorHAnsi" w:cstheme="minorHAnsi"/>
          <w:sz w:val="22"/>
          <w:szCs w:val="22"/>
        </w:rPr>
        <w:t>5</w:t>
      </w:r>
      <w:r w:rsidRPr="007715A1">
        <w:rPr>
          <w:rFonts w:asciiTheme="minorHAnsi" w:hAnsiTheme="minorHAnsi" w:cstheme="minorHAnsi"/>
          <w:sz w:val="22"/>
          <w:szCs w:val="22"/>
        </w:rPr>
        <w:t>: Cluster approach to Serving the Common Good</w:t>
      </w:r>
    </w:p>
    <w:p w14:paraId="5ABD9FDB" w14:textId="77777777" w:rsidR="00E34BA2" w:rsidRPr="007715A1" w:rsidRDefault="00E34BA2" w:rsidP="0034120C">
      <w:pPr>
        <w:rPr>
          <w:rFonts w:asciiTheme="minorHAnsi" w:hAnsiTheme="minorHAnsi" w:cstheme="minorHAnsi"/>
          <w:sz w:val="22"/>
          <w:szCs w:val="22"/>
        </w:rPr>
      </w:pPr>
    </w:p>
    <w:p w14:paraId="37AA7225" w14:textId="77777777" w:rsidR="00FD1050" w:rsidRPr="007715A1" w:rsidRDefault="00FD1050" w:rsidP="0064350C">
      <w:pPr>
        <w:tabs>
          <w:tab w:val="left" w:pos="720"/>
        </w:tabs>
        <w:jc w:val="both"/>
        <w:rPr>
          <w:rFonts w:asciiTheme="minorHAnsi" w:hAnsiTheme="minorHAnsi" w:cstheme="minorHAnsi"/>
          <w:b/>
          <w:sz w:val="22"/>
          <w:szCs w:val="22"/>
        </w:rPr>
      </w:pPr>
    </w:p>
    <w:p w14:paraId="20E9CA43" w14:textId="77777777" w:rsidR="00FD1050" w:rsidRPr="007715A1" w:rsidRDefault="00FD1050" w:rsidP="00FD1050">
      <w:pPr>
        <w:shd w:val="clear" w:color="auto" w:fill="B8CCE4" w:themeFill="accent1" w:themeFillTint="66"/>
        <w:tabs>
          <w:tab w:val="left" w:pos="720"/>
        </w:tabs>
        <w:jc w:val="both"/>
        <w:rPr>
          <w:rFonts w:asciiTheme="minorHAnsi" w:hAnsiTheme="minorHAnsi" w:cstheme="minorHAnsi"/>
          <w:b/>
          <w:sz w:val="22"/>
          <w:szCs w:val="22"/>
        </w:rPr>
      </w:pPr>
      <w:r w:rsidRPr="007715A1">
        <w:rPr>
          <w:rFonts w:asciiTheme="minorHAnsi" w:hAnsiTheme="minorHAnsi" w:cstheme="minorHAnsi"/>
          <w:b/>
          <w:sz w:val="22"/>
          <w:szCs w:val="22"/>
        </w:rPr>
        <w:t xml:space="preserve">What is the capacity for </w:t>
      </w:r>
      <w:r w:rsidR="0064350C" w:rsidRPr="007715A1">
        <w:rPr>
          <w:rFonts w:asciiTheme="minorHAnsi" w:hAnsiTheme="minorHAnsi" w:cstheme="minorHAnsi"/>
          <w:b/>
          <w:sz w:val="22"/>
          <w:szCs w:val="22"/>
        </w:rPr>
        <w:t>Improvement?</w:t>
      </w:r>
    </w:p>
    <w:p w14:paraId="4401377E" w14:textId="77777777" w:rsidR="00FD1050" w:rsidRPr="007715A1" w:rsidRDefault="00FD1050" w:rsidP="00432889">
      <w:pPr>
        <w:tabs>
          <w:tab w:val="left" w:pos="720"/>
        </w:tabs>
        <w:ind w:left="720"/>
        <w:jc w:val="both"/>
        <w:rPr>
          <w:rFonts w:asciiTheme="minorHAnsi" w:hAnsiTheme="minorHAnsi" w:cstheme="minorHAnsi"/>
          <w:b/>
          <w:sz w:val="22"/>
          <w:szCs w:val="22"/>
        </w:rPr>
      </w:pPr>
    </w:p>
    <w:p w14:paraId="194A6221" w14:textId="77777777" w:rsidR="0029204E" w:rsidRPr="0029204E" w:rsidRDefault="0029204E" w:rsidP="0029204E">
      <w:pPr>
        <w:tabs>
          <w:tab w:val="left" w:pos="720"/>
        </w:tabs>
        <w:jc w:val="both"/>
        <w:rPr>
          <w:rFonts w:asciiTheme="minorHAnsi" w:hAnsiTheme="minorHAnsi" w:cstheme="minorHAnsi"/>
          <w:sz w:val="22"/>
          <w:szCs w:val="22"/>
        </w:rPr>
      </w:pPr>
      <w:r w:rsidRPr="0029204E">
        <w:rPr>
          <w:rFonts w:asciiTheme="minorHAnsi" w:hAnsiTheme="minorHAnsi" w:cstheme="minorHAnsi"/>
          <w:sz w:val="22"/>
          <w:szCs w:val="22"/>
        </w:rPr>
        <w:t>The overarching focus for our continuous improvement journey is to raise attainment and achievement for all, embedding the vision of the National Improvement Framework and realising our own school vision:</w:t>
      </w:r>
    </w:p>
    <w:p w14:paraId="55A35318" w14:textId="77777777" w:rsidR="0029204E" w:rsidRPr="0029204E" w:rsidRDefault="0029204E" w:rsidP="0029204E">
      <w:pPr>
        <w:tabs>
          <w:tab w:val="left" w:pos="720"/>
        </w:tabs>
        <w:jc w:val="both"/>
        <w:rPr>
          <w:rFonts w:asciiTheme="minorHAnsi" w:hAnsiTheme="minorHAnsi" w:cstheme="minorHAnsi"/>
          <w:sz w:val="22"/>
          <w:szCs w:val="22"/>
        </w:rPr>
      </w:pPr>
    </w:p>
    <w:p w14:paraId="75B7A804" w14:textId="6818B869" w:rsidR="0029204E" w:rsidRPr="0029204E" w:rsidRDefault="0029204E" w:rsidP="0029204E">
      <w:pPr>
        <w:tabs>
          <w:tab w:val="left" w:pos="720"/>
        </w:tabs>
        <w:jc w:val="center"/>
        <w:rPr>
          <w:rFonts w:asciiTheme="minorHAnsi" w:hAnsiTheme="minorHAnsi" w:cstheme="minorHAnsi"/>
          <w:sz w:val="22"/>
          <w:szCs w:val="22"/>
        </w:rPr>
      </w:pPr>
      <w:r>
        <w:rPr>
          <w:rFonts w:asciiTheme="minorHAnsi" w:hAnsiTheme="minorHAnsi" w:cstheme="minorHAnsi"/>
          <w:sz w:val="22"/>
          <w:szCs w:val="22"/>
        </w:rPr>
        <w:t>“Inspired to shine in all I say, all I do and all I am!”</w:t>
      </w:r>
    </w:p>
    <w:p w14:paraId="21B59BAA" w14:textId="77777777" w:rsidR="0029204E" w:rsidRPr="0029204E" w:rsidRDefault="0029204E" w:rsidP="0029204E">
      <w:pPr>
        <w:tabs>
          <w:tab w:val="left" w:pos="720"/>
        </w:tabs>
        <w:jc w:val="both"/>
        <w:rPr>
          <w:rFonts w:asciiTheme="minorHAnsi" w:hAnsiTheme="minorHAnsi" w:cstheme="minorHAnsi"/>
          <w:sz w:val="22"/>
          <w:szCs w:val="22"/>
        </w:rPr>
      </w:pPr>
    </w:p>
    <w:p w14:paraId="4F218620" w14:textId="0B90482A" w:rsidR="0029204E" w:rsidRPr="0029204E" w:rsidRDefault="0029204E" w:rsidP="0029204E">
      <w:pPr>
        <w:tabs>
          <w:tab w:val="left" w:pos="720"/>
        </w:tabs>
        <w:jc w:val="both"/>
        <w:rPr>
          <w:rFonts w:asciiTheme="minorHAnsi" w:hAnsiTheme="minorHAnsi" w:cstheme="minorHAnsi"/>
          <w:sz w:val="22"/>
          <w:szCs w:val="22"/>
        </w:rPr>
      </w:pPr>
      <w:r w:rsidRPr="0029204E">
        <w:rPr>
          <w:rFonts w:asciiTheme="minorHAnsi" w:hAnsiTheme="minorHAnsi" w:cstheme="minorHAnsi"/>
          <w:sz w:val="22"/>
          <w:szCs w:val="22"/>
        </w:rPr>
        <w:t>We look forward to working together with staff, children, families and partners to promote and enhance learning for all our children</w:t>
      </w:r>
      <w:r>
        <w:rPr>
          <w:rFonts w:asciiTheme="minorHAnsi" w:hAnsiTheme="minorHAnsi" w:cstheme="minorHAnsi"/>
          <w:sz w:val="22"/>
          <w:szCs w:val="22"/>
        </w:rPr>
        <w:t>.</w:t>
      </w:r>
      <w:r w:rsidRPr="0029204E">
        <w:rPr>
          <w:rFonts w:asciiTheme="minorHAnsi" w:hAnsiTheme="minorHAnsi" w:cstheme="minorHAnsi"/>
          <w:sz w:val="22"/>
          <w:szCs w:val="22"/>
        </w:rPr>
        <w:t xml:space="preserve"> </w:t>
      </w:r>
    </w:p>
    <w:p w14:paraId="54234A66" w14:textId="77777777" w:rsidR="0029204E" w:rsidRPr="0029204E" w:rsidRDefault="0029204E" w:rsidP="0029204E">
      <w:pPr>
        <w:tabs>
          <w:tab w:val="left" w:pos="720"/>
        </w:tabs>
        <w:jc w:val="both"/>
        <w:rPr>
          <w:rFonts w:asciiTheme="minorHAnsi" w:hAnsiTheme="minorHAnsi" w:cstheme="minorHAnsi"/>
          <w:sz w:val="22"/>
          <w:szCs w:val="22"/>
        </w:rPr>
      </w:pPr>
    </w:p>
    <w:p w14:paraId="68E9FD8C" w14:textId="77777777" w:rsidR="0029204E" w:rsidRPr="0029204E" w:rsidRDefault="0029204E" w:rsidP="0029204E">
      <w:pPr>
        <w:tabs>
          <w:tab w:val="left" w:pos="720"/>
        </w:tabs>
        <w:jc w:val="both"/>
        <w:rPr>
          <w:rFonts w:asciiTheme="minorHAnsi" w:hAnsiTheme="minorHAnsi" w:cstheme="minorHAnsi"/>
          <w:sz w:val="22"/>
          <w:szCs w:val="22"/>
        </w:rPr>
      </w:pPr>
      <w:r w:rsidRPr="0029204E">
        <w:rPr>
          <w:rFonts w:asciiTheme="minorHAnsi" w:hAnsiTheme="minorHAnsi" w:cstheme="minorHAnsi"/>
          <w:sz w:val="22"/>
          <w:szCs w:val="22"/>
        </w:rPr>
        <w:t>We have effective strategies in place to monitor and evaluate the impact of changes through the careful analysis of triangulated Quality Assurance evidence alongside ‘How Good is our School 4’ self-evaluation feedback. Tracking, monitoring and impact analysis will allow us to carefully consider our achievements and ensure we are meeting the needs of all to achieve excellence and equity; staff are committed and focused on securing positive outcomes.</w:t>
      </w:r>
    </w:p>
    <w:p w14:paraId="73B0E389" w14:textId="77777777" w:rsidR="0029204E" w:rsidRPr="0029204E" w:rsidRDefault="0029204E" w:rsidP="0029204E">
      <w:pPr>
        <w:tabs>
          <w:tab w:val="left" w:pos="720"/>
        </w:tabs>
        <w:jc w:val="both"/>
        <w:rPr>
          <w:rFonts w:asciiTheme="minorHAnsi" w:hAnsiTheme="minorHAnsi" w:cstheme="minorHAnsi"/>
          <w:sz w:val="22"/>
          <w:szCs w:val="22"/>
        </w:rPr>
      </w:pPr>
    </w:p>
    <w:p w14:paraId="6415EC63" w14:textId="77777777" w:rsidR="0029204E" w:rsidRPr="0029204E" w:rsidRDefault="0029204E" w:rsidP="0029204E">
      <w:pPr>
        <w:tabs>
          <w:tab w:val="left" w:pos="720"/>
        </w:tabs>
        <w:jc w:val="both"/>
        <w:rPr>
          <w:rFonts w:asciiTheme="minorHAnsi" w:hAnsiTheme="minorHAnsi" w:cstheme="minorHAnsi"/>
          <w:sz w:val="22"/>
          <w:szCs w:val="22"/>
        </w:rPr>
      </w:pPr>
      <w:r w:rsidRPr="0029204E">
        <w:rPr>
          <w:rFonts w:asciiTheme="minorHAnsi" w:hAnsiTheme="minorHAnsi" w:cstheme="minorHAnsi"/>
          <w:sz w:val="22"/>
          <w:szCs w:val="22"/>
        </w:rPr>
        <w:t xml:space="preserve">Our capacity for improvement continues to be demonstrated through our daily actions and our school improvement plan.  Our School Improvement Priorities for Session 2023-2024 focuses clearly on literacy, numeracy, health and wellbeing to raise attainment and achievement for all.  </w:t>
      </w:r>
    </w:p>
    <w:p w14:paraId="381A8847" w14:textId="77777777" w:rsidR="0029204E" w:rsidRPr="0029204E" w:rsidRDefault="0029204E" w:rsidP="0029204E">
      <w:pPr>
        <w:tabs>
          <w:tab w:val="left" w:pos="720"/>
        </w:tabs>
        <w:jc w:val="both"/>
        <w:rPr>
          <w:rFonts w:asciiTheme="minorHAnsi" w:hAnsiTheme="minorHAnsi" w:cstheme="minorHAnsi"/>
          <w:sz w:val="22"/>
          <w:szCs w:val="22"/>
        </w:rPr>
      </w:pPr>
    </w:p>
    <w:p w14:paraId="3D3CA3B0" w14:textId="6CEADE5D" w:rsidR="00A94295" w:rsidRPr="00A94295" w:rsidRDefault="0029204E" w:rsidP="0029204E">
      <w:pPr>
        <w:tabs>
          <w:tab w:val="left" w:pos="720"/>
        </w:tabs>
        <w:jc w:val="both"/>
        <w:rPr>
          <w:rFonts w:asciiTheme="minorHAnsi" w:hAnsiTheme="minorHAnsi" w:cstheme="minorHAnsi"/>
          <w:bCs/>
          <w:sz w:val="22"/>
          <w:szCs w:val="22"/>
        </w:rPr>
      </w:pPr>
      <w:r w:rsidRPr="0029204E">
        <w:rPr>
          <w:rFonts w:asciiTheme="minorHAnsi" w:hAnsiTheme="minorHAnsi" w:cstheme="minorHAnsi"/>
          <w:sz w:val="22"/>
          <w:szCs w:val="22"/>
        </w:rPr>
        <w:t>A copy of the School Improvement Plan for next session is available on our school website.</w:t>
      </w:r>
    </w:p>
    <w:sectPr w:rsidR="00A94295" w:rsidRPr="00A94295" w:rsidSect="00DB6BBD">
      <w:headerReference w:type="default" r:id="rId16"/>
      <w:pgSz w:w="11906" w:h="16838"/>
      <w:pgMar w:top="1440" w:right="1440" w:bottom="1440" w:left="1440" w:header="708" w:footer="708" w:gutter="0"/>
      <w:pgBorders w:offsetFrom="page">
        <w:top w:val="basicWideInline" w:sz="11" w:space="24" w:color="76923C" w:themeColor="accent3" w:themeShade="BF"/>
        <w:left w:val="basicWideInline" w:sz="11" w:space="24" w:color="76923C" w:themeColor="accent3" w:themeShade="BF"/>
        <w:bottom w:val="basicWideInline" w:sz="11" w:space="24" w:color="76923C" w:themeColor="accent3" w:themeShade="BF"/>
        <w:right w:val="basicWideInline" w:sz="11" w:space="24" w:color="76923C" w:themeColor="accent3" w:themeShade="BF"/>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erguson, Gayle" w:date="2023-07-28T11:47:00Z" w:initials="FG">
    <w:p w14:paraId="1447C095" w14:textId="3D4CA24B" w:rsidR="00E6579E" w:rsidRDefault="00E6579E">
      <w:pPr>
        <w:pStyle w:val="CommentText"/>
      </w:pPr>
      <w:r>
        <w:rPr>
          <w:rStyle w:val="CommentReference"/>
        </w:rPr>
        <w:annotationRef/>
      </w:r>
      <w:r>
        <w:t>Attendance and exclusion stats to be included</w:t>
      </w:r>
    </w:p>
  </w:comment>
  <w:comment w:id="5" w:author="Ferguson, Gayle" w:date="2023-07-28T10:42:00Z" w:initials="FG">
    <w:p w14:paraId="3668F0E6" w14:textId="4FF8D58D" w:rsidR="00E6579E" w:rsidRDefault="00E6579E">
      <w:pPr>
        <w:pStyle w:val="CommentText"/>
      </w:pPr>
      <w:r>
        <w:rPr>
          <w:rStyle w:val="CommentReference"/>
        </w:rPr>
        <w:annotationRef/>
      </w:r>
      <w:r>
        <w:t>I would qualify this to most, majority and insert a comment similar to the suggestion for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7C095" w15:done="1"/>
  <w15:commentEx w15:paraId="3668F0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293F" w16cex:dateUtc="2023-07-28T10:47:00Z"/>
  <w16cex:commentExtensible w16cex:durableId="286E19AF" w16cex:dateUtc="2023-07-28T09:40:00Z"/>
  <w16cex:commentExtensible w16cex:durableId="286E1A07" w16cex:dateUtc="2023-07-28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7C095" w16cid:durableId="286E293F"/>
  <w16cid:commentId w16cid:paraId="3668F0E6" w16cid:durableId="286E1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F5744" w14:textId="77777777" w:rsidR="00E6579E" w:rsidRDefault="00E6579E" w:rsidP="00393FC6">
      <w:r>
        <w:separator/>
      </w:r>
    </w:p>
  </w:endnote>
  <w:endnote w:type="continuationSeparator" w:id="0">
    <w:p w14:paraId="5F8C4457" w14:textId="77777777" w:rsidR="00E6579E" w:rsidRDefault="00E6579E" w:rsidP="0039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05279" w14:textId="77777777" w:rsidR="00E6579E" w:rsidRDefault="00E6579E" w:rsidP="00393FC6">
      <w:r>
        <w:separator/>
      </w:r>
    </w:p>
  </w:footnote>
  <w:footnote w:type="continuationSeparator" w:id="0">
    <w:p w14:paraId="2680AA5E" w14:textId="77777777" w:rsidR="00E6579E" w:rsidRDefault="00E6579E" w:rsidP="0039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2F01" w14:textId="77777777" w:rsidR="00E6579E" w:rsidRDefault="00E6579E">
    <w:pPr>
      <w:pStyle w:val="Header"/>
    </w:pPr>
  </w:p>
  <w:p w14:paraId="4BA40231" w14:textId="77777777" w:rsidR="00E6579E" w:rsidRDefault="00E65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FF"/>
    <w:multiLevelType w:val="hybridMultilevel"/>
    <w:tmpl w:val="492EE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3CE4"/>
    <w:multiLevelType w:val="hybridMultilevel"/>
    <w:tmpl w:val="E81C1BAE"/>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3">
      <w:start w:val="1"/>
      <w:numFmt w:val="bullet"/>
      <w:lvlText w:val="o"/>
      <w:lvlJc w:val="left"/>
      <w:pPr>
        <w:ind w:left="2155" w:hanging="360"/>
      </w:pPr>
      <w:rPr>
        <w:rFonts w:ascii="Courier New" w:hAnsi="Courier New" w:cs="Courier New"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08CF13C9"/>
    <w:multiLevelType w:val="hybridMultilevel"/>
    <w:tmpl w:val="7C1C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C5FAB"/>
    <w:multiLevelType w:val="hybridMultilevel"/>
    <w:tmpl w:val="E2125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7C735A"/>
    <w:multiLevelType w:val="hybridMultilevel"/>
    <w:tmpl w:val="C7F2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D4EF4"/>
    <w:multiLevelType w:val="hybridMultilevel"/>
    <w:tmpl w:val="3F1E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F6B5C"/>
    <w:multiLevelType w:val="hybridMultilevel"/>
    <w:tmpl w:val="B7B4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F7A5E"/>
    <w:multiLevelType w:val="hybridMultilevel"/>
    <w:tmpl w:val="53DE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3339C"/>
    <w:multiLevelType w:val="hybridMultilevel"/>
    <w:tmpl w:val="24D42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483A98"/>
    <w:multiLevelType w:val="hybridMultilevel"/>
    <w:tmpl w:val="1C706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1B2BAE"/>
    <w:multiLevelType w:val="hybridMultilevel"/>
    <w:tmpl w:val="E842F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25F5A"/>
    <w:multiLevelType w:val="hybridMultilevel"/>
    <w:tmpl w:val="A1A4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D233F"/>
    <w:multiLevelType w:val="hybridMultilevel"/>
    <w:tmpl w:val="D1F0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54817"/>
    <w:multiLevelType w:val="hybridMultilevel"/>
    <w:tmpl w:val="3F04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30E16"/>
    <w:multiLevelType w:val="hybridMultilevel"/>
    <w:tmpl w:val="02F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E5EDE"/>
    <w:multiLevelType w:val="hybridMultilevel"/>
    <w:tmpl w:val="65B8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B1AC4"/>
    <w:multiLevelType w:val="hybridMultilevel"/>
    <w:tmpl w:val="F43E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975C9"/>
    <w:multiLevelType w:val="hybridMultilevel"/>
    <w:tmpl w:val="EAE6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87532"/>
    <w:multiLevelType w:val="hybridMultilevel"/>
    <w:tmpl w:val="72D4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2158B"/>
    <w:multiLevelType w:val="hybridMultilevel"/>
    <w:tmpl w:val="478C38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91F9B"/>
    <w:multiLevelType w:val="hybridMultilevel"/>
    <w:tmpl w:val="5D0A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61C1A"/>
    <w:multiLevelType w:val="multilevel"/>
    <w:tmpl w:val="B20E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1C19EE"/>
    <w:multiLevelType w:val="hybridMultilevel"/>
    <w:tmpl w:val="363AC1C8"/>
    <w:lvl w:ilvl="0" w:tplc="08090001">
      <w:start w:val="1"/>
      <w:numFmt w:val="bullet"/>
      <w:lvlText w:val=""/>
      <w:lvlJc w:val="left"/>
      <w:pPr>
        <w:ind w:left="720" w:hanging="360"/>
      </w:pPr>
      <w:rPr>
        <w:rFonts w:ascii="Symbol" w:hAnsi="Symbol" w:hint="default"/>
      </w:rPr>
    </w:lvl>
    <w:lvl w:ilvl="1" w:tplc="4836A090">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2686A"/>
    <w:multiLevelType w:val="hybridMultilevel"/>
    <w:tmpl w:val="14F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0426B"/>
    <w:multiLevelType w:val="hybridMultilevel"/>
    <w:tmpl w:val="AA3A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76771"/>
    <w:multiLevelType w:val="hybridMultilevel"/>
    <w:tmpl w:val="17D6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A344C"/>
    <w:multiLevelType w:val="hybridMultilevel"/>
    <w:tmpl w:val="3F5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35074"/>
    <w:multiLevelType w:val="hybridMultilevel"/>
    <w:tmpl w:val="91FA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D34E5"/>
    <w:multiLevelType w:val="hybridMultilevel"/>
    <w:tmpl w:val="EE56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5703A"/>
    <w:multiLevelType w:val="hybridMultilevel"/>
    <w:tmpl w:val="48148D9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abstractNumId w:val="25"/>
  </w:num>
  <w:num w:numId="2">
    <w:abstractNumId w:val="0"/>
  </w:num>
  <w:num w:numId="3">
    <w:abstractNumId w:val="22"/>
  </w:num>
  <w:num w:numId="4">
    <w:abstractNumId w:val="24"/>
  </w:num>
  <w:num w:numId="5">
    <w:abstractNumId w:val="4"/>
  </w:num>
  <w:num w:numId="6">
    <w:abstractNumId w:val="26"/>
  </w:num>
  <w:num w:numId="7">
    <w:abstractNumId w:val="13"/>
  </w:num>
  <w:num w:numId="8">
    <w:abstractNumId w:val="8"/>
  </w:num>
  <w:num w:numId="9">
    <w:abstractNumId w:val="15"/>
  </w:num>
  <w:num w:numId="10">
    <w:abstractNumId w:val="5"/>
  </w:num>
  <w:num w:numId="11">
    <w:abstractNumId w:val="11"/>
  </w:num>
  <w:num w:numId="12">
    <w:abstractNumId w:val="17"/>
  </w:num>
  <w:num w:numId="13">
    <w:abstractNumId w:val="2"/>
  </w:num>
  <w:num w:numId="14">
    <w:abstractNumId w:val="28"/>
  </w:num>
  <w:num w:numId="15">
    <w:abstractNumId w:val="7"/>
  </w:num>
  <w:num w:numId="16">
    <w:abstractNumId w:val="12"/>
  </w:num>
  <w:num w:numId="17">
    <w:abstractNumId w:val="27"/>
  </w:num>
  <w:num w:numId="18">
    <w:abstractNumId w:val="3"/>
  </w:num>
  <w:num w:numId="19">
    <w:abstractNumId w:val="18"/>
  </w:num>
  <w:num w:numId="20">
    <w:abstractNumId w:val="6"/>
  </w:num>
  <w:num w:numId="21">
    <w:abstractNumId w:val="21"/>
  </w:num>
  <w:num w:numId="22">
    <w:abstractNumId w:val="16"/>
  </w:num>
  <w:num w:numId="23">
    <w:abstractNumId w:val="9"/>
  </w:num>
  <w:num w:numId="24">
    <w:abstractNumId w:val="20"/>
  </w:num>
  <w:num w:numId="25">
    <w:abstractNumId w:val="23"/>
  </w:num>
  <w:num w:numId="26">
    <w:abstractNumId w:val="14"/>
  </w:num>
  <w:num w:numId="27">
    <w:abstractNumId w:val="29"/>
  </w:num>
  <w:num w:numId="28">
    <w:abstractNumId w:val="1"/>
  </w:num>
  <w:num w:numId="29">
    <w:abstractNumId w:val="19"/>
  </w:num>
  <w:num w:numId="30">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guson, Gayle">
    <w15:presenceInfo w15:providerId="AD" w15:userId="S::Gayle.Ferguson@south-ayrshire.gov.uk::b07b722a-3607-4c6e-bc60-b5ee7b2967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BA"/>
    <w:rsid w:val="000042D9"/>
    <w:rsid w:val="00014BE4"/>
    <w:rsid w:val="00016643"/>
    <w:rsid w:val="00027731"/>
    <w:rsid w:val="00032AFB"/>
    <w:rsid w:val="00032F3D"/>
    <w:rsid w:val="00040BAE"/>
    <w:rsid w:val="00047830"/>
    <w:rsid w:val="00052170"/>
    <w:rsid w:val="00063E5F"/>
    <w:rsid w:val="00071B5D"/>
    <w:rsid w:val="000773D9"/>
    <w:rsid w:val="000804D2"/>
    <w:rsid w:val="00081710"/>
    <w:rsid w:val="00082EB5"/>
    <w:rsid w:val="0009472D"/>
    <w:rsid w:val="000A4DEE"/>
    <w:rsid w:val="000B283A"/>
    <w:rsid w:val="000D17AD"/>
    <w:rsid w:val="000D3363"/>
    <w:rsid w:val="000D3882"/>
    <w:rsid w:val="000D7CEB"/>
    <w:rsid w:val="000E0A51"/>
    <w:rsid w:val="000E10D7"/>
    <w:rsid w:val="000E2BF3"/>
    <w:rsid w:val="000F6D7A"/>
    <w:rsid w:val="00107057"/>
    <w:rsid w:val="00113EC8"/>
    <w:rsid w:val="00131B89"/>
    <w:rsid w:val="001322F5"/>
    <w:rsid w:val="00137A4B"/>
    <w:rsid w:val="00140527"/>
    <w:rsid w:val="001412F5"/>
    <w:rsid w:val="0014176E"/>
    <w:rsid w:val="001472CF"/>
    <w:rsid w:val="00153E43"/>
    <w:rsid w:val="00174696"/>
    <w:rsid w:val="001839A5"/>
    <w:rsid w:val="001972EA"/>
    <w:rsid w:val="001A1F41"/>
    <w:rsid w:val="001D3EFD"/>
    <w:rsid w:val="001F0902"/>
    <w:rsid w:val="001F312D"/>
    <w:rsid w:val="001F5B5D"/>
    <w:rsid w:val="001F656B"/>
    <w:rsid w:val="00201F07"/>
    <w:rsid w:val="002049FA"/>
    <w:rsid w:val="00204C0E"/>
    <w:rsid w:val="00206A99"/>
    <w:rsid w:val="0021216A"/>
    <w:rsid w:val="0021512E"/>
    <w:rsid w:val="00215695"/>
    <w:rsid w:val="002169C3"/>
    <w:rsid w:val="00217F1C"/>
    <w:rsid w:val="00224C2D"/>
    <w:rsid w:val="0023070F"/>
    <w:rsid w:val="0023171F"/>
    <w:rsid w:val="00232113"/>
    <w:rsid w:val="00232EC1"/>
    <w:rsid w:val="00232F4A"/>
    <w:rsid w:val="00246E06"/>
    <w:rsid w:val="00247C50"/>
    <w:rsid w:val="0025098B"/>
    <w:rsid w:val="00266BB5"/>
    <w:rsid w:val="00274EBD"/>
    <w:rsid w:val="00275253"/>
    <w:rsid w:val="0027601D"/>
    <w:rsid w:val="00280AEC"/>
    <w:rsid w:val="0028431D"/>
    <w:rsid w:val="00286587"/>
    <w:rsid w:val="00286CBF"/>
    <w:rsid w:val="0029204E"/>
    <w:rsid w:val="002A563C"/>
    <w:rsid w:val="002A67C9"/>
    <w:rsid w:val="002B694B"/>
    <w:rsid w:val="002C3394"/>
    <w:rsid w:val="002C516C"/>
    <w:rsid w:val="002D407E"/>
    <w:rsid w:val="002D493A"/>
    <w:rsid w:val="002E261A"/>
    <w:rsid w:val="002F02A4"/>
    <w:rsid w:val="002F3B0D"/>
    <w:rsid w:val="002F60C7"/>
    <w:rsid w:val="003024A4"/>
    <w:rsid w:val="00304695"/>
    <w:rsid w:val="00307292"/>
    <w:rsid w:val="0031030A"/>
    <w:rsid w:val="0031112E"/>
    <w:rsid w:val="00312FEF"/>
    <w:rsid w:val="00317FCD"/>
    <w:rsid w:val="00321778"/>
    <w:rsid w:val="00324D6A"/>
    <w:rsid w:val="00336A63"/>
    <w:rsid w:val="0034120C"/>
    <w:rsid w:val="00341ED7"/>
    <w:rsid w:val="00345E92"/>
    <w:rsid w:val="00350EDC"/>
    <w:rsid w:val="00357E49"/>
    <w:rsid w:val="00370755"/>
    <w:rsid w:val="0037364E"/>
    <w:rsid w:val="00373BBE"/>
    <w:rsid w:val="00374CD8"/>
    <w:rsid w:val="00386710"/>
    <w:rsid w:val="00386727"/>
    <w:rsid w:val="00393FC6"/>
    <w:rsid w:val="00396D71"/>
    <w:rsid w:val="003A4516"/>
    <w:rsid w:val="003A5D08"/>
    <w:rsid w:val="003B225A"/>
    <w:rsid w:val="003B2387"/>
    <w:rsid w:val="003C09E5"/>
    <w:rsid w:val="003C4333"/>
    <w:rsid w:val="003C62FD"/>
    <w:rsid w:val="003D3D45"/>
    <w:rsid w:val="003D4A65"/>
    <w:rsid w:val="003D73C9"/>
    <w:rsid w:val="003E0ABE"/>
    <w:rsid w:val="003E0CF7"/>
    <w:rsid w:val="003E28B2"/>
    <w:rsid w:val="003E6A96"/>
    <w:rsid w:val="003F2097"/>
    <w:rsid w:val="003F6467"/>
    <w:rsid w:val="003F6D29"/>
    <w:rsid w:val="00410AE8"/>
    <w:rsid w:val="0041154D"/>
    <w:rsid w:val="004175D2"/>
    <w:rsid w:val="00420646"/>
    <w:rsid w:val="0043204E"/>
    <w:rsid w:val="004320E1"/>
    <w:rsid w:val="00432889"/>
    <w:rsid w:val="00432CEF"/>
    <w:rsid w:val="00436387"/>
    <w:rsid w:val="00443E73"/>
    <w:rsid w:val="0044518B"/>
    <w:rsid w:val="00445607"/>
    <w:rsid w:val="004517B3"/>
    <w:rsid w:val="004523E6"/>
    <w:rsid w:val="0045593A"/>
    <w:rsid w:val="00463FE0"/>
    <w:rsid w:val="00474940"/>
    <w:rsid w:val="00476E90"/>
    <w:rsid w:val="004805C8"/>
    <w:rsid w:val="00484DD3"/>
    <w:rsid w:val="00485FE6"/>
    <w:rsid w:val="00487297"/>
    <w:rsid w:val="004A1242"/>
    <w:rsid w:val="004A1A1A"/>
    <w:rsid w:val="004A2BA4"/>
    <w:rsid w:val="004A3123"/>
    <w:rsid w:val="004B620D"/>
    <w:rsid w:val="004B659F"/>
    <w:rsid w:val="004D154F"/>
    <w:rsid w:val="004D694D"/>
    <w:rsid w:val="004D7A30"/>
    <w:rsid w:val="004E7B90"/>
    <w:rsid w:val="004F0E38"/>
    <w:rsid w:val="004F3072"/>
    <w:rsid w:val="004F39DC"/>
    <w:rsid w:val="004F6B0B"/>
    <w:rsid w:val="00500695"/>
    <w:rsid w:val="00500EE8"/>
    <w:rsid w:val="00504138"/>
    <w:rsid w:val="00515E8B"/>
    <w:rsid w:val="00516F8E"/>
    <w:rsid w:val="00524D16"/>
    <w:rsid w:val="0053148A"/>
    <w:rsid w:val="0053256C"/>
    <w:rsid w:val="0053317B"/>
    <w:rsid w:val="00537CD1"/>
    <w:rsid w:val="005440FF"/>
    <w:rsid w:val="005457A4"/>
    <w:rsid w:val="00545F2D"/>
    <w:rsid w:val="00551B37"/>
    <w:rsid w:val="0055259A"/>
    <w:rsid w:val="0055269C"/>
    <w:rsid w:val="00553C7A"/>
    <w:rsid w:val="00554A03"/>
    <w:rsid w:val="00555DB9"/>
    <w:rsid w:val="00573135"/>
    <w:rsid w:val="00573FAE"/>
    <w:rsid w:val="00574EEA"/>
    <w:rsid w:val="0057593F"/>
    <w:rsid w:val="00577D60"/>
    <w:rsid w:val="005807C8"/>
    <w:rsid w:val="00580A99"/>
    <w:rsid w:val="00582CB1"/>
    <w:rsid w:val="00593AE3"/>
    <w:rsid w:val="00595FD5"/>
    <w:rsid w:val="00596749"/>
    <w:rsid w:val="005A0447"/>
    <w:rsid w:val="005A6400"/>
    <w:rsid w:val="005A758A"/>
    <w:rsid w:val="005A76E2"/>
    <w:rsid w:val="005B0AB0"/>
    <w:rsid w:val="005B211D"/>
    <w:rsid w:val="005B544C"/>
    <w:rsid w:val="005B5E7C"/>
    <w:rsid w:val="005C05BA"/>
    <w:rsid w:val="005C19CE"/>
    <w:rsid w:val="005C1A7C"/>
    <w:rsid w:val="005D37C4"/>
    <w:rsid w:val="005D6093"/>
    <w:rsid w:val="005E2E14"/>
    <w:rsid w:val="005E4575"/>
    <w:rsid w:val="005F330A"/>
    <w:rsid w:val="005F45FF"/>
    <w:rsid w:val="00605AA7"/>
    <w:rsid w:val="00612BBC"/>
    <w:rsid w:val="006210D6"/>
    <w:rsid w:val="00627F7B"/>
    <w:rsid w:val="00630A64"/>
    <w:rsid w:val="006332FD"/>
    <w:rsid w:val="0064350C"/>
    <w:rsid w:val="00643AC8"/>
    <w:rsid w:val="0064567B"/>
    <w:rsid w:val="00647808"/>
    <w:rsid w:val="006514E0"/>
    <w:rsid w:val="006541A5"/>
    <w:rsid w:val="00660DCC"/>
    <w:rsid w:val="0066190D"/>
    <w:rsid w:val="00664087"/>
    <w:rsid w:val="00664E94"/>
    <w:rsid w:val="006654F8"/>
    <w:rsid w:val="0067458B"/>
    <w:rsid w:val="006757A0"/>
    <w:rsid w:val="00680CCB"/>
    <w:rsid w:val="00682F63"/>
    <w:rsid w:val="00692AFB"/>
    <w:rsid w:val="0069434B"/>
    <w:rsid w:val="006976AD"/>
    <w:rsid w:val="006A2BB7"/>
    <w:rsid w:val="006A5550"/>
    <w:rsid w:val="006A57D7"/>
    <w:rsid w:val="006A5F03"/>
    <w:rsid w:val="006A7682"/>
    <w:rsid w:val="006B0BFC"/>
    <w:rsid w:val="006B1644"/>
    <w:rsid w:val="006B33AA"/>
    <w:rsid w:val="006B627B"/>
    <w:rsid w:val="006C5AE8"/>
    <w:rsid w:val="006D0B68"/>
    <w:rsid w:val="006D18D5"/>
    <w:rsid w:val="006D43EA"/>
    <w:rsid w:val="006D7B18"/>
    <w:rsid w:val="006E0067"/>
    <w:rsid w:val="006E10F4"/>
    <w:rsid w:val="006E60CD"/>
    <w:rsid w:val="006F0037"/>
    <w:rsid w:val="006F7A1D"/>
    <w:rsid w:val="0070039E"/>
    <w:rsid w:val="00702751"/>
    <w:rsid w:val="00705018"/>
    <w:rsid w:val="007073B0"/>
    <w:rsid w:val="00712C7B"/>
    <w:rsid w:val="00717D04"/>
    <w:rsid w:val="00725EAE"/>
    <w:rsid w:val="007353FF"/>
    <w:rsid w:val="00740F18"/>
    <w:rsid w:val="00750344"/>
    <w:rsid w:val="0075327F"/>
    <w:rsid w:val="0076313E"/>
    <w:rsid w:val="00764945"/>
    <w:rsid w:val="0077159A"/>
    <w:rsid w:val="007715A1"/>
    <w:rsid w:val="00774100"/>
    <w:rsid w:val="00774429"/>
    <w:rsid w:val="00774720"/>
    <w:rsid w:val="00774C90"/>
    <w:rsid w:val="00780AC7"/>
    <w:rsid w:val="00785DFA"/>
    <w:rsid w:val="00795E2B"/>
    <w:rsid w:val="00797656"/>
    <w:rsid w:val="007A268A"/>
    <w:rsid w:val="007B1A2E"/>
    <w:rsid w:val="007B5F37"/>
    <w:rsid w:val="007C191C"/>
    <w:rsid w:val="007C2F39"/>
    <w:rsid w:val="007C6D69"/>
    <w:rsid w:val="007D2983"/>
    <w:rsid w:val="007D4FEF"/>
    <w:rsid w:val="007D5DD5"/>
    <w:rsid w:val="007D706A"/>
    <w:rsid w:val="007E7205"/>
    <w:rsid w:val="007F1BBC"/>
    <w:rsid w:val="007F4497"/>
    <w:rsid w:val="007F5395"/>
    <w:rsid w:val="007F7288"/>
    <w:rsid w:val="0080525E"/>
    <w:rsid w:val="00805AC1"/>
    <w:rsid w:val="00807429"/>
    <w:rsid w:val="00810D0C"/>
    <w:rsid w:val="00817A74"/>
    <w:rsid w:val="00825109"/>
    <w:rsid w:val="008258FA"/>
    <w:rsid w:val="00830B50"/>
    <w:rsid w:val="0083278D"/>
    <w:rsid w:val="0083551B"/>
    <w:rsid w:val="00840384"/>
    <w:rsid w:val="00843B77"/>
    <w:rsid w:val="00846C44"/>
    <w:rsid w:val="008519E4"/>
    <w:rsid w:val="008560BA"/>
    <w:rsid w:val="008573BA"/>
    <w:rsid w:val="008575CC"/>
    <w:rsid w:val="0086646C"/>
    <w:rsid w:val="00867A35"/>
    <w:rsid w:val="0088369C"/>
    <w:rsid w:val="008849F5"/>
    <w:rsid w:val="00885DA3"/>
    <w:rsid w:val="00887706"/>
    <w:rsid w:val="00887CFD"/>
    <w:rsid w:val="008911C6"/>
    <w:rsid w:val="008937DF"/>
    <w:rsid w:val="00895610"/>
    <w:rsid w:val="008A087C"/>
    <w:rsid w:val="008A2A63"/>
    <w:rsid w:val="008A78B2"/>
    <w:rsid w:val="008D0AB8"/>
    <w:rsid w:val="008D3057"/>
    <w:rsid w:val="008D5B14"/>
    <w:rsid w:val="008F286B"/>
    <w:rsid w:val="009040FD"/>
    <w:rsid w:val="0090568D"/>
    <w:rsid w:val="00905E1E"/>
    <w:rsid w:val="009067EC"/>
    <w:rsid w:val="00913264"/>
    <w:rsid w:val="0091577F"/>
    <w:rsid w:val="00923447"/>
    <w:rsid w:val="00925B22"/>
    <w:rsid w:val="00926A67"/>
    <w:rsid w:val="009274B4"/>
    <w:rsid w:val="00930959"/>
    <w:rsid w:val="009366EB"/>
    <w:rsid w:val="009369A5"/>
    <w:rsid w:val="00940252"/>
    <w:rsid w:val="009405F2"/>
    <w:rsid w:val="00943476"/>
    <w:rsid w:val="0095080A"/>
    <w:rsid w:val="00957A0C"/>
    <w:rsid w:val="00960E51"/>
    <w:rsid w:val="00961583"/>
    <w:rsid w:val="0096163B"/>
    <w:rsid w:val="00961EBA"/>
    <w:rsid w:val="00977A7A"/>
    <w:rsid w:val="00983280"/>
    <w:rsid w:val="00986DAC"/>
    <w:rsid w:val="00991215"/>
    <w:rsid w:val="0099439F"/>
    <w:rsid w:val="00997379"/>
    <w:rsid w:val="009A0BB9"/>
    <w:rsid w:val="009B03B2"/>
    <w:rsid w:val="009B12ED"/>
    <w:rsid w:val="009B189C"/>
    <w:rsid w:val="009B19BE"/>
    <w:rsid w:val="009C3792"/>
    <w:rsid w:val="009C7ECE"/>
    <w:rsid w:val="009D20F3"/>
    <w:rsid w:val="009F42A5"/>
    <w:rsid w:val="00A00516"/>
    <w:rsid w:val="00A07460"/>
    <w:rsid w:val="00A07D5E"/>
    <w:rsid w:val="00A12A7E"/>
    <w:rsid w:val="00A36868"/>
    <w:rsid w:val="00A36B47"/>
    <w:rsid w:val="00A37842"/>
    <w:rsid w:val="00A37D7D"/>
    <w:rsid w:val="00A406D7"/>
    <w:rsid w:val="00A42681"/>
    <w:rsid w:val="00A47593"/>
    <w:rsid w:val="00A53823"/>
    <w:rsid w:val="00A65F83"/>
    <w:rsid w:val="00A701B1"/>
    <w:rsid w:val="00A70DF8"/>
    <w:rsid w:val="00A83AE4"/>
    <w:rsid w:val="00A83B72"/>
    <w:rsid w:val="00A83E43"/>
    <w:rsid w:val="00A865DE"/>
    <w:rsid w:val="00A86A6D"/>
    <w:rsid w:val="00A91636"/>
    <w:rsid w:val="00A94295"/>
    <w:rsid w:val="00AA3EE4"/>
    <w:rsid w:val="00AA6756"/>
    <w:rsid w:val="00AB4082"/>
    <w:rsid w:val="00AC3DF4"/>
    <w:rsid w:val="00AC4824"/>
    <w:rsid w:val="00AD193D"/>
    <w:rsid w:val="00AD4BB6"/>
    <w:rsid w:val="00AD6E97"/>
    <w:rsid w:val="00AD733A"/>
    <w:rsid w:val="00AE235E"/>
    <w:rsid w:val="00AE4056"/>
    <w:rsid w:val="00AE5D0C"/>
    <w:rsid w:val="00AF695C"/>
    <w:rsid w:val="00B11181"/>
    <w:rsid w:val="00B136F2"/>
    <w:rsid w:val="00B210FD"/>
    <w:rsid w:val="00B274D0"/>
    <w:rsid w:val="00B30C48"/>
    <w:rsid w:val="00B3391F"/>
    <w:rsid w:val="00B345DB"/>
    <w:rsid w:val="00B41EAE"/>
    <w:rsid w:val="00B43943"/>
    <w:rsid w:val="00B51576"/>
    <w:rsid w:val="00B54AAA"/>
    <w:rsid w:val="00B60091"/>
    <w:rsid w:val="00B6009E"/>
    <w:rsid w:val="00B626F9"/>
    <w:rsid w:val="00B64184"/>
    <w:rsid w:val="00B76B49"/>
    <w:rsid w:val="00B80F58"/>
    <w:rsid w:val="00BB3F70"/>
    <w:rsid w:val="00BB592C"/>
    <w:rsid w:val="00BB5E5C"/>
    <w:rsid w:val="00BC0E09"/>
    <w:rsid w:val="00BC17F3"/>
    <w:rsid w:val="00BD1BB4"/>
    <w:rsid w:val="00BE0CF5"/>
    <w:rsid w:val="00BE49C2"/>
    <w:rsid w:val="00BE6981"/>
    <w:rsid w:val="00BF2C24"/>
    <w:rsid w:val="00BF3CC7"/>
    <w:rsid w:val="00C10AB2"/>
    <w:rsid w:val="00C12BD2"/>
    <w:rsid w:val="00C177A5"/>
    <w:rsid w:val="00C17D1F"/>
    <w:rsid w:val="00C21206"/>
    <w:rsid w:val="00C23012"/>
    <w:rsid w:val="00C247E2"/>
    <w:rsid w:val="00C25ED0"/>
    <w:rsid w:val="00C307E5"/>
    <w:rsid w:val="00C33F20"/>
    <w:rsid w:val="00C34CD1"/>
    <w:rsid w:val="00C401B4"/>
    <w:rsid w:val="00C411A3"/>
    <w:rsid w:val="00C41FBB"/>
    <w:rsid w:val="00C4387C"/>
    <w:rsid w:val="00C549AC"/>
    <w:rsid w:val="00C55AB1"/>
    <w:rsid w:val="00C632D2"/>
    <w:rsid w:val="00C63C13"/>
    <w:rsid w:val="00C7202E"/>
    <w:rsid w:val="00C72C0A"/>
    <w:rsid w:val="00C73381"/>
    <w:rsid w:val="00C73BA6"/>
    <w:rsid w:val="00C75380"/>
    <w:rsid w:val="00C80660"/>
    <w:rsid w:val="00C86D17"/>
    <w:rsid w:val="00C90DBE"/>
    <w:rsid w:val="00C92923"/>
    <w:rsid w:val="00C94F20"/>
    <w:rsid w:val="00CA3892"/>
    <w:rsid w:val="00CA5C26"/>
    <w:rsid w:val="00CB24DE"/>
    <w:rsid w:val="00CB3786"/>
    <w:rsid w:val="00CB3EE7"/>
    <w:rsid w:val="00CB61AA"/>
    <w:rsid w:val="00CC0080"/>
    <w:rsid w:val="00CC3316"/>
    <w:rsid w:val="00CC3660"/>
    <w:rsid w:val="00CC3A0A"/>
    <w:rsid w:val="00CC7C0F"/>
    <w:rsid w:val="00CD161D"/>
    <w:rsid w:val="00CD3DB9"/>
    <w:rsid w:val="00CD7C9A"/>
    <w:rsid w:val="00CF2A2B"/>
    <w:rsid w:val="00CF5E01"/>
    <w:rsid w:val="00D1595D"/>
    <w:rsid w:val="00D15F8E"/>
    <w:rsid w:val="00D20074"/>
    <w:rsid w:val="00D37C84"/>
    <w:rsid w:val="00D419E6"/>
    <w:rsid w:val="00D52AFD"/>
    <w:rsid w:val="00D579A2"/>
    <w:rsid w:val="00D640E3"/>
    <w:rsid w:val="00D66BFB"/>
    <w:rsid w:val="00D70995"/>
    <w:rsid w:val="00D710DD"/>
    <w:rsid w:val="00D7197D"/>
    <w:rsid w:val="00D73267"/>
    <w:rsid w:val="00D76C46"/>
    <w:rsid w:val="00D76CAB"/>
    <w:rsid w:val="00D778B6"/>
    <w:rsid w:val="00D83CD4"/>
    <w:rsid w:val="00D91D86"/>
    <w:rsid w:val="00DB0BED"/>
    <w:rsid w:val="00DB46FC"/>
    <w:rsid w:val="00DB668C"/>
    <w:rsid w:val="00DB6BBD"/>
    <w:rsid w:val="00DC145C"/>
    <w:rsid w:val="00DD4BEA"/>
    <w:rsid w:val="00DD762E"/>
    <w:rsid w:val="00DE2B82"/>
    <w:rsid w:val="00DF4C7E"/>
    <w:rsid w:val="00DF6522"/>
    <w:rsid w:val="00E11298"/>
    <w:rsid w:val="00E112D3"/>
    <w:rsid w:val="00E23E64"/>
    <w:rsid w:val="00E242CF"/>
    <w:rsid w:val="00E30139"/>
    <w:rsid w:val="00E34BA2"/>
    <w:rsid w:val="00E358E9"/>
    <w:rsid w:val="00E44466"/>
    <w:rsid w:val="00E451D3"/>
    <w:rsid w:val="00E546D3"/>
    <w:rsid w:val="00E6579E"/>
    <w:rsid w:val="00E669C2"/>
    <w:rsid w:val="00E678DC"/>
    <w:rsid w:val="00E67991"/>
    <w:rsid w:val="00E75818"/>
    <w:rsid w:val="00E81B12"/>
    <w:rsid w:val="00E979E1"/>
    <w:rsid w:val="00EB38E4"/>
    <w:rsid w:val="00EC71DA"/>
    <w:rsid w:val="00ED0399"/>
    <w:rsid w:val="00ED4F5B"/>
    <w:rsid w:val="00ED6591"/>
    <w:rsid w:val="00EE224C"/>
    <w:rsid w:val="00EE3C13"/>
    <w:rsid w:val="00EF07F2"/>
    <w:rsid w:val="00EF12D5"/>
    <w:rsid w:val="00EF1AB9"/>
    <w:rsid w:val="00EF3BE6"/>
    <w:rsid w:val="00EF75E5"/>
    <w:rsid w:val="00F02D98"/>
    <w:rsid w:val="00F037DB"/>
    <w:rsid w:val="00F07641"/>
    <w:rsid w:val="00F07D02"/>
    <w:rsid w:val="00F152F4"/>
    <w:rsid w:val="00F17A42"/>
    <w:rsid w:val="00F20043"/>
    <w:rsid w:val="00F20933"/>
    <w:rsid w:val="00F217C3"/>
    <w:rsid w:val="00F242E0"/>
    <w:rsid w:val="00F329E5"/>
    <w:rsid w:val="00F405FE"/>
    <w:rsid w:val="00F4186E"/>
    <w:rsid w:val="00F424C8"/>
    <w:rsid w:val="00F5293A"/>
    <w:rsid w:val="00F53D26"/>
    <w:rsid w:val="00F62C2B"/>
    <w:rsid w:val="00F63970"/>
    <w:rsid w:val="00F671FD"/>
    <w:rsid w:val="00F82124"/>
    <w:rsid w:val="00F857CF"/>
    <w:rsid w:val="00F91C4D"/>
    <w:rsid w:val="00FA1444"/>
    <w:rsid w:val="00FA23B4"/>
    <w:rsid w:val="00FA6C69"/>
    <w:rsid w:val="00FA7995"/>
    <w:rsid w:val="00FB0E56"/>
    <w:rsid w:val="00FB6E21"/>
    <w:rsid w:val="00FC054B"/>
    <w:rsid w:val="00FC2273"/>
    <w:rsid w:val="00FD1028"/>
    <w:rsid w:val="00FD1050"/>
    <w:rsid w:val="00FE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7612"/>
  <w15:docId w15:val="{B85FCDEC-2E84-4F57-A7C6-1D28AB78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0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51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17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307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8573BA"/>
    <w:pPr>
      <w:keepNext/>
      <w:outlineLvl w:val="3"/>
    </w:pPr>
    <w:rPr>
      <w:rFonts w:ascii="Arial Narrow" w:hAnsi="Arial Narrow"/>
      <w:b/>
      <w:bCs/>
    </w:rPr>
  </w:style>
  <w:style w:type="paragraph" w:styleId="Heading5">
    <w:name w:val="heading 5"/>
    <w:basedOn w:val="Normal"/>
    <w:next w:val="Normal"/>
    <w:link w:val="Heading5Char"/>
    <w:semiHidden/>
    <w:unhideWhenUsed/>
    <w:qFormat/>
    <w:rsid w:val="008573BA"/>
    <w:pPr>
      <w:keepNext/>
      <w:tabs>
        <w:tab w:val="left" w:pos="720"/>
      </w:tabs>
      <w:jc w:val="both"/>
      <w:outlineLvl w:val="4"/>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573BA"/>
    <w:rPr>
      <w:rFonts w:ascii="Arial Narrow" w:eastAsia="Times New Roman" w:hAnsi="Arial Narrow" w:cs="Times New Roman"/>
      <w:b/>
      <w:bCs/>
      <w:sz w:val="24"/>
      <w:szCs w:val="24"/>
    </w:rPr>
  </w:style>
  <w:style w:type="character" w:customStyle="1" w:styleId="Heading5Char">
    <w:name w:val="Heading 5 Char"/>
    <w:basedOn w:val="DefaultParagraphFont"/>
    <w:link w:val="Heading5"/>
    <w:semiHidden/>
    <w:rsid w:val="008573BA"/>
    <w:rPr>
      <w:rFonts w:ascii="Arial Narrow" w:eastAsia="Times New Roman" w:hAnsi="Arial Narrow" w:cs="Times New Roman"/>
      <w:b/>
      <w:sz w:val="24"/>
      <w:szCs w:val="24"/>
    </w:rPr>
  </w:style>
  <w:style w:type="paragraph" w:styleId="BodyText">
    <w:name w:val="Body Text"/>
    <w:basedOn w:val="Normal"/>
    <w:link w:val="BodyTextChar"/>
    <w:unhideWhenUsed/>
    <w:rsid w:val="008573BA"/>
    <w:pPr>
      <w:jc w:val="both"/>
    </w:pPr>
    <w:rPr>
      <w:rFonts w:ascii="Arial Narrow" w:hAnsi="Arial Narrow"/>
      <w:sz w:val="22"/>
    </w:rPr>
  </w:style>
  <w:style w:type="character" w:customStyle="1" w:styleId="BodyTextChar">
    <w:name w:val="Body Text Char"/>
    <w:basedOn w:val="DefaultParagraphFont"/>
    <w:link w:val="BodyText"/>
    <w:rsid w:val="008573BA"/>
    <w:rPr>
      <w:rFonts w:ascii="Arial Narrow" w:eastAsia="Times New Roman" w:hAnsi="Arial Narrow" w:cs="Times New Roman"/>
      <w:szCs w:val="24"/>
    </w:rPr>
  </w:style>
  <w:style w:type="character" w:customStyle="1" w:styleId="NoSpacingChar">
    <w:name w:val="No Spacing Char"/>
    <w:basedOn w:val="DefaultParagraphFont"/>
    <w:link w:val="NoSpacing"/>
    <w:uiPriority w:val="1"/>
    <w:locked/>
    <w:rsid w:val="008573BA"/>
    <w:rPr>
      <w:rFonts w:ascii="Times New Roman" w:eastAsiaTheme="minorEastAsia" w:hAnsi="Times New Roman" w:cs="Times New Roman"/>
      <w:lang w:val="en-US"/>
    </w:rPr>
  </w:style>
  <w:style w:type="paragraph" w:styleId="NoSpacing">
    <w:name w:val="No Spacing"/>
    <w:link w:val="NoSpacingChar"/>
    <w:uiPriority w:val="1"/>
    <w:qFormat/>
    <w:rsid w:val="008573BA"/>
    <w:pPr>
      <w:spacing w:after="0" w:line="240" w:lineRule="auto"/>
    </w:pPr>
    <w:rPr>
      <w:rFonts w:ascii="Times New Roman" w:eastAsiaTheme="minorEastAsia" w:hAnsi="Times New Roman" w:cs="Times New Roman"/>
      <w:lang w:val="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573BA"/>
    <w:pPr>
      <w:ind w:left="720"/>
      <w:contextualSpacing/>
    </w:pPr>
  </w:style>
  <w:style w:type="table" w:styleId="TableGrid">
    <w:name w:val="Table Grid"/>
    <w:basedOn w:val="TableNormal"/>
    <w:uiPriority w:val="59"/>
    <w:rsid w:val="008573B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73BA"/>
    <w:rPr>
      <w:rFonts w:ascii="Tahoma" w:hAnsi="Tahoma" w:cs="Tahoma"/>
      <w:sz w:val="16"/>
      <w:szCs w:val="16"/>
    </w:rPr>
  </w:style>
  <w:style w:type="character" w:customStyle="1" w:styleId="BalloonTextChar">
    <w:name w:val="Balloon Text Char"/>
    <w:basedOn w:val="DefaultParagraphFont"/>
    <w:link w:val="BalloonText"/>
    <w:uiPriority w:val="99"/>
    <w:semiHidden/>
    <w:rsid w:val="008573BA"/>
    <w:rPr>
      <w:rFonts w:ascii="Tahoma" w:eastAsia="Times New Roman" w:hAnsi="Tahoma" w:cs="Tahoma"/>
      <w:sz w:val="16"/>
      <w:szCs w:val="16"/>
    </w:rPr>
  </w:style>
  <w:style w:type="paragraph" w:customStyle="1" w:styleId="Default">
    <w:name w:val="Default"/>
    <w:rsid w:val="00DB0BED"/>
    <w:pPr>
      <w:autoSpaceDE w:val="0"/>
      <w:autoSpaceDN w:val="0"/>
      <w:adjustRightInd w:val="0"/>
      <w:spacing w:after="0" w:line="240" w:lineRule="auto"/>
    </w:pPr>
    <w:rPr>
      <w:rFonts w:ascii="Times New Roman" w:hAnsi="Times New Roman" w:cs="Times New Roman"/>
      <w:color w:val="000000"/>
      <w:sz w:val="24"/>
      <w:szCs w:val="24"/>
    </w:rPr>
  </w:style>
  <w:style w:type="table" w:styleId="LightList">
    <w:name w:val="Light List"/>
    <w:basedOn w:val="TableNormal"/>
    <w:uiPriority w:val="61"/>
    <w:rsid w:val="00432889"/>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5B0AB0"/>
    <w:rPr>
      <w:b/>
      <w:bCs/>
    </w:rPr>
  </w:style>
  <w:style w:type="character" w:styleId="Hyperlink">
    <w:name w:val="Hyperlink"/>
    <w:basedOn w:val="DefaultParagraphFont"/>
    <w:uiPriority w:val="99"/>
    <w:semiHidden/>
    <w:unhideWhenUsed/>
    <w:rsid w:val="007D5DD5"/>
    <w:rPr>
      <w:color w:val="0000FF"/>
      <w:u w:val="single"/>
    </w:rPr>
  </w:style>
  <w:style w:type="paragraph" w:styleId="Header">
    <w:name w:val="header"/>
    <w:basedOn w:val="Normal"/>
    <w:link w:val="HeaderChar"/>
    <w:uiPriority w:val="99"/>
    <w:unhideWhenUsed/>
    <w:rsid w:val="00393FC6"/>
    <w:pPr>
      <w:tabs>
        <w:tab w:val="center" w:pos="4513"/>
        <w:tab w:val="right" w:pos="9026"/>
      </w:tabs>
    </w:pPr>
  </w:style>
  <w:style w:type="character" w:customStyle="1" w:styleId="HeaderChar">
    <w:name w:val="Header Char"/>
    <w:basedOn w:val="DefaultParagraphFont"/>
    <w:link w:val="Header"/>
    <w:uiPriority w:val="99"/>
    <w:rsid w:val="00393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FC6"/>
    <w:pPr>
      <w:tabs>
        <w:tab w:val="center" w:pos="4513"/>
        <w:tab w:val="right" w:pos="9026"/>
      </w:tabs>
    </w:pPr>
  </w:style>
  <w:style w:type="character" w:customStyle="1" w:styleId="FooterChar">
    <w:name w:val="Footer Char"/>
    <w:basedOn w:val="DefaultParagraphFont"/>
    <w:link w:val="Footer"/>
    <w:uiPriority w:val="99"/>
    <w:rsid w:val="00393FC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85DA3"/>
    <w:pPr>
      <w:spacing w:after="0" w:line="240" w:lineRule="auto"/>
    </w:pPr>
    <w:rPr>
      <w:rFonts w:eastAsiaTheme="minorEastAsia"/>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417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3072"/>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476E90"/>
    <w:pPr>
      <w:spacing w:before="100" w:beforeAutospacing="1" w:after="100" w:afterAutospacing="1"/>
    </w:pPr>
    <w:rPr>
      <w:lang w:eastAsia="en-GB"/>
    </w:rPr>
  </w:style>
  <w:style w:type="character" w:customStyle="1" w:styleId="normaltextrun">
    <w:name w:val="normaltextrun"/>
    <w:basedOn w:val="DefaultParagraphFont"/>
    <w:rsid w:val="00476E90"/>
  </w:style>
  <w:style w:type="character" w:customStyle="1" w:styleId="eop">
    <w:name w:val="eop"/>
    <w:basedOn w:val="DefaultParagraphFont"/>
    <w:rsid w:val="00476E90"/>
  </w:style>
  <w:style w:type="character" w:customStyle="1" w:styleId="Heading1Char">
    <w:name w:val="Heading 1 Char"/>
    <w:basedOn w:val="DefaultParagraphFont"/>
    <w:link w:val="Heading1"/>
    <w:uiPriority w:val="9"/>
    <w:rsid w:val="002C516C"/>
    <w:rPr>
      <w:rFonts w:asciiTheme="majorHAnsi" w:eastAsiaTheme="majorEastAsia" w:hAnsiTheme="majorHAnsi" w:cstheme="majorBidi"/>
      <w:color w:val="365F91" w:themeColor="accent1" w:themeShade="BF"/>
      <w:sz w:val="32"/>
      <w:szCs w:val="32"/>
    </w:rPr>
  </w:style>
  <w:style w:type="table" w:customStyle="1" w:styleId="TableGrid0">
    <w:name w:val="TableGrid"/>
    <w:rsid w:val="002C516C"/>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795E2B"/>
    <w:pPr>
      <w:spacing w:before="100" w:beforeAutospacing="1" w:after="100" w:afterAutospacing="1"/>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4350C"/>
    <w:rPr>
      <w:rFonts w:ascii="Times New Roman" w:eastAsia="Times New Roman" w:hAnsi="Times New Roman" w:cs="Times New Roman"/>
      <w:sz w:val="24"/>
      <w:szCs w:val="24"/>
    </w:rPr>
  </w:style>
  <w:style w:type="paragraph" w:styleId="Revision">
    <w:name w:val="Revision"/>
    <w:hidden/>
    <w:uiPriority w:val="99"/>
    <w:semiHidden/>
    <w:rsid w:val="00B6418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695C"/>
    <w:rPr>
      <w:sz w:val="16"/>
      <w:szCs w:val="16"/>
    </w:rPr>
  </w:style>
  <w:style w:type="paragraph" w:styleId="CommentText">
    <w:name w:val="annotation text"/>
    <w:basedOn w:val="Normal"/>
    <w:link w:val="CommentTextChar"/>
    <w:uiPriority w:val="99"/>
    <w:semiHidden/>
    <w:unhideWhenUsed/>
    <w:rsid w:val="00AF695C"/>
    <w:rPr>
      <w:sz w:val="20"/>
      <w:szCs w:val="20"/>
    </w:rPr>
  </w:style>
  <w:style w:type="character" w:customStyle="1" w:styleId="CommentTextChar">
    <w:name w:val="Comment Text Char"/>
    <w:basedOn w:val="DefaultParagraphFont"/>
    <w:link w:val="CommentText"/>
    <w:uiPriority w:val="99"/>
    <w:semiHidden/>
    <w:rsid w:val="00AF69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95C"/>
    <w:rPr>
      <w:b/>
      <w:bCs/>
    </w:rPr>
  </w:style>
  <w:style w:type="character" w:customStyle="1" w:styleId="CommentSubjectChar">
    <w:name w:val="Comment Subject Char"/>
    <w:basedOn w:val="CommentTextChar"/>
    <w:link w:val="CommentSubject"/>
    <w:uiPriority w:val="99"/>
    <w:semiHidden/>
    <w:rsid w:val="00AF69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8641">
      <w:bodyDiv w:val="1"/>
      <w:marLeft w:val="0"/>
      <w:marRight w:val="0"/>
      <w:marTop w:val="0"/>
      <w:marBottom w:val="0"/>
      <w:divBdr>
        <w:top w:val="none" w:sz="0" w:space="0" w:color="auto"/>
        <w:left w:val="none" w:sz="0" w:space="0" w:color="auto"/>
        <w:bottom w:val="none" w:sz="0" w:space="0" w:color="auto"/>
        <w:right w:val="none" w:sz="0" w:space="0" w:color="auto"/>
      </w:divBdr>
    </w:div>
    <w:div w:id="50663280">
      <w:bodyDiv w:val="1"/>
      <w:marLeft w:val="0"/>
      <w:marRight w:val="0"/>
      <w:marTop w:val="0"/>
      <w:marBottom w:val="0"/>
      <w:divBdr>
        <w:top w:val="none" w:sz="0" w:space="0" w:color="auto"/>
        <w:left w:val="none" w:sz="0" w:space="0" w:color="auto"/>
        <w:bottom w:val="none" w:sz="0" w:space="0" w:color="auto"/>
        <w:right w:val="none" w:sz="0" w:space="0" w:color="auto"/>
      </w:divBdr>
    </w:div>
    <w:div w:id="51541443">
      <w:bodyDiv w:val="1"/>
      <w:marLeft w:val="0"/>
      <w:marRight w:val="0"/>
      <w:marTop w:val="0"/>
      <w:marBottom w:val="0"/>
      <w:divBdr>
        <w:top w:val="none" w:sz="0" w:space="0" w:color="auto"/>
        <w:left w:val="none" w:sz="0" w:space="0" w:color="auto"/>
        <w:bottom w:val="none" w:sz="0" w:space="0" w:color="auto"/>
        <w:right w:val="none" w:sz="0" w:space="0" w:color="auto"/>
      </w:divBdr>
    </w:div>
    <w:div w:id="96994783">
      <w:bodyDiv w:val="1"/>
      <w:marLeft w:val="0"/>
      <w:marRight w:val="0"/>
      <w:marTop w:val="0"/>
      <w:marBottom w:val="0"/>
      <w:divBdr>
        <w:top w:val="none" w:sz="0" w:space="0" w:color="auto"/>
        <w:left w:val="none" w:sz="0" w:space="0" w:color="auto"/>
        <w:bottom w:val="none" w:sz="0" w:space="0" w:color="auto"/>
        <w:right w:val="none" w:sz="0" w:space="0" w:color="auto"/>
      </w:divBdr>
    </w:div>
    <w:div w:id="248777742">
      <w:bodyDiv w:val="1"/>
      <w:marLeft w:val="0"/>
      <w:marRight w:val="0"/>
      <w:marTop w:val="0"/>
      <w:marBottom w:val="0"/>
      <w:divBdr>
        <w:top w:val="none" w:sz="0" w:space="0" w:color="auto"/>
        <w:left w:val="none" w:sz="0" w:space="0" w:color="auto"/>
        <w:bottom w:val="none" w:sz="0" w:space="0" w:color="auto"/>
        <w:right w:val="none" w:sz="0" w:space="0" w:color="auto"/>
      </w:divBdr>
    </w:div>
    <w:div w:id="327829885">
      <w:bodyDiv w:val="1"/>
      <w:marLeft w:val="0"/>
      <w:marRight w:val="0"/>
      <w:marTop w:val="0"/>
      <w:marBottom w:val="0"/>
      <w:divBdr>
        <w:top w:val="none" w:sz="0" w:space="0" w:color="auto"/>
        <w:left w:val="none" w:sz="0" w:space="0" w:color="auto"/>
        <w:bottom w:val="none" w:sz="0" w:space="0" w:color="auto"/>
        <w:right w:val="none" w:sz="0" w:space="0" w:color="auto"/>
      </w:divBdr>
    </w:div>
    <w:div w:id="372730695">
      <w:bodyDiv w:val="1"/>
      <w:marLeft w:val="0"/>
      <w:marRight w:val="0"/>
      <w:marTop w:val="0"/>
      <w:marBottom w:val="0"/>
      <w:divBdr>
        <w:top w:val="none" w:sz="0" w:space="0" w:color="auto"/>
        <w:left w:val="none" w:sz="0" w:space="0" w:color="auto"/>
        <w:bottom w:val="none" w:sz="0" w:space="0" w:color="auto"/>
        <w:right w:val="none" w:sz="0" w:space="0" w:color="auto"/>
      </w:divBdr>
    </w:div>
    <w:div w:id="475147904">
      <w:bodyDiv w:val="1"/>
      <w:marLeft w:val="0"/>
      <w:marRight w:val="0"/>
      <w:marTop w:val="0"/>
      <w:marBottom w:val="0"/>
      <w:divBdr>
        <w:top w:val="none" w:sz="0" w:space="0" w:color="auto"/>
        <w:left w:val="none" w:sz="0" w:space="0" w:color="auto"/>
        <w:bottom w:val="none" w:sz="0" w:space="0" w:color="auto"/>
        <w:right w:val="none" w:sz="0" w:space="0" w:color="auto"/>
      </w:divBdr>
      <w:divsChild>
        <w:div w:id="1121609279">
          <w:marLeft w:val="547"/>
          <w:marRight w:val="0"/>
          <w:marTop w:val="0"/>
          <w:marBottom w:val="0"/>
          <w:divBdr>
            <w:top w:val="none" w:sz="0" w:space="0" w:color="auto"/>
            <w:left w:val="none" w:sz="0" w:space="0" w:color="auto"/>
            <w:bottom w:val="none" w:sz="0" w:space="0" w:color="auto"/>
            <w:right w:val="none" w:sz="0" w:space="0" w:color="auto"/>
          </w:divBdr>
        </w:div>
      </w:divsChild>
    </w:div>
    <w:div w:id="692270117">
      <w:bodyDiv w:val="1"/>
      <w:marLeft w:val="0"/>
      <w:marRight w:val="0"/>
      <w:marTop w:val="0"/>
      <w:marBottom w:val="0"/>
      <w:divBdr>
        <w:top w:val="none" w:sz="0" w:space="0" w:color="auto"/>
        <w:left w:val="none" w:sz="0" w:space="0" w:color="auto"/>
        <w:bottom w:val="none" w:sz="0" w:space="0" w:color="auto"/>
        <w:right w:val="none" w:sz="0" w:space="0" w:color="auto"/>
      </w:divBdr>
    </w:div>
    <w:div w:id="730156273">
      <w:bodyDiv w:val="1"/>
      <w:marLeft w:val="0"/>
      <w:marRight w:val="0"/>
      <w:marTop w:val="0"/>
      <w:marBottom w:val="0"/>
      <w:divBdr>
        <w:top w:val="none" w:sz="0" w:space="0" w:color="auto"/>
        <w:left w:val="none" w:sz="0" w:space="0" w:color="auto"/>
        <w:bottom w:val="none" w:sz="0" w:space="0" w:color="auto"/>
        <w:right w:val="none" w:sz="0" w:space="0" w:color="auto"/>
      </w:divBdr>
    </w:div>
    <w:div w:id="754982899">
      <w:bodyDiv w:val="1"/>
      <w:marLeft w:val="0"/>
      <w:marRight w:val="0"/>
      <w:marTop w:val="0"/>
      <w:marBottom w:val="0"/>
      <w:divBdr>
        <w:top w:val="none" w:sz="0" w:space="0" w:color="auto"/>
        <w:left w:val="none" w:sz="0" w:space="0" w:color="auto"/>
        <w:bottom w:val="none" w:sz="0" w:space="0" w:color="auto"/>
        <w:right w:val="none" w:sz="0" w:space="0" w:color="auto"/>
      </w:divBdr>
    </w:div>
    <w:div w:id="762187719">
      <w:bodyDiv w:val="1"/>
      <w:marLeft w:val="0"/>
      <w:marRight w:val="0"/>
      <w:marTop w:val="0"/>
      <w:marBottom w:val="0"/>
      <w:divBdr>
        <w:top w:val="none" w:sz="0" w:space="0" w:color="auto"/>
        <w:left w:val="none" w:sz="0" w:space="0" w:color="auto"/>
        <w:bottom w:val="none" w:sz="0" w:space="0" w:color="auto"/>
        <w:right w:val="none" w:sz="0" w:space="0" w:color="auto"/>
      </w:divBdr>
    </w:div>
    <w:div w:id="762260811">
      <w:bodyDiv w:val="1"/>
      <w:marLeft w:val="0"/>
      <w:marRight w:val="0"/>
      <w:marTop w:val="0"/>
      <w:marBottom w:val="0"/>
      <w:divBdr>
        <w:top w:val="none" w:sz="0" w:space="0" w:color="auto"/>
        <w:left w:val="none" w:sz="0" w:space="0" w:color="auto"/>
        <w:bottom w:val="none" w:sz="0" w:space="0" w:color="auto"/>
        <w:right w:val="none" w:sz="0" w:space="0" w:color="auto"/>
      </w:divBdr>
    </w:div>
    <w:div w:id="778767402">
      <w:bodyDiv w:val="1"/>
      <w:marLeft w:val="0"/>
      <w:marRight w:val="0"/>
      <w:marTop w:val="0"/>
      <w:marBottom w:val="0"/>
      <w:divBdr>
        <w:top w:val="none" w:sz="0" w:space="0" w:color="auto"/>
        <w:left w:val="none" w:sz="0" w:space="0" w:color="auto"/>
        <w:bottom w:val="none" w:sz="0" w:space="0" w:color="auto"/>
        <w:right w:val="none" w:sz="0" w:space="0" w:color="auto"/>
      </w:divBdr>
    </w:div>
    <w:div w:id="842860500">
      <w:bodyDiv w:val="1"/>
      <w:marLeft w:val="0"/>
      <w:marRight w:val="0"/>
      <w:marTop w:val="0"/>
      <w:marBottom w:val="0"/>
      <w:divBdr>
        <w:top w:val="none" w:sz="0" w:space="0" w:color="auto"/>
        <w:left w:val="none" w:sz="0" w:space="0" w:color="auto"/>
        <w:bottom w:val="none" w:sz="0" w:space="0" w:color="auto"/>
        <w:right w:val="none" w:sz="0" w:space="0" w:color="auto"/>
      </w:divBdr>
    </w:div>
    <w:div w:id="877814887">
      <w:bodyDiv w:val="1"/>
      <w:marLeft w:val="0"/>
      <w:marRight w:val="0"/>
      <w:marTop w:val="0"/>
      <w:marBottom w:val="0"/>
      <w:divBdr>
        <w:top w:val="none" w:sz="0" w:space="0" w:color="auto"/>
        <w:left w:val="none" w:sz="0" w:space="0" w:color="auto"/>
        <w:bottom w:val="none" w:sz="0" w:space="0" w:color="auto"/>
        <w:right w:val="none" w:sz="0" w:space="0" w:color="auto"/>
      </w:divBdr>
    </w:div>
    <w:div w:id="965741932">
      <w:bodyDiv w:val="1"/>
      <w:marLeft w:val="0"/>
      <w:marRight w:val="0"/>
      <w:marTop w:val="0"/>
      <w:marBottom w:val="0"/>
      <w:divBdr>
        <w:top w:val="none" w:sz="0" w:space="0" w:color="auto"/>
        <w:left w:val="none" w:sz="0" w:space="0" w:color="auto"/>
        <w:bottom w:val="none" w:sz="0" w:space="0" w:color="auto"/>
        <w:right w:val="none" w:sz="0" w:space="0" w:color="auto"/>
      </w:divBdr>
    </w:div>
    <w:div w:id="986205499">
      <w:bodyDiv w:val="1"/>
      <w:marLeft w:val="0"/>
      <w:marRight w:val="0"/>
      <w:marTop w:val="0"/>
      <w:marBottom w:val="0"/>
      <w:divBdr>
        <w:top w:val="none" w:sz="0" w:space="0" w:color="auto"/>
        <w:left w:val="none" w:sz="0" w:space="0" w:color="auto"/>
        <w:bottom w:val="none" w:sz="0" w:space="0" w:color="auto"/>
        <w:right w:val="none" w:sz="0" w:space="0" w:color="auto"/>
      </w:divBdr>
    </w:div>
    <w:div w:id="1002321147">
      <w:bodyDiv w:val="1"/>
      <w:marLeft w:val="0"/>
      <w:marRight w:val="0"/>
      <w:marTop w:val="0"/>
      <w:marBottom w:val="0"/>
      <w:divBdr>
        <w:top w:val="none" w:sz="0" w:space="0" w:color="auto"/>
        <w:left w:val="none" w:sz="0" w:space="0" w:color="auto"/>
        <w:bottom w:val="none" w:sz="0" w:space="0" w:color="auto"/>
        <w:right w:val="none" w:sz="0" w:space="0" w:color="auto"/>
      </w:divBdr>
      <w:divsChild>
        <w:div w:id="143276291">
          <w:marLeft w:val="0"/>
          <w:marRight w:val="0"/>
          <w:marTop w:val="0"/>
          <w:marBottom w:val="0"/>
          <w:divBdr>
            <w:top w:val="none" w:sz="0" w:space="0" w:color="auto"/>
            <w:left w:val="none" w:sz="0" w:space="0" w:color="auto"/>
            <w:bottom w:val="none" w:sz="0" w:space="0" w:color="auto"/>
            <w:right w:val="none" w:sz="0" w:space="0" w:color="auto"/>
          </w:divBdr>
          <w:divsChild>
            <w:div w:id="1753812543">
              <w:marLeft w:val="0"/>
              <w:marRight w:val="0"/>
              <w:marTop w:val="0"/>
              <w:marBottom w:val="0"/>
              <w:divBdr>
                <w:top w:val="none" w:sz="0" w:space="0" w:color="auto"/>
                <w:left w:val="none" w:sz="0" w:space="0" w:color="auto"/>
                <w:bottom w:val="none" w:sz="0" w:space="0" w:color="auto"/>
                <w:right w:val="none" w:sz="0" w:space="0" w:color="auto"/>
              </w:divBdr>
              <w:divsChild>
                <w:div w:id="1240090902">
                  <w:marLeft w:val="0"/>
                  <w:marRight w:val="0"/>
                  <w:marTop w:val="0"/>
                  <w:marBottom w:val="0"/>
                  <w:divBdr>
                    <w:top w:val="none" w:sz="0" w:space="0" w:color="auto"/>
                    <w:left w:val="none" w:sz="0" w:space="0" w:color="auto"/>
                    <w:bottom w:val="none" w:sz="0" w:space="0" w:color="auto"/>
                    <w:right w:val="none" w:sz="0" w:space="0" w:color="auto"/>
                  </w:divBdr>
                  <w:divsChild>
                    <w:div w:id="1143041574">
                      <w:marLeft w:val="0"/>
                      <w:marRight w:val="0"/>
                      <w:marTop w:val="0"/>
                      <w:marBottom w:val="0"/>
                      <w:divBdr>
                        <w:top w:val="none" w:sz="0" w:space="0" w:color="auto"/>
                        <w:left w:val="none" w:sz="0" w:space="0" w:color="auto"/>
                        <w:bottom w:val="none" w:sz="0" w:space="0" w:color="auto"/>
                        <w:right w:val="none" w:sz="0" w:space="0" w:color="auto"/>
                      </w:divBdr>
                      <w:divsChild>
                        <w:div w:id="1596789176">
                          <w:marLeft w:val="0"/>
                          <w:marRight w:val="0"/>
                          <w:marTop w:val="0"/>
                          <w:marBottom w:val="0"/>
                          <w:divBdr>
                            <w:top w:val="none" w:sz="0" w:space="0" w:color="auto"/>
                            <w:left w:val="none" w:sz="0" w:space="0" w:color="auto"/>
                            <w:bottom w:val="none" w:sz="0" w:space="0" w:color="auto"/>
                            <w:right w:val="none" w:sz="0" w:space="0" w:color="auto"/>
                          </w:divBdr>
                          <w:divsChild>
                            <w:div w:id="1554729648">
                              <w:marLeft w:val="0"/>
                              <w:marRight w:val="0"/>
                              <w:marTop w:val="0"/>
                              <w:marBottom w:val="0"/>
                              <w:divBdr>
                                <w:top w:val="none" w:sz="0" w:space="0" w:color="auto"/>
                                <w:left w:val="none" w:sz="0" w:space="0" w:color="auto"/>
                                <w:bottom w:val="none" w:sz="0" w:space="0" w:color="auto"/>
                                <w:right w:val="none" w:sz="0" w:space="0" w:color="auto"/>
                              </w:divBdr>
                              <w:divsChild>
                                <w:div w:id="137769333">
                                  <w:marLeft w:val="0"/>
                                  <w:marRight w:val="0"/>
                                  <w:marTop w:val="0"/>
                                  <w:marBottom w:val="0"/>
                                  <w:divBdr>
                                    <w:top w:val="none" w:sz="0" w:space="0" w:color="auto"/>
                                    <w:left w:val="none" w:sz="0" w:space="0" w:color="auto"/>
                                    <w:bottom w:val="none" w:sz="0" w:space="0" w:color="auto"/>
                                    <w:right w:val="none" w:sz="0" w:space="0" w:color="auto"/>
                                  </w:divBdr>
                                  <w:divsChild>
                                    <w:div w:id="1907450150">
                                      <w:marLeft w:val="0"/>
                                      <w:marRight w:val="0"/>
                                      <w:marTop w:val="0"/>
                                      <w:marBottom w:val="0"/>
                                      <w:divBdr>
                                        <w:top w:val="none" w:sz="0" w:space="0" w:color="auto"/>
                                        <w:left w:val="none" w:sz="0" w:space="0" w:color="auto"/>
                                        <w:bottom w:val="none" w:sz="0" w:space="0" w:color="auto"/>
                                        <w:right w:val="none" w:sz="0" w:space="0" w:color="auto"/>
                                      </w:divBdr>
                                      <w:divsChild>
                                        <w:div w:id="125662187">
                                          <w:marLeft w:val="0"/>
                                          <w:marRight w:val="0"/>
                                          <w:marTop w:val="0"/>
                                          <w:marBottom w:val="0"/>
                                          <w:divBdr>
                                            <w:top w:val="none" w:sz="0" w:space="0" w:color="auto"/>
                                            <w:left w:val="none" w:sz="0" w:space="0" w:color="auto"/>
                                            <w:bottom w:val="none" w:sz="0" w:space="0" w:color="auto"/>
                                            <w:right w:val="none" w:sz="0" w:space="0" w:color="auto"/>
                                          </w:divBdr>
                                        </w:div>
                                        <w:div w:id="1680153425">
                                          <w:marLeft w:val="0"/>
                                          <w:marRight w:val="0"/>
                                          <w:marTop w:val="0"/>
                                          <w:marBottom w:val="0"/>
                                          <w:divBdr>
                                            <w:top w:val="none" w:sz="0" w:space="0" w:color="auto"/>
                                            <w:left w:val="none" w:sz="0" w:space="0" w:color="auto"/>
                                            <w:bottom w:val="none" w:sz="0" w:space="0" w:color="auto"/>
                                            <w:right w:val="none" w:sz="0" w:space="0" w:color="auto"/>
                                          </w:divBdr>
                                          <w:divsChild>
                                            <w:div w:id="1259169989">
                                              <w:marLeft w:val="0"/>
                                              <w:marRight w:val="0"/>
                                              <w:marTop w:val="0"/>
                                              <w:marBottom w:val="0"/>
                                              <w:divBdr>
                                                <w:top w:val="none" w:sz="0" w:space="0" w:color="auto"/>
                                                <w:left w:val="none" w:sz="0" w:space="0" w:color="auto"/>
                                                <w:bottom w:val="none" w:sz="0" w:space="0" w:color="auto"/>
                                                <w:right w:val="none" w:sz="0" w:space="0" w:color="auto"/>
                                              </w:divBdr>
                                              <w:divsChild>
                                                <w:div w:id="8241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319342">
      <w:bodyDiv w:val="1"/>
      <w:marLeft w:val="0"/>
      <w:marRight w:val="0"/>
      <w:marTop w:val="0"/>
      <w:marBottom w:val="0"/>
      <w:divBdr>
        <w:top w:val="none" w:sz="0" w:space="0" w:color="auto"/>
        <w:left w:val="none" w:sz="0" w:space="0" w:color="auto"/>
        <w:bottom w:val="none" w:sz="0" w:space="0" w:color="auto"/>
        <w:right w:val="none" w:sz="0" w:space="0" w:color="auto"/>
      </w:divBdr>
    </w:div>
    <w:div w:id="1062143175">
      <w:bodyDiv w:val="1"/>
      <w:marLeft w:val="0"/>
      <w:marRight w:val="0"/>
      <w:marTop w:val="0"/>
      <w:marBottom w:val="0"/>
      <w:divBdr>
        <w:top w:val="none" w:sz="0" w:space="0" w:color="auto"/>
        <w:left w:val="none" w:sz="0" w:space="0" w:color="auto"/>
        <w:bottom w:val="none" w:sz="0" w:space="0" w:color="auto"/>
        <w:right w:val="none" w:sz="0" w:space="0" w:color="auto"/>
      </w:divBdr>
    </w:div>
    <w:div w:id="1073356661">
      <w:bodyDiv w:val="1"/>
      <w:marLeft w:val="0"/>
      <w:marRight w:val="0"/>
      <w:marTop w:val="0"/>
      <w:marBottom w:val="0"/>
      <w:divBdr>
        <w:top w:val="none" w:sz="0" w:space="0" w:color="auto"/>
        <w:left w:val="none" w:sz="0" w:space="0" w:color="auto"/>
        <w:bottom w:val="none" w:sz="0" w:space="0" w:color="auto"/>
        <w:right w:val="none" w:sz="0" w:space="0" w:color="auto"/>
      </w:divBdr>
    </w:div>
    <w:div w:id="1171679931">
      <w:bodyDiv w:val="1"/>
      <w:marLeft w:val="0"/>
      <w:marRight w:val="0"/>
      <w:marTop w:val="0"/>
      <w:marBottom w:val="0"/>
      <w:divBdr>
        <w:top w:val="none" w:sz="0" w:space="0" w:color="auto"/>
        <w:left w:val="none" w:sz="0" w:space="0" w:color="auto"/>
        <w:bottom w:val="none" w:sz="0" w:space="0" w:color="auto"/>
        <w:right w:val="none" w:sz="0" w:space="0" w:color="auto"/>
      </w:divBdr>
      <w:divsChild>
        <w:div w:id="984972272">
          <w:marLeft w:val="547"/>
          <w:marRight w:val="0"/>
          <w:marTop w:val="0"/>
          <w:marBottom w:val="0"/>
          <w:divBdr>
            <w:top w:val="none" w:sz="0" w:space="0" w:color="auto"/>
            <w:left w:val="none" w:sz="0" w:space="0" w:color="auto"/>
            <w:bottom w:val="none" w:sz="0" w:space="0" w:color="auto"/>
            <w:right w:val="none" w:sz="0" w:space="0" w:color="auto"/>
          </w:divBdr>
        </w:div>
      </w:divsChild>
    </w:div>
    <w:div w:id="1246838826">
      <w:bodyDiv w:val="1"/>
      <w:marLeft w:val="0"/>
      <w:marRight w:val="0"/>
      <w:marTop w:val="0"/>
      <w:marBottom w:val="0"/>
      <w:divBdr>
        <w:top w:val="none" w:sz="0" w:space="0" w:color="auto"/>
        <w:left w:val="none" w:sz="0" w:space="0" w:color="auto"/>
        <w:bottom w:val="none" w:sz="0" w:space="0" w:color="auto"/>
        <w:right w:val="none" w:sz="0" w:space="0" w:color="auto"/>
      </w:divBdr>
      <w:divsChild>
        <w:div w:id="1622761247">
          <w:marLeft w:val="547"/>
          <w:marRight w:val="0"/>
          <w:marTop w:val="0"/>
          <w:marBottom w:val="0"/>
          <w:divBdr>
            <w:top w:val="none" w:sz="0" w:space="0" w:color="auto"/>
            <w:left w:val="none" w:sz="0" w:space="0" w:color="auto"/>
            <w:bottom w:val="none" w:sz="0" w:space="0" w:color="auto"/>
            <w:right w:val="none" w:sz="0" w:space="0" w:color="auto"/>
          </w:divBdr>
        </w:div>
      </w:divsChild>
    </w:div>
    <w:div w:id="1265963427">
      <w:bodyDiv w:val="1"/>
      <w:marLeft w:val="0"/>
      <w:marRight w:val="0"/>
      <w:marTop w:val="0"/>
      <w:marBottom w:val="0"/>
      <w:divBdr>
        <w:top w:val="none" w:sz="0" w:space="0" w:color="auto"/>
        <w:left w:val="none" w:sz="0" w:space="0" w:color="auto"/>
        <w:bottom w:val="none" w:sz="0" w:space="0" w:color="auto"/>
        <w:right w:val="none" w:sz="0" w:space="0" w:color="auto"/>
      </w:divBdr>
    </w:div>
    <w:div w:id="1295215316">
      <w:bodyDiv w:val="1"/>
      <w:marLeft w:val="0"/>
      <w:marRight w:val="0"/>
      <w:marTop w:val="0"/>
      <w:marBottom w:val="0"/>
      <w:divBdr>
        <w:top w:val="none" w:sz="0" w:space="0" w:color="auto"/>
        <w:left w:val="none" w:sz="0" w:space="0" w:color="auto"/>
        <w:bottom w:val="none" w:sz="0" w:space="0" w:color="auto"/>
        <w:right w:val="none" w:sz="0" w:space="0" w:color="auto"/>
      </w:divBdr>
    </w:div>
    <w:div w:id="1319992189">
      <w:bodyDiv w:val="1"/>
      <w:marLeft w:val="0"/>
      <w:marRight w:val="0"/>
      <w:marTop w:val="0"/>
      <w:marBottom w:val="0"/>
      <w:divBdr>
        <w:top w:val="none" w:sz="0" w:space="0" w:color="auto"/>
        <w:left w:val="none" w:sz="0" w:space="0" w:color="auto"/>
        <w:bottom w:val="none" w:sz="0" w:space="0" w:color="auto"/>
        <w:right w:val="none" w:sz="0" w:space="0" w:color="auto"/>
      </w:divBdr>
    </w:div>
    <w:div w:id="1346595566">
      <w:bodyDiv w:val="1"/>
      <w:marLeft w:val="0"/>
      <w:marRight w:val="0"/>
      <w:marTop w:val="0"/>
      <w:marBottom w:val="0"/>
      <w:divBdr>
        <w:top w:val="none" w:sz="0" w:space="0" w:color="auto"/>
        <w:left w:val="none" w:sz="0" w:space="0" w:color="auto"/>
        <w:bottom w:val="none" w:sz="0" w:space="0" w:color="auto"/>
        <w:right w:val="none" w:sz="0" w:space="0" w:color="auto"/>
      </w:divBdr>
    </w:div>
    <w:div w:id="1388067693">
      <w:bodyDiv w:val="1"/>
      <w:marLeft w:val="0"/>
      <w:marRight w:val="0"/>
      <w:marTop w:val="0"/>
      <w:marBottom w:val="0"/>
      <w:divBdr>
        <w:top w:val="none" w:sz="0" w:space="0" w:color="auto"/>
        <w:left w:val="none" w:sz="0" w:space="0" w:color="auto"/>
        <w:bottom w:val="none" w:sz="0" w:space="0" w:color="auto"/>
        <w:right w:val="none" w:sz="0" w:space="0" w:color="auto"/>
      </w:divBdr>
    </w:div>
    <w:div w:id="1403799356">
      <w:bodyDiv w:val="1"/>
      <w:marLeft w:val="0"/>
      <w:marRight w:val="0"/>
      <w:marTop w:val="0"/>
      <w:marBottom w:val="0"/>
      <w:divBdr>
        <w:top w:val="none" w:sz="0" w:space="0" w:color="auto"/>
        <w:left w:val="none" w:sz="0" w:space="0" w:color="auto"/>
        <w:bottom w:val="none" w:sz="0" w:space="0" w:color="auto"/>
        <w:right w:val="none" w:sz="0" w:space="0" w:color="auto"/>
      </w:divBdr>
    </w:div>
    <w:div w:id="1420951752">
      <w:bodyDiv w:val="1"/>
      <w:marLeft w:val="0"/>
      <w:marRight w:val="0"/>
      <w:marTop w:val="0"/>
      <w:marBottom w:val="0"/>
      <w:divBdr>
        <w:top w:val="none" w:sz="0" w:space="0" w:color="auto"/>
        <w:left w:val="none" w:sz="0" w:space="0" w:color="auto"/>
        <w:bottom w:val="none" w:sz="0" w:space="0" w:color="auto"/>
        <w:right w:val="none" w:sz="0" w:space="0" w:color="auto"/>
      </w:divBdr>
    </w:div>
    <w:div w:id="1421876886">
      <w:bodyDiv w:val="1"/>
      <w:marLeft w:val="0"/>
      <w:marRight w:val="0"/>
      <w:marTop w:val="0"/>
      <w:marBottom w:val="0"/>
      <w:divBdr>
        <w:top w:val="none" w:sz="0" w:space="0" w:color="auto"/>
        <w:left w:val="none" w:sz="0" w:space="0" w:color="auto"/>
        <w:bottom w:val="none" w:sz="0" w:space="0" w:color="auto"/>
        <w:right w:val="none" w:sz="0" w:space="0" w:color="auto"/>
      </w:divBdr>
    </w:div>
    <w:div w:id="1458571992">
      <w:bodyDiv w:val="1"/>
      <w:marLeft w:val="0"/>
      <w:marRight w:val="0"/>
      <w:marTop w:val="0"/>
      <w:marBottom w:val="0"/>
      <w:divBdr>
        <w:top w:val="none" w:sz="0" w:space="0" w:color="auto"/>
        <w:left w:val="none" w:sz="0" w:space="0" w:color="auto"/>
        <w:bottom w:val="none" w:sz="0" w:space="0" w:color="auto"/>
        <w:right w:val="none" w:sz="0" w:space="0" w:color="auto"/>
      </w:divBdr>
      <w:divsChild>
        <w:div w:id="374501299">
          <w:marLeft w:val="0"/>
          <w:marRight w:val="0"/>
          <w:marTop w:val="30"/>
          <w:marBottom w:val="30"/>
          <w:divBdr>
            <w:top w:val="none" w:sz="0" w:space="0" w:color="auto"/>
            <w:left w:val="none" w:sz="0" w:space="0" w:color="auto"/>
            <w:bottom w:val="none" w:sz="0" w:space="0" w:color="auto"/>
            <w:right w:val="none" w:sz="0" w:space="0" w:color="auto"/>
          </w:divBdr>
          <w:divsChild>
            <w:div w:id="1091388001">
              <w:marLeft w:val="0"/>
              <w:marRight w:val="0"/>
              <w:marTop w:val="0"/>
              <w:marBottom w:val="0"/>
              <w:divBdr>
                <w:top w:val="none" w:sz="0" w:space="0" w:color="auto"/>
                <w:left w:val="none" w:sz="0" w:space="0" w:color="auto"/>
                <w:bottom w:val="none" w:sz="0" w:space="0" w:color="auto"/>
                <w:right w:val="none" w:sz="0" w:space="0" w:color="auto"/>
              </w:divBdr>
              <w:divsChild>
                <w:div w:id="1378549812">
                  <w:marLeft w:val="0"/>
                  <w:marRight w:val="0"/>
                  <w:marTop w:val="0"/>
                  <w:marBottom w:val="0"/>
                  <w:divBdr>
                    <w:top w:val="none" w:sz="0" w:space="0" w:color="auto"/>
                    <w:left w:val="none" w:sz="0" w:space="0" w:color="auto"/>
                    <w:bottom w:val="none" w:sz="0" w:space="0" w:color="auto"/>
                    <w:right w:val="none" w:sz="0" w:space="0" w:color="auto"/>
                  </w:divBdr>
                </w:div>
              </w:divsChild>
            </w:div>
            <w:div w:id="974868113">
              <w:marLeft w:val="0"/>
              <w:marRight w:val="0"/>
              <w:marTop w:val="0"/>
              <w:marBottom w:val="0"/>
              <w:divBdr>
                <w:top w:val="none" w:sz="0" w:space="0" w:color="auto"/>
                <w:left w:val="none" w:sz="0" w:space="0" w:color="auto"/>
                <w:bottom w:val="none" w:sz="0" w:space="0" w:color="auto"/>
                <w:right w:val="none" w:sz="0" w:space="0" w:color="auto"/>
              </w:divBdr>
              <w:divsChild>
                <w:div w:id="5728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8580">
      <w:bodyDiv w:val="1"/>
      <w:marLeft w:val="0"/>
      <w:marRight w:val="0"/>
      <w:marTop w:val="0"/>
      <w:marBottom w:val="0"/>
      <w:divBdr>
        <w:top w:val="none" w:sz="0" w:space="0" w:color="auto"/>
        <w:left w:val="none" w:sz="0" w:space="0" w:color="auto"/>
        <w:bottom w:val="none" w:sz="0" w:space="0" w:color="auto"/>
        <w:right w:val="none" w:sz="0" w:space="0" w:color="auto"/>
      </w:divBdr>
    </w:div>
    <w:div w:id="1647781427">
      <w:bodyDiv w:val="1"/>
      <w:marLeft w:val="0"/>
      <w:marRight w:val="0"/>
      <w:marTop w:val="0"/>
      <w:marBottom w:val="0"/>
      <w:divBdr>
        <w:top w:val="none" w:sz="0" w:space="0" w:color="auto"/>
        <w:left w:val="none" w:sz="0" w:space="0" w:color="auto"/>
        <w:bottom w:val="none" w:sz="0" w:space="0" w:color="auto"/>
        <w:right w:val="none" w:sz="0" w:space="0" w:color="auto"/>
      </w:divBdr>
    </w:div>
    <w:div w:id="1698578886">
      <w:bodyDiv w:val="1"/>
      <w:marLeft w:val="0"/>
      <w:marRight w:val="0"/>
      <w:marTop w:val="0"/>
      <w:marBottom w:val="0"/>
      <w:divBdr>
        <w:top w:val="none" w:sz="0" w:space="0" w:color="auto"/>
        <w:left w:val="none" w:sz="0" w:space="0" w:color="auto"/>
        <w:bottom w:val="none" w:sz="0" w:space="0" w:color="auto"/>
        <w:right w:val="none" w:sz="0" w:space="0" w:color="auto"/>
      </w:divBdr>
    </w:div>
    <w:div w:id="1751925281">
      <w:bodyDiv w:val="1"/>
      <w:marLeft w:val="0"/>
      <w:marRight w:val="0"/>
      <w:marTop w:val="0"/>
      <w:marBottom w:val="0"/>
      <w:divBdr>
        <w:top w:val="none" w:sz="0" w:space="0" w:color="auto"/>
        <w:left w:val="none" w:sz="0" w:space="0" w:color="auto"/>
        <w:bottom w:val="none" w:sz="0" w:space="0" w:color="auto"/>
        <w:right w:val="none" w:sz="0" w:space="0" w:color="auto"/>
      </w:divBdr>
    </w:div>
    <w:div w:id="1786147635">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sChild>
        <w:div w:id="284122622">
          <w:marLeft w:val="0"/>
          <w:marRight w:val="0"/>
          <w:marTop w:val="0"/>
          <w:marBottom w:val="0"/>
          <w:divBdr>
            <w:top w:val="none" w:sz="0" w:space="0" w:color="auto"/>
            <w:left w:val="none" w:sz="0" w:space="0" w:color="auto"/>
            <w:bottom w:val="none" w:sz="0" w:space="0" w:color="auto"/>
            <w:right w:val="none" w:sz="0" w:space="0" w:color="auto"/>
          </w:divBdr>
          <w:divsChild>
            <w:div w:id="1833325658">
              <w:marLeft w:val="0"/>
              <w:marRight w:val="0"/>
              <w:marTop w:val="0"/>
              <w:marBottom w:val="0"/>
              <w:divBdr>
                <w:top w:val="none" w:sz="0" w:space="0" w:color="auto"/>
                <w:left w:val="none" w:sz="0" w:space="0" w:color="auto"/>
                <w:bottom w:val="none" w:sz="0" w:space="0" w:color="auto"/>
                <w:right w:val="none" w:sz="0" w:space="0" w:color="auto"/>
              </w:divBdr>
              <w:divsChild>
                <w:div w:id="299654463">
                  <w:marLeft w:val="0"/>
                  <w:marRight w:val="0"/>
                  <w:marTop w:val="0"/>
                  <w:marBottom w:val="0"/>
                  <w:divBdr>
                    <w:top w:val="none" w:sz="0" w:space="0" w:color="auto"/>
                    <w:left w:val="none" w:sz="0" w:space="0" w:color="auto"/>
                    <w:bottom w:val="none" w:sz="0" w:space="0" w:color="auto"/>
                    <w:right w:val="none" w:sz="0" w:space="0" w:color="auto"/>
                  </w:divBdr>
                  <w:divsChild>
                    <w:div w:id="862594852">
                      <w:marLeft w:val="0"/>
                      <w:marRight w:val="0"/>
                      <w:marTop w:val="0"/>
                      <w:marBottom w:val="0"/>
                      <w:divBdr>
                        <w:top w:val="none" w:sz="0" w:space="0" w:color="auto"/>
                        <w:left w:val="none" w:sz="0" w:space="0" w:color="auto"/>
                        <w:bottom w:val="none" w:sz="0" w:space="0" w:color="auto"/>
                        <w:right w:val="none" w:sz="0" w:space="0" w:color="auto"/>
                      </w:divBdr>
                      <w:divsChild>
                        <w:div w:id="82773304">
                          <w:marLeft w:val="0"/>
                          <w:marRight w:val="0"/>
                          <w:marTop w:val="0"/>
                          <w:marBottom w:val="0"/>
                          <w:divBdr>
                            <w:top w:val="none" w:sz="0" w:space="0" w:color="auto"/>
                            <w:left w:val="none" w:sz="0" w:space="0" w:color="auto"/>
                            <w:bottom w:val="none" w:sz="0" w:space="0" w:color="auto"/>
                            <w:right w:val="none" w:sz="0" w:space="0" w:color="auto"/>
                          </w:divBdr>
                          <w:divsChild>
                            <w:div w:id="193885693">
                              <w:marLeft w:val="0"/>
                              <w:marRight w:val="0"/>
                              <w:marTop w:val="0"/>
                              <w:marBottom w:val="0"/>
                              <w:divBdr>
                                <w:top w:val="none" w:sz="0" w:space="0" w:color="auto"/>
                                <w:left w:val="none" w:sz="0" w:space="0" w:color="auto"/>
                                <w:bottom w:val="none" w:sz="0" w:space="0" w:color="auto"/>
                                <w:right w:val="none" w:sz="0" w:space="0" w:color="auto"/>
                              </w:divBdr>
                              <w:divsChild>
                                <w:div w:id="542451254">
                                  <w:marLeft w:val="0"/>
                                  <w:marRight w:val="0"/>
                                  <w:marTop w:val="0"/>
                                  <w:marBottom w:val="0"/>
                                  <w:divBdr>
                                    <w:top w:val="none" w:sz="0" w:space="0" w:color="auto"/>
                                    <w:left w:val="none" w:sz="0" w:space="0" w:color="auto"/>
                                    <w:bottom w:val="none" w:sz="0" w:space="0" w:color="auto"/>
                                    <w:right w:val="none" w:sz="0" w:space="0" w:color="auto"/>
                                  </w:divBdr>
                                  <w:divsChild>
                                    <w:div w:id="1070496637">
                                      <w:marLeft w:val="0"/>
                                      <w:marRight w:val="0"/>
                                      <w:marTop w:val="0"/>
                                      <w:marBottom w:val="0"/>
                                      <w:divBdr>
                                        <w:top w:val="none" w:sz="0" w:space="0" w:color="auto"/>
                                        <w:left w:val="none" w:sz="0" w:space="0" w:color="auto"/>
                                        <w:bottom w:val="none" w:sz="0" w:space="0" w:color="auto"/>
                                        <w:right w:val="none" w:sz="0" w:space="0" w:color="auto"/>
                                      </w:divBdr>
                                      <w:divsChild>
                                        <w:div w:id="1134953454">
                                          <w:marLeft w:val="0"/>
                                          <w:marRight w:val="0"/>
                                          <w:marTop w:val="0"/>
                                          <w:marBottom w:val="0"/>
                                          <w:divBdr>
                                            <w:top w:val="none" w:sz="0" w:space="0" w:color="auto"/>
                                            <w:left w:val="none" w:sz="0" w:space="0" w:color="auto"/>
                                            <w:bottom w:val="none" w:sz="0" w:space="0" w:color="auto"/>
                                            <w:right w:val="none" w:sz="0" w:space="0" w:color="auto"/>
                                          </w:divBdr>
                                          <w:divsChild>
                                            <w:div w:id="200287493">
                                              <w:marLeft w:val="0"/>
                                              <w:marRight w:val="0"/>
                                              <w:marTop w:val="0"/>
                                              <w:marBottom w:val="0"/>
                                              <w:divBdr>
                                                <w:top w:val="none" w:sz="0" w:space="0" w:color="auto"/>
                                                <w:left w:val="none" w:sz="0" w:space="0" w:color="auto"/>
                                                <w:bottom w:val="none" w:sz="0" w:space="0" w:color="auto"/>
                                                <w:right w:val="none" w:sz="0" w:space="0" w:color="auto"/>
                                              </w:divBdr>
                                              <w:divsChild>
                                                <w:div w:id="812867971">
                                                  <w:marLeft w:val="0"/>
                                                  <w:marRight w:val="0"/>
                                                  <w:marTop w:val="0"/>
                                                  <w:marBottom w:val="0"/>
                                                  <w:divBdr>
                                                    <w:top w:val="none" w:sz="0" w:space="0" w:color="auto"/>
                                                    <w:left w:val="none" w:sz="0" w:space="0" w:color="auto"/>
                                                    <w:bottom w:val="none" w:sz="0" w:space="0" w:color="auto"/>
                                                    <w:right w:val="none" w:sz="0" w:space="0" w:color="auto"/>
                                                  </w:divBdr>
                                                  <w:divsChild>
                                                    <w:div w:id="342365674">
                                                      <w:marLeft w:val="0"/>
                                                      <w:marRight w:val="0"/>
                                                      <w:marTop w:val="0"/>
                                                      <w:marBottom w:val="0"/>
                                                      <w:divBdr>
                                                        <w:top w:val="single" w:sz="6" w:space="0" w:color="ABABAB"/>
                                                        <w:left w:val="single" w:sz="6" w:space="0" w:color="ABABAB"/>
                                                        <w:bottom w:val="single" w:sz="12" w:space="0" w:color="ABABAB"/>
                                                        <w:right w:val="single" w:sz="6" w:space="0" w:color="ABABAB"/>
                                                      </w:divBdr>
                                                      <w:divsChild>
                                                        <w:div w:id="64256563">
                                                          <w:marLeft w:val="0"/>
                                                          <w:marRight w:val="0"/>
                                                          <w:marTop w:val="0"/>
                                                          <w:marBottom w:val="0"/>
                                                          <w:divBdr>
                                                            <w:top w:val="none" w:sz="0" w:space="0" w:color="auto"/>
                                                            <w:left w:val="none" w:sz="0" w:space="0" w:color="auto"/>
                                                            <w:bottom w:val="none" w:sz="0" w:space="0" w:color="auto"/>
                                                            <w:right w:val="none" w:sz="0" w:space="0" w:color="auto"/>
                                                          </w:divBdr>
                                                          <w:divsChild>
                                                            <w:div w:id="2118325790">
                                                              <w:marLeft w:val="0"/>
                                                              <w:marRight w:val="0"/>
                                                              <w:marTop w:val="0"/>
                                                              <w:marBottom w:val="0"/>
                                                              <w:divBdr>
                                                                <w:top w:val="none" w:sz="0" w:space="0" w:color="auto"/>
                                                                <w:left w:val="none" w:sz="0" w:space="0" w:color="auto"/>
                                                                <w:bottom w:val="none" w:sz="0" w:space="0" w:color="auto"/>
                                                                <w:right w:val="none" w:sz="0" w:space="0" w:color="auto"/>
                                                              </w:divBdr>
                                                              <w:divsChild>
                                                                <w:div w:id="2009824682">
                                                                  <w:marLeft w:val="0"/>
                                                                  <w:marRight w:val="0"/>
                                                                  <w:marTop w:val="0"/>
                                                                  <w:marBottom w:val="0"/>
                                                                  <w:divBdr>
                                                                    <w:top w:val="none" w:sz="0" w:space="0" w:color="auto"/>
                                                                    <w:left w:val="none" w:sz="0" w:space="0" w:color="auto"/>
                                                                    <w:bottom w:val="none" w:sz="0" w:space="0" w:color="auto"/>
                                                                    <w:right w:val="none" w:sz="0" w:space="0" w:color="auto"/>
                                                                  </w:divBdr>
                                                                  <w:divsChild>
                                                                    <w:div w:id="1765299856">
                                                                      <w:marLeft w:val="0"/>
                                                                      <w:marRight w:val="0"/>
                                                                      <w:marTop w:val="0"/>
                                                                      <w:marBottom w:val="0"/>
                                                                      <w:divBdr>
                                                                        <w:top w:val="none" w:sz="0" w:space="0" w:color="auto"/>
                                                                        <w:left w:val="none" w:sz="0" w:space="0" w:color="auto"/>
                                                                        <w:bottom w:val="none" w:sz="0" w:space="0" w:color="auto"/>
                                                                        <w:right w:val="none" w:sz="0" w:space="0" w:color="auto"/>
                                                                      </w:divBdr>
                                                                      <w:divsChild>
                                                                        <w:div w:id="1786577896">
                                                                          <w:marLeft w:val="-75"/>
                                                                          <w:marRight w:val="0"/>
                                                                          <w:marTop w:val="30"/>
                                                                          <w:marBottom w:val="30"/>
                                                                          <w:divBdr>
                                                                            <w:top w:val="none" w:sz="0" w:space="0" w:color="auto"/>
                                                                            <w:left w:val="none" w:sz="0" w:space="0" w:color="auto"/>
                                                                            <w:bottom w:val="none" w:sz="0" w:space="0" w:color="auto"/>
                                                                            <w:right w:val="none" w:sz="0" w:space="0" w:color="auto"/>
                                                                          </w:divBdr>
                                                                          <w:divsChild>
                                                                            <w:div w:id="1061832253">
                                                                              <w:marLeft w:val="0"/>
                                                                              <w:marRight w:val="0"/>
                                                                              <w:marTop w:val="0"/>
                                                                              <w:marBottom w:val="0"/>
                                                                              <w:divBdr>
                                                                                <w:top w:val="none" w:sz="0" w:space="0" w:color="auto"/>
                                                                                <w:left w:val="none" w:sz="0" w:space="0" w:color="auto"/>
                                                                                <w:bottom w:val="none" w:sz="0" w:space="0" w:color="auto"/>
                                                                                <w:right w:val="none" w:sz="0" w:space="0" w:color="auto"/>
                                                                              </w:divBdr>
                                                                              <w:divsChild>
                                                                                <w:div w:id="1512334124">
                                                                                  <w:marLeft w:val="0"/>
                                                                                  <w:marRight w:val="0"/>
                                                                                  <w:marTop w:val="0"/>
                                                                                  <w:marBottom w:val="0"/>
                                                                                  <w:divBdr>
                                                                                    <w:top w:val="none" w:sz="0" w:space="0" w:color="auto"/>
                                                                                    <w:left w:val="none" w:sz="0" w:space="0" w:color="auto"/>
                                                                                    <w:bottom w:val="none" w:sz="0" w:space="0" w:color="auto"/>
                                                                                    <w:right w:val="none" w:sz="0" w:space="0" w:color="auto"/>
                                                                                  </w:divBdr>
                                                                                  <w:divsChild>
                                                                                    <w:div w:id="1091394695">
                                                                                      <w:marLeft w:val="0"/>
                                                                                      <w:marRight w:val="0"/>
                                                                                      <w:marTop w:val="0"/>
                                                                                      <w:marBottom w:val="0"/>
                                                                                      <w:divBdr>
                                                                                        <w:top w:val="none" w:sz="0" w:space="0" w:color="auto"/>
                                                                                        <w:left w:val="none" w:sz="0" w:space="0" w:color="auto"/>
                                                                                        <w:bottom w:val="none" w:sz="0" w:space="0" w:color="auto"/>
                                                                                        <w:right w:val="none" w:sz="0" w:space="0" w:color="auto"/>
                                                                                      </w:divBdr>
                                                                                      <w:divsChild>
                                                                                        <w:div w:id="907230174">
                                                                                          <w:marLeft w:val="0"/>
                                                                                          <w:marRight w:val="0"/>
                                                                                          <w:marTop w:val="0"/>
                                                                                          <w:marBottom w:val="0"/>
                                                                                          <w:divBdr>
                                                                                            <w:top w:val="none" w:sz="0" w:space="0" w:color="auto"/>
                                                                                            <w:left w:val="none" w:sz="0" w:space="0" w:color="auto"/>
                                                                                            <w:bottom w:val="none" w:sz="0" w:space="0" w:color="auto"/>
                                                                                            <w:right w:val="none" w:sz="0" w:space="0" w:color="auto"/>
                                                                                          </w:divBdr>
                                                                                          <w:divsChild>
                                                                                            <w:div w:id="862288202">
                                                                                              <w:marLeft w:val="0"/>
                                                                                              <w:marRight w:val="0"/>
                                                                                              <w:marTop w:val="0"/>
                                                                                              <w:marBottom w:val="0"/>
                                                                                              <w:divBdr>
                                                                                                <w:top w:val="none" w:sz="0" w:space="0" w:color="auto"/>
                                                                                                <w:left w:val="none" w:sz="0" w:space="0" w:color="auto"/>
                                                                                                <w:bottom w:val="none" w:sz="0" w:space="0" w:color="auto"/>
                                                                                                <w:right w:val="none" w:sz="0" w:space="0" w:color="auto"/>
                                                                                              </w:divBdr>
                                                                                              <w:divsChild>
                                                                                                <w:div w:id="630133185">
                                                                                                  <w:marLeft w:val="0"/>
                                                                                                  <w:marRight w:val="0"/>
                                                                                                  <w:marTop w:val="30"/>
                                                                                                  <w:marBottom w:val="30"/>
                                                                                                  <w:divBdr>
                                                                                                    <w:top w:val="none" w:sz="0" w:space="0" w:color="auto"/>
                                                                                                    <w:left w:val="none" w:sz="0" w:space="0" w:color="auto"/>
                                                                                                    <w:bottom w:val="none" w:sz="0" w:space="0" w:color="auto"/>
                                                                                                    <w:right w:val="none" w:sz="0" w:space="0" w:color="auto"/>
                                                                                                  </w:divBdr>
                                                                                                  <w:divsChild>
                                                                                                    <w:div w:id="1952516949">
                                                                                                      <w:marLeft w:val="0"/>
                                                                                                      <w:marRight w:val="0"/>
                                                                                                      <w:marTop w:val="0"/>
                                                                                                      <w:marBottom w:val="0"/>
                                                                                                      <w:divBdr>
                                                                                                        <w:top w:val="none" w:sz="0" w:space="0" w:color="auto"/>
                                                                                                        <w:left w:val="none" w:sz="0" w:space="0" w:color="auto"/>
                                                                                                        <w:bottom w:val="none" w:sz="0" w:space="0" w:color="auto"/>
                                                                                                        <w:right w:val="none" w:sz="0" w:space="0" w:color="auto"/>
                                                                                                      </w:divBdr>
                                                                                                      <w:divsChild>
                                                                                                        <w:div w:id="1785731303">
                                                                                                          <w:marLeft w:val="0"/>
                                                                                                          <w:marRight w:val="0"/>
                                                                                                          <w:marTop w:val="0"/>
                                                                                                          <w:marBottom w:val="0"/>
                                                                                                          <w:divBdr>
                                                                                                            <w:top w:val="none" w:sz="0" w:space="0" w:color="auto"/>
                                                                                                            <w:left w:val="none" w:sz="0" w:space="0" w:color="auto"/>
                                                                                                            <w:bottom w:val="none" w:sz="0" w:space="0" w:color="auto"/>
                                                                                                            <w:right w:val="none" w:sz="0" w:space="0" w:color="auto"/>
                                                                                                          </w:divBdr>
                                                                                                        </w:div>
                                                                                                      </w:divsChild>
                                                                                                    </w:div>
                                                                                                    <w:div w:id="502859372">
                                                                                                      <w:marLeft w:val="0"/>
                                                                                                      <w:marRight w:val="0"/>
                                                                                                      <w:marTop w:val="0"/>
                                                                                                      <w:marBottom w:val="0"/>
                                                                                                      <w:divBdr>
                                                                                                        <w:top w:val="none" w:sz="0" w:space="0" w:color="auto"/>
                                                                                                        <w:left w:val="none" w:sz="0" w:space="0" w:color="auto"/>
                                                                                                        <w:bottom w:val="none" w:sz="0" w:space="0" w:color="auto"/>
                                                                                                        <w:right w:val="none" w:sz="0" w:space="0" w:color="auto"/>
                                                                                                      </w:divBdr>
                                                                                                      <w:divsChild>
                                                                                                        <w:div w:id="1009673731">
                                                                                                          <w:marLeft w:val="0"/>
                                                                                                          <w:marRight w:val="0"/>
                                                                                                          <w:marTop w:val="0"/>
                                                                                                          <w:marBottom w:val="0"/>
                                                                                                          <w:divBdr>
                                                                                                            <w:top w:val="none" w:sz="0" w:space="0" w:color="auto"/>
                                                                                                            <w:left w:val="none" w:sz="0" w:space="0" w:color="auto"/>
                                                                                                            <w:bottom w:val="none" w:sz="0" w:space="0" w:color="auto"/>
                                                                                                            <w:right w:val="none" w:sz="0" w:space="0" w:color="auto"/>
                                                                                                          </w:divBdr>
                                                                                                        </w:div>
                                                                                                      </w:divsChild>
                                                                                                    </w:div>
                                                                                                    <w:div w:id="1604801711">
                                                                                                      <w:marLeft w:val="0"/>
                                                                                                      <w:marRight w:val="0"/>
                                                                                                      <w:marTop w:val="0"/>
                                                                                                      <w:marBottom w:val="0"/>
                                                                                                      <w:divBdr>
                                                                                                        <w:top w:val="none" w:sz="0" w:space="0" w:color="auto"/>
                                                                                                        <w:left w:val="none" w:sz="0" w:space="0" w:color="auto"/>
                                                                                                        <w:bottom w:val="none" w:sz="0" w:space="0" w:color="auto"/>
                                                                                                        <w:right w:val="none" w:sz="0" w:space="0" w:color="auto"/>
                                                                                                      </w:divBdr>
                                                                                                      <w:divsChild>
                                                                                                        <w:div w:id="1416395727">
                                                                                                          <w:marLeft w:val="0"/>
                                                                                                          <w:marRight w:val="0"/>
                                                                                                          <w:marTop w:val="0"/>
                                                                                                          <w:marBottom w:val="0"/>
                                                                                                          <w:divBdr>
                                                                                                            <w:top w:val="none" w:sz="0" w:space="0" w:color="auto"/>
                                                                                                            <w:left w:val="none" w:sz="0" w:space="0" w:color="auto"/>
                                                                                                            <w:bottom w:val="none" w:sz="0" w:space="0" w:color="auto"/>
                                                                                                            <w:right w:val="none" w:sz="0" w:space="0" w:color="auto"/>
                                                                                                          </w:divBdr>
                                                                                                        </w:div>
                                                                                                      </w:divsChild>
                                                                                                    </w:div>
                                                                                                    <w:div w:id="2014409528">
                                                                                                      <w:marLeft w:val="0"/>
                                                                                                      <w:marRight w:val="0"/>
                                                                                                      <w:marTop w:val="0"/>
                                                                                                      <w:marBottom w:val="0"/>
                                                                                                      <w:divBdr>
                                                                                                        <w:top w:val="none" w:sz="0" w:space="0" w:color="auto"/>
                                                                                                        <w:left w:val="none" w:sz="0" w:space="0" w:color="auto"/>
                                                                                                        <w:bottom w:val="none" w:sz="0" w:space="0" w:color="auto"/>
                                                                                                        <w:right w:val="none" w:sz="0" w:space="0" w:color="auto"/>
                                                                                                      </w:divBdr>
                                                                                                      <w:divsChild>
                                                                                                        <w:div w:id="1648244369">
                                                                                                          <w:marLeft w:val="0"/>
                                                                                                          <w:marRight w:val="0"/>
                                                                                                          <w:marTop w:val="0"/>
                                                                                                          <w:marBottom w:val="0"/>
                                                                                                          <w:divBdr>
                                                                                                            <w:top w:val="none" w:sz="0" w:space="0" w:color="auto"/>
                                                                                                            <w:left w:val="none" w:sz="0" w:space="0" w:color="auto"/>
                                                                                                            <w:bottom w:val="none" w:sz="0" w:space="0" w:color="auto"/>
                                                                                                            <w:right w:val="none" w:sz="0" w:space="0" w:color="auto"/>
                                                                                                          </w:divBdr>
                                                                                                        </w:div>
                                                                                                      </w:divsChild>
                                                                                                    </w:div>
                                                                                                    <w:div w:id="835455931">
                                                                                                      <w:marLeft w:val="0"/>
                                                                                                      <w:marRight w:val="0"/>
                                                                                                      <w:marTop w:val="0"/>
                                                                                                      <w:marBottom w:val="0"/>
                                                                                                      <w:divBdr>
                                                                                                        <w:top w:val="none" w:sz="0" w:space="0" w:color="auto"/>
                                                                                                        <w:left w:val="none" w:sz="0" w:space="0" w:color="auto"/>
                                                                                                        <w:bottom w:val="none" w:sz="0" w:space="0" w:color="auto"/>
                                                                                                        <w:right w:val="none" w:sz="0" w:space="0" w:color="auto"/>
                                                                                                      </w:divBdr>
                                                                                                      <w:divsChild>
                                                                                                        <w:div w:id="1707293868">
                                                                                                          <w:marLeft w:val="0"/>
                                                                                                          <w:marRight w:val="0"/>
                                                                                                          <w:marTop w:val="0"/>
                                                                                                          <w:marBottom w:val="0"/>
                                                                                                          <w:divBdr>
                                                                                                            <w:top w:val="none" w:sz="0" w:space="0" w:color="auto"/>
                                                                                                            <w:left w:val="none" w:sz="0" w:space="0" w:color="auto"/>
                                                                                                            <w:bottom w:val="none" w:sz="0" w:space="0" w:color="auto"/>
                                                                                                            <w:right w:val="none" w:sz="0" w:space="0" w:color="auto"/>
                                                                                                          </w:divBdr>
                                                                                                        </w:div>
                                                                                                      </w:divsChild>
                                                                                                    </w:div>
                                                                                                    <w:div w:id="538905155">
                                                                                                      <w:marLeft w:val="0"/>
                                                                                                      <w:marRight w:val="0"/>
                                                                                                      <w:marTop w:val="0"/>
                                                                                                      <w:marBottom w:val="0"/>
                                                                                                      <w:divBdr>
                                                                                                        <w:top w:val="none" w:sz="0" w:space="0" w:color="auto"/>
                                                                                                        <w:left w:val="none" w:sz="0" w:space="0" w:color="auto"/>
                                                                                                        <w:bottom w:val="none" w:sz="0" w:space="0" w:color="auto"/>
                                                                                                        <w:right w:val="none" w:sz="0" w:space="0" w:color="auto"/>
                                                                                                      </w:divBdr>
                                                                                                      <w:divsChild>
                                                                                                        <w:div w:id="302661644">
                                                                                                          <w:marLeft w:val="0"/>
                                                                                                          <w:marRight w:val="0"/>
                                                                                                          <w:marTop w:val="0"/>
                                                                                                          <w:marBottom w:val="0"/>
                                                                                                          <w:divBdr>
                                                                                                            <w:top w:val="none" w:sz="0" w:space="0" w:color="auto"/>
                                                                                                            <w:left w:val="none" w:sz="0" w:space="0" w:color="auto"/>
                                                                                                            <w:bottom w:val="none" w:sz="0" w:space="0" w:color="auto"/>
                                                                                                            <w:right w:val="none" w:sz="0" w:space="0" w:color="auto"/>
                                                                                                          </w:divBdr>
                                                                                                        </w:div>
                                                                                                      </w:divsChild>
                                                                                                    </w:div>
                                                                                                    <w:div w:id="449937067">
                                                                                                      <w:marLeft w:val="0"/>
                                                                                                      <w:marRight w:val="0"/>
                                                                                                      <w:marTop w:val="0"/>
                                                                                                      <w:marBottom w:val="0"/>
                                                                                                      <w:divBdr>
                                                                                                        <w:top w:val="none" w:sz="0" w:space="0" w:color="auto"/>
                                                                                                        <w:left w:val="none" w:sz="0" w:space="0" w:color="auto"/>
                                                                                                        <w:bottom w:val="none" w:sz="0" w:space="0" w:color="auto"/>
                                                                                                        <w:right w:val="none" w:sz="0" w:space="0" w:color="auto"/>
                                                                                                      </w:divBdr>
                                                                                                      <w:divsChild>
                                                                                                        <w:div w:id="1074010658">
                                                                                                          <w:marLeft w:val="0"/>
                                                                                                          <w:marRight w:val="0"/>
                                                                                                          <w:marTop w:val="0"/>
                                                                                                          <w:marBottom w:val="0"/>
                                                                                                          <w:divBdr>
                                                                                                            <w:top w:val="none" w:sz="0" w:space="0" w:color="auto"/>
                                                                                                            <w:left w:val="none" w:sz="0" w:space="0" w:color="auto"/>
                                                                                                            <w:bottom w:val="none" w:sz="0" w:space="0" w:color="auto"/>
                                                                                                            <w:right w:val="none" w:sz="0" w:space="0" w:color="auto"/>
                                                                                                          </w:divBdr>
                                                                                                        </w:div>
                                                                                                      </w:divsChild>
                                                                                                    </w:div>
                                                                                                    <w:div w:id="1314992127">
                                                                                                      <w:marLeft w:val="0"/>
                                                                                                      <w:marRight w:val="0"/>
                                                                                                      <w:marTop w:val="0"/>
                                                                                                      <w:marBottom w:val="0"/>
                                                                                                      <w:divBdr>
                                                                                                        <w:top w:val="none" w:sz="0" w:space="0" w:color="auto"/>
                                                                                                        <w:left w:val="none" w:sz="0" w:space="0" w:color="auto"/>
                                                                                                        <w:bottom w:val="none" w:sz="0" w:space="0" w:color="auto"/>
                                                                                                        <w:right w:val="none" w:sz="0" w:space="0" w:color="auto"/>
                                                                                                      </w:divBdr>
                                                                                                      <w:divsChild>
                                                                                                        <w:div w:id="347413238">
                                                                                                          <w:marLeft w:val="0"/>
                                                                                                          <w:marRight w:val="0"/>
                                                                                                          <w:marTop w:val="0"/>
                                                                                                          <w:marBottom w:val="0"/>
                                                                                                          <w:divBdr>
                                                                                                            <w:top w:val="none" w:sz="0" w:space="0" w:color="auto"/>
                                                                                                            <w:left w:val="none" w:sz="0" w:space="0" w:color="auto"/>
                                                                                                            <w:bottom w:val="none" w:sz="0" w:space="0" w:color="auto"/>
                                                                                                            <w:right w:val="none" w:sz="0" w:space="0" w:color="auto"/>
                                                                                                          </w:divBdr>
                                                                                                        </w:div>
                                                                                                      </w:divsChild>
                                                                                                    </w:div>
                                                                                                    <w:div w:id="2007977635">
                                                                                                      <w:marLeft w:val="0"/>
                                                                                                      <w:marRight w:val="0"/>
                                                                                                      <w:marTop w:val="0"/>
                                                                                                      <w:marBottom w:val="0"/>
                                                                                                      <w:divBdr>
                                                                                                        <w:top w:val="none" w:sz="0" w:space="0" w:color="auto"/>
                                                                                                        <w:left w:val="none" w:sz="0" w:space="0" w:color="auto"/>
                                                                                                        <w:bottom w:val="none" w:sz="0" w:space="0" w:color="auto"/>
                                                                                                        <w:right w:val="none" w:sz="0" w:space="0" w:color="auto"/>
                                                                                                      </w:divBdr>
                                                                                                      <w:divsChild>
                                                                                                        <w:div w:id="1377700321">
                                                                                                          <w:marLeft w:val="0"/>
                                                                                                          <w:marRight w:val="0"/>
                                                                                                          <w:marTop w:val="0"/>
                                                                                                          <w:marBottom w:val="0"/>
                                                                                                          <w:divBdr>
                                                                                                            <w:top w:val="none" w:sz="0" w:space="0" w:color="auto"/>
                                                                                                            <w:left w:val="none" w:sz="0" w:space="0" w:color="auto"/>
                                                                                                            <w:bottom w:val="none" w:sz="0" w:space="0" w:color="auto"/>
                                                                                                            <w:right w:val="none" w:sz="0" w:space="0" w:color="auto"/>
                                                                                                          </w:divBdr>
                                                                                                        </w:div>
                                                                                                      </w:divsChild>
                                                                                                    </w:div>
                                                                                                    <w:div w:id="1955018725">
                                                                                                      <w:marLeft w:val="0"/>
                                                                                                      <w:marRight w:val="0"/>
                                                                                                      <w:marTop w:val="0"/>
                                                                                                      <w:marBottom w:val="0"/>
                                                                                                      <w:divBdr>
                                                                                                        <w:top w:val="none" w:sz="0" w:space="0" w:color="auto"/>
                                                                                                        <w:left w:val="none" w:sz="0" w:space="0" w:color="auto"/>
                                                                                                        <w:bottom w:val="none" w:sz="0" w:space="0" w:color="auto"/>
                                                                                                        <w:right w:val="none" w:sz="0" w:space="0" w:color="auto"/>
                                                                                                      </w:divBdr>
                                                                                                      <w:divsChild>
                                                                                                        <w:div w:id="1812096394">
                                                                                                          <w:marLeft w:val="0"/>
                                                                                                          <w:marRight w:val="0"/>
                                                                                                          <w:marTop w:val="0"/>
                                                                                                          <w:marBottom w:val="0"/>
                                                                                                          <w:divBdr>
                                                                                                            <w:top w:val="none" w:sz="0" w:space="0" w:color="auto"/>
                                                                                                            <w:left w:val="none" w:sz="0" w:space="0" w:color="auto"/>
                                                                                                            <w:bottom w:val="none" w:sz="0" w:space="0" w:color="auto"/>
                                                                                                            <w:right w:val="none" w:sz="0" w:space="0" w:color="auto"/>
                                                                                                          </w:divBdr>
                                                                                                        </w:div>
                                                                                                      </w:divsChild>
                                                                                                    </w:div>
                                                                                                    <w:div w:id="2113084147">
                                                                                                      <w:marLeft w:val="0"/>
                                                                                                      <w:marRight w:val="0"/>
                                                                                                      <w:marTop w:val="0"/>
                                                                                                      <w:marBottom w:val="0"/>
                                                                                                      <w:divBdr>
                                                                                                        <w:top w:val="none" w:sz="0" w:space="0" w:color="auto"/>
                                                                                                        <w:left w:val="none" w:sz="0" w:space="0" w:color="auto"/>
                                                                                                        <w:bottom w:val="none" w:sz="0" w:space="0" w:color="auto"/>
                                                                                                        <w:right w:val="none" w:sz="0" w:space="0" w:color="auto"/>
                                                                                                      </w:divBdr>
                                                                                                      <w:divsChild>
                                                                                                        <w:div w:id="1779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039692">
      <w:bodyDiv w:val="1"/>
      <w:marLeft w:val="0"/>
      <w:marRight w:val="0"/>
      <w:marTop w:val="0"/>
      <w:marBottom w:val="0"/>
      <w:divBdr>
        <w:top w:val="none" w:sz="0" w:space="0" w:color="auto"/>
        <w:left w:val="none" w:sz="0" w:space="0" w:color="auto"/>
        <w:bottom w:val="none" w:sz="0" w:space="0" w:color="auto"/>
        <w:right w:val="none" w:sz="0" w:space="0" w:color="auto"/>
      </w:divBdr>
    </w:div>
    <w:div w:id="1919483971">
      <w:bodyDiv w:val="1"/>
      <w:marLeft w:val="0"/>
      <w:marRight w:val="0"/>
      <w:marTop w:val="0"/>
      <w:marBottom w:val="0"/>
      <w:divBdr>
        <w:top w:val="none" w:sz="0" w:space="0" w:color="auto"/>
        <w:left w:val="none" w:sz="0" w:space="0" w:color="auto"/>
        <w:bottom w:val="none" w:sz="0" w:space="0" w:color="auto"/>
        <w:right w:val="none" w:sz="0" w:space="0" w:color="auto"/>
      </w:divBdr>
    </w:div>
    <w:div w:id="2108889962">
      <w:bodyDiv w:val="1"/>
      <w:marLeft w:val="0"/>
      <w:marRight w:val="0"/>
      <w:marTop w:val="0"/>
      <w:marBottom w:val="0"/>
      <w:divBdr>
        <w:top w:val="none" w:sz="0" w:space="0" w:color="auto"/>
        <w:left w:val="none" w:sz="0" w:space="0" w:color="auto"/>
        <w:bottom w:val="none" w:sz="0" w:space="0" w:color="auto"/>
        <w:right w:val="none" w:sz="0" w:space="0" w:color="auto"/>
      </w:divBdr>
    </w:div>
    <w:div w:id="2120683852">
      <w:bodyDiv w:val="1"/>
      <w:marLeft w:val="0"/>
      <w:marRight w:val="0"/>
      <w:marTop w:val="0"/>
      <w:marBottom w:val="0"/>
      <w:divBdr>
        <w:top w:val="none" w:sz="0" w:space="0" w:color="auto"/>
        <w:left w:val="none" w:sz="0" w:space="0" w:color="auto"/>
        <w:bottom w:val="none" w:sz="0" w:space="0" w:color="auto"/>
        <w:right w:val="none" w:sz="0" w:space="0" w:color="auto"/>
      </w:divBdr>
    </w:div>
    <w:div w:id="2141608571">
      <w:bodyDiv w:val="1"/>
      <w:marLeft w:val="0"/>
      <w:marRight w:val="0"/>
      <w:marTop w:val="0"/>
      <w:marBottom w:val="0"/>
      <w:divBdr>
        <w:top w:val="none" w:sz="0" w:space="0" w:color="auto"/>
        <w:left w:val="none" w:sz="0" w:space="0" w:color="auto"/>
        <w:bottom w:val="none" w:sz="0" w:space="0" w:color="auto"/>
        <w:right w:val="none" w:sz="0" w:space="0" w:color="auto"/>
      </w:divBdr>
      <w:divsChild>
        <w:div w:id="1653607625">
          <w:marLeft w:val="0"/>
          <w:marRight w:val="0"/>
          <w:marTop w:val="30"/>
          <w:marBottom w:val="30"/>
          <w:divBdr>
            <w:top w:val="none" w:sz="0" w:space="0" w:color="auto"/>
            <w:left w:val="none" w:sz="0" w:space="0" w:color="auto"/>
            <w:bottom w:val="none" w:sz="0" w:space="0" w:color="auto"/>
            <w:right w:val="none" w:sz="0" w:space="0" w:color="auto"/>
          </w:divBdr>
          <w:divsChild>
            <w:div w:id="2050762118">
              <w:marLeft w:val="0"/>
              <w:marRight w:val="0"/>
              <w:marTop w:val="0"/>
              <w:marBottom w:val="0"/>
              <w:divBdr>
                <w:top w:val="none" w:sz="0" w:space="0" w:color="auto"/>
                <w:left w:val="none" w:sz="0" w:space="0" w:color="auto"/>
                <w:bottom w:val="none" w:sz="0" w:space="0" w:color="auto"/>
                <w:right w:val="none" w:sz="0" w:space="0" w:color="auto"/>
              </w:divBdr>
              <w:divsChild>
                <w:div w:id="870920208">
                  <w:marLeft w:val="0"/>
                  <w:marRight w:val="0"/>
                  <w:marTop w:val="0"/>
                  <w:marBottom w:val="0"/>
                  <w:divBdr>
                    <w:top w:val="none" w:sz="0" w:space="0" w:color="auto"/>
                    <w:left w:val="none" w:sz="0" w:space="0" w:color="auto"/>
                    <w:bottom w:val="none" w:sz="0" w:space="0" w:color="auto"/>
                    <w:right w:val="none" w:sz="0" w:space="0" w:color="auto"/>
                  </w:divBdr>
                </w:div>
              </w:divsChild>
            </w:div>
            <w:div w:id="248541601">
              <w:marLeft w:val="0"/>
              <w:marRight w:val="0"/>
              <w:marTop w:val="0"/>
              <w:marBottom w:val="0"/>
              <w:divBdr>
                <w:top w:val="none" w:sz="0" w:space="0" w:color="auto"/>
                <w:left w:val="none" w:sz="0" w:space="0" w:color="auto"/>
                <w:bottom w:val="none" w:sz="0" w:space="0" w:color="auto"/>
                <w:right w:val="none" w:sz="0" w:space="0" w:color="auto"/>
              </w:divBdr>
              <w:divsChild>
                <w:div w:id="185679777">
                  <w:marLeft w:val="0"/>
                  <w:marRight w:val="0"/>
                  <w:marTop w:val="0"/>
                  <w:marBottom w:val="0"/>
                  <w:divBdr>
                    <w:top w:val="none" w:sz="0" w:space="0" w:color="auto"/>
                    <w:left w:val="none" w:sz="0" w:space="0" w:color="auto"/>
                    <w:bottom w:val="none" w:sz="0" w:space="0" w:color="auto"/>
                    <w:right w:val="none" w:sz="0" w:space="0" w:color="auto"/>
                  </w:divBdr>
                </w:div>
              </w:divsChild>
            </w:div>
            <w:div w:id="64034804">
              <w:marLeft w:val="0"/>
              <w:marRight w:val="0"/>
              <w:marTop w:val="0"/>
              <w:marBottom w:val="0"/>
              <w:divBdr>
                <w:top w:val="none" w:sz="0" w:space="0" w:color="auto"/>
                <w:left w:val="none" w:sz="0" w:space="0" w:color="auto"/>
                <w:bottom w:val="none" w:sz="0" w:space="0" w:color="auto"/>
                <w:right w:val="none" w:sz="0" w:space="0" w:color="auto"/>
              </w:divBdr>
              <w:divsChild>
                <w:div w:id="1232734369">
                  <w:marLeft w:val="0"/>
                  <w:marRight w:val="0"/>
                  <w:marTop w:val="0"/>
                  <w:marBottom w:val="0"/>
                  <w:divBdr>
                    <w:top w:val="none" w:sz="0" w:space="0" w:color="auto"/>
                    <w:left w:val="none" w:sz="0" w:space="0" w:color="auto"/>
                    <w:bottom w:val="none" w:sz="0" w:space="0" w:color="auto"/>
                    <w:right w:val="none" w:sz="0" w:space="0" w:color="auto"/>
                  </w:divBdr>
                </w:div>
              </w:divsChild>
            </w:div>
            <w:div w:id="1627201455">
              <w:marLeft w:val="0"/>
              <w:marRight w:val="0"/>
              <w:marTop w:val="0"/>
              <w:marBottom w:val="0"/>
              <w:divBdr>
                <w:top w:val="none" w:sz="0" w:space="0" w:color="auto"/>
                <w:left w:val="none" w:sz="0" w:space="0" w:color="auto"/>
                <w:bottom w:val="none" w:sz="0" w:space="0" w:color="auto"/>
                <w:right w:val="none" w:sz="0" w:space="0" w:color="auto"/>
              </w:divBdr>
              <w:divsChild>
                <w:div w:id="46031664">
                  <w:marLeft w:val="0"/>
                  <w:marRight w:val="0"/>
                  <w:marTop w:val="0"/>
                  <w:marBottom w:val="0"/>
                  <w:divBdr>
                    <w:top w:val="none" w:sz="0" w:space="0" w:color="auto"/>
                    <w:left w:val="none" w:sz="0" w:space="0" w:color="auto"/>
                    <w:bottom w:val="none" w:sz="0" w:space="0" w:color="auto"/>
                    <w:right w:val="none" w:sz="0" w:space="0" w:color="auto"/>
                  </w:divBdr>
                </w:div>
              </w:divsChild>
            </w:div>
            <w:div w:id="1579821739">
              <w:marLeft w:val="0"/>
              <w:marRight w:val="0"/>
              <w:marTop w:val="0"/>
              <w:marBottom w:val="0"/>
              <w:divBdr>
                <w:top w:val="none" w:sz="0" w:space="0" w:color="auto"/>
                <w:left w:val="none" w:sz="0" w:space="0" w:color="auto"/>
                <w:bottom w:val="none" w:sz="0" w:space="0" w:color="auto"/>
                <w:right w:val="none" w:sz="0" w:space="0" w:color="auto"/>
              </w:divBdr>
              <w:divsChild>
                <w:div w:id="537357539">
                  <w:marLeft w:val="0"/>
                  <w:marRight w:val="0"/>
                  <w:marTop w:val="0"/>
                  <w:marBottom w:val="0"/>
                  <w:divBdr>
                    <w:top w:val="none" w:sz="0" w:space="0" w:color="auto"/>
                    <w:left w:val="none" w:sz="0" w:space="0" w:color="auto"/>
                    <w:bottom w:val="none" w:sz="0" w:space="0" w:color="auto"/>
                    <w:right w:val="none" w:sz="0" w:space="0" w:color="auto"/>
                  </w:divBdr>
                </w:div>
              </w:divsChild>
            </w:div>
            <w:div w:id="1960332049">
              <w:marLeft w:val="0"/>
              <w:marRight w:val="0"/>
              <w:marTop w:val="0"/>
              <w:marBottom w:val="0"/>
              <w:divBdr>
                <w:top w:val="none" w:sz="0" w:space="0" w:color="auto"/>
                <w:left w:val="none" w:sz="0" w:space="0" w:color="auto"/>
                <w:bottom w:val="none" w:sz="0" w:space="0" w:color="auto"/>
                <w:right w:val="none" w:sz="0" w:space="0" w:color="auto"/>
              </w:divBdr>
              <w:divsChild>
                <w:div w:id="1792700073">
                  <w:marLeft w:val="0"/>
                  <w:marRight w:val="0"/>
                  <w:marTop w:val="0"/>
                  <w:marBottom w:val="0"/>
                  <w:divBdr>
                    <w:top w:val="none" w:sz="0" w:space="0" w:color="auto"/>
                    <w:left w:val="none" w:sz="0" w:space="0" w:color="auto"/>
                    <w:bottom w:val="none" w:sz="0" w:space="0" w:color="auto"/>
                    <w:right w:val="none" w:sz="0" w:space="0" w:color="auto"/>
                  </w:divBdr>
                </w:div>
              </w:divsChild>
            </w:div>
            <w:div w:id="1211769594">
              <w:marLeft w:val="0"/>
              <w:marRight w:val="0"/>
              <w:marTop w:val="0"/>
              <w:marBottom w:val="0"/>
              <w:divBdr>
                <w:top w:val="none" w:sz="0" w:space="0" w:color="auto"/>
                <w:left w:val="none" w:sz="0" w:space="0" w:color="auto"/>
                <w:bottom w:val="none" w:sz="0" w:space="0" w:color="auto"/>
                <w:right w:val="none" w:sz="0" w:space="0" w:color="auto"/>
              </w:divBdr>
              <w:divsChild>
                <w:div w:id="1770153436">
                  <w:marLeft w:val="0"/>
                  <w:marRight w:val="0"/>
                  <w:marTop w:val="0"/>
                  <w:marBottom w:val="0"/>
                  <w:divBdr>
                    <w:top w:val="none" w:sz="0" w:space="0" w:color="auto"/>
                    <w:left w:val="none" w:sz="0" w:space="0" w:color="auto"/>
                    <w:bottom w:val="none" w:sz="0" w:space="0" w:color="auto"/>
                    <w:right w:val="none" w:sz="0" w:space="0" w:color="auto"/>
                  </w:divBdr>
                </w:div>
              </w:divsChild>
            </w:div>
            <w:div w:id="487403581">
              <w:marLeft w:val="0"/>
              <w:marRight w:val="0"/>
              <w:marTop w:val="0"/>
              <w:marBottom w:val="0"/>
              <w:divBdr>
                <w:top w:val="none" w:sz="0" w:space="0" w:color="auto"/>
                <w:left w:val="none" w:sz="0" w:space="0" w:color="auto"/>
                <w:bottom w:val="none" w:sz="0" w:space="0" w:color="auto"/>
                <w:right w:val="none" w:sz="0" w:space="0" w:color="auto"/>
              </w:divBdr>
              <w:divsChild>
                <w:div w:id="1742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abcfb3-2a38-497e-8693-24ffe8e3d5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253C7D3A3334BA0DB79A256E902FB" ma:contentTypeVersion="12" ma:contentTypeDescription="Create a new document." ma:contentTypeScope="" ma:versionID="ec6b09cda16222e8bdd1f0d428cb7e7a">
  <xsd:schema xmlns:xsd="http://www.w3.org/2001/XMLSchema" xmlns:xs="http://www.w3.org/2001/XMLSchema" xmlns:p="http://schemas.microsoft.com/office/2006/metadata/properties" xmlns:ns3="bf5422a8-3f73-45a0-a184-67723d9ba67c" xmlns:ns4="adabcfb3-2a38-497e-8693-24ffe8e3d551" targetNamespace="http://schemas.microsoft.com/office/2006/metadata/properties" ma:root="true" ma:fieldsID="584eb4ef2c63effb6fa5679b2fbcd154" ns3:_="" ns4:_="">
    <xsd:import namespace="bf5422a8-3f73-45a0-a184-67723d9ba67c"/>
    <xsd:import namespace="adabcfb3-2a38-497e-8693-24ffe8e3d5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22a8-3f73-45a0-a184-67723d9ba6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cfb3-2a38-497e-8693-24ffe8e3d5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0751-C1F7-4B0A-93A0-C0DC019BEF75}">
  <ds:schemaRefs>
    <ds:schemaRef ds:uri="http://schemas.microsoft.com/office/2006/documentManagement/types"/>
    <ds:schemaRef ds:uri="http://schemas.microsoft.com/office/infopath/2007/PartnerControls"/>
    <ds:schemaRef ds:uri="adabcfb3-2a38-497e-8693-24ffe8e3d551"/>
    <ds:schemaRef ds:uri="http://purl.org/dc/elements/1.1/"/>
    <ds:schemaRef ds:uri="http://schemas.microsoft.com/office/2006/metadata/properties"/>
    <ds:schemaRef ds:uri="http://purl.org/dc/terms/"/>
    <ds:schemaRef ds:uri="http://schemas.openxmlformats.org/package/2006/metadata/core-properties"/>
    <ds:schemaRef ds:uri="bf5422a8-3f73-45a0-a184-67723d9ba67c"/>
    <ds:schemaRef ds:uri="http://www.w3.org/XML/1998/namespace"/>
    <ds:schemaRef ds:uri="http://purl.org/dc/dcmitype/"/>
  </ds:schemaRefs>
</ds:datastoreItem>
</file>

<file path=customXml/itemProps2.xml><?xml version="1.0" encoding="utf-8"?>
<ds:datastoreItem xmlns:ds="http://schemas.openxmlformats.org/officeDocument/2006/customXml" ds:itemID="{93CDFEB2-FF7B-4BCB-BDC6-91635FCC65A5}">
  <ds:schemaRefs>
    <ds:schemaRef ds:uri="http://schemas.microsoft.com/sharepoint/v3/contenttype/forms"/>
  </ds:schemaRefs>
</ds:datastoreItem>
</file>

<file path=customXml/itemProps3.xml><?xml version="1.0" encoding="utf-8"?>
<ds:datastoreItem xmlns:ds="http://schemas.openxmlformats.org/officeDocument/2006/customXml" ds:itemID="{DBA20F02-3012-45B0-A78D-188DD3E58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22a8-3f73-45a0-a184-67723d9ba67c"/>
    <ds:schemaRef ds:uri="adabcfb3-2a38-497e-8693-24ffe8e3d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F6B6C-CBE0-4B96-AFE5-534FE972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6926</Words>
  <Characters>39479</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St Patrick’s Primary</vt:lpstr>
    </vt:vector>
  </TitlesOfParts>
  <Company>South Ayrshire Council</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Patrick’s Primary</dc:title>
  <dc:creator>XX Nursery School</dc:creator>
  <cp:lastModifiedBy>Kelly, Karen</cp:lastModifiedBy>
  <cp:revision>2</cp:revision>
  <cp:lastPrinted>2020-08-27T09:27:00Z</cp:lastPrinted>
  <dcterms:created xsi:type="dcterms:W3CDTF">2023-11-09T11:42:00Z</dcterms:created>
  <dcterms:modified xsi:type="dcterms:W3CDTF">2023-11-09T11:42:00Z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0x010100EF2253C7D3A3334BA0DB79A256E902FB</vt:lpwstr>
  </property>
</Properties>
</file>