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D4E94" w14:textId="77777777" w:rsidR="005721AB" w:rsidRPr="005721AB" w:rsidRDefault="005721AB" w:rsidP="00EC76BA">
      <w:pPr>
        <w:jc w:val="center"/>
        <w:rPr>
          <w:b/>
          <w:sz w:val="28"/>
          <w:szCs w:val="28"/>
        </w:rPr>
      </w:pPr>
      <w:bookmarkStart w:id="0" w:name="_GoBack"/>
      <w:bookmarkEnd w:id="0"/>
      <w:r w:rsidRPr="005721AB">
        <w:rPr>
          <w:b/>
          <w:sz w:val="28"/>
          <w:szCs w:val="28"/>
        </w:rPr>
        <w:t>EDUCATIONAL SERVICES:</w:t>
      </w:r>
    </w:p>
    <w:p w14:paraId="10A2A570" w14:textId="126C32D3" w:rsidR="0031079F" w:rsidRDefault="00EC76BA" w:rsidP="00EC76BA">
      <w:pPr>
        <w:jc w:val="center"/>
        <w:rPr>
          <w:b/>
          <w:sz w:val="28"/>
          <w:szCs w:val="28"/>
        </w:rPr>
      </w:pPr>
      <w:r w:rsidRPr="005721AB">
        <w:rPr>
          <w:b/>
          <w:sz w:val="28"/>
          <w:szCs w:val="28"/>
        </w:rPr>
        <w:t>NURTURING APPROACH FOR ALL</w:t>
      </w:r>
    </w:p>
    <w:p w14:paraId="5BE67ED3" w14:textId="40090150" w:rsidR="005721AB" w:rsidRPr="005721AB" w:rsidRDefault="005721AB" w:rsidP="00EC76BA">
      <w:pPr>
        <w:jc w:val="center"/>
        <w:rPr>
          <w:b/>
          <w:sz w:val="28"/>
          <w:szCs w:val="28"/>
        </w:rPr>
      </w:pPr>
      <w:r>
        <w:rPr>
          <w:b/>
          <w:sz w:val="28"/>
          <w:szCs w:val="28"/>
        </w:rPr>
        <w:t>2017-20</w:t>
      </w:r>
    </w:p>
    <w:p w14:paraId="782B3EE3" w14:textId="77777777" w:rsidR="00604830" w:rsidRDefault="00604830"/>
    <w:p w14:paraId="3969DDC5" w14:textId="6013CFC8" w:rsidR="00DF3E71" w:rsidRPr="009F18D6" w:rsidRDefault="00DF3E71" w:rsidP="00916FC6">
      <w:pPr>
        <w:spacing w:after="0"/>
        <w:rPr>
          <w:b/>
          <w:sz w:val="24"/>
          <w:szCs w:val="24"/>
        </w:rPr>
      </w:pPr>
      <w:r w:rsidRPr="009F18D6">
        <w:rPr>
          <w:b/>
          <w:sz w:val="24"/>
          <w:szCs w:val="24"/>
        </w:rPr>
        <w:t>VISION:</w:t>
      </w:r>
    </w:p>
    <w:p w14:paraId="2D6D95AD" w14:textId="27A26C18" w:rsidR="00DF3E71" w:rsidRPr="009F18D6" w:rsidRDefault="00DF3E71" w:rsidP="00916FC6">
      <w:pPr>
        <w:spacing w:after="0"/>
        <w:rPr>
          <w:b/>
          <w:sz w:val="24"/>
          <w:szCs w:val="24"/>
        </w:rPr>
      </w:pPr>
      <w:r w:rsidRPr="009F18D6">
        <w:rPr>
          <w:b/>
          <w:sz w:val="24"/>
          <w:szCs w:val="24"/>
        </w:rPr>
        <w:t>All children and young peop</w:t>
      </w:r>
      <w:r w:rsidR="00326AE4" w:rsidRPr="009F18D6">
        <w:rPr>
          <w:b/>
          <w:sz w:val="24"/>
          <w:szCs w:val="24"/>
        </w:rPr>
        <w:t>le from South Ayrshire will access</w:t>
      </w:r>
      <w:r w:rsidRPr="009F18D6">
        <w:rPr>
          <w:b/>
          <w:sz w:val="24"/>
          <w:szCs w:val="24"/>
        </w:rPr>
        <w:t xml:space="preserve"> learning environments which are nurturing, offer</w:t>
      </w:r>
      <w:r w:rsidR="00C503E3" w:rsidRPr="009F18D6">
        <w:rPr>
          <w:b/>
          <w:sz w:val="24"/>
          <w:szCs w:val="24"/>
        </w:rPr>
        <w:t xml:space="preserve"> relationship based approaches and </w:t>
      </w:r>
      <w:r w:rsidRPr="009F18D6">
        <w:rPr>
          <w:b/>
          <w:sz w:val="24"/>
          <w:szCs w:val="24"/>
        </w:rPr>
        <w:t>where there are high aspi</w:t>
      </w:r>
      <w:r w:rsidR="00985902">
        <w:rPr>
          <w:b/>
          <w:sz w:val="24"/>
          <w:szCs w:val="24"/>
        </w:rPr>
        <w:t>rations for all.  This will further increase our children’s readiness to learn and so achieve their full potential, especially our most vulnerable children.</w:t>
      </w:r>
    </w:p>
    <w:p w14:paraId="56DE942E" w14:textId="77777777" w:rsidR="00DF3E71" w:rsidRDefault="00DF3E71" w:rsidP="00916FC6">
      <w:pPr>
        <w:spacing w:after="0"/>
        <w:rPr>
          <w:b/>
        </w:rPr>
      </w:pPr>
    </w:p>
    <w:p w14:paraId="559569C4" w14:textId="77777777" w:rsidR="00916FC6" w:rsidRDefault="00916FC6" w:rsidP="00916FC6">
      <w:pPr>
        <w:spacing w:after="0"/>
        <w:rPr>
          <w:b/>
        </w:rPr>
      </w:pPr>
    </w:p>
    <w:p w14:paraId="04F20624" w14:textId="7394B4EE" w:rsidR="00916FC6" w:rsidRDefault="00916FC6" w:rsidP="00916FC6">
      <w:pPr>
        <w:spacing w:after="0"/>
        <w:rPr>
          <w:b/>
        </w:rPr>
      </w:pPr>
      <w:r>
        <w:rPr>
          <w:b/>
        </w:rPr>
        <w:t>SOUTH AYRSHIRE CONTEXT</w:t>
      </w:r>
    </w:p>
    <w:p w14:paraId="7EEEBB3E" w14:textId="53E254F0" w:rsidR="00916FC6" w:rsidRPr="00916FC6" w:rsidRDefault="00916FC6" w:rsidP="00916FC6">
      <w:pPr>
        <w:spacing w:after="0"/>
        <w:rPr>
          <w:b/>
        </w:rPr>
      </w:pPr>
      <w:r>
        <w:t xml:space="preserve">Statistics for South Ayrshire on </w:t>
      </w:r>
    </w:p>
    <w:p w14:paraId="27923010" w14:textId="77777777" w:rsidR="00916FC6" w:rsidRDefault="00916FC6" w:rsidP="00916FC6">
      <w:pPr>
        <w:pStyle w:val="ListParagraph"/>
        <w:numPr>
          <w:ilvl w:val="0"/>
          <w:numId w:val="16"/>
        </w:numPr>
        <w:spacing w:after="0" w:line="240" w:lineRule="auto"/>
      </w:pPr>
      <w:r>
        <w:t>Number of LAC children</w:t>
      </w:r>
    </w:p>
    <w:p w14:paraId="2E4A9714" w14:textId="77777777" w:rsidR="00916FC6" w:rsidRDefault="00916FC6" w:rsidP="00916FC6">
      <w:pPr>
        <w:pStyle w:val="ListParagraph"/>
        <w:numPr>
          <w:ilvl w:val="0"/>
          <w:numId w:val="16"/>
        </w:numPr>
        <w:spacing w:after="0" w:line="240" w:lineRule="auto"/>
      </w:pPr>
      <w:r>
        <w:t>outwith placement</w:t>
      </w:r>
    </w:p>
    <w:p w14:paraId="7E9295C1" w14:textId="77777777" w:rsidR="00916FC6" w:rsidRDefault="00916FC6" w:rsidP="00916FC6">
      <w:pPr>
        <w:pStyle w:val="ListParagraph"/>
        <w:numPr>
          <w:ilvl w:val="0"/>
          <w:numId w:val="16"/>
        </w:numPr>
        <w:spacing w:after="0" w:line="240" w:lineRule="auto"/>
      </w:pPr>
      <w:r>
        <w:t>refs to EPS</w:t>
      </w:r>
    </w:p>
    <w:p w14:paraId="588815DB" w14:textId="77777777" w:rsidR="00916FC6" w:rsidRDefault="00916FC6" w:rsidP="00916FC6">
      <w:pPr>
        <w:pStyle w:val="ListParagraph"/>
        <w:numPr>
          <w:ilvl w:val="0"/>
          <w:numId w:val="16"/>
        </w:numPr>
        <w:spacing w:after="0" w:line="240" w:lineRule="auto"/>
      </w:pPr>
      <w:r>
        <w:t>mental health survey</w:t>
      </w:r>
    </w:p>
    <w:p w14:paraId="77BB5F6D" w14:textId="77777777" w:rsidR="00916FC6" w:rsidRDefault="00916FC6" w:rsidP="00916FC6">
      <w:pPr>
        <w:spacing w:after="0"/>
      </w:pPr>
    </w:p>
    <w:p w14:paraId="60077A4A" w14:textId="77777777" w:rsidR="00916FC6" w:rsidRDefault="00916FC6" w:rsidP="00916FC6">
      <w:pPr>
        <w:spacing w:after="0"/>
        <w:rPr>
          <w:b/>
          <w:i/>
        </w:rPr>
      </w:pPr>
    </w:p>
    <w:p w14:paraId="6A48D5E0" w14:textId="77777777" w:rsidR="00916FC6" w:rsidRPr="00916FC6" w:rsidRDefault="00916FC6" w:rsidP="00916FC6">
      <w:pPr>
        <w:spacing w:after="0"/>
        <w:rPr>
          <w:b/>
          <w:i/>
        </w:rPr>
      </w:pPr>
      <w:r w:rsidRPr="00916FC6">
        <w:rPr>
          <w:b/>
          <w:i/>
        </w:rPr>
        <w:t>Story so far ….</w:t>
      </w:r>
    </w:p>
    <w:p w14:paraId="0741E731" w14:textId="77777777" w:rsidR="00916FC6" w:rsidRDefault="00916FC6" w:rsidP="00916FC6">
      <w:pPr>
        <w:spacing w:after="0"/>
      </w:pPr>
      <w:r>
        <w:t>There are many different ways to support children with social and emotional difficulties.  Over the past 3 years South Ayrshire’s Psychological Services have been piloting the Nurture Approach across educational establishments including supporting 4 primary schools who were provided with additional staffing to develop nurture groups in 2011 as well as supporting</w:t>
      </w:r>
      <w:r w:rsidRPr="00562380">
        <w:t xml:space="preserve"> </w:t>
      </w:r>
      <w:r>
        <w:t xml:space="preserve">Children’s Houses and foster carers to develop the approach.  From 2013 the Nurture Approach has been evaluated by Psychological Services, individual schools and the ASN Review (2015) as impacting positively on children involved in nurture groups and also the staff trained in the nurture approach.  In 2016, the approach was externally validated as very good practice in South Ayrshire by Education Scotland during their VSE of Psychological Services, by the Care Commission during their inspection of Children’s Houses and by HMIE during their inspection of </w:t>
      </w:r>
      <w:r>
        <w:lastRenderedPageBreak/>
        <w:t>Children’s Services.  See Appendix 1 for further information on the national context to the Nurture Approach, some research around the impact and detail on what a nurture group typically looks like.</w:t>
      </w:r>
    </w:p>
    <w:p w14:paraId="1F5067B3" w14:textId="77777777" w:rsidR="00916FC6" w:rsidRPr="008E6E70" w:rsidRDefault="00916FC6" w:rsidP="00916FC6">
      <w:pPr>
        <w:spacing w:after="0"/>
        <w:rPr>
          <w:color w:val="FF0000"/>
        </w:rPr>
      </w:pPr>
      <w:r>
        <w:t xml:space="preserve">From Aug 2013- June 2016, South Ayrshire </w:t>
      </w:r>
      <w:r w:rsidRPr="003632B3">
        <w:t>progress</w:t>
      </w:r>
      <w:r>
        <w:t xml:space="preserve">ed from using the individualised approach of Nurture Classes that effects change in a relatively small number of children to a ‘Nurturing Relationships Approach’ which was utilised across pilot schools in early years, primary and secondary schools as well as with foster carers and Children’s Houses staff.  This has impacted on a larger number of children in South Ayrshire including the children in some of our most vulnerable contexts:  Children’s Houses and in foster placements.  It increases prosocial skills in children and the intensive staff training increases staff awareness of attachment and need for relationships, staff’s understanding of children’s needs and offers new ways to support children.  There are some early indicators that staff feel more skilled in being able to support children and maintain them in South Ayrshire following training and coaching in this approach.  </w:t>
      </w:r>
      <w:r w:rsidRPr="008E6E70">
        <w:rPr>
          <w:color w:val="FF0000"/>
        </w:rPr>
        <w:t>More evidence from VSE and inspections???</w:t>
      </w:r>
    </w:p>
    <w:p w14:paraId="19EB5861" w14:textId="77777777" w:rsidR="00916FC6" w:rsidRDefault="00916FC6" w:rsidP="00916FC6">
      <w:pPr>
        <w:spacing w:after="0"/>
      </w:pPr>
    </w:p>
    <w:p w14:paraId="22C50571" w14:textId="77777777" w:rsidR="00916FC6" w:rsidRDefault="00916FC6" w:rsidP="00916FC6">
      <w:pPr>
        <w:spacing w:after="0"/>
      </w:pPr>
      <w:r>
        <w:t xml:space="preserve">In South Ayrshire, the Nurture Approach is a multi-agency approach led by Psychological Services but also involves CAMHS, Adoption and Fostering Team and staff from Children’s Houses, Early Years, Primary Schools, Secondary Schools and Special Schools.  Psychological Services has adapted the ‘Nurturing Group’ approach to be used in a whole school context, within Children’s Houses and for working with adoptive parents and foster carers.  It utilises evidence-based research that is tailored to meet the needs of the South Ayrshire context and the contexts within each of the areas being supported.  </w:t>
      </w:r>
    </w:p>
    <w:p w14:paraId="6D7FA21A" w14:textId="2CE16E6E" w:rsidR="00916FC6" w:rsidRPr="00916FC6" w:rsidRDefault="00916FC6" w:rsidP="00916FC6">
      <w:pPr>
        <w:autoSpaceDE w:val="0"/>
        <w:autoSpaceDN w:val="0"/>
        <w:adjustRightInd w:val="0"/>
        <w:spacing w:after="0"/>
        <w:rPr>
          <w:color w:val="000000" w:themeColor="text1"/>
        </w:rPr>
      </w:pPr>
      <w:r>
        <w:t xml:space="preserve">Due to its success, we are now considering the next steps in upscaling this approach and similar to the previous action plan, this strategy takes </w:t>
      </w:r>
      <w:r w:rsidRPr="00F20BE7">
        <w:t>cognizance of an</w:t>
      </w:r>
      <w:r>
        <w:t>other</w:t>
      </w:r>
      <w:r w:rsidRPr="00F20BE7">
        <w:t xml:space="preserve"> approach that analyses t</w:t>
      </w:r>
      <w:r>
        <w:t>he effective implementation of new programmes or initiatives</w:t>
      </w:r>
      <w:r w:rsidRPr="00F20BE7">
        <w:t xml:space="preserve"> – Implementation </w:t>
      </w:r>
      <w:r>
        <w:t xml:space="preserve">Science.  </w:t>
      </w:r>
      <w:r w:rsidRPr="002C4D28">
        <w:rPr>
          <w:color w:val="000000" w:themeColor="text1"/>
        </w:rPr>
        <w:t>See Appendix 2.</w:t>
      </w:r>
    </w:p>
    <w:p w14:paraId="74AA3F80" w14:textId="77777777" w:rsidR="00916FC6" w:rsidRDefault="00916FC6" w:rsidP="00916FC6">
      <w:pPr>
        <w:autoSpaceDE w:val="0"/>
        <w:autoSpaceDN w:val="0"/>
        <w:adjustRightInd w:val="0"/>
        <w:spacing w:after="0"/>
        <w:rPr>
          <w:b/>
        </w:rPr>
      </w:pPr>
    </w:p>
    <w:p w14:paraId="07D4917A" w14:textId="77777777" w:rsidR="00916FC6" w:rsidRDefault="00916FC6" w:rsidP="00916FC6">
      <w:pPr>
        <w:autoSpaceDE w:val="0"/>
        <w:autoSpaceDN w:val="0"/>
        <w:adjustRightInd w:val="0"/>
        <w:spacing w:after="0"/>
        <w:rPr>
          <w:b/>
        </w:rPr>
      </w:pPr>
      <w:r>
        <w:rPr>
          <w:b/>
        </w:rPr>
        <w:t>Outcomes to be achieved:</w:t>
      </w:r>
    </w:p>
    <w:p w14:paraId="00A1BCE3" w14:textId="00DDBC82" w:rsidR="00916FC6" w:rsidRPr="00916FC6" w:rsidRDefault="00916FC6" w:rsidP="00916FC6">
      <w:pPr>
        <w:autoSpaceDE w:val="0"/>
        <w:autoSpaceDN w:val="0"/>
        <w:adjustRightInd w:val="0"/>
        <w:spacing w:after="0"/>
        <w:rPr>
          <w:b/>
        </w:rPr>
      </w:pPr>
      <w:r w:rsidRPr="002C4D28">
        <w:t xml:space="preserve">Through discussion with senior management in Educational Services and </w:t>
      </w:r>
      <w:r>
        <w:t xml:space="preserve">the </w:t>
      </w:r>
      <w:r w:rsidRPr="002C4D28">
        <w:t>Health and Social Care Par</w:t>
      </w:r>
      <w:r>
        <w:t>tnership as well as</w:t>
      </w:r>
      <w:r w:rsidRPr="002C4D28">
        <w:t xml:space="preserve"> consideration of local and national priori</w:t>
      </w:r>
      <w:r>
        <w:t>ties, the following outcomes for the Nurture Approach were agreed:</w:t>
      </w:r>
    </w:p>
    <w:p w14:paraId="57D80DC1" w14:textId="77777777" w:rsidR="00916FC6" w:rsidRDefault="00916FC6" w:rsidP="00916FC6">
      <w:pPr>
        <w:pStyle w:val="ListParagraph"/>
        <w:numPr>
          <w:ilvl w:val="0"/>
          <w:numId w:val="2"/>
        </w:numPr>
        <w:spacing w:after="0" w:line="240" w:lineRule="auto"/>
      </w:pPr>
      <w:r>
        <w:t>To provide a ‘safe base’ that will improve the learning environment for all pupils. This will be achieved through increasing staff awareness and knowledge of nurture principles and attachment theory as well as supporting staff to assess and support children with social and emotional difficulties in a variety of different ways.</w:t>
      </w:r>
    </w:p>
    <w:p w14:paraId="16949549" w14:textId="77777777" w:rsidR="00916FC6" w:rsidRPr="00562380" w:rsidRDefault="00916FC6" w:rsidP="00916FC6">
      <w:pPr>
        <w:pStyle w:val="ListParagraph"/>
        <w:numPr>
          <w:ilvl w:val="0"/>
          <w:numId w:val="2"/>
        </w:numPr>
        <w:spacing w:after="0" w:line="240" w:lineRule="auto"/>
      </w:pPr>
      <w:r>
        <w:t xml:space="preserve">To increase readiness to learn for all pupils especially those at risk of not achieving their potential </w:t>
      </w:r>
    </w:p>
    <w:p w14:paraId="5D2FCD3C" w14:textId="77777777" w:rsidR="00916FC6" w:rsidRDefault="00916FC6" w:rsidP="00916FC6">
      <w:pPr>
        <w:pStyle w:val="ListParagraph"/>
        <w:numPr>
          <w:ilvl w:val="0"/>
          <w:numId w:val="2"/>
        </w:numPr>
        <w:spacing w:after="0" w:line="240" w:lineRule="auto"/>
      </w:pPr>
      <w:r>
        <w:t>To retain children and young people in South Ayrshire</w:t>
      </w:r>
    </w:p>
    <w:p w14:paraId="0DE16E16" w14:textId="77777777" w:rsidR="00916FC6" w:rsidRDefault="00916FC6" w:rsidP="00916FC6">
      <w:pPr>
        <w:pStyle w:val="ListParagraph"/>
        <w:numPr>
          <w:ilvl w:val="0"/>
          <w:numId w:val="2"/>
        </w:numPr>
        <w:spacing w:after="0" w:line="240" w:lineRule="auto"/>
      </w:pPr>
      <w:r>
        <w:t>To reduce external residential and day educational placements</w:t>
      </w:r>
    </w:p>
    <w:p w14:paraId="1C48FC10" w14:textId="77777777" w:rsidR="00916FC6" w:rsidRPr="005B5A02" w:rsidRDefault="00916FC6" w:rsidP="00916FC6">
      <w:pPr>
        <w:pStyle w:val="ListParagraph"/>
        <w:numPr>
          <w:ilvl w:val="0"/>
          <w:numId w:val="2"/>
        </w:numPr>
        <w:spacing w:after="0" w:line="240" w:lineRule="auto"/>
      </w:pPr>
      <w:r>
        <w:t>Ultimately to eradicate outwith placements for Primary School children.</w:t>
      </w:r>
    </w:p>
    <w:p w14:paraId="52F8735C" w14:textId="77777777" w:rsidR="00DF3E71" w:rsidRDefault="00DF3E71">
      <w:pPr>
        <w:rPr>
          <w:b/>
        </w:rPr>
      </w:pPr>
    </w:p>
    <w:p w14:paraId="2CEDC5FF" w14:textId="77777777" w:rsidR="00916FC6" w:rsidRDefault="00916FC6" w:rsidP="00916FC6">
      <w:pPr>
        <w:rPr>
          <w:b/>
        </w:rPr>
      </w:pPr>
    </w:p>
    <w:p w14:paraId="38D1884D" w14:textId="77777777" w:rsidR="00916FC6" w:rsidRDefault="00916FC6" w:rsidP="00916FC6">
      <w:pPr>
        <w:rPr>
          <w:b/>
        </w:rPr>
      </w:pPr>
    </w:p>
    <w:p w14:paraId="0906EFB6" w14:textId="77777777" w:rsidR="00916FC6" w:rsidRPr="00A34E54" w:rsidRDefault="00916FC6" w:rsidP="00916FC6">
      <w:pPr>
        <w:spacing w:after="0"/>
        <w:rPr>
          <w:b/>
        </w:rPr>
      </w:pPr>
      <w:r>
        <w:rPr>
          <w:b/>
        </w:rPr>
        <w:t>NEEDS ANALYSIS:</w:t>
      </w:r>
    </w:p>
    <w:p w14:paraId="6A26BE48" w14:textId="77777777" w:rsidR="00916FC6" w:rsidRDefault="00916FC6" w:rsidP="00916FC6">
      <w:pPr>
        <w:spacing w:after="0"/>
        <w:rPr>
          <w:b/>
          <w:i/>
        </w:rPr>
      </w:pPr>
    </w:p>
    <w:p w14:paraId="6B5EAD97" w14:textId="77777777" w:rsidR="00916FC6" w:rsidRPr="00A2100B" w:rsidRDefault="00916FC6" w:rsidP="00916FC6">
      <w:pPr>
        <w:spacing w:after="0"/>
      </w:pPr>
      <w:r>
        <w:t>How can we achieve these outcomes?  In order to positively impact on these, we need to initially consider why children with social and emotional difficulties are not achieving their full potential in South Ayrshire.</w:t>
      </w:r>
    </w:p>
    <w:p w14:paraId="2A36671A" w14:textId="77777777" w:rsidR="00916FC6" w:rsidRDefault="00916FC6" w:rsidP="00916FC6">
      <w:pPr>
        <w:spacing w:after="0"/>
      </w:pPr>
    </w:p>
    <w:p w14:paraId="041E23FF" w14:textId="77777777" w:rsidR="00916FC6" w:rsidRDefault="00916FC6" w:rsidP="00916FC6">
      <w:pPr>
        <w:spacing w:after="0"/>
      </w:pPr>
      <w:r>
        <w:t xml:space="preserve">The vast majority of behaviour </w:t>
      </w:r>
      <w:r w:rsidRPr="00AD58F9">
        <w:t xml:space="preserve">we see </w:t>
      </w:r>
      <w:r>
        <w:t xml:space="preserve">in children with social and emotional and difficulties </w:t>
      </w:r>
      <w:r w:rsidRPr="00AD58F9">
        <w:t>can be understood</w:t>
      </w:r>
      <w:r>
        <w:t xml:space="preserve"> in the context of a child’s</w:t>
      </w:r>
      <w:r w:rsidRPr="00AD58F9">
        <w:t xml:space="preserve"> attachments </w:t>
      </w:r>
      <w:r>
        <w:t>with their primary care-giver and attachment theory (see Appendix 3).  Many children with attachment difficulties find it hard to trust adults and to trust that adults will meet their needs.</w:t>
      </w:r>
      <w:r w:rsidRPr="00F90C3D">
        <w:t xml:space="preserve"> </w:t>
      </w:r>
      <w:r>
        <w:t xml:space="preserve"> They tend to find educational establishments and stable care environments as places where the rules do not make sense as this has not been their experience so far.  Thus it is a difficult for the child to feel safe enough to learn and achieve their potential as well as difficult for staff and carers/ residential staff to understand where they are child’s difficulties are coming from.  As a result, both the child and adult can end up feeling ‘rejected’ and a vicious cycle of misattunement begins.  (see Appendix 1 for further information).</w:t>
      </w:r>
    </w:p>
    <w:p w14:paraId="13578F0F" w14:textId="77777777" w:rsidR="00916FC6" w:rsidRDefault="00916FC6" w:rsidP="00916FC6">
      <w:pPr>
        <w:spacing w:after="0"/>
      </w:pPr>
    </w:p>
    <w:p w14:paraId="2117E660" w14:textId="77777777" w:rsidR="00916FC6" w:rsidRPr="00421E86" w:rsidRDefault="00916FC6" w:rsidP="00916FC6">
      <w:pPr>
        <w:spacing w:after="0"/>
      </w:pPr>
      <w:r>
        <w:t>So what can we do to break this cycle?  We need to consider all possible factors in this complex situation in order to determine where interventions are required.</w:t>
      </w:r>
    </w:p>
    <w:p w14:paraId="2AEDFF4E" w14:textId="77777777" w:rsidR="00A555B3" w:rsidRDefault="00A555B3" w:rsidP="00916FC6">
      <w:pPr>
        <w:spacing w:after="0"/>
      </w:pPr>
    </w:p>
    <w:p w14:paraId="27E6973C" w14:textId="77777777" w:rsidR="00916FC6" w:rsidRDefault="00916FC6" w:rsidP="00916FC6">
      <w:pPr>
        <w:spacing w:after="0"/>
      </w:pPr>
      <w:r>
        <w:t>Illustration of integration of problem dimensions. See figure 1</w:t>
      </w:r>
    </w:p>
    <w:p w14:paraId="5444903E" w14:textId="77777777" w:rsidR="00916FC6" w:rsidRDefault="00916FC6" w:rsidP="00916FC6">
      <w:pPr>
        <w:spacing w:after="0"/>
      </w:pPr>
    </w:p>
    <w:p w14:paraId="655E843F" w14:textId="77777777" w:rsidR="00916FC6" w:rsidRDefault="00916FC6" w:rsidP="00916FC6">
      <w:pPr>
        <w:spacing w:after="0"/>
      </w:pPr>
    </w:p>
    <w:p w14:paraId="400A8682" w14:textId="77777777" w:rsidR="00A555B3" w:rsidRDefault="00A555B3">
      <w:pPr>
        <w:spacing w:after="0" w:line="240" w:lineRule="auto"/>
        <w:rPr>
          <w:b/>
        </w:rPr>
      </w:pPr>
      <w:r>
        <w:rPr>
          <w:b/>
        </w:rPr>
        <w:br w:type="page"/>
      </w:r>
    </w:p>
    <w:p w14:paraId="76044A09" w14:textId="07681C18" w:rsidR="00916FC6" w:rsidRPr="00916FC6" w:rsidRDefault="00916FC6" w:rsidP="00916FC6">
      <w:pPr>
        <w:spacing w:after="0"/>
        <w:rPr>
          <w:b/>
        </w:rPr>
      </w:pPr>
      <w:r w:rsidRPr="00916FC6">
        <w:rPr>
          <w:b/>
        </w:rPr>
        <w:lastRenderedPageBreak/>
        <w:t>INTERVENTIONS</w:t>
      </w:r>
    </w:p>
    <w:p w14:paraId="1D9943B7" w14:textId="09D4B41C" w:rsidR="00916FC6" w:rsidRPr="00421E86" w:rsidRDefault="003C2522" w:rsidP="00916FC6">
      <w:pPr>
        <w:spacing w:after="0"/>
      </w:pPr>
      <w:r>
        <w:t>Baylin and Hughes (2016)</w:t>
      </w:r>
      <w:r w:rsidR="00724991">
        <w:t xml:space="preserve"> advise that we</w:t>
      </w:r>
      <w:r w:rsidR="00916FC6" w:rsidRPr="00421E86">
        <w:t xml:space="preserve"> need to support children who have experienced trauma</w:t>
      </w:r>
      <w:r w:rsidR="00916FC6">
        <w:t xml:space="preserve"> or neglect</w:t>
      </w:r>
      <w:r w:rsidR="00916FC6" w:rsidRPr="00421E86">
        <w:t xml:space="preserve"> to:</w:t>
      </w:r>
    </w:p>
    <w:p w14:paraId="1BC7947B" w14:textId="59D0C6D5" w:rsidR="00916FC6" w:rsidRDefault="00916FC6" w:rsidP="00916FC6">
      <w:pPr>
        <w:pStyle w:val="ListParagraph"/>
        <w:numPr>
          <w:ilvl w:val="0"/>
          <w:numId w:val="17"/>
        </w:numPr>
        <w:spacing w:after="0" w:line="240" w:lineRule="auto"/>
      </w:pPr>
      <w:r>
        <w:t>Regulate their stress and emotions</w:t>
      </w:r>
    </w:p>
    <w:p w14:paraId="5297F3B8" w14:textId="77777777" w:rsidR="00916FC6" w:rsidRDefault="00916FC6" w:rsidP="00916FC6">
      <w:pPr>
        <w:pStyle w:val="ListParagraph"/>
        <w:numPr>
          <w:ilvl w:val="0"/>
          <w:numId w:val="17"/>
        </w:numPr>
        <w:spacing w:after="0" w:line="240" w:lineRule="auto"/>
      </w:pPr>
      <w:r>
        <w:t>Reverse stress responses</w:t>
      </w:r>
    </w:p>
    <w:p w14:paraId="2A6DCD29" w14:textId="77777777" w:rsidR="00916FC6" w:rsidRDefault="00916FC6" w:rsidP="00916FC6">
      <w:pPr>
        <w:pStyle w:val="ListParagraph"/>
        <w:numPr>
          <w:ilvl w:val="0"/>
          <w:numId w:val="17"/>
        </w:numPr>
        <w:spacing w:after="0" w:line="240" w:lineRule="auto"/>
      </w:pPr>
      <w:r>
        <w:t xml:space="preserve">Reflect </w:t>
      </w:r>
    </w:p>
    <w:p w14:paraId="51646646" w14:textId="77777777" w:rsidR="00916FC6" w:rsidRDefault="00916FC6" w:rsidP="00916FC6">
      <w:pPr>
        <w:pStyle w:val="ListParagraph"/>
        <w:numPr>
          <w:ilvl w:val="0"/>
          <w:numId w:val="17"/>
        </w:numPr>
        <w:spacing w:after="0" w:line="240" w:lineRule="auto"/>
      </w:pPr>
      <w:r>
        <w:t>Revise their views</w:t>
      </w:r>
    </w:p>
    <w:p w14:paraId="13B4771B" w14:textId="581DBB43" w:rsidR="00916FC6" w:rsidRDefault="00B27324" w:rsidP="00916FC6">
      <w:pPr>
        <w:spacing w:after="0"/>
      </w:pPr>
      <w:r>
        <w:t>and t</w:t>
      </w:r>
      <w:r w:rsidR="00916FC6">
        <w:t>hrough this, trust in adults can be re-built and children can start to develop relationships with</w:t>
      </w:r>
      <w:r w:rsidR="0050477A">
        <w:t xml:space="preserve"> others</w:t>
      </w:r>
      <w:r w:rsidR="00916FC6">
        <w:t>.  All interventions for children</w:t>
      </w:r>
      <w:r w:rsidR="00A555B3">
        <w:t>,</w:t>
      </w:r>
      <w:r w:rsidR="00916FC6">
        <w:t xml:space="preserve"> </w:t>
      </w:r>
      <w:r w:rsidR="00A555B3">
        <w:t xml:space="preserve">but especially those with social and emotional difficulties, </w:t>
      </w:r>
      <w:r w:rsidR="00916FC6">
        <w:t>must be within a context of a safe, trusting relationship in order to achieve the above.  Th</w:t>
      </w:r>
      <w:r w:rsidR="00A555B3">
        <w:t>erefore</w:t>
      </w:r>
      <w:r w:rsidR="00916FC6">
        <w:t xml:space="preserve"> supporting the adults who support the children within schools and at home is of paramount importance</w:t>
      </w:r>
      <w:r w:rsidR="00A555B3">
        <w:t xml:space="preserve"> to achieving positive outcomes</w:t>
      </w:r>
      <w:r w:rsidR="00916FC6">
        <w:t>.</w:t>
      </w:r>
    </w:p>
    <w:p w14:paraId="73BEE64A" w14:textId="77777777" w:rsidR="00916FC6" w:rsidRDefault="00916FC6" w:rsidP="00916FC6">
      <w:pPr>
        <w:spacing w:after="0"/>
      </w:pPr>
    </w:p>
    <w:p w14:paraId="0D49FAF6" w14:textId="2272FB5A" w:rsidR="00916FC6" w:rsidRPr="004A3879" w:rsidRDefault="00916FC6" w:rsidP="00916FC6">
      <w:pPr>
        <w:spacing w:after="0"/>
        <w:rPr>
          <w:color w:val="000000" w:themeColor="text1"/>
        </w:rPr>
      </w:pPr>
      <w:r>
        <w:t xml:space="preserve">Research shows that children who are able to regulate their emotions and behaviour are more likely to have positive outcomes later in life </w:t>
      </w:r>
      <w:r w:rsidR="00CC4C1B" w:rsidRPr="004A3879">
        <w:rPr>
          <w:color w:val="000000" w:themeColor="text1"/>
        </w:rPr>
        <w:t>(Woodward et al, 2016)</w:t>
      </w:r>
    </w:p>
    <w:p w14:paraId="6A2D7306" w14:textId="77777777" w:rsidR="00916FC6" w:rsidRDefault="00916FC6" w:rsidP="00916FC6">
      <w:pPr>
        <w:spacing w:after="0"/>
      </w:pPr>
    </w:p>
    <w:p w14:paraId="6CA2AE34" w14:textId="77777777" w:rsidR="00916FC6" w:rsidRPr="00421E86" w:rsidRDefault="00916FC6" w:rsidP="00916FC6">
      <w:pPr>
        <w:spacing w:after="0"/>
      </w:pPr>
      <w:r w:rsidRPr="00421E86">
        <w:t xml:space="preserve">In order to do this, </w:t>
      </w:r>
      <w:r>
        <w:t xml:space="preserve">in South Ayrshire </w:t>
      </w:r>
      <w:r w:rsidRPr="00421E86">
        <w:t>we need to address</w:t>
      </w:r>
      <w:r>
        <w:t xml:space="preserve"> the following</w:t>
      </w:r>
      <w:r w:rsidRPr="00421E86">
        <w:t>:</w:t>
      </w:r>
    </w:p>
    <w:p w14:paraId="3801F8DA" w14:textId="77777777" w:rsidR="00916FC6" w:rsidRDefault="00916FC6" w:rsidP="00916FC6">
      <w:pPr>
        <w:pStyle w:val="ListParagraph"/>
        <w:numPr>
          <w:ilvl w:val="0"/>
          <w:numId w:val="4"/>
        </w:numPr>
        <w:spacing w:after="0" w:line="240" w:lineRule="auto"/>
      </w:pPr>
      <w:r>
        <w:t>Making the environment a ‘safe place’ through:</w:t>
      </w:r>
    </w:p>
    <w:p w14:paraId="3EB495B1" w14:textId="684EA089" w:rsidR="00916FC6" w:rsidRDefault="00916FC6" w:rsidP="00916FC6">
      <w:pPr>
        <w:pStyle w:val="ListParagraph"/>
        <w:numPr>
          <w:ilvl w:val="1"/>
          <w:numId w:val="4"/>
        </w:numPr>
        <w:spacing w:after="0" w:line="240" w:lineRule="auto"/>
      </w:pPr>
      <w:r>
        <w:t>Supporting staff to develop understanding and experience of supporting children with social and emotional difficulties</w:t>
      </w:r>
      <w:r w:rsidR="007835B9">
        <w:t xml:space="preserve"> (Nurtur</w:t>
      </w:r>
      <w:r w:rsidR="002E5F64">
        <w:t>e Network, 2016; NICE 2016)</w:t>
      </w:r>
    </w:p>
    <w:p w14:paraId="30DF809E" w14:textId="7AC2365B" w:rsidR="00916FC6" w:rsidRDefault="00916FC6" w:rsidP="00916FC6">
      <w:pPr>
        <w:pStyle w:val="ListParagraph"/>
        <w:numPr>
          <w:ilvl w:val="1"/>
          <w:numId w:val="4"/>
        </w:numPr>
        <w:spacing w:after="0" w:line="240" w:lineRule="auto"/>
      </w:pPr>
      <w:r>
        <w:t xml:space="preserve">Supporting staff to be able to assess these children’s needs and so inform interventions that will be effective.  These interventions will allow staff to help children to co-regulate their behaviour and then allow them to support children to move on to being able </w:t>
      </w:r>
      <w:r w:rsidR="00FC13EB">
        <w:t xml:space="preserve">to regulate their </w:t>
      </w:r>
      <w:r w:rsidR="00133CF2">
        <w:t>own behaviour (Golding;  Bomber refs)</w:t>
      </w:r>
    </w:p>
    <w:p w14:paraId="0955F4A9" w14:textId="216BFB92" w:rsidR="00916FC6" w:rsidRDefault="00916FC6" w:rsidP="00916FC6">
      <w:pPr>
        <w:pStyle w:val="ListParagraph"/>
        <w:numPr>
          <w:ilvl w:val="1"/>
          <w:numId w:val="4"/>
        </w:numPr>
        <w:spacing w:after="0" w:line="240" w:lineRule="auto"/>
      </w:pPr>
      <w:r>
        <w:t>Provide staff with coaching to ensure supports are in place and t</w:t>
      </w:r>
      <w:r w:rsidR="00133CF2">
        <w:t>his needs to be quality assured(</w:t>
      </w:r>
      <w:r w:rsidR="00422865">
        <w:t>Fixsen et al 2009;  Kelly ref)</w:t>
      </w:r>
    </w:p>
    <w:p w14:paraId="4197A0E8" w14:textId="3DFB1517" w:rsidR="00916FC6" w:rsidRDefault="00916FC6" w:rsidP="00916FC6">
      <w:pPr>
        <w:pStyle w:val="ListParagraph"/>
        <w:numPr>
          <w:ilvl w:val="1"/>
          <w:numId w:val="4"/>
        </w:numPr>
        <w:spacing w:after="0" w:line="240" w:lineRule="auto"/>
      </w:pPr>
      <w:r>
        <w:t>Consider how to make the environment less overwhelming and stimulating through having a range of options to support children within South Ayrshire from preventative to targeted to specialist interagency supports.</w:t>
      </w:r>
      <w:r w:rsidR="00BE2C2D">
        <w:t xml:space="preserve"> (Golding ref; New attachment ref)</w:t>
      </w:r>
    </w:p>
    <w:p w14:paraId="7104AFE2" w14:textId="18C9BA32" w:rsidR="00916FC6" w:rsidRDefault="00916FC6" w:rsidP="00916FC6">
      <w:pPr>
        <w:pStyle w:val="ListParagraph"/>
        <w:numPr>
          <w:ilvl w:val="1"/>
          <w:numId w:val="4"/>
        </w:numPr>
        <w:spacing w:after="0" w:line="240" w:lineRule="auto"/>
      </w:pPr>
      <w:r>
        <w:t>Similar language and supports used across South Ayrshire to make any transition less traumatic</w:t>
      </w:r>
      <w:r w:rsidR="00BE2C2D">
        <w:t xml:space="preserve"> (Golding:  Bomber refs</w:t>
      </w:r>
      <w:r w:rsidR="00A76FE6">
        <w:t>)</w:t>
      </w:r>
    </w:p>
    <w:p w14:paraId="75798E8F" w14:textId="77777777" w:rsidR="00A555B3" w:rsidRDefault="00A555B3" w:rsidP="00A555B3">
      <w:pPr>
        <w:pStyle w:val="ListParagraph"/>
        <w:spacing w:after="0" w:line="240" w:lineRule="auto"/>
        <w:ind w:left="1440"/>
      </w:pPr>
    </w:p>
    <w:p w14:paraId="5BDC5581" w14:textId="10C4FDAA" w:rsidR="00916FC6" w:rsidRDefault="00916FC6" w:rsidP="00916FC6">
      <w:pPr>
        <w:pStyle w:val="ListParagraph"/>
        <w:numPr>
          <w:ilvl w:val="0"/>
          <w:numId w:val="4"/>
        </w:numPr>
        <w:spacing w:after="0" w:line="240" w:lineRule="auto"/>
      </w:pPr>
      <w:r>
        <w:t>Continue to have high aspirations for children who have experienced trauma – not just academically but socially too.  Many become increasingly isolated at school an</w:t>
      </w:r>
      <w:r w:rsidR="00BE2C2D">
        <w:t>d in community (ASN Review, 2015, SAC;  ref)</w:t>
      </w:r>
    </w:p>
    <w:p w14:paraId="535F013A" w14:textId="77777777" w:rsidR="00A555B3" w:rsidRDefault="00A555B3" w:rsidP="00A555B3">
      <w:pPr>
        <w:pStyle w:val="ListParagraph"/>
        <w:spacing w:after="0" w:line="240" w:lineRule="auto"/>
      </w:pPr>
    </w:p>
    <w:p w14:paraId="2EC91EFD" w14:textId="70441BED" w:rsidR="00916FC6" w:rsidRDefault="00916FC6" w:rsidP="00916FC6">
      <w:pPr>
        <w:pStyle w:val="ListParagraph"/>
        <w:numPr>
          <w:ilvl w:val="0"/>
          <w:numId w:val="4"/>
        </w:numPr>
        <w:spacing w:after="0" w:line="240" w:lineRule="auto"/>
      </w:pPr>
      <w:r>
        <w:t>Develop an approach that can involve parents and the community.  This should also consider how we support parents—to-be, the young people in our schools.  Supporting them to have an understanding and awareness of the importance of attachment is vital to change the trajectory of the lives of future generations.</w:t>
      </w:r>
      <w:r w:rsidR="00BE2C2D">
        <w:t xml:space="preserve"> (Family learning refs)</w:t>
      </w:r>
    </w:p>
    <w:p w14:paraId="7EBF02E1" w14:textId="77777777" w:rsidR="00A555B3" w:rsidRPr="00833C83" w:rsidRDefault="00A555B3" w:rsidP="00A555B3">
      <w:pPr>
        <w:spacing w:after="0" w:line="240" w:lineRule="auto"/>
      </w:pPr>
    </w:p>
    <w:p w14:paraId="74B6A3AD" w14:textId="6C6CFEC8" w:rsidR="00916FC6" w:rsidRDefault="00916FC6" w:rsidP="00916FC6">
      <w:pPr>
        <w:pStyle w:val="ListParagraph"/>
        <w:numPr>
          <w:ilvl w:val="0"/>
          <w:numId w:val="4"/>
        </w:numPr>
        <w:spacing w:after="0" w:line="240" w:lineRule="auto"/>
      </w:pPr>
      <w:r>
        <w:lastRenderedPageBreak/>
        <w:t>Have a strategic vision for supporting children who are LAC or who have experienced trauma</w:t>
      </w:r>
      <w:r w:rsidR="00BE2C2D">
        <w:t xml:space="preserve"> (NICE, 2015)</w:t>
      </w:r>
    </w:p>
    <w:p w14:paraId="5F56335F" w14:textId="77777777" w:rsidR="00916FC6" w:rsidRDefault="00916FC6" w:rsidP="00916FC6">
      <w:pPr>
        <w:spacing w:after="0"/>
        <w:rPr>
          <w:b/>
        </w:rPr>
      </w:pPr>
    </w:p>
    <w:p w14:paraId="42530F88" w14:textId="77777777" w:rsidR="00916FC6" w:rsidRDefault="00916FC6">
      <w:pPr>
        <w:rPr>
          <w:b/>
        </w:rPr>
      </w:pPr>
    </w:p>
    <w:p w14:paraId="749F5C15" w14:textId="77777777" w:rsidR="00BE2C2D" w:rsidRDefault="00BE2C2D">
      <w:pPr>
        <w:spacing w:after="0" w:line="240" w:lineRule="auto"/>
        <w:rPr>
          <w:b/>
        </w:rPr>
      </w:pPr>
      <w:r>
        <w:rPr>
          <w:b/>
        </w:rPr>
        <w:br w:type="page"/>
      </w:r>
    </w:p>
    <w:p w14:paraId="17A7C9C4" w14:textId="2C7737AB" w:rsidR="00D707BB" w:rsidRPr="0031079F" w:rsidRDefault="0031079F" w:rsidP="00A555B3">
      <w:pPr>
        <w:spacing w:after="0" w:line="240" w:lineRule="auto"/>
        <w:rPr>
          <w:b/>
        </w:rPr>
      </w:pPr>
      <w:r w:rsidRPr="0031079F">
        <w:rPr>
          <w:b/>
        </w:rPr>
        <w:lastRenderedPageBreak/>
        <w:t>EARLY YEARS:</w:t>
      </w:r>
    </w:p>
    <w:tbl>
      <w:tblPr>
        <w:tblStyle w:val="TableGrid"/>
        <w:tblW w:w="15452" w:type="dxa"/>
        <w:tblInd w:w="-743" w:type="dxa"/>
        <w:tblLook w:val="04A0" w:firstRow="1" w:lastRow="0" w:firstColumn="1" w:lastColumn="0" w:noHBand="0" w:noVBand="1"/>
      </w:tblPr>
      <w:tblGrid>
        <w:gridCol w:w="2552"/>
        <w:gridCol w:w="3046"/>
        <w:gridCol w:w="2576"/>
        <w:gridCol w:w="2574"/>
        <w:gridCol w:w="1536"/>
        <w:gridCol w:w="1325"/>
        <w:gridCol w:w="1843"/>
      </w:tblGrid>
      <w:tr w:rsidR="0031079F" w:rsidRPr="00295853" w14:paraId="7B6710B1" w14:textId="77777777" w:rsidTr="00E96747">
        <w:tc>
          <w:tcPr>
            <w:tcW w:w="15452" w:type="dxa"/>
            <w:gridSpan w:val="7"/>
            <w:shd w:val="clear" w:color="auto" w:fill="E7E6E6" w:themeFill="background2"/>
          </w:tcPr>
          <w:p w14:paraId="51E28DCF" w14:textId="3BF855FB" w:rsidR="0031079F" w:rsidRPr="00A117B1" w:rsidRDefault="0031079F" w:rsidP="00153C64">
            <w:pPr>
              <w:jc w:val="center"/>
              <w:rPr>
                <w:b/>
                <w:sz w:val="16"/>
                <w:szCs w:val="16"/>
              </w:rPr>
            </w:pPr>
            <w:r w:rsidRPr="00A117B1">
              <w:rPr>
                <w:b/>
                <w:sz w:val="16"/>
                <w:szCs w:val="16"/>
              </w:rPr>
              <w:t>STRATEGY INFORMED BY NATIONAL DRIVERS:</w:t>
            </w:r>
          </w:p>
        </w:tc>
      </w:tr>
      <w:tr w:rsidR="00153C64" w:rsidRPr="00295853" w14:paraId="5BD5907A" w14:textId="77777777" w:rsidTr="00153C64">
        <w:tc>
          <w:tcPr>
            <w:tcW w:w="5598" w:type="dxa"/>
            <w:gridSpan w:val="2"/>
            <w:shd w:val="clear" w:color="auto" w:fill="E7E6E6" w:themeFill="background2"/>
          </w:tcPr>
          <w:p w14:paraId="0498AC12" w14:textId="77777777" w:rsidR="00153C64" w:rsidRPr="00A117B1" w:rsidRDefault="00153C64" w:rsidP="00153C64">
            <w:pPr>
              <w:spacing w:after="0"/>
              <w:rPr>
                <w:b/>
                <w:sz w:val="16"/>
                <w:szCs w:val="16"/>
              </w:rPr>
            </w:pPr>
            <w:r w:rsidRPr="00A117B1">
              <w:rPr>
                <w:b/>
                <w:sz w:val="16"/>
                <w:szCs w:val="16"/>
              </w:rPr>
              <w:t>NIF:</w:t>
            </w:r>
          </w:p>
          <w:p w14:paraId="0C1B4451" w14:textId="77777777" w:rsidR="00153C64" w:rsidRPr="00A117B1" w:rsidRDefault="00153C64" w:rsidP="00153C64">
            <w:pPr>
              <w:pStyle w:val="ListParagraph"/>
              <w:numPr>
                <w:ilvl w:val="0"/>
                <w:numId w:val="1"/>
              </w:numPr>
              <w:spacing w:after="0"/>
              <w:rPr>
                <w:b/>
                <w:sz w:val="16"/>
                <w:szCs w:val="16"/>
              </w:rPr>
            </w:pPr>
            <w:r w:rsidRPr="00A117B1">
              <w:rPr>
                <w:b/>
                <w:sz w:val="16"/>
                <w:szCs w:val="16"/>
              </w:rPr>
              <w:t>Improvement in attainment, particularly in literacy and numeracy</w:t>
            </w:r>
          </w:p>
          <w:p w14:paraId="11272348" w14:textId="77777777" w:rsidR="00153C64" w:rsidRPr="00A117B1" w:rsidRDefault="00153C64" w:rsidP="00153C64">
            <w:pPr>
              <w:pStyle w:val="ListParagraph"/>
              <w:numPr>
                <w:ilvl w:val="0"/>
                <w:numId w:val="1"/>
              </w:numPr>
              <w:spacing w:after="0"/>
              <w:rPr>
                <w:b/>
                <w:sz w:val="16"/>
                <w:szCs w:val="16"/>
              </w:rPr>
            </w:pPr>
            <w:r w:rsidRPr="00A117B1">
              <w:rPr>
                <w:b/>
                <w:sz w:val="16"/>
                <w:szCs w:val="16"/>
              </w:rPr>
              <w:t>Closing the attainment gap between the most and least disadvantaged children</w:t>
            </w:r>
          </w:p>
          <w:p w14:paraId="700DEC21" w14:textId="258146C4" w:rsidR="00153C64" w:rsidRPr="00A117B1" w:rsidRDefault="00153C64" w:rsidP="00153C64">
            <w:pPr>
              <w:pStyle w:val="ListParagraph"/>
              <w:numPr>
                <w:ilvl w:val="0"/>
                <w:numId w:val="1"/>
              </w:numPr>
              <w:spacing w:after="0"/>
              <w:rPr>
                <w:b/>
                <w:sz w:val="16"/>
                <w:szCs w:val="16"/>
              </w:rPr>
            </w:pPr>
            <w:r w:rsidRPr="00A117B1">
              <w:rPr>
                <w:b/>
                <w:sz w:val="16"/>
                <w:szCs w:val="16"/>
              </w:rPr>
              <w:t>Improvement in children and young people’s health and wellbeing</w:t>
            </w:r>
          </w:p>
          <w:p w14:paraId="21E9A248" w14:textId="23CEA8F3" w:rsidR="00153C64" w:rsidRPr="00A117B1" w:rsidRDefault="00153C64" w:rsidP="00153C64">
            <w:pPr>
              <w:spacing w:after="0"/>
              <w:rPr>
                <w:sz w:val="16"/>
                <w:szCs w:val="16"/>
              </w:rPr>
            </w:pPr>
          </w:p>
        </w:tc>
        <w:tc>
          <w:tcPr>
            <w:tcW w:w="5150" w:type="dxa"/>
            <w:gridSpan w:val="2"/>
            <w:shd w:val="clear" w:color="auto" w:fill="E7E6E6" w:themeFill="background2"/>
          </w:tcPr>
          <w:p w14:paraId="1A7BA3E9" w14:textId="77777777" w:rsidR="00153C64" w:rsidRPr="00A117B1" w:rsidRDefault="00153C64" w:rsidP="00153C64">
            <w:pPr>
              <w:spacing w:after="0"/>
              <w:jc w:val="center"/>
              <w:rPr>
                <w:b/>
                <w:sz w:val="16"/>
                <w:szCs w:val="16"/>
              </w:rPr>
            </w:pPr>
            <w:r w:rsidRPr="00A117B1">
              <w:rPr>
                <w:b/>
                <w:sz w:val="16"/>
                <w:szCs w:val="16"/>
              </w:rPr>
              <w:t>GIRFEC</w:t>
            </w:r>
          </w:p>
          <w:p w14:paraId="144BEC20" w14:textId="4987221C" w:rsidR="00153C64" w:rsidRPr="00A117B1" w:rsidRDefault="00153C64" w:rsidP="00153C64">
            <w:pPr>
              <w:spacing w:after="0"/>
              <w:rPr>
                <w:b/>
                <w:sz w:val="16"/>
                <w:szCs w:val="16"/>
              </w:rPr>
            </w:pPr>
            <w:r w:rsidRPr="00A117B1">
              <w:rPr>
                <w:b/>
                <w:sz w:val="16"/>
                <w:szCs w:val="16"/>
              </w:rPr>
              <w:t>Safe</w:t>
            </w:r>
            <w:r w:rsidR="00916FC6">
              <w:rPr>
                <w:b/>
                <w:sz w:val="16"/>
                <w:szCs w:val="16"/>
              </w:rPr>
              <w:t xml:space="preserve">                                  Respected</w:t>
            </w:r>
          </w:p>
          <w:p w14:paraId="1D48C1A6" w14:textId="60345E5E" w:rsidR="00153C64" w:rsidRPr="00A117B1" w:rsidRDefault="00153C64" w:rsidP="00153C64">
            <w:pPr>
              <w:spacing w:after="0"/>
              <w:rPr>
                <w:b/>
                <w:sz w:val="16"/>
                <w:szCs w:val="16"/>
              </w:rPr>
            </w:pPr>
            <w:r w:rsidRPr="00A117B1">
              <w:rPr>
                <w:b/>
                <w:sz w:val="16"/>
                <w:szCs w:val="16"/>
              </w:rPr>
              <w:t>Healthy</w:t>
            </w:r>
            <w:r w:rsidR="00916FC6">
              <w:rPr>
                <w:b/>
                <w:sz w:val="16"/>
                <w:szCs w:val="16"/>
              </w:rPr>
              <w:t xml:space="preserve">                            Responsible</w:t>
            </w:r>
          </w:p>
          <w:p w14:paraId="433F0C4A" w14:textId="4977AB62" w:rsidR="00153C64" w:rsidRPr="00A117B1" w:rsidRDefault="00153C64" w:rsidP="00153C64">
            <w:pPr>
              <w:spacing w:after="0"/>
              <w:rPr>
                <w:b/>
                <w:sz w:val="16"/>
                <w:szCs w:val="16"/>
              </w:rPr>
            </w:pPr>
            <w:r w:rsidRPr="00A117B1">
              <w:rPr>
                <w:b/>
                <w:sz w:val="16"/>
                <w:szCs w:val="16"/>
              </w:rPr>
              <w:t>Achieving</w:t>
            </w:r>
            <w:r w:rsidR="00916FC6">
              <w:rPr>
                <w:b/>
                <w:sz w:val="16"/>
                <w:szCs w:val="16"/>
              </w:rPr>
              <w:t xml:space="preserve">                         Included</w:t>
            </w:r>
          </w:p>
          <w:p w14:paraId="4B6177B1" w14:textId="77777777" w:rsidR="00153C64" w:rsidRPr="00A117B1" w:rsidRDefault="00153C64" w:rsidP="00153C64">
            <w:pPr>
              <w:spacing w:after="0"/>
              <w:rPr>
                <w:b/>
                <w:sz w:val="16"/>
                <w:szCs w:val="16"/>
              </w:rPr>
            </w:pPr>
            <w:r w:rsidRPr="00A117B1">
              <w:rPr>
                <w:b/>
                <w:sz w:val="16"/>
                <w:szCs w:val="16"/>
              </w:rPr>
              <w:t>Nurtured</w:t>
            </w:r>
          </w:p>
          <w:p w14:paraId="6C033F7A" w14:textId="4A342A19" w:rsidR="00153C64" w:rsidRPr="00A117B1" w:rsidRDefault="00153C64" w:rsidP="00153C64">
            <w:pPr>
              <w:spacing w:after="0"/>
              <w:rPr>
                <w:b/>
                <w:sz w:val="16"/>
                <w:szCs w:val="16"/>
              </w:rPr>
            </w:pPr>
          </w:p>
        </w:tc>
        <w:tc>
          <w:tcPr>
            <w:tcW w:w="4704" w:type="dxa"/>
            <w:gridSpan w:val="3"/>
            <w:shd w:val="clear" w:color="auto" w:fill="E7E6E6" w:themeFill="background2"/>
          </w:tcPr>
          <w:p w14:paraId="6B849D39" w14:textId="77777777" w:rsidR="00153C64" w:rsidRPr="00A117B1" w:rsidRDefault="00153C64" w:rsidP="00153C64">
            <w:pPr>
              <w:spacing w:after="0"/>
              <w:jc w:val="center"/>
              <w:rPr>
                <w:b/>
                <w:sz w:val="16"/>
                <w:szCs w:val="16"/>
              </w:rPr>
            </w:pPr>
            <w:r w:rsidRPr="00A117B1">
              <w:rPr>
                <w:b/>
                <w:sz w:val="16"/>
                <w:szCs w:val="16"/>
              </w:rPr>
              <w:t>OTHERS:</w:t>
            </w:r>
          </w:p>
          <w:p w14:paraId="7EF36E25" w14:textId="5990939C" w:rsidR="00153C64" w:rsidRPr="00A117B1" w:rsidRDefault="00153C64" w:rsidP="00153C64">
            <w:pPr>
              <w:spacing w:after="0"/>
              <w:rPr>
                <w:sz w:val="16"/>
                <w:szCs w:val="16"/>
              </w:rPr>
            </w:pPr>
            <w:r w:rsidRPr="00A117B1">
              <w:rPr>
                <w:b/>
                <w:sz w:val="16"/>
                <w:szCs w:val="16"/>
              </w:rPr>
              <w:t>Early Years Collaborative:  Stretch aims</w:t>
            </w:r>
          </w:p>
        </w:tc>
      </w:tr>
      <w:tr w:rsidR="00153C64" w:rsidRPr="00295853" w14:paraId="2AE5F524" w14:textId="77777777" w:rsidTr="00153C64">
        <w:tc>
          <w:tcPr>
            <w:tcW w:w="2552" w:type="dxa"/>
            <w:shd w:val="clear" w:color="auto" w:fill="E7E6E6" w:themeFill="background2"/>
          </w:tcPr>
          <w:p w14:paraId="194AD799" w14:textId="75399957" w:rsidR="00D707BB" w:rsidRPr="00153C64" w:rsidRDefault="00D707BB" w:rsidP="00E96747">
            <w:pPr>
              <w:jc w:val="center"/>
              <w:rPr>
                <w:b/>
                <w:sz w:val="20"/>
                <w:szCs w:val="20"/>
              </w:rPr>
            </w:pPr>
            <w:r w:rsidRPr="00153C64">
              <w:rPr>
                <w:b/>
                <w:sz w:val="20"/>
                <w:szCs w:val="20"/>
              </w:rPr>
              <w:t>DESIRED OUTCOME</w:t>
            </w:r>
          </w:p>
        </w:tc>
        <w:tc>
          <w:tcPr>
            <w:tcW w:w="3046" w:type="dxa"/>
            <w:shd w:val="clear" w:color="auto" w:fill="E7E6E6" w:themeFill="background2"/>
          </w:tcPr>
          <w:p w14:paraId="673DCB44" w14:textId="15C01604" w:rsidR="00D707BB" w:rsidRPr="00153C64" w:rsidRDefault="00153C64" w:rsidP="00E96747">
            <w:pPr>
              <w:jc w:val="center"/>
              <w:rPr>
                <w:b/>
                <w:sz w:val="20"/>
                <w:szCs w:val="20"/>
              </w:rPr>
            </w:pPr>
            <w:r w:rsidRPr="00153C64">
              <w:rPr>
                <w:b/>
                <w:sz w:val="20"/>
                <w:szCs w:val="20"/>
              </w:rPr>
              <w:t>PERFORMANCE MEASURE/ EVIDENCE</w:t>
            </w:r>
          </w:p>
        </w:tc>
        <w:tc>
          <w:tcPr>
            <w:tcW w:w="2576" w:type="dxa"/>
            <w:shd w:val="clear" w:color="auto" w:fill="E7E6E6" w:themeFill="background2"/>
          </w:tcPr>
          <w:p w14:paraId="48ABE2DE" w14:textId="7CD08C0C" w:rsidR="00D707BB" w:rsidRPr="00153C64" w:rsidRDefault="00153C64" w:rsidP="00E96747">
            <w:pPr>
              <w:jc w:val="center"/>
              <w:rPr>
                <w:b/>
                <w:sz w:val="20"/>
                <w:szCs w:val="20"/>
              </w:rPr>
            </w:pPr>
            <w:r w:rsidRPr="00153C64">
              <w:rPr>
                <w:b/>
                <w:sz w:val="20"/>
                <w:szCs w:val="20"/>
              </w:rPr>
              <w:t>ACTIONS</w:t>
            </w:r>
          </w:p>
        </w:tc>
        <w:tc>
          <w:tcPr>
            <w:tcW w:w="2574" w:type="dxa"/>
            <w:shd w:val="clear" w:color="auto" w:fill="E7E6E6" w:themeFill="background2"/>
          </w:tcPr>
          <w:p w14:paraId="052B3F76" w14:textId="517F8042" w:rsidR="00D707BB" w:rsidRPr="00153C64" w:rsidRDefault="00153C64" w:rsidP="00E96747">
            <w:pPr>
              <w:jc w:val="center"/>
              <w:rPr>
                <w:b/>
                <w:sz w:val="20"/>
                <w:szCs w:val="20"/>
              </w:rPr>
            </w:pPr>
            <w:r w:rsidRPr="00153C64">
              <w:rPr>
                <w:b/>
                <w:sz w:val="20"/>
                <w:szCs w:val="20"/>
              </w:rPr>
              <w:t>TASKS WITHIN ACTION</w:t>
            </w:r>
          </w:p>
        </w:tc>
        <w:tc>
          <w:tcPr>
            <w:tcW w:w="1536" w:type="dxa"/>
            <w:shd w:val="clear" w:color="auto" w:fill="E7E6E6" w:themeFill="background2"/>
          </w:tcPr>
          <w:p w14:paraId="672E390D" w14:textId="77777777" w:rsidR="00D707BB" w:rsidRPr="00153C64" w:rsidRDefault="00D707BB" w:rsidP="00E96747">
            <w:pPr>
              <w:jc w:val="center"/>
              <w:rPr>
                <w:b/>
                <w:sz w:val="20"/>
                <w:szCs w:val="20"/>
              </w:rPr>
            </w:pPr>
            <w:r w:rsidRPr="00153C64">
              <w:rPr>
                <w:b/>
                <w:sz w:val="20"/>
                <w:szCs w:val="20"/>
              </w:rPr>
              <w:t>TARGET FOR COMPLETION</w:t>
            </w:r>
          </w:p>
        </w:tc>
        <w:tc>
          <w:tcPr>
            <w:tcW w:w="1325" w:type="dxa"/>
            <w:shd w:val="clear" w:color="auto" w:fill="E7E6E6" w:themeFill="background2"/>
          </w:tcPr>
          <w:p w14:paraId="734FA7D9" w14:textId="77777777" w:rsidR="00D707BB" w:rsidRPr="00153C64" w:rsidRDefault="00D707BB" w:rsidP="00E96747">
            <w:pPr>
              <w:jc w:val="center"/>
              <w:rPr>
                <w:b/>
                <w:sz w:val="20"/>
                <w:szCs w:val="20"/>
              </w:rPr>
            </w:pPr>
            <w:r w:rsidRPr="00153C64">
              <w:rPr>
                <w:b/>
                <w:sz w:val="20"/>
                <w:szCs w:val="20"/>
              </w:rPr>
              <w:t>LEAD</w:t>
            </w:r>
          </w:p>
        </w:tc>
        <w:tc>
          <w:tcPr>
            <w:tcW w:w="1843" w:type="dxa"/>
            <w:shd w:val="clear" w:color="auto" w:fill="E7E6E6" w:themeFill="background2"/>
          </w:tcPr>
          <w:p w14:paraId="51E720E6" w14:textId="77777777" w:rsidR="00D707BB" w:rsidRPr="00153C64" w:rsidRDefault="00D707BB" w:rsidP="00E96747">
            <w:pPr>
              <w:jc w:val="center"/>
              <w:rPr>
                <w:b/>
                <w:sz w:val="20"/>
                <w:szCs w:val="20"/>
              </w:rPr>
            </w:pPr>
            <w:r w:rsidRPr="00153C64">
              <w:rPr>
                <w:b/>
                <w:sz w:val="20"/>
                <w:szCs w:val="20"/>
              </w:rPr>
              <w:t>STATUS</w:t>
            </w:r>
          </w:p>
        </w:tc>
      </w:tr>
      <w:tr w:rsidR="00153C64" w:rsidRPr="00166484" w14:paraId="5596AED6" w14:textId="77777777" w:rsidTr="00153C64">
        <w:tc>
          <w:tcPr>
            <w:tcW w:w="2552" w:type="dxa"/>
            <w:shd w:val="clear" w:color="auto" w:fill="E7E6E6" w:themeFill="background2"/>
          </w:tcPr>
          <w:p w14:paraId="52FA3AE5" w14:textId="77777777" w:rsidR="00D707BB" w:rsidRPr="00166484" w:rsidRDefault="00D707BB" w:rsidP="00E96747">
            <w:pPr>
              <w:jc w:val="center"/>
              <w:rPr>
                <w:sz w:val="16"/>
                <w:szCs w:val="16"/>
              </w:rPr>
            </w:pPr>
            <w:r>
              <w:rPr>
                <w:sz w:val="16"/>
                <w:szCs w:val="16"/>
              </w:rPr>
              <w:t>What are we trying to achieve for children and young people?</w:t>
            </w:r>
          </w:p>
        </w:tc>
        <w:tc>
          <w:tcPr>
            <w:tcW w:w="3046" w:type="dxa"/>
            <w:shd w:val="clear" w:color="auto" w:fill="E7E6E6" w:themeFill="background2"/>
          </w:tcPr>
          <w:p w14:paraId="64B254B5" w14:textId="3B23AB3A" w:rsidR="00D707BB" w:rsidRPr="00166484" w:rsidRDefault="00153C64" w:rsidP="00E96747">
            <w:pPr>
              <w:jc w:val="center"/>
              <w:rPr>
                <w:sz w:val="16"/>
                <w:szCs w:val="16"/>
              </w:rPr>
            </w:pPr>
            <w:r>
              <w:rPr>
                <w:sz w:val="16"/>
                <w:szCs w:val="16"/>
              </w:rPr>
              <w:t>How will we know when we have achieved it?  What will we see?</w:t>
            </w:r>
          </w:p>
        </w:tc>
        <w:tc>
          <w:tcPr>
            <w:tcW w:w="2576" w:type="dxa"/>
            <w:shd w:val="clear" w:color="auto" w:fill="E7E6E6" w:themeFill="background2"/>
          </w:tcPr>
          <w:p w14:paraId="286884B6" w14:textId="16E7B10A" w:rsidR="00D707BB" w:rsidRPr="00166484" w:rsidRDefault="00153C64" w:rsidP="00E96747">
            <w:pPr>
              <w:jc w:val="center"/>
              <w:rPr>
                <w:sz w:val="16"/>
                <w:szCs w:val="16"/>
              </w:rPr>
            </w:pPr>
            <w:r>
              <w:rPr>
                <w:sz w:val="16"/>
                <w:szCs w:val="16"/>
              </w:rPr>
              <w:t>What tasks needs to be completed to achieve this outcome?</w:t>
            </w:r>
          </w:p>
        </w:tc>
        <w:tc>
          <w:tcPr>
            <w:tcW w:w="2574" w:type="dxa"/>
            <w:shd w:val="clear" w:color="auto" w:fill="E7E6E6" w:themeFill="background2"/>
          </w:tcPr>
          <w:p w14:paraId="4CB8159B" w14:textId="77777777" w:rsidR="00D707BB" w:rsidRPr="00166484" w:rsidRDefault="00D707BB" w:rsidP="00E96747">
            <w:pPr>
              <w:jc w:val="center"/>
              <w:rPr>
                <w:sz w:val="16"/>
                <w:szCs w:val="16"/>
              </w:rPr>
            </w:pPr>
            <w:r>
              <w:rPr>
                <w:sz w:val="16"/>
                <w:szCs w:val="16"/>
              </w:rPr>
              <w:t>What tasks need to be completed to achieve this outcome?</w:t>
            </w:r>
          </w:p>
        </w:tc>
        <w:tc>
          <w:tcPr>
            <w:tcW w:w="1536" w:type="dxa"/>
            <w:shd w:val="clear" w:color="auto" w:fill="E7E6E6" w:themeFill="background2"/>
          </w:tcPr>
          <w:p w14:paraId="4D21ACD5" w14:textId="77777777" w:rsidR="00D707BB" w:rsidRPr="00166484" w:rsidRDefault="00D707BB" w:rsidP="00E96747">
            <w:pPr>
              <w:jc w:val="center"/>
              <w:rPr>
                <w:sz w:val="16"/>
                <w:szCs w:val="16"/>
              </w:rPr>
            </w:pPr>
            <w:r>
              <w:rPr>
                <w:sz w:val="16"/>
                <w:szCs w:val="16"/>
              </w:rPr>
              <w:t>When will we achieve them by?</w:t>
            </w:r>
          </w:p>
        </w:tc>
        <w:tc>
          <w:tcPr>
            <w:tcW w:w="1325" w:type="dxa"/>
            <w:shd w:val="clear" w:color="auto" w:fill="E7E6E6" w:themeFill="background2"/>
          </w:tcPr>
          <w:p w14:paraId="1FF032D5" w14:textId="77777777" w:rsidR="00D707BB" w:rsidRPr="00166484" w:rsidRDefault="00D707BB" w:rsidP="00E96747">
            <w:pPr>
              <w:jc w:val="center"/>
              <w:rPr>
                <w:sz w:val="16"/>
                <w:szCs w:val="16"/>
              </w:rPr>
            </w:pPr>
            <w:r>
              <w:rPr>
                <w:sz w:val="16"/>
                <w:szCs w:val="16"/>
              </w:rPr>
              <w:t>Who is responsible for overseeing?</w:t>
            </w:r>
          </w:p>
        </w:tc>
        <w:tc>
          <w:tcPr>
            <w:tcW w:w="1843" w:type="dxa"/>
            <w:shd w:val="clear" w:color="auto" w:fill="E7E6E6" w:themeFill="background2"/>
          </w:tcPr>
          <w:p w14:paraId="5CDAEBD8" w14:textId="77777777" w:rsidR="00D707BB" w:rsidRPr="00166484" w:rsidRDefault="00D707BB" w:rsidP="00E96747">
            <w:pPr>
              <w:jc w:val="center"/>
              <w:rPr>
                <w:sz w:val="16"/>
                <w:szCs w:val="16"/>
              </w:rPr>
            </w:pPr>
            <w:r>
              <w:rPr>
                <w:sz w:val="16"/>
                <w:szCs w:val="16"/>
              </w:rPr>
              <w:t>Progress</w:t>
            </w:r>
          </w:p>
        </w:tc>
      </w:tr>
      <w:tr w:rsidR="00A117B1" w:rsidRPr="00295853" w14:paraId="08F09C91" w14:textId="77777777" w:rsidTr="00153C64">
        <w:trPr>
          <w:trHeight w:val="606"/>
        </w:trPr>
        <w:tc>
          <w:tcPr>
            <w:tcW w:w="2552" w:type="dxa"/>
            <w:vMerge w:val="restart"/>
          </w:tcPr>
          <w:p w14:paraId="69F6AF75" w14:textId="709179DF" w:rsidR="00A117B1" w:rsidRPr="00295853" w:rsidRDefault="00A117B1" w:rsidP="00E96747">
            <w:pPr>
              <w:rPr>
                <w:sz w:val="20"/>
                <w:szCs w:val="20"/>
              </w:rPr>
            </w:pPr>
            <w:r w:rsidRPr="00295853">
              <w:rPr>
                <w:sz w:val="20"/>
                <w:szCs w:val="20"/>
              </w:rPr>
              <w:t xml:space="preserve">Provide children and young people with a ‘safe base’ </w:t>
            </w:r>
            <w:r>
              <w:rPr>
                <w:sz w:val="20"/>
                <w:szCs w:val="20"/>
              </w:rPr>
              <w:t>that will improve the learning environment for all pupils.</w:t>
            </w:r>
          </w:p>
        </w:tc>
        <w:tc>
          <w:tcPr>
            <w:tcW w:w="3046" w:type="dxa"/>
            <w:vMerge w:val="restart"/>
          </w:tcPr>
          <w:p w14:paraId="3AE40973" w14:textId="77777777" w:rsidR="00A117B1" w:rsidRDefault="00A117B1" w:rsidP="00045093">
            <w:pPr>
              <w:pStyle w:val="ListParagraph"/>
              <w:numPr>
                <w:ilvl w:val="0"/>
                <w:numId w:val="3"/>
              </w:numPr>
              <w:spacing w:after="0" w:line="240" w:lineRule="auto"/>
              <w:rPr>
                <w:color w:val="000000" w:themeColor="text1"/>
              </w:rPr>
            </w:pPr>
            <w:r>
              <w:rPr>
                <w:color w:val="000000" w:themeColor="text1"/>
              </w:rPr>
              <w:t>Wellbeing wheel</w:t>
            </w:r>
          </w:p>
          <w:p w14:paraId="594B4A95" w14:textId="77777777" w:rsidR="00A117B1" w:rsidRDefault="00A117B1" w:rsidP="00045093">
            <w:pPr>
              <w:pStyle w:val="ListParagraph"/>
              <w:numPr>
                <w:ilvl w:val="0"/>
                <w:numId w:val="3"/>
              </w:numPr>
              <w:spacing w:after="0" w:line="240" w:lineRule="auto"/>
              <w:rPr>
                <w:color w:val="000000" w:themeColor="text1"/>
              </w:rPr>
            </w:pPr>
            <w:r>
              <w:rPr>
                <w:color w:val="000000" w:themeColor="text1"/>
              </w:rPr>
              <w:t>Pupil Survey</w:t>
            </w:r>
          </w:p>
          <w:p w14:paraId="38790CBF" w14:textId="77777777" w:rsidR="00A117B1" w:rsidRDefault="00A117B1" w:rsidP="00045093">
            <w:pPr>
              <w:pStyle w:val="ListParagraph"/>
              <w:numPr>
                <w:ilvl w:val="0"/>
                <w:numId w:val="3"/>
              </w:numPr>
              <w:spacing w:after="0" w:line="240" w:lineRule="auto"/>
              <w:rPr>
                <w:color w:val="000000" w:themeColor="text1"/>
              </w:rPr>
            </w:pPr>
            <w:r>
              <w:rPr>
                <w:color w:val="000000" w:themeColor="text1"/>
              </w:rPr>
              <w:t>Mental health survey</w:t>
            </w:r>
          </w:p>
          <w:p w14:paraId="16EAD454" w14:textId="77777777" w:rsidR="00A117B1" w:rsidRPr="009D7569" w:rsidRDefault="00A117B1" w:rsidP="00045093">
            <w:pPr>
              <w:pStyle w:val="ListParagraph"/>
              <w:numPr>
                <w:ilvl w:val="0"/>
                <w:numId w:val="3"/>
              </w:numPr>
              <w:spacing w:after="0" w:line="240" w:lineRule="auto"/>
              <w:rPr>
                <w:color w:val="000000" w:themeColor="text1"/>
              </w:rPr>
            </w:pPr>
            <w:r>
              <w:rPr>
                <w:color w:val="000000" w:themeColor="text1"/>
              </w:rPr>
              <w:t>Analysis of Child’s assessment and plans for similar language used, views of feeling safe and learning</w:t>
            </w:r>
          </w:p>
          <w:p w14:paraId="49E0654B" w14:textId="77777777" w:rsidR="00A117B1" w:rsidRDefault="00A117B1" w:rsidP="00045093">
            <w:pPr>
              <w:pStyle w:val="ListParagraph"/>
              <w:numPr>
                <w:ilvl w:val="0"/>
                <w:numId w:val="3"/>
              </w:numPr>
              <w:spacing w:after="0" w:line="240" w:lineRule="auto"/>
              <w:rPr>
                <w:color w:val="000000" w:themeColor="text1"/>
              </w:rPr>
            </w:pPr>
            <w:r>
              <w:rPr>
                <w:color w:val="000000" w:themeColor="text1"/>
              </w:rPr>
              <w:t>Staff questionnaires – pre and post training</w:t>
            </w:r>
          </w:p>
          <w:p w14:paraId="409AD2BA" w14:textId="77777777" w:rsidR="00A117B1" w:rsidRDefault="00A117B1" w:rsidP="00045093">
            <w:pPr>
              <w:pStyle w:val="ListParagraph"/>
              <w:numPr>
                <w:ilvl w:val="0"/>
                <w:numId w:val="3"/>
              </w:numPr>
              <w:spacing w:after="0" w:line="240" w:lineRule="auto"/>
              <w:rPr>
                <w:color w:val="000000" w:themeColor="text1"/>
              </w:rPr>
            </w:pPr>
            <w:r>
              <w:rPr>
                <w:color w:val="000000" w:themeColor="text1"/>
              </w:rPr>
              <w:t>Observations of practice through SQA visits</w:t>
            </w:r>
          </w:p>
          <w:p w14:paraId="39575B63" w14:textId="77777777" w:rsidR="00A117B1" w:rsidRDefault="00A117B1" w:rsidP="00045093">
            <w:pPr>
              <w:pStyle w:val="ListParagraph"/>
              <w:numPr>
                <w:ilvl w:val="0"/>
                <w:numId w:val="3"/>
              </w:numPr>
              <w:spacing w:after="0" w:line="240" w:lineRule="auto"/>
              <w:rPr>
                <w:color w:val="FF0000"/>
              </w:rPr>
            </w:pPr>
            <w:r w:rsidRPr="009D7569">
              <w:rPr>
                <w:color w:val="FF0000"/>
              </w:rPr>
              <w:t>Observations – VERP??</w:t>
            </w:r>
          </w:p>
          <w:p w14:paraId="438EE9EE" w14:textId="77777777" w:rsidR="00A117B1" w:rsidRPr="00BE24CB" w:rsidRDefault="00A117B1" w:rsidP="00045093">
            <w:pPr>
              <w:pStyle w:val="ListParagraph"/>
              <w:numPr>
                <w:ilvl w:val="0"/>
                <w:numId w:val="3"/>
              </w:numPr>
              <w:spacing w:after="0" w:line="240" w:lineRule="auto"/>
              <w:rPr>
                <w:color w:val="FF0000"/>
              </w:rPr>
            </w:pPr>
            <w:r w:rsidRPr="00045093">
              <w:rPr>
                <w:color w:val="000000" w:themeColor="text1"/>
              </w:rPr>
              <w:t>Psych Services annual evaluation</w:t>
            </w:r>
          </w:p>
          <w:p w14:paraId="0683D949" w14:textId="5CB12AA6" w:rsidR="00A117B1" w:rsidRPr="00045093" w:rsidRDefault="00A117B1" w:rsidP="00045093">
            <w:pPr>
              <w:pStyle w:val="ListParagraph"/>
              <w:numPr>
                <w:ilvl w:val="0"/>
                <w:numId w:val="3"/>
              </w:numPr>
              <w:spacing w:after="0" w:line="240" w:lineRule="auto"/>
              <w:rPr>
                <w:color w:val="FF0000"/>
              </w:rPr>
            </w:pPr>
            <w:r>
              <w:rPr>
                <w:color w:val="000000" w:themeColor="text1"/>
              </w:rPr>
              <w:t xml:space="preserve">ECKERS Scale for nursery environment pre and post </w:t>
            </w:r>
          </w:p>
        </w:tc>
        <w:tc>
          <w:tcPr>
            <w:tcW w:w="2576" w:type="dxa"/>
            <w:vMerge w:val="restart"/>
          </w:tcPr>
          <w:p w14:paraId="537300C1" w14:textId="74620CC9" w:rsidR="00A117B1" w:rsidRPr="00FB5AEC" w:rsidRDefault="00A117B1" w:rsidP="00604830">
            <w:pPr>
              <w:spacing w:after="0" w:line="240" w:lineRule="auto"/>
            </w:pPr>
            <w:r>
              <w:t>Support staff to develop understanding and experience of supporting children with social and emotional difficulties</w:t>
            </w:r>
          </w:p>
        </w:tc>
        <w:tc>
          <w:tcPr>
            <w:tcW w:w="2574" w:type="dxa"/>
          </w:tcPr>
          <w:p w14:paraId="0FCA303E" w14:textId="3FFC538C" w:rsidR="00A117B1" w:rsidRDefault="00A117B1" w:rsidP="00EC76BA">
            <w:pPr>
              <w:rPr>
                <w:sz w:val="20"/>
                <w:szCs w:val="20"/>
              </w:rPr>
            </w:pPr>
            <w:r w:rsidRPr="00EC76BA">
              <w:rPr>
                <w:sz w:val="20"/>
                <w:szCs w:val="20"/>
              </w:rPr>
              <w:t>Pilot new model of nurture approach to be developed</w:t>
            </w:r>
            <w:r w:rsidR="00B21EF4">
              <w:rPr>
                <w:sz w:val="20"/>
                <w:szCs w:val="20"/>
              </w:rPr>
              <w:t xml:space="preserve"> and implemented</w:t>
            </w:r>
            <w:r w:rsidRPr="00EC76BA">
              <w:rPr>
                <w:sz w:val="20"/>
                <w:szCs w:val="20"/>
              </w:rPr>
              <w:t xml:space="preserve"> in conjunction with one LA nursery and one partnership provider</w:t>
            </w:r>
            <w:r>
              <w:rPr>
                <w:sz w:val="20"/>
                <w:szCs w:val="20"/>
              </w:rPr>
              <w:t xml:space="preserve">;  </w:t>
            </w:r>
          </w:p>
          <w:p w14:paraId="179F420F" w14:textId="4E1DE778" w:rsidR="00A117B1" w:rsidRPr="00EC76BA" w:rsidRDefault="00A117B1" w:rsidP="00B21EF4">
            <w:pPr>
              <w:rPr>
                <w:sz w:val="20"/>
                <w:szCs w:val="20"/>
              </w:rPr>
            </w:pPr>
            <w:r>
              <w:rPr>
                <w:sz w:val="20"/>
                <w:szCs w:val="20"/>
              </w:rPr>
              <w:t>To be evaluated</w:t>
            </w:r>
          </w:p>
        </w:tc>
        <w:tc>
          <w:tcPr>
            <w:tcW w:w="1536" w:type="dxa"/>
          </w:tcPr>
          <w:p w14:paraId="0C20BA22" w14:textId="77777777" w:rsidR="00A117B1" w:rsidRDefault="00A117B1" w:rsidP="00E96747">
            <w:pPr>
              <w:rPr>
                <w:sz w:val="20"/>
                <w:szCs w:val="20"/>
              </w:rPr>
            </w:pPr>
            <w:r>
              <w:rPr>
                <w:sz w:val="20"/>
                <w:szCs w:val="20"/>
              </w:rPr>
              <w:t>Aug 17</w:t>
            </w:r>
          </w:p>
          <w:p w14:paraId="24DAC916" w14:textId="77777777" w:rsidR="00A117B1" w:rsidRDefault="00A117B1" w:rsidP="00E96747">
            <w:pPr>
              <w:rPr>
                <w:sz w:val="20"/>
                <w:szCs w:val="20"/>
              </w:rPr>
            </w:pPr>
          </w:p>
          <w:p w14:paraId="7861164C" w14:textId="77777777" w:rsidR="00A117B1" w:rsidRDefault="00A117B1" w:rsidP="00E96747">
            <w:pPr>
              <w:rPr>
                <w:sz w:val="20"/>
                <w:szCs w:val="20"/>
              </w:rPr>
            </w:pPr>
          </w:p>
          <w:p w14:paraId="6C45B69D" w14:textId="77777777" w:rsidR="00B21EF4" w:rsidRDefault="00B21EF4" w:rsidP="00E96747">
            <w:pPr>
              <w:rPr>
                <w:sz w:val="20"/>
                <w:szCs w:val="20"/>
              </w:rPr>
            </w:pPr>
          </w:p>
          <w:p w14:paraId="53B5F5EA" w14:textId="5F176BD4" w:rsidR="00A117B1" w:rsidRPr="00295853" w:rsidRDefault="00A117B1" w:rsidP="00E96747">
            <w:pPr>
              <w:rPr>
                <w:sz w:val="20"/>
                <w:szCs w:val="20"/>
              </w:rPr>
            </w:pPr>
            <w:r>
              <w:rPr>
                <w:sz w:val="20"/>
                <w:szCs w:val="20"/>
              </w:rPr>
              <w:t>Aug 18</w:t>
            </w:r>
          </w:p>
        </w:tc>
        <w:tc>
          <w:tcPr>
            <w:tcW w:w="1325" w:type="dxa"/>
          </w:tcPr>
          <w:p w14:paraId="06A80241" w14:textId="636E9CF4" w:rsidR="00A117B1" w:rsidRPr="00295853" w:rsidRDefault="00A117B1" w:rsidP="00E96747">
            <w:pPr>
              <w:rPr>
                <w:sz w:val="20"/>
                <w:szCs w:val="20"/>
              </w:rPr>
            </w:pPr>
            <w:r>
              <w:rPr>
                <w:sz w:val="20"/>
                <w:szCs w:val="20"/>
              </w:rPr>
              <w:t>CM, EPS</w:t>
            </w:r>
          </w:p>
        </w:tc>
        <w:tc>
          <w:tcPr>
            <w:tcW w:w="1843" w:type="dxa"/>
          </w:tcPr>
          <w:p w14:paraId="766B2ED5" w14:textId="77777777" w:rsidR="00A117B1" w:rsidRPr="00295853" w:rsidRDefault="00A117B1" w:rsidP="00E96747">
            <w:pPr>
              <w:rPr>
                <w:sz w:val="20"/>
                <w:szCs w:val="20"/>
              </w:rPr>
            </w:pPr>
          </w:p>
        </w:tc>
      </w:tr>
      <w:tr w:rsidR="00A117B1" w:rsidRPr="00295853" w14:paraId="785E68FB" w14:textId="77777777" w:rsidTr="00153C64">
        <w:trPr>
          <w:trHeight w:val="606"/>
        </w:trPr>
        <w:tc>
          <w:tcPr>
            <w:tcW w:w="2552" w:type="dxa"/>
            <w:vMerge/>
          </w:tcPr>
          <w:p w14:paraId="460EF8F6" w14:textId="5AA97B8F" w:rsidR="00A117B1" w:rsidRPr="00295853" w:rsidRDefault="00A117B1" w:rsidP="00E96747">
            <w:pPr>
              <w:rPr>
                <w:sz w:val="20"/>
                <w:szCs w:val="20"/>
              </w:rPr>
            </w:pPr>
          </w:p>
        </w:tc>
        <w:tc>
          <w:tcPr>
            <w:tcW w:w="3046" w:type="dxa"/>
            <w:vMerge/>
          </w:tcPr>
          <w:p w14:paraId="4771C996" w14:textId="77777777" w:rsidR="00A117B1" w:rsidRDefault="00A117B1" w:rsidP="00045093">
            <w:pPr>
              <w:pStyle w:val="ListParagraph"/>
              <w:numPr>
                <w:ilvl w:val="0"/>
                <w:numId w:val="3"/>
              </w:numPr>
              <w:spacing w:after="0" w:line="240" w:lineRule="auto"/>
              <w:rPr>
                <w:color w:val="000000" w:themeColor="text1"/>
              </w:rPr>
            </w:pPr>
          </w:p>
        </w:tc>
        <w:tc>
          <w:tcPr>
            <w:tcW w:w="2576" w:type="dxa"/>
            <w:vMerge/>
          </w:tcPr>
          <w:p w14:paraId="734F5F9F" w14:textId="77777777" w:rsidR="00A117B1" w:rsidRDefault="00A117B1" w:rsidP="00604830">
            <w:pPr>
              <w:spacing w:after="0" w:line="240" w:lineRule="auto"/>
            </w:pPr>
          </w:p>
        </w:tc>
        <w:tc>
          <w:tcPr>
            <w:tcW w:w="2574" w:type="dxa"/>
          </w:tcPr>
          <w:p w14:paraId="471458B0" w14:textId="20909CBA" w:rsidR="00A117B1" w:rsidRPr="00EC76BA" w:rsidRDefault="00A117B1" w:rsidP="00EC76BA">
            <w:pPr>
              <w:rPr>
                <w:sz w:val="20"/>
                <w:szCs w:val="20"/>
              </w:rPr>
            </w:pPr>
            <w:r>
              <w:rPr>
                <w:sz w:val="20"/>
                <w:szCs w:val="20"/>
              </w:rPr>
              <w:t>New model to be rolled out to all nursery establishments and baseline collated</w:t>
            </w:r>
          </w:p>
        </w:tc>
        <w:tc>
          <w:tcPr>
            <w:tcW w:w="1536" w:type="dxa"/>
          </w:tcPr>
          <w:p w14:paraId="729B3093" w14:textId="47204C5D" w:rsidR="00A117B1" w:rsidRDefault="00ED72E8" w:rsidP="00E96747">
            <w:pPr>
              <w:rPr>
                <w:sz w:val="20"/>
                <w:szCs w:val="20"/>
              </w:rPr>
            </w:pPr>
            <w:r>
              <w:rPr>
                <w:sz w:val="20"/>
                <w:szCs w:val="20"/>
              </w:rPr>
              <w:t>Jan 19</w:t>
            </w:r>
          </w:p>
        </w:tc>
        <w:tc>
          <w:tcPr>
            <w:tcW w:w="1325" w:type="dxa"/>
          </w:tcPr>
          <w:p w14:paraId="46A37309" w14:textId="77777777" w:rsidR="00A117B1" w:rsidRDefault="00A117B1" w:rsidP="00E96747">
            <w:pPr>
              <w:rPr>
                <w:sz w:val="20"/>
                <w:szCs w:val="20"/>
              </w:rPr>
            </w:pPr>
          </w:p>
        </w:tc>
        <w:tc>
          <w:tcPr>
            <w:tcW w:w="1843" w:type="dxa"/>
          </w:tcPr>
          <w:p w14:paraId="0780EF06" w14:textId="77777777" w:rsidR="00A117B1" w:rsidRPr="00295853" w:rsidRDefault="00A117B1" w:rsidP="00E96747">
            <w:pPr>
              <w:rPr>
                <w:sz w:val="20"/>
                <w:szCs w:val="20"/>
              </w:rPr>
            </w:pPr>
          </w:p>
        </w:tc>
      </w:tr>
      <w:tr w:rsidR="00A117B1" w:rsidRPr="00295853" w14:paraId="0014232C" w14:textId="77777777" w:rsidTr="00153C64">
        <w:trPr>
          <w:trHeight w:val="606"/>
        </w:trPr>
        <w:tc>
          <w:tcPr>
            <w:tcW w:w="2552" w:type="dxa"/>
            <w:vMerge/>
          </w:tcPr>
          <w:p w14:paraId="0B01A5FB" w14:textId="77777777" w:rsidR="00A117B1" w:rsidRPr="00295853" w:rsidRDefault="00A117B1" w:rsidP="00E96747">
            <w:pPr>
              <w:rPr>
                <w:sz w:val="20"/>
                <w:szCs w:val="20"/>
              </w:rPr>
            </w:pPr>
          </w:p>
        </w:tc>
        <w:tc>
          <w:tcPr>
            <w:tcW w:w="3046" w:type="dxa"/>
            <w:vMerge/>
          </w:tcPr>
          <w:p w14:paraId="594932D3" w14:textId="77777777" w:rsidR="00A117B1" w:rsidRDefault="00A117B1" w:rsidP="00045093">
            <w:pPr>
              <w:pStyle w:val="ListParagraph"/>
              <w:numPr>
                <w:ilvl w:val="0"/>
                <w:numId w:val="3"/>
              </w:numPr>
              <w:spacing w:after="0" w:line="240" w:lineRule="auto"/>
              <w:rPr>
                <w:color w:val="000000" w:themeColor="text1"/>
              </w:rPr>
            </w:pPr>
          </w:p>
        </w:tc>
        <w:tc>
          <w:tcPr>
            <w:tcW w:w="2576" w:type="dxa"/>
            <w:vMerge/>
          </w:tcPr>
          <w:p w14:paraId="682F9BAC" w14:textId="77777777" w:rsidR="00A117B1" w:rsidRDefault="00A117B1" w:rsidP="00604830">
            <w:pPr>
              <w:spacing w:after="0" w:line="240" w:lineRule="auto"/>
            </w:pPr>
          </w:p>
        </w:tc>
        <w:tc>
          <w:tcPr>
            <w:tcW w:w="2574" w:type="dxa"/>
          </w:tcPr>
          <w:p w14:paraId="5847517F" w14:textId="77777777" w:rsidR="00A117B1" w:rsidRPr="00EC76BA" w:rsidRDefault="00A117B1" w:rsidP="00EC76BA">
            <w:pPr>
              <w:rPr>
                <w:sz w:val="20"/>
                <w:szCs w:val="20"/>
              </w:rPr>
            </w:pPr>
            <w:r w:rsidRPr="00EC76BA">
              <w:rPr>
                <w:sz w:val="20"/>
                <w:szCs w:val="20"/>
              </w:rPr>
              <w:t>All staff will have attended Level 1 training regarding Nurture Principles</w:t>
            </w:r>
          </w:p>
          <w:p w14:paraId="0573F938" w14:textId="77777777" w:rsidR="00A117B1" w:rsidRPr="00EC76BA" w:rsidRDefault="00A117B1" w:rsidP="00EC76BA">
            <w:pPr>
              <w:rPr>
                <w:sz w:val="20"/>
                <w:szCs w:val="20"/>
              </w:rPr>
            </w:pPr>
          </w:p>
        </w:tc>
        <w:tc>
          <w:tcPr>
            <w:tcW w:w="1536" w:type="dxa"/>
          </w:tcPr>
          <w:p w14:paraId="4D2C83C1" w14:textId="099EC313" w:rsidR="00A117B1" w:rsidRDefault="00B21EF4" w:rsidP="00E96747">
            <w:pPr>
              <w:rPr>
                <w:sz w:val="20"/>
                <w:szCs w:val="20"/>
              </w:rPr>
            </w:pPr>
            <w:r>
              <w:rPr>
                <w:sz w:val="20"/>
                <w:szCs w:val="20"/>
              </w:rPr>
              <w:t>Aug 18</w:t>
            </w:r>
          </w:p>
        </w:tc>
        <w:tc>
          <w:tcPr>
            <w:tcW w:w="1325" w:type="dxa"/>
          </w:tcPr>
          <w:p w14:paraId="3FC7559C" w14:textId="75092DDB" w:rsidR="00A117B1" w:rsidRPr="00295853" w:rsidRDefault="00A117B1" w:rsidP="00E96747">
            <w:pPr>
              <w:rPr>
                <w:sz w:val="20"/>
                <w:szCs w:val="20"/>
              </w:rPr>
            </w:pPr>
            <w:r>
              <w:rPr>
                <w:sz w:val="20"/>
                <w:szCs w:val="20"/>
              </w:rPr>
              <w:t>JW, EPS</w:t>
            </w:r>
          </w:p>
        </w:tc>
        <w:tc>
          <w:tcPr>
            <w:tcW w:w="1843" w:type="dxa"/>
          </w:tcPr>
          <w:p w14:paraId="5D2C1AFC" w14:textId="77777777" w:rsidR="00A117B1" w:rsidRPr="00295853" w:rsidRDefault="00A117B1" w:rsidP="00E96747">
            <w:pPr>
              <w:rPr>
                <w:sz w:val="20"/>
                <w:szCs w:val="20"/>
              </w:rPr>
            </w:pPr>
          </w:p>
        </w:tc>
      </w:tr>
      <w:tr w:rsidR="00A117B1" w:rsidRPr="00295853" w14:paraId="5028C54A" w14:textId="77777777" w:rsidTr="00153C64">
        <w:trPr>
          <w:trHeight w:val="606"/>
        </w:trPr>
        <w:tc>
          <w:tcPr>
            <w:tcW w:w="2552" w:type="dxa"/>
            <w:vMerge/>
          </w:tcPr>
          <w:p w14:paraId="3EB8EEC0" w14:textId="77777777" w:rsidR="00A117B1" w:rsidRPr="00295853" w:rsidRDefault="00A117B1" w:rsidP="00E96747">
            <w:pPr>
              <w:rPr>
                <w:sz w:val="20"/>
                <w:szCs w:val="20"/>
              </w:rPr>
            </w:pPr>
          </w:p>
        </w:tc>
        <w:tc>
          <w:tcPr>
            <w:tcW w:w="3046" w:type="dxa"/>
            <w:vMerge/>
          </w:tcPr>
          <w:p w14:paraId="57AC2207" w14:textId="77777777" w:rsidR="00A117B1" w:rsidRDefault="00A117B1" w:rsidP="00045093">
            <w:pPr>
              <w:pStyle w:val="ListParagraph"/>
              <w:numPr>
                <w:ilvl w:val="0"/>
                <w:numId w:val="3"/>
              </w:numPr>
              <w:spacing w:after="0" w:line="240" w:lineRule="auto"/>
              <w:rPr>
                <w:color w:val="000000" w:themeColor="text1"/>
              </w:rPr>
            </w:pPr>
          </w:p>
        </w:tc>
        <w:tc>
          <w:tcPr>
            <w:tcW w:w="2576" w:type="dxa"/>
            <w:vMerge/>
          </w:tcPr>
          <w:p w14:paraId="01A23E10" w14:textId="77777777" w:rsidR="00A117B1" w:rsidRDefault="00A117B1" w:rsidP="00604830">
            <w:pPr>
              <w:spacing w:after="0" w:line="240" w:lineRule="auto"/>
            </w:pPr>
          </w:p>
        </w:tc>
        <w:tc>
          <w:tcPr>
            <w:tcW w:w="2574" w:type="dxa"/>
          </w:tcPr>
          <w:p w14:paraId="4833A548" w14:textId="669441F0" w:rsidR="00A117B1" w:rsidRPr="00EC76BA" w:rsidRDefault="00A117B1" w:rsidP="00EC76BA">
            <w:pPr>
              <w:rPr>
                <w:sz w:val="20"/>
                <w:szCs w:val="20"/>
              </w:rPr>
            </w:pPr>
            <w:r>
              <w:rPr>
                <w:sz w:val="20"/>
                <w:szCs w:val="20"/>
              </w:rPr>
              <w:t xml:space="preserve">At least 1 member of management team will have attended Managers training for the Nurture Approach to understand nurture principles and their implementation </w:t>
            </w:r>
          </w:p>
        </w:tc>
        <w:tc>
          <w:tcPr>
            <w:tcW w:w="1536" w:type="dxa"/>
          </w:tcPr>
          <w:p w14:paraId="0058A137" w14:textId="7438D6A2" w:rsidR="00A117B1" w:rsidRDefault="00A117B1" w:rsidP="00E96747">
            <w:pPr>
              <w:rPr>
                <w:sz w:val="20"/>
                <w:szCs w:val="20"/>
              </w:rPr>
            </w:pPr>
            <w:r>
              <w:rPr>
                <w:sz w:val="20"/>
                <w:szCs w:val="20"/>
              </w:rPr>
              <w:t>June 18</w:t>
            </w:r>
          </w:p>
        </w:tc>
        <w:tc>
          <w:tcPr>
            <w:tcW w:w="1325" w:type="dxa"/>
          </w:tcPr>
          <w:p w14:paraId="632D62B1" w14:textId="77777777" w:rsidR="00A117B1" w:rsidRDefault="00A117B1" w:rsidP="00E96747">
            <w:pPr>
              <w:rPr>
                <w:sz w:val="20"/>
                <w:szCs w:val="20"/>
              </w:rPr>
            </w:pPr>
          </w:p>
        </w:tc>
        <w:tc>
          <w:tcPr>
            <w:tcW w:w="1843" w:type="dxa"/>
          </w:tcPr>
          <w:p w14:paraId="5F30047B" w14:textId="77777777" w:rsidR="00A117B1" w:rsidRPr="00295853" w:rsidRDefault="00A117B1" w:rsidP="00E96747">
            <w:pPr>
              <w:rPr>
                <w:sz w:val="20"/>
                <w:szCs w:val="20"/>
              </w:rPr>
            </w:pPr>
          </w:p>
        </w:tc>
      </w:tr>
      <w:tr w:rsidR="00B21EF4" w:rsidRPr="00295853" w14:paraId="274F07BE" w14:textId="77777777" w:rsidTr="009F18D6">
        <w:trPr>
          <w:trHeight w:val="1907"/>
        </w:trPr>
        <w:tc>
          <w:tcPr>
            <w:tcW w:w="2552" w:type="dxa"/>
            <w:vMerge/>
          </w:tcPr>
          <w:p w14:paraId="69ACA774" w14:textId="5E915FD9" w:rsidR="00B21EF4" w:rsidRPr="00295853" w:rsidRDefault="00B21EF4" w:rsidP="00E96747">
            <w:pPr>
              <w:rPr>
                <w:sz w:val="20"/>
                <w:szCs w:val="20"/>
              </w:rPr>
            </w:pPr>
          </w:p>
        </w:tc>
        <w:tc>
          <w:tcPr>
            <w:tcW w:w="3046" w:type="dxa"/>
            <w:vMerge/>
          </w:tcPr>
          <w:p w14:paraId="1FA1094D" w14:textId="77777777" w:rsidR="00B21EF4" w:rsidRPr="00295853" w:rsidRDefault="00B21EF4" w:rsidP="00E96747">
            <w:pPr>
              <w:rPr>
                <w:sz w:val="20"/>
                <w:szCs w:val="20"/>
              </w:rPr>
            </w:pPr>
          </w:p>
        </w:tc>
        <w:tc>
          <w:tcPr>
            <w:tcW w:w="2576" w:type="dxa"/>
            <w:vMerge w:val="restart"/>
          </w:tcPr>
          <w:p w14:paraId="26AAB8B1" w14:textId="48112556" w:rsidR="00B21EF4" w:rsidRDefault="00B21EF4" w:rsidP="00FB5AEC">
            <w:pPr>
              <w:spacing w:after="0" w:line="240" w:lineRule="auto"/>
            </w:pPr>
            <w:r>
              <w:t>Provide staff with coaching to ensure ‘nurture’ supports are in place and this needs to be quality assured.</w:t>
            </w:r>
          </w:p>
          <w:p w14:paraId="7FEE819F" w14:textId="77777777" w:rsidR="00B21EF4" w:rsidRPr="00295853" w:rsidRDefault="00B21EF4" w:rsidP="00E96747">
            <w:pPr>
              <w:rPr>
                <w:sz w:val="20"/>
                <w:szCs w:val="20"/>
              </w:rPr>
            </w:pPr>
          </w:p>
        </w:tc>
        <w:tc>
          <w:tcPr>
            <w:tcW w:w="2574" w:type="dxa"/>
          </w:tcPr>
          <w:p w14:paraId="7BEFA8DE" w14:textId="6B674B1F" w:rsidR="00B21EF4" w:rsidRPr="00295853" w:rsidRDefault="00B21EF4" w:rsidP="00E96747">
            <w:pPr>
              <w:rPr>
                <w:sz w:val="20"/>
                <w:szCs w:val="20"/>
              </w:rPr>
            </w:pPr>
            <w:r>
              <w:rPr>
                <w:sz w:val="20"/>
                <w:szCs w:val="20"/>
              </w:rPr>
              <w:t>Link EP to work with early years establishments for them to consider how they offer a ‘nurturing’ approach to children in their establishment</w:t>
            </w:r>
          </w:p>
        </w:tc>
        <w:tc>
          <w:tcPr>
            <w:tcW w:w="1536" w:type="dxa"/>
          </w:tcPr>
          <w:p w14:paraId="342E5372" w14:textId="60B74F5E" w:rsidR="00B21EF4" w:rsidRPr="00295853" w:rsidRDefault="00B21EF4" w:rsidP="00E96747">
            <w:pPr>
              <w:rPr>
                <w:sz w:val="20"/>
                <w:szCs w:val="20"/>
              </w:rPr>
            </w:pPr>
            <w:r>
              <w:rPr>
                <w:sz w:val="20"/>
                <w:szCs w:val="20"/>
              </w:rPr>
              <w:t>Dec 18</w:t>
            </w:r>
          </w:p>
        </w:tc>
        <w:tc>
          <w:tcPr>
            <w:tcW w:w="1325" w:type="dxa"/>
          </w:tcPr>
          <w:p w14:paraId="70440D8F" w14:textId="77777777" w:rsidR="00B21EF4" w:rsidRPr="00295853" w:rsidRDefault="00B21EF4" w:rsidP="00E96747">
            <w:pPr>
              <w:rPr>
                <w:sz w:val="20"/>
                <w:szCs w:val="20"/>
              </w:rPr>
            </w:pPr>
          </w:p>
        </w:tc>
        <w:tc>
          <w:tcPr>
            <w:tcW w:w="1843" w:type="dxa"/>
          </w:tcPr>
          <w:p w14:paraId="7DC91C49" w14:textId="77777777" w:rsidR="00B21EF4" w:rsidRPr="00295853" w:rsidRDefault="00B21EF4" w:rsidP="00E96747">
            <w:pPr>
              <w:rPr>
                <w:sz w:val="20"/>
                <w:szCs w:val="20"/>
              </w:rPr>
            </w:pPr>
          </w:p>
        </w:tc>
      </w:tr>
      <w:tr w:rsidR="00B21EF4" w:rsidRPr="00295853" w14:paraId="459C2D4C" w14:textId="77777777" w:rsidTr="00153C64">
        <w:trPr>
          <w:trHeight w:val="606"/>
        </w:trPr>
        <w:tc>
          <w:tcPr>
            <w:tcW w:w="2552" w:type="dxa"/>
            <w:vMerge/>
          </w:tcPr>
          <w:p w14:paraId="37768728" w14:textId="5ED5578A" w:rsidR="00B21EF4" w:rsidRPr="00295853" w:rsidRDefault="00B21EF4" w:rsidP="00E96747">
            <w:pPr>
              <w:rPr>
                <w:sz w:val="20"/>
                <w:szCs w:val="20"/>
              </w:rPr>
            </w:pPr>
          </w:p>
        </w:tc>
        <w:tc>
          <w:tcPr>
            <w:tcW w:w="3046" w:type="dxa"/>
            <w:vMerge/>
          </w:tcPr>
          <w:p w14:paraId="592BE3BE" w14:textId="77777777" w:rsidR="00B21EF4" w:rsidRPr="00295853" w:rsidRDefault="00B21EF4" w:rsidP="00E96747">
            <w:pPr>
              <w:rPr>
                <w:sz w:val="20"/>
                <w:szCs w:val="20"/>
              </w:rPr>
            </w:pPr>
          </w:p>
        </w:tc>
        <w:tc>
          <w:tcPr>
            <w:tcW w:w="2576" w:type="dxa"/>
            <w:vMerge/>
          </w:tcPr>
          <w:p w14:paraId="03CCE48A" w14:textId="77777777" w:rsidR="00B21EF4" w:rsidRDefault="00B21EF4" w:rsidP="00FB5AEC">
            <w:pPr>
              <w:spacing w:after="0" w:line="240" w:lineRule="auto"/>
            </w:pPr>
          </w:p>
        </w:tc>
        <w:tc>
          <w:tcPr>
            <w:tcW w:w="2574" w:type="dxa"/>
          </w:tcPr>
          <w:p w14:paraId="666846EA" w14:textId="11538B14" w:rsidR="00B21EF4" w:rsidRDefault="00B21EF4" w:rsidP="00B21EF4">
            <w:pPr>
              <w:rPr>
                <w:sz w:val="20"/>
                <w:szCs w:val="20"/>
              </w:rPr>
            </w:pPr>
            <w:r>
              <w:rPr>
                <w:sz w:val="20"/>
                <w:szCs w:val="20"/>
              </w:rPr>
              <w:t>All early years establishments to have a HWB champion who will be fully trained within the Nurture Approach.</w:t>
            </w:r>
          </w:p>
        </w:tc>
        <w:tc>
          <w:tcPr>
            <w:tcW w:w="1536" w:type="dxa"/>
          </w:tcPr>
          <w:p w14:paraId="49757578" w14:textId="0268B285" w:rsidR="00B21EF4" w:rsidRPr="00295853" w:rsidRDefault="009F18D6" w:rsidP="009F18D6">
            <w:pPr>
              <w:rPr>
                <w:sz w:val="20"/>
                <w:szCs w:val="20"/>
              </w:rPr>
            </w:pPr>
            <w:r>
              <w:rPr>
                <w:sz w:val="20"/>
                <w:szCs w:val="20"/>
              </w:rPr>
              <w:t>Dec 18</w:t>
            </w:r>
          </w:p>
        </w:tc>
        <w:tc>
          <w:tcPr>
            <w:tcW w:w="1325" w:type="dxa"/>
          </w:tcPr>
          <w:p w14:paraId="3A285D1A" w14:textId="77777777" w:rsidR="00B21EF4" w:rsidRPr="00295853" w:rsidRDefault="00B21EF4" w:rsidP="00E96747">
            <w:pPr>
              <w:rPr>
                <w:sz w:val="20"/>
                <w:szCs w:val="20"/>
              </w:rPr>
            </w:pPr>
          </w:p>
        </w:tc>
        <w:tc>
          <w:tcPr>
            <w:tcW w:w="1843" w:type="dxa"/>
          </w:tcPr>
          <w:p w14:paraId="3988867D" w14:textId="77777777" w:rsidR="00B21EF4" w:rsidRPr="00295853" w:rsidRDefault="00B21EF4" w:rsidP="00E96747">
            <w:pPr>
              <w:rPr>
                <w:sz w:val="20"/>
                <w:szCs w:val="20"/>
              </w:rPr>
            </w:pPr>
          </w:p>
        </w:tc>
      </w:tr>
      <w:tr w:rsidR="00B21EF4" w:rsidRPr="00295853" w14:paraId="0A2D6E7B" w14:textId="77777777" w:rsidTr="00153C64">
        <w:trPr>
          <w:trHeight w:val="606"/>
        </w:trPr>
        <w:tc>
          <w:tcPr>
            <w:tcW w:w="2552" w:type="dxa"/>
            <w:vMerge/>
          </w:tcPr>
          <w:p w14:paraId="7681915B" w14:textId="77777777" w:rsidR="00B21EF4" w:rsidRPr="00295853" w:rsidRDefault="00B21EF4" w:rsidP="00E96747">
            <w:pPr>
              <w:rPr>
                <w:sz w:val="20"/>
                <w:szCs w:val="20"/>
              </w:rPr>
            </w:pPr>
          </w:p>
        </w:tc>
        <w:tc>
          <w:tcPr>
            <w:tcW w:w="3046" w:type="dxa"/>
            <w:vMerge/>
          </w:tcPr>
          <w:p w14:paraId="63B23F2D" w14:textId="77777777" w:rsidR="00B21EF4" w:rsidRPr="00295853" w:rsidRDefault="00B21EF4" w:rsidP="00E96747">
            <w:pPr>
              <w:rPr>
                <w:sz w:val="20"/>
                <w:szCs w:val="20"/>
              </w:rPr>
            </w:pPr>
          </w:p>
        </w:tc>
        <w:tc>
          <w:tcPr>
            <w:tcW w:w="2576" w:type="dxa"/>
            <w:vMerge/>
          </w:tcPr>
          <w:p w14:paraId="482E8993" w14:textId="77777777" w:rsidR="00B21EF4" w:rsidRDefault="00B21EF4" w:rsidP="00FB5AEC">
            <w:pPr>
              <w:spacing w:after="0" w:line="240" w:lineRule="auto"/>
            </w:pPr>
          </w:p>
        </w:tc>
        <w:tc>
          <w:tcPr>
            <w:tcW w:w="2574" w:type="dxa"/>
          </w:tcPr>
          <w:p w14:paraId="3C609948" w14:textId="0285654A" w:rsidR="00B21EF4" w:rsidRDefault="00B21EF4" w:rsidP="00E96747">
            <w:pPr>
              <w:rPr>
                <w:sz w:val="20"/>
                <w:szCs w:val="20"/>
              </w:rPr>
            </w:pPr>
            <w:r>
              <w:rPr>
                <w:sz w:val="20"/>
                <w:szCs w:val="20"/>
              </w:rPr>
              <w:t>All Champions will have access to a Nurture Network which will provide supervision and support of the approach.</w:t>
            </w:r>
          </w:p>
        </w:tc>
        <w:tc>
          <w:tcPr>
            <w:tcW w:w="1536" w:type="dxa"/>
          </w:tcPr>
          <w:p w14:paraId="60E52091" w14:textId="05954D4B" w:rsidR="00B21EF4" w:rsidRPr="00295853" w:rsidRDefault="009F18D6" w:rsidP="00E96747">
            <w:pPr>
              <w:rPr>
                <w:sz w:val="20"/>
                <w:szCs w:val="20"/>
              </w:rPr>
            </w:pPr>
            <w:r>
              <w:rPr>
                <w:sz w:val="20"/>
                <w:szCs w:val="20"/>
              </w:rPr>
              <w:t>Ongoing</w:t>
            </w:r>
          </w:p>
        </w:tc>
        <w:tc>
          <w:tcPr>
            <w:tcW w:w="1325" w:type="dxa"/>
          </w:tcPr>
          <w:p w14:paraId="511F4A78" w14:textId="77777777" w:rsidR="00B21EF4" w:rsidRPr="00295853" w:rsidRDefault="00B21EF4" w:rsidP="00E96747">
            <w:pPr>
              <w:rPr>
                <w:sz w:val="20"/>
                <w:szCs w:val="20"/>
              </w:rPr>
            </w:pPr>
          </w:p>
        </w:tc>
        <w:tc>
          <w:tcPr>
            <w:tcW w:w="1843" w:type="dxa"/>
          </w:tcPr>
          <w:p w14:paraId="3878B7BC" w14:textId="77777777" w:rsidR="00B21EF4" w:rsidRPr="00295853" w:rsidRDefault="00B21EF4" w:rsidP="00E96747">
            <w:pPr>
              <w:rPr>
                <w:sz w:val="20"/>
                <w:szCs w:val="20"/>
              </w:rPr>
            </w:pPr>
          </w:p>
        </w:tc>
      </w:tr>
      <w:tr w:rsidR="00B21EF4" w:rsidRPr="00295853" w14:paraId="1EF4A36F" w14:textId="77777777" w:rsidTr="00153C64">
        <w:trPr>
          <w:trHeight w:val="606"/>
        </w:trPr>
        <w:tc>
          <w:tcPr>
            <w:tcW w:w="2552" w:type="dxa"/>
            <w:vMerge/>
          </w:tcPr>
          <w:p w14:paraId="1C79604F" w14:textId="77777777" w:rsidR="00B21EF4" w:rsidRPr="00295853" w:rsidRDefault="00B21EF4" w:rsidP="00E96747">
            <w:pPr>
              <w:rPr>
                <w:sz w:val="20"/>
                <w:szCs w:val="20"/>
              </w:rPr>
            </w:pPr>
          </w:p>
        </w:tc>
        <w:tc>
          <w:tcPr>
            <w:tcW w:w="3046" w:type="dxa"/>
            <w:vMerge/>
          </w:tcPr>
          <w:p w14:paraId="77707FE7" w14:textId="77777777" w:rsidR="00B21EF4" w:rsidRPr="00295853" w:rsidRDefault="00B21EF4" w:rsidP="00E96747">
            <w:pPr>
              <w:rPr>
                <w:sz w:val="20"/>
                <w:szCs w:val="20"/>
              </w:rPr>
            </w:pPr>
          </w:p>
        </w:tc>
        <w:tc>
          <w:tcPr>
            <w:tcW w:w="2576" w:type="dxa"/>
            <w:vMerge/>
          </w:tcPr>
          <w:p w14:paraId="31E7AC84" w14:textId="77777777" w:rsidR="00B21EF4" w:rsidRDefault="00B21EF4" w:rsidP="00FB5AEC">
            <w:pPr>
              <w:spacing w:after="0" w:line="240" w:lineRule="auto"/>
            </w:pPr>
          </w:p>
        </w:tc>
        <w:tc>
          <w:tcPr>
            <w:tcW w:w="2574" w:type="dxa"/>
          </w:tcPr>
          <w:p w14:paraId="1FD21780" w14:textId="4CC7FF95" w:rsidR="00B21EF4" w:rsidRDefault="00B21EF4" w:rsidP="00E96747">
            <w:pPr>
              <w:rPr>
                <w:sz w:val="20"/>
                <w:szCs w:val="20"/>
              </w:rPr>
            </w:pPr>
            <w:r>
              <w:rPr>
                <w:sz w:val="20"/>
                <w:szCs w:val="20"/>
              </w:rPr>
              <w:t>Each cluster will have at least 3 people trained to the level of Train the Trainer in Nurture</w:t>
            </w:r>
          </w:p>
        </w:tc>
        <w:tc>
          <w:tcPr>
            <w:tcW w:w="1536" w:type="dxa"/>
          </w:tcPr>
          <w:p w14:paraId="59DC5148" w14:textId="4BC2F9D5" w:rsidR="00B21EF4" w:rsidRPr="00295853" w:rsidRDefault="009F18D6" w:rsidP="00E96747">
            <w:pPr>
              <w:rPr>
                <w:sz w:val="20"/>
                <w:szCs w:val="20"/>
              </w:rPr>
            </w:pPr>
            <w:r>
              <w:rPr>
                <w:sz w:val="20"/>
                <w:szCs w:val="20"/>
              </w:rPr>
              <w:t>Dec 19</w:t>
            </w:r>
          </w:p>
        </w:tc>
        <w:tc>
          <w:tcPr>
            <w:tcW w:w="1325" w:type="dxa"/>
          </w:tcPr>
          <w:p w14:paraId="74271171" w14:textId="77777777" w:rsidR="00B21EF4" w:rsidRPr="00295853" w:rsidRDefault="00B21EF4" w:rsidP="00E96747">
            <w:pPr>
              <w:rPr>
                <w:sz w:val="20"/>
                <w:szCs w:val="20"/>
              </w:rPr>
            </w:pPr>
          </w:p>
        </w:tc>
        <w:tc>
          <w:tcPr>
            <w:tcW w:w="1843" w:type="dxa"/>
          </w:tcPr>
          <w:p w14:paraId="19D51789" w14:textId="77777777" w:rsidR="00B21EF4" w:rsidRPr="00295853" w:rsidRDefault="00B21EF4" w:rsidP="00E96747">
            <w:pPr>
              <w:rPr>
                <w:sz w:val="20"/>
                <w:szCs w:val="20"/>
              </w:rPr>
            </w:pPr>
          </w:p>
        </w:tc>
      </w:tr>
      <w:tr w:rsidR="00BE24CB" w:rsidRPr="00295853" w14:paraId="729C260D" w14:textId="77777777" w:rsidTr="00153C64">
        <w:trPr>
          <w:trHeight w:val="606"/>
        </w:trPr>
        <w:tc>
          <w:tcPr>
            <w:tcW w:w="2552" w:type="dxa"/>
            <w:vMerge/>
          </w:tcPr>
          <w:p w14:paraId="300C5FED" w14:textId="77777777" w:rsidR="00BE24CB" w:rsidRPr="00295853" w:rsidRDefault="00BE24CB" w:rsidP="00E96747">
            <w:pPr>
              <w:rPr>
                <w:sz w:val="20"/>
                <w:szCs w:val="20"/>
              </w:rPr>
            </w:pPr>
          </w:p>
        </w:tc>
        <w:tc>
          <w:tcPr>
            <w:tcW w:w="3046" w:type="dxa"/>
            <w:vMerge/>
          </w:tcPr>
          <w:p w14:paraId="65C8CAE8" w14:textId="77777777" w:rsidR="00BE24CB" w:rsidRPr="00295853" w:rsidRDefault="00BE24CB" w:rsidP="00E96747">
            <w:pPr>
              <w:rPr>
                <w:sz w:val="20"/>
                <w:szCs w:val="20"/>
              </w:rPr>
            </w:pPr>
          </w:p>
        </w:tc>
        <w:tc>
          <w:tcPr>
            <w:tcW w:w="2576" w:type="dxa"/>
            <w:vMerge w:val="restart"/>
          </w:tcPr>
          <w:p w14:paraId="5A689D61" w14:textId="77777777" w:rsidR="00BE24CB" w:rsidRDefault="00BE24CB" w:rsidP="00FB5AEC">
            <w:pPr>
              <w:spacing w:after="0" w:line="240" w:lineRule="auto"/>
            </w:pPr>
            <w:r>
              <w:t>Consider how to make the environment less overwhelming and stimulating through having a range of options to support children within South Ayrshire from preventative to targeted to specialist interagency supports.</w:t>
            </w:r>
          </w:p>
          <w:p w14:paraId="631D0EE1" w14:textId="77777777" w:rsidR="00BE24CB" w:rsidRDefault="00BE24CB" w:rsidP="00E96747"/>
        </w:tc>
        <w:tc>
          <w:tcPr>
            <w:tcW w:w="2574" w:type="dxa"/>
          </w:tcPr>
          <w:p w14:paraId="6CD0BD74" w14:textId="49FAFA34" w:rsidR="00BE24CB" w:rsidRDefault="00BE24CB" w:rsidP="00E96747">
            <w:pPr>
              <w:rPr>
                <w:sz w:val="20"/>
                <w:szCs w:val="20"/>
              </w:rPr>
            </w:pPr>
            <w:r>
              <w:rPr>
                <w:sz w:val="20"/>
                <w:szCs w:val="20"/>
              </w:rPr>
              <w:t>Document on how to offer a Nurturing Nursery will be developed from work completed with nurseries and in conjunction with Early Years HWB Champions</w:t>
            </w:r>
          </w:p>
        </w:tc>
        <w:tc>
          <w:tcPr>
            <w:tcW w:w="1536" w:type="dxa"/>
          </w:tcPr>
          <w:p w14:paraId="1F0104AD" w14:textId="736CB052" w:rsidR="00BE24CB" w:rsidRPr="00295853" w:rsidRDefault="00BE24CB" w:rsidP="00E96747">
            <w:pPr>
              <w:rPr>
                <w:sz w:val="20"/>
                <w:szCs w:val="20"/>
              </w:rPr>
            </w:pPr>
            <w:r>
              <w:rPr>
                <w:sz w:val="20"/>
                <w:szCs w:val="20"/>
              </w:rPr>
              <w:t>Aug 19</w:t>
            </w:r>
          </w:p>
        </w:tc>
        <w:tc>
          <w:tcPr>
            <w:tcW w:w="1325" w:type="dxa"/>
          </w:tcPr>
          <w:p w14:paraId="051D2C4E" w14:textId="77777777" w:rsidR="00BE24CB" w:rsidRPr="00295853" w:rsidRDefault="00BE24CB" w:rsidP="00E96747">
            <w:pPr>
              <w:rPr>
                <w:sz w:val="20"/>
                <w:szCs w:val="20"/>
              </w:rPr>
            </w:pPr>
          </w:p>
        </w:tc>
        <w:tc>
          <w:tcPr>
            <w:tcW w:w="1843" w:type="dxa"/>
          </w:tcPr>
          <w:p w14:paraId="4B395C71" w14:textId="77777777" w:rsidR="00BE24CB" w:rsidRPr="00295853" w:rsidRDefault="00BE24CB" w:rsidP="00E96747">
            <w:pPr>
              <w:rPr>
                <w:sz w:val="20"/>
                <w:szCs w:val="20"/>
              </w:rPr>
            </w:pPr>
          </w:p>
        </w:tc>
      </w:tr>
      <w:tr w:rsidR="00BE24CB" w:rsidRPr="00295853" w14:paraId="6CA3A190" w14:textId="77777777" w:rsidTr="00153C64">
        <w:trPr>
          <w:trHeight w:val="606"/>
        </w:trPr>
        <w:tc>
          <w:tcPr>
            <w:tcW w:w="2552" w:type="dxa"/>
            <w:vMerge/>
          </w:tcPr>
          <w:p w14:paraId="6FCD424D" w14:textId="77777777" w:rsidR="00BE24CB" w:rsidRPr="00295853" w:rsidRDefault="00BE24CB" w:rsidP="00E96747">
            <w:pPr>
              <w:rPr>
                <w:sz w:val="20"/>
                <w:szCs w:val="20"/>
              </w:rPr>
            </w:pPr>
          </w:p>
        </w:tc>
        <w:tc>
          <w:tcPr>
            <w:tcW w:w="3046" w:type="dxa"/>
            <w:vMerge/>
          </w:tcPr>
          <w:p w14:paraId="307573B1" w14:textId="77777777" w:rsidR="00BE24CB" w:rsidRPr="00295853" w:rsidRDefault="00BE24CB" w:rsidP="00E96747">
            <w:pPr>
              <w:rPr>
                <w:sz w:val="20"/>
                <w:szCs w:val="20"/>
              </w:rPr>
            </w:pPr>
          </w:p>
        </w:tc>
        <w:tc>
          <w:tcPr>
            <w:tcW w:w="2576" w:type="dxa"/>
            <w:vMerge/>
          </w:tcPr>
          <w:p w14:paraId="24E4208C" w14:textId="77777777" w:rsidR="00BE24CB" w:rsidRPr="00295853" w:rsidRDefault="00BE24CB" w:rsidP="00E96747">
            <w:pPr>
              <w:rPr>
                <w:sz w:val="20"/>
                <w:szCs w:val="20"/>
              </w:rPr>
            </w:pPr>
          </w:p>
        </w:tc>
        <w:tc>
          <w:tcPr>
            <w:tcW w:w="2574" w:type="dxa"/>
          </w:tcPr>
          <w:p w14:paraId="5EC16D21" w14:textId="618BA6E2" w:rsidR="00BE24CB" w:rsidRPr="00295853" w:rsidRDefault="009F18D6" w:rsidP="009F18D6">
            <w:pPr>
              <w:rPr>
                <w:sz w:val="20"/>
                <w:szCs w:val="20"/>
              </w:rPr>
            </w:pPr>
            <w:r>
              <w:rPr>
                <w:sz w:val="20"/>
                <w:szCs w:val="20"/>
              </w:rPr>
              <w:t>Multi-agency working group to be developed to consider</w:t>
            </w:r>
            <w:r w:rsidR="00BE24CB">
              <w:rPr>
                <w:sz w:val="20"/>
                <w:szCs w:val="20"/>
              </w:rPr>
              <w:t xml:space="preserve"> interventions to support children to co-regulate their behaviours to be consi</w:t>
            </w:r>
            <w:r w:rsidR="00BA1403">
              <w:rPr>
                <w:sz w:val="20"/>
                <w:szCs w:val="20"/>
              </w:rPr>
              <w:t>dered such as nurture groups,</w:t>
            </w:r>
            <w:r w:rsidR="00BE24CB">
              <w:rPr>
                <w:sz w:val="20"/>
                <w:szCs w:val="20"/>
              </w:rPr>
              <w:t xml:space="preserve"> sensory rooms</w:t>
            </w:r>
            <w:r w:rsidR="00BA1403">
              <w:rPr>
                <w:sz w:val="20"/>
                <w:szCs w:val="20"/>
              </w:rPr>
              <w:t>, explicit teaching of social skills</w:t>
            </w:r>
            <w:r w:rsidR="00BE24CB">
              <w:rPr>
                <w:sz w:val="20"/>
                <w:szCs w:val="20"/>
              </w:rPr>
              <w:t>.</w:t>
            </w:r>
          </w:p>
        </w:tc>
        <w:tc>
          <w:tcPr>
            <w:tcW w:w="1536" w:type="dxa"/>
          </w:tcPr>
          <w:p w14:paraId="3D8475C3" w14:textId="209C7DFA" w:rsidR="00BE24CB" w:rsidRPr="00295853" w:rsidRDefault="00BE2C2D" w:rsidP="00E96747">
            <w:pPr>
              <w:rPr>
                <w:sz w:val="20"/>
                <w:szCs w:val="20"/>
              </w:rPr>
            </w:pPr>
            <w:r>
              <w:rPr>
                <w:sz w:val="20"/>
                <w:szCs w:val="20"/>
              </w:rPr>
              <w:t>?</w:t>
            </w:r>
          </w:p>
        </w:tc>
        <w:tc>
          <w:tcPr>
            <w:tcW w:w="1325" w:type="dxa"/>
          </w:tcPr>
          <w:p w14:paraId="1DA68D76" w14:textId="5707AEE7" w:rsidR="00BE24CB" w:rsidRPr="00295853" w:rsidRDefault="009F18D6" w:rsidP="00E96747">
            <w:pPr>
              <w:rPr>
                <w:sz w:val="20"/>
                <w:szCs w:val="20"/>
              </w:rPr>
            </w:pPr>
            <w:r>
              <w:rPr>
                <w:sz w:val="20"/>
                <w:szCs w:val="20"/>
              </w:rPr>
              <w:t>Mental Health Steering Group</w:t>
            </w:r>
          </w:p>
        </w:tc>
        <w:tc>
          <w:tcPr>
            <w:tcW w:w="1843" w:type="dxa"/>
          </w:tcPr>
          <w:p w14:paraId="198DB69F" w14:textId="77777777" w:rsidR="00BE24CB" w:rsidRPr="00295853" w:rsidRDefault="00BE24CB" w:rsidP="00E96747">
            <w:pPr>
              <w:rPr>
                <w:sz w:val="20"/>
                <w:szCs w:val="20"/>
              </w:rPr>
            </w:pPr>
          </w:p>
        </w:tc>
      </w:tr>
      <w:tr w:rsidR="00BE24CB" w:rsidRPr="00295853" w14:paraId="3B1EFA84" w14:textId="77777777" w:rsidTr="00153C64">
        <w:trPr>
          <w:trHeight w:val="606"/>
        </w:trPr>
        <w:tc>
          <w:tcPr>
            <w:tcW w:w="2552" w:type="dxa"/>
            <w:vMerge/>
          </w:tcPr>
          <w:p w14:paraId="7AE2EBD8" w14:textId="3B413A82" w:rsidR="00BE24CB" w:rsidRPr="00295853" w:rsidRDefault="00BE24CB" w:rsidP="00E96747">
            <w:pPr>
              <w:rPr>
                <w:sz w:val="20"/>
                <w:szCs w:val="20"/>
              </w:rPr>
            </w:pPr>
          </w:p>
        </w:tc>
        <w:tc>
          <w:tcPr>
            <w:tcW w:w="3046" w:type="dxa"/>
            <w:vMerge/>
          </w:tcPr>
          <w:p w14:paraId="6E7EC516" w14:textId="77777777" w:rsidR="00BE24CB" w:rsidRPr="00295853" w:rsidRDefault="00BE24CB" w:rsidP="00E96747">
            <w:pPr>
              <w:rPr>
                <w:sz w:val="20"/>
                <w:szCs w:val="20"/>
              </w:rPr>
            </w:pPr>
          </w:p>
        </w:tc>
        <w:tc>
          <w:tcPr>
            <w:tcW w:w="2576" w:type="dxa"/>
          </w:tcPr>
          <w:p w14:paraId="4B7C89AC" w14:textId="77777777" w:rsidR="00BE24CB" w:rsidRDefault="00BE24CB" w:rsidP="00FB5AEC">
            <w:pPr>
              <w:spacing w:after="0" w:line="240" w:lineRule="auto"/>
            </w:pPr>
            <w:r>
              <w:t>Similar language and supports used across South Ayrshire to make any transition less traumatic</w:t>
            </w:r>
          </w:p>
          <w:p w14:paraId="105BD482" w14:textId="77777777" w:rsidR="00BE24CB" w:rsidRPr="00295853" w:rsidRDefault="00BE24CB" w:rsidP="00E96747">
            <w:pPr>
              <w:rPr>
                <w:sz w:val="20"/>
                <w:szCs w:val="20"/>
              </w:rPr>
            </w:pPr>
          </w:p>
        </w:tc>
        <w:tc>
          <w:tcPr>
            <w:tcW w:w="2574" w:type="dxa"/>
          </w:tcPr>
          <w:p w14:paraId="2DF427EA" w14:textId="20CE7DA7" w:rsidR="00BE24CB" w:rsidRPr="00295853" w:rsidRDefault="00BE24CB" w:rsidP="00E96747">
            <w:pPr>
              <w:rPr>
                <w:sz w:val="20"/>
                <w:szCs w:val="20"/>
              </w:rPr>
            </w:pPr>
            <w:r>
              <w:rPr>
                <w:sz w:val="20"/>
                <w:szCs w:val="20"/>
              </w:rPr>
              <w:t xml:space="preserve">Work with colleagues in SALT, Barnardos and Family Workers to consider how all of the programmes offered use similar relationships based supports and language. </w:t>
            </w:r>
          </w:p>
        </w:tc>
        <w:tc>
          <w:tcPr>
            <w:tcW w:w="1536" w:type="dxa"/>
          </w:tcPr>
          <w:p w14:paraId="0AAC07B0" w14:textId="2E99AC79" w:rsidR="00BE24CB" w:rsidRPr="00295853" w:rsidRDefault="00BE2C2D" w:rsidP="00E96747">
            <w:pPr>
              <w:rPr>
                <w:sz w:val="20"/>
                <w:szCs w:val="20"/>
              </w:rPr>
            </w:pPr>
            <w:r>
              <w:rPr>
                <w:sz w:val="20"/>
                <w:szCs w:val="20"/>
              </w:rPr>
              <w:t>Dec 17</w:t>
            </w:r>
          </w:p>
        </w:tc>
        <w:tc>
          <w:tcPr>
            <w:tcW w:w="1325" w:type="dxa"/>
          </w:tcPr>
          <w:p w14:paraId="04AFAFF3" w14:textId="77777777" w:rsidR="00BE24CB" w:rsidRPr="00295853" w:rsidRDefault="00BE24CB" w:rsidP="00E96747">
            <w:pPr>
              <w:rPr>
                <w:sz w:val="20"/>
                <w:szCs w:val="20"/>
              </w:rPr>
            </w:pPr>
          </w:p>
        </w:tc>
        <w:tc>
          <w:tcPr>
            <w:tcW w:w="1843" w:type="dxa"/>
          </w:tcPr>
          <w:p w14:paraId="62FDBBEA" w14:textId="77777777" w:rsidR="00BE24CB" w:rsidRPr="00295853" w:rsidRDefault="00BE24CB" w:rsidP="00E96747">
            <w:pPr>
              <w:rPr>
                <w:sz w:val="20"/>
                <w:szCs w:val="20"/>
              </w:rPr>
            </w:pPr>
          </w:p>
        </w:tc>
      </w:tr>
      <w:tr w:rsidR="00A117B1" w:rsidRPr="00295853" w14:paraId="0EF145CA" w14:textId="77777777" w:rsidTr="00153C64">
        <w:trPr>
          <w:trHeight w:val="606"/>
        </w:trPr>
        <w:tc>
          <w:tcPr>
            <w:tcW w:w="2552" w:type="dxa"/>
            <w:vMerge w:val="restart"/>
          </w:tcPr>
          <w:p w14:paraId="2DDED010" w14:textId="2ACD5247" w:rsidR="00A117B1" w:rsidRPr="00295853" w:rsidRDefault="00A117B1" w:rsidP="00E96747">
            <w:pPr>
              <w:rPr>
                <w:sz w:val="20"/>
                <w:szCs w:val="20"/>
              </w:rPr>
            </w:pPr>
            <w:r>
              <w:t>To increase readiness to learn for all pupils especially those at risk of not achieving their potential</w:t>
            </w:r>
          </w:p>
        </w:tc>
        <w:tc>
          <w:tcPr>
            <w:tcW w:w="3046" w:type="dxa"/>
            <w:vMerge w:val="restart"/>
          </w:tcPr>
          <w:p w14:paraId="27050E8A" w14:textId="77777777" w:rsidR="00A117B1" w:rsidRDefault="00A117B1" w:rsidP="00813A81">
            <w:pPr>
              <w:pStyle w:val="ListParagraph"/>
              <w:numPr>
                <w:ilvl w:val="0"/>
                <w:numId w:val="7"/>
              </w:numPr>
              <w:spacing w:after="0" w:line="240" w:lineRule="auto"/>
              <w:rPr>
                <w:color w:val="000000" w:themeColor="text1"/>
              </w:rPr>
            </w:pPr>
            <w:r>
              <w:rPr>
                <w:color w:val="000000" w:themeColor="text1"/>
              </w:rPr>
              <w:t>Wellbeing wheel</w:t>
            </w:r>
          </w:p>
          <w:p w14:paraId="080B8912" w14:textId="77777777" w:rsidR="00A117B1" w:rsidRPr="00B50A9E" w:rsidRDefault="00A117B1" w:rsidP="00813A81">
            <w:pPr>
              <w:pStyle w:val="ListParagraph"/>
              <w:numPr>
                <w:ilvl w:val="0"/>
                <w:numId w:val="7"/>
              </w:numPr>
              <w:spacing w:after="0" w:line="240" w:lineRule="auto"/>
              <w:rPr>
                <w:color w:val="FF0000"/>
              </w:rPr>
            </w:pPr>
            <w:r w:rsidRPr="00B50A9E">
              <w:rPr>
                <w:color w:val="FF0000"/>
              </w:rPr>
              <w:t>Motivation to learn assessment</w:t>
            </w:r>
          </w:p>
          <w:p w14:paraId="3D962F36" w14:textId="77777777" w:rsidR="00A117B1" w:rsidRDefault="00A117B1" w:rsidP="00813A81">
            <w:pPr>
              <w:pStyle w:val="ListParagraph"/>
              <w:numPr>
                <w:ilvl w:val="0"/>
                <w:numId w:val="7"/>
              </w:numPr>
              <w:spacing w:after="0" w:line="240" w:lineRule="auto"/>
              <w:rPr>
                <w:color w:val="000000" w:themeColor="text1"/>
              </w:rPr>
            </w:pPr>
            <w:r>
              <w:rPr>
                <w:color w:val="000000" w:themeColor="text1"/>
              </w:rPr>
              <w:t>Analysis of Child’s assessment and plan</w:t>
            </w:r>
          </w:p>
          <w:p w14:paraId="5F275E0A" w14:textId="77777777" w:rsidR="00A117B1" w:rsidRDefault="00A117B1" w:rsidP="00813A81">
            <w:pPr>
              <w:pStyle w:val="ListParagraph"/>
              <w:numPr>
                <w:ilvl w:val="0"/>
                <w:numId w:val="7"/>
              </w:numPr>
              <w:spacing w:after="0" w:line="240" w:lineRule="auto"/>
              <w:rPr>
                <w:color w:val="000000" w:themeColor="text1"/>
              </w:rPr>
            </w:pPr>
            <w:r>
              <w:rPr>
                <w:color w:val="000000" w:themeColor="text1"/>
              </w:rPr>
              <w:t>Pre and post training evaluations</w:t>
            </w:r>
          </w:p>
          <w:p w14:paraId="729DD36E" w14:textId="2BC52483" w:rsidR="00A117B1" w:rsidRDefault="00A117B1" w:rsidP="00813A81">
            <w:pPr>
              <w:pStyle w:val="ListParagraph"/>
              <w:numPr>
                <w:ilvl w:val="0"/>
                <w:numId w:val="7"/>
              </w:numPr>
              <w:spacing w:after="0" w:line="240" w:lineRule="auto"/>
              <w:rPr>
                <w:color w:val="000000" w:themeColor="text1"/>
              </w:rPr>
            </w:pPr>
            <w:r>
              <w:rPr>
                <w:color w:val="000000" w:themeColor="text1"/>
              </w:rPr>
              <w:lastRenderedPageBreak/>
              <w:t>Standardised assessment process agreed</w:t>
            </w:r>
          </w:p>
          <w:p w14:paraId="044F9ECC" w14:textId="5A8E7327" w:rsidR="00A117B1" w:rsidRDefault="00A117B1" w:rsidP="00813A81">
            <w:pPr>
              <w:pStyle w:val="ListParagraph"/>
              <w:numPr>
                <w:ilvl w:val="0"/>
                <w:numId w:val="7"/>
              </w:numPr>
              <w:spacing w:after="0" w:line="240" w:lineRule="auto"/>
              <w:rPr>
                <w:color w:val="000000" w:themeColor="text1"/>
              </w:rPr>
            </w:pPr>
            <w:r>
              <w:rPr>
                <w:color w:val="000000" w:themeColor="text1"/>
              </w:rPr>
              <w:t>VERP?</w:t>
            </w:r>
          </w:p>
          <w:p w14:paraId="777C9D2B" w14:textId="78A3B33D" w:rsidR="00A117B1" w:rsidRPr="00BA1403" w:rsidRDefault="00A117B1" w:rsidP="00813A81">
            <w:pPr>
              <w:pStyle w:val="ListParagraph"/>
              <w:numPr>
                <w:ilvl w:val="0"/>
                <w:numId w:val="7"/>
              </w:numPr>
              <w:spacing w:after="0" w:line="240" w:lineRule="auto"/>
              <w:rPr>
                <w:color w:val="000000" w:themeColor="text1"/>
              </w:rPr>
            </w:pPr>
            <w:r>
              <w:rPr>
                <w:color w:val="FF0000"/>
              </w:rPr>
              <w:t>Developmental milestones – consider particular areas for consideration</w:t>
            </w:r>
          </w:p>
          <w:p w14:paraId="57E0B3A1" w14:textId="0EF24F8C" w:rsidR="00A117B1" w:rsidRPr="00813A81" w:rsidRDefault="00A117B1" w:rsidP="00813A81">
            <w:pPr>
              <w:pStyle w:val="ListParagraph"/>
              <w:numPr>
                <w:ilvl w:val="0"/>
                <w:numId w:val="7"/>
              </w:numPr>
              <w:spacing w:after="0" w:line="240" w:lineRule="auto"/>
              <w:rPr>
                <w:color w:val="000000" w:themeColor="text1"/>
              </w:rPr>
            </w:pPr>
            <w:r>
              <w:rPr>
                <w:color w:val="FF0000"/>
              </w:rPr>
              <w:t>Social Play record – pre and post interventions</w:t>
            </w:r>
          </w:p>
        </w:tc>
        <w:tc>
          <w:tcPr>
            <w:tcW w:w="2576" w:type="dxa"/>
            <w:vMerge w:val="restart"/>
          </w:tcPr>
          <w:p w14:paraId="6257FBB5" w14:textId="7117F576" w:rsidR="00A117B1" w:rsidRPr="00604830" w:rsidRDefault="00A117B1" w:rsidP="00604830">
            <w:pPr>
              <w:spacing w:after="0" w:line="240" w:lineRule="auto"/>
              <w:rPr>
                <w:sz w:val="20"/>
                <w:szCs w:val="20"/>
              </w:rPr>
            </w:pPr>
            <w:r>
              <w:lastRenderedPageBreak/>
              <w:t xml:space="preserve">Supporting staff to be able to assess these children’s needs and so inform interventions that will be effective.  These interventions will allow staff to help children to co-regulate their </w:t>
            </w:r>
            <w:r>
              <w:lastRenderedPageBreak/>
              <w:t>behaviour and then allow them to support children to move on to being able to regulate their own behaviour</w:t>
            </w:r>
          </w:p>
        </w:tc>
        <w:tc>
          <w:tcPr>
            <w:tcW w:w="2574" w:type="dxa"/>
          </w:tcPr>
          <w:p w14:paraId="64602EE3" w14:textId="6C474ACE" w:rsidR="00A117B1" w:rsidRPr="00295853" w:rsidRDefault="00A117B1" w:rsidP="00E96747">
            <w:pPr>
              <w:rPr>
                <w:sz w:val="20"/>
                <w:szCs w:val="20"/>
              </w:rPr>
            </w:pPr>
            <w:r>
              <w:rPr>
                <w:sz w:val="20"/>
                <w:szCs w:val="20"/>
              </w:rPr>
              <w:lastRenderedPageBreak/>
              <w:t>Working group to be developed to consider current assessments used in nursery and how they link to interventions.  (Will be same group considering interventions)</w:t>
            </w:r>
          </w:p>
        </w:tc>
        <w:tc>
          <w:tcPr>
            <w:tcW w:w="1536" w:type="dxa"/>
          </w:tcPr>
          <w:p w14:paraId="58F39607" w14:textId="587A70D4" w:rsidR="00A117B1" w:rsidRPr="00295853" w:rsidRDefault="00BE2C2D" w:rsidP="00E96747">
            <w:pPr>
              <w:rPr>
                <w:sz w:val="20"/>
                <w:szCs w:val="20"/>
              </w:rPr>
            </w:pPr>
            <w:r>
              <w:rPr>
                <w:sz w:val="20"/>
                <w:szCs w:val="20"/>
              </w:rPr>
              <w:t>Dec 17??</w:t>
            </w:r>
          </w:p>
        </w:tc>
        <w:tc>
          <w:tcPr>
            <w:tcW w:w="1325" w:type="dxa"/>
          </w:tcPr>
          <w:p w14:paraId="13CF6309" w14:textId="77777777" w:rsidR="00A117B1" w:rsidRPr="00295853" w:rsidRDefault="00A117B1" w:rsidP="00E96747">
            <w:pPr>
              <w:rPr>
                <w:sz w:val="20"/>
                <w:szCs w:val="20"/>
              </w:rPr>
            </w:pPr>
          </w:p>
        </w:tc>
        <w:tc>
          <w:tcPr>
            <w:tcW w:w="1843" w:type="dxa"/>
          </w:tcPr>
          <w:p w14:paraId="1617179B" w14:textId="77777777" w:rsidR="00A117B1" w:rsidRPr="00295853" w:rsidRDefault="00A117B1" w:rsidP="00E96747">
            <w:pPr>
              <w:rPr>
                <w:sz w:val="20"/>
                <w:szCs w:val="20"/>
              </w:rPr>
            </w:pPr>
          </w:p>
        </w:tc>
      </w:tr>
      <w:tr w:rsidR="00A117B1" w:rsidRPr="00295853" w14:paraId="4C045316" w14:textId="77777777" w:rsidTr="00153C64">
        <w:trPr>
          <w:trHeight w:val="606"/>
        </w:trPr>
        <w:tc>
          <w:tcPr>
            <w:tcW w:w="2552" w:type="dxa"/>
            <w:vMerge/>
          </w:tcPr>
          <w:p w14:paraId="2E57EAB4" w14:textId="77777777" w:rsidR="00A117B1" w:rsidRDefault="00A117B1" w:rsidP="00E96747"/>
        </w:tc>
        <w:tc>
          <w:tcPr>
            <w:tcW w:w="3046" w:type="dxa"/>
            <w:vMerge/>
          </w:tcPr>
          <w:p w14:paraId="7DD3CDCF" w14:textId="77777777" w:rsidR="00A117B1" w:rsidRDefault="00A117B1" w:rsidP="00813A81">
            <w:pPr>
              <w:pStyle w:val="ListParagraph"/>
              <w:numPr>
                <w:ilvl w:val="0"/>
                <w:numId w:val="7"/>
              </w:numPr>
              <w:spacing w:after="0" w:line="240" w:lineRule="auto"/>
              <w:rPr>
                <w:color w:val="000000" w:themeColor="text1"/>
              </w:rPr>
            </w:pPr>
          </w:p>
        </w:tc>
        <w:tc>
          <w:tcPr>
            <w:tcW w:w="2576" w:type="dxa"/>
            <w:vMerge/>
          </w:tcPr>
          <w:p w14:paraId="418B76E9" w14:textId="77777777" w:rsidR="00A117B1" w:rsidRDefault="00A117B1" w:rsidP="00604830">
            <w:pPr>
              <w:spacing w:after="0" w:line="240" w:lineRule="auto"/>
            </w:pPr>
          </w:p>
        </w:tc>
        <w:tc>
          <w:tcPr>
            <w:tcW w:w="2574" w:type="dxa"/>
          </w:tcPr>
          <w:p w14:paraId="0B011458" w14:textId="77777777" w:rsidR="00A117B1" w:rsidRPr="00BA1403" w:rsidRDefault="00A117B1" w:rsidP="00BA1403">
            <w:pPr>
              <w:spacing w:after="0" w:line="240" w:lineRule="auto"/>
              <w:rPr>
                <w:color w:val="000000" w:themeColor="text1"/>
              </w:rPr>
            </w:pPr>
            <w:r w:rsidRPr="00BA1403">
              <w:rPr>
                <w:color w:val="000000" w:themeColor="text1"/>
              </w:rPr>
              <w:t>Standardised assessment process which informs interventions to support staff</w:t>
            </w:r>
          </w:p>
          <w:p w14:paraId="1E5D941A" w14:textId="77777777" w:rsidR="00A117B1" w:rsidRDefault="00A117B1" w:rsidP="00E96747">
            <w:pPr>
              <w:rPr>
                <w:sz w:val="20"/>
                <w:szCs w:val="20"/>
              </w:rPr>
            </w:pPr>
          </w:p>
        </w:tc>
        <w:tc>
          <w:tcPr>
            <w:tcW w:w="1536" w:type="dxa"/>
          </w:tcPr>
          <w:p w14:paraId="0707598E" w14:textId="060DC038" w:rsidR="00A117B1" w:rsidRPr="00295853" w:rsidRDefault="00BE2C2D" w:rsidP="00E96747">
            <w:pPr>
              <w:rPr>
                <w:sz w:val="20"/>
                <w:szCs w:val="20"/>
              </w:rPr>
            </w:pPr>
            <w:r>
              <w:rPr>
                <w:sz w:val="20"/>
                <w:szCs w:val="20"/>
              </w:rPr>
              <w:t>Dec 17???</w:t>
            </w:r>
          </w:p>
        </w:tc>
        <w:tc>
          <w:tcPr>
            <w:tcW w:w="1325" w:type="dxa"/>
          </w:tcPr>
          <w:p w14:paraId="4003413A" w14:textId="77777777" w:rsidR="00A117B1" w:rsidRPr="00295853" w:rsidRDefault="00A117B1" w:rsidP="00E96747">
            <w:pPr>
              <w:rPr>
                <w:sz w:val="20"/>
                <w:szCs w:val="20"/>
              </w:rPr>
            </w:pPr>
          </w:p>
        </w:tc>
        <w:tc>
          <w:tcPr>
            <w:tcW w:w="1843" w:type="dxa"/>
          </w:tcPr>
          <w:p w14:paraId="57EA2117" w14:textId="77777777" w:rsidR="00A117B1" w:rsidRPr="00295853" w:rsidRDefault="00A117B1" w:rsidP="00E96747">
            <w:pPr>
              <w:rPr>
                <w:sz w:val="20"/>
                <w:szCs w:val="20"/>
              </w:rPr>
            </w:pPr>
          </w:p>
        </w:tc>
      </w:tr>
      <w:tr w:rsidR="00A117B1" w:rsidRPr="00295853" w14:paraId="223E4A86" w14:textId="77777777" w:rsidTr="00153C64">
        <w:trPr>
          <w:trHeight w:val="606"/>
        </w:trPr>
        <w:tc>
          <w:tcPr>
            <w:tcW w:w="2552" w:type="dxa"/>
            <w:vMerge/>
          </w:tcPr>
          <w:p w14:paraId="4542744F" w14:textId="77777777" w:rsidR="00A117B1" w:rsidRDefault="00A117B1" w:rsidP="00E96747"/>
        </w:tc>
        <w:tc>
          <w:tcPr>
            <w:tcW w:w="3046" w:type="dxa"/>
            <w:vMerge/>
          </w:tcPr>
          <w:p w14:paraId="2174C568" w14:textId="77777777" w:rsidR="00A117B1" w:rsidRPr="00295853" w:rsidRDefault="00A117B1" w:rsidP="00E96747">
            <w:pPr>
              <w:rPr>
                <w:sz w:val="20"/>
                <w:szCs w:val="20"/>
              </w:rPr>
            </w:pPr>
          </w:p>
        </w:tc>
        <w:tc>
          <w:tcPr>
            <w:tcW w:w="2576" w:type="dxa"/>
            <w:vMerge w:val="restart"/>
          </w:tcPr>
          <w:p w14:paraId="3AA40EFA" w14:textId="77777777" w:rsidR="00A117B1" w:rsidRDefault="00A117B1" w:rsidP="00FB5AEC">
            <w:pPr>
              <w:spacing w:after="0" w:line="240" w:lineRule="auto"/>
            </w:pPr>
            <w:r>
              <w:t>Continue to have high aspirations for children who have experienced trauma – not just academically but socially too.  Many become increasingly isolated at school and in community.</w:t>
            </w:r>
          </w:p>
          <w:p w14:paraId="17C5DDEE" w14:textId="77777777" w:rsidR="00A117B1" w:rsidRPr="00295853" w:rsidRDefault="00A117B1" w:rsidP="00E96747">
            <w:pPr>
              <w:rPr>
                <w:sz w:val="20"/>
                <w:szCs w:val="20"/>
              </w:rPr>
            </w:pPr>
          </w:p>
        </w:tc>
        <w:tc>
          <w:tcPr>
            <w:tcW w:w="2574" w:type="dxa"/>
          </w:tcPr>
          <w:p w14:paraId="1CDFC150" w14:textId="0C21B92E" w:rsidR="00A117B1" w:rsidRPr="00295853" w:rsidRDefault="00A117B1" w:rsidP="00E96747">
            <w:pPr>
              <w:rPr>
                <w:sz w:val="20"/>
                <w:szCs w:val="20"/>
              </w:rPr>
            </w:pPr>
            <w:r>
              <w:rPr>
                <w:sz w:val="20"/>
                <w:szCs w:val="20"/>
              </w:rPr>
              <w:t>Use of social play record to assess play and explicitly teach social skills at an appropriate level for children.</w:t>
            </w:r>
          </w:p>
        </w:tc>
        <w:tc>
          <w:tcPr>
            <w:tcW w:w="1536" w:type="dxa"/>
          </w:tcPr>
          <w:p w14:paraId="4F07E956" w14:textId="5893CFBA" w:rsidR="00A117B1" w:rsidRPr="00295853" w:rsidRDefault="00BE2C2D" w:rsidP="00E96747">
            <w:pPr>
              <w:rPr>
                <w:sz w:val="20"/>
                <w:szCs w:val="20"/>
              </w:rPr>
            </w:pPr>
            <w:r>
              <w:rPr>
                <w:sz w:val="20"/>
                <w:szCs w:val="20"/>
              </w:rPr>
              <w:t>Dec 17</w:t>
            </w:r>
          </w:p>
        </w:tc>
        <w:tc>
          <w:tcPr>
            <w:tcW w:w="1325" w:type="dxa"/>
          </w:tcPr>
          <w:p w14:paraId="7D8F68D2" w14:textId="77777777" w:rsidR="00A117B1" w:rsidRPr="00295853" w:rsidRDefault="00A117B1" w:rsidP="00E96747">
            <w:pPr>
              <w:rPr>
                <w:sz w:val="20"/>
                <w:szCs w:val="20"/>
              </w:rPr>
            </w:pPr>
          </w:p>
        </w:tc>
        <w:tc>
          <w:tcPr>
            <w:tcW w:w="1843" w:type="dxa"/>
          </w:tcPr>
          <w:p w14:paraId="01B545AA" w14:textId="77777777" w:rsidR="00A117B1" w:rsidRPr="00295853" w:rsidRDefault="00A117B1" w:rsidP="00E96747">
            <w:pPr>
              <w:rPr>
                <w:sz w:val="20"/>
                <w:szCs w:val="20"/>
              </w:rPr>
            </w:pPr>
          </w:p>
        </w:tc>
      </w:tr>
      <w:tr w:rsidR="00A117B1" w:rsidRPr="00295853" w14:paraId="7C974597" w14:textId="77777777" w:rsidTr="00153C64">
        <w:trPr>
          <w:trHeight w:val="606"/>
        </w:trPr>
        <w:tc>
          <w:tcPr>
            <w:tcW w:w="2552" w:type="dxa"/>
            <w:vMerge/>
          </w:tcPr>
          <w:p w14:paraId="1BE32720" w14:textId="77777777" w:rsidR="00A117B1" w:rsidRDefault="00A117B1" w:rsidP="00E96747"/>
        </w:tc>
        <w:tc>
          <w:tcPr>
            <w:tcW w:w="3046" w:type="dxa"/>
            <w:vMerge/>
          </w:tcPr>
          <w:p w14:paraId="7460B689" w14:textId="77777777" w:rsidR="00A117B1" w:rsidRPr="00295853" w:rsidRDefault="00A117B1" w:rsidP="00E96747">
            <w:pPr>
              <w:rPr>
                <w:sz w:val="20"/>
                <w:szCs w:val="20"/>
              </w:rPr>
            </w:pPr>
          </w:p>
        </w:tc>
        <w:tc>
          <w:tcPr>
            <w:tcW w:w="2576" w:type="dxa"/>
            <w:vMerge/>
          </w:tcPr>
          <w:p w14:paraId="3D47A3A6" w14:textId="77777777" w:rsidR="00A117B1" w:rsidRDefault="00A117B1" w:rsidP="00FB5AEC">
            <w:pPr>
              <w:spacing w:after="0" w:line="240" w:lineRule="auto"/>
            </w:pPr>
          </w:p>
        </w:tc>
        <w:tc>
          <w:tcPr>
            <w:tcW w:w="2574" w:type="dxa"/>
          </w:tcPr>
          <w:p w14:paraId="005DF724" w14:textId="5255B3C8" w:rsidR="00A117B1" w:rsidRDefault="00A117B1" w:rsidP="00E96747">
            <w:pPr>
              <w:rPr>
                <w:sz w:val="20"/>
                <w:szCs w:val="20"/>
              </w:rPr>
            </w:pPr>
            <w:r>
              <w:rPr>
                <w:sz w:val="20"/>
                <w:szCs w:val="20"/>
              </w:rPr>
              <w:t>Working with SALT on linking nurture approach to language development approach being rolled out across early years.</w:t>
            </w:r>
          </w:p>
        </w:tc>
        <w:tc>
          <w:tcPr>
            <w:tcW w:w="1536" w:type="dxa"/>
          </w:tcPr>
          <w:p w14:paraId="2FDEDFC5" w14:textId="3994F2EE" w:rsidR="00A117B1" w:rsidRPr="00295853" w:rsidRDefault="00BE2C2D" w:rsidP="00E96747">
            <w:pPr>
              <w:rPr>
                <w:sz w:val="20"/>
                <w:szCs w:val="20"/>
              </w:rPr>
            </w:pPr>
            <w:r>
              <w:rPr>
                <w:sz w:val="20"/>
                <w:szCs w:val="20"/>
              </w:rPr>
              <w:t>Aug 18</w:t>
            </w:r>
          </w:p>
        </w:tc>
        <w:tc>
          <w:tcPr>
            <w:tcW w:w="1325" w:type="dxa"/>
          </w:tcPr>
          <w:p w14:paraId="143B4B2F" w14:textId="77777777" w:rsidR="00A117B1" w:rsidRPr="00295853" w:rsidRDefault="00A117B1" w:rsidP="00E96747">
            <w:pPr>
              <w:rPr>
                <w:sz w:val="20"/>
                <w:szCs w:val="20"/>
              </w:rPr>
            </w:pPr>
          </w:p>
        </w:tc>
        <w:tc>
          <w:tcPr>
            <w:tcW w:w="1843" w:type="dxa"/>
          </w:tcPr>
          <w:p w14:paraId="41BFF7EE" w14:textId="77777777" w:rsidR="00A117B1" w:rsidRPr="00295853" w:rsidRDefault="00A117B1" w:rsidP="00E96747">
            <w:pPr>
              <w:rPr>
                <w:sz w:val="20"/>
                <w:szCs w:val="20"/>
              </w:rPr>
            </w:pPr>
          </w:p>
        </w:tc>
      </w:tr>
      <w:tr w:rsidR="00A117B1" w:rsidRPr="00295853" w14:paraId="378BDBC9" w14:textId="77777777" w:rsidTr="00153C64">
        <w:trPr>
          <w:trHeight w:val="606"/>
        </w:trPr>
        <w:tc>
          <w:tcPr>
            <w:tcW w:w="2552" w:type="dxa"/>
            <w:vMerge w:val="restart"/>
          </w:tcPr>
          <w:p w14:paraId="3F903AEC" w14:textId="26CBB95D" w:rsidR="00A117B1" w:rsidRPr="00153C64" w:rsidRDefault="00A117B1" w:rsidP="00153C64">
            <w:pPr>
              <w:spacing w:after="0" w:line="240" w:lineRule="auto"/>
            </w:pPr>
            <w:r>
              <w:t>To retain children and young people in South Ayrshire.</w:t>
            </w:r>
          </w:p>
        </w:tc>
        <w:tc>
          <w:tcPr>
            <w:tcW w:w="3046" w:type="dxa"/>
            <w:vMerge w:val="restart"/>
          </w:tcPr>
          <w:p w14:paraId="58FCE408" w14:textId="77777777" w:rsidR="00A117B1" w:rsidRDefault="00A117B1" w:rsidP="0060630F">
            <w:pPr>
              <w:pStyle w:val="ListParagraph"/>
              <w:numPr>
                <w:ilvl w:val="0"/>
                <w:numId w:val="8"/>
              </w:numPr>
              <w:spacing w:after="0" w:line="240" w:lineRule="auto"/>
              <w:rPr>
                <w:color w:val="000000" w:themeColor="text1"/>
              </w:rPr>
            </w:pPr>
          </w:p>
          <w:p w14:paraId="6C9C176B" w14:textId="4FB30DCC" w:rsidR="00A117B1" w:rsidRDefault="00A117B1" w:rsidP="0060630F">
            <w:pPr>
              <w:pStyle w:val="ListParagraph"/>
              <w:numPr>
                <w:ilvl w:val="0"/>
                <w:numId w:val="8"/>
              </w:numPr>
              <w:spacing w:after="0" w:line="240" w:lineRule="auto"/>
              <w:rPr>
                <w:color w:val="000000" w:themeColor="text1"/>
              </w:rPr>
            </w:pPr>
            <w:r>
              <w:rPr>
                <w:color w:val="000000" w:themeColor="text1"/>
              </w:rPr>
              <w:t>Nurture Strategy agreed across Educational Services and as part of the Integrated Children’s Services Plan</w:t>
            </w:r>
          </w:p>
          <w:p w14:paraId="1B3143CE" w14:textId="275091FA" w:rsidR="00A117B1" w:rsidRPr="0060630F" w:rsidRDefault="00A117B1" w:rsidP="00BA1403">
            <w:pPr>
              <w:pStyle w:val="ListParagraph"/>
              <w:numPr>
                <w:ilvl w:val="0"/>
                <w:numId w:val="8"/>
              </w:numPr>
              <w:spacing w:after="0" w:line="240" w:lineRule="auto"/>
              <w:rPr>
                <w:color w:val="000000" w:themeColor="text1"/>
              </w:rPr>
            </w:pPr>
            <w:r>
              <w:rPr>
                <w:color w:val="000000" w:themeColor="text1"/>
              </w:rPr>
              <w:t>All nurseries will have a relationships based policy in place to support children with social and emotional difficulties</w:t>
            </w:r>
          </w:p>
        </w:tc>
        <w:tc>
          <w:tcPr>
            <w:tcW w:w="2576" w:type="dxa"/>
            <w:vMerge w:val="restart"/>
          </w:tcPr>
          <w:p w14:paraId="4C030808" w14:textId="2F92D5F1" w:rsidR="00A117B1" w:rsidRPr="00295853" w:rsidRDefault="00A117B1" w:rsidP="00E96747">
            <w:pPr>
              <w:rPr>
                <w:sz w:val="20"/>
                <w:szCs w:val="20"/>
              </w:rPr>
            </w:pPr>
            <w:r>
              <w:rPr>
                <w:sz w:val="20"/>
                <w:szCs w:val="20"/>
              </w:rPr>
              <w:t>Provide support to parents so they are able to understand the importance of nurture and attachment</w:t>
            </w:r>
          </w:p>
        </w:tc>
        <w:tc>
          <w:tcPr>
            <w:tcW w:w="2574" w:type="dxa"/>
          </w:tcPr>
          <w:p w14:paraId="2B57FEB6" w14:textId="69DDBED9" w:rsidR="00A117B1" w:rsidRPr="00295853" w:rsidRDefault="00A117B1" w:rsidP="00E96747">
            <w:pPr>
              <w:rPr>
                <w:sz w:val="20"/>
                <w:szCs w:val="20"/>
              </w:rPr>
            </w:pPr>
            <w:r>
              <w:rPr>
                <w:sz w:val="20"/>
                <w:szCs w:val="20"/>
              </w:rPr>
              <w:t>Parenting strategy</w:t>
            </w:r>
          </w:p>
        </w:tc>
        <w:tc>
          <w:tcPr>
            <w:tcW w:w="1536" w:type="dxa"/>
          </w:tcPr>
          <w:p w14:paraId="69D363DB" w14:textId="3442234B" w:rsidR="00A117B1" w:rsidRPr="00295853" w:rsidRDefault="00BE2C2D" w:rsidP="00E96747">
            <w:pPr>
              <w:rPr>
                <w:sz w:val="20"/>
                <w:szCs w:val="20"/>
              </w:rPr>
            </w:pPr>
            <w:r>
              <w:rPr>
                <w:sz w:val="20"/>
                <w:szCs w:val="20"/>
              </w:rPr>
              <w:t>?</w:t>
            </w:r>
          </w:p>
        </w:tc>
        <w:tc>
          <w:tcPr>
            <w:tcW w:w="1325" w:type="dxa"/>
          </w:tcPr>
          <w:p w14:paraId="6DAABD4B" w14:textId="22385E91" w:rsidR="00A117B1" w:rsidRPr="00295853" w:rsidRDefault="00BE2C2D" w:rsidP="00E96747">
            <w:pPr>
              <w:rPr>
                <w:sz w:val="20"/>
                <w:szCs w:val="20"/>
              </w:rPr>
            </w:pPr>
            <w:r>
              <w:rPr>
                <w:sz w:val="20"/>
                <w:szCs w:val="20"/>
              </w:rPr>
              <w:t>Aileen Valenti</w:t>
            </w:r>
          </w:p>
        </w:tc>
        <w:tc>
          <w:tcPr>
            <w:tcW w:w="1843" w:type="dxa"/>
          </w:tcPr>
          <w:p w14:paraId="4A2CE64C" w14:textId="77777777" w:rsidR="00A117B1" w:rsidRPr="00295853" w:rsidRDefault="00A117B1" w:rsidP="00E96747">
            <w:pPr>
              <w:rPr>
                <w:sz w:val="20"/>
                <w:szCs w:val="20"/>
              </w:rPr>
            </w:pPr>
          </w:p>
        </w:tc>
      </w:tr>
      <w:tr w:rsidR="00A117B1" w:rsidRPr="00295853" w14:paraId="1FB255AC" w14:textId="77777777" w:rsidTr="00153C64">
        <w:trPr>
          <w:trHeight w:val="606"/>
        </w:trPr>
        <w:tc>
          <w:tcPr>
            <w:tcW w:w="2552" w:type="dxa"/>
            <w:vMerge/>
          </w:tcPr>
          <w:p w14:paraId="6022790F" w14:textId="77777777" w:rsidR="00A117B1" w:rsidRDefault="00A117B1" w:rsidP="00153C64">
            <w:pPr>
              <w:spacing w:after="0" w:line="240" w:lineRule="auto"/>
            </w:pPr>
          </w:p>
        </w:tc>
        <w:tc>
          <w:tcPr>
            <w:tcW w:w="3046" w:type="dxa"/>
            <w:vMerge/>
          </w:tcPr>
          <w:p w14:paraId="258B228F" w14:textId="77777777" w:rsidR="00A117B1" w:rsidRDefault="00A117B1" w:rsidP="0060630F">
            <w:pPr>
              <w:pStyle w:val="ListParagraph"/>
              <w:numPr>
                <w:ilvl w:val="0"/>
                <w:numId w:val="8"/>
              </w:numPr>
              <w:spacing w:after="0" w:line="240" w:lineRule="auto"/>
              <w:rPr>
                <w:color w:val="000000" w:themeColor="text1"/>
              </w:rPr>
            </w:pPr>
          </w:p>
        </w:tc>
        <w:tc>
          <w:tcPr>
            <w:tcW w:w="2576" w:type="dxa"/>
            <w:vMerge/>
          </w:tcPr>
          <w:p w14:paraId="65B98B88" w14:textId="77777777" w:rsidR="00A117B1" w:rsidRDefault="00A117B1" w:rsidP="00E96747">
            <w:pPr>
              <w:rPr>
                <w:sz w:val="20"/>
                <w:szCs w:val="20"/>
              </w:rPr>
            </w:pPr>
          </w:p>
        </w:tc>
        <w:tc>
          <w:tcPr>
            <w:tcW w:w="2574" w:type="dxa"/>
          </w:tcPr>
          <w:p w14:paraId="1A2ADA78" w14:textId="68AAB79C" w:rsidR="00A117B1" w:rsidRDefault="00A117B1" w:rsidP="00E96747">
            <w:pPr>
              <w:rPr>
                <w:sz w:val="20"/>
                <w:szCs w:val="20"/>
              </w:rPr>
            </w:pPr>
            <w:r>
              <w:rPr>
                <w:sz w:val="20"/>
                <w:szCs w:val="20"/>
              </w:rPr>
              <w:t>HWB Champions to ensure parents are aware of the nurture approach and its principles – to be supported via the Nurture Network</w:t>
            </w:r>
          </w:p>
        </w:tc>
        <w:tc>
          <w:tcPr>
            <w:tcW w:w="1536" w:type="dxa"/>
          </w:tcPr>
          <w:p w14:paraId="790BDCF2" w14:textId="6850C085" w:rsidR="00A117B1" w:rsidRDefault="00BE2C2D" w:rsidP="00E96747">
            <w:pPr>
              <w:rPr>
                <w:sz w:val="20"/>
                <w:szCs w:val="20"/>
              </w:rPr>
            </w:pPr>
            <w:r>
              <w:rPr>
                <w:sz w:val="20"/>
                <w:szCs w:val="20"/>
              </w:rPr>
              <w:t>Dec 19</w:t>
            </w:r>
          </w:p>
        </w:tc>
        <w:tc>
          <w:tcPr>
            <w:tcW w:w="1325" w:type="dxa"/>
          </w:tcPr>
          <w:p w14:paraId="57282853" w14:textId="77777777" w:rsidR="00A117B1" w:rsidRPr="00295853" w:rsidRDefault="00A117B1" w:rsidP="00E96747">
            <w:pPr>
              <w:rPr>
                <w:sz w:val="20"/>
                <w:szCs w:val="20"/>
              </w:rPr>
            </w:pPr>
          </w:p>
        </w:tc>
        <w:tc>
          <w:tcPr>
            <w:tcW w:w="1843" w:type="dxa"/>
          </w:tcPr>
          <w:p w14:paraId="3A9FCE19" w14:textId="77777777" w:rsidR="00A117B1" w:rsidRPr="00295853" w:rsidRDefault="00A117B1" w:rsidP="00E96747">
            <w:pPr>
              <w:rPr>
                <w:sz w:val="20"/>
                <w:szCs w:val="20"/>
              </w:rPr>
            </w:pPr>
          </w:p>
        </w:tc>
      </w:tr>
      <w:tr w:rsidR="0060630F" w:rsidRPr="00295853" w14:paraId="74E43D9C" w14:textId="77777777" w:rsidTr="00153C64">
        <w:trPr>
          <w:trHeight w:val="606"/>
        </w:trPr>
        <w:tc>
          <w:tcPr>
            <w:tcW w:w="2552" w:type="dxa"/>
            <w:vMerge/>
          </w:tcPr>
          <w:p w14:paraId="37B56FAD" w14:textId="3B3B461A" w:rsidR="0060630F" w:rsidRPr="00295853" w:rsidRDefault="0060630F" w:rsidP="00E96747">
            <w:pPr>
              <w:rPr>
                <w:sz w:val="20"/>
                <w:szCs w:val="20"/>
              </w:rPr>
            </w:pPr>
          </w:p>
        </w:tc>
        <w:tc>
          <w:tcPr>
            <w:tcW w:w="3046" w:type="dxa"/>
            <w:vMerge/>
          </w:tcPr>
          <w:p w14:paraId="468A1378" w14:textId="77777777" w:rsidR="0060630F" w:rsidRPr="00295853" w:rsidRDefault="0060630F" w:rsidP="00E96747">
            <w:pPr>
              <w:rPr>
                <w:sz w:val="20"/>
                <w:szCs w:val="20"/>
              </w:rPr>
            </w:pPr>
          </w:p>
        </w:tc>
        <w:tc>
          <w:tcPr>
            <w:tcW w:w="2576" w:type="dxa"/>
          </w:tcPr>
          <w:p w14:paraId="3A19B158" w14:textId="6FBEB121" w:rsidR="0060630F" w:rsidRPr="00295853" w:rsidRDefault="0060630F" w:rsidP="00E96747">
            <w:pPr>
              <w:rPr>
                <w:sz w:val="20"/>
                <w:szCs w:val="20"/>
              </w:rPr>
            </w:pPr>
            <w:r>
              <w:rPr>
                <w:sz w:val="20"/>
                <w:szCs w:val="20"/>
              </w:rPr>
              <w:t xml:space="preserve">Provide support to children and young people as our next generation of parents to understand the importance of nurture and </w:t>
            </w:r>
            <w:r>
              <w:rPr>
                <w:sz w:val="20"/>
                <w:szCs w:val="20"/>
              </w:rPr>
              <w:lastRenderedPageBreak/>
              <w:t>attachment.</w:t>
            </w:r>
          </w:p>
        </w:tc>
        <w:tc>
          <w:tcPr>
            <w:tcW w:w="2574" w:type="dxa"/>
          </w:tcPr>
          <w:p w14:paraId="0C9914A7" w14:textId="77777777" w:rsidR="0060630F" w:rsidRDefault="00A117B1" w:rsidP="00E96747">
            <w:pPr>
              <w:rPr>
                <w:color w:val="FF0000"/>
                <w:sz w:val="20"/>
                <w:szCs w:val="20"/>
              </w:rPr>
            </w:pPr>
            <w:r w:rsidRPr="00A117B1">
              <w:rPr>
                <w:color w:val="FF0000"/>
                <w:sz w:val="20"/>
                <w:szCs w:val="20"/>
              </w:rPr>
              <w:lastRenderedPageBreak/>
              <w:t>Support young people in secondary school to mentor some children in nurseries – Toddler to Teens Programme?</w:t>
            </w:r>
          </w:p>
          <w:p w14:paraId="06B55324" w14:textId="67BA0675" w:rsidR="00A117B1" w:rsidRPr="00A117B1" w:rsidRDefault="00A117B1" w:rsidP="00E96747">
            <w:pPr>
              <w:rPr>
                <w:color w:val="FF0000"/>
                <w:sz w:val="20"/>
                <w:szCs w:val="20"/>
              </w:rPr>
            </w:pPr>
            <w:r>
              <w:rPr>
                <w:color w:val="FF0000"/>
                <w:sz w:val="20"/>
                <w:szCs w:val="20"/>
              </w:rPr>
              <w:lastRenderedPageBreak/>
              <w:t>How do we support nursery children to understand attachment?  Through play?  Dolls?</w:t>
            </w:r>
          </w:p>
        </w:tc>
        <w:tc>
          <w:tcPr>
            <w:tcW w:w="1536" w:type="dxa"/>
          </w:tcPr>
          <w:p w14:paraId="75433B35" w14:textId="7CF6AB12" w:rsidR="0060630F" w:rsidRPr="00295853" w:rsidRDefault="00BE2C2D" w:rsidP="00E96747">
            <w:pPr>
              <w:rPr>
                <w:sz w:val="20"/>
                <w:szCs w:val="20"/>
              </w:rPr>
            </w:pPr>
            <w:r>
              <w:rPr>
                <w:sz w:val="20"/>
                <w:szCs w:val="20"/>
              </w:rPr>
              <w:lastRenderedPageBreak/>
              <w:t>?</w:t>
            </w:r>
          </w:p>
        </w:tc>
        <w:tc>
          <w:tcPr>
            <w:tcW w:w="1325" w:type="dxa"/>
          </w:tcPr>
          <w:p w14:paraId="2F4343C3" w14:textId="77777777" w:rsidR="0060630F" w:rsidRPr="00295853" w:rsidRDefault="0060630F" w:rsidP="00E96747">
            <w:pPr>
              <w:rPr>
                <w:sz w:val="20"/>
                <w:szCs w:val="20"/>
              </w:rPr>
            </w:pPr>
          </w:p>
        </w:tc>
        <w:tc>
          <w:tcPr>
            <w:tcW w:w="1843" w:type="dxa"/>
          </w:tcPr>
          <w:p w14:paraId="428B4BB5" w14:textId="77777777" w:rsidR="0060630F" w:rsidRPr="00295853" w:rsidRDefault="0060630F" w:rsidP="00E96747">
            <w:pPr>
              <w:rPr>
                <w:sz w:val="20"/>
                <w:szCs w:val="20"/>
              </w:rPr>
            </w:pPr>
          </w:p>
        </w:tc>
      </w:tr>
      <w:tr w:rsidR="0060630F" w:rsidRPr="00295853" w14:paraId="6BA82BB5" w14:textId="77777777" w:rsidTr="00153C64">
        <w:trPr>
          <w:trHeight w:val="606"/>
        </w:trPr>
        <w:tc>
          <w:tcPr>
            <w:tcW w:w="2552" w:type="dxa"/>
            <w:vMerge/>
          </w:tcPr>
          <w:p w14:paraId="511A3AC6" w14:textId="77777777" w:rsidR="0060630F" w:rsidRPr="00295853" w:rsidRDefault="0060630F" w:rsidP="00E96747">
            <w:pPr>
              <w:rPr>
                <w:sz w:val="20"/>
                <w:szCs w:val="20"/>
              </w:rPr>
            </w:pPr>
          </w:p>
        </w:tc>
        <w:tc>
          <w:tcPr>
            <w:tcW w:w="3046" w:type="dxa"/>
            <w:vMerge/>
          </w:tcPr>
          <w:p w14:paraId="764DAC12" w14:textId="77777777" w:rsidR="0060630F" w:rsidRPr="00295853" w:rsidRDefault="0060630F" w:rsidP="00E96747">
            <w:pPr>
              <w:rPr>
                <w:sz w:val="20"/>
                <w:szCs w:val="20"/>
              </w:rPr>
            </w:pPr>
          </w:p>
        </w:tc>
        <w:tc>
          <w:tcPr>
            <w:tcW w:w="2576" w:type="dxa"/>
            <w:vMerge w:val="restart"/>
          </w:tcPr>
          <w:p w14:paraId="1CCF2F32" w14:textId="2DA1BCA3" w:rsidR="0060630F" w:rsidRDefault="0060630F" w:rsidP="00E96747">
            <w:pPr>
              <w:rPr>
                <w:sz w:val="20"/>
                <w:szCs w:val="20"/>
              </w:rPr>
            </w:pPr>
            <w:r>
              <w:rPr>
                <w:sz w:val="20"/>
                <w:szCs w:val="20"/>
              </w:rPr>
              <w:t>Educational Services to have a strategic vision on how to support children and young people in South Ayrshire with social and emotional difficulties</w:t>
            </w:r>
          </w:p>
        </w:tc>
        <w:tc>
          <w:tcPr>
            <w:tcW w:w="2574" w:type="dxa"/>
          </w:tcPr>
          <w:p w14:paraId="53523FFE" w14:textId="10B110D2" w:rsidR="0060630F" w:rsidRPr="00295853" w:rsidRDefault="0060630F" w:rsidP="00E96747">
            <w:pPr>
              <w:rPr>
                <w:sz w:val="20"/>
                <w:szCs w:val="20"/>
              </w:rPr>
            </w:pPr>
            <w:r>
              <w:rPr>
                <w:sz w:val="20"/>
                <w:szCs w:val="20"/>
              </w:rPr>
              <w:t>Nurture Strategy for all areas of Educational Services</w:t>
            </w:r>
          </w:p>
        </w:tc>
        <w:tc>
          <w:tcPr>
            <w:tcW w:w="1536" w:type="dxa"/>
          </w:tcPr>
          <w:p w14:paraId="156DE145" w14:textId="1E0DBBF1" w:rsidR="0060630F" w:rsidRPr="00295853" w:rsidRDefault="00BE2C2D" w:rsidP="00E96747">
            <w:pPr>
              <w:rPr>
                <w:sz w:val="20"/>
                <w:szCs w:val="20"/>
              </w:rPr>
            </w:pPr>
            <w:r>
              <w:rPr>
                <w:sz w:val="20"/>
                <w:szCs w:val="20"/>
              </w:rPr>
              <w:t>Jan 17</w:t>
            </w:r>
          </w:p>
        </w:tc>
        <w:tc>
          <w:tcPr>
            <w:tcW w:w="1325" w:type="dxa"/>
          </w:tcPr>
          <w:p w14:paraId="3367E06B" w14:textId="4C93B3E1" w:rsidR="0060630F" w:rsidRPr="00295853" w:rsidRDefault="00861241" w:rsidP="00E96747">
            <w:pPr>
              <w:rPr>
                <w:sz w:val="20"/>
                <w:szCs w:val="20"/>
              </w:rPr>
            </w:pPr>
            <w:r>
              <w:rPr>
                <w:sz w:val="20"/>
                <w:szCs w:val="20"/>
              </w:rPr>
              <w:t>JW</w:t>
            </w:r>
          </w:p>
        </w:tc>
        <w:tc>
          <w:tcPr>
            <w:tcW w:w="1843" w:type="dxa"/>
          </w:tcPr>
          <w:p w14:paraId="3319463C" w14:textId="77777777" w:rsidR="0060630F" w:rsidRPr="00295853" w:rsidRDefault="0060630F" w:rsidP="00E96747">
            <w:pPr>
              <w:rPr>
                <w:sz w:val="20"/>
                <w:szCs w:val="20"/>
              </w:rPr>
            </w:pPr>
          </w:p>
        </w:tc>
      </w:tr>
      <w:tr w:rsidR="0060630F" w:rsidRPr="00295853" w14:paraId="2163E767" w14:textId="77777777" w:rsidTr="00153C64">
        <w:trPr>
          <w:trHeight w:val="606"/>
        </w:trPr>
        <w:tc>
          <w:tcPr>
            <w:tcW w:w="2552" w:type="dxa"/>
            <w:vMerge/>
          </w:tcPr>
          <w:p w14:paraId="3B709825" w14:textId="77777777" w:rsidR="0060630F" w:rsidRPr="00295853" w:rsidRDefault="0060630F" w:rsidP="00E96747">
            <w:pPr>
              <w:rPr>
                <w:sz w:val="20"/>
                <w:szCs w:val="20"/>
              </w:rPr>
            </w:pPr>
          </w:p>
        </w:tc>
        <w:tc>
          <w:tcPr>
            <w:tcW w:w="3046" w:type="dxa"/>
            <w:vMerge/>
          </w:tcPr>
          <w:p w14:paraId="69898A79" w14:textId="77777777" w:rsidR="0060630F" w:rsidRPr="00295853" w:rsidRDefault="0060630F" w:rsidP="00E96747">
            <w:pPr>
              <w:rPr>
                <w:sz w:val="20"/>
                <w:szCs w:val="20"/>
              </w:rPr>
            </w:pPr>
          </w:p>
        </w:tc>
        <w:tc>
          <w:tcPr>
            <w:tcW w:w="2576" w:type="dxa"/>
            <w:vMerge/>
          </w:tcPr>
          <w:p w14:paraId="5C92254A" w14:textId="77777777" w:rsidR="0060630F" w:rsidRDefault="0060630F" w:rsidP="00E96747">
            <w:pPr>
              <w:rPr>
                <w:sz w:val="20"/>
                <w:szCs w:val="20"/>
              </w:rPr>
            </w:pPr>
          </w:p>
        </w:tc>
        <w:tc>
          <w:tcPr>
            <w:tcW w:w="2574" w:type="dxa"/>
          </w:tcPr>
          <w:p w14:paraId="6DAD5FD9" w14:textId="01EF586B" w:rsidR="0060630F" w:rsidRPr="00295853" w:rsidRDefault="0060630F" w:rsidP="00E96747">
            <w:pPr>
              <w:rPr>
                <w:sz w:val="20"/>
                <w:szCs w:val="20"/>
              </w:rPr>
            </w:pPr>
            <w:r>
              <w:rPr>
                <w:sz w:val="20"/>
                <w:szCs w:val="20"/>
              </w:rPr>
              <w:t>All educational establishments to have a relationships-based policy to support children with social and emotional needs.</w:t>
            </w:r>
          </w:p>
        </w:tc>
        <w:tc>
          <w:tcPr>
            <w:tcW w:w="1536" w:type="dxa"/>
          </w:tcPr>
          <w:p w14:paraId="2F42EB1D" w14:textId="0FEFBD55" w:rsidR="0060630F" w:rsidRPr="00295853" w:rsidRDefault="00BE2C2D" w:rsidP="00E96747">
            <w:pPr>
              <w:rPr>
                <w:sz w:val="20"/>
                <w:szCs w:val="20"/>
              </w:rPr>
            </w:pPr>
            <w:r>
              <w:rPr>
                <w:sz w:val="20"/>
                <w:szCs w:val="20"/>
              </w:rPr>
              <w:t>Dec 19</w:t>
            </w:r>
          </w:p>
        </w:tc>
        <w:tc>
          <w:tcPr>
            <w:tcW w:w="1325" w:type="dxa"/>
          </w:tcPr>
          <w:p w14:paraId="354284F0" w14:textId="59688B3D" w:rsidR="0060630F" w:rsidRPr="00295853" w:rsidRDefault="00861241" w:rsidP="00E96747">
            <w:pPr>
              <w:rPr>
                <w:sz w:val="20"/>
                <w:szCs w:val="20"/>
              </w:rPr>
            </w:pPr>
            <w:r>
              <w:rPr>
                <w:sz w:val="20"/>
                <w:szCs w:val="20"/>
              </w:rPr>
              <w:t>Inclusion Coordinators</w:t>
            </w:r>
          </w:p>
        </w:tc>
        <w:tc>
          <w:tcPr>
            <w:tcW w:w="1843" w:type="dxa"/>
          </w:tcPr>
          <w:p w14:paraId="53F2B704" w14:textId="77777777" w:rsidR="0060630F" w:rsidRPr="00295853" w:rsidRDefault="0060630F" w:rsidP="00E96747">
            <w:pPr>
              <w:rPr>
                <w:sz w:val="20"/>
                <w:szCs w:val="20"/>
              </w:rPr>
            </w:pPr>
          </w:p>
        </w:tc>
      </w:tr>
      <w:tr w:rsidR="0060630F" w:rsidRPr="00295853" w14:paraId="0E22057C" w14:textId="77777777" w:rsidTr="00153C64">
        <w:trPr>
          <w:trHeight w:val="606"/>
        </w:trPr>
        <w:tc>
          <w:tcPr>
            <w:tcW w:w="2552" w:type="dxa"/>
            <w:vMerge/>
          </w:tcPr>
          <w:p w14:paraId="298CF07B" w14:textId="77777777" w:rsidR="0060630F" w:rsidRPr="00295853" w:rsidRDefault="0060630F" w:rsidP="00E96747">
            <w:pPr>
              <w:rPr>
                <w:sz w:val="20"/>
                <w:szCs w:val="20"/>
              </w:rPr>
            </w:pPr>
          </w:p>
        </w:tc>
        <w:tc>
          <w:tcPr>
            <w:tcW w:w="3046" w:type="dxa"/>
            <w:vMerge/>
          </w:tcPr>
          <w:p w14:paraId="1EF26532" w14:textId="77777777" w:rsidR="0060630F" w:rsidRPr="00295853" w:rsidRDefault="0060630F" w:rsidP="00E96747">
            <w:pPr>
              <w:rPr>
                <w:sz w:val="20"/>
                <w:szCs w:val="20"/>
              </w:rPr>
            </w:pPr>
          </w:p>
        </w:tc>
        <w:tc>
          <w:tcPr>
            <w:tcW w:w="2576" w:type="dxa"/>
            <w:vMerge/>
          </w:tcPr>
          <w:p w14:paraId="5420DFB7" w14:textId="77777777" w:rsidR="0060630F" w:rsidRDefault="0060630F" w:rsidP="00E96747">
            <w:pPr>
              <w:rPr>
                <w:sz w:val="20"/>
                <w:szCs w:val="20"/>
              </w:rPr>
            </w:pPr>
          </w:p>
        </w:tc>
        <w:tc>
          <w:tcPr>
            <w:tcW w:w="2574" w:type="dxa"/>
          </w:tcPr>
          <w:p w14:paraId="0C33644C" w14:textId="1B58BC6C" w:rsidR="0060630F" w:rsidRDefault="0060630F" w:rsidP="00E96747">
            <w:pPr>
              <w:rPr>
                <w:sz w:val="20"/>
                <w:szCs w:val="20"/>
              </w:rPr>
            </w:pPr>
            <w:r>
              <w:rPr>
                <w:sz w:val="20"/>
                <w:szCs w:val="20"/>
              </w:rPr>
              <w:t>Multi-agency strategy which considers how we support children and young people who have experienced trauma.</w:t>
            </w:r>
          </w:p>
        </w:tc>
        <w:tc>
          <w:tcPr>
            <w:tcW w:w="1536" w:type="dxa"/>
          </w:tcPr>
          <w:p w14:paraId="2A9B71E8" w14:textId="7B3F22DE" w:rsidR="0060630F" w:rsidRPr="00295853" w:rsidRDefault="00BE2C2D" w:rsidP="00E96747">
            <w:pPr>
              <w:rPr>
                <w:sz w:val="20"/>
                <w:szCs w:val="20"/>
              </w:rPr>
            </w:pPr>
            <w:r>
              <w:rPr>
                <w:sz w:val="20"/>
                <w:szCs w:val="20"/>
              </w:rPr>
              <w:t>Dec 17</w:t>
            </w:r>
          </w:p>
        </w:tc>
        <w:tc>
          <w:tcPr>
            <w:tcW w:w="1325" w:type="dxa"/>
          </w:tcPr>
          <w:p w14:paraId="286D90E6" w14:textId="1AB28E76" w:rsidR="0060630F" w:rsidRPr="00295853" w:rsidRDefault="00861241" w:rsidP="00E96747">
            <w:pPr>
              <w:rPr>
                <w:sz w:val="20"/>
                <w:szCs w:val="20"/>
              </w:rPr>
            </w:pPr>
            <w:r>
              <w:rPr>
                <w:sz w:val="20"/>
                <w:szCs w:val="20"/>
              </w:rPr>
              <w:t>Mental Health Steering Group</w:t>
            </w:r>
          </w:p>
        </w:tc>
        <w:tc>
          <w:tcPr>
            <w:tcW w:w="1843" w:type="dxa"/>
          </w:tcPr>
          <w:p w14:paraId="0E5C8333" w14:textId="77777777" w:rsidR="0060630F" w:rsidRPr="00295853" w:rsidRDefault="0060630F" w:rsidP="00E96747">
            <w:pPr>
              <w:rPr>
                <w:sz w:val="20"/>
                <w:szCs w:val="20"/>
              </w:rPr>
            </w:pPr>
          </w:p>
        </w:tc>
      </w:tr>
    </w:tbl>
    <w:p w14:paraId="11B30B78" w14:textId="77777777" w:rsidR="00D707BB" w:rsidRDefault="00D707BB"/>
    <w:p w14:paraId="6D3D17A1" w14:textId="77777777" w:rsidR="00DF3E71" w:rsidRDefault="00DF3E71" w:rsidP="00DF3E71"/>
    <w:p w14:paraId="3EA152CA" w14:textId="77777777" w:rsidR="00A117B1" w:rsidRDefault="00A117B1">
      <w:pPr>
        <w:spacing w:after="0" w:line="240" w:lineRule="auto"/>
        <w:rPr>
          <w:b/>
        </w:rPr>
      </w:pPr>
      <w:r>
        <w:rPr>
          <w:b/>
        </w:rPr>
        <w:br w:type="page"/>
      </w:r>
    </w:p>
    <w:p w14:paraId="5BC05D91" w14:textId="7CF8427B" w:rsidR="00DF3E71" w:rsidRPr="0031079F" w:rsidRDefault="00DF3E71" w:rsidP="00DF3E71">
      <w:pPr>
        <w:rPr>
          <w:b/>
        </w:rPr>
      </w:pPr>
      <w:r>
        <w:rPr>
          <w:b/>
        </w:rPr>
        <w:lastRenderedPageBreak/>
        <w:t xml:space="preserve">PRIMARY </w:t>
      </w:r>
      <w:r w:rsidR="00ED72E8">
        <w:rPr>
          <w:b/>
        </w:rPr>
        <w:t xml:space="preserve">&amp; SECONDARY </w:t>
      </w:r>
      <w:r>
        <w:rPr>
          <w:b/>
        </w:rPr>
        <w:t>SCHOOLS</w:t>
      </w:r>
      <w:r w:rsidRPr="0031079F">
        <w:rPr>
          <w:b/>
        </w:rPr>
        <w:t>:</w:t>
      </w:r>
    </w:p>
    <w:tbl>
      <w:tblPr>
        <w:tblStyle w:val="TableGrid"/>
        <w:tblW w:w="15452" w:type="dxa"/>
        <w:tblInd w:w="-743" w:type="dxa"/>
        <w:tblLook w:val="04A0" w:firstRow="1" w:lastRow="0" w:firstColumn="1" w:lastColumn="0" w:noHBand="0" w:noVBand="1"/>
      </w:tblPr>
      <w:tblGrid>
        <w:gridCol w:w="2544"/>
        <w:gridCol w:w="3036"/>
        <w:gridCol w:w="2568"/>
        <w:gridCol w:w="2566"/>
        <w:gridCol w:w="1534"/>
        <w:gridCol w:w="1369"/>
        <w:gridCol w:w="1835"/>
      </w:tblGrid>
      <w:tr w:rsidR="00DF3E71" w:rsidRPr="00295853" w14:paraId="0EC6EFAD" w14:textId="77777777" w:rsidTr="00E96747">
        <w:tc>
          <w:tcPr>
            <w:tcW w:w="15452" w:type="dxa"/>
            <w:gridSpan w:val="7"/>
            <w:shd w:val="clear" w:color="auto" w:fill="E7E6E6" w:themeFill="background2"/>
          </w:tcPr>
          <w:p w14:paraId="7DD27B08" w14:textId="77777777" w:rsidR="00DF3E71" w:rsidRPr="00A117B1" w:rsidRDefault="00DF3E71" w:rsidP="00E96747">
            <w:pPr>
              <w:jc w:val="center"/>
              <w:rPr>
                <w:b/>
                <w:sz w:val="16"/>
                <w:szCs w:val="16"/>
              </w:rPr>
            </w:pPr>
            <w:r w:rsidRPr="00A117B1">
              <w:rPr>
                <w:b/>
                <w:sz w:val="16"/>
                <w:szCs w:val="16"/>
              </w:rPr>
              <w:t>STRATEGY INFORMED BY NATIONAL DRIVERS:</w:t>
            </w:r>
          </w:p>
        </w:tc>
      </w:tr>
      <w:tr w:rsidR="00DF3E71" w:rsidRPr="00295853" w14:paraId="7A398C92" w14:textId="77777777" w:rsidTr="00ED72E8">
        <w:tc>
          <w:tcPr>
            <w:tcW w:w="5586" w:type="dxa"/>
            <w:gridSpan w:val="2"/>
            <w:shd w:val="clear" w:color="auto" w:fill="E7E6E6" w:themeFill="background2"/>
          </w:tcPr>
          <w:p w14:paraId="00E56671" w14:textId="77777777" w:rsidR="00DF3E71" w:rsidRPr="00A117B1" w:rsidRDefault="00DF3E71" w:rsidP="00E96747">
            <w:pPr>
              <w:spacing w:after="0"/>
              <w:rPr>
                <w:b/>
                <w:sz w:val="16"/>
                <w:szCs w:val="16"/>
              </w:rPr>
            </w:pPr>
            <w:r w:rsidRPr="00A117B1">
              <w:rPr>
                <w:b/>
                <w:sz w:val="16"/>
                <w:szCs w:val="16"/>
              </w:rPr>
              <w:t>NIF:</w:t>
            </w:r>
          </w:p>
          <w:p w14:paraId="7B979F11" w14:textId="68B5151F" w:rsidR="00DF3E71" w:rsidRPr="00A117B1" w:rsidRDefault="00DF3E71" w:rsidP="007E6074">
            <w:pPr>
              <w:pStyle w:val="ListParagraph"/>
              <w:numPr>
                <w:ilvl w:val="0"/>
                <w:numId w:val="10"/>
              </w:numPr>
              <w:spacing w:after="0"/>
              <w:rPr>
                <w:b/>
                <w:sz w:val="16"/>
                <w:szCs w:val="16"/>
              </w:rPr>
            </w:pPr>
            <w:r w:rsidRPr="00A117B1">
              <w:rPr>
                <w:b/>
                <w:sz w:val="16"/>
                <w:szCs w:val="16"/>
              </w:rPr>
              <w:t>Improvement in attainment, particularly in literacy and numeracy</w:t>
            </w:r>
          </w:p>
          <w:p w14:paraId="02BE3ADA" w14:textId="77777777" w:rsidR="00DF3E71" w:rsidRPr="00A117B1" w:rsidRDefault="00DF3E71" w:rsidP="007E6074">
            <w:pPr>
              <w:pStyle w:val="ListParagraph"/>
              <w:numPr>
                <w:ilvl w:val="0"/>
                <w:numId w:val="10"/>
              </w:numPr>
              <w:spacing w:after="0"/>
              <w:rPr>
                <w:b/>
                <w:sz w:val="16"/>
                <w:szCs w:val="16"/>
              </w:rPr>
            </w:pPr>
            <w:r w:rsidRPr="00A117B1">
              <w:rPr>
                <w:b/>
                <w:sz w:val="16"/>
                <w:szCs w:val="16"/>
              </w:rPr>
              <w:t>Closing the attainment gap between the most and least disadvantaged children</w:t>
            </w:r>
          </w:p>
          <w:p w14:paraId="56E47CF5" w14:textId="77777777" w:rsidR="00DF3E71" w:rsidRPr="00A117B1" w:rsidRDefault="00DF3E71" w:rsidP="007E6074">
            <w:pPr>
              <w:pStyle w:val="ListParagraph"/>
              <w:numPr>
                <w:ilvl w:val="0"/>
                <w:numId w:val="10"/>
              </w:numPr>
              <w:spacing w:after="0"/>
              <w:rPr>
                <w:b/>
                <w:sz w:val="16"/>
                <w:szCs w:val="16"/>
              </w:rPr>
            </w:pPr>
            <w:r w:rsidRPr="00A117B1">
              <w:rPr>
                <w:b/>
                <w:sz w:val="16"/>
                <w:szCs w:val="16"/>
              </w:rPr>
              <w:t>Improvement in children and young people’s health and wellbeing</w:t>
            </w:r>
          </w:p>
          <w:p w14:paraId="169AB2F4" w14:textId="77777777" w:rsidR="00DF3E71" w:rsidRPr="00A117B1" w:rsidRDefault="00DF3E71" w:rsidP="00E96747">
            <w:pPr>
              <w:spacing w:after="0"/>
              <w:rPr>
                <w:sz w:val="16"/>
                <w:szCs w:val="16"/>
              </w:rPr>
            </w:pPr>
          </w:p>
        </w:tc>
        <w:tc>
          <w:tcPr>
            <w:tcW w:w="5140" w:type="dxa"/>
            <w:gridSpan w:val="2"/>
            <w:shd w:val="clear" w:color="auto" w:fill="E7E6E6" w:themeFill="background2"/>
          </w:tcPr>
          <w:p w14:paraId="47CFECFE" w14:textId="77777777" w:rsidR="00DF3E71" w:rsidRPr="00A117B1" w:rsidRDefault="00DF3E71" w:rsidP="00E96747">
            <w:pPr>
              <w:spacing w:after="0"/>
              <w:jc w:val="center"/>
              <w:rPr>
                <w:b/>
                <w:sz w:val="16"/>
                <w:szCs w:val="16"/>
              </w:rPr>
            </w:pPr>
            <w:r w:rsidRPr="00A117B1">
              <w:rPr>
                <w:b/>
                <w:sz w:val="16"/>
                <w:szCs w:val="16"/>
              </w:rPr>
              <w:t>GIRFEC</w:t>
            </w:r>
          </w:p>
          <w:p w14:paraId="0A193378" w14:textId="77777777" w:rsidR="00916FC6" w:rsidRPr="00A117B1" w:rsidRDefault="00916FC6" w:rsidP="00916FC6">
            <w:pPr>
              <w:spacing w:after="0"/>
              <w:rPr>
                <w:b/>
                <w:sz w:val="16"/>
                <w:szCs w:val="16"/>
              </w:rPr>
            </w:pPr>
            <w:r w:rsidRPr="00A117B1">
              <w:rPr>
                <w:b/>
                <w:sz w:val="16"/>
                <w:szCs w:val="16"/>
              </w:rPr>
              <w:t>Safe</w:t>
            </w:r>
            <w:r>
              <w:rPr>
                <w:b/>
                <w:sz w:val="16"/>
                <w:szCs w:val="16"/>
              </w:rPr>
              <w:t xml:space="preserve">                                  Respected</w:t>
            </w:r>
          </w:p>
          <w:p w14:paraId="03D83819" w14:textId="77777777" w:rsidR="00916FC6" w:rsidRPr="00A117B1" w:rsidRDefault="00916FC6" w:rsidP="00916FC6">
            <w:pPr>
              <w:spacing w:after="0"/>
              <w:rPr>
                <w:b/>
                <w:sz w:val="16"/>
                <w:szCs w:val="16"/>
              </w:rPr>
            </w:pPr>
            <w:r w:rsidRPr="00A117B1">
              <w:rPr>
                <w:b/>
                <w:sz w:val="16"/>
                <w:szCs w:val="16"/>
              </w:rPr>
              <w:t>Healthy</w:t>
            </w:r>
            <w:r>
              <w:rPr>
                <w:b/>
                <w:sz w:val="16"/>
                <w:szCs w:val="16"/>
              </w:rPr>
              <w:t xml:space="preserve">                            Responsible</w:t>
            </w:r>
          </w:p>
          <w:p w14:paraId="18ECBEB9" w14:textId="77777777" w:rsidR="00916FC6" w:rsidRPr="00A117B1" w:rsidRDefault="00916FC6" w:rsidP="00916FC6">
            <w:pPr>
              <w:spacing w:after="0"/>
              <w:rPr>
                <w:b/>
                <w:sz w:val="16"/>
                <w:szCs w:val="16"/>
              </w:rPr>
            </w:pPr>
            <w:r w:rsidRPr="00A117B1">
              <w:rPr>
                <w:b/>
                <w:sz w:val="16"/>
                <w:szCs w:val="16"/>
              </w:rPr>
              <w:t>Achieving</w:t>
            </w:r>
            <w:r>
              <w:rPr>
                <w:b/>
                <w:sz w:val="16"/>
                <w:szCs w:val="16"/>
              </w:rPr>
              <w:t xml:space="preserve">                         Included</w:t>
            </w:r>
          </w:p>
          <w:p w14:paraId="4D5D760E" w14:textId="77777777" w:rsidR="00916FC6" w:rsidRPr="00A117B1" w:rsidRDefault="00916FC6" w:rsidP="00916FC6">
            <w:pPr>
              <w:spacing w:after="0"/>
              <w:rPr>
                <w:b/>
                <w:sz w:val="16"/>
                <w:szCs w:val="16"/>
              </w:rPr>
            </w:pPr>
            <w:r w:rsidRPr="00A117B1">
              <w:rPr>
                <w:b/>
                <w:sz w:val="16"/>
                <w:szCs w:val="16"/>
              </w:rPr>
              <w:t>Nurtured</w:t>
            </w:r>
          </w:p>
          <w:p w14:paraId="441F9A2F" w14:textId="77777777" w:rsidR="00DF3E71" w:rsidRPr="00A117B1" w:rsidRDefault="00DF3E71" w:rsidP="00E96747">
            <w:pPr>
              <w:spacing w:after="0"/>
              <w:rPr>
                <w:b/>
                <w:sz w:val="16"/>
                <w:szCs w:val="16"/>
              </w:rPr>
            </w:pPr>
          </w:p>
        </w:tc>
        <w:tc>
          <w:tcPr>
            <w:tcW w:w="4726" w:type="dxa"/>
            <w:gridSpan w:val="3"/>
            <w:shd w:val="clear" w:color="auto" w:fill="E7E6E6" w:themeFill="background2"/>
          </w:tcPr>
          <w:p w14:paraId="0B6ADF29" w14:textId="77777777" w:rsidR="00DF3E71" w:rsidRPr="00A117B1" w:rsidRDefault="00DF3E71" w:rsidP="00E96747">
            <w:pPr>
              <w:spacing w:after="0"/>
              <w:jc w:val="center"/>
              <w:rPr>
                <w:b/>
                <w:sz w:val="16"/>
                <w:szCs w:val="16"/>
              </w:rPr>
            </w:pPr>
            <w:r w:rsidRPr="00A117B1">
              <w:rPr>
                <w:b/>
                <w:sz w:val="16"/>
                <w:szCs w:val="16"/>
              </w:rPr>
              <w:t>OTHERS:</w:t>
            </w:r>
          </w:p>
          <w:p w14:paraId="1DFFD275" w14:textId="4DF1E0D4" w:rsidR="00DF3E71" w:rsidRPr="00A117B1" w:rsidRDefault="00DF3E71" w:rsidP="00E96747">
            <w:pPr>
              <w:spacing w:after="0"/>
              <w:rPr>
                <w:sz w:val="16"/>
                <w:szCs w:val="16"/>
              </w:rPr>
            </w:pPr>
          </w:p>
        </w:tc>
      </w:tr>
      <w:tr w:rsidR="00DF3E71" w:rsidRPr="00295853" w14:paraId="1634E7C4" w14:textId="77777777" w:rsidTr="00ED72E8">
        <w:tc>
          <w:tcPr>
            <w:tcW w:w="2546" w:type="dxa"/>
            <w:shd w:val="clear" w:color="auto" w:fill="E7E6E6" w:themeFill="background2"/>
          </w:tcPr>
          <w:p w14:paraId="0CD2B47A" w14:textId="77777777" w:rsidR="00DF3E71" w:rsidRPr="00153C64" w:rsidRDefault="00DF3E71" w:rsidP="00E96747">
            <w:pPr>
              <w:jc w:val="center"/>
              <w:rPr>
                <w:b/>
                <w:sz w:val="20"/>
                <w:szCs w:val="20"/>
              </w:rPr>
            </w:pPr>
            <w:r w:rsidRPr="00153C64">
              <w:rPr>
                <w:b/>
                <w:sz w:val="20"/>
                <w:szCs w:val="20"/>
              </w:rPr>
              <w:t>DESIRED OUTCOME</w:t>
            </w:r>
          </w:p>
        </w:tc>
        <w:tc>
          <w:tcPr>
            <w:tcW w:w="3040" w:type="dxa"/>
            <w:shd w:val="clear" w:color="auto" w:fill="E7E6E6" w:themeFill="background2"/>
          </w:tcPr>
          <w:p w14:paraId="0A62747B" w14:textId="77777777" w:rsidR="00DF3E71" w:rsidRPr="00153C64" w:rsidRDefault="00DF3E71" w:rsidP="00E96747">
            <w:pPr>
              <w:jc w:val="center"/>
              <w:rPr>
                <w:b/>
                <w:sz w:val="20"/>
                <w:szCs w:val="20"/>
              </w:rPr>
            </w:pPr>
            <w:r w:rsidRPr="00153C64">
              <w:rPr>
                <w:b/>
                <w:sz w:val="20"/>
                <w:szCs w:val="20"/>
              </w:rPr>
              <w:t>PERFORMANCE MEASURE/ EVIDENCE</w:t>
            </w:r>
          </w:p>
        </w:tc>
        <w:tc>
          <w:tcPr>
            <w:tcW w:w="2571" w:type="dxa"/>
            <w:shd w:val="clear" w:color="auto" w:fill="E7E6E6" w:themeFill="background2"/>
          </w:tcPr>
          <w:p w14:paraId="7E1B4315" w14:textId="77777777" w:rsidR="00DF3E71" w:rsidRPr="00153C64" w:rsidRDefault="00DF3E71" w:rsidP="00E96747">
            <w:pPr>
              <w:jc w:val="center"/>
              <w:rPr>
                <w:b/>
                <w:sz w:val="20"/>
                <w:szCs w:val="20"/>
              </w:rPr>
            </w:pPr>
            <w:r w:rsidRPr="00153C64">
              <w:rPr>
                <w:b/>
                <w:sz w:val="20"/>
                <w:szCs w:val="20"/>
              </w:rPr>
              <w:t>ACTIONS</w:t>
            </w:r>
          </w:p>
        </w:tc>
        <w:tc>
          <w:tcPr>
            <w:tcW w:w="2569" w:type="dxa"/>
            <w:shd w:val="clear" w:color="auto" w:fill="E7E6E6" w:themeFill="background2"/>
          </w:tcPr>
          <w:p w14:paraId="76E989DE" w14:textId="77777777" w:rsidR="00DF3E71" w:rsidRPr="00153C64" w:rsidRDefault="00DF3E71" w:rsidP="00E96747">
            <w:pPr>
              <w:jc w:val="center"/>
              <w:rPr>
                <w:b/>
                <w:sz w:val="20"/>
                <w:szCs w:val="20"/>
              </w:rPr>
            </w:pPr>
            <w:r w:rsidRPr="00153C64">
              <w:rPr>
                <w:b/>
                <w:sz w:val="20"/>
                <w:szCs w:val="20"/>
              </w:rPr>
              <w:t>TASKS WITHIN ACTION</w:t>
            </w:r>
          </w:p>
        </w:tc>
        <w:tc>
          <w:tcPr>
            <w:tcW w:w="1535" w:type="dxa"/>
            <w:shd w:val="clear" w:color="auto" w:fill="E7E6E6" w:themeFill="background2"/>
          </w:tcPr>
          <w:p w14:paraId="785AF29F" w14:textId="77777777" w:rsidR="00DF3E71" w:rsidRPr="00153C64" w:rsidRDefault="00DF3E71" w:rsidP="00E96747">
            <w:pPr>
              <w:jc w:val="center"/>
              <w:rPr>
                <w:b/>
                <w:sz w:val="20"/>
                <w:szCs w:val="20"/>
              </w:rPr>
            </w:pPr>
            <w:r w:rsidRPr="00153C64">
              <w:rPr>
                <w:b/>
                <w:sz w:val="20"/>
                <w:szCs w:val="20"/>
              </w:rPr>
              <w:t>TARGET FOR COMPLETION</w:t>
            </w:r>
          </w:p>
        </w:tc>
        <w:tc>
          <w:tcPr>
            <w:tcW w:w="1353" w:type="dxa"/>
            <w:shd w:val="clear" w:color="auto" w:fill="E7E6E6" w:themeFill="background2"/>
          </w:tcPr>
          <w:p w14:paraId="541AAA08" w14:textId="77777777" w:rsidR="00DF3E71" w:rsidRPr="00153C64" w:rsidRDefault="00DF3E71" w:rsidP="00E96747">
            <w:pPr>
              <w:jc w:val="center"/>
              <w:rPr>
                <w:b/>
                <w:sz w:val="20"/>
                <w:szCs w:val="20"/>
              </w:rPr>
            </w:pPr>
            <w:r w:rsidRPr="00153C64">
              <w:rPr>
                <w:b/>
                <w:sz w:val="20"/>
                <w:szCs w:val="20"/>
              </w:rPr>
              <w:t>LEAD</w:t>
            </w:r>
          </w:p>
        </w:tc>
        <w:tc>
          <w:tcPr>
            <w:tcW w:w="1838" w:type="dxa"/>
            <w:shd w:val="clear" w:color="auto" w:fill="E7E6E6" w:themeFill="background2"/>
          </w:tcPr>
          <w:p w14:paraId="1DF9E0E1" w14:textId="77777777" w:rsidR="00DF3E71" w:rsidRPr="00153C64" w:rsidRDefault="00DF3E71" w:rsidP="00E96747">
            <w:pPr>
              <w:jc w:val="center"/>
              <w:rPr>
                <w:b/>
                <w:sz w:val="20"/>
                <w:szCs w:val="20"/>
              </w:rPr>
            </w:pPr>
            <w:r w:rsidRPr="00153C64">
              <w:rPr>
                <w:b/>
                <w:sz w:val="20"/>
                <w:szCs w:val="20"/>
              </w:rPr>
              <w:t>STATUS</w:t>
            </w:r>
          </w:p>
        </w:tc>
      </w:tr>
      <w:tr w:rsidR="00DF3E71" w:rsidRPr="00166484" w14:paraId="0215FAFE" w14:textId="77777777" w:rsidTr="00ED72E8">
        <w:tc>
          <w:tcPr>
            <w:tcW w:w="2546" w:type="dxa"/>
            <w:shd w:val="clear" w:color="auto" w:fill="E7E6E6" w:themeFill="background2"/>
          </w:tcPr>
          <w:p w14:paraId="06ABFD62" w14:textId="77777777" w:rsidR="00DF3E71" w:rsidRPr="00166484" w:rsidRDefault="00DF3E71" w:rsidP="00E96747">
            <w:pPr>
              <w:jc w:val="center"/>
              <w:rPr>
                <w:sz w:val="16"/>
                <w:szCs w:val="16"/>
              </w:rPr>
            </w:pPr>
            <w:r>
              <w:rPr>
                <w:sz w:val="16"/>
                <w:szCs w:val="16"/>
              </w:rPr>
              <w:t>What are we trying to achieve for children and young people?</w:t>
            </w:r>
          </w:p>
        </w:tc>
        <w:tc>
          <w:tcPr>
            <w:tcW w:w="3040" w:type="dxa"/>
            <w:shd w:val="clear" w:color="auto" w:fill="E7E6E6" w:themeFill="background2"/>
          </w:tcPr>
          <w:p w14:paraId="0F244E67" w14:textId="77777777" w:rsidR="00DF3E71" w:rsidRPr="00166484" w:rsidRDefault="00DF3E71" w:rsidP="00E96747">
            <w:pPr>
              <w:jc w:val="center"/>
              <w:rPr>
                <w:sz w:val="16"/>
                <w:szCs w:val="16"/>
              </w:rPr>
            </w:pPr>
            <w:r>
              <w:rPr>
                <w:sz w:val="16"/>
                <w:szCs w:val="16"/>
              </w:rPr>
              <w:t>How will we know when we have achieved it?  What will we see?</w:t>
            </w:r>
          </w:p>
        </w:tc>
        <w:tc>
          <w:tcPr>
            <w:tcW w:w="2571" w:type="dxa"/>
            <w:shd w:val="clear" w:color="auto" w:fill="E7E6E6" w:themeFill="background2"/>
          </w:tcPr>
          <w:p w14:paraId="7EE088ED" w14:textId="77777777" w:rsidR="00DF3E71" w:rsidRPr="00166484" w:rsidRDefault="00DF3E71" w:rsidP="00E96747">
            <w:pPr>
              <w:jc w:val="center"/>
              <w:rPr>
                <w:sz w:val="16"/>
                <w:szCs w:val="16"/>
              </w:rPr>
            </w:pPr>
            <w:r>
              <w:rPr>
                <w:sz w:val="16"/>
                <w:szCs w:val="16"/>
              </w:rPr>
              <w:t>What tasks needs to be completed to achieve this outcome?</w:t>
            </w:r>
          </w:p>
        </w:tc>
        <w:tc>
          <w:tcPr>
            <w:tcW w:w="2569" w:type="dxa"/>
            <w:shd w:val="clear" w:color="auto" w:fill="E7E6E6" w:themeFill="background2"/>
          </w:tcPr>
          <w:p w14:paraId="06F1DF31" w14:textId="77777777" w:rsidR="00DF3E71" w:rsidRPr="00166484" w:rsidRDefault="00DF3E71" w:rsidP="00E96747">
            <w:pPr>
              <w:jc w:val="center"/>
              <w:rPr>
                <w:sz w:val="16"/>
                <w:szCs w:val="16"/>
              </w:rPr>
            </w:pPr>
            <w:r>
              <w:rPr>
                <w:sz w:val="16"/>
                <w:szCs w:val="16"/>
              </w:rPr>
              <w:t>What tasks need to be completed to achieve this outcome?</w:t>
            </w:r>
          </w:p>
        </w:tc>
        <w:tc>
          <w:tcPr>
            <w:tcW w:w="1535" w:type="dxa"/>
            <w:shd w:val="clear" w:color="auto" w:fill="E7E6E6" w:themeFill="background2"/>
          </w:tcPr>
          <w:p w14:paraId="080C0E48" w14:textId="77777777" w:rsidR="00DF3E71" w:rsidRPr="00166484" w:rsidRDefault="00DF3E71" w:rsidP="00E96747">
            <w:pPr>
              <w:jc w:val="center"/>
              <w:rPr>
                <w:sz w:val="16"/>
                <w:szCs w:val="16"/>
              </w:rPr>
            </w:pPr>
            <w:r>
              <w:rPr>
                <w:sz w:val="16"/>
                <w:szCs w:val="16"/>
              </w:rPr>
              <w:t>When will we achieve them by?</w:t>
            </w:r>
          </w:p>
        </w:tc>
        <w:tc>
          <w:tcPr>
            <w:tcW w:w="1353" w:type="dxa"/>
            <w:shd w:val="clear" w:color="auto" w:fill="E7E6E6" w:themeFill="background2"/>
          </w:tcPr>
          <w:p w14:paraId="518C8B77" w14:textId="77777777" w:rsidR="00DF3E71" w:rsidRPr="00166484" w:rsidRDefault="00DF3E71" w:rsidP="00E96747">
            <w:pPr>
              <w:jc w:val="center"/>
              <w:rPr>
                <w:sz w:val="16"/>
                <w:szCs w:val="16"/>
              </w:rPr>
            </w:pPr>
            <w:r>
              <w:rPr>
                <w:sz w:val="16"/>
                <w:szCs w:val="16"/>
              </w:rPr>
              <w:t>Who is responsible for overseeing?</w:t>
            </w:r>
          </w:p>
        </w:tc>
        <w:tc>
          <w:tcPr>
            <w:tcW w:w="1838" w:type="dxa"/>
            <w:shd w:val="clear" w:color="auto" w:fill="E7E6E6" w:themeFill="background2"/>
          </w:tcPr>
          <w:p w14:paraId="17CF2D9F" w14:textId="77777777" w:rsidR="00DF3E71" w:rsidRPr="00166484" w:rsidRDefault="00DF3E71" w:rsidP="00E96747">
            <w:pPr>
              <w:jc w:val="center"/>
              <w:rPr>
                <w:sz w:val="16"/>
                <w:szCs w:val="16"/>
              </w:rPr>
            </w:pPr>
            <w:r>
              <w:rPr>
                <w:sz w:val="16"/>
                <w:szCs w:val="16"/>
              </w:rPr>
              <w:t>Progress</w:t>
            </w:r>
          </w:p>
        </w:tc>
      </w:tr>
      <w:tr w:rsidR="00B34D7B" w:rsidRPr="00295853" w14:paraId="000B3E20" w14:textId="77777777" w:rsidTr="00ED72E8">
        <w:trPr>
          <w:trHeight w:val="606"/>
        </w:trPr>
        <w:tc>
          <w:tcPr>
            <w:tcW w:w="2546" w:type="dxa"/>
            <w:vMerge w:val="restart"/>
          </w:tcPr>
          <w:p w14:paraId="204A87AA" w14:textId="77777777" w:rsidR="00B34D7B" w:rsidRPr="00295853" w:rsidRDefault="00B34D7B" w:rsidP="00E96747">
            <w:pPr>
              <w:rPr>
                <w:sz w:val="20"/>
                <w:szCs w:val="20"/>
              </w:rPr>
            </w:pPr>
            <w:r w:rsidRPr="00295853">
              <w:rPr>
                <w:sz w:val="20"/>
                <w:szCs w:val="20"/>
              </w:rPr>
              <w:t xml:space="preserve">Provide children and young people with a ‘safe base’ </w:t>
            </w:r>
            <w:r>
              <w:rPr>
                <w:sz w:val="20"/>
                <w:szCs w:val="20"/>
              </w:rPr>
              <w:t>that will improve the learning environment for all pupils.</w:t>
            </w:r>
          </w:p>
        </w:tc>
        <w:tc>
          <w:tcPr>
            <w:tcW w:w="3040" w:type="dxa"/>
            <w:vMerge w:val="restart"/>
          </w:tcPr>
          <w:p w14:paraId="664350BC" w14:textId="77777777" w:rsidR="00B34D7B" w:rsidRDefault="00B34D7B" w:rsidP="00E96747">
            <w:pPr>
              <w:pStyle w:val="ListParagraph"/>
              <w:numPr>
                <w:ilvl w:val="0"/>
                <w:numId w:val="3"/>
              </w:numPr>
              <w:spacing w:after="0" w:line="240" w:lineRule="auto"/>
              <w:rPr>
                <w:color w:val="000000" w:themeColor="text1"/>
              </w:rPr>
            </w:pPr>
            <w:r>
              <w:rPr>
                <w:color w:val="000000" w:themeColor="text1"/>
              </w:rPr>
              <w:t>Wellbeing wheel</w:t>
            </w:r>
          </w:p>
          <w:p w14:paraId="3F7D342F" w14:textId="77777777" w:rsidR="00B34D7B" w:rsidRDefault="00B34D7B" w:rsidP="00E96747">
            <w:pPr>
              <w:pStyle w:val="ListParagraph"/>
              <w:numPr>
                <w:ilvl w:val="0"/>
                <w:numId w:val="3"/>
              </w:numPr>
              <w:spacing w:after="0" w:line="240" w:lineRule="auto"/>
              <w:rPr>
                <w:color w:val="000000" w:themeColor="text1"/>
              </w:rPr>
            </w:pPr>
            <w:r>
              <w:rPr>
                <w:color w:val="000000" w:themeColor="text1"/>
              </w:rPr>
              <w:t>Pupil Survey</w:t>
            </w:r>
          </w:p>
          <w:p w14:paraId="4147BA87" w14:textId="77777777" w:rsidR="00B34D7B" w:rsidRDefault="00B34D7B" w:rsidP="00E96747">
            <w:pPr>
              <w:pStyle w:val="ListParagraph"/>
              <w:numPr>
                <w:ilvl w:val="0"/>
                <w:numId w:val="3"/>
              </w:numPr>
              <w:spacing w:after="0" w:line="240" w:lineRule="auto"/>
              <w:rPr>
                <w:color w:val="000000" w:themeColor="text1"/>
              </w:rPr>
            </w:pPr>
            <w:r>
              <w:rPr>
                <w:color w:val="000000" w:themeColor="text1"/>
              </w:rPr>
              <w:t>Mental health survey</w:t>
            </w:r>
          </w:p>
          <w:p w14:paraId="77CBA382" w14:textId="77777777" w:rsidR="00B34D7B" w:rsidRPr="009D7569" w:rsidRDefault="00B34D7B" w:rsidP="00E96747">
            <w:pPr>
              <w:pStyle w:val="ListParagraph"/>
              <w:numPr>
                <w:ilvl w:val="0"/>
                <w:numId w:val="3"/>
              </w:numPr>
              <w:spacing w:after="0" w:line="240" w:lineRule="auto"/>
              <w:rPr>
                <w:color w:val="000000" w:themeColor="text1"/>
              </w:rPr>
            </w:pPr>
            <w:r>
              <w:rPr>
                <w:color w:val="000000" w:themeColor="text1"/>
              </w:rPr>
              <w:t>Analysis of Child’s assessment and plans for similar language used, views of feeling safe and learning</w:t>
            </w:r>
          </w:p>
          <w:p w14:paraId="5A4CA397" w14:textId="77777777" w:rsidR="00B34D7B" w:rsidRDefault="00B34D7B" w:rsidP="00E96747">
            <w:pPr>
              <w:pStyle w:val="ListParagraph"/>
              <w:numPr>
                <w:ilvl w:val="0"/>
                <w:numId w:val="3"/>
              </w:numPr>
              <w:spacing w:after="0" w:line="240" w:lineRule="auto"/>
              <w:rPr>
                <w:color w:val="000000" w:themeColor="text1"/>
              </w:rPr>
            </w:pPr>
            <w:r>
              <w:rPr>
                <w:color w:val="000000" w:themeColor="text1"/>
              </w:rPr>
              <w:t>Staff questionnaires – pre and post training</w:t>
            </w:r>
          </w:p>
          <w:p w14:paraId="492CD150" w14:textId="77777777" w:rsidR="00B34D7B" w:rsidRDefault="00B34D7B" w:rsidP="00E96747">
            <w:pPr>
              <w:pStyle w:val="ListParagraph"/>
              <w:numPr>
                <w:ilvl w:val="0"/>
                <w:numId w:val="3"/>
              </w:numPr>
              <w:spacing w:after="0" w:line="240" w:lineRule="auto"/>
              <w:rPr>
                <w:color w:val="000000" w:themeColor="text1"/>
              </w:rPr>
            </w:pPr>
            <w:r>
              <w:rPr>
                <w:color w:val="000000" w:themeColor="text1"/>
              </w:rPr>
              <w:t>Observations of practice through SQA visits</w:t>
            </w:r>
          </w:p>
          <w:p w14:paraId="5766D4C2" w14:textId="77777777" w:rsidR="00B34D7B" w:rsidRDefault="00B34D7B" w:rsidP="00E96747">
            <w:pPr>
              <w:pStyle w:val="ListParagraph"/>
              <w:numPr>
                <w:ilvl w:val="0"/>
                <w:numId w:val="3"/>
              </w:numPr>
              <w:spacing w:after="0" w:line="240" w:lineRule="auto"/>
              <w:rPr>
                <w:color w:val="FF0000"/>
              </w:rPr>
            </w:pPr>
            <w:r w:rsidRPr="009D7569">
              <w:rPr>
                <w:color w:val="FF0000"/>
              </w:rPr>
              <w:t>Observations – VERP??</w:t>
            </w:r>
          </w:p>
          <w:p w14:paraId="1EFD097E" w14:textId="77777777" w:rsidR="00B34D7B" w:rsidRPr="00045093" w:rsidRDefault="00B34D7B" w:rsidP="00E96747">
            <w:pPr>
              <w:pStyle w:val="ListParagraph"/>
              <w:numPr>
                <w:ilvl w:val="0"/>
                <w:numId w:val="3"/>
              </w:numPr>
              <w:spacing w:after="0" w:line="240" w:lineRule="auto"/>
              <w:rPr>
                <w:color w:val="FF0000"/>
              </w:rPr>
            </w:pPr>
            <w:r w:rsidRPr="00045093">
              <w:rPr>
                <w:color w:val="000000" w:themeColor="text1"/>
              </w:rPr>
              <w:t>Psych Services annual evaluation</w:t>
            </w:r>
          </w:p>
        </w:tc>
        <w:tc>
          <w:tcPr>
            <w:tcW w:w="2571" w:type="dxa"/>
            <w:vMerge w:val="restart"/>
          </w:tcPr>
          <w:p w14:paraId="6C61F9A4" w14:textId="77777777" w:rsidR="00B34D7B" w:rsidRPr="00FB5AEC" w:rsidRDefault="00B34D7B" w:rsidP="00E96747">
            <w:pPr>
              <w:spacing w:after="0" w:line="240" w:lineRule="auto"/>
            </w:pPr>
            <w:r>
              <w:t>Support staff to develop understanding and experience of supporting children with social and emotional difficulties</w:t>
            </w:r>
          </w:p>
        </w:tc>
        <w:tc>
          <w:tcPr>
            <w:tcW w:w="2569" w:type="dxa"/>
          </w:tcPr>
          <w:p w14:paraId="4EB33B01" w14:textId="77777777" w:rsidR="00B34D7B" w:rsidRPr="00EC76BA" w:rsidRDefault="00B34D7B" w:rsidP="00A117B1">
            <w:pPr>
              <w:rPr>
                <w:sz w:val="20"/>
                <w:szCs w:val="20"/>
              </w:rPr>
            </w:pPr>
            <w:r w:rsidRPr="00EC76BA">
              <w:rPr>
                <w:sz w:val="20"/>
                <w:szCs w:val="20"/>
              </w:rPr>
              <w:t>All staff will have attended Level 1 training regarding Nurture Principles</w:t>
            </w:r>
          </w:p>
          <w:p w14:paraId="05B304BD" w14:textId="534B0FDD" w:rsidR="00B34D7B" w:rsidRPr="00EC76BA" w:rsidRDefault="00B34D7B" w:rsidP="00E96747">
            <w:pPr>
              <w:rPr>
                <w:sz w:val="20"/>
                <w:szCs w:val="20"/>
              </w:rPr>
            </w:pPr>
          </w:p>
        </w:tc>
        <w:tc>
          <w:tcPr>
            <w:tcW w:w="1535" w:type="dxa"/>
          </w:tcPr>
          <w:p w14:paraId="3FC97963" w14:textId="258578A4" w:rsidR="00B34D7B" w:rsidRDefault="00ED72E8" w:rsidP="00E96747">
            <w:pPr>
              <w:rPr>
                <w:sz w:val="20"/>
                <w:szCs w:val="20"/>
              </w:rPr>
            </w:pPr>
            <w:r>
              <w:rPr>
                <w:sz w:val="20"/>
                <w:szCs w:val="20"/>
              </w:rPr>
              <w:t>PS: Dec</w:t>
            </w:r>
            <w:r w:rsidR="00B34D7B">
              <w:rPr>
                <w:sz w:val="20"/>
                <w:szCs w:val="20"/>
              </w:rPr>
              <w:t xml:space="preserve"> 17</w:t>
            </w:r>
          </w:p>
          <w:p w14:paraId="1F8CB096" w14:textId="120ABA58" w:rsidR="00B34D7B" w:rsidRPr="00295853" w:rsidRDefault="00ED72E8" w:rsidP="00E96747">
            <w:pPr>
              <w:rPr>
                <w:sz w:val="20"/>
                <w:szCs w:val="20"/>
              </w:rPr>
            </w:pPr>
            <w:r>
              <w:rPr>
                <w:sz w:val="20"/>
                <w:szCs w:val="20"/>
              </w:rPr>
              <w:t>Sec:  Dec 17</w:t>
            </w:r>
          </w:p>
        </w:tc>
        <w:tc>
          <w:tcPr>
            <w:tcW w:w="1353" w:type="dxa"/>
          </w:tcPr>
          <w:p w14:paraId="735F1E57" w14:textId="16EC85D0" w:rsidR="00B34D7B" w:rsidRPr="00295853" w:rsidRDefault="00B34D7B" w:rsidP="00E96747">
            <w:pPr>
              <w:rPr>
                <w:sz w:val="20"/>
                <w:szCs w:val="20"/>
              </w:rPr>
            </w:pPr>
          </w:p>
        </w:tc>
        <w:tc>
          <w:tcPr>
            <w:tcW w:w="1838" w:type="dxa"/>
          </w:tcPr>
          <w:p w14:paraId="231BE41F" w14:textId="77777777" w:rsidR="00B34D7B" w:rsidRPr="00295853" w:rsidRDefault="00B34D7B" w:rsidP="00E96747">
            <w:pPr>
              <w:rPr>
                <w:sz w:val="20"/>
                <w:szCs w:val="20"/>
              </w:rPr>
            </w:pPr>
          </w:p>
        </w:tc>
      </w:tr>
      <w:tr w:rsidR="00B34D7B" w:rsidRPr="00295853" w14:paraId="4F326E44" w14:textId="77777777" w:rsidTr="00ED72E8">
        <w:trPr>
          <w:trHeight w:val="606"/>
        </w:trPr>
        <w:tc>
          <w:tcPr>
            <w:tcW w:w="2546" w:type="dxa"/>
            <w:vMerge/>
          </w:tcPr>
          <w:p w14:paraId="68227891" w14:textId="77777777" w:rsidR="00B34D7B" w:rsidRPr="00295853" w:rsidRDefault="00B34D7B" w:rsidP="00E96747">
            <w:pPr>
              <w:rPr>
                <w:sz w:val="20"/>
                <w:szCs w:val="20"/>
              </w:rPr>
            </w:pPr>
          </w:p>
        </w:tc>
        <w:tc>
          <w:tcPr>
            <w:tcW w:w="3040" w:type="dxa"/>
            <w:vMerge/>
          </w:tcPr>
          <w:p w14:paraId="0D7832E3" w14:textId="77777777" w:rsidR="00B34D7B" w:rsidRDefault="00B34D7B" w:rsidP="00E96747">
            <w:pPr>
              <w:pStyle w:val="ListParagraph"/>
              <w:numPr>
                <w:ilvl w:val="0"/>
                <w:numId w:val="3"/>
              </w:numPr>
              <w:spacing w:after="0" w:line="240" w:lineRule="auto"/>
              <w:rPr>
                <w:color w:val="000000" w:themeColor="text1"/>
              </w:rPr>
            </w:pPr>
          </w:p>
        </w:tc>
        <w:tc>
          <w:tcPr>
            <w:tcW w:w="2571" w:type="dxa"/>
            <w:vMerge/>
          </w:tcPr>
          <w:p w14:paraId="5744EAA2" w14:textId="77777777" w:rsidR="00B34D7B" w:rsidRDefault="00B34D7B" w:rsidP="00E96747">
            <w:pPr>
              <w:spacing w:after="0" w:line="240" w:lineRule="auto"/>
            </w:pPr>
          </w:p>
        </w:tc>
        <w:tc>
          <w:tcPr>
            <w:tcW w:w="2569" w:type="dxa"/>
          </w:tcPr>
          <w:p w14:paraId="09EA1D39" w14:textId="77777777" w:rsidR="00B34D7B" w:rsidRPr="00EC76BA" w:rsidRDefault="00B34D7B" w:rsidP="00E96747">
            <w:pPr>
              <w:rPr>
                <w:sz w:val="20"/>
                <w:szCs w:val="20"/>
              </w:rPr>
            </w:pPr>
            <w:r>
              <w:rPr>
                <w:sz w:val="20"/>
                <w:szCs w:val="20"/>
              </w:rPr>
              <w:t xml:space="preserve">At least 1 member of management team will have attended Managers training for the Nurture Approach to understand nurture principles and their implementation </w:t>
            </w:r>
          </w:p>
        </w:tc>
        <w:tc>
          <w:tcPr>
            <w:tcW w:w="1535" w:type="dxa"/>
          </w:tcPr>
          <w:p w14:paraId="756FDB69" w14:textId="4029994E" w:rsidR="00B34D7B" w:rsidRDefault="00BE2C2D" w:rsidP="00E96747">
            <w:pPr>
              <w:rPr>
                <w:sz w:val="20"/>
                <w:szCs w:val="20"/>
              </w:rPr>
            </w:pPr>
            <w:r>
              <w:rPr>
                <w:sz w:val="20"/>
                <w:szCs w:val="20"/>
              </w:rPr>
              <w:t>Aug 18</w:t>
            </w:r>
          </w:p>
        </w:tc>
        <w:tc>
          <w:tcPr>
            <w:tcW w:w="1353" w:type="dxa"/>
          </w:tcPr>
          <w:p w14:paraId="5F4144D4" w14:textId="77777777" w:rsidR="00B34D7B" w:rsidRDefault="00B34D7B" w:rsidP="00E96747">
            <w:pPr>
              <w:rPr>
                <w:sz w:val="20"/>
                <w:szCs w:val="20"/>
              </w:rPr>
            </w:pPr>
          </w:p>
        </w:tc>
        <w:tc>
          <w:tcPr>
            <w:tcW w:w="1838" w:type="dxa"/>
          </w:tcPr>
          <w:p w14:paraId="65FA5241" w14:textId="77777777" w:rsidR="00B34D7B" w:rsidRPr="00295853" w:rsidRDefault="00B34D7B" w:rsidP="00E96747">
            <w:pPr>
              <w:rPr>
                <w:sz w:val="20"/>
                <w:szCs w:val="20"/>
              </w:rPr>
            </w:pPr>
          </w:p>
        </w:tc>
      </w:tr>
      <w:tr w:rsidR="00B21EF4" w:rsidRPr="00295853" w14:paraId="52625F9C" w14:textId="77777777" w:rsidTr="00ED72E8">
        <w:trPr>
          <w:trHeight w:val="606"/>
        </w:trPr>
        <w:tc>
          <w:tcPr>
            <w:tcW w:w="2546" w:type="dxa"/>
            <w:vMerge/>
          </w:tcPr>
          <w:p w14:paraId="5CBCFAB2" w14:textId="77777777" w:rsidR="00B21EF4" w:rsidRPr="00295853" w:rsidRDefault="00B21EF4" w:rsidP="00E96747">
            <w:pPr>
              <w:rPr>
                <w:sz w:val="20"/>
                <w:szCs w:val="20"/>
              </w:rPr>
            </w:pPr>
          </w:p>
        </w:tc>
        <w:tc>
          <w:tcPr>
            <w:tcW w:w="3040" w:type="dxa"/>
            <w:vMerge/>
          </w:tcPr>
          <w:p w14:paraId="58EA7041" w14:textId="77777777" w:rsidR="00B21EF4" w:rsidRPr="00295853" w:rsidRDefault="00B21EF4" w:rsidP="00E96747">
            <w:pPr>
              <w:rPr>
                <w:sz w:val="20"/>
                <w:szCs w:val="20"/>
              </w:rPr>
            </w:pPr>
          </w:p>
        </w:tc>
        <w:tc>
          <w:tcPr>
            <w:tcW w:w="2571" w:type="dxa"/>
            <w:vMerge w:val="restart"/>
          </w:tcPr>
          <w:p w14:paraId="34E1558A" w14:textId="77777777" w:rsidR="00B21EF4" w:rsidRDefault="00B21EF4" w:rsidP="00E96747">
            <w:pPr>
              <w:spacing w:after="0" w:line="240" w:lineRule="auto"/>
            </w:pPr>
            <w:r>
              <w:t xml:space="preserve">Provide staff with coaching to ensure ‘nurture’ supports are in place and this needs to be </w:t>
            </w:r>
            <w:r>
              <w:lastRenderedPageBreak/>
              <w:t>quality assured.</w:t>
            </w:r>
          </w:p>
          <w:p w14:paraId="439B6680" w14:textId="77777777" w:rsidR="00B21EF4" w:rsidRPr="00295853" w:rsidRDefault="00B21EF4" w:rsidP="00E96747">
            <w:pPr>
              <w:rPr>
                <w:sz w:val="20"/>
                <w:szCs w:val="20"/>
              </w:rPr>
            </w:pPr>
          </w:p>
        </w:tc>
        <w:tc>
          <w:tcPr>
            <w:tcW w:w="2569" w:type="dxa"/>
          </w:tcPr>
          <w:p w14:paraId="3BB80E66" w14:textId="2F16EB00" w:rsidR="00B21EF4" w:rsidRPr="00295853" w:rsidRDefault="00B21EF4" w:rsidP="00ED72E8">
            <w:pPr>
              <w:rPr>
                <w:sz w:val="20"/>
                <w:szCs w:val="20"/>
              </w:rPr>
            </w:pPr>
            <w:r>
              <w:rPr>
                <w:sz w:val="20"/>
                <w:szCs w:val="20"/>
              </w:rPr>
              <w:lastRenderedPageBreak/>
              <w:t xml:space="preserve">Link EP to work with school staff and Pupil Support Coordinators to consider how each establishment </w:t>
            </w:r>
            <w:r>
              <w:rPr>
                <w:sz w:val="20"/>
                <w:szCs w:val="20"/>
              </w:rPr>
              <w:lastRenderedPageBreak/>
              <w:t>offers a ‘nurturing’ approach to children in their establishment</w:t>
            </w:r>
          </w:p>
        </w:tc>
        <w:tc>
          <w:tcPr>
            <w:tcW w:w="1535" w:type="dxa"/>
          </w:tcPr>
          <w:p w14:paraId="1F0D26FD" w14:textId="16EB2C84" w:rsidR="00B21EF4" w:rsidRPr="00295853" w:rsidRDefault="00BE2C2D" w:rsidP="00E96747">
            <w:pPr>
              <w:rPr>
                <w:sz w:val="20"/>
                <w:szCs w:val="20"/>
              </w:rPr>
            </w:pPr>
            <w:r>
              <w:rPr>
                <w:sz w:val="20"/>
                <w:szCs w:val="20"/>
              </w:rPr>
              <w:lastRenderedPageBreak/>
              <w:t>Aug 18</w:t>
            </w:r>
          </w:p>
        </w:tc>
        <w:tc>
          <w:tcPr>
            <w:tcW w:w="1353" w:type="dxa"/>
          </w:tcPr>
          <w:p w14:paraId="569D79C5" w14:textId="77777777" w:rsidR="00B21EF4" w:rsidRPr="00295853" w:rsidRDefault="00B21EF4" w:rsidP="00E96747">
            <w:pPr>
              <w:rPr>
                <w:sz w:val="20"/>
                <w:szCs w:val="20"/>
              </w:rPr>
            </w:pPr>
          </w:p>
        </w:tc>
        <w:tc>
          <w:tcPr>
            <w:tcW w:w="1838" w:type="dxa"/>
          </w:tcPr>
          <w:p w14:paraId="72556DCE" w14:textId="77777777" w:rsidR="00B21EF4" w:rsidRPr="00295853" w:rsidRDefault="00B21EF4" w:rsidP="00E96747">
            <w:pPr>
              <w:rPr>
                <w:sz w:val="20"/>
                <w:szCs w:val="20"/>
              </w:rPr>
            </w:pPr>
          </w:p>
        </w:tc>
      </w:tr>
      <w:tr w:rsidR="00B21EF4" w:rsidRPr="00295853" w14:paraId="24810942" w14:textId="77777777" w:rsidTr="00ED72E8">
        <w:trPr>
          <w:trHeight w:val="606"/>
        </w:trPr>
        <w:tc>
          <w:tcPr>
            <w:tcW w:w="2546" w:type="dxa"/>
            <w:vMerge/>
          </w:tcPr>
          <w:p w14:paraId="329DA0E4" w14:textId="77777777" w:rsidR="00B21EF4" w:rsidRPr="00295853" w:rsidRDefault="00B21EF4" w:rsidP="00E96747">
            <w:pPr>
              <w:rPr>
                <w:sz w:val="20"/>
                <w:szCs w:val="20"/>
              </w:rPr>
            </w:pPr>
          </w:p>
        </w:tc>
        <w:tc>
          <w:tcPr>
            <w:tcW w:w="3040" w:type="dxa"/>
            <w:vMerge/>
          </w:tcPr>
          <w:p w14:paraId="643206B2" w14:textId="77777777" w:rsidR="00B21EF4" w:rsidRPr="00295853" w:rsidRDefault="00B21EF4" w:rsidP="00E96747">
            <w:pPr>
              <w:rPr>
                <w:sz w:val="20"/>
                <w:szCs w:val="20"/>
              </w:rPr>
            </w:pPr>
          </w:p>
        </w:tc>
        <w:tc>
          <w:tcPr>
            <w:tcW w:w="2571" w:type="dxa"/>
            <w:vMerge/>
          </w:tcPr>
          <w:p w14:paraId="6E37B985" w14:textId="77777777" w:rsidR="00B21EF4" w:rsidRDefault="00B21EF4" w:rsidP="00E96747">
            <w:pPr>
              <w:spacing w:after="0" w:line="240" w:lineRule="auto"/>
            </w:pPr>
          </w:p>
        </w:tc>
        <w:tc>
          <w:tcPr>
            <w:tcW w:w="2569" w:type="dxa"/>
          </w:tcPr>
          <w:p w14:paraId="6AD521DE" w14:textId="54CAD5DA" w:rsidR="00B21EF4" w:rsidRDefault="00B21EF4" w:rsidP="005C3454">
            <w:pPr>
              <w:rPr>
                <w:sz w:val="20"/>
                <w:szCs w:val="20"/>
              </w:rPr>
            </w:pPr>
            <w:r>
              <w:rPr>
                <w:sz w:val="20"/>
                <w:szCs w:val="20"/>
              </w:rPr>
              <w:t>All primary schools will have at least one HWB champion who will be fully trained within the Nurture Approach</w:t>
            </w:r>
          </w:p>
        </w:tc>
        <w:tc>
          <w:tcPr>
            <w:tcW w:w="1535" w:type="dxa"/>
          </w:tcPr>
          <w:p w14:paraId="0D8139E9" w14:textId="57177C00" w:rsidR="00B21EF4" w:rsidRPr="00295853" w:rsidRDefault="00BE2C2D" w:rsidP="00E96747">
            <w:pPr>
              <w:rPr>
                <w:sz w:val="20"/>
                <w:szCs w:val="20"/>
              </w:rPr>
            </w:pPr>
            <w:r>
              <w:rPr>
                <w:sz w:val="20"/>
                <w:szCs w:val="20"/>
              </w:rPr>
              <w:t>Dec 18</w:t>
            </w:r>
          </w:p>
        </w:tc>
        <w:tc>
          <w:tcPr>
            <w:tcW w:w="1353" w:type="dxa"/>
          </w:tcPr>
          <w:p w14:paraId="319767A7" w14:textId="77777777" w:rsidR="00B21EF4" w:rsidRPr="00295853" w:rsidRDefault="00B21EF4" w:rsidP="00E96747">
            <w:pPr>
              <w:rPr>
                <w:sz w:val="20"/>
                <w:szCs w:val="20"/>
              </w:rPr>
            </w:pPr>
          </w:p>
        </w:tc>
        <w:tc>
          <w:tcPr>
            <w:tcW w:w="1838" w:type="dxa"/>
          </w:tcPr>
          <w:p w14:paraId="18703A80" w14:textId="77777777" w:rsidR="00B21EF4" w:rsidRPr="00295853" w:rsidRDefault="00B21EF4" w:rsidP="00E96747">
            <w:pPr>
              <w:rPr>
                <w:sz w:val="20"/>
                <w:szCs w:val="20"/>
              </w:rPr>
            </w:pPr>
          </w:p>
        </w:tc>
      </w:tr>
      <w:tr w:rsidR="00B21EF4" w:rsidRPr="00295853" w14:paraId="14B5B95E" w14:textId="77777777" w:rsidTr="00ED72E8">
        <w:trPr>
          <w:trHeight w:val="606"/>
        </w:trPr>
        <w:tc>
          <w:tcPr>
            <w:tcW w:w="2546" w:type="dxa"/>
            <w:vMerge/>
          </w:tcPr>
          <w:p w14:paraId="20CBABC4" w14:textId="77777777" w:rsidR="00B21EF4" w:rsidRPr="00295853" w:rsidRDefault="00B21EF4" w:rsidP="00E96747">
            <w:pPr>
              <w:rPr>
                <w:sz w:val="20"/>
                <w:szCs w:val="20"/>
              </w:rPr>
            </w:pPr>
          </w:p>
        </w:tc>
        <w:tc>
          <w:tcPr>
            <w:tcW w:w="3040" w:type="dxa"/>
            <w:vMerge/>
          </w:tcPr>
          <w:p w14:paraId="40894490" w14:textId="77777777" w:rsidR="00B21EF4" w:rsidRPr="00295853" w:rsidRDefault="00B21EF4" w:rsidP="00E96747">
            <w:pPr>
              <w:rPr>
                <w:sz w:val="20"/>
                <w:szCs w:val="20"/>
              </w:rPr>
            </w:pPr>
          </w:p>
        </w:tc>
        <w:tc>
          <w:tcPr>
            <w:tcW w:w="2571" w:type="dxa"/>
            <w:vMerge/>
          </w:tcPr>
          <w:p w14:paraId="6D18114A" w14:textId="77777777" w:rsidR="00B21EF4" w:rsidRDefault="00B21EF4" w:rsidP="00E96747">
            <w:pPr>
              <w:spacing w:after="0" w:line="240" w:lineRule="auto"/>
            </w:pPr>
          </w:p>
        </w:tc>
        <w:tc>
          <w:tcPr>
            <w:tcW w:w="2569" w:type="dxa"/>
          </w:tcPr>
          <w:p w14:paraId="4F5C40F0" w14:textId="147966E5" w:rsidR="00B21EF4" w:rsidRDefault="00B21EF4" w:rsidP="005C3454">
            <w:pPr>
              <w:rPr>
                <w:sz w:val="20"/>
                <w:szCs w:val="20"/>
              </w:rPr>
            </w:pPr>
            <w:r>
              <w:rPr>
                <w:sz w:val="20"/>
                <w:szCs w:val="20"/>
              </w:rPr>
              <w:t xml:space="preserve">All secondary schools will have at least one HWB champion in Senior Management and one in guidance who will be fully trained within the Nurture Approach.  </w:t>
            </w:r>
          </w:p>
        </w:tc>
        <w:tc>
          <w:tcPr>
            <w:tcW w:w="1535" w:type="dxa"/>
          </w:tcPr>
          <w:p w14:paraId="2134172C" w14:textId="3AFCE0BF" w:rsidR="00B21EF4" w:rsidRPr="00295853" w:rsidRDefault="00BE2C2D" w:rsidP="00E96747">
            <w:pPr>
              <w:rPr>
                <w:sz w:val="20"/>
                <w:szCs w:val="20"/>
              </w:rPr>
            </w:pPr>
            <w:r>
              <w:rPr>
                <w:sz w:val="20"/>
                <w:szCs w:val="20"/>
              </w:rPr>
              <w:t>Dec 18</w:t>
            </w:r>
          </w:p>
        </w:tc>
        <w:tc>
          <w:tcPr>
            <w:tcW w:w="1353" w:type="dxa"/>
          </w:tcPr>
          <w:p w14:paraId="6669C09C" w14:textId="77777777" w:rsidR="00B21EF4" w:rsidRPr="00295853" w:rsidRDefault="00B21EF4" w:rsidP="00E96747">
            <w:pPr>
              <w:rPr>
                <w:sz w:val="20"/>
                <w:szCs w:val="20"/>
              </w:rPr>
            </w:pPr>
          </w:p>
        </w:tc>
        <w:tc>
          <w:tcPr>
            <w:tcW w:w="1838" w:type="dxa"/>
          </w:tcPr>
          <w:p w14:paraId="020F0169" w14:textId="77777777" w:rsidR="00B21EF4" w:rsidRPr="00295853" w:rsidRDefault="00B21EF4" w:rsidP="00E96747">
            <w:pPr>
              <w:rPr>
                <w:sz w:val="20"/>
                <w:szCs w:val="20"/>
              </w:rPr>
            </w:pPr>
          </w:p>
        </w:tc>
      </w:tr>
      <w:tr w:rsidR="00B21EF4" w:rsidRPr="00295853" w14:paraId="4FFAF31B" w14:textId="77777777" w:rsidTr="00ED72E8">
        <w:trPr>
          <w:trHeight w:val="606"/>
        </w:trPr>
        <w:tc>
          <w:tcPr>
            <w:tcW w:w="2546" w:type="dxa"/>
            <w:vMerge/>
          </w:tcPr>
          <w:p w14:paraId="054CEAC4" w14:textId="77777777" w:rsidR="00B21EF4" w:rsidRPr="00295853" w:rsidRDefault="00B21EF4" w:rsidP="00E96747">
            <w:pPr>
              <w:rPr>
                <w:sz w:val="20"/>
                <w:szCs w:val="20"/>
              </w:rPr>
            </w:pPr>
          </w:p>
        </w:tc>
        <w:tc>
          <w:tcPr>
            <w:tcW w:w="3040" w:type="dxa"/>
            <w:vMerge/>
          </w:tcPr>
          <w:p w14:paraId="72D7271C" w14:textId="77777777" w:rsidR="00B21EF4" w:rsidRPr="00295853" w:rsidRDefault="00B21EF4" w:rsidP="00E96747">
            <w:pPr>
              <w:rPr>
                <w:sz w:val="20"/>
                <w:szCs w:val="20"/>
              </w:rPr>
            </w:pPr>
          </w:p>
        </w:tc>
        <w:tc>
          <w:tcPr>
            <w:tcW w:w="2571" w:type="dxa"/>
            <w:vMerge/>
          </w:tcPr>
          <w:p w14:paraId="43044912" w14:textId="77777777" w:rsidR="00B21EF4" w:rsidRDefault="00B21EF4" w:rsidP="00E96747">
            <w:pPr>
              <w:spacing w:after="0" w:line="240" w:lineRule="auto"/>
            </w:pPr>
          </w:p>
        </w:tc>
        <w:tc>
          <w:tcPr>
            <w:tcW w:w="2569" w:type="dxa"/>
          </w:tcPr>
          <w:p w14:paraId="16740099" w14:textId="27A769C4" w:rsidR="00B21EF4" w:rsidRDefault="00B21EF4" w:rsidP="00E96747">
            <w:pPr>
              <w:rPr>
                <w:sz w:val="20"/>
                <w:szCs w:val="20"/>
              </w:rPr>
            </w:pPr>
            <w:r>
              <w:rPr>
                <w:sz w:val="20"/>
                <w:szCs w:val="20"/>
              </w:rPr>
              <w:t>All HWB Champions, Nurture teachers  and school assistants will have access to a Nurture Network which will provide supervision and support of the approach.</w:t>
            </w:r>
          </w:p>
        </w:tc>
        <w:tc>
          <w:tcPr>
            <w:tcW w:w="1535" w:type="dxa"/>
          </w:tcPr>
          <w:p w14:paraId="7B47A4E0" w14:textId="1246C393" w:rsidR="00B21EF4" w:rsidRPr="00295853" w:rsidRDefault="00BE2C2D" w:rsidP="00E96747">
            <w:pPr>
              <w:rPr>
                <w:sz w:val="20"/>
                <w:szCs w:val="20"/>
              </w:rPr>
            </w:pPr>
            <w:r>
              <w:rPr>
                <w:sz w:val="20"/>
                <w:szCs w:val="20"/>
              </w:rPr>
              <w:t>Ongoing</w:t>
            </w:r>
          </w:p>
        </w:tc>
        <w:tc>
          <w:tcPr>
            <w:tcW w:w="1353" w:type="dxa"/>
          </w:tcPr>
          <w:p w14:paraId="068D2787" w14:textId="77777777" w:rsidR="00B21EF4" w:rsidRPr="00295853" w:rsidRDefault="00B21EF4" w:rsidP="00E96747">
            <w:pPr>
              <w:rPr>
                <w:sz w:val="20"/>
                <w:szCs w:val="20"/>
              </w:rPr>
            </w:pPr>
          </w:p>
        </w:tc>
        <w:tc>
          <w:tcPr>
            <w:tcW w:w="1838" w:type="dxa"/>
          </w:tcPr>
          <w:p w14:paraId="70322D26" w14:textId="77777777" w:rsidR="00B21EF4" w:rsidRPr="00295853" w:rsidRDefault="00B21EF4" w:rsidP="00E96747">
            <w:pPr>
              <w:rPr>
                <w:sz w:val="20"/>
                <w:szCs w:val="20"/>
              </w:rPr>
            </w:pPr>
          </w:p>
        </w:tc>
      </w:tr>
      <w:tr w:rsidR="00B21EF4" w:rsidRPr="00295853" w14:paraId="3BEFE7F8" w14:textId="77777777" w:rsidTr="00ED72E8">
        <w:trPr>
          <w:trHeight w:val="606"/>
        </w:trPr>
        <w:tc>
          <w:tcPr>
            <w:tcW w:w="2546" w:type="dxa"/>
            <w:vMerge/>
          </w:tcPr>
          <w:p w14:paraId="78875D42" w14:textId="77777777" w:rsidR="00B21EF4" w:rsidRPr="00295853" w:rsidRDefault="00B21EF4" w:rsidP="00E96747">
            <w:pPr>
              <w:rPr>
                <w:sz w:val="20"/>
                <w:szCs w:val="20"/>
              </w:rPr>
            </w:pPr>
          </w:p>
        </w:tc>
        <w:tc>
          <w:tcPr>
            <w:tcW w:w="3040" w:type="dxa"/>
            <w:vMerge/>
          </w:tcPr>
          <w:p w14:paraId="7C11A9CE" w14:textId="77777777" w:rsidR="00B21EF4" w:rsidRPr="00295853" w:rsidRDefault="00B21EF4" w:rsidP="00E96747">
            <w:pPr>
              <w:rPr>
                <w:sz w:val="20"/>
                <w:szCs w:val="20"/>
              </w:rPr>
            </w:pPr>
          </w:p>
        </w:tc>
        <w:tc>
          <w:tcPr>
            <w:tcW w:w="2571" w:type="dxa"/>
            <w:vMerge/>
          </w:tcPr>
          <w:p w14:paraId="4CAC355A" w14:textId="77777777" w:rsidR="00B21EF4" w:rsidRDefault="00B21EF4" w:rsidP="00E96747">
            <w:pPr>
              <w:spacing w:after="0" w:line="240" w:lineRule="auto"/>
            </w:pPr>
          </w:p>
        </w:tc>
        <w:tc>
          <w:tcPr>
            <w:tcW w:w="2569" w:type="dxa"/>
          </w:tcPr>
          <w:p w14:paraId="05879EBB" w14:textId="7DA2F1ED" w:rsidR="00B21EF4" w:rsidRDefault="00B21EF4" w:rsidP="00E96747">
            <w:pPr>
              <w:rPr>
                <w:sz w:val="20"/>
                <w:szCs w:val="20"/>
              </w:rPr>
            </w:pPr>
            <w:r>
              <w:rPr>
                <w:sz w:val="20"/>
                <w:szCs w:val="20"/>
              </w:rPr>
              <w:t>Each cluster will have at least 3 people trained to the level of Train the Trainer in Nurture</w:t>
            </w:r>
          </w:p>
        </w:tc>
        <w:tc>
          <w:tcPr>
            <w:tcW w:w="1535" w:type="dxa"/>
          </w:tcPr>
          <w:p w14:paraId="3EE12807" w14:textId="3FC99D1E" w:rsidR="00B21EF4" w:rsidRPr="00295853" w:rsidRDefault="00BE2C2D" w:rsidP="00E96747">
            <w:pPr>
              <w:rPr>
                <w:sz w:val="20"/>
                <w:szCs w:val="20"/>
              </w:rPr>
            </w:pPr>
            <w:r>
              <w:rPr>
                <w:sz w:val="20"/>
                <w:szCs w:val="20"/>
              </w:rPr>
              <w:t>Dec 19</w:t>
            </w:r>
          </w:p>
        </w:tc>
        <w:tc>
          <w:tcPr>
            <w:tcW w:w="1353" w:type="dxa"/>
          </w:tcPr>
          <w:p w14:paraId="5EC961F1" w14:textId="77777777" w:rsidR="00B21EF4" w:rsidRPr="00295853" w:rsidRDefault="00B21EF4" w:rsidP="00E96747">
            <w:pPr>
              <w:rPr>
                <w:sz w:val="20"/>
                <w:szCs w:val="20"/>
              </w:rPr>
            </w:pPr>
          </w:p>
        </w:tc>
        <w:tc>
          <w:tcPr>
            <w:tcW w:w="1838" w:type="dxa"/>
          </w:tcPr>
          <w:p w14:paraId="6EBF4CBD" w14:textId="77777777" w:rsidR="00B21EF4" w:rsidRPr="00295853" w:rsidRDefault="00B21EF4" w:rsidP="00E96747">
            <w:pPr>
              <w:rPr>
                <w:sz w:val="20"/>
                <w:szCs w:val="20"/>
              </w:rPr>
            </w:pPr>
          </w:p>
        </w:tc>
      </w:tr>
      <w:tr w:rsidR="00B21EF4" w:rsidRPr="00295853" w14:paraId="47EE18FF" w14:textId="77777777" w:rsidTr="00ED72E8">
        <w:trPr>
          <w:trHeight w:val="606"/>
        </w:trPr>
        <w:tc>
          <w:tcPr>
            <w:tcW w:w="2546" w:type="dxa"/>
            <w:vMerge/>
          </w:tcPr>
          <w:p w14:paraId="694D26A7" w14:textId="77777777" w:rsidR="00B21EF4" w:rsidRPr="00295853" w:rsidRDefault="00B21EF4" w:rsidP="00E96747">
            <w:pPr>
              <w:rPr>
                <w:sz w:val="20"/>
                <w:szCs w:val="20"/>
              </w:rPr>
            </w:pPr>
          </w:p>
        </w:tc>
        <w:tc>
          <w:tcPr>
            <w:tcW w:w="3040" w:type="dxa"/>
            <w:vMerge/>
          </w:tcPr>
          <w:p w14:paraId="4FD0B852" w14:textId="77777777" w:rsidR="00B21EF4" w:rsidRPr="00295853" w:rsidRDefault="00B21EF4" w:rsidP="00E96747">
            <w:pPr>
              <w:rPr>
                <w:sz w:val="20"/>
                <w:szCs w:val="20"/>
              </w:rPr>
            </w:pPr>
          </w:p>
        </w:tc>
        <w:tc>
          <w:tcPr>
            <w:tcW w:w="2571" w:type="dxa"/>
            <w:vMerge w:val="restart"/>
          </w:tcPr>
          <w:p w14:paraId="153C11F6" w14:textId="77777777" w:rsidR="00B21EF4" w:rsidRDefault="00B21EF4" w:rsidP="00E96747">
            <w:pPr>
              <w:spacing w:after="0" w:line="240" w:lineRule="auto"/>
            </w:pPr>
            <w:r>
              <w:t xml:space="preserve">Consider how to make the environment less </w:t>
            </w:r>
            <w:r>
              <w:lastRenderedPageBreak/>
              <w:t>overwhelming and stimulating through having a range of options to support children within South Ayrshire from preventative to targeted to specialist interagency supports.</w:t>
            </w:r>
          </w:p>
          <w:p w14:paraId="3C89BA9F" w14:textId="77777777" w:rsidR="00B21EF4" w:rsidRDefault="00B21EF4" w:rsidP="00E96747"/>
        </w:tc>
        <w:tc>
          <w:tcPr>
            <w:tcW w:w="2569" w:type="dxa"/>
          </w:tcPr>
          <w:p w14:paraId="0AC93EB5" w14:textId="6564AA7D" w:rsidR="00B21EF4" w:rsidRDefault="00B21EF4" w:rsidP="00E96747">
            <w:pPr>
              <w:rPr>
                <w:sz w:val="20"/>
                <w:szCs w:val="20"/>
              </w:rPr>
            </w:pPr>
            <w:r>
              <w:rPr>
                <w:sz w:val="20"/>
                <w:szCs w:val="20"/>
              </w:rPr>
              <w:lastRenderedPageBreak/>
              <w:t xml:space="preserve">Document on how to offer a Nurturing Classroom and </w:t>
            </w:r>
            <w:r>
              <w:rPr>
                <w:sz w:val="20"/>
                <w:szCs w:val="20"/>
              </w:rPr>
              <w:lastRenderedPageBreak/>
              <w:t>School will be developed from above and in conjunction with HWB Champions – there may be primary and secondary versions developed if required.</w:t>
            </w:r>
          </w:p>
        </w:tc>
        <w:tc>
          <w:tcPr>
            <w:tcW w:w="1535" w:type="dxa"/>
          </w:tcPr>
          <w:p w14:paraId="65774A2B" w14:textId="349D6303" w:rsidR="00B21EF4" w:rsidRPr="00295853" w:rsidRDefault="00BE2C2D" w:rsidP="00E96747">
            <w:pPr>
              <w:rPr>
                <w:sz w:val="20"/>
                <w:szCs w:val="20"/>
              </w:rPr>
            </w:pPr>
            <w:r>
              <w:rPr>
                <w:sz w:val="20"/>
                <w:szCs w:val="20"/>
              </w:rPr>
              <w:lastRenderedPageBreak/>
              <w:t>Dec 18</w:t>
            </w:r>
          </w:p>
        </w:tc>
        <w:tc>
          <w:tcPr>
            <w:tcW w:w="1353" w:type="dxa"/>
          </w:tcPr>
          <w:p w14:paraId="2C65381A" w14:textId="77777777" w:rsidR="00B21EF4" w:rsidRPr="00295853" w:rsidRDefault="00B21EF4" w:rsidP="00E96747">
            <w:pPr>
              <w:rPr>
                <w:sz w:val="20"/>
                <w:szCs w:val="20"/>
              </w:rPr>
            </w:pPr>
          </w:p>
        </w:tc>
        <w:tc>
          <w:tcPr>
            <w:tcW w:w="1838" w:type="dxa"/>
          </w:tcPr>
          <w:p w14:paraId="4226072D" w14:textId="77777777" w:rsidR="00B21EF4" w:rsidRPr="00295853" w:rsidRDefault="00B21EF4" w:rsidP="00E96747">
            <w:pPr>
              <w:rPr>
                <w:sz w:val="20"/>
                <w:szCs w:val="20"/>
              </w:rPr>
            </w:pPr>
          </w:p>
        </w:tc>
      </w:tr>
      <w:tr w:rsidR="00B21EF4" w:rsidRPr="00295853" w14:paraId="779B1D81" w14:textId="77777777" w:rsidTr="00ED72E8">
        <w:trPr>
          <w:trHeight w:val="606"/>
        </w:trPr>
        <w:tc>
          <w:tcPr>
            <w:tcW w:w="2546" w:type="dxa"/>
            <w:vMerge/>
          </w:tcPr>
          <w:p w14:paraId="1441CBB3" w14:textId="77777777" w:rsidR="00B21EF4" w:rsidRPr="00295853" w:rsidRDefault="00B21EF4" w:rsidP="00E96747">
            <w:pPr>
              <w:rPr>
                <w:sz w:val="20"/>
                <w:szCs w:val="20"/>
              </w:rPr>
            </w:pPr>
          </w:p>
        </w:tc>
        <w:tc>
          <w:tcPr>
            <w:tcW w:w="3040" w:type="dxa"/>
            <w:vMerge/>
          </w:tcPr>
          <w:p w14:paraId="3B305C6F" w14:textId="77777777" w:rsidR="00B21EF4" w:rsidRPr="00295853" w:rsidRDefault="00B21EF4" w:rsidP="00E96747">
            <w:pPr>
              <w:rPr>
                <w:sz w:val="20"/>
                <w:szCs w:val="20"/>
              </w:rPr>
            </w:pPr>
          </w:p>
        </w:tc>
        <w:tc>
          <w:tcPr>
            <w:tcW w:w="2571" w:type="dxa"/>
            <w:vMerge/>
          </w:tcPr>
          <w:p w14:paraId="4956CFF6" w14:textId="77777777" w:rsidR="00B21EF4" w:rsidRPr="00295853" w:rsidRDefault="00B21EF4" w:rsidP="00E96747">
            <w:pPr>
              <w:rPr>
                <w:sz w:val="20"/>
                <w:szCs w:val="20"/>
              </w:rPr>
            </w:pPr>
          </w:p>
        </w:tc>
        <w:tc>
          <w:tcPr>
            <w:tcW w:w="2569" w:type="dxa"/>
          </w:tcPr>
          <w:p w14:paraId="250102E1" w14:textId="377CA66D" w:rsidR="00B21EF4" w:rsidRPr="00295853" w:rsidRDefault="00B21EF4" w:rsidP="00D41C42">
            <w:pPr>
              <w:rPr>
                <w:sz w:val="20"/>
                <w:szCs w:val="20"/>
              </w:rPr>
            </w:pPr>
            <w:r>
              <w:rPr>
                <w:sz w:val="20"/>
                <w:szCs w:val="20"/>
              </w:rPr>
              <w:t xml:space="preserve">Multi-agency working group to be developed to consider interventions to support children to co-regulate and regulate their behaviours to be considered.  </w:t>
            </w:r>
          </w:p>
        </w:tc>
        <w:tc>
          <w:tcPr>
            <w:tcW w:w="1535" w:type="dxa"/>
          </w:tcPr>
          <w:p w14:paraId="32D830FB" w14:textId="14EC3F23" w:rsidR="00B21EF4" w:rsidRPr="00295853" w:rsidRDefault="00BE2C2D" w:rsidP="00E96747">
            <w:pPr>
              <w:rPr>
                <w:sz w:val="20"/>
                <w:szCs w:val="20"/>
              </w:rPr>
            </w:pPr>
            <w:r>
              <w:rPr>
                <w:sz w:val="20"/>
                <w:szCs w:val="20"/>
              </w:rPr>
              <w:t>?</w:t>
            </w:r>
          </w:p>
        </w:tc>
        <w:tc>
          <w:tcPr>
            <w:tcW w:w="1353" w:type="dxa"/>
          </w:tcPr>
          <w:p w14:paraId="2ADBCC5A" w14:textId="6702374C" w:rsidR="00B21EF4" w:rsidRPr="00295853" w:rsidRDefault="00B21EF4" w:rsidP="00E96747">
            <w:pPr>
              <w:rPr>
                <w:sz w:val="20"/>
                <w:szCs w:val="20"/>
              </w:rPr>
            </w:pPr>
            <w:r>
              <w:rPr>
                <w:sz w:val="20"/>
                <w:szCs w:val="20"/>
              </w:rPr>
              <w:t>Mental Health Steering Group</w:t>
            </w:r>
          </w:p>
        </w:tc>
        <w:tc>
          <w:tcPr>
            <w:tcW w:w="1838" w:type="dxa"/>
          </w:tcPr>
          <w:p w14:paraId="4D3B50E4" w14:textId="77777777" w:rsidR="00B21EF4" w:rsidRPr="00295853" w:rsidRDefault="00B21EF4" w:rsidP="00E96747">
            <w:pPr>
              <w:rPr>
                <w:sz w:val="20"/>
                <w:szCs w:val="20"/>
              </w:rPr>
            </w:pPr>
          </w:p>
        </w:tc>
      </w:tr>
      <w:tr w:rsidR="00B21EF4" w:rsidRPr="00295853" w14:paraId="655ED71B" w14:textId="77777777" w:rsidTr="00ED72E8">
        <w:trPr>
          <w:trHeight w:val="606"/>
        </w:trPr>
        <w:tc>
          <w:tcPr>
            <w:tcW w:w="2546" w:type="dxa"/>
            <w:vMerge/>
          </w:tcPr>
          <w:p w14:paraId="0E587431" w14:textId="77777777" w:rsidR="00B21EF4" w:rsidRPr="00295853" w:rsidRDefault="00B21EF4" w:rsidP="00E96747">
            <w:pPr>
              <w:rPr>
                <w:sz w:val="20"/>
                <w:szCs w:val="20"/>
              </w:rPr>
            </w:pPr>
          </w:p>
        </w:tc>
        <w:tc>
          <w:tcPr>
            <w:tcW w:w="3040" w:type="dxa"/>
            <w:vMerge/>
          </w:tcPr>
          <w:p w14:paraId="726E2FB9" w14:textId="77777777" w:rsidR="00B21EF4" w:rsidRPr="00295853" w:rsidRDefault="00B21EF4" w:rsidP="00E96747">
            <w:pPr>
              <w:rPr>
                <w:sz w:val="20"/>
                <w:szCs w:val="20"/>
              </w:rPr>
            </w:pPr>
          </w:p>
        </w:tc>
        <w:tc>
          <w:tcPr>
            <w:tcW w:w="2571" w:type="dxa"/>
            <w:vMerge/>
          </w:tcPr>
          <w:p w14:paraId="0829C7B1" w14:textId="77777777" w:rsidR="00B21EF4" w:rsidRPr="00295853" w:rsidRDefault="00B21EF4" w:rsidP="00E96747">
            <w:pPr>
              <w:rPr>
                <w:sz w:val="20"/>
                <w:szCs w:val="20"/>
              </w:rPr>
            </w:pPr>
          </w:p>
        </w:tc>
        <w:tc>
          <w:tcPr>
            <w:tcW w:w="2569" w:type="dxa"/>
          </w:tcPr>
          <w:p w14:paraId="45DE91F7" w14:textId="61ED59CC" w:rsidR="00B21EF4" w:rsidRDefault="00B21EF4" w:rsidP="005C3454">
            <w:pPr>
              <w:rPr>
                <w:sz w:val="20"/>
                <w:szCs w:val="20"/>
              </w:rPr>
            </w:pPr>
            <w:r>
              <w:rPr>
                <w:sz w:val="20"/>
                <w:szCs w:val="20"/>
              </w:rPr>
              <w:t>Enhanced Nurture Base to be developed and implemented to support children from across South Ayrshire for primary schools.</w:t>
            </w:r>
          </w:p>
        </w:tc>
        <w:tc>
          <w:tcPr>
            <w:tcW w:w="1535" w:type="dxa"/>
          </w:tcPr>
          <w:p w14:paraId="06928135" w14:textId="463EDB69" w:rsidR="00B21EF4" w:rsidRPr="00295853" w:rsidRDefault="00BE2C2D" w:rsidP="00E96747">
            <w:pPr>
              <w:rPr>
                <w:sz w:val="20"/>
                <w:szCs w:val="20"/>
              </w:rPr>
            </w:pPr>
            <w:r>
              <w:rPr>
                <w:sz w:val="20"/>
                <w:szCs w:val="20"/>
              </w:rPr>
              <w:t>Aug 17</w:t>
            </w:r>
          </w:p>
        </w:tc>
        <w:tc>
          <w:tcPr>
            <w:tcW w:w="1353" w:type="dxa"/>
          </w:tcPr>
          <w:p w14:paraId="3D7384E1" w14:textId="77777777" w:rsidR="00B21EF4" w:rsidRPr="00295853" w:rsidRDefault="00B21EF4" w:rsidP="00E96747">
            <w:pPr>
              <w:rPr>
                <w:sz w:val="20"/>
                <w:szCs w:val="20"/>
              </w:rPr>
            </w:pPr>
          </w:p>
        </w:tc>
        <w:tc>
          <w:tcPr>
            <w:tcW w:w="1838" w:type="dxa"/>
          </w:tcPr>
          <w:p w14:paraId="13BD6F2D" w14:textId="77777777" w:rsidR="00B21EF4" w:rsidRPr="00295853" w:rsidRDefault="00B21EF4" w:rsidP="00E96747">
            <w:pPr>
              <w:rPr>
                <w:sz w:val="20"/>
                <w:szCs w:val="20"/>
              </w:rPr>
            </w:pPr>
          </w:p>
        </w:tc>
      </w:tr>
      <w:tr w:rsidR="00B34D7B" w:rsidRPr="00295853" w14:paraId="27063446" w14:textId="77777777" w:rsidTr="00ED72E8">
        <w:trPr>
          <w:trHeight w:val="606"/>
        </w:trPr>
        <w:tc>
          <w:tcPr>
            <w:tcW w:w="2546" w:type="dxa"/>
            <w:vMerge/>
          </w:tcPr>
          <w:p w14:paraId="14C7E689" w14:textId="77777777" w:rsidR="00B34D7B" w:rsidRPr="00295853" w:rsidRDefault="00B34D7B" w:rsidP="00E96747">
            <w:pPr>
              <w:rPr>
                <w:sz w:val="20"/>
                <w:szCs w:val="20"/>
              </w:rPr>
            </w:pPr>
          </w:p>
        </w:tc>
        <w:tc>
          <w:tcPr>
            <w:tcW w:w="3040" w:type="dxa"/>
            <w:vMerge/>
          </w:tcPr>
          <w:p w14:paraId="53E3D53C" w14:textId="77777777" w:rsidR="00B34D7B" w:rsidRPr="00295853" w:rsidRDefault="00B34D7B" w:rsidP="00E96747">
            <w:pPr>
              <w:rPr>
                <w:sz w:val="20"/>
                <w:szCs w:val="20"/>
              </w:rPr>
            </w:pPr>
          </w:p>
        </w:tc>
        <w:tc>
          <w:tcPr>
            <w:tcW w:w="2571" w:type="dxa"/>
            <w:vMerge w:val="restart"/>
          </w:tcPr>
          <w:p w14:paraId="667832DD" w14:textId="77777777" w:rsidR="00B34D7B" w:rsidRDefault="00B34D7B" w:rsidP="00E96747">
            <w:pPr>
              <w:spacing w:after="0" w:line="240" w:lineRule="auto"/>
            </w:pPr>
            <w:r>
              <w:t>Similar language and supports used across South Ayrshire to make any transition less traumatic</w:t>
            </w:r>
          </w:p>
          <w:p w14:paraId="2C4440D9" w14:textId="77777777" w:rsidR="00B34D7B" w:rsidRPr="00295853" w:rsidRDefault="00B34D7B" w:rsidP="00E96747">
            <w:pPr>
              <w:rPr>
                <w:sz w:val="20"/>
                <w:szCs w:val="20"/>
              </w:rPr>
            </w:pPr>
          </w:p>
        </w:tc>
        <w:tc>
          <w:tcPr>
            <w:tcW w:w="2569" w:type="dxa"/>
          </w:tcPr>
          <w:p w14:paraId="51788246" w14:textId="7B8C0318" w:rsidR="00B34D7B" w:rsidRPr="00295853" w:rsidRDefault="00B34D7B" w:rsidP="00E96747">
            <w:pPr>
              <w:rPr>
                <w:sz w:val="20"/>
                <w:szCs w:val="20"/>
              </w:rPr>
            </w:pPr>
            <w:r>
              <w:rPr>
                <w:sz w:val="20"/>
                <w:szCs w:val="20"/>
              </w:rPr>
              <w:t>Definition of nurture and the different approaches to be developed eg Nurture Time Vs Nurture Groups</w:t>
            </w:r>
            <w:r w:rsidR="004368F3">
              <w:rPr>
                <w:sz w:val="20"/>
                <w:szCs w:val="20"/>
              </w:rPr>
              <w:t xml:space="preserve"> across Educational Services</w:t>
            </w:r>
          </w:p>
        </w:tc>
        <w:tc>
          <w:tcPr>
            <w:tcW w:w="1535" w:type="dxa"/>
          </w:tcPr>
          <w:p w14:paraId="172A8F2C" w14:textId="74741FBC" w:rsidR="00B34D7B" w:rsidRPr="00295853" w:rsidRDefault="00BE2C2D" w:rsidP="005C3454">
            <w:pPr>
              <w:rPr>
                <w:sz w:val="20"/>
                <w:szCs w:val="20"/>
              </w:rPr>
            </w:pPr>
            <w:r>
              <w:rPr>
                <w:sz w:val="20"/>
                <w:szCs w:val="20"/>
              </w:rPr>
              <w:t>Aug 17</w:t>
            </w:r>
          </w:p>
        </w:tc>
        <w:tc>
          <w:tcPr>
            <w:tcW w:w="1353" w:type="dxa"/>
          </w:tcPr>
          <w:p w14:paraId="56C3595C" w14:textId="77777777" w:rsidR="00B34D7B" w:rsidRPr="00295853" w:rsidRDefault="00B34D7B" w:rsidP="00E96747">
            <w:pPr>
              <w:rPr>
                <w:sz w:val="20"/>
                <w:szCs w:val="20"/>
              </w:rPr>
            </w:pPr>
          </w:p>
        </w:tc>
        <w:tc>
          <w:tcPr>
            <w:tcW w:w="1838" w:type="dxa"/>
          </w:tcPr>
          <w:p w14:paraId="1F47F81D" w14:textId="77777777" w:rsidR="00B34D7B" w:rsidRPr="00295853" w:rsidRDefault="00B34D7B" w:rsidP="00E96747">
            <w:pPr>
              <w:rPr>
                <w:sz w:val="20"/>
                <w:szCs w:val="20"/>
              </w:rPr>
            </w:pPr>
          </w:p>
        </w:tc>
      </w:tr>
      <w:tr w:rsidR="00B34D7B" w:rsidRPr="00295853" w14:paraId="502E65A4" w14:textId="77777777" w:rsidTr="00ED72E8">
        <w:trPr>
          <w:trHeight w:val="606"/>
        </w:trPr>
        <w:tc>
          <w:tcPr>
            <w:tcW w:w="2546" w:type="dxa"/>
            <w:vMerge/>
          </w:tcPr>
          <w:p w14:paraId="35BD9016" w14:textId="77777777" w:rsidR="00B34D7B" w:rsidRPr="00295853" w:rsidRDefault="00B34D7B" w:rsidP="00E96747">
            <w:pPr>
              <w:rPr>
                <w:sz w:val="20"/>
                <w:szCs w:val="20"/>
              </w:rPr>
            </w:pPr>
          </w:p>
        </w:tc>
        <w:tc>
          <w:tcPr>
            <w:tcW w:w="3040" w:type="dxa"/>
            <w:vMerge/>
          </w:tcPr>
          <w:p w14:paraId="444D7588" w14:textId="77777777" w:rsidR="00B34D7B" w:rsidRPr="00295853" w:rsidRDefault="00B34D7B" w:rsidP="00E96747">
            <w:pPr>
              <w:rPr>
                <w:sz w:val="20"/>
                <w:szCs w:val="20"/>
              </w:rPr>
            </w:pPr>
          </w:p>
        </w:tc>
        <w:tc>
          <w:tcPr>
            <w:tcW w:w="2571" w:type="dxa"/>
            <w:vMerge/>
          </w:tcPr>
          <w:p w14:paraId="6AA2BE91" w14:textId="77777777" w:rsidR="00B34D7B" w:rsidRDefault="00B34D7B" w:rsidP="00E96747">
            <w:pPr>
              <w:spacing w:after="0" w:line="240" w:lineRule="auto"/>
            </w:pPr>
          </w:p>
        </w:tc>
        <w:tc>
          <w:tcPr>
            <w:tcW w:w="2569" w:type="dxa"/>
          </w:tcPr>
          <w:p w14:paraId="0075AA8E" w14:textId="759C201F" w:rsidR="00B34D7B" w:rsidRDefault="00B34D7B" w:rsidP="00B34D7B">
            <w:pPr>
              <w:rPr>
                <w:sz w:val="20"/>
                <w:szCs w:val="20"/>
              </w:rPr>
            </w:pPr>
            <w:r>
              <w:rPr>
                <w:sz w:val="20"/>
                <w:szCs w:val="20"/>
              </w:rPr>
              <w:t>Guidelines on how to develop and manage different nurture supports to be developed and shared including Nurture Groups</w:t>
            </w:r>
          </w:p>
        </w:tc>
        <w:tc>
          <w:tcPr>
            <w:tcW w:w="1535" w:type="dxa"/>
          </w:tcPr>
          <w:p w14:paraId="3D1CAFF3" w14:textId="25F27246" w:rsidR="00B34D7B" w:rsidRDefault="00BE2C2D" w:rsidP="005C3454">
            <w:pPr>
              <w:rPr>
                <w:sz w:val="20"/>
                <w:szCs w:val="20"/>
              </w:rPr>
            </w:pPr>
            <w:r>
              <w:rPr>
                <w:sz w:val="20"/>
                <w:szCs w:val="20"/>
              </w:rPr>
              <w:t>Aug 17</w:t>
            </w:r>
          </w:p>
        </w:tc>
        <w:tc>
          <w:tcPr>
            <w:tcW w:w="1353" w:type="dxa"/>
          </w:tcPr>
          <w:p w14:paraId="1096D71F" w14:textId="77777777" w:rsidR="00B34D7B" w:rsidRPr="00295853" w:rsidRDefault="00B34D7B" w:rsidP="00E96747">
            <w:pPr>
              <w:rPr>
                <w:sz w:val="20"/>
                <w:szCs w:val="20"/>
              </w:rPr>
            </w:pPr>
          </w:p>
        </w:tc>
        <w:tc>
          <w:tcPr>
            <w:tcW w:w="1838" w:type="dxa"/>
          </w:tcPr>
          <w:p w14:paraId="05C7770A" w14:textId="77777777" w:rsidR="00B34D7B" w:rsidRPr="00295853" w:rsidRDefault="00B34D7B" w:rsidP="00E96747">
            <w:pPr>
              <w:rPr>
                <w:sz w:val="20"/>
                <w:szCs w:val="20"/>
              </w:rPr>
            </w:pPr>
          </w:p>
        </w:tc>
      </w:tr>
      <w:tr w:rsidR="00B34D7B" w:rsidRPr="00295853" w14:paraId="5B8488C4" w14:textId="77777777" w:rsidTr="00ED72E8">
        <w:trPr>
          <w:trHeight w:val="606"/>
        </w:trPr>
        <w:tc>
          <w:tcPr>
            <w:tcW w:w="2546" w:type="dxa"/>
            <w:vMerge/>
          </w:tcPr>
          <w:p w14:paraId="72E034E0" w14:textId="77777777" w:rsidR="00B34D7B" w:rsidRPr="00295853" w:rsidRDefault="00B34D7B" w:rsidP="00E96747">
            <w:pPr>
              <w:rPr>
                <w:sz w:val="20"/>
                <w:szCs w:val="20"/>
              </w:rPr>
            </w:pPr>
          </w:p>
        </w:tc>
        <w:tc>
          <w:tcPr>
            <w:tcW w:w="3040" w:type="dxa"/>
            <w:vMerge/>
          </w:tcPr>
          <w:p w14:paraId="1E5976A1" w14:textId="77777777" w:rsidR="00B34D7B" w:rsidRPr="00295853" w:rsidRDefault="00B34D7B" w:rsidP="00E96747">
            <w:pPr>
              <w:rPr>
                <w:sz w:val="20"/>
                <w:szCs w:val="20"/>
              </w:rPr>
            </w:pPr>
          </w:p>
        </w:tc>
        <w:tc>
          <w:tcPr>
            <w:tcW w:w="2571" w:type="dxa"/>
            <w:vMerge/>
          </w:tcPr>
          <w:p w14:paraId="6928BEB3" w14:textId="77777777" w:rsidR="00B34D7B" w:rsidRDefault="00B34D7B" w:rsidP="00E96747">
            <w:pPr>
              <w:spacing w:after="0" w:line="240" w:lineRule="auto"/>
            </w:pPr>
          </w:p>
        </w:tc>
        <w:tc>
          <w:tcPr>
            <w:tcW w:w="2569" w:type="dxa"/>
          </w:tcPr>
          <w:p w14:paraId="5B28CC6A" w14:textId="39D98BBB" w:rsidR="00B34D7B" w:rsidRDefault="00B34D7B" w:rsidP="00E96747">
            <w:pPr>
              <w:rPr>
                <w:sz w:val="20"/>
                <w:szCs w:val="20"/>
              </w:rPr>
            </w:pPr>
            <w:r>
              <w:rPr>
                <w:sz w:val="20"/>
                <w:szCs w:val="20"/>
              </w:rPr>
              <w:t xml:space="preserve">Transition programme (minimum </w:t>
            </w:r>
            <w:r w:rsidR="007E6074">
              <w:rPr>
                <w:sz w:val="20"/>
                <w:szCs w:val="20"/>
              </w:rPr>
              <w:t xml:space="preserve">level of supports </w:t>
            </w:r>
            <w:r>
              <w:rPr>
                <w:sz w:val="20"/>
                <w:szCs w:val="20"/>
              </w:rPr>
              <w:t>offered) to be standardised across South Ayrshire from primary to secondary.</w:t>
            </w:r>
          </w:p>
        </w:tc>
        <w:tc>
          <w:tcPr>
            <w:tcW w:w="1535" w:type="dxa"/>
          </w:tcPr>
          <w:p w14:paraId="4736F438" w14:textId="4F5A18E9" w:rsidR="00B34D7B" w:rsidRDefault="00BE2C2D" w:rsidP="005C3454">
            <w:pPr>
              <w:rPr>
                <w:sz w:val="20"/>
                <w:szCs w:val="20"/>
              </w:rPr>
            </w:pPr>
            <w:r>
              <w:rPr>
                <w:sz w:val="20"/>
                <w:szCs w:val="20"/>
              </w:rPr>
              <w:t>Aug 18</w:t>
            </w:r>
          </w:p>
        </w:tc>
        <w:tc>
          <w:tcPr>
            <w:tcW w:w="1353" w:type="dxa"/>
          </w:tcPr>
          <w:p w14:paraId="2243EFE6" w14:textId="4876DA0B" w:rsidR="00B34D7B" w:rsidRPr="00295853" w:rsidRDefault="00BE2C2D" w:rsidP="00E96747">
            <w:pPr>
              <w:rPr>
                <w:sz w:val="20"/>
                <w:szCs w:val="20"/>
              </w:rPr>
            </w:pPr>
            <w:r>
              <w:rPr>
                <w:sz w:val="20"/>
                <w:szCs w:val="20"/>
              </w:rPr>
              <w:t>Attainment Challenge HWB Group</w:t>
            </w:r>
          </w:p>
        </w:tc>
        <w:tc>
          <w:tcPr>
            <w:tcW w:w="1838" w:type="dxa"/>
          </w:tcPr>
          <w:p w14:paraId="2356FF15" w14:textId="77777777" w:rsidR="00B34D7B" w:rsidRPr="00295853" w:rsidRDefault="00B34D7B" w:rsidP="00E96747">
            <w:pPr>
              <w:rPr>
                <w:sz w:val="20"/>
                <w:szCs w:val="20"/>
              </w:rPr>
            </w:pPr>
          </w:p>
        </w:tc>
      </w:tr>
      <w:tr w:rsidR="00B34D7B" w:rsidRPr="00295853" w14:paraId="3013BC71" w14:textId="77777777" w:rsidTr="00ED72E8">
        <w:trPr>
          <w:trHeight w:val="606"/>
        </w:trPr>
        <w:tc>
          <w:tcPr>
            <w:tcW w:w="2546" w:type="dxa"/>
            <w:vMerge/>
          </w:tcPr>
          <w:p w14:paraId="34101CB3" w14:textId="77777777" w:rsidR="00B34D7B" w:rsidRPr="00295853" w:rsidRDefault="00B34D7B" w:rsidP="00E96747">
            <w:pPr>
              <w:rPr>
                <w:sz w:val="20"/>
                <w:szCs w:val="20"/>
              </w:rPr>
            </w:pPr>
          </w:p>
        </w:tc>
        <w:tc>
          <w:tcPr>
            <w:tcW w:w="3040" w:type="dxa"/>
            <w:vMerge/>
          </w:tcPr>
          <w:p w14:paraId="6929CC80" w14:textId="77777777" w:rsidR="00B34D7B" w:rsidRPr="00295853" w:rsidRDefault="00B34D7B" w:rsidP="00E96747">
            <w:pPr>
              <w:rPr>
                <w:sz w:val="20"/>
                <w:szCs w:val="20"/>
              </w:rPr>
            </w:pPr>
          </w:p>
        </w:tc>
        <w:tc>
          <w:tcPr>
            <w:tcW w:w="2571" w:type="dxa"/>
            <w:vMerge/>
          </w:tcPr>
          <w:p w14:paraId="039743AA" w14:textId="77777777" w:rsidR="00B34D7B" w:rsidRPr="00295853" w:rsidRDefault="00B34D7B" w:rsidP="00E96747">
            <w:pPr>
              <w:rPr>
                <w:sz w:val="20"/>
                <w:szCs w:val="20"/>
              </w:rPr>
            </w:pPr>
          </w:p>
        </w:tc>
        <w:tc>
          <w:tcPr>
            <w:tcW w:w="2569" w:type="dxa"/>
          </w:tcPr>
          <w:p w14:paraId="5D0B7938" w14:textId="13482913" w:rsidR="00B34D7B" w:rsidRPr="00295853" w:rsidRDefault="00B34D7B" w:rsidP="00B34D7B">
            <w:pPr>
              <w:rPr>
                <w:sz w:val="20"/>
                <w:szCs w:val="20"/>
              </w:rPr>
            </w:pPr>
            <w:r>
              <w:rPr>
                <w:sz w:val="20"/>
                <w:szCs w:val="20"/>
              </w:rPr>
              <w:t>For any child with social and emotional needs identified a Transition Passport to be developed which centres around the nurture pr</w:t>
            </w:r>
            <w:r w:rsidR="007E6074">
              <w:rPr>
                <w:sz w:val="20"/>
                <w:szCs w:val="20"/>
              </w:rPr>
              <w:t>inciples to ensure transitions are</w:t>
            </w:r>
            <w:r>
              <w:rPr>
                <w:sz w:val="20"/>
                <w:szCs w:val="20"/>
              </w:rPr>
              <w:t xml:space="preserve"> less stressful.</w:t>
            </w:r>
          </w:p>
        </w:tc>
        <w:tc>
          <w:tcPr>
            <w:tcW w:w="1535" w:type="dxa"/>
          </w:tcPr>
          <w:p w14:paraId="1C36367B" w14:textId="4E7A8BFE" w:rsidR="00B34D7B" w:rsidRPr="00295853" w:rsidRDefault="00BE2C2D" w:rsidP="00E96747">
            <w:pPr>
              <w:rPr>
                <w:sz w:val="20"/>
                <w:szCs w:val="20"/>
              </w:rPr>
            </w:pPr>
            <w:r>
              <w:rPr>
                <w:sz w:val="20"/>
                <w:szCs w:val="20"/>
              </w:rPr>
              <w:t>?</w:t>
            </w:r>
          </w:p>
        </w:tc>
        <w:tc>
          <w:tcPr>
            <w:tcW w:w="1353" w:type="dxa"/>
          </w:tcPr>
          <w:p w14:paraId="66D4DE0E" w14:textId="40F753C4" w:rsidR="00B34D7B" w:rsidRPr="00295853" w:rsidRDefault="00BE2C2D" w:rsidP="00E96747">
            <w:pPr>
              <w:rPr>
                <w:sz w:val="20"/>
                <w:szCs w:val="20"/>
              </w:rPr>
            </w:pPr>
            <w:r>
              <w:rPr>
                <w:sz w:val="20"/>
                <w:szCs w:val="20"/>
              </w:rPr>
              <w:t>Inclusion Coordinators?  ASN Team?</w:t>
            </w:r>
          </w:p>
        </w:tc>
        <w:tc>
          <w:tcPr>
            <w:tcW w:w="1838" w:type="dxa"/>
          </w:tcPr>
          <w:p w14:paraId="0F57A2F8" w14:textId="77777777" w:rsidR="00B34D7B" w:rsidRPr="00295853" w:rsidRDefault="00B34D7B" w:rsidP="00E96747">
            <w:pPr>
              <w:rPr>
                <w:sz w:val="20"/>
                <w:szCs w:val="20"/>
              </w:rPr>
            </w:pPr>
          </w:p>
        </w:tc>
      </w:tr>
      <w:tr w:rsidR="00DF3E71" w:rsidRPr="00295853" w14:paraId="45955514" w14:textId="77777777" w:rsidTr="00ED72E8">
        <w:trPr>
          <w:trHeight w:val="606"/>
        </w:trPr>
        <w:tc>
          <w:tcPr>
            <w:tcW w:w="2546" w:type="dxa"/>
            <w:vMerge w:val="restart"/>
          </w:tcPr>
          <w:p w14:paraId="1F70C28E" w14:textId="77777777" w:rsidR="00DF3E71" w:rsidRPr="00295853" w:rsidRDefault="00DF3E71" w:rsidP="00E96747">
            <w:pPr>
              <w:rPr>
                <w:sz w:val="20"/>
                <w:szCs w:val="20"/>
              </w:rPr>
            </w:pPr>
            <w:r>
              <w:t>To increase readiness to learn for all pupils especially those at risk of not achieving their potential</w:t>
            </w:r>
          </w:p>
        </w:tc>
        <w:tc>
          <w:tcPr>
            <w:tcW w:w="3040" w:type="dxa"/>
            <w:vMerge w:val="restart"/>
          </w:tcPr>
          <w:p w14:paraId="43E476DC" w14:textId="77777777" w:rsidR="00DF3E71" w:rsidRDefault="00DF3E71" w:rsidP="00E96747">
            <w:pPr>
              <w:pStyle w:val="ListParagraph"/>
              <w:numPr>
                <w:ilvl w:val="0"/>
                <w:numId w:val="7"/>
              </w:numPr>
              <w:spacing w:after="0" w:line="240" w:lineRule="auto"/>
              <w:rPr>
                <w:color w:val="000000" w:themeColor="text1"/>
              </w:rPr>
            </w:pPr>
            <w:r>
              <w:rPr>
                <w:color w:val="000000" w:themeColor="text1"/>
              </w:rPr>
              <w:t>Wellbeing wheel</w:t>
            </w:r>
          </w:p>
          <w:p w14:paraId="2EB0B562" w14:textId="77777777" w:rsidR="00DF3E71" w:rsidRPr="00B50A9E" w:rsidRDefault="00DF3E71" w:rsidP="00E96747">
            <w:pPr>
              <w:pStyle w:val="ListParagraph"/>
              <w:numPr>
                <w:ilvl w:val="0"/>
                <w:numId w:val="7"/>
              </w:numPr>
              <w:spacing w:after="0" w:line="240" w:lineRule="auto"/>
              <w:rPr>
                <w:color w:val="FF0000"/>
              </w:rPr>
            </w:pPr>
            <w:r w:rsidRPr="00B50A9E">
              <w:rPr>
                <w:color w:val="FF0000"/>
              </w:rPr>
              <w:t>Motivation to learn assessment</w:t>
            </w:r>
          </w:p>
          <w:p w14:paraId="4C2B33D0" w14:textId="77777777" w:rsidR="00DF3E71" w:rsidRDefault="00DF3E71" w:rsidP="00E96747">
            <w:pPr>
              <w:pStyle w:val="ListParagraph"/>
              <w:numPr>
                <w:ilvl w:val="0"/>
                <w:numId w:val="7"/>
              </w:numPr>
              <w:spacing w:after="0" w:line="240" w:lineRule="auto"/>
              <w:rPr>
                <w:color w:val="000000" w:themeColor="text1"/>
              </w:rPr>
            </w:pPr>
            <w:r>
              <w:rPr>
                <w:color w:val="000000" w:themeColor="text1"/>
              </w:rPr>
              <w:t>Analysis of Child’s assessment and plan</w:t>
            </w:r>
          </w:p>
          <w:p w14:paraId="306F89C8" w14:textId="77777777" w:rsidR="00DF3E71" w:rsidRDefault="00DF3E71" w:rsidP="00E96747">
            <w:pPr>
              <w:pStyle w:val="ListParagraph"/>
              <w:numPr>
                <w:ilvl w:val="0"/>
                <w:numId w:val="7"/>
              </w:numPr>
              <w:spacing w:after="0" w:line="240" w:lineRule="auto"/>
              <w:rPr>
                <w:color w:val="000000" w:themeColor="text1"/>
              </w:rPr>
            </w:pPr>
            <w:r>
              <w:rPr>
                <w:color w:val="000000" w:themeColor="text1"/>
              </w:rPr>
              <w:t>Standardised assessment process which informs interventions to support staff</w:t>
            </w:r>
          </w:p>
          <w:p w14:paraId="4205819E" w14:textId="77777777" w:rsidR="00DF3E71" w:rsidRDefault="00DF3E71" w:rsidP="00E96747">
            <w:pPr>
              <w:pStyle w:val="ListParagraph"/>
              <w:numPr>
                <w:ilvl w:val="0"/>
                <w:numId w:val="7"/>
              </w:numPr>
              <w:spacing w:after="0" w:line="240" w:lineRule="auto"/>
              <w:rPr>
                <w:color w:val="000000" w:themeColor="text1"/>
              </w:rPr>
            </w:pPr>
            <w:r>
              <w:rPr>
                <w:color w:val="000000" w:themeColor="text1"/>
              </w:rPr>
              <w:t>Attendance and exclusion figures</w:t>
            </w:r>
          </w:p>
          <w:p w14:paraId="684A5A92" w14:textId="77777777" w:rsidR="00DF3E71" w:rsidRDefault="00DF3E71" w:rsidP="00E96747">
            <w:pPr>
              <w:pStyle w:val="ListParagraph"/>
              <w:numPr>
                <w:ilvl w:val="0"/>
                <w:numId w:val="7"/>
              </w:numPr>
              <w:spacing w:after="0" w:line="240" w:lineRule="auto"/>
              <w:rPr>
                <w:color w:val="000000" w:themeColor="text1"/>
              </w:rPr>
            </w:pPr>
            <w:r>
              <w:rPr>
                <w:color w:val="000000" w:themeColor="text1"/>
              </w:rPr>
              <w:t>Pre and post training evaluations</w:t>
            </w:r>
          </w:p>
          <w:p w14:paraId="07817A85" w14:textId="77777777" w:rsidR="00DF3E71" w:rsidRDefault="00DF3E71" w:rsidP="00E96747">
            <w:pPr>
              <w:pStyle w:val="ListParagraph"/>
              <w:numPr>
                <w:ilvl w:val="0"/>
                <w:numId w:val="7"/>
              </w:numPr>
              <w:spacing w:after="0" w:line="240" w:lineRule="auto"/>
              <w:rPr>
                <w:color w:val="000000" w:themeColor="text1"/>
              </w:rPr>
            </w:pPr>
            <w:r>
              <w:rPr>
                <w:color w:val="000000" w:themeColor="text1"/>
              </w:rPr>
              <w:t>VERP</w:t>
            </w:r>
          </w:p>
          <w:p w14:paraId="0D45EDE0" w14:textId="77777777" w:rsidR="00DF3E71" w:rsidRDefault="00DF3E71" w:rsidP="00E96747">
            <w:pPr>
              <w:pStyle w:val="ListParagraph"/>
              <w:numPr>
                <w:ilvl w:val="0"/>
                <w:numId w:val="7"/>
              </w:numPr>
              <w:spacing w:after="0" w:line="240" w:lineRule="auto"/>
              <w:rPr>
                <w:color w:val="000000" w:themeColor="text1"/>
              </w:rPr>
            </w:pPr>
            <w:r>
              <w:rPr>
                <w:color w:val="000000" w:themeColor="text1"/>
              </w:rPr>
              <w:t>CEM and C4E levels</w:t>
            </w:r>
          </w:p>
          <w:p w14:paraId="4EC36EA2" w14:textId="4B79992A" w:rsidR="00DF3E71" w:rsidRPr="00813A81" w:rsidRDefault="00DF3E71" w:rsidP="00861241">
            <w:pPr>
              <w:pStyle w:val="ListParagraph"/>
              <w:numPr>
                <w:ilvl w:val="0"/>
                <w:numId w:val="7"/>
              </w:numPr>
              <w:spacing w:after="0" w:line="240" w:lineRule="auto"/>
              <w:rPr>
                <w:color w:val="000000" w:themeColor="text1"/>
              </w:rPr>
            </w:pPr>
            <w:r w:rsidRPr="00813A81">
              <w:rPr>
                <w:color w:val="FF0000"/>
              </w:rPr>
              <w:t>Boxall assessment??  Resilience Scale?</w:t>
            </w:r>
            <w:r>
              <w:rPr>
                <w:color w:val="FF0000"/>
              </w:rPr>
              <w:t xml:space="preserve">  </w:t>
            </w:r>
          </w:p>
        </w:tc>
        <w:tc>
          <w:tcPr>
            <w:tcW w:w="2571" w:type="dxa"/>
          </w:tcPr>
          <w:p w14:paraId="3A7828E6" w14:textId="77777777" w:rsidR="00DF3E71" w:rsidRPr="00604830" w:rsidRDefault="00DF3E71" w:rsidP="00E96747">
            <w:pPr>
              <w:spacing w:after="0" w:line="240" w:lineRule="auto"/>
              <w:rPr>
                <w:sz w:val="20"/>
                <w:szCs w:val="20"/>
              </w:rPr>
            </w:pPr>
            <w:r>
              <w:t>Supporting staff to be able to assess these children’s needs and so inform interventions that will be effective.  These interventions will allow staff to help children to co-regulate their behaviour and then allow them to support children to move on to being able to regulate their own behaviour</w:t>
            </w:r>
          </w:p>
        </w:tc>
        <w:tc>
          <w:tcPr>
            <w:tcW w:w="2569" w:type="dxa"/>
          </w:tcPr>
          <w:p w14:paraId="2EC5D68C" w14:textId="5FEBFE6A" w:rsidR="00DF3E71" w:rsidRPr="00295853" w:rsidRDefault="00D41C42" w:rsidP="00D41C42">
            <w:pPr>
              <w:rPr>
                <w:sz w:val="20"/>
                <w:szCs w:val="20"/>
              </w:rPr>
            </w:pPr>
            <w:r>
              <w:rPr>
                <w:sz w:val="20"/>
                <w:szCs w:val="20"/>
              </w:rPr>
              <w:t xml:space="preserve">Ecological assessment to be developed as well as further pathways for assessing </w:t>
            </w:r>
            <w:r w:rsidR="004368F3">
              <w:rPr>
                <w:sz w:val="20"/>
                <w:szCs w:val="20"/>
              </w:rPr>
              <w:t xml:space="preserve">and supporting </w:t>
            </w:r>
            <w:r>
              <w:rPr>
                <w:sz w:val="20"/>
                <w:szCs w:val="20"/>
              </w:rPr>
              <w:t>literacy, numeracy and HWB.</w:t>
            </w:r>
          </w:p>
        </w:tc>
        <w:tc>
          <w:tcPr>
            <w:tcW w:w="1535" w:type="dxa"/>
          </w:tcPr>
          <w:p w14:paraId="76C48E46" w14:textId="4E5977F3" w:rsidR="00DF3E71" w:rsidRPr="00295853" w:rsidRDefault="00BE2C2D" w:rsidP="00D41C42">
            <w:pPr>
              <w:rPr>
                <w:sz w:val="20"/>
                <w:szCs w:val="20"/>
              </w:rPr>
            </w:pPr>
            <w:r>
              <w:rPr>
                <w:sz w:val="20"/>
                <w:szCs w:val="20"/>
              </w:rPr>
              <w:t>Dec 17</w:t>
            </w:r>
          </w:p>
        </w:tc>
        <w:tc>
          <w:tcPr>
            <w:tcW w:w="1353" w:type="dxa"/>
          </w:tcPr>
          <w:p w14:paraId="6D931654" w14:textId="69F74D37" w:rsidR="00DF3E71" w:rsidRPr="00295853" w:rsidRDefault="00BE2C2D" w:rsidP="00E96747">
            <w:pPr>
              <w:rPr>
                <w:sz w:val="20"/>
                <w:szCs w:val="20"/>
              </w:rPr>
            </w:pPr>
            <w:r>
              <w:rPr>
                <w:sz w:val="20"/>
                <w:szCs w:val="20"/>
              </w:rPr>
              <w:t>JW/ LAAC Steering Group/ ASN Team</w:t>
            </w:r>
          </w:p>
        </w:tc>
        <w:tc>
          <w:tcPr>
            <w:tcW w:w="1838" w:type="dxa"/>
          </w:tcPr>
          <w:p w14:paraId="3ECC7AF1" w14:textId="77777777" w:rsidR="00DF3E71" w:rsidRPr="00295853" w:rsidRDefault="00DF3E71" w:rsidP="00E96747">
            <w:pPr>
              <w:rPr>
                <w:sz w:val="20"/>
                <w:szCs w:val="20"/>
              </w:rPr>
            </w:pPr>
          </w:p>
        </w:tc>
      </w:tr>
      <w:tr w:rsidR="00DF3E71" w:rsidRPr="00295853" w14:paraId="7769D0B0" w14:textId="77777777" w:rsidTr="00ED72E8">
        <w:trPr>
          <w:trHeight w:val="606"/>
        </w:trPr>
        <w:tc>
          <w:tcPr>
            <w:tcW w:w="2546" w:type="dxa"/>
            <w:vMerge/>
          </w:tcPr>
          <w:p w14:paraId="0E328DD0" w14:textId="77777777" w:rsidR="00DF3E71" w:rsidRDefault="00DF3E71" w:rsidP="00E96747"/>
        </w:tc>
        <w:tc>
          <w:tcPr>
            <w:tcW w:w="3040" w:type="dxa"/>
            <w:vMerge/>
          </w:tcPr>
          <w:p w14:paraId="4477284C" w14:textId="77777777" w:rsidR="00DF3E71" w:rsidRPr="00295853" w:rsidRDefault="00DF3E71" w:rsidP="00E96747">
            <w:pPr>
              <w:rPr>
                <w:sz w:val="20"/>
                <w:szCs w:val="20"/>
              </w:rPr>
            </w:pPr>
          </w:p>
        </w:tc>
        <w:tc>
          <w:tcPr>
            <w:tcW w:w="2571" w:type="dxa"/>
          </w:tcPr>
          <w:p w14:paraId="2A51CD3E" w14:textId="77777777" w:rsidR="00DF3E71" w:rsidRDefault="00DF3E71" w:rsidP="00E96747">
            <w:pPr>
              <w:spacing w:after="0" w:line="240" w:lineRule="auto"/>
            </w:pPr>
            <w:r>
              <w:t xml:space="preserve">Continue to have high aspirations for children who have experienced trauma – not just academically but socially too.  Many become </w:t>
            </w:r>
            <w:r>
              <w:lastRenderedPageBreak/>
              <w:t>increasingly isolated at school and in community.</w:t>
            </w:r>
          </w:p>
          <w:p w14:paraId="1F3B9100" w14:textId="77777777" w:rsidR="00DF3E71" w:rsidRPr="00295853" w:rsidRDefault="00DF3E71" w:rsidP="00E96747">
            <w:pPr>
              <w:rPr>
                <w:sz w:val="20"/>
                <w:szCs w:val="20"/>
              </w:rPr>
            </w:pPr>
          </w:p>
        </w:tc>
        <w:tc>
          <w:tcPr>
            <w:tcW w:w="2569" w:type="dxa"/>
          </w:tcPr>
          <w:p w14:paraId="4B367FCC" w14:textId="7D1349BE" w:rsidR="00DF3E71" w:rsidRPr="00295853" w:rsidRDefault="003100D3" w:rsidP="00E96747">
            <w:pPr>
              <w:rPr>
                <w:sz w:val="20"/>
                <w:szCs w:val="20"/>
              </w:rPr>
            </w:pPr>
            <w:r>
              <w:rPr>
                <w:sz w:val="20"/>
                <w:szCs w:val="20"/>
              </w:rPr>
              <w:lastRenderedPageBreak/>
              <w:t>Tracking and monitoring for children who are looked after and accommodated by</w:t>
            </w:r>
            <w:r w:rsidR="007E6074">
              <w:rPr>
                <w:sz w:val="20"/>
                <w:szCs w:val="20"/>
              </w:rPr>
              <w:t xml:space="preserve"> Pupil Support Coor</w:t>
            </w:r>
            <w:r w:rsidR="00861241">
              <w:rPr>
                <w:sz w:val="20"/>
                <w:szCs w:val="20"/>
              </w:rPr>
              <w:t>d</w:t>
            </w:r>
            <w:r w:rsidR="007E6074">
              <w:rPr>
                <w:sz w:val="20"/>
                <w:szCs w:val="20"/>
              </w:rPr>
              <w:t>i</w:t>
            </w:r>
            <w:r w:rsidR="00861241">
              <w:rPr>
                <w:sz w:val="20"/>
                <w:szCs w:val="20"/>
              </w:rPr>
              <w:t xml:space="preserve">nators in each school and centrally </w:t>
            </w:r>
            <w:r w:rsidR="00861241">
              <w:rPr>
                <w:sz w:val="20"/>
                <w:szCs w:val="20"/>
              </w:rPr>
              <w:lastRenderedPageBreak/>
              <w:t>by</w:t>
            </w:r>
            <w:r>
              <w:rPr>
                <w:sz w:val="20"/>
                <w:szCs w:val="20"/>
              </w:rPr>
              <w:t xml:space="preserve"> Inclusion Coordinators</w:t>
            </w:r>
          </w:p>
        </w:tc>
        <w:tc>
          <w:tcPr>
            <w:tcW w:w="1535" w:type="dxa"/>
          </w:tcPr>
          <w:p w14:paraId="04D183F0" w14:textId="5D215053" w:rsidR="00DF3E71" w:rsidRPr="00295853" w:rsidRDefault="00BE2C2D" w:rsidP="00E96747">
            <w:pPr>
              <w:rPr>
                <w:sz w:val="20"/>
                <w:szCs w:val="20"/>
              </w:rPr>
            </w:pPr>
            <w:r>
              <w:rPr>
                <w:sz w:val="20"/>
                <w:szCs w:val="20"/>
              </w:rPr>
              <w:lastRenderedPageBreak/>
              <w:t>Aug 17</w:t>
            </w:r>
          </w:p>
        </w:tc>
        <w:tc>
          <w:tcPr>
            <w:tcW w:w="1353" w:type="dxa"/>
          </w:tcPr>
          <w:p w14:paraId="74BF44F5" w14:textId="1B245D70" w:rsidR="00DF3E71" w:rsidRPr="00295853" w:rsidRDefault="00BE2C2D" w:rsidP="00E96747">
            <w:pPr>
              <w:rPr>
                <w:sz w:val="20"/>
                <w:szCs w:val="20"/>
              </w:rPr>
            </w:pPr>
            <w:r>
              <w:rPr>
                <w:sz w:val="20"/>
                <w:szCs w:val="20"/>
              </w:rPr>
              <w:t>Pupil Support Coordinators/ Inclusion Coordinators</w:t>
            </w:r>
          </w:p>
        </w:tc>
        <w:tc>
          <w:tcPr>
            <w:tcW w:w="1838" w:type="dxa"/>
          </w:tcPr>
          <w:p w14:paraId="68C562BD" w14:textId="77777777" w:rsidR="00DF3E71" w:rsidRPr="00295853" w:rsidRDefault="00DF3E71" w:rsidP="00E96747">
            <w:pPr>
              <w:rPr>
                <w:sz w:val="20"/>
                <w:szCs w:val="20"/>
              </w:rPr>
            </w:pPr>
          </w:p>
        </w:tc>
      </w:tr>
      <w:tr w:rsidR="00ED72E8" w:rsidRPr="00295853" w14:paraId="24A42D46" w14:textId="77777777" w:rsidTr="00ED72E8">
        <w:trPr>
          <w:trHeight w:val="606"/>
        </w:trPr>
        <w:tc>
          <w:tcPr>
            <w:tcW w:w="2546" w:type="dxa"/>
            <w:vMerge w:val="restart"/>
          </w:tcPr>
          <w:p w14:paraId="3177DC96" w14:textId="77777777" w:rsidR="00ED72E8" w:rsidRPr="00153C64" w:rsidRDefault="00ED72E8" w:rsidP="00E96747">
            <w:pPr>
              <w:spacing w:after="0" w:line="240" w:lineRule="auto"/>
            </w:pPr>
            <w:r>
              <w:lastRenderedPageBreak/>
              <w:t>To retain children and young people in South Ayrshire.</w:t>
            </w:r>
          </w:p>
        </w:tc>
        <w:tc>
          <w:tcPr>
            <w:tcW w:w="3040" w:type="dxa"/>
            <w:vMerge w:val="restart"/>
          </w:tcPr>
          <w:p w14:paraId="5E5628A7" w14:textId="77777777" w:rsidR="00ED72E8" w:rsidRDefault="00ED72E8" w:rsidP="00E96747">
            <w:pPr>
              <w:pStyle w:val="ListParagraph"/>
              <w:numPr>
                <w:ilvl w:val="0"/>
                <w:numId w:val="8"/>
              </w:numPr>
              <w:spacing w:after="0" w:line="240" w:lineRule="auto"/>
              <w:rPr>
                <w:color w:val="000000" w:themeColor="text1"/>
              </w:rPr>
            </w:pPr>
            <w:r>
              <w:rPr>
                <w:color w:val="000000" w:themeColor="text1"/>
              </w:rPr>
              <w:t>Attendance and exclusions for children who are LAC</w:t>
            </w:r>
          </w:p>
          <w:p w14:paraId="1E8C1B2A" w14:textId="77777777" w:rsidR="00ED72E8" w:rsidRDefault="00ED72E8" w:rsidP="00E96747">
            <w:pPr>
              <w:pStyle w:val="ListParagraph"/>
              <w:numPr>
                <w:ilvl w:val="0"/>
                <w:numId w:val="8"/>
              </w:numPr>
              <w:spacing w:after="0" w:line="240" w:lineRule="auto"/>
              <w:rPr>
                <w:color w:val="000000" w:themeColor="text1"/>
              </w:rPr>
            </w:pPr>
            <w:r>
              <w:rPr>
                <w:color w:val="000000" w:themeColor="text1"/>
              </w:rPr>
              <w:t>GARF referrals</w:t>
            </w:r>
          </w:p>
          <w:p w14:paraId="7FFAE52F" w14:textId="77777777" w:rsidR="00ED72E8" w:rsidRDefault="00ED72E8" w:rsidP="00E96747">
            <w:pPr>
              <w:pStyle w:val="ListParagraph"/>
              <w:numPr>
                <w:ilvl w:val="0"/>
                <w:numId w:val="8"/>
              </w:numPr>
              <w:spacing w:after="0" w:line="240" w:lineRule="auto"/>
              <w:rPr>
                <w:color w:val="000000" w:themeColor="text1"/>
              </w:rPr>
            </w:pPr>
            <w:r w:rsidRPr="0060630F">
              <w:rPr>
                <w:color w:val="000000" w:themeColor="text1"/>
              </w:rPr>
              <w:t>Number of children in outwith placements</w:t>
            </w:r>
          </w:p>
          <w:p w14:paraId="57372E7D" w14:textId="77777777" w:rsidR="00ED72E8" w:rsidRDefault="00ED72E8" w:rsidP="00E96747">
            <w:pPr>
              <w:pStyle w:val="ListParagraph"/>
              <w:numPr>
                <w:ilvl w:val="0"/>
                <w:numId w:val="8"/>
              </w:numPr>
              <w:spacing w:after="0" w:line="240" w:lineRule="auto"/>
              <w:rPr>
                <w:color w:val="000000" w:themeColor="text1"/>
              </w:rPr>
            </w:pPr>
            <w:r>
              <w:rPr>
                <w:color w:val="000000" w:themeColor="text1"/>
              </w:rPr>
              <w:t>Nurture Strategy agreed across Educational Services and as part of the Integrated Children’s Services Plan</w:t>
            </w:r>
          </w:p>
          <w:p w14:paraId="7AFF5955" w14:textId="77777777" w:rsidR="00ED72E8" w:rsidRPr="0060630F" w:rsidRDefault="00ED72E8" w:rsidP="00E96747">
            <w:pPr>
              <w:pStyle w:val="ListParagraph"/>
              <w:numPr>
                <w:ilvl w:val="0"/>
                <w:numId w:val="8"/>
              </w:numPr>
              <w:spacing w:after="0" w:line="240" w:lineRule="auto"/>
              <w:rPr>
                <w:color w:val="000000" w:themeColor="text1"/>
              </w:rPr>
            </w:pPr>
            <w:r>
              <w:rPr>
                <w:color w:val="000000" w:themeColor="text1"/>
              </w:rPr>
              <w:t>All schools will have a relationships based policy in place</w:t>
            </w:r>
          </w:p>
        </w:tc>
        <w:tc>
          <w:tcPr>
            <w:tcW w:w="2571" w:type="dxa"/>
            <w:vMerge w:val="restart"/>
          </w:tcPr>
          <w:p w14:paraId="31130F9C" w14:textId="7A8FE4A4" w:rsidR="00ED72E8" w:rsidRPr="00295853" w:rsidRDefault="00ED72E8" w:rsidP="00E96747">
            <w:pPr>
              <w:rPr>
                <w:sz w:val="20"/>
                <w:szCs w:val="20"/>
              </w:rPr>
            </w:pPr>
            <w:r>
              <w:rPr>
                <w:sz w:val="20"/>
                <w:szCs w:val="20"/>
              </w:rPr>
              <w:t>Provide support to parents so they are able to understand the importance of nurture and attachment and the nurture framework being used</w:t>
            </w:r>
          </w:p>
        </w:tc>
        <w:tc>
          <w:tcPr>
            <w:tcW w:w="2569" w:type="dxa"/>
          </w:tcPr>
          <w:p w14:paraId="434AA5B8" w14:textId="77777777" w:rsidR="00ED72E8" w:rsidRPr="00295853" w:rsidRDefault="00ED72E8" w:rsidP="00E96747">
            <w:pPr>
              <w:rPr>
                <w:sz w:val="20"/>
                <w:szCs w:val="20"/>
              </w:rPr>
            </w:pPr>
            <w:r>
              <w:rPr>
                <w:sz w:val="20"/>
                <w:szCs w:val="20"/>
              </w:rPr>
              <w:t>Parenting strategy</w:t>
            </w:r>
          </w:p>
        </w:tc>
        <w:tc>
          <w:tcPr>
            <w:tcW w:w="1535" w:type="dxa"/>
          </w:tcPr>
          <w:p w14:paraId="21C459B7" w14:textId="62137AA9" w:rsidR="00ED72E8" w:rsidRPr="00295853" w:rsidRDefault="00BE2C2D" w:rsidP="00E96747">
            <w:pPr>
              <w:rPr>
                <w:sz w:val="20"/>
                <w:szCs w:val="20"/>
              </w:rPr>
            </w:pPr>
            <w:r>
              <w:rPr>
                <w:sz w:val="20"/>
                <w:szCs w:val="20"/>
              </w:rPr>
              <w:t>?</w:t>
            </w:r>
          </w:p>
        </w:tc>
        <w:tc>
          <w:tcPr>
            <w:tcW w:w="1353" w:type="dxa"/>
          </w:tcPr>
          <w:p w14:paraId="04B27B1B" w14:textId="7A1D7233" w:rsidR="00ED72E8" w:rsidRPr="00295853" w:rsidRDefault="00ED72E8" w:rsidP="00E96747">
            <w:pPr>
              <w:rPr>
                <w:sz w:val="20"/>
                <w:szCs w:val="20"/>
              </w:rPr>
            </w:pPr>
            <w:r>
              <w:rPr>
                <w:sz w:val="20"/>
                <w:szCs w:val="20"/>
              </w:rPr>
              <w:t>Aileen Valenti</w:t>
            </w:r>
          </w:p>
        </w:tc>
        <w:tc>
          <w:tcPr>
            <w:tcW w:w="1838" w:type="dxa"/>
          </w:tcPr>
          <w:p w14:paraId="4E296212" w14:textId="77777777" w:rsidR="00ED72E8" w:rsidRPr="00295853" w:rsidRDefault="00ED72E8" w:rsidP="00E96747">
            <w:pPr>
              <w:rPr>
                <w:sz w:val="20"/>
                <w:szCs w:val="20"/>
              </w:rPr>
            </w:pPr>
          </w:p>
        </w:tc>
      </w:tr>
      <w:tr w:rsidR="00ED72E8" w:rsidRPr="00295853" w14:paraId="662F4B2A" w14:textId="77777777" w:rsidTr="00ED72E8">
        <w:trPr>
          <w:trHeight w:val="606"/>
        </w:trPr>
        <w:tc>
          <w:tcPr>
            <w:tcW w:w="2546" w:type="dxa"/>
            <w:vMerge/>
          </w:tcPr>
          <w:p w14:paraId="213B31D0" w14:textId="77777777" w:rsidR="00ED72E8" w:rsidRDefault="00ED72E8" w:rsidP="00E96747">
            <w:pPr>
              <w:spacing w:after="0" w:line="240" w:lineRule="auto"/>
            </w:pPr>
          </w:p>
        </w:tc>
        <w:tc>
          <w:tcPr>
            <w:tcW w:w="3040" w:type="dxa"/>
            <w:vMerge/>
          </w:tcPr>
          <w:p w14:paraId="76F2AD16" w14:textId="77777777" w:rsidR="00ED72E8" w:rsidRDefault="00ED72E8" w:rsidP="00E96747">
            <w:pPr>
              <w:pStyle w:val="ListParagraph"/>
              <w:numPr>
                <w:ilvl w:val="0"/>
                <w:numId w:val="8"/>
              </w:numPr>
              <w:spacing w:after="0" w:line="240" w:lineRule="auto"/>
              <w:rPr>
                <w:color w:val="000000" w:themeColor="text1"/>
              </w:rPr>
            </w:pPr>
          </w:p>
        </w:tc>
        <w:tc>
          <w:tcPr>
            <w:tcW w:w="2571" w:type="dxa"/>
            <w:vMerge/>
          </w:tcPr>
          <w:p w14:paraId="56E70B7E" w14:textId="77777777" w:rsidR="00ED72E8" w:rsidRDefault="00ED72E8" w:rsidP="00E96747">
            <w:pPr>
              <w:rPr>
                <w:sz w:val="20"/>
                <w:szCs w:val="20"/>
              </w:rPr>
            </w:pPr>
          </w:p>
        </w:tc>
        <w:tc>
          <w:tcPr>
            <w:tcW w:w="2569" w:type="dxa"/>
          </w:tcPr>
          <w:p w14:paraId="78B0CD31" w14:textId="43005DDF" w:rsidR="00ED72E8" w:rsidRDefault="00ED72E8" w:rsidP="00ED72E8">
            <w:pPr>
              <w:rPr>
                <w:sz w:val="20"/>
                <w:szCs w:val="20"/>
              </w:rPr>
            </w:pPr>
            <w:r>
              <w:rPr>
                <w:sz w:val="20"/>
                <w:szCs w:val="20"/>
              </w:rPr>
              <w:t xml:space="preserve">Develop parent friendly information on nurture approach. </w:t>
            </w:r>
          </w:p>
        </w:tc>
        <w:tc>
          <w:tcPr>
            <w:tcW w:w="1535" w:type="dxa"/>
          </w:tcPr>
          <w:p w14:paraId="31BCCAA3" w14:textId="20557E90" w:rsidR="00ED72E8" w:rsidRDefault="00BE2C2D" w:rsidP="00E96747">
            <w:pPr>
              <w:rPr>
                <w:sz w:val="20"/>
                <w:szCs w:val="20"/>
              </w:rPr>
            </w:pPr>
            <w:r>
              <w:rPr>
                <w:sz w:val="20"/>
                <w:szCs w:val="20"/>
              </w:rPr>
              <w:t>Aug 17</w:t>
            </w:r>
          </w:p>
        </w:tc>
        <w:tc>
          <w:tcPr>
            <w:tcW w:w="1353" w:type="dxa"/>
          </w:tcPr>
          <w:p w14:paraId="32B6902E" w14:textId="77777777" w:rsidR="00ED72E8" w:rsidRPr="00295853" w:rsidRDefault="00ED72E8" w:rsidP="00E96747">
            <w:pPr>
              <w:rPr>
                <w:sz w:val="20"/>
                <w:szCs w:val="20"/>
              </w:rPr>
            </w:pPr>
          </w:p>
        </w:tc>
        <w:tc>
          <w:tcPr>
            <w:tcW w:w="1838" w:type="dxa"/>
          </w:tcPr>
          <w:p w14:paraId="20C5FAB2" w14:textId="77777777" w:rsidR="00ED72E8" w:rsidRPr="00295853" w:rsidRDefault="00ED72E8" w:rsidP="00E96747">
            <w:pPr>
              <w:rPr>
                <w:sz w:val="20"/>
                <w:szCs w:val="20"/>
              </w:rPr>
            </w:pPr>
          </w:p>
        </w:tc>
      </w:tr>
      <w:tr w:rsidR="00ED72E8" w:rsidRPr="00295853" w14:paraId="1516ED22" w14:textId="77777777" w:rsidTr="00ED72E8">
        <w:trPr>
          <w:trHeight w:val="606"/>
        </w:trPr>
        <w:tc>
          <w:tcPr>
            <w:tcW w:w="2546" w:type="dxa"/>
            <w:vMerge/>
          </w:tcPr>
          <w:p w14:paraId="71FBED85" w14:textId="77777777" w:rsidR="00ED72E8" w:rsidRDefault="00ED72E8" w:rsidP="00E96747">
            <w:pPr>
              <w:spacing w:after="0" w:line="240" w:lineRule="auto"/>
            </w:pPr>
          </w:p>
        </w:tc>
        <w:tc>
          <w:tcPr>
            <w:tcW w:w="3040" w:type="dxa"/>
            <w:vMerge/>
          </w:tcPr>
          <w:p w14:paraId="68D3F323" w14:textId="77777777" w:rsidR="00ED72E8" w:rsidRDefault="00ED72E8" w:rsidP="00E96747">
            <w:pPr>
              <w:pStyle w:val="ListParagraph"/>
              <w:numPr>
                <w:ilvl w:val="0"/>
                <w:numId w:val="8"/>
              </w:numPr>
              <w:spacing w:after="0" w:line="240" w:lineRule="auto"/>
              <w:rPr>
                <w:color w:val="000000" w:themeColor="text1"/>
              </w:rPr>
            </w:pPr>
          </w:p>
        </w:tc>
        <w:tc>
          <w:tcPr>
            <w:tcW w:w="2571" w:type="dxa"/>
            <w:vMerge/>
          </w:tcPr>
          <w:p w14:paraId="26236E3E" w14:textId="77777777" w:rsidR="00ED72E8" w:rsidRDefault="00ED72E8" w:rsidP="00E96747">
            <w:pPr>
              <w:rPr>
                <w:sz w:val="20"/>
                <w:szCs w:val="20"/>
              </w:rPr>
            </w:pPr>
          </w:p>
        </w:tc>
        <w:tc>
          <w:tcPr>
            <w:tcW w:w="2569" w:type="dxa"/>
          </w:tcPr>
          <w:p w14:paraId="384902E9" w14:textId="2B93DB63" w:rsidR="00ED72E8" w:rsidRDefault="00ED72E8" w:rsidP="00ED72E8">
            <w:pPr>
              <w:rPr>
                <w:sz w:val="20"/>
                <w:szCs w:val="20"/>
              </w:rPr>
            </w:pPr>
            <w:r>
              <w:rPr>
                <w:sz w:val="20"/>
                <w:szCs w:val="20"/>
              </w:rPr>
              <w:t>HWB Champions to ensure parents are aware of the nurture approach and its principles – to be supported via the Nurture Network for different schools to share good practice.</w:t>
            </w:r>
          </w:p>
        </w:tc>
        <w:tc>
          <w:tcPr>
            <w:tcW w:w="1535" w:type="dxa"/>
          </w:tcPr>
          <w:p w14:paraId="64017BEF" w14:textId="0AE513A3" w:rsidR="00ED72E8" w:rsidRDefault="00BE2C2D" w:rsidP="00E96747">
            <w:pPr>
              <w:rPr>
                <w:sz w:val="20"/>
                <w:szCs w:val="20"/>
              </w:rPr>
            </w:pPr>
            <w:r>
              <w:rPr>
                <w:sz w:val="20"/>
                <w:szCs w:val="20"/>
              </w:rPr>
              <w:t>Dec 18</w:t>
            </w:r>
          </w:p>
        </w:tc>
        <w:tc>
          <w:tcPr>
            <w:tcW w:w="1353" w:type="dxa"/>
          </w:tcPr>
          <w:p w14:paraId="27FC711E" w14:textId="77777777" w:rsidR="00ED72E8" w:rsidRPr="00295853" w:rsidRDefault="00ED72E8" w:rsidP="00E96747">
            <w:pPr>
              <w:rPr>
                <w:sz w:val="20"/>
                <w:szCs w:val="20"/>
              </w:rPr>
            </w:pPr>
          </w:p>
        </w:tc>
        <w:tc>
          <w:tcPr>
            <w:tcW w:w="1838" w:type="dxa"/>
          </w:tcPr>
          <w:p w14:paraId="1A8C57F4" w14:textId="77777777" w:rsidR="00ED72E8" w:rsidRPr="00295853" w:rsidRDefault="00ED72E8" w:rsidP="00E96747">
            <w:pPr>
              <w:rPr>
                <w:sz w:val="20"/>
                <w:szCs w:val="20"/>
              </w:rPr>
            </w:pPr>
          </w:p>
        </w:tc>
      </w:tr>
      <w:tr w:rsidR="009F18D6" w:rsidRPr="00295853" w14:paraId="51C454D4" w14:textId="77777777" w:rsidTr="00ED72E8">
        <w:trPr>
          <w:trHeight w:val="606"/>
        </w:trPr>
        <w:tc>
          <w:tcPr>
            <w:tcW w:w="2546" w:type="dxa"/>
            <w:vMerge/>
          </w:tcPr>
          <w:p w14:paraId="49699D03" w14:textId="77777777" w:rsidR="009F18D6" w:rsidRPr="00295853" w:rsidRDefault="009F18D6" w:rsidP="00E96747">
            <w:pPr>
              <w:rPr>
                <w:sz w:val="20"/>
                <w:szCs w:val="20"/>
              </w:rPr>
            </w:pPr>
          </w:p>
        </w:tc>
        <w:tc>
          <w:tcPr>
            <w:tcW w:w="3040" w:type="dxa"/>
            <w:vMerge/>
          </w:tcPr>
          <w:p w14:paraId="73B959F9" w14:textId="77777777" w:rsidR="009F18D6" w:rsidRPr="00295853" w:rsidRDefault="009F18D6" w:rsidP="00E96747">
            <w:pPr>
              <w:rPr>
                <w:sz w:val="20"/>
                <w:szCs w:val="20"/>
              </w:rPr>
            </w:pPr>
          </w:p>
        </w:tc>
        <w:tc>
          <w:tcPr>
            <w:tcW w:w="2571" w:type="dxa"/>
            <w:vMerge w:val="restart"/>
          </w:tcPr>
          <w:p w14:paraId="28BD9627" w14:textId="77777777" w:rsidR="009F18D6" w:rsidRPr="00295853" w:rsidRDefault="009F18D6" w:rsidP="00E96747">
            <w:pPr>
              <w:rPr>
                <w:sz w:val="20"/>
                <w:szCs w:val="20"/>
              </w:rPr>
            </w:pPr>
            <w:r>
              <w:rPr>
                <w:sz w:val="20"/>
                <w:szCs w:val="20"/>
              </w:rPr>
              <w:t>Provide support to children and young people as our next generation of parents to understand the importance of nurture and attachment.</w:t>
            </w:r>
          </w:p>
        </w:tc>
        <w:tc>
          <w:tcPr>
            <w:tcW w:w="2569" w:type="dxa"/>
          </w:tcPr>
          <w:p w14:paraId="0C3610D7" w14:textId="0824C784" w:rsidR="009F18D6" w:rsidRPr="00295853" w:rsidRDefault="009F18D6" w:rsidP="00E96747">
            <w:pPr>
              <w:rPr>
                <w:sz w:val="20"/>
                <w:szCs w:val="20"/>
              </w:rPr>
            </w:pPr>
            <w:r>
              <w:rPr>
                <w:sz w:val="20"/>
                <w:szCs w:val="20"/>
              </w:rPr>
              <w:t>Develop HWB programme for children within primary schools to consider aspects of nurture and attachment eg Roots of Empathy or similar programmes</w:t>
            </w:r>
          </w:p>
        </w:tc>
        <w:tc>
          <w:tcPr>
            <w:tcW w:w="1535" w:type="dxa"/>
          </w:tcPr>
          <w:p w14:paraId="1130C433" w14:textId="112F05F8" w:rsidR="009F18D6" w:rsidRPr="00295853" w:rsidRDefault="00BE2C2D" w:rsidP="00E96747">
            <w:pPr>
              <w:rPr>
                <w:sz w:val="20"/>
                <w:szCs w:val="20"/>
              </w:rPr>
            </w:pPr>
            <w:r>
              <w:rPr>
                <w:sz w:val="20"/>
                <w:szCs w:val="20"/>
              </w:rPr>
              <w:t>Aug 18</w:t>
            </w:r>
          </w:p>
        </w:tc>
        <w:tc>
          <w:tcPr>
            <w:tcW w:w="1353" w:type="dxa"/>
          </w:tcPr>
          <w:p w14:paraId="16E3A5EE" w14:textId="77777777" w:rsidR="009F18D6" w:rsidRPr="00295853" w:rsidRDefault="009F18D6" w:rsidP="00E96747">
            <w:pPr>
              <w:rPr>
                <w:sz w:val="20"/>
                <w:szCs w:val="20"/>
              </w:rPr>
            </w:pPr>
          </w:p>
        </w:tc>
        <w:tc>
          <w:tcPr>
            <w:tcW w:w="1838" w:type="dxa"/>
          </w:tcPr>
          <w:p w14:paraId="3661674A" w14:textId="77777777" w:rsidR="009F18D6" w:rsidRPr="00295853" w:rsidRDefault="009F18D6" w:rsidP="00E96747">
            <w:pPr>
              <w:rPr>
                <w:sz w:val="20"/>
                <w:szCs w:val="20"/>
              </w:rPr>
            </w:pPr>
          </w:p>
        </w:tc>
      </w:tr>
      <w:tr w:rsidR="009F18D6" w:rsidRPr="00295853" w14:paraId="4060600A" w14:textId="77777777" w:rsidTr="00ED72E8">
        <w:trPr>
          <w:trHeight w:val="606"/>
        </w:trPr>
        <w:tc>
          <w:tcPr>
            <w:tcW w:w="2546" w:type="dxa"/>
            <w:vMerge/>
          </w:tcPr>
          <w:p w14:paraId="135B91AF" w14:textId="77777777" w:rsidR="009F18D6" w:rsidRPr="00295853" w:rsidRDefault="009F18D6" w:rsidP="00E96747">
            <w:pPr>
              <w:rPr>
                <w:sz w:val="20"/>
                <w:szCs w:val="20"/>
              </w:rPr>
            </w:pPr>
          </w:p>
        </w:tc>
        <w:tc>
          <w:tcPr>
            <w:tcW w:w="3040" w:type="dxa"/>
            <w:vMerge/>
          </w:tcPr>
          <w:p w14:paraId="3AF09854" w14:textId="77777777" w:rsidR="009F18D6" w:rsidRPr="00295853" w:rsidRDefault="009F18D6" w:rsidP="00E96747">
            <w:pPr>
              <w:rPr>
                <w:sz w:val="20"/>
                <w:szCs w:val="20"/>
              </w:rPr>
            </w:pPr>
          </w:p>
        </w:tc>
        <w:tc>
          <w:tcPr>
            <w:tcW w:w="2571" w:type="dxa"/>
            <w:vMerge/>
          </w:tcPr>
          <w:p w14:paraId="3B10995F" w14:textId="77777777" w:rsidR="009F18D6" w:rsidRDefault="009F18D6" w:rsidP="00E96747">
            <w:pPr>
              <w:rPr>
                <w:sz w:val="20"/>
                <w:szCs w:val="20"/>
              </w:rPr>
            </w:pPr>
          </w:p>
        </w:tc>
        <w:tc>
          <w:tcPr>
            <w:tcW w:w="2569" w:type="dxa"/>
          </w:tcPr>
          <w:p w14:paraId="06D89699" w14:textId="2F48A966" w:rsidR="009F18D6" w:rsidRDefault="009F18D6" w:rsidP="00E96747">
            <w:pPr>
              <w:rPr>
                <w:sz w:val="20"/>
                <w:szCs w:val="20"/>
              </w:rPr>
            </w:pPr>
            <w:r>
              <w:rPr>
                <w:sz w:val="20"/>
                <w:szCs w:val="20"/>
              </w:rPr>
              <w:t>Consult with children and young people to develop a PSE programme for secondary schools which includes aspects of nurture and attachment.</w:t>
            </w:r>
          </w:p>
        </w:tc>
        <w:tc>
          <w:tcPr>
            <w:tcW w:w="1535" w:type="dxa"/>
          </w:tcPr>
          <w:p w14:paraId="3E163131" w14:textId="5404C5F2" w:rsidR="009F18D6" w:rsidRPr="00295853" w:rsidRDefault="00BE2C2D" w:rsidP="00E96747">
            <w:pPr>
              <w:rPr>
                <w:sz w:val="20"/>
                <w:szCs w:val="20"/>
              </w:rPr>
            </w:pPr>
            <w:r>
              <w:rPr>
                <w:sz w:val="20"/>
                <w:szCs w:val="20"/>
              </w:rPr>
              <w:t>Aug 18</w:t>
            </w:r>
          </w:p>
        </w:tc>
        <w:tc>
          <w:tcPr>
            <w:tcW w:w="1353" w:type="dxa"/>
          </w:tcPr>
          <w:p w14:paraId="7469F4D2" w14:textId="56B31566" w:rsidR="009F18D6" w:rsidRPr="00295853" w:rsidRDefault="009F18D6" w:rsidP="00E96747">
            <w:pPr>
              <w:rPr>
                <w:sz w:val="20"/>
                <w:szCs w:val="20"/>
              </w:rPr>
            </w:pPr>
            <w:r>
              <w:rPr>
                <w:sz w:val="20"/>
                <w:szCs w:val="20"/>
              </w:rPr>
              <w:t>Mental Health Steering Group</w:t>
            </w:r>
          </w:p>
        </w:tc>
        <w:tc>
          <w:tcPr>
            <w:tcW w:w="1838" w:type="dxa"/>
          </w:tcPr>
          <w:p w14:paraId="1FE21C32" w14:textId="77777777" w:rsidR="009F18D6" w:rsidRPr="00295853" w:rsidRDefault="009F18D6" w:rsidP="00E96747">
            <w:pPr>
              <w:rPr>
                <w:sz w:val="20"/>
                <w:szCs w:val="20"/>
              </w:rPr>
            </w:pPr>
          </w:p>
        </w:tc>
      </w:tr>
      <w:tr w:rsidR="009F18D6" w:rsidRPr="00295853" w14:paraId="7265DBA5" w14:textId="77777777" w:rsidTr="00ED72E8">
        <w:trPr>
          <w:trHeight w:val="606"/>
        </w:trPr>
        <w:tc>
          <w:tcPr>
            <w:tcW w:w="2546" w:type="dxa"/>
            <w:vMerge/>
          </w:tcPr>
          <w:p w14:paraId="587B595D" w14:textId="77777777" w:rsidR="009F18D6" w:rsidRPr="00295853" w:rsidRDefault="009F18D6" w:rsidP="00E96747">
            <w:pPr>
              <w:rPr>
                <w:sz w:val="20"/>
                <w:szCs w:val="20"/>
              </w:rPr>
            </w:pPr>
          </w:p>
        </w:tc>
        <w:tc>
          <w:tcPr>
            <w:tcW w:w="3040" w:type="dxa"/>
            <w:vMerge/>
          </w:tcPr>
          <w:p w14:paraId="0F202931" w14:textId="77777777" w:rsidR="009F18D6" w:rsidRPr="00295853" w:rsidRDefault="009F18D6" w:rsidP="00E96747">
            <w:pPr>
              <w:rPr>
                <w:sz w:val="20"/>
                <w:szCs w:val="20"/>
              </w:rPr>
            </w:pPr>
          </w:p>
        </w:tc>
        <w:tc>
          <w:tcPr>
            <w:tcW w:w="2571" w:type="dxa"/>
            <w:vMerge/>
          </w:tcPr>
          <w:p w14:paraId="5FD8FF8F" w14:textId="77777777" w:rsidR="009F18D6" w:rsidRDefault="009F18D6" w:rsidP="00E96747">
            <w:pPr>
              <w:rPr>
                <w:sz w:val="20"/>
                <w:szCs w:val="20"/>
              </w:rPr>
            </w:pPr>
          </w:p>
        </w:tc>
        <w:tc>
          <w:tcPr>
            <w:tcW w:w="2569" w:type="dxa"/>
          </w:tcPr>
          <w:p w14:paraId="22D10B16" w14:textId="7BDF989D" w:rsidR="009F18D6" w:rsidRPr="009F18D6" w:rsidRDefault="009F18D6" w:rsidP="00E96747">
            <w:pPr>
              <w:rPr>
                <w:color w:val="FF0000"/>
                <w:sz w:val="20"/>
                <w:szCs w:val="20"/>
              </w:rPr>
            </w:pPr>
            <w:r w:rsidRPr="00A117B1">
              <w:rPr>
                <w:color w:val="FF0000"/>
                <w:sz w:val="20"/>
                <w:szCs w:val="20"/>
              </w:rPr>
              <w:t>Support young people in secondary school to mentor some children in nurseries – Toddler to Teens Programme?</w:t>
            </w:r>
          </w:p>
        </w:tc>
        <w:tc>
          <w:tcPr>
            <w:tcW w:w="1535" w:type="dxa"/>
          </w:tcPr>
          <w:p w14:paraId="48A30151" w14:textId="562AC05C" w:rsidR="009F18D6" w:rsidRPr="00295853" w:rsidRDefault="00BE2C2D" w:rsidP="00E96747">
            <w:pPr>
              <w:rPr>
                <w:sz w:val="20"/>
                <w:szCs w:val="20"/>
              </w:rPr>
            </w:pPr>
            <w:r>
              <w:rPr>
                <w:sz w:val="20"/>
                <w:szCs w:val="20"/>
              </w:rPr>
              <w:t>?</w:t>
            </w:r>
          </w:p>
        </w:tc>
        <w:tc>
          <w:tcPr>
            <w:tcW w:w="1353" w:type="dxa"/>
          </w:tcPr>
          <w:p w14:paraId="30764E5A" w14:textId="77777777" w:rsidR="009F18D6" w:rsidRDefault="009F18D6" w:rsidP="00E96747">
            <w:pPr>
              <w:rPr>
                <w:sz w:val="20"/>
                <w:szCs w:val="20"/>
              </w:rPr>
            </w:pPr>
          </w:p>
        </w:tc>
        <w:tc>
          <w:tcPr>
            <w:tcW w:w="1838" w:type="dxa"/>
          </w:tcPr>
          <w:p w14:paraId="45A8A8F0" w14:textId="77777777" w:rsidR="009F18D6" w:rsidRPr="00295853" w:rsidRDefault="009F18D6" w:rsidP="00E96747">
            <w:pPr>
              <w:rPr>
                <w:sz w:val="20"/>
                <w:szCs w:val="20"/>
              </w:rPr>
            </w:pPr>
          </w:p>
        </w:tc>
      </w:tr>
      <w:tr w:rsidR="00DF3E71" w:rsidRPr="00295853" w14:paraId="632E60EC" w14:textId="77777777" w:rsidTr="00ED72E8">
        <w:trPr>
          <w:trHeight w:val="606"/>
        </w:trPr>
        <w:tc>
          <w:tcPr>
            <w:tcW w:w="2546" w:type="dxa"/>
            <w:vMerge/>
          </w:tcPr>
          <w:p w14:paraId="73F725C6" w14:textId="77777777" w:rsidR="00DF3E71" w:rsidRPr="00295853" w:rsidRDefault="00DF3E71" w:rsidP="00E96747">
            <w:pPr>
              <w:rPr>
                <w:sz w:val="20"/>
                <w:szCs w:val="20"/>
              </w:rPr>
            </w:pPr>
          </w:p>
        </w:tc>
        <w:tc>
          <w:tcPr>
            <w:tcW w:w="3040" w:type="dxa"/>
            <w:vMerge/>
          </w:tcPr>
          <w:p w14:paraId="6B71182F" w14:textId="77777777" w:rsidR="00DF3E71" w:rsidRPr="00295853" w:rsidRDefault="00DF3E71" w:rsidP="00E96747">
            <w:pPr>
              <w:rPr>
                <w:sz w:val="20"/>
                <w:szCs w:val="20"/>
              </w:rPr>
            </w:pPr>
          </w:p>
        </w:tc>
        <w:tc>
          <w:tcPr>
            <w:tcW w:w="2571" w:type="dxa"/>
            <w:vMerge w:val="restart"/>
          </w:tcPr>
          <w:p w14:paraId="6CB9BBA2" w14:textId="77777777" w:rsidR="00DF3E71" w:rsidRDefault="00DF3E71" w:rsidP="00E96747">
            <w:pPr>
              <w:rPr>
                <w:sz w:val="20"/>
                <w:szCs w:val="20"/>
              </w:rPr>
            </w:pPr>
            <w:r>
              <w:rPr>
                <w:sz w:val="20"/>
                <w:szCs w:val="20"/>
              </w:rPr>
              <w:t>Educational Services to have a strategic vision on how to support children and young people in South Ayrshire with social and emotional difficulties</w:t>
            </w:r>
          </w:p>
        </w:tc>
        <w:tc>
          <w:tcPr>
            <w:tcW w:w="2569" w:type="dxa"/>
          </w:tcPr>
          <w:p w14:paraId="2C6019BC" w14:textId="77777777" w:rsidR="00DF3E71" w:rsidRPr="00295853" w:rsidRDefault="00DF3E71" w:rsidP="00E96747">
            <w:pPr>
              <w:rPr>
                <w:sz w:val="20"/>
                <w:szCs w:val="20"/>
              </w:rPr>
            </w:pPr>
            <w:r>
              <w:rPr>
                <w:sz w:val="20"/>
                <w:szCs w:val="20"/>
              </w:rPr>
              <w:t>Nurture Strategy for all areas of Educational Services</w:t>
            </w:r>
          </w:p>
        </w:tc>
        <w:tc>
          <w:tcPr>
            <w:tcW w:w="1535" w:type="dxa"/>
          </w:tcPr>
          <w:p w14:paraId="7DC7F9B7" w14:textId="41227565" w:rsidR="00DF3E71" w:rsidRPr="00295853" w:rsidRDefault="00BE2C2D" w:rsidP="00E96747">
            <w:pPr>
              <w:rPr>
                <w:sz w:val="20"/>
                <w:szCs w:val="20"/>
              </w:rPr>
            </w:pPr>
            <w:r>
              <w:rPr>
                <w:sz w:val="20"/>
                <w:szCs w:val="20"/>
              </w:rPr>
              <w:t>Jan 17</w:t>
            </w:r>
          </w:p>
        </w:tc>
        <w:tc>
          <w:tcPr>
            <w:tcW w:w="1353" w:type="dxa"/>
          </w:tcPr>
          <w:p w14:paraId="7BC3D910" w14:textId="4F0FFC8A" w:rsidR="00DF3E71" w:rsidRPr="00295853" w:rsidRDefault="00861241" w:rsidP="00E96747">
            <w:pPr>
              <w:rPr>
                <w:sz w:val="20"/>
                <w:szCs w:val="20"/>
              </w:rPr>
            </w:pPr>
            <w:r>
              <w:rPr>
                <w:sz w:val="20"/>
                <w:szCs w:val="20"/>
              </w:rPr>
              <w:t>JW</w:t>
            </w:r>
          </w:p>
        </w:tc>
        <w:tc>
          <w:tcPr>
            <w:tcW w:w="1838" w:type="dxa"/>
          </w:tcPr>
          <w:p w14:paraId="236B371F" w14:textId="77777777" w:rsidR="00DF3E71" w:rsidRPr="00295853" w:rsidRDefault="00DF3E71" w:rsidP="00E96747">
            <w:pPr>
              <w:rPr>
                <w:sz w:val="20"/>
                <w:szCs w:val="20"/>
              </w:rPr>
            </w:pPr>
          </w:p>
        </w:tc>
      </w:tr>
      <w:tr w:rsidR="00DF3E71" w:rsidRPr="00295853" w14:paraId="2467E2B5" w14:textId="77777777" w:rsidTr="00ED72E8">
        <w:trPr>
          <w:trHeight w:val="606"/>
        </w:trPr>
        <w:tc>
          <w:tcPr>
            <w:tcW w:w="2546" w:type="dxa"/>
            <w:vMerge/>
          </w:tcPr>
          <w:p w14:paraId="05493493" w14:textId="77777777" w:rsidR="00DF3E71" w:rsidRPr="00295853" w:rsidRDefault="00DF3E71" w:rsidP="00E96747">
            <w:pPr>
              <w:rPr>
                <w:sz w:val="20"/>
                <w:szCs w:val="20"/>
              </w:rPr>
            </w:pPr>
          </w:p>
        </w:tc>
        <w:tc>
          <w:tcPr>
            <w:tcW w:w="3040" w:type="dxa"/>
            <w:vMerge/>
          </w:tcPr>
          <w:p w14:paraId="6472A206" w14:textId="77777777" w:rsidR="00DF3E71" w:rsidRPr="00295853" w:rsidRDefault="00DF3E71" w:rsidP="00E96747">
            <w:pPr>
              <w:rPr>
                <w:sz w:val="20"/>
                <w:szCs w:val="20"/>
              </w:rPr>
            </w:pPr>
          </w:p>
        </w:tc>
        <w:tc>
          <w:tcPr>
            <w:tcW w:w="2571" w:type="dxa"/>
            <w:vMerge/>
          </w:tcPr>
          <w:p w14:paraId="1CBEA9FB" w14:textId="77777777" w:rsidR="00DF3E71" w:rsidRDefault="00DF3E71" w:rsidP="00E96747">
            <w:pPr>
              <w:rPr>
                <w:sz w:val="20"/>
                <w:szCs w:val="20"/>
              </w:rPr>
            </w:pPr>
          </w:p>
        </w:tc>
        <w:tc>
          <w:tcPr>
            <w:tcW w:w="2569" w:type="dxa"/>
          </w:tcPr>
          <w:p w14:paraId="598BC7F1" w14:textId="77777777" w:rsidR="00DF3E71" w:rsidRPr="00295853" w:rsidRDefault="00DF3E71" w:rsidP="00E96747">
            <w:pPr>
              <w:rPr>
                <w:sz w:val="20"/>
                <w:szCs w:val="20"/>
              </w:rPr>
            </w:pPr>
            <w:r>
              <w:rPr>
                <w:sz w:val="20"/>
                <w:szCs w:val="20"/>
              </w:rPr>
              <w:t>All educational establishments to have a relationships-based policy to support children with social and emotional needs.</w:t>
            </w:r>
          </w:p>
        </w:tc>
        <w:tc>
          <w:tcPr>
            <w:tcW w:w="1535" w:type="dxa"/>
          </w:tcPr>
          <w:p w14:paraId="62824682" w14:textId="61FE73B7" w:rsidR="00DF3E71" w:rsidRPr="00295853" w:rsidRDefault="00BE2C2D" w:rsidP="00E96747">
            <w:pPr>
              <w:rPr>
                <w:sz w:val="20"/>
                <w:szCs w:val="20"/>
              </w:rPr>
            </w:pPr>
            <w:r>
              <w:rPr>
                <w:sz w:val="20"/>
                <w:szCs w:val="20"/>
              </w:rPr>
              <w:t>Dec 19</w:t>
            </w:r>
          </w:p>
        </w:tc>
        <w:tc>
          <w:tcPr>
            <w:tcW w:w="1353" w:type="dxa"/>
          </w:tcPr>
          <w:p w14:paraId="3AD7E0E3" w14:textId="03789336" w:rsidR="00DF3E71" w:rsidRPr="00295853" w:rsidRDefault="00861241" w:rsidP="00E96747">
            <w:pPr>
              <w:rPr>
                <w:sz w:val="20"/>
                <w:szCs w:val="20"/>
              </w:rPr>
            </w:pPr>
            <w:r>
              <w:rPr>
                <w:sz w:val="20"/>
                <w:szCs w:val="20"/>
              </w:rPr>
              <w:t>Inclusion Coordinators/ EPS</w:t>
            </w:r>
          </w:p>
        </w:tc>
        <w:tc>
          <w:tcPr>
            <w:tcW w:w="1838" w:type="dxa"/>
          </w:tcPr>
          <w:p w14:paraId="06DB4161" w14:textId="77777777" w:rsidR="00DF3E71" w:rsidRPr="00295853" w:rsidRDefault="00DF3E71" w:rsidP="00E96747">
            <w:pPr>
              <w:rPr>
                <w:sz w:val="20"/>
                <w:szCs w:val="20"/>
              </w:rPr>
            </w:pPr>
          </w:p>
        </w:tc>
      </w:tr>
      <w:tr w:rsidR="00DF3E71" w:rsidRPr="00295853" w14:paraId="14C4A40A" w14:textId="77777777" w:rsidTr="00ED72E8">
        <w:trPr>
          <w:trHeight w:val="606"/>
        </w:trPr>
        <w:tc>
          <w:tcPr>
            <w:tcW w:w="2546" w:type="dxa"/>
            <w:vMerge/>
          </w:tcPr>
          <w:p w14:paraId="407103A2" w14:textId="77777777" w:rsidR="00DF3E71" w:rsidRPr="00295853" w:rsidRDefault="00DF3E71" w:rsidP="00E96747">
            <w:pPr>
              <w:rPr>
                <w:sz w:val="20"/>
                <w:szCs w:val="20"/>
              </w:rPr>
            </w:pPr>
          </w:p>
        </w:tc>
        <w:tc>
          <w:tcPr>
            <w:tcW w:w="3040" w:type="dxa"/>
            <w:vMerge/>
          </w:tcPr>
          <w:p w14:paraId="4AA53B70" w14:textId="77777777" w:rsidR="00DF3E71" w:rsidRPr="00295853" w:rsidRDefault="00DF3E71" w:rsidP="00E96747">
            <w:pPr>
              <w:rPr>
                <w:sz w:val="20"/>
                <w:szCs w:val="20"/>
              </w:rPr>
            </w:pPr>
          </w:p>
        </w:tc>
        <w:tc>
          <w:tcPr>
            <w:tcW w:w="2571" w:type="dxa"/>
            <w:vMerge/>
          </w:tcPr>
          <w:p w14:paraId="3FE60C82" w14:textId="77777777" w:rsidR="00DF3E71" w:rsidRDefault="00DF3E71" w:rsidP="00E96747">
            <w:pPr>
              <w:rPr>
                <w:sz w:val="20"/>
                <w:szCs w:val="20"/>
              </w:rPr>
            </w:pPr>
          </w:p>
        </w:tc>
        <w:tc>
          <w:tcPr>
            <w:tcW w:w="2569" w:type="dxa"/>
          </w:tcPr>
          <w:p w14:paraId="777AA260" w14:textId="77777777" w:rsidR="00DF3E71" w:rsidRDefault="00DF3E71" w:rsidP="00E96747">
            <w:pPr>
              <w:rPr>
                <w:sz w:val="20"/>
                <w:szCs w:val="20"/>
              </w:rPr>
            </w:pPr>
            <w:r>
              <w:rPr>
                <w:sz w:val="20"/>
                <w:szCs w:val="20"/>
              </w:rPr>
              <w:t>Multi-agency strategy which considers how we support children and young people who have experienced trauma.</w:t>
            </w:r>
          </w:p>
        </w:tc>
        <w:tc>
          <w:tcPr>
            <w:tcW w:w="1535" w:type="dxa"/>
          </w:tcPr>
          <w:p w14:paraId="36B44432" w14:textId="79AA0D04" w:rsidR="00DF3E71" w:rsidRPr="00295853" w:rsidRDefault="00BE2C2D" w:rsidP="00E96747">
            <w:pPr>
              <w:rPr>
                <w:sz w:val="20"/>
                <w:szCs w:val="20"/>
              </w:rPr>
            </w:pPr>
            <w:r>
              <w:rPr>
                <w:sz w:val="20"/>
                <w:szCs w:val="20"/>
              </w:rPr>
              <w:t>Dec 17</w:t>
            </w:r>
          </w:p>
        </w:tc>
        <w:tc>
          <w:tcPr>
            <w:tcW w:w="1353" w:type="dxa"/>
          </w:tcPr>
          <w:p w14:paraId="3CA90DCD" w14:textId="738A7872" w:rsidR="00DF3E71" w:rsidRPr="00295853" w:rsidRDefault="00861241" w:rsidP="00E96747">
            <w:pPr>
              <w:rPr>
                <w:sz w:val="20"/>
                <w:szCs w:val="20"/>
              </w:rPr>
            </w:pPr>
            <w:r>
              <w:rPr>
                <w:sz w:val="20"/>
                <w:szCs w:val="20"/>
              </w:rPr>
              <w:t>Mental Health Steering Group</w:t>
            </w:r>
          </w:p>
        </w:tc>
        <w:tc>
          <w:tcPr>
            <w:tcW w:w="1838" w:type="dxa"/>
          </w:tcPr>
          <w:p w14:paraId="3C8350EF" w14:textId="77777777" w:rsidR="00DF3E71" w:rsidRPr="00295853" w:rsidRDefault="00DF3E71" w:rsidP="00E96747">
            <w:pPr>
              <w:rPr>
                <w:sz w:val="20"/>
                <w:szCs w:val="20"/>
              </w:rPr>
            </w:pPr>
          </w:p>
        </w:tc>
      </w:tr>
    </w:tbl>
    <w:p w14:paraId="56D5C47C" w14:textId="77777777" w:rsidR="00DF3E71" w:rsidRDefault="00DF3E71" w:rsidP="00DF3E71"/>
    <w:p w14:paraId="551E0D7C" w14:textId="77777777" w:rsidR="00ED72E8" w:rsidRDefault="00ED72E8">
      <w:pPr>
        <w:spacing w:after="0" w:line="240" w:lineRule="auto"/>
      </w:pPr>
      <w:r>
        <w:br w:type="page"/>
      </w:r>
    </w:p>
    <w:p w14:paraId="3A925970" w14:textId="6941AE24" w:rsidR="007247E3" w:rsidRPr="0031079F" w:rsidRDefault="007247E3" w:rsidP="007247E3">
      <w:pPr>
        <w:rPr>
          <w:b/>
        </w:rPr>
      </w:pPr>
      <w:r>
        <w:rPr>
          <w:b/>
        </w:rPr>
        <w:lastRenderedPageBreak/>
        <w:t>PSYCHOLOGICAL SERVICES</w:t>
      </w:r>
      <w:r w:rsidRPr="0031079F">
        <w:rPr>
          <w:b/>
        </w:rPr>
        <w:t>:</w:t>
      </w:r>
    </w:p>
    <w:tbl>
      <w:tblPr>
        <w:tblStyle w:val="TableGrid"/>
        <w:tblW w:w="15452" w:type="dxa"/>
        <w:tblInd w:w="-743" w:type="dxa"/>
        <w:tblLook w:val="04A0" w:firstRow="1" w:lastRow="0" w:firstColumn="1" w:lastColumn="0" w:noHBand="0" w:noVBand="1"/>
      </w:tblPr>
      <w:tblGrid>
        <w:gridCol w:w="2546"/>
        <w:gridCol w:w="3040"/>
        <w:gridCol w:w="2571"/>
        <w:gridCol w:w="2569"/>
        <w:gridCol w:w="1535"/>
        <w:gridCol w:w="1353"/>
        <w:gridCol w:w="1838"/>
      </w:tblGrid>
      <w:tr w:rsidR="007247E3" w:rsidRPr="00295853" w14:paraId="47D06745" w14:textId="77777777" w:rsidTr="00916FC6">
        <w:tc>
          <w:tcPr>
            <w:tcW w:w="15452" w:type="dxa"/>
            <w:gridSpan w:val="7"/>
            <w:shd w:val="clear" w:color="auto" w:fill="E7E6E6" w:themeFill="background2"/>
          </w:tcPr>
          <w:p w14:paraId="1B7DE53F" w14:textId="77777777" w:rsidR="007247E3" w:rsidRPr="00A117B1" w:rsidRDefault="007247E3" w:rsidP="00916FC6">
            <w:pPr>
              <w:jc w:val="center"/>
              <w:rPr>
                <w:b/>
                <w:sz w:val="16"/>
                <w:szCs w:val="16"/>
              </w:rPr>
            </w:pPr>
            <w:r w:rsidRPr="00A117B1">
              <w:rPr>
                <w:b/>
                <w:sz w:val="16"/>
                <w:szCs w:val="16"/>
              </w:rPr>
              <w:t>STRATEGY INFORMED BY NATIONAL DRIVERS:</w:t>
            </w:r>
          </w:p>
        </w:tc>
      </w:tr>
      <w:tr w:rsidR="007247E3" w:rsidRPr="00295853" w14:paraId="01A525BC" w14:textId="77777777" w:rsidTr="00916FC6">
        <w:tc>
          <w:tcPr>
            <w:tcW w:w="5586" w:type="dxa"/>
            <w:gridSpan w:val="2"/>
            <w:shd w:val="clear" w:color="auto" w:fill="E7E6E6" w:themeFill="background2"/>
          </w:tcPr>
          <w:p w14:paraId="2116A38D" w14:textId="77777777" w:rsidR="007247E3" w:rsidRPr="00A117B1" w:rsidRDefault="007247E3" w:rsidP="00916FC6">
            <w:pPr>
              <w:spacing w:after="0"/>
              <w:rPr>
                <w:b/>
                <w:sz w:val="16"/>
                <w:szCs w:val="16"/>
              </w:rPr>
            </w:pPr>
            <w:r w:rsidRPr="00A117B1">
              <w:rPr>
                <w:b/>
                <w:sz w:val="16"/>
                <w:szCs w:val="16"/>
              </w:rPr>
              <w:t>NIF:</w:t>
            </w:r>
          </w:p>
          <w:p w14:paraId="7C8D17C2" w14:textId="77777777" w:rsidR="007247E3" w:rsidRPr="007247E3" w:rsidRDefault="007247E3" w:rsidP="007247E3">
            <w:pPr>
              <w:pStyle w:val="ListParagraph"/>
              <w:numPr>
                <w:ilvl w:val="0"/>
                <w:numId w:val="12"/>
              </w:numPr>
              <w:spacing w:after="0"/>
              <w:rPr>
                <w:b/>
                <w:sz w:val="16"/>
                <w:szCs w:val="16"/>
              </w:rPr>
            </w:pPr>
            <w:r w:rsidRPr="007247E3">
              <w:rPr>
                <w:b/>
                <w:sz w:val="16"/>
                <w:szCs w:val="16"/>
              </w:rPr>
              <w:t>Improvement in attainment, particularly in literacy and numeracy</w:t>
            </w:r>
          </w:p>
          <w:p w14:paraId="24DF2B2D" w14:textId="77777777" w:rsidR="007247E3" w:rsidRDefault="007247E3" w:rsidP="007247E3">
            <w:pPr>
              <w:pStyle w:val="ListParagraph"/>
              <w:numPr>
                <w:ilvl w:val="0"/>
                <w:numId w:val="12"/>
              </w:numPr>
              <w:spacing w:after="0"/>
              <w:rPr>
                <w:b/>
                <w:sz w:val="16"/>
                <w:szCs w:val="16"/>
              </w:rPr>
            </w:pPr>
            <w:r w:rsidRPr="007247E3">
              <w:rPr>
                <w:b/>
                <w:sz w:val="16"/>
                <w:szCs w:val="16"/>
              </w:rPr>
              <w:t>Closing the attainment gap between the most and least disadvantaged children</w:t>
            </w:r>
          </w:p>
          <w:p w14:paraId="560B7BE3" w14:textId="20882F52" w:rsidR="007247E3" w:rsidRPr="007247E3" w:rsidRDefault="007247E3" w:rsidP="007247E3">
            <w:pPr>
              <w:pStyle w:val="ListParagraph"/>
              <w:numPr>
                <w:ilvl w:val="0"/>
                <w:numId w:val="12"/>
              </w:numPr>
              <w:spacing w:after="0"/>
              <w:rPr>
                <w:b/>
                <w:sz w:val="16"/>
                <w:szCs w:val="16"/>
              </w:rPr>
            </w:pPr>
            <w:r w:rsidRPr="007247E3">
              <w:rPr>
                <w:b/>
                <w:sz w:val="16"/>
                <w:szCs w:val="16"/>
              </w:rPr>
              <w:t>Improvement in children and young people’s health and wellbeing</w:t>
            </w:r>
          </w:p>
          <w:p w14:paraId="119C9E9E" w14:textId="77777777" w:rsidR="007247E3" w:rsidRPr="00A117B1" w:rsidRDefault="007247E3" w:rsidP="00916FC6">
            <w:pPr>
              <w:spacing w:after="0"/>
              <w:rPr>
                <w:sz w:val="16"/>
                <w:szCs w:val="16"/>
              </w:rPr>
            </w:pPr>
          </w:p>
        </w:tc>
        <w:tc>
          <w:tcPr>
            <w:tcW w:w="5140" w:type="dxa"/>
            <w:gridSpan w:val="2"/>
            <w:shd w:val="clear" w:color="auto" w:fill="E7E6E6" w:themeFill="background2"/>
          </w:tcPr>
          <w:p w14:paraId="407DBD22" w14:textId="77777777" w:rsidR="007247E3" w:rsidRPr="00A117B1" w:rsidRDefault="007247E3" w:rsidP="00916FC6">
            <w:pPr>
              <w:spacing w:after="0"/>
              <w:jc w:val="center"/>
              <w:rPr>
                <w:b/>
                <w:sz w:val="16"/>
                <w:szCs w:val="16"/>
              </w:rPr>
            </w:pPr>
            <w:r w:rsidRPr="00A117B1">
              <w:rPr>
                <w:b/>
                <w:sz w:val="16"/>
                <w:szCs w:val="16"/>
              </w:rPr>
              <w:t>GIRFEC</w:t>
            </w:r>
          </w:p>
          <w:p w14:paraId="1586CF6E" w14:textId="77777777" w:rsidR="00916FC6" w:rsidRPr="00A117B1" w:rsidRDefault="00916FC6" w:rsidP="00916FC6">
            <w:pPr>
              <w:spacing w:after="0"/>
              <w:rPr>
                <w:b/>
                <w:sz w:val="16"/>
                <w:szCs w:val="16"/>
              </w:rPr>
            </w:pPr>
            <w:r w:rsidRPr="00A117B1">
              <w:rPr>
                <w:b/>
                <w:sz w:val="16"/>
                <w:szCs w:val="16"/>
              </w:rPr>
              <w:t>Safe</w:t>
            </w:r>
            <w:r>
              <w:rPr>
                <w:b/>
                <w:sz w:val="16"/>
                <w:szCs w:val="16"/>
              </w:rPr>
              <w:t xml:space="preserve">                                  Respected</w:t>
            </w:r>
          </w:p>
          <w:p w14:paraId="6FD0685A" w14:textId="77777777" w:rsidR="00916FC6" w:rsidRPr="00A117B1" w:rsidRDefault="00916FC6" w:rsidP="00916FC6">
            <w:pPr>
              <w:spacing w:after="0"/>
              <w:rPr>
                <w:b/>
                <w:sz w:val="16"/>
                <w:szCs w:val="16"/>
              </w:rPr>
            </w:pPr>
            <w:r w:rsidRPr="00A117B1">
              <w:rPr>
                <w:b/>
                <w:sz w:val="16"/>
                <w:szCs w:val="16"/>
              </w:rPr>
              <w:t>Healthy</w:t>
            </w:r>
            <w:r>
              <w:rPr>
                <w:b/>
                <w:sz w:val="16"/>
                <w:szCs w:val="16"/>
              </w:rPr>
              <w:t xml:space="preserve">                            Responsible</w:t>
            </w:r>
          </w:p>
          <w:p w14:paraId="29404A25" w14:textId="77777777" w:rsidR="00916FC6" w:rsidRPr="00A117B1" w:rsidRDefault="00916FC6" w:rsidP="00916FC6">
            <w:pPr>
              <w:spacing w:after="0"/>
              <w:rPr>
                <w:b/>
                <w:sz w:val="16"/>
                <w:szCs w:val="16"/>
              </w:rPr>
            </w:pPr>
            <w:r w:rsidRPr="00A117B1">
              <w:rPr>
                <w:b/>
                <w:sz w:val="16"/>
                <w:szCs w:val="16"/>
              </w:rPr>
              <w:t>Achieving</w:t>
            </w:r>
            <w:r>
              <w:rPr>
                <w:b/>
                <w:sz w:val="16"/>
                <w:szCs w:val="16"/>
              </w:rPr>
              <w:t xml:space="preserve">                         Included</w:t>
            </w:r>
          </w:p>
          <w:p w14:paraId="22693440" w14:textId="77777777" w:rsidR="00916FC6" w:rsidRPr="00A117B1" w:rsidRDefault="00916FC6" w:rsidP="00916FC6">
            <w:pPr>
              <w:spacing w:after="0"/>
              <w:rPr>
                <w:b/>
                <w:sz w:val="16"/>
                <w:szCs w:val="16"/>
              </w:rPr>
            </w:pPr>
            <w:r w:rsidRPr="00A117B1">
              <w:rPr>
                <w:b/>
                <w:sz w:val="16"/>
                <w:szCs w:val="16"/>
              </w:rPr>
              <w:t>Nurtured</w:t>
            </w:r>
          </w:p>
          <w:p w14:paraId="382B988B" w14:textId="77777777" w:rsidR="007247E3" w:rsidRPr="00A117B1" w:rsidRDefault="007247E3" w:rsidP="00916FC6">
            <w:pPr>
              <w:spacing w:after="0"/>
              <w:rPr>
                <w:b/>
                <w:sz w:val="16"/>
                <w:szCs w:val="16"/>
              </w:rPr>
            </w:pPr>
          </w:p>
        </w:tc>
        <w:tc>
          <w:tcPr>
            <w:tcW w:w="4726" w:type="dxa"/>
            <w:gridSpan w:val="3"/>
            <w:shd w:val="clear" w:color="auto" w:fill="E7E6E6" w:themeFill="background2"/>
          </w:tcPr>
          <w:p w14:paraId="7B87E00A" w14:textId="77777777" w:rsidR="007247E3" w:rsidRPr="00A117B1" w:rsidRDefault="007247E3" w:rsidP="00916FC6">
            <w:pPr>
              <w:spacing w:after="0"/>
              <w:jc w:val="center"/>
              <w:rPr>
                <w:b/>
                <w:sz w:val="16"/>
                <w:szCs w:val="16"/>
              </w:rPr>
            </w:pPr>
            <w:r w:rsidRPr="00A117B1">
              <w:rPr>
                <w:b/>
                <w:sz w:val="16"/>
                <w:szCs w:val="16"/>
              </w:rPr>
              <w:t>OTHERS:</w:t>
            </w:r>
          </w:p>
          <w:p w14:paraId="26AACDC7" w14:textId="77777777" w:rsidR="007247E3" w:rsidRPr="00A117B1" w:rsidRDefault="007247E3" w:rsidP="00916FC6">
            <w:pPr>
              <w:spacing w:after="0"/>
              <w:rPr>
                <w:sz w:val="16"/>
                <w:szCs w:val="16"/>
              </w:rPr>
            </w:pPr>
          </w:p>
        </w:tc>
      </w:tr>
      <w:tr w:rsidR="007247E3" w:rsidRPr="00295853" w14:paraId="5D12F9E0" w14:textId="77777777" w:rsidTr="00916FC6">
        <w:tc>
          <w:tcPr>
            <w:tcW w:w="2546" w:type="dxa"/>
            <w:shd w:val="clear" w:color="auto" w:fill="E7E6E6" w:themeFill="background2"/>
          </w:tcPr>
          <w:p w14:paraId="37A559FD" w14:textId="77777777" w:rsidR="007247E3" w:rsidRPr="00153C64" w:rsidRDefault="007247E3" w:rsidP="00916FC6">
            <w:pPr>
              <w:jc w:val="center"/>
              <w:rPr>
                <w:b/>
                <w:sz w:val="20"/>
                <w:szCs w:val="20"/>
              </w:rPr>
            </w:pPr>
            <w:r w:rsidRPr="00153C64">
              <w:rPr>
                <w:b/>
                <w:sz w:val="20"/>
                <w:szCs w:val="20"/>
              </w:rPr>
              <w:t>DESIRED OUTCOME</w:t>
            </w:r>
          </w:p>
        </w:tc>
        <w:tc>
          <w:tcPr>
            <w:tcW w:w="3040" w:type="dxa"/>
            <w:shd w:val="clear" w:color="auto" w:fill="E7E6E6" w:themeFill="background2"/>
          </w:tcPr>
          <w:p w14:paraId="5D7A1DB2" w14:textId="77777777" w:rsidR="007247E3" w:rsidRPr="00153C64" w:rsidRDefault="007247E3" w:rsidP="00916FC6">
            <w:pPr>
              <w:jc w:val="center"/>
              <w:rPr>
                <w:b/>
                <w:sz w:val="20"/>
                <w:szCs w:val="20"/>
              </w:rPr>
            </w:pPr>
            <w:r w:rsidRPr="00153C64">
              <w:rPr>
                <w:b/>
                <w:sz w:val="20"/>
                <w:szCs w:val="20"/>
              </w:rPr>
              <w:t>PERFORMANCE MEASURE/ EVIDENCE</w:t>
            </w:r>
          </w:p>
        </w:tc>
        <w:tc>
          <w:tcPr>
            <w:tcW w:w="2571" w:type="dxa"/>
            <w:shd w:val="clear" w:color="auto" w:fill="E7E6E6" w:themeFill="background2"/>
          </w:tcPr>
          <w:p w14:paraId="30D2125A" w14:textId="77777777" w:rsidR="007247E3" w:rsidRPr="00153C64" w:rsidRDefault="007247E3" w:rsidP="00916FC6">
            <w:pPr>
              <w:jc w:val="center"/>
              <w:rPr>
                <w:b/>
                <w:sz w:val="20"/>
                <w:szCs w:val="20"/>
              </w:rPr>
            </w:pPr>
            <w:r w:rsidRPr="00153C64">
              <w:rPr>
                <w:b/>
                <w:sz w:val="20"/>
                <w:szCs w:val="20"/>
              </w:rPr>
              <w:t>ACTIONS</w:t>
            </w:r>
          </w:p>
        </w:tc>
        <w:tc>
          <w:tcPr>
            <w:tcW w:w="2569" w:type="dxa"/>
            <w:shd w:val="clear" w:color="auto" w:fill="E7E6E6" w:themeFill="background2"/>
          </w:tcPr>
          <w:p w14:paraId="0616D4A0" w14:textId="77777777" w:rsidR="007247E3" w:rsidRPr="00153C64" w:rsidRDefault="007247E3" w:rsidP="00916FC6">
            <w:pPr>
              <w:jc w:val="center"/>
              <w:rPr>
                <w:b/>
                <w:sz w:val="20"/>
                <w:szCs w:val="20"/>
              </w:rPr>
            </w:pPr>
            <w:r w:rsidRPr="00153C64">
              <w:rPr>
                <w:b/>
                <w:sz w:val="20"/>
                <w:szCs w:val="20"/>
              </w:rPr>
              <w:t>TASKS WITHIN ACTION</w:t>
            </w:r>
          </w:p>
        </w:tc>
        <w:tc>
          <w:tcPr>
            <w:tcW w:w="1535" w:type="dxa"/>
            <w:shd w:val="clear" w:color="auto" w:fill="E7E6E6" w:themeFill="background2"/>
          </w:tcPr>
          <w:p w14:paraId="34E7AE01" w14:textId="77777777" w:rsidR="007247E3" w:rsidRPr="00153C64" w:rsidRDefault="007247E3" w:rsidP="00916FC6">
            <w:pPr>
              <w:jc w:val="center"/>
              <w:rPr>
                <w:b/>
                <w:sz w:val="20"/>
                <w:szCs w:val="20"/>
              </w:rPr>
            </w:pPr>
            <w:r w:rsidRPr="00153C64">
              <w:rPr>
                <w:b/>
                <w:sz w:val="20"/>
                <w:szCs w:val="20"/>
              </w:rPr>
              <w:t>TARGET FOR COMPLETION</w:t>
            </w:r>
          </w:p>
        </w:tc>
        <w:tc>
          <w:tcPr>
            <w:tcW w:w="1353" w:type="dxa"/>
            <w:shd w:val="clear" w:color="auto" w:fill="E7E6E6" w:themeFill="background2"/>
          </w:tcPr>
          <w:p w14:paraId="370B38D3" w14:textId="77777777" w:rsidR="007247E3" w:rsidRPr="00153C64" w:rsidRDefault="007247E3" w:rsidP="00916FC6">
            <w:pPr>
              <w:jc w:val="center"/>
              <w:rPr>
                <w:b/>
                <w:sz w:val="20"/>
                <w:szCs w:val="20"/>
              </w:rPr>
            </w:pPr>
            <w:r w:rsidRPr="00153C64">
              <w:rPr>
                <w:b/>
                <w:sz w:val="20"/>
                <w:szCs w:val="20"/>
              </w:rPr>
              <w:t>LEAD</w:t>
            </w:r>
          </w:p>
        </w:tc>
        <w:tc>
          <w:tcPr>
            <w:tcW w:w="1838" w:type="dxa"/>
            <w:shd w:val="clear" w:color="auto" w:fill="E7E6E6" w:themeFill="background2"/>
          </w:tcPr>
          <w:p w14:paraId="448FD609" w14:textId="77777777" w:rsidR="007247E3" w:rsidRPr="00153C64" w:rsidRDefault="007247E3" w:rsidP="00916FC6">
            <w:pPr>
              <w:jc w:val="center"/>
              <w:rPr>
                <w:b/>
                <w:sz w:val="20"/>
                <w:szCs w:val="20"/>
              </w:rPr>
            </w:pPr>
            <w:r w:rsidRPr="00153C64">
              <w:rPr>
                <w:b/>
                <w:sz w:val="20"/>
                <w:szCs w:val="20"/>
              </w:rPr>
              <w:t>STATUS</w:t>
            </w:r>
          </w:p>
        </w:tc>
      </w:tr>
      <w:tr w:rsidR="007247E3" w:rsidRPr="00166484" w14:paraId="4B950D74" w14:textId="77777777" w:rsidTr="00916FC6">
        <w:tc>
          <w:tcPr>
            <w:tcW w:w="2546" w:type="dxa"/>
            <w:shd w:val="clear" w:color="auto" w:fill="E7E6E6" w:themeFill="background2"/>
          </w:tcPr>
          <w:p w14:paraId="3C08E1B7" w14:textId="77777777" w:rsidR="007247E3" w:rsidRPr="00166484" w:rsidRDefault="007247E3" w:rsidP="00916FC6">
            <w:pPr>
              <w:jc w:val="center"/>
              <w:rPr>
                <w:sz w:val="16"/>
                <w:szCs w:val="16"/>
              </w:rPr>
            </w:pPr>
            <w:r>
              <w:rPr>
                <w:sz w:val="16"/>
                <w:szCs w:val="16"/>
              </w:rPr>
              <w:t>What are we trying to achieve for children and young people?</w:t>
            </w:r>
          </w:p>
        </w:tc>
        <w:tc>
          <w:tcPr>
            <w:tcW w:w="3040" w:type="dxa"/>
            <w:shd w:val="clear" w:color="auto" w:fill="E7E6E6" w:themeFill="background2"/>
          </w:tcPr>
          <w:p w14:paraId="3BC7ED11" w14:textId="77777777" w:rsidR="007247E3" w:rsidRPr="00166484" w:rsidRDefault="007247E3" w:rsidP="00916FC6">
            <w:pPr>
              <w:jc w:val="center"/>
              <w:rPr>
                <w:sz w:val="16"/>
                <w:szCs w:val="16"/>
              </w:rPr>
            </w:pPr>
            <w:r>
              <w:rPr>
                <w:sz w:val="16"/>
                <w:szCs w:val="16"/>
              </w:rPr>
              <w:t>How will we know when we have achieved it?  What will we see?</w:t>
            </w:r>
          </w:p>
        </w:tc>
        <w:tc>
          <w:tcPr>
            <w:tcW w:w="2571" w:type="dxa"/>
            <w:shd w:val="clear" w:color="auto" w:fill="E7E6E6" w:themeFill="background2"/>
          </w:tcPr>
          <w:p w14:paraId="7FDE78DE" w14:textId="77777777" w:rsidR="007247E3" w:rsidRPr="00166484" w:rsidRDefault="007247E3" w:rsidP="00916FC6">
            <w:pPr>
              <w:jc w:val="center"/>
              <w:rPr>
                <w:sz w:val="16"/>
                <w:szCs w:val="16"/>
              </w:rPr>
            </w:pPr>
            <w:r>
              <w:rPr>
                <w:sz w:val="16"/>
                <w:szCs w:val="16"/>
              </w:rPr>
              <w:t>What tasks needs to be completed to achieve this outcome?</w:t>
            </w:r>
          </w:p>
        </w:tc>
        <w:tc>
          <w:tcPr>
            <w:tcW w:w="2569" w:type="dxa"/>
            <w:shd w:val="clear" w:color="auto" w:fill="E7E6E6" w:themeFill="background2"/>
          </w:tcPr>
          <w:p w14:paraId="14CFD8BC" w14:textId="77777777" w:rsidR="007247E3" w:rsidRPr="00166484" w:rsidRDefault="007247E3" w:rsidP="00916FC6">
            <w:pPr>
              <w:jc w:val="center"/>
              <w:rPr>
                <w:sz w:val="16"/>
                <w:szCs w:val="16"/>
              </w:rPr>
            </w:pPr>
            <w:r>
              <w:rPr>
                <w:sz w:val="16"/>
                <w:szCs w:val="16"/>
              </w:rPr>
              <w:t>What tasks need to be completed to achieve this outcome?</w:t>
            </w:r>
          </w:p>
        </w:tc>
        <w:tc>
          <w:tcPr>
            <w:tcW w:w="1535" w:type="dxa"/>
            <w:shd w:val="clear" w:color="auto" w:fill="E7E6E6" w:themeFill="background2"/>
          </w:tcPr>
          <w:p w14:paraId="04BA4FFC" w14:textId="77777777" w:rsidR="007247E3" w:rsidRPr="00166484" w:rsidRDefault="007247E3" w:rsidP="00916FC6">
            <w:pPr>
              <w:jc w:val="center"/>
              <w:rPr>
                <w:sz w:val="16"/>
                <w:szCs w:val="16"/>
              </w:rPr>
            </w:pPr>
            <w:r>
              <w:rPr>
                <w:sz w:val="16"/>
                <w:szCs w:val="16"/>
              </w:rPr>
              <w:t>When will we achieve them by?</w:t>
            </w:r>
          </w:p>
        </w:tc>
        <w:tc>
          <w:tcPr>
            <w:tcW w:w="1353" w:type="dxa"/>
            <w:shd w:val="clear" w:color="auto" w:fill="E7E6E6" w:themeFill="background2"/>
          </w:tcPr>
          <w:p w14:paraId="7A9B260C" w14:textId="77777777" w:rsidR="007247E3" w:rsidRPr="00166484" w:rsidRDefault="007247E3" w:rsidP="00916FC6">
            <w:pPr>
              <w:jc w:val="center"/>
              <w:rPr>
                <w:sz w:val="16"/>
                <w:szCs w:val="16"/>
              </w:rPr>
            </w:pPr>
            <w:r>
              <w:rPr>
                <w:sz w:val="16"/>
                <w:szCs w:val="16"/>
              </w:rPr>
              <w:t>Who is responsible for overseeing?</w:t>
            </w:r>
          </w:p>
        </w:tc>
        <w:tc>
          <w:tcPr>
            <w:tcW w:w="1838" w:type="dxa"/>
            <w:shd w:val="clear" w:color="auto" w:fill="E7E6E6" w:themeFill="background2"/>
          </w:tcPr>
          <w:p w14:paraId="2D0FA0B5" w14:textId="77777777" w:rsidR="007247E3" w:rsidRPr="00166484" w:rsidRDefault="007247E3" w:rsidP="00916FC6">
            <w:pPr>
              <w:jc w:val="center"/>
              <w:rPr>
                <w:sz w:val="16"/>
                <w:szCs w:val="16"/>
              </w:rPr>
            </w:pPr>
            <w:r>
              <w:rPr>
                <w:sz w:val="16"/>
                <w:szCs w:val="16"/>
              </w:rPr>
              <w:t>Progress</w:t>
            </w:r>
          </w:p>
        </w:tc>
      </w:tr>
      <w:tr w:rsidR="00AF151D" w:rsidRPr="00295853" w14:paraId="79439E1C" w14:textId="77777777" w:rsidTr="007247E3">
        <w:trPr>
          <w:trHeight w:val="1556"/>
        </w:trPr>
        <w:tc>
          <w:tcPr>
            <w:tcW w:w="2546" w:type="dxa"/>
            <w:vMerge w:val="restart"/>
          </w:tcPr>
          <w:p w14:paraId="303202D8" w14:textId="77777777" w:rsidR="00AF151D" w:rsidRPr="00295853" w:rsidRDefault="00AF151D" w:rsidP="00916FC6">
            <w:pPr>
              <w:rPr>
                <w:sz w:val="20"/>
                <w:szCs w:val="20"/>
              </w:rPr>
            </w:pPr>
            <w:r w:rsidRPr="00295853">
              <w:rPr>
                <w:sz w:val="20"/>
                <w:szCs w:val="20"/>
              </w:rPr>
              <w:t xml:space="preserve">Provide children and young people with a ‘safe base’ </w:t>
            </w:r>
            <w:r>
              <w:rPr>
                <w:sz w:val="20"/>
                <w:szCs w:val="20"/>
              </w:rPr>
              <w:t>that will improve the learning environment for all pupils.</w:t>
            </w:r>
          </w:p>
        </w:tc>
        <w:tc>
          <w:tcPr>
            <w:tcW w:w="3040" w:type="dxa"/>
            <w:vMerge w:val="restart"/>
          </w:tcPr>
          <w:p w14:paraId="09A3DAEF" w14:textId="77777777" w:rsidR="00AF151D" w:rsidRDefault="00AF151D" w:rsidP="00916FC6">
            <w:pPr>
              <w:pStyle w:val="ListParagraph"/>
              <w:numPr>
                <w:ilvl w:val="0"/>
                <w:numId w:val="3"/>
              </w:numPr>
              <w:spacing w:after="0" w:line="240" w:lineRule="auto"/>
              <w:rPr>
                <w:color w:val="000000" w:themeColor="text1"/>
              </w:rPr>
            </w:pPr>
            <w:r>
              <w:rPr>
                <w:color w:val="000000" w:themeColor="text1"/>
              </w:rPr>
              <w:t>Wellbeing wheel</w:t>
            </w:r>
          </w:p>
          <w:p w14:paraId="6E12BAB8" w14:textId="77777777" w:rsidR="00AF151D" w:rsidRDefault="00AF151D" w:rsidP="00916FC6">
            <w:pPr>
              <w:pStyle w:val="ListParagraph"/>
              <w:numPr>
                <w:ilvl w:val="0"/>
                <w:numId w:val="3"/>
              </w:numPr>
              <w:spacing w:after="0" w:line="240" w:lineRule="auto"/>
              <w:rPr>
                <w:color w:val="000000" w:themeColor="text1"/>
              </w:rPr>
            </w:pPr>
            <w:r>
              <w:rPr>
                <w:color w:val="000000" w:themeColor="text1"/>
              </w:rPr>
              <w:t>Pupil Survey</w:t>
            </w:r>
          </w:p>
          <w:p w14:paraId="5F921203" w14:textId="77777777" w:rsidR="00AF151D" w:rsidRDefault="00AF151D" w:rsidP="00916FC6">
            <w:pPr>
              <w:pStyle w:val="ListParagraph"/>
              <w:numPr>
                <w:ilvl w:val="0"/>
                <w:numId w:val="3"/>
              </w:numPr>
              <w:spacing w:after="0" w:line="240" w:lineRule="auto"/>
              <w:rPr>
                <w:color w:val="000000" w:themeColor="text1"/>
              </w:rPr>
            </w:pPr>
            <w:r>
              <w:rPr>
                <w:color w:val="000000" w:themeColor="text1"/>
              </w:rPr>
              <w:t>Mental health survey</w:t>
            </w:r>
          </w:p>
          <w:p w14:paraId="01C9EFF6" w14:textId="77777777" w:rsidR="00AF151D" w:rsidRPr="009D7569" w:rsidRDefault="00AF151D" w:rsidP="00916FC6">
            <w:pPr>
              <w:pStyle w:val="ListParagraph"/>
              <w:numPr>
                <w:ilvl w:val="0"/>
                <w:numId w:val="3"/>
              </w:numPr>
              <w:spacing w:after="0" w:line="240" w:lineRule="auto"/>
              <w:rPr>
                <w:color w:val="000000" w:themeColor="text1"/>
              </w:rPr>
            </w:pPr>
            <w:r>
              <w:rPr>
                <w:color w:val="000000" w:themeColor="text1"/>
              </w:rPr>
              <w:t>Analysis of Child’s assessment and plans for similar language used, views of feeling safe and learning</w:t>
            </w:r>
          </w:p>
          <w:p w14:paraId="3B074EF0" w14:textId="77777777" w:rsidR="00AF151D" w:rsidRDefault="00AF151D" w:rsidP="00916FC6">
            <w:pPr>
              <w:pStyle w:val="ListParagraph"/>
              <w:numPr>
                <w:ilvl w:val="0"/>
                <w:numId w:val="3"/>
              </w:numPr>
              <w:spacing w:after="0" w:line="240" w:lineRule="auto"/>
              <w:rPr>
                <w:color w:val="000000" w:themeColor="text1"/>
              </w:rPr>
            </w:pPr>
            <w:r>
              <w:rPr>
                <w:color w:val="000000" w:themeColor="text1"/>
              </w:rPr>
              <w:t>Staff questionnaires – pre and post training</w:t>
            </w:r>
          </w:p>
          <w:p w14:paraId="226C2B3A" w14:textId="77777777" w:rsidR="00AF151D" w:rsidRDefault="00AF151D" w:rsidP="00916FC6">
            <w:pPr>
              <w:pStyle w:val="ListParagraph"/>
              <w:numPr>
                <w:ilvl w:val="0"/>
                <w:numId w:val="3"/>
              </w:numPr>
              <w:spacing w:after="0" w:line="240" w:lineRule="auto"/>
              <w:rPr>
                <w:color w:val="000000" w:themeColor="text1"/>
              </w:rPr>
            </w:pPr>
            <w:r>
              <w:rPr>
                <w:color w:val="000000" w:themeColor="text1"/>
              </w:rPr>
              <w:t>Observations of practice through SQA visits</w:t>
            </w:r>
          </w:p>
          <w:p w14:paraId="2AC318FA" w14:textId="77777777" w:rsidR="00AF151D" w:rsidRDefault="00AF151D" w:rsidP="00916FC6">
            <w:pPr>
              <w:pStyle w:val="ListParagraph"/>
              <w:numPr>
                <w:ilvl w:val="0"/>
                <w:numId w:val="3"/>
              </w:numPr>
              <w:spacing w:after="0" w:line="240" w:lineRule="auto"/>
              <w:rPr>
                <w:color w:val="FF0000"/>
              </w:rPr>
            </w:pPr>
            <w:r w:rsidRPr="009D7569">
              <w:rPr>
                <w:color w:val="FF0000"/>
              </w:rPr>
              <w:t>Observations – VERP??</w:t>
            </w:r>
          </w:p>
          <w:p w14:paraId="19A1FE8C" w14:textId="77777777" w:rsidR="00AF151D" w:rsidRPr="00045093" w:rsidRDefault="00AF151D" w:rsidP="00916FC6">
            <w:pPr>
              <w:pStyle w:val="ListParagraph"/>
              <w:numPr>
                <w:ilvl w:val="0"/>
                <w:numId w:val="3"/>
              </w:numPr>
              <w:spacing w:after="0" w:line="240" w:lineRule="auto"/>
              <w:rPr>
                <w:color w:val="FF0000"/>
              </w:rPr>
            </w:pPr>
            <w:r w:rsidRPr="00045093">
              <w:rPr>
                <w:color w:val="000000" w:themeColor="text1"/>
              </w:rPr>
              <w:t>Psych Services annual evaluation</w:t>
            </w:r>
          </w:p>
        </w:tc>
        <w:tc>
          <w:tcPr>
            <w:tcW w:w="2571" w:type="dxa"/>
            <w:vMerge w:val="restart"/>
          </w:tcPr>
          <w:p w14:paraId="76AEFE86" w14:textId="77777777" w:rsidR="00AF151D" w:rsidRPr="00FB5AEC" w:rsidRDefault="00AF151D" w:rsidP="00916FC6">
            <w:pPr>
              <w:spacing w:after="0" w:line="240" w:lineRule="auto"/>
            </w:pPr>
            <w:r>
              <w:t>Support staff to develop understanding and experience of supporting children with social and emotional difficulties</w:t>
            </w:r>
          </w:p>
        </w:tc>
        <w:tc>
          <w:tcPr>
            <w:tcW w:w="2569" w:type="dxa"/>
          </w:tcPr>
          <w:p w14:paraId="32674754" w14:textId="15588B27" w:rsidR="00AF151D" w:rsidRPr="00EC76BA" w:rsidRDefault="00AF151D" w:rsidP="00916FC6">
            <w:pPr>
              <w:rPr>
                <w:sz w:val="20"/>
                <w:szCs w:val="20"/>
              </w:rPr>
            </w:pPr>
            <w:r>
              <w:rPr>
                <w:sz w:val="20"/>
                <w:szCs w:val="20"/>
              </w:rPr>
              <w:t>Current Nurture training materials studied to ensure they are utilising most current research.  Training standardised across EPS.</w:t>
            </w:r>
          </w:p>
          <w:p w14:paraId="3F2823AD" w14:textId="77777777" w:rsidR="00AF151D" w:rsidRPr="00EC76BA" w:rsidRDefault="00AF151D" w:rsidP="00916FC6">
            <w:pPr>
              <w:rPr>
                <w:sz w:val="20"/>
                <w:szCs w:val="20"/>
              </w:rPr>
            </w:pPr>
          </w:p>
        </w:tc>
        <w:tc>
          <w:tcPr>
            <w:tcW w:w="1535" w:type="dxa"/>
          </w:tcPr>
          <w:p w14:paraId="1137A0E0" w14:textId="2902ECB7" w:rsidR="00AF151D" w:rsidRPr="00295853" w:rsidRDefault="00E35B46" w:rsidP="00916FC6">
            <w:pPr>
              <w:rPr>
                <w:sz w:val="20"/>
                <w:szCs w:val="20"/>
              </w:rPr>
            </w:pPr>
            <w:r>
              <w:rPr>
                <w:sz w:val="20"/>
                <w:szCs w:val="20"/>
              </w:rPr>
              <w:t>Dec 16</w:t>
            </w:r>
          </w:p>
        </w:tc>
        <w:tc>
          <w:tcPr>
            <w:tcW w:w="1353" w:type="dxa"/>
          </w:tcPr>
          <w:p w14:paraId="1E237C4F" w14:textId="703FF415" w:rsidR="00AF151D" w:rsidRPr="00295853" w:rsidRDefault="00E35B46" w:rsidP="00916FC6">
            <w:pPr>
              <w:rPr>
                <w:sz w:val="20"/>
                <w:szCs w:val="20"/>
              </w:rPr>
            </w:pPr>
            <w:r>
              <w:rPr>
                <w:sz w:val="20"/>
                <w:szCs w:val="20"/>
              </w:rPr>
              <w:t>CC</w:t>
            </w:r>
          </w:p>
        </w:tc>
        <w:tc>
          <w:tcPr>
            <w:tcW w:w="1838" w:type="dxa"/>
          </w:tcPr>
          <w:p w14:paraId="52649F64" w14:textId="77777777" w:rsidR="00AF151D" w:rsidRPr="00295853" w:rsidRDefault="00AF151D" w:rsidP="00916FC6">
            <w:pPr>
              <w:rPr>
                <w:sz w:val="20"/>
                <w:szCs w:val="20"/>
              </w:rPr>
            </w:pPr>
          </w:p>
        </w:tc>
      </w:tr>
      <w:tr w:rsidR="00AF151D" w:rsidRPr="00295853" w14:paraId="589F9B08" w14:textId="77777777" w:rsidTr="00916FC6">
        <w:trPr>
          <w:trHeight w:val="606"/>
        </w:trPr>
        <w:tc>
          <w:tcPr>
            <w:tcW w:w="2546" w:type="dxa"/>
            <w:vMerge/>
          </w:tcPr>
          <w:p w14:paraId="379C132E" w14:textId="77777777" w:rsidR="00AF151D" w:rsidRPr="00295853" w:rsidRDefault="00AF151D" w:rsidP="00916FC6">
            <w:pPr>
              <w:rPr>
                <w:sz w:val="20"/>
                <w:szCs w:val="20"/>
              </w:rPr>
            </w:pPr>
          </w:p>
        </w:tc>
        <w:tc>
          <w:tcPr>
            <w:tcW w:w="3040" w:type="dxa"/>
            <w:vMerge/>
          </w:tcPr>
          <w:p w14:paraId="799892AA" w14:textId="77777777" w:rsidR="00AF151D" w:rsidRDefault="00AF151D" w:rsidP="00916FC6">
            <w:pPr>
              <w:pStyle w:val="ListParagraph"/>
              <w:numPr>
                <w:ilvl w:val="0"/>
                <w:numId w:val="3"/>
              </w:numPr>
              <w:spacing w:after="0" w:line="240" w:lineRule="auto"/>
              <w:rPr>
                <w:color w:val="000000" w:themeColor="text1"/>
              </w:rPr>
            </w:pPr>
          </w:p>
        </w:tc>
        <w:tc>
          <w:tcPr>
            <w:tcW w:w="2571" w:type="dxa"/>
            <w:vMerge/>
          </w:tcPr>
          <w:p w14:paraId="6D3F847B" w14:textId="77777777" w:rsidR="00AF151D" w:rsidRDefault="00AF151D" w:rsidP="00916FC6">
            <w:pPr>
              <w:spacing w:after="0" w:line="240" w:lineRule="auto"/>
            </w:pPr>
          </w:p>
        </w:tc>
        <w:tc>
          <w:tcPr>
            <w:tcW w:w="2569" w:type="dxa"/>
          </w:tcPr>
          <w:p w14:paraId="1D5FA362" w14:textId="77777777" w:rsidR="00AF151D" w:rsidRDefault="00AF151D" w:rsidP="00916FC6">
            <w:pPr>
              <w:rPr>
                <w:sz w:val="20"/>
                <w:szCs w:val="20"/>
              </w:rPr>
            </w:pPr>
            <w:r>
              <w:rPr>
                <w:sz w:val="20"/>
                <w:szCs w:val="20"/>
              </w:rPr>
              <w:t>Develop training model which has different levels of awareness:</w:t>
            </w:r>
          </w:p>
          <w:p w14:paraId="746BD59D" w14:textId="77777777" w:rsidR="00AF151D" w:rsidRDefault="00AF151D" w:rsidP="007247E3">
            <w:pPr>
              <w:pStyle w:val="ListParagraph"/>
              <w:numPr>
                <w:ilvl w:val="0"/>
                <w:numId w:val="14"/>
              </w:numPr>
              <w:spacing w:after="0" w:line="240" w:lineRule="auto"/>
              <w:rPr>
                <w:color w:val="000000" w:themeColor="text1"/>
              </w:rPr>
            </w:pPr>
            <w:r>
              <w:rPr>
                <w:color w:val="000000" w:themeColor="text1"/>
              </w:rPr>
              <w:t>Level 1:  Awareness raising of Nurture Approach (1 day)</w:t>
            </w:r>
          </w:p>
          <w:p w14:paraId="67EEE503" w14:textId="77777777" w:rsidR="00AF151D" w:rsidRDefault="00AF151D" w:rsidP="007247E3">
            <w:pPr>
              <w:pStyle w:val="ListParagraph"/>
              <w:numPr>
                <w:ilvl w:val="0"/>
                <w:numId w:val="14"/>
              </w:numPr>
              <w:spacing w:after="0" w:line="240" w:lineRule="auto"/>
              <w:rPr>
                <w:color w:val="000000" w:themeColor="text1"/>
              </w:rPr>
            </w:pPr>
            <w:r>
              <w:rPr>
                <w:color w:val="000000" w:themeColor="text1"/>
              </w:rPr>
              <w:t>Level 2:  Nurture Approach Training</w:t>
            </w:r>
          </w:p>
          <w:p w14:paraId="52D4A364" w14:textId="77777777" w:rsidR="00AF151D" w:rsidRDefault="00AF151D" w:rsidP="007247E3">
            <w:pPr>
              <w:pStyle w:val="ListParagraph"/>
              <w:numPr>
                <w:ilvl w:val="0"/>
                <w:numId w:val="14"/>
              </w:numPr>
              <w:spacing w:after="0" w:line="240" w:lineRule="auto"/>
              <w:rPr>
                <w:color w:val="000000" w:themeColor="text1"/>
              </w:rPr>
            </w:pPr>
            <w:r>
              <w:rPr>
                <w:color w:val="000000" w:themeColor="text1"/>
              </w:rPr>
              <w:t xml:space="preserve">Level 3:  Developing </w:t>
            </w:r>
            <w:r>
              <w:rPr>
                <w:color w:val="000000" w:themeColor="text1"/>
              </w:rPr>
              <w:lastRenderedPageBreak/>
              <w:t>Advanced Nurture Approaches</w:t>
            </w:r>
          </w:p>
          <w:p w14:paraId="428D2478" w14:textId="77777777" w:rsidR="00AF151D" w:rsidRDefault="00AF151D" w:rsidP="007247E3">
            <w:pPr>
              <w:pStyle w:val="ListParagraph"/>
              <w:numPr>
                <w:ilvl w:val="0"/>
                <w:numId w:val="14"/>
              </w:numPr>
              <w:spacing w:after="0" w:line="240" w:lineRule="auto"/>
              <w:rPr>
                <w:color w:val="000000" w:themeColor="text1"/>
              </w:rPr>
            </w:pPr>
            <w:r>
              <w:rPr>
                <w:color w:val="000000" w:themeColor="text1"/>
              </w:rPr>
              <w:t>Level 4:  Train the Trainer</w:t>
            </w:r>
          </w:p>
          <w:p w14:paraId="38CA6549" w14:textId="17E0F90F" w:rsidR="00AF151D" w:rsidRPr="007247E3" w:rsidRDefault="00AF151D" w:rsidP="007247E3">
            <w:pPr>
              <w:rPr>
                <w:sz w:val="20"/>
                <w:szCs w:val="20"/>
              </w:rPr>
            </w:pPr>
          </w:p>
        </w:tc>
        <w:tc>
          <w:tcPr>
            <w:tcW w:w="1535" w:type="dxa"/>
          </w:tcPr>
          <w:p w14:paraId="3D655989" w14:textId="77777777" w:rsidR="00AF151D" w:rsidRDefault="00E35B46" w:rsidP="00916FC6">
            <w:pPr>
              <w:rPr>
                <w:sz w:val="20"/>
                <w:szCs w:val="20"/>
              </w:rPr>
            </w:pPr>
            <w:r>
              <w:rPr>
                <w:sz w:val="20"/>
                <w:szCs w:val="20"/>
              </w:rPr>
              <w:lastRenderedPageBreak/>
              <w:t>Aug 17 – 1 &amp;2</w:t>
            </w:r>
          </w:p>
          <w:p w14:paraId="479C6C13" w14:textId="68EACE46" w:rsidR="00E35B46" w:rsidRPr="00295853" w:rsidRDefault="00E35B46" w:rsidP="00916FC6">
            <w:pPr>
              <w:rPr>
                <w:sz w:val="20"/>
                <w:szCs w:val="20"/>
              </w:rPr>
            </w:pPr>
            <w:r>
              <w:rPr>
                <w:sz w:val="20"/>
                <w:szCs w:val="20"/>
              </w:rPr>
              <w:t>Dec 17 – 3 &amp; 4</w:t>
            </w:r>
          </w:p>
        </w:tc>
        <w:tc>
          <w:tcPr>
            <w:tcW w:w="1353" w:type="dxa"/>
          </w:tcPr>
          <w:p w14:paraId="621201B7" w14:textId="77777777" w:rsidR="00AF151D" w:rsidRDefault="00AF151D" w:rsidP="00916FC6">
            <w:pPr>
              <w:rPr>
                <w:sz w:val="20"/>
                <w:szCs w:val="20"/>
              </w:rPr>
            </w:pPr>
            <w:r>
              <w:rPr>
                <w:sz w:val="20"/>
                <w:szCs w:val="20"/>
              </w:rPr>
              <w:t>EPS – 1 and 2</w:t>
            </w:r>
          </w:p>
          <w:p w14:paraId="7F1D9A04" w14:textId="39EC6320" w:rsidR="00AF151D" w:rsidRDefault="00AF151D" w:rsidP="00916FC6">
            <w:pPr>
              <w:rPr>
                <w:sz w:val="20"/>
                <w:szCs w:val="20"/>
              </w:rPr>
            </w:pPr>
            <w:r>
              <w:rPr>
                <w:sz w:val="20"/>
                <w:szCs w:val="20"/>
              </w:rPr>
              <w:t>EPS and SALT – 3</w:t>
            </w:r>
          </w:p>
          <w:p w14:paraId="56EAE47A" w14:textId="6B322450" w:rsidR="00AF151D" w:rsidRPr="00295853" w:rsidRDefault="00AF151D" w:rsidP="00916FC6">
            <w:pPr>
              <w:rPr>
                <w:sz w:val="20"/>
                <w:szCs w:val="20"/>
              </w:rPr>
            </w:pPr>
            <w:r>
              <w:rPr>
                <w:sz w:val="20"/>
                <w:szCs w:val="20"/>
              </w:rPr>
              <w:t>EPS - 4</w:t>
            </w:r>
          </w:p>
        </w:tc>
        <w:tc>
          <w:tcPr>
            <w:tcW w:w="1838" w:type="dxa"/>
          </w:tcPr>
          <w:p w14:paraId="0C4BF26B" w14:textId="77777777" w:rsidR="00AF151D" w:rsidRPr="00295853" w:rsidRDefault="00AF151D" w:rsidP="00916FC6">
            <w:pPr>
              <w:rPr>
                <w:sz w:val="20"/>
                <w:szCs w:val="20"/>
              </w:rPr>
            </w:pPr>
          </w:p>
        </w:tc>
      </w:tr>
      <w:tr w:rsidR="00AF151D" w:rsidRPr="00295853" w14:paraId="70EFA5EC" w14:textId="77777777" w:rsidTr="00916FC6">
        <w:trPr>
          <w:trHeight w:val="606"/>
        </w:trPr>
        <w:tc>
          <w:tcPr>
            <w:tcW w:w="2546" w:type="dxa"/>
            <w:vMerge/>
          </w:tcPr>
          <w:p w14:paraId="32158FC2" w14:textId="7428AAB1" w:rsidR="00AF151D" w:rsidRPr="00295853" w:rsidRDefault="00AF151D" w:rsidP="00916FC6">
            <w:pPr>
              <w:rPr>
                <w:sz w:val="20"/>
                <w:szCs w:val="20"/>
              </w:rPr>
            </w:pPr>
          </w:p>
        </w:tc>
        <w:tc>
          <w:tcPr>
            <w:tcW w:w="3040" w:type="dxa"/>
            <w:vMerge/>
          </w:tcPr>
          <w:p w14:paraId="0038DB6C" w14:textId="77777777" w:rsidR="00AF151D" w:rsidRDefault="00AF151D" w:rsidP="00916FC6">
            <w:pPr>
              <w:pStyle w:val="ListParagraph"/>
              <w:numPr>
                <w:ilvl w:val="0"/>
                <w:numId w:val="3"/>
              </w:numPr>
              <w:spacing w:after="0" w:line="240" w:lineRule="auto"/>
              <w:rPr>
                <w:color w:val="000000" w:themeColor="text1"/>
              </w:rPr>
            </w:pPr>
          </w:p>
        </w:tc>
        <w:tc>
          <w:tcPr>
            <w:tcW w:w="2571" w:type="dxa"/>
            <w:vMerge/>
          </w:tcPr>
          <w:p w14:paraId="20467ED3" w14:textId="77777777" w:rsidR="00AF151D" w:rsidRDefault="00AF151D" w:rsidP="00916FC6">
            <w:pPr>
              <w:spacing w:after="0" w:line="240" w:lineRule="auto"/>
            </w:pPr>
          </w:p>
        </w:tc>
        <w:tc>
          <w:tcPr>
            <w:tcW w:w="2569" w:type="dxa"/>
          </w:tcPr>
          <w:p w14:paraId="4B7C2E28" w14:textId="45ED9A15" w:rsidR="00AF151D" w:rsidRPr="00EC76BA" w:rsidRDefault="00AF151D" w:rsidP="00916FC6">
            <w:pPr>
              <w:rPr>
                <w:sz w:val="20"/>
                <w:szCs w:val="20"/>
              </w:rPr>
            </w:pPr>
            <w:r>
              <w:rPr>
                <w:sz w:val="20"/>
                <w:szCs w:val="20"/>
              </w:rPr>
              <w:t xml:space="preserve">Level 1 training developed for managers for the authority.  All managers to have accessed this. </w:t>
            </w:r>
          </w:p>
        </w:tc>
        <w:tc>
          <w:tcPr>
            <w:tcW w:w="1535" w:type="dxa"/>
          </w:tcPr>
          <w:p w14:paraId="7603A406" w14:textId="12F85582" w:rsidR="00AF151D" w:rsidRDefault="00E35B46" w:rsidP="00916FC6">
            <w:pPr>
              <w:rPr>
                <w:sz w:val="20"/>
                <w:szCs w:val="20"/>
              </w:rPr>
            </w:pPr>
            <w:r>
              <w:rPr>
                <w:sz w:val="20"/>
                <w:szCs w:val="20"/>
              </w:rPr>
              <w:t>Dec 17</w:t>
            </w:r>
          </w:p>
        </w:tc>
        <w:tc>
          <w:tcPr>
            <w:tcW w:w="1353" w:type="dxa"/>
          </w:tcPr>
          <w:p w14:paraId="04B85ED0" w14:textId="77777777" w:rsidR="00AF151D" w:rsidRDefault="00AF151D" w:rsidP="00916FC6">
            <w:pPr>
              <w:rPr>
                <w:sz w:val="20"/>
                <w:szCs w:val="20"/>
              </w:rPr>
            </w:pPr>
          </w:p>
        </w:tc>
        <w:tc>
          <w:tcPr>
            <w:tcW w:w="1838" w:type="dxa"/>
          </w:tcPr>
          <w:p w14:paraId="301A02F1" w14:textId="77777777" w:rsidR="00AF151D" w:rsidRPr="00295853" w:rsidRDefault="00AF151D" w:rsidP="00916FC6">
            <w:pPr>
              <w:rPr>
                <w:sz w:val="20"/>
                <w:szCs w:val="20"/>
              </w:rPr>
            </w:pPr>
          </w:p>
        </w:tc>
      </w:tr>
      <w:tr w:rsidR="00AF151D" w:rsidRPr="00295853" w14:paraId="74E83A8D" w14:textId="77777777" w:rsidTr="00916FC6">
        <w:trPr>
          <w:trHeight w:val="606"/>
        </w:trPr>
        <w:tc>
          <w:tcPr>
            <w:tcW w:w="2546" w:type="dxa"/>
            <w:vMerge/>
          </w:tcPr>
          <w:p w14:paraId="1D74F7B1" w14:textId="77777777" w:rsidR="00AF151D" w:rsidRPr="00295853" w:rsidRDefault="00AF151D" w:rsidP="00916FC6">
            <w:pPr>
              <w:rPr>
                <w:sz w:val="20"/>
                <w:szCs w:val="20"/>
              </w:rPr>
            </w:pPr>
          </w:p>
        </w:tc>
        <w:tc>
          <w:tcPr>
            <w:tcW w:w="3040" w:type="dxa"/>
            <w:vMerge/>
          </w:tcPr>
          <w:p w14:paraId="2B4F01D1" w14:textId="77777777" w:rsidR="00AF151D" w:rsidRDefault="00AF151D" w:rsidP="00916FC6">
            <w:pPr>
              <w:pStyle w:val="ListParagraph"/>
              <w:numPr>
                <w:ilvl w:val="0"/>
                <w:numId w:val="3"/>
              </w:numPr>
              <w:spacing w:after="0" w:line="240" w:lineRule="auto"/>
              <w:rPr>
                <w:color w:val="000000" w:themeColor="text1"/>
              </w:rPr>
            </w:pPr>
          </w:p>
        </w:tc>
        <w:tc>
          <w:tcPr>
            <w:tcW w:w="2571" w:type="dxa"/>
            <w:vMerge/>
          </w:tcPr>
          <w:p w14:paraId="11057177" w14:textId="77777777" w:rsidR="00AF151D" w:rsidRDefault="00AF151D" w:rsidP="00916FC6">
            <w:pPr>
              <w:spacing w:after="0" w:line="240" w:lineRule="auto"/>
            </w:pPr>
          </w:p>
        </w:tc>
        <w:tc>
          <w:tcPr>
            <w:tcW w:w="2569" w:type="dxa"/>
          </w:tcPr>
          <w:p w14:paraId="18DEA119" w14:textId="5051EECC" w:rsidR="00AF151D" w:rsidRDefault="00AF151D" w:rsidP="00916FC6">
            <w:pPr>
              <w:rPr>
                <w:sz w:val="20"/>
                <w:szCs w:val="20"/>
              </w:rPr>
            </w:pPr>
            <w:r>
              <w:rPr>
                <w:sz w:val="20"/>
                <w:szCs w:val="20"/>
              </w:rPr>
              <w:t>GTCS accreditation to be sought for the training developed above.</w:t>
            </w:r>
          </w:p>
        </w:tc>
        <w:tc>
          <w:tcPr>
            <w:tcW w:w="1535" w:type="dxa"/>
          </w:tcPr>
          <w:p w14:paraId="2FD6FEC5" w14:textId="2BEAFB8F" w:rsidR="00AF151D" w:rsidRDefault="005721AB" w:rsidP="00916FC6">
            <w:pPr>
              <w:rPr>
                <w:sz w:val="20"/>
                <w:szCs w:val="20"/>
              </w:rPr>
            </w:pPr>
            <w:r>
              <w:rPr>
                <w:sz w:val="20"/>
                <w:szCs w:val="20"/>
              </w:rPr>
              <w:t>March 18</w:t>
            </w:r>
          </w:p>
        </w:tc>
        <w:tc>
          <w:tcPr>
            <w:tcW w:w="1353" w:type="dxa"/>
          </w:tcPr>
          <w:p w14:paraId="65F8985E" w14:textId="77777777" w:rsidR="00AF151D" w:rsidRDefault="00AF151D" w:rsidP="00916FC6">
            <w:pPr>
              <w:rPr>
                <w:sz w:val="20"/>
                <w:szCs w:val="20"/>
              </w:rPr>
            </w:pPr>
          </w:p>
        </w:tc>
        <w:tc>
          <w:tcPr>
            <w:tcW w:w="1838" w:type="dxa"/>
          </w:tcPr>
          <w:p w14:paraId="0CFA2EF6" w14:textId="77777777" w:rsidR="00AF151D" w:rsidRPr="00295853" w:rsidRDefault="00AF151D" w:rsidP="00916FC6">
            <w:pPr>
              <w:rPr>
                <w:sz w:val="20"/>
                <w:szCs w:val="20"/>
              </w:rPr>
            </w:pPr>
          </w:p>
        </w:tc>
      </w:tr>
      <w:tr w:rsidR="00AF151D" w:rsidRPr="00295853" w14:paraId="09FEEDD3" w14:textId="77777777" w:rsidTr="00916FC6">
        <w:trPr>
          <w:trHeight w:val="606"/>
        </w:trPr>
        <w:tc>
          <w:tcPr>
            <w:tcW w:w="2546" w:type="dxa"/>
            <w:vMerge/>
          </w:tcPr>
          <w:p w14:paraId="22801467" w14:textId="77777777" w:rsidR="00AF151D" w:rsidRPr="00295853" w:rsidRDefault="00AF151D" w:rsidP="00916FC6">
            <w:pPr>
              <w:rPr>
                <w:sz w:val="20"/>
                <w:szCs w:val="20"/>
              </w:rPr>
            </w:pPr>
          </w:p>
        </w:tc>
        <w:tc>
          <w:tcPr>
            <w:tcW w:w="3040" w:type="dxa"/>
            <w:vMerge/>
          </w:tcPr>
          <w:p w14:paraId="269B8A69" w14:textId="77777777" w:rsidR="00AF151D" w:rsidRDefault="00AF151D" w:rsidP="00916FC6">
            <w:pPr>
              <w:pStyle w:val="ListParagraph"/>
              <w:numPr>
                <w:ilvl w:val="0"/>
                <w:numId w:val="3"/>
              </w:numPr>
              <w:spacing w:after="0" w:line="240" w:lineRule="auto"/>
              <w:rPr>
                <w:color w:val="000000" w:themeColor="text1"/>
              </w:rPr>
            </w:pPr>
          </w:p>
        </w:tc>
        <w:tc>
          <w:tcPr>
            <w:tcW w:w="2571" w:type="dxa"/>
            <w:vMerge/>
          </w:tcPr>
          <w:p w14:paraId="3819B390" w14:textId="77777777" w:rsidR="00AF151D" w:rsidRDefault="00AF151D" w:rsidP="00916FC6">
            <w:pPr>
              <w:spacing w:after="0" w:line="240" w:lineRule="auto"/>
            </w:pPr>
          </w:p>
        </w:tc>
        <w:tc>
          <w:tcPr>
            <w:tcW w:w="2569" w:type="dxa"/>
          </w:tcPr>
          <w:p w14:paraId="4D0A77D9" w14:textId="219E71D6" w:rsidR="00AF151D" w:rsidRDefault="00AF151D" w:rsidP="00916FC6">
            <w:pPr>
              <w:rPr>
                <w:sz w:val="20"/>
                <w:szCs w:val="20"/>
              </w:rPr>
            </w:pPr>
            <w:r>
              <w:rPr>
                <w:sz w:val="20"/>
                <w:szCs w:val="20"/>
              </w:rPr>
              <w:t>Different models of service delivery to consider to ensure that all staff can access training.  This will include twilights, webinars and COAST modules.</w:t>
            </w:r>
          </w:p>
        </w:tc>
        <w:tc>
          <w:tcPr>
            <w:tcW w:w="1535" w:type="dxa"/>
          </w:tcPr>
          <w:p w14:paraId="25A4A630" w14:textId="49EF07DC" w:rsidR="00AF151D" w:rsidRDefault="005721AB" w:rsidP="00916FC6">
            <w:pPr>
              <w:rPr>
                <w:sz w:val="20"/>
                <w:szCs w:val="20"/>
              </w:rPr>
            </w:pPr>
            <w:r>
              <w:rPr>
                <w:sz w:val="20"/>
                <w:szCs w:val="20"/>
              </w:rPr>
              <w:t>Dec 17</w:t>
            </w:r>
          </w:p>
        </w:tc>
        <w:tc>
          <w:tcPr>
            <w:tcW w:w="1353" w:type="dxa"/>
          </w:tcPr>
          <w:p w14:paraId="3888378F" w14:textId="77777777" w:rsidR="00AF151D" w:rsidRDefault="00AF151D" w:rsidP="00916FC6">
            <w:pPr>
              <w:rPr>
                <w:sz w:val="20"/>
                <w:szCs w:val="20"/>
              </w:rPr>
            </w:pPr>
          </w:p>
        </w:tc>
        <w:tc>
          <w:tcPr>
            <w:tcW w:w="1838" w:type="dxa"/>
          </w:tcPr>
          <w:p w14:paraId="5CC844A9" w14:textId="77777777" w:rsidR="00AF151D" w:rsidRPr="00295853" w:rsidRDefault="00AF151D" w:rsidP="00916FC6">
            <w:pPr>
              <w:rPr>
                <w:sz w:val="20"/>
                <w:szCs w:val="20"/>
              </w:rPr>
            </w:pPr>
          </w:p>
        </w:tc>
      </w:tr>
      <w:tr w:rsidR="007247E3" w:rsidRPr="00295853" w14:paraId="76126B17" w14:textId="77777777" w:rsidTr="00916FC6">
        <w:trPr>
          <w:trHeight w:val="606"/>
        </w:trPr>
        <w:tc>
          <w:tcPr>
            <w:tcW w:w="2546" w:type="dxa"/>
            <w:vMerge/>
          </w:tcPr>
          <w:p w14:paraId="34BD4ECA" w14:textId="77777777" w:rsidR="007247E3" w:rsidRPr="00295853" w:rsidRDefault="007247E3" w:rsidP="00916FC6">
            <w:pPr>
              <w:rPr>
                <w:sz w:val="20"/>
                <w:szCs w:val="20"/>
              </w:rPr>
            </w:pPr>
          </w:p>
        </w:tc>
        <w:tc>
          <w:tcPr>
            <w:tcW w:w="3040" w:type="dxa"/>
            <w:vMerge/>
          </w:tcPr>
          <w:p w14:paraId="5D845F31" w14:textId="77777777" w:rsidR="007247E3" w:rsidRPr="00295853" w:rsidRDefault="007247E3" w:rsidP="00916FC6">
            <w:pPr>
              <w:rPr>
                <w:sz w:val="20"/>
                <w:szCs w:val="20"/>
              </w:rPr>
            </w:pPr>
          </w:p>
        </w:tc>
        <w:tc>
          <w:tcPr>
            <w:tcW w:w="2571" w:type="dxa"/>
            <w:vMerge w:val="restart"/>
          </w:tcPr>
          <w:p w14:paraId="3A44C367" w14:textId="77777777" w:rsidR="007247E3" w:rsidRDefault="007247E3" w:rsidP="00916FC6">
            <w:pPr>
              <w:spacing w:after="0" w:line="240" w:lineRule="auto"/>
            </w:pPr>
            <w:r>
              <w:t>Provide staff with coaching to ensure ‘nurture’ supports are in place and this needs to be quality assured.</w:t>
            </w:r>
          </w:p>
          <w:p w14:paraId="7B090FC5" w14:textId="77777777" w:rsidR="007247E3" w:rsidRPr="00295853" w:rsidRDefault="007247E3" w:rsidP="00916FC6">
            <w:pPr>
              <w:rPr>
                <w:sz w:val="20"/>
                <w:szCs w:val="20"/>
              </w:rPr>
            </w:pPr>
          </w:p>
        </w:tc>
        <w:tc>
          <w:tcPr>
            <w:tcW w:w="2569" w:type="dxa"/>
          </w:tcPr>
          <w:p w14:paraId="25AEF21A" w14:textId="0948F6B7" w:rsidR="007247E3" w:rsidRPr="00295853" w:rsidRDefault="007247E3" w:rsidP="00916FC6">
            <w:pPr>
              <w:rPr>
                <w:sz w:val="20"/>
                <w:szCs w:val="20"/>
              </w:rPr>
            </w:pPr>
            <w:r>
              <w:rPr>
                <w:sz w:val="20"/>
                <w:szCs w:val="20"/>
              </w:rPr>
              <w:t>Link EP</w:t>
            </w:r>
            <w:r w:rsidR="00AF151D">
              <w:rPr>
                <w:sz w:val="20"/>
                <w:szCs w:val="20"/>
              </w:rPr>
              <w:t>s</w:t>
            </w:r>
            <w:r>
              <w:rPr>
                <w:sz w:val="20"/>
                <w:szCs w:val="20"/>
              </w:rPr>
              <w:t xml:space="preserve"> to work with </w:t>
            </w:r>
            <w:r w:rsidR="00AF151D">
              <w:rPr>
                <w:sz w:val="20"/>
                <w:szCs w:val="20"/>
              </w:rPr>
              <w:t>Early Years, school staff and</w:t>
            </w:r>
            <w:r>
              <w:rPr>
                <w:sz w:val="20"/>
                <w:szCs w:val="20"/>
              </w:rPr>
              <w:t xml:space="preserve"> Pupil Support Coordinators to consider how each establishment offers a ‘nurturing’ approach to children in their establishment</w:t>
            </w:r>
          </w:p>
        </w:tc>
        <w:tc>
          <w:tcPr>
            <w:tcW w:w="1535" w:type="dxa"/>
          </w:tcPr>
          <w:p w14:paraId="438A9AE6" w14:textId="720D4E5F" w:rsidR="007247E3" w:rsidRPr="00295853" w:rsidRDefault="005721AB" w:rsidP="00916FC6">
            <w:pPr>
              <w:rPr>
                <w:sz w:val="20"/>
                <w:szCs w:val="20"/>
              </w:rPr>
            </w:pPr>
            <w:r>
              <w:rPr>
                <w:sz w:val="20"/>
                <w:szCs w:val="20"/>
              </w:rPr>
              <w:t>Dec 17</w:t>
            </w:r>
          </w:p>
        </w:tc>
        <w:tc>
          <w:tcPr>
            <w:tcW w:w="1353" w:type="dxa"/>
          </w:tcPr>
          <w:p w14:paraId="37654006" w14:textId="77777777" w:rsidR="007247E3" w:rsidRPr="00295853" w:rsidRDefault="007247E3" w:rsidP="00916FC6">
            <w:pPr>
              <w:rPr>
                <w:sz w:val="20"/>
                <w:szCs w:val="20"/>
              </w:rPr>
            </w:pPr>
          </w:p>
        </w:tc>
        <w:tc>
          <w:tcPr>
            <w:tcW w:w="1838" w:type="dxa"/>
          </w:tcPr>
          <w:p w14:paraId="4255F12F" w14:textId="77777777" w:rsidR="007247E3" w:rsidRPr="00295853" w:rsidRDefault="007247E3" w:rsidP="00916FC6">
            <w:pPr>
              <w:rPr>
                <w:sz w:val="20"/>
                <w:szCs w:val="20"/>
              </w:rPr>
            </w:pPr>
          </w:p>
        </w:tc>
      </w:tr>
      <w:tr w:rsidR="007247E3" w:rsidRPr="00295853" w14:paraId="022AE925" w14:textId="77777777" w:rsidTr="00916FC6">
        <w:trPr>
          <w:trHeight w:val="606"/>
        </w:trPr>
        <w:tc>
          <w:tcPr>
            <w:tcW w:w="2546" w:type="dxa"/>
            <w:vMerge/>
          </w:tcPr>
          <w:p w14:paraId="3BA35B73" w14:textId="77777777" w:rsidR="007247E3" w:rsidRPr="00295853" w:rsidRDefault="007247E3" w:rsidP="00916FC6">
            <w:pPr>
              <w:rPr>
                <w:sz w:val="20"/>
                <w:szCs w:val="20"/>
              </w:rPr>
            </w:pPr>
          </w:p>
        </w:tc>
        <w:tc>
          <w:tcPr>
            <w:tcW w:w="3040" w:type="dxa"/>
            <w:vMerge/>
          </w:tcPr>
          <w:p w14:paraId="04F81BA1" w14:textId="77777777" w:rsidR="007247E3" w:rsidRPr="00295853" w:rsidRDefault="007247E3" w:rsidP="00916FC6">
            <w:pPr>
              <w:rPr>
                <w:sz w:val="20"/>
                <w:szCs w:val="20"/>
              </w:rPr>
            </w:pPr>
          </w:p>
        </w:tc>
        <w:tc>
          <w:tcPr>
            <w:tcW w:w="2571" w:type="dxa"/>
            <w:vMerge/>
          </w:tcPr>
          <w:p w14:paraId="3D48A297" w14:textId="77777777" w:rsidR="007247E3" w:rsidRDefault="007247E3" w:rsidP="00916FC6">
            <w:pPr>
              <w:spacing w:after="0" w:line="240" w:lineRule="auto"/>
            </w:pPr>
          </w:p>
        </w:tc>
        <w:tc>
          <w:tcPr>
            <w:tcW w:w="2569" w:type="dxa"/>
          </w:tcPr>
          <w:p w14:paraId="2692500D" w14:textId="40866B80" w:rsidR="007247E3" w:rsidRDefault="00AF151D" w:rsidP="00AF151D">
            <w:pPr>
              <w:rPr>
                <w:sz w:val="20"/>
                <w:szCs w:val="20"/>
              </w:rPr>
            </w:pPr>
            <w:r>
              <w:rPr>
                <w:sz w:val="20"/>
                <w:szCs w:val="20"/>
              </w:rPr>
              <w:t xml:space="preserve">Nurture Network to be facilitated by EPS.  This will </w:t>
            </w:r>
            <w:r>
              <w:rPr>
                <w:sz w:val="20"/>
                <w:szCs w:val="20"/>
              </w:rPr>
              <w:lastRenderedPageBreak/>
              <w:t>provide ongoing coaching to HWB Champions in their delivery of Nurture Approach.</w:t>
            </w:r>
          </w:p>
        </w:tc>
        <w:tc>
          <w:tcPr>
            <w:tcW w:w="1535" w:type="dxa"/>
          </w:tcPr>
          <w:p w14:paraId="5615CA5A" w14:textId="03848F59" w:rsidR="007247E3" w:rsidRPr="00295853" w:rsidRDefault="005721AB" w:rsidP="00916FC6">
            <w:pPr>
              <w:rPr>
                <w:sz w:val="20"/>
                <w:szCs w:val="20"/>
              </w:rPr>
            </w:pPr>
            <w:r>
              <w:rPr>
                <w:sz w:val="20"/>
                <w:szCs w:val="20"/>
              </w:rPr>
              <w:lastRenderedPageBreak/>
              <w:t>Ongoing</w:t>
            </w:r>
          </w:p>
        </w:tc>
        <w:tc>
          <w:tcPr>
            <w:tcW w:w="1353" w:type="dxa"/>
          </w:tcPr>
          <w:p w14:paraId="1D00D16A" w14:textId="77777777" w:rsidR="007247E3" w:rsidRPr="00295853" w:rsidRDefault="007247E3" w:rsidP="00916FC6">
            <w:pPr>
              <w:rPr>
                <w:sz w:val="20"/>
                <w:szCs w:val="20"/>
              </w:rPr>
            </w:pPr>
          </w:p>
        </w:tc>
        <w:tc>
          <w:tcPr>
            <w:tcW w:w="1838" w:type="dxa"/>
          </w:tcPr>
          <w:p w14:paraId="436E8681" w14:textId="77777777" w:rsidR="007247E3" w:rsidRPr="00295853" w:rsidRDefault="007247E3" w:rsidP="00916FC6">
            <w:pPr>
              <w:rPr>
                <w:sz w:val="20"/>
                <w:szCs w:val="20"/>
              </w:rPr>
            </w:pPr>
          </w:p>
        </w:tc>
      </w:tr>
      <w:tr w:rsidR="007247E3" w:rsidRPr="00295853" w14:paraId="1AAAB059" w14:textId="77777777" w:rsidTr="00916FC6">
        <w:trPr>
          <w:trHeight w:val="606"/>
        </w:trPr>
        <w:tc>
          <w:tcPr>
            <w:tcW w:w="2546" w:type="dxa"/>
            <w:vMerge/>
          </w:tcPr>
          <w:p w14:paraId="433EE198" w14:textId="77777777" w:rsidR="007247E3" w:rsidRPr="00295853" w:rsidRDefault="007247E3" w:rsidP="00916FC6">
            <w:pPr>
              <w:rPr>
                <w:sz w:val="20"/>
                <w:szCs w:val="20"/>
              </w:rPr>
            </w:pPr>
          </w:p>
        </w:tc>
        <w:tc>
          <w:tcPr>
            <w:tcW w:w="3040" w:type="dxa"/>
            <w:vMerge/>
          </w:tcPr>
          <w:p w14:paraId="5E61640E" w14:textId="77777777" w:rsidR="007247E3" w:rsidRPr="00295853" w:rsidRDefault="007247E3" w:rsidP="00916FC6">
            <w:pPr>
              <w:rPr>
                <w:sz w:val="20"/>
                <w:szCs w:val="20"/>
              </w:rPr>
            </w:pPr>
          </w:p>
        </w:tc>
        <w:tc>
          <w:tcPr>
            <w:tcW w:w="2571" w:type="dxa"/>
            <w:vMerge/>
          </w:tcPr>
          <w:p w14:paraId="594843C7" w14:textId="77777777" w:rsidR="007247E3" w:rsidRDefault="007247E3" w:rsidP="00916FC6">
            <w:pPr>
              <w:spacing w:after="0" w:line="240" w:lineRule="auto"/>
            </w:pPr>
          </w:p>
        </w:tc>
        <w:tc>
          <w:tcPr>
            <w:tcW w:w="2569" w:type="dxa"/>
          </w:tcPr>
          <w:p w14:paraId="4C4BF00A" w14:textId="77777777" w:rsidR="007247E3" w:rsidRDefault="00AF151D" w:rsidP="00916FC6">
            <w:pPr>
              <w:rPr>
                <w:sz w:val="20"/>
                <w:szCs w:val="20"/>
              </w:rPr>
            </w:pPr>
            <w:r>
              <w:rPr>
                <w:sz w:val="20"/>
                <w:szCs w:val="20"/>
              </w:rPr>
              <w:t>EPS staff to be trained in VERP to support the coaching element of training delivery by others.  This will quality assure the training being provided.</w:t>
            </w:r>
          </w:p>
          <w:p w14:paraId="445D0934" w14:textId="0093D8CC" w:rsidR="00AF151D" w:rsidRDefault="00AF151D" w:rsidP="00AF151D">
            <w:pPr>
              <w:rPr>
                <w:sz w:val="20"/>
                <w:szCs w:val="20"/>
              </w:rPr>
            </w:pPr>
            <w:r>
              <w:rPr>
                <w:sz w:val="20"/>
                <w:szCs w:val="20"/>
              </w:rPr>
              <w:t>VERP sessions delivered on a termly basis for Trainers.</w:t>
            </w:r>
          </w:p>
        </w:tc>
        <w:tc>
          <w:tcPr>
            <w:tcW w:w="1535" w:type="dxa"/>
          </w:tcPr>
          <w:p w14:paraId="0F7BEE20" w14:textId="77777777" w:rsidR="007247E3" w:rsidRDefault="005721AB" w:rsidP="00916FC6">
            <w:pPr>
              <w:rPr>
                <w:sz w:val="20"/>
                <w:szCs w:val="20"/>
              </w:rPr>
            </w:pPr>
            <w:r>
              <w:rPr>
                <w:sz w:val="20"/>
                <w:szCs w:val="20"/>
              </w:rPr>
              <w:t>Jan 18</w:t>
            </w:r>
          </w:p>
          <w:p w14:paraId="435ACBD5" w14:textId="77777777" w:rsidR="005721AB" w:rsidRDefault="005721AB" w:rsidP="00916FC6">
            <w:pPr>
              <w:rPr>
                <w:sz w:val="20"/>
                <w:szCs w:val="20"/>
              </w:rPr>
            </w:pPr>
          </w:p>
          <w:p w14:paraId="0D4A7BE8" w14:textId="77777777" w:rsidR="005721AB" w:rsidRDefault="005721AB" w:rsidP="00916FC6">
            <w:pPr>
              <w:rPr>
                <w:sz w:val="20"/>
                <w:szCs w:val="20"/>
              </w:rPr>
            </w:pPr>
          </w:p>
          <w:p w14:paraId="7D80185E" w14:textId="77777777" w:rsidR="005721AB" w:rsidRDefault="005721AB" w:rsidP="00916FC6">
            <w:pPr>
              <w:rPr>
                <w:sz w:val="20"/>
                <w:szCs w:val="20"/>
              </w:rPr>
            </w:pPr>
          </w:p>
          <w:p w14:paraId="4036D68C" w14:textId="77777777" w:rsidR="005721AB" w:rsidRPr="00295853" w:rsidRDefault="005721AB" w:rsidP="00916FC6">
            <w:pPr>
              <w:rPr>
                <w:sz w:val="20"/>
                <w:szCs w:val="20"/>
              </w:rPr>
            </w:pPr>
          </w:p>
        </w:tc>
        <w:tc>
          <w:tcPr>
            <w:tcW w:w="1353" w:type="dxa"/>
          </w:tcPr>
          <w:p w14:paraId="12D19DB7" w14:textId="77777777" w:rsidR="007247E3" w:rsidRPr="00295853" w:rsidRDefault="007247E3" w:rsidP="00916FC6">
            <w:pPr>
              <w:rPr>
                <w:sz w:val="20"/>
                <w:szCs w:val="20"/>
              </w:rPr>
            </w:pPr>
          </w:p>
        </w:tc>
        <w:tc>
          <w:tcPr>
            <w:tcW w:w="1838" w:type="dxa"/>
          </w:tcPr>
          <w:p w14:paraId="0E9C3BB1" w14:textId="77777777" w:rsidR="007247E3" w:rsidRPr="00295853" w:rsidRDefault="007247E3" w:rsidP="00916FC6">
            <w:pPr>
              <w:rPr>
                <w:sz w:val="20"/>
                <w:szCs w:val="20"/>
              </w:rPr>
            </w:pPr>
          </w:p>
        </w:tc>
      </w:tr>
      <w:tr w:rsidR="007247E3" w:rsidRPr="00295853" w14:paraId="04DE9EC4" w14:textId="77777777" w:rsidTr="00916FC6">
        <w:trPr>
          <w:trHeight w:val="606"/>
        </w:trPr>
        <w:tc>
          <w:tcPr>
            <w:tcW w:w="2546" w:type="dxa"/>
            <w:vMerge/>
          </w:tcPr>
          <w:p w14:paraId="6AB9BADD" w14:textId="206AFC39" w:rsidR="007247E3" w:rsidRPr="00295853" w:rsidRDefault="007247E3" w:rsidP="00916FC6">
            <w:pPr>
              <w:rPr>
                <w:sz w:val="20"/>
                <w:szCs w:val="20"/>
              </w:rPr>
            </w:pPr>
          </w:p>
        </w:tc>
        <w:tc>
          <w:tcPr>
            <w:tcW w:w="3040" w:type="dxa"/>
            <w:vMerge/>
          </w:tcPr>
          <w:p w14:paraId="7242A89E" w14:textId="77777777" w:rsidR="007247E3" w:rsidRPr="00295853" w:rsidRDefault="007247E3" w:rsidP="00916FC6">
            <w:pPr>
              <w:rPr>
                <w:sz w:val="20"/>
                <w:szCs w:val="20"/>
              </w:rPr>
            </w:pPr>
          </w:p>
        </w:tc>
        <w:tc>
          <w:tcPr>
            <w:tcW w:w="2571" w:type="dxa"/>
            <w:vMerge w:val="restart"/>
          </w:tcPr>
          <w:p w14:paraId="024BAAAA" w14:textId="77777777" w:rsidR="007247E3" w:rsidRDefault="007247E3" w:rsidP="00916FC6">
            <w:pPr>
              <w:spacing w:after="0" w:line="240" w:lineRule="auto"/>
            </w:pPr>
            <w:r>
              <w:t>Consider how to make the environment less overwhelming and stimulating through having a range of options to support children within South Ayrshire from preventative to targeted to specialist interagency supports.</w:t>
            </w:r>
          </w:p>
          <w:p w14:paraId="2BDEF993" w14:textId="77777777" w:rsidR="007247E3" w:rsidRDefault="007247E3" w:rsidP="00916FC6"/>
        </w:tc>
        <w:tc>
          <w:tcPr>
            <w:tcW w:w="2569" w:type="dxa"/>
          </w:tcPr>
          <w:p w14:paraId="241950A0" w14:textId="2FFFCC3C" w:rsidR="007247E3" w:rsidRDefault="00245EBC" w:rsidP="00245EBC">
            <w:pPr>
              <w:rPr>
                <w:sz w:val="20"/>
                <w:szCs w:val="20"/>
              </w:rPr>
            </w:pPr>
            <w:r>
              <w:rPr>
                <w:sz w:val="20"/>
                <w:szCs w:val="20"/>
              </w:rPr>
              <w:t>EPS to collate data from early years and schools to develop a d</w:t>
            </w:r>
            <w:r w:rsidR="007247E3">
              <w:rPr>
                <w:sz w:val="20"/>
                <w:szCs w:val="20"/>
              </w:rPr>
              <w:t xml:space="preserve">ocument </w:t>
            </w:r>
            <w:r>
              <w:rPr>
                <w:sz w:val="20"/>
                <w:szCs w:val="20"/>
              </w:rPr>
              <w:t>which details what</w:t>
            </w:r>
            <w:r w:rsidR="007247E3">
              <w:rPr>
                <w:sz w:val="20"/>
                <w:szCs w:val="20"/>
              </w:rPr>
              <w:t xml:space="preserve"> a Nurturing </w:t>
            </w:r>
            <w:r>
              <w:rPr>
                <w:sz w:val="20"/>
                <w:szCs w:val="20"/>
              </w:rPr>
              <w:t xml:space="preserve">Nursery, </w:t>
            </w:r>
            <w:r w:rsidR="007247E3">
              <w:rPr>
                <w:sz w:val="20"/>
                <w:szCs w:val="20"/>
              </w:rPr>
              <w:t>Classroom and Schoo</w:t>
            </w:r>
            <w:r>
              <w:rPr>
                <w:sz w:val="20"/>
                <w:szCs w:val="20"/>
              </w:rPr>
              <w:t>l are like.</w:t>
            </w:r>
          </w:p>
        </w:tc>
        <w:tc>
          <w:tcPr>
            <w:tcW w:w="1535" w:type="dxa"/>
          </w:tcPr>
          <w:p w14:paraId="7A36DAE5" w14:textId="3633CAFB" w:rsidR="007247E3" w:rsidRPr="00295853" w:rsidRDefault="005721AB" w:rsidP="00916FC6">
            <w:pPr>
              <w:rPr>
                <w:sz w:val="20"/>
                <w:szCs w:val="20"/>
              </w:rPr>
            </w:pPr>
            <w:r>
              <w:rPr>
                <w:sz w:val="20"/>
                <w:szCs w:val="20"/>
              </w:rPr>
              <w:t>Aug 18</w:t>
            </w:r>
          </w:p>
        </w:tc>
        <w:tc>
          <w:tcPr>
            <w:tcW w:w="1353" w:type="dxa"/>
          </w:tcPr>
          <w:p w14:paraId="25787C0D" w14:textId="77777777" w:rsidR="007247E3" w:rsidRPr="00295853" w:rsidRDefault="007247E3" w:rsidP="00916FC6">
            <w:pPr>
              <w:rPr>
                <w:sz w:val="20"/>
                <w:szCs w:val="20"/>
              </w:rPr>
            </w:pPr>
          </w:p>
        </w:tc>
        <w:tc>
          <w:tcPr>
            <w:tcW w:w="1838" w:type="dxa"/>
          </w:tcPr>
          <w:p w14:paraId="1A3BD81D" w14:textId="77777777" w:rsidR="007247E3" w:rsidRPr="00295853" w:rsidRDefault="007247E3" w:rsidP="00916FC6">
            <w:pPr>
              <w:rPr>
                <w:sz w:val="20"/>
                <w:szCs w:val="20"/>
              </w:rPr>
            </w:pPr>
          </w:p>
        </w:tc>
      </w:tr>
      <w:tr w:rsidR="00477AE2" w:rsidRPr="00295853" w14:paraId="0AD71171" w14:textId="77777777" w:rsidTr="00916FC6">
        <w:trPr>
          <w:trHeight w:val="606"/>
        </w:trPr>
        <w:tc>
          <w:tcPr>
            <w:tcW w:w="2546" w:type="dxa"/>
            <w:vMerge/>
          </w:tcPr>
          <w:p w14:paraId="4A00BF5A" w14:textId="77777777" w:rsidR="00477AE2" w:rsidRPr="00295853" w:rsidRDefault="00477AE2" w:rsidP="00916FC6">
            <w:pPr>
              <w:rPr>
                <w:sz w:val="20"/>
                <w:szCs w:val="20"/>
              </w:rPr>
            </w:pPr>
          </w:p>
        </w:tc>
        <w:tc>
          <w:tcPr>
            <w:tcW w:w="3040" w:type="dxa"/>
            <w:vMerge/>
          </w:tcPr>
          <w:p w14:paraId="19B9A95A" w14:textId="77777777" w:rsidR="00477AE2" w:rsidRPr="00295853" w:rsidRDefault="00477AE2" w:rsidP="00916FC6">
            <w:pPr>
              <w:rPr>
                <w:sz w:val="20"/>
                <w:szCs w:val="20"/>
              </w:rPr>
            </w:pPr>
          </w:p>
        </w:tc>
        <w:tc>
          <w:tcPr>
            <w:tcW w:w="2571" w:type="dxa"/>
            <w:vMerge/>
          </w:tcPr>
          <w:p w14:paraId="02A2AA61" w14:textId="77777777" w:rsidR="00477AE2" w:rsidRDefault="00477AE2" w:rsidP="00916FC6">
            <w:pPr>
              <w:spacing w:after="0" w:line="240" w:lineRule="auto"/>
            </w:pPr>
          </w:p>
        </w:tc>
        <w:tc>
          <w:tcPr>
            <w:tcW w:w="2569" w:type="dxa"/>
          </w:tcPr>
          <w:p w14:paraId="356F060F" w14:textId="4309A8E6" w:rsidR="00477AE2" w:rsidRDefault="00477AE2" w:rsidP="00245EBC">
            <w:pPr>
              <w:rPr>
                <w:sz w:val="20"/>
                <w:szCs w:val="20"/>
              </w:rPr>
            </w:pPr>
            <w:r>
              <w:rPr>
                <w:sz w:val="20"/>
                <w:szCs w:val="20"/>
              </w:rPr>
              <w:t>EPS to consider whether a Readiness for Nurture Checklist should be developed.</w:t>
            </w:r>
          </w:p>
        </w:tc>
        <w:tc>
          <w:tcPr>
            <w:tcW w:w="1535" w:type="dxa"/>
          </w:tcPr>
          <w:p w14:paraId="7F48377A" w14:textId="77777777" w:rsidR="00477AE2" w:rsidRPr="00295853" w:rsidRDefault="00477AE2" w:rsidP="00916FC6">
            <w:pPr>
              <w:rPr>
                <w:sz w:val="20"/>
                <w:szCs w:val="20"/>
              </w:rPr>
            </w:pPr>
          </w:p>
        </w:tc>
        <w:tc>
          <w:tcPr>
            <w:tcW w:w="1353" w:type="dxa"/>
          </w:tcPr>
          <w:p w14:paraId="108545D9" w14:textId="77777777" w:rsidR="00477AE2" w:rsidRPr="00295853" w:rsidRDefault="00477AE2" w:rsidP="00916FC6">
            <w:pPr>
              <w:rPr>
                <w:sz w:val="20"/>
                <w:szCs w:val="20"/>
              </w:rPr>
            </w:pPr>
          </w:p>
        </w:tc>
        <w:tc>
          <w:tcPr>
            <w:tcW w:w="1838" w:type="dxa"/>
          </w:tcPr>
          <w:p w14:paraId="63D5597E" w14:textId="77777777" w:rsidR="00477AE2" w:rsidRPr="00295853" w:rsidRDefault="00477AE2" w:rsidP="00916FC6">
            <w:pPr>
              <w:rPr>
                <w:sz w:val="20"/>
                <w:szCs w:val="20"/>
              </w:rPr>
            </w:pPr>
          </w:p>
        </w:tc>
      </w:tr>
      <w:tr w:rsidR="007247E3" w:rsidRPr="00295853" w14:paraId="09C24DF4" w14:textId="77777777" w:rsidTr="00916FC6">
        <w:trPr>
          <w:trHeight w:val="606"/>
        </w:trPr>
        <w:tc>
          <w:tcPr>
            <w:tcW w:w="2546" w:type="dxa"/>
            <w:vMerge/>
          </w:tcPr>
          <w:p w14:paraId="6B7D6A97" w14:textId="77777777" w:rsidR="007247E3" w:rsidRPr="00295853" w:rsidRDefault="007247E3" w:rsidP="00916FC6">
            <w:pPr>
              <w:rPr>
                <w:sz w:val="20"/>
                <w:szCs w:val="20"/>
              </w:rPr>
            </w:pPr>
          </w:p>
        </w:tc>
        <w:tc>
          <w:tcPr>
            <w:tcW w:w="3040" w:type="dxa"/>
            <w:vMerge/>
          </w:tcPr>
          <w:p w14:paraId="456F1532" w14:textId="77777777" w:rsidR="007247E3" w:rsidRPr="00295853" w:rsidRDefault="007247E3" w:rsidP="00916FC6">
            <w:pPr>
              <w:rPr>
                <w:sz w:val="20"/>
                <w:szCs w:val="20"/>
              </w:rPr>
            </w:pPr>
          </w:p>
        </w:tc>
        <w:tc>
          <w:tcPr>
            <w:tcW w:w="2571" w:type="dxa"/>
            <w:vMerge/>
          </w:tcPr>
          <w:p w14:paraId="518D0032" w14:textId="77777777" w:rsidR="007247E3" w:rsidRPr="00295853" w:rsidRDefault="007247E3" w:rsidP="00916FC6">
            <w:pPr>
              <w:rPr>
                <w:sz w:val="20"/>
                <w:szCs w:val="20"/>
              </w:rPr>
            </w:pPr>
          </w:p>
        </w:tc>
        <w:tc>
          <w:tcPr>
            <w:tcW w:w="2569" w:type="dxa"/>
          </w:tcPr>
          <w:p w14:paraId="294D609F" w14:textId="7E17CFF5" w:rsidR="007247E3" w:rsidRPr="00295853" w:rsidRDefault="00245EBC" w:rsidP="00245EBC">
            <w:pPr>
              <w:rPr>
                <w:sz w:val="20"/>
                <w:szCs w:val="20"/>
              </w:rPr>
            </w:pPr>
            <w:r>
              <w:rPr>
                <w:sz w:val="20"/>
                <w:szCs w:val="20"/>
              </w:rPr>
              <w:t>EPS and CAMHS to lead a m</w:t>
            </w:r>
            <w:r w:rsidR="007247E3">
              <w:rPr>
                <w:sz w:val="20"/>
                <w:szCs w:val="20"/>
              </w:rPr>
              <w:t>ulti-agency working group to consider interventions to support children to co-regulate and regulate the</w:t>
            </w:r>
            <w:r>
              <w:rPr>
                <w:sz w:val="20"/>
                <w:szCs w:val="20"/>
              </w:rPr>
              <w:t xml:space="preserve">ir </w:t>
            </w:r>
            <w:r>
              <w:rPr>
                <w:sz w:val="20"/>
                <w:szCs w:val="20"/>
              </w:rPr>
              <w:lastRenderedPageBreak/>
              <w:t>behaviours</w:t>
            </w:r>
            <w:r w:rsidR="007247E3">
              <w:rPr>
                <w:sz w:val="20"/>
                <w:szCs w:val="20"/>
              </w:rPr>
              <w:t xml:space="preserve"> </w:t>
            </w:r>
          </w:p>
        </w:tc>
        <w:tc>
          <w:tcPr>
            <w:tcW w:w="1535" w:type="dxa"/>
          </w:tcPr>
          <w:p w14:paraId="1880812A" w14:textId="7BFECA55" w:rsidR="007247E3" w:rsidRPr="00295853" w:rsidRDefault="005721AB" w:rsidP="00916FC6">
            <w:pPr>
              <w:rPr>
                <w:sz w:val="20"/>
                <w:szCs w:val="20"/>
              </w:rPr>
            </w:pPr>
            <w:r>
              <w:rPr>
                <w:sz w:val="20"/>
                <w:szCs w:val="20"/>
              </w:rPr>
              <w:lastRenderedPageBreak/>
              <w:t>Aug 19</w:t>
            </w:r>
          </w:p>
        </w:tc>
        <w:tc>
          <w:tcPr>
            <w:tcW w:w="1353" w:type="dxa"/>
          </w:tcPr>
          <w:p w14:paraId="14E7F417" w14:textId="77777777" w:rsidR="007247E3" w:rsidRPr="00295853" w:rsidRDefault="007247E3" w:rsidP="00916FC6">
            <w:pPr>
              <w:rPr>
                <w:sz w:val="20"/>
                <w:szCs w:val="20"/>
              </w:rPr>
            </w:pPr>
            <w:r>
              <w:rPr>
                <w:sz w:val="20"/>
                <w:szCs w:val="20"/>
              </w:rPr>
              <w:t>Mental Health Steering Group</w:t>
            </w:r>
          </w:p>
        </w:tc>
        <w:tc>
          <w:tcPr>
            <w:tcW w:w="1838" w:type="dxa"/>
          </w:tcPr>
          <w:p w14:paraId="218BC2F1" w14:textId="77777777" w:rsidR="007247E3" w:rsidRPr="00295853" w:rsidRDefault="007247E3" w:rsidP="00916FC6">
            <w:pPr>
              <w:rPr>
                <w:sz w:val="20"/>
                <w:szCs w:val="20"/>
              </w:rPr>
            </w:pPr>
          </w:p>
        </w:tc>
      </w:tr>
      <w:tr w:rsidR="007247E3" w:rsidRPr="00295853" w14:paraId="2BB87E59" w14:textId="77777777" w:rsidTr="00916FC6">
        <w:trPr>
          <w:trHeight w:val="606"/>
        </w:trPr>
        <w:tc>
          <w:tcPr>
            <w:tcW w:w="2546" w:type="dxa"/>
            <w:vMerge/>
          </w:tcPr>
          <w:p w14:paraId="7E35382B" w14:textId="77777777" w:rsidR="007247E3" w:rsidRPr="00295853" w:rsidRDefault="007247E3" w:rsidP="00916FC6">
            <w:pPr>
              <w:rPr>
                <w:sz w:val="20"/>
                <w:szCs w:val="20"/>
              </w:rPr>
            </w:pPr>
          </w:p>
        </w:tc>
        <w:tc>
          <w:tcPr>
            <w:tcW w:w="3040" w:type="dxa"/>
            <w:vMerge/>
          </w:tcPr>
          <w:p w14:paraId="5AB8C21B" w14:textId="77777777" w:rsidR="007247E3" w:rsidRPr="00295853" w:rsidRDefault="007247E3" w:rsidP="00916FC6">
            <w:pPr>
              <w:rPr>
                <w:sz w:val="20"/>
                <w:szCs w:val="20"/>
              </w:rPr>
            </w:pPr>
          </w:p>
        </w:tc>
        <w:tc>
          <w:tcPr>
            <w:tcW w:w="2571" w:type="dxa"/>
            <w:vMerge/>
          </w:tcPr>
          <w:p w14:paraId="7CFB62A4" w14:textId="77777777" w:rsidR="007247E3" w:rsidRPr="00295853" w:rsidRDefault="007247E3" w:rsidP="00916FC6">
            <w:pPr>
              <w:rPr>
                <w:sz w:val="20"/>
                <w:szCs w:val="20"/>
              </w:rPr>
            </w:pPr>
          </w:p>
        </w:tc>
        <w:tc>
          <w:tcPr>
            <w:tcW w:w="2569" w:type="dxa"/>
          </w:tcPr>
          <w:p w14:paraId="53042FCD" w14:textId="6A82296A" w:rsidR="007247E3" w:rsidRDefault="00245EBC" w:rsidP="00916FC6">
            <w:pPr>
              <w:rPr>
                <w:sz w:val="20"/>
                <w:szCs w:val="20"/>
              </w:rPr>
            </w:pPr>
            <w:r>
              <w:rPr>
                <w:sz w:val="20"/>
                <w:szCs w:val="20"/>
              </w:rPr>
              <w:t>Enhanced Nurture Base to be allocated additional time from EPS for the coaching of the approach.</w:t>
            </w:r>
          </w:p>
        </w:tc>
        <w:tc>
          <w:tcPr>
            <w:tcW w:w="1535" w:type="dxa"/>
          </w:tcPr>
          <w:p w14:paraId="62AABFFC" w14:textId="78A52632" w:rsidR="007247E3" w:rsidRPr="00295853" w:rsidRDefault="005721AB" w:rsidP="00916FC6">
            <w:pPr>
              <w:rPr>
                <w:sz w:val="20"/>
                <w:szCs w:val="20"/>
              </w:rPr>
            </w:pPr>
            <w:r>
              <w:rPr>
                <w:sz w:val="20"/>
                <w:szCs w:val="20"/>
              </w:rPr>
              <w:t>Aug 17</w:t>
            </w:r>
          </w:p>
        </w:tc>
        <w:tc>
          <w:tcPr>
            <w:tcW w:w="1353" w:type="dxa"/>
          </w:tcPr>
          <w:p w14:paraId="4B9411B2" w14:textId="77777777" w:rsidR="007247E3" w:rsidRPr="00295853" w:rsidRDefault="007247E3" w:rsidP="00916FC6">
            <w:pPr>
              <w:rPr>
                <w:sz w:val="20"/>
                <w:szCs w:val="20"/>
              </w:rPr>
            </w:pPr>
          </w:p>
        </w:tc>
        <w:tc>
          <w:tcPr>
            <w:tcW w:w="1838" w:type="dxa"/>
          </w:tcPr>
          <w:p w14:paraId="0A77A9C4" w14:textId="77777777" w:rsidR="007247E3" w:rsidRPr="00295853" w:rsidRDefault="007247E3" w:rsidP="00916FC6">
            <w:pPr>
              <w:rPr>
                <w:sz w:val="20"/>
                <w:szCs w:val="20"/>
              </w:rPr>
            </w:pPr>
          </w:p>
        </w:tc>
      </w:tr>
      <w:tr w:rsidR="007247E3" w:rsidRPr="00295853" w14:paraId="2FAB273C" w14:textId="77777777" w:rsidTr="00916FC6">
        <w:trPr>
          <w:trHeight w:val="606"/>
        </w:trPr>
        <w:tc>
          <w:tcPr>
            <w:tcW w:w="2546" w:type="dxa"/>
            <w:vMerge/>
          </w:tcPr>
          <w:p w14:paraId="5FD3F45F" w14:textId="77777777" w:rsidR="007247E3" w:rsidRPr="00295853" w:rsidRDefault="007247E3" w:rsidP="00916FC6">
            <w:pPr>
              <w:rPr>
                <w:sz w:val="20"/>
                <w:szCs w:val="20"/>
              </w:rPr>
            </w:pPr>
          </w:p>
        </w:tc>
        <w:tc>
          <w:tcPr>
            <w:tcW w:w="3040" w:type="dxa"/>
            <w:vMerge/>
          </w:tcPr>
          <w:p w14:paraId="6152CAC2" w14:textId="77777777" w:rsidR="007247E3" w:rsidRPr="00295853" w:rsidRDefault="007247E3" w:rsidP="00916FC6">
            <w:pPr>
              <w:rPr>
                <w:sz w:val="20"/>
                <w:szCs w:val="20"/>
              </w:rPr>
            </w:pPr>
          </w:p>
        </w:tc>
        <w:tc>
          <w:tcPr>
            <w:tcW w:w="2571" w:type="dxa"/>
            <w:vMerge w:val="restart"/>
          </w:tcPr>
          <w:p w14:paraId="4039640C" w14:textId="77777777" w:rsidR="007247E3" w:rsidRDefault="007247E3" w:rsidP="00916FC6">
            <w:pPr>
              <w:spacing w:after="0" w:line="240" w:lineRule="auto"/>
            </w:pPr>
            <w:r>
              <w:t>Similar language and supports used across South Ayrshire to make any transition less traumatic</w:t>
            </w:r>
          </w:p>
          <w:p w14:paraId="74BFE597" w14:textId="77777777" w:rsidR="007247E3" w:rsidRPr="00295853" w:rsidRDefault="007247E3" w:rsidP="00916FC6">
            <w:pPr>
              <w:rPr>
                <w:sz w:val="20"/>
                <w:szCs w:val="20"/>
              </w:rPr>
            </w:pPr>
          </w:p>
        </w:tc>
        <w:tc>
          <w:tcPr>
            <w:tcW w:w="2569" w:type="dxa"/>
          </w:tcPr>
          <w:p w14:paraId="00D7CBC5" w14:textId="545E2F88" w:rsidR="007247E3" w:rsidRPr="00295853" w:rsidRDefault="00245EBC" w:rsidP="00916FC6">
            <w:pPr>
              <w:rPr>
                <w:sz w:val="20"/>
                <w:szCs w:val="20"/>
              </w:rPr>
            </w:pPr>
            <w:r>
              <w:rPr>
                <w:sz w:val="20"/>
                <w:szCs w:val="20"/>
              </w:rPr>
              <w:t>Guidelines on definition of nurture, how to develop and manage different nurture supports to be developed and shared including Nurture Groups</w:t>
            </w:r>
          </w:p>
        </w:tc>
        <w:tc>
          <w:tcPr>
            <w:tcW w:w="1535" w:type="dxa"/>
          </w:tcPr>
          <w:p w14:paraId="71B0E60F" w14:textId="72B74E29" w:rsidR="007247E3" w:rsidRPr="00295853" w:rsidRDefault="005721AB" w:rsidP="00916FC6">
            <w:pPr>
              <w:rPr>
                <w:sz w:val="20"/>
                <w:szCs w:val="20"/>
              </w:rPr>
            </w:pPr>
            <w:r>
              <w:rPr>
                <w:sz w:val="20"/>
                <w:szCs w:val="20"/>
              </w:rPr>
              <w:t>Aug 17</w:t>
            </w:r>
          </w:p>
        </w:tc>
        <w:tc>
          <w:tcPr>
            <w:tcW w:w="1353" w:type="dxa"/>
          </w:tcPr>
          <w:p w14:paraId="2A76AEB5" w14:textId="77777777" w:rsidR="007247E3" w:rsidRPr="00295853" w:rsidRDefault="007247E3" w:rsidP="00916FC6">
            <w:pPr>
              <w:rPr>
                <w:sz w:val="20"/>
                <w:szCs w:val="20"/>
              </w:rPr>
            </w:pPr>
          </w:p>
        </w:tc>
        <w:tc>
          <w:tcPr>
            <w:tcW w:w="1838" w:type="dxa"/>
          </w:tcPr>
          <w:p w14:paraId="2619324B" w14:textId="77777777" w:rsidR="007247E3" w:rsidRPr="00295853" w:rsidRDefault="007247E3" w:rsidP="00916FC6">
            <w:pPr>
              <w:rPr>
                <w:sz w:val="20"/>
                <w:szCs w:val="20"/>
              </w:rPr>
            </w:pPr>
          </w:p>
        </w:tc>
      </w:tr>
      <w:tr w:rsidR="007247E3" w:rsidRPr="00295853" w14:paraId="5D1D9315" w14:textId="77777777" w:rsidTr="00916FC6">
        <w:trPr>
          <w:trHeight w:val="606"/>
        </w:trPr>
        <w:tc>
          <w:tcPr>
            <w:tcW w:w="2546" w:type="dxa"/>
            <w:vMerge/>
          </w:tcPr>
          <w:p w14:paraId="540D0748" w14:textId="77777777" w:rsidR="007247E3" w:rsidRPr="00295853" w:rsidRDefault="007247E3" w:rsidP="00916FC6">
            <w:pPr>
              <w:rPr>
                <w:sz w:val="20"/>
                <w:szCs w:val="20"/>
              </w:rPr>
            </w:pPr>
          </w:p>
        </w:tc>
        <w:tc>
          <w:tcPr>
            <w:tcW w:w="3040" w:type="dxa"/>
            <w:vMerge/>
          </w:tcPr>
          <w:p w14:paraId="12DD30DF" w14:textId="77777777" w:rsidR="007247E3" w:rsidRPr="00295853" w:rsidRDefault="007247E3" w:rsidP="00916FC6">
            <w:pPr>
              <w:rPr>
                <w:sz w:val="20"/>
                <w:szCs w:val="20"/>
              </w:rPr>
            </w:pPr>
          </w:p>
        </w:tc>
        <w:tc>
          <w:tcPr>
            <w:tcW w:w="2571" w:type="dxa"/>
            <w:vMerge/>
          </w:tcPr>
          <w:p w14:paraId="4AA89B13" w14:textId="77777777" w:rsidR="007247E3" w:rsidRDefault="007247E3" w:rsidP="00916FC6">
            <w:pPr>
              <w:spacing w:after="0" w:line="240" w:lineRule="auto"/>
            </w:pPr>
          </w:p>
        </w:tc>
        <w:tc>
          <w:tcPr>
            <w:tcW w:w="2569" w:type="dxa"/>
          </w:tcPr>
          <w:p w14:paraId="41520D5B" w14:textId="3B8264B7" w:rsidR="007247E3" w:rsidRDefault="00245EBC" w:rsidP="00916FC6">
            <w:pPr>
              <w:rPr>
                <w:sz w:val="20"/>
                <w:szCs w:val="20"/>
              </w:rPr>
            </w:pPr>
            <w:r>
              <w:rPr>
                <w:sz w:val="20"/>
                <w:szCs w:val="20"/>
              </w:rPr>
              <w:t>Training programme to be delivered by EPS on an annual, planned and ongoing basis.</w:t>
            </w:r>
          </w:p>
        </w:tc>
        <w:tc>
          <w:tcPr>
            <w:tcW w:w="1535" w:type="dxa"/>
          </w:tcPr>
          <w:p w14:paraId="03D733A7" w14:textId="7D3E80CA" w:rsidR="007247E3" w:rsidRDefault="005721AB" w:rsidP="00916FC6">
            <w:pPr>
              <w:rPr>
                <w:sz w:val="20"/>
                <w:szCs w:val="20"/>
              </w:rPr>
            </w:pPr>
            <w:r>
              <w:rPr>
                <w:sz w:val="20"/>
                <w:szCs w:val="20"/>
              </w:rPr>
              <w:t>Aug 17</w:t>
            </w:r>
          </w:p>
        </w:tc>
        <w:tc>
          <w:tcPr>
            <w:tcW w:w="1353" w:type="dxa"/>
          </w:tcPr>
          <w:p w14:paraId="71E54E1B" w14:textId="77777777" w:rsidR="007247E3" w:rsidRPr="00295853" w:rsidRDefault="007247E3" w:rsidP="00916FC6">
            <w:pPr>
              <w:rPr>
                <w:sz w:val="20"/>
                <w:szCs w:val="20"/>
              </w:rPr>
            </w:pPr>
          </w:p>
        </w:tc>
        <w:tc>
          <w:tcPr>
            <w:tcW w:w="1838" w:type="dxa"/>
          </w:tcPr>
          <w:p w14:paraId="04F243BE" w14:textId="77777777" w:rsidR="007247E3" w:rsidRPr="00295853" w:rsidRDefault="007247E3" w:rsidP="00916FC6">
            <w:pPr>
              <w:rPr>
                <w:sz w:val="20"/>
                <w:szCs w:val="20"/>
              </w:rPr>
            </w:pPr>
          </w:p>
        </w:tc>
      </w:tr>
      <w:tr w:rsidR="007247E3" w:rsidRPr="00295853" w14:paraId="2DF2C8DE" w14:textId="77777777" w:rsidTr="00916FC6">
        <w:trPr>
          <w:trHeight w:val="606"/>
        </w:trPr>
        <w:tc>
          <w:tcPr>
            <w:tcW w:w="2546" w:type="dxa"/>
          </w:tcPr>
          <w:p w14:paraId="7B743C34" w14:textId="77777777" w:rsidR="007247E3" w:rsidRPr="00295853" w:rsidRDefault="007247E3" w:rsidP="00916FC6">
            <w:pPr>
              <w:rPr>
                <w:sz w:val="20"/>
                <w:szCs w:val="20"/>
              </w:rPr>
            </w:pPr>
            <w:r>
              <w:t>To increase readiness to learn for all pupils especially those at risk of not achieving their potential</w:t>
            </w:r>
          </w:p>
        </w:tc>
        <w:tc>
          <w:tcPr>
            <w:tcW w:w="3040" w:type="dxa"/>
          </w:tcPr>
          <w:p w14:paraId="353684D0" w14:textId="77777777" w:rsidR="007247E3" w:rsidRDefault="007247E3" w:rsidP="00916FC6">
            <w:pPr>
              <w:pStyle w:val="ListParagraph"/>
              <w:numPr>
                <w:ilvl w:val="0"/>
                <w:numId w:val="7"/>
              </w:numPr>
              <w:spacing w:after="0" w:line="240" w:lineRule="auto"/>
              <w:rPr>
                <w:color w:val="000000" w:themeColor="text1"/>
              </w:rPr>
            </w:pPr>
            <w:r>
              <w:rPr>
                <w:color w:val="000000" w:themeColor="text1"/>
              </w:rPr>
              <w:t>Wellbeing wheel</w:t>
            </w:r>
          </w:p>
          <w:p w14:paraId="0791E506" w14:textId="77777777" w:rsidR="007247E3" w:rsidRPr="00B50A9E" w:rsidRDefault="007247E3" w:rsidP="00916FC6">
            <w:pPr>
              <w:pStyle w:val="ListParagraph"/>
              <w:numPr>
                <w:ilvl w:val="0"/>
                <w:numId w:val="7"/>
              </w:numPr>
              <w:spacing w:after="0" w:line="240" w:lineRule="auto"/>
              <w:rPr>
                <w:color w:val="FF0000"/>
              </w:rPr>
            </w:pPr>
            <w:r w:rsidRPr="00B50A9E">
              <w:rPr>
                <w:color w:val="FF0000"/>
              </w:rPr>
              <w:t>Motivation to learn assessment</w:t>
            </w:r>
          </w:p>
          <w:p w14:paraId="030BD945" w14:textId="77777777" w:rsidR="007247E3" w:rsidRDefault="007247E3" w:rsidP="00916FC6">
            <w:pPr>
              <w:pStyle w:val="ListParagraph"/>
              <w:numPr>
                <w:ilvl w:val="0"/>
                <w:numId w:val="7"/>
              </w:numPr>
              <w:spacing w:after="0" w:line="240" w:lineRule="auto"/>
              <w:rPr>
                <w:color w:val="000000" w:themeColor="text1"/>
              </w:rPr>
            </w:pPr>
            <w:r>
              <w:rPr>
                <w:color w:val="000000" w:themeColor="text1"/>
              </w:rPr>
              <w:t>Analysis of Child’s assessment and plan</w:t>
            </w:r>
          </w:p>
          <w:p w14:paraId="789AE77B" w14:textId="77777777" w:rsidR="007247E3" w:rsidRDefault="007247E3" w:rsidP="00916FC6">
            <w:pPr>
              <w:pStyle w:val="ListParagraph"/>
              <w:numPr>
                <w:ilvl w:val="0"/>
                <w:numId w:val="7"/>
              </w:numPr>
              <w:spacing w:after="0" w:line="240" w:lineRule="auto"/>
              <w:rPr>
                <w:color w:val="000000" w:themeColor="text1"/>
              </w:rPr>
            </w:pPr>
            <w:r>
              <w:rPr>
                <w:color w:val="000000" w:themeColor="text1"/>
              </w:rPr>
              <w:t>Standardised assessment process which informs interventions to support staff</w:t>
            </w:r>
          </w:p>
          <w:p w14:paraId="69AF5B76" w14:textId="77777777" w:rsidR="007247E3" w:rsidRDefault="007247E3" w:rsidP="00916FC6">
            <w:pPr>
              <w:pStyle w:val="ListParagraph"/>
              <w:numPr>
                <w:ilvl w:val="0"/>
                <w:numId w:val="7"/>
              </w:numPr>
              <w:spacing w:after="0" w:line="240" w:lineRule="auto"/>
              <w:rPr>
                <w:color w:val="000000" w:themeColor="text1"/>
              </w:rPr>
            </w:pPr>
            <w:r>
              <w:rPr>
                <w:color w:val="000000" w:themeColor="text1"/>
              </w:rPr>
              <w:t>Attendance and exclusion figures</w:t>
            </w:r>
          </w:p>
          <w:p w14:paraId="07549F81" w14:textId="77777777" w:rsidR="007247E3" w:rsidRDefault="007247E3" w:rsidP="00916FC6">
            <w:pPr>
              <w:pStyle w:val="ListParagraph"/>
              <w:numPr>
                <w:ilvl w:val="0"/>
                <w:numId w:val="7"/>
              </w:numPr>
              <w:spacing w:after="0" w:line="240" w:lineRule="auto"/>
              <w:rPr>
                <w:color w:val="000000" w:themeColor="text1"/>
              </w:rPr>
            </w:pPr>
            <w:r>
              <w:rPr>
                <w:color w:val="000000" w:themeColor="text1"/>
              </w:rPr>
              <w:t>Pre and post training evaluations</w:t>
            </w:r>
          </w:p>
          <w:p w14:paraId="5477BEFA" w14:textId="77777777" w:rsidR="007247E3" w:rsidRDefault="007247E3" w:rsidP="00916FC6">
            <w:pPr>
              <w:pStyle w:val="ListParagraph"/>
              <w:numPr>
                <w:ilvl w:val="0"/>
                <w:numId w:val="7"/>
              </w:numPr>
              <w:spacing w:after="0" w:line="240" w:lineRule="auto"/>
              <w:rPr>
                <w:color w:val="000000" w:themeColor="text1"/>
              </w:rPr>
            </w:pPr>
            <w:r>
              <w:rPr>
                <w:color w:val="000000" w:themeColor="text1"/>
              </w:rPr>
              <w:lastRenderedPageBreak/>
              <w:t>VERP</w:t>
            </w:r>
          </w:p>
          <w:p w14:paraId="10E64F9F" w14:textId="77777777" w:rsidR="007247E3" w:rsidRDefault="007247E3" w:rsidP="00916FC6">
            <w:pPr>
              <w:pStyle w:val="ListParagraph"/>
              <w:numPr>
                <w:ilvl w:val="0"/>
                <w:numId w:val="7"/>
              </w:numPr>
              <w:spacing w:after="0" w:line="240" w:lineRule="auto"/>
              <w:rPr>
                <w:color w:val="000000" w:themeColor="text1"/>
              </w:rPr>
            </w:pPr>
            <w:r>
              <w:rPr>
                <w:color w:val="000000" w:themeColor="text1"/>
              </w:rPr>
              <w:t>CEM and C4E levels</w:t>
            </w:r>
          </w:p>
          <w:p w14:paraId="6E892F38" w14:textId="77777777" w:rsidR="007247E3" w:rsidRPr="00813A81" w:rsidRDefault="007247E3" w:rsidP="00916FC6">
            <w:pPr>
              <w:pStyle w:val="ListParagraph"/>
              <w:numPr>
                <w:ilvl w:val="0"/>
                <w:numId w:val="7"/>
              </w:numPr>
              <w:spacing w:after="0" w:line="240" w:lineRule="auto"/>
              <w:rPr>
                <w:color w:val="000000" w:themeColor="text1"/>
              </w:rPr>
            </w:pPr>
            <w:r w:rsidRPr="00813A81">
              <w:rPr>
                <w:color w:val="FF0000"/>
              </w:rPr>
              <w:t>Boxall assessment??  Resilience Scale?</w:t>
            </w:r>
            <w:r>
              <w:rPr>
                <w:color w:val="FF0000"/>
              </w:rPr>
              <w:t xml:space="preserve">  </w:t>
            </w:r>
          </w:p>
        </w:tc>
        <w:tc>
          <w:tcPr>
            <w:tcW w:w="2571" w:type="dxa"/>
          </w:tcPr>
          <w:p w14:paraId="1FE57AD8" w14:textId="77777777" w:rsidR="007247E3" w:rsidRPr="00604830" w:rsidRDefault="007247E3" w:rsidP="00916FC6">
            <w:pPr>
              <w:spacing w:after="0" w:line="240" w:lineRule="auto"/>
              <w:rPr>
                <w:sz w:val="20"/>
                <w:szCs w:val="20"/>
              </w:rPr>
            </w:pPr>
            <w:r>
              <w:lastRenderedPageBreak/>
              <w:t>Supporting staff to be able to assess these children’s needs and so inform interventions that will be effective.  These interventions will allow staff to help children to co-regulate their behaviour and then allow them to support children to move on to being able to regulate their own behaviour</w:t>
            </w:r>
          </w:p>
        </w:tc>
        <w:tc>
          <w:tcPr>
            <w:tcW w:w="2569" w:type="dxa"/>
          </w:tcPr>
          <w:p w14:paraId="41A681EB" w14:textId="329DC10D" w:rsidR="007247E3" w:rsidRPr="00295853" w:rsidRDefault="00245EBC" w:rsidP="00245EBC">
            <w:pPr>
              <w:rPr>
                <w:sz w:val="20"/>
                <w:szCs w:val="20"/>
              </w:rPr>
            </w:pPr>
            <w:r>
              <w:rPr>
                <w:sz w:val="20"/>
                <w:szCs w:val="20"/>
              </w:rPr>
              <w:t>EPS to lead development of e</w:t>
            </w:r>
            <w:r w:rsidR="007247E3">
              <w:rPr>
                <w:sz w:val="20"/>
                <w:szCs w:val="20"/>
              </w:rPr>
              <w:t xml:space="preserve">cological assessment </w:t>
            </w:r>
            <w:r>
              <w:rPr>
                <w:sz w:val="20"/>
                <w:szCs w:val="20"/>
              </w:rPr>
              <w:t xml:space="preserve">approach to produce </w:t>
            </w:r>
            <w:r w:rsidR="007247E3">
              <w:rPr>
                <w:sz w:val="20"/>
                <w:szCs w:val="20"/>
              </w:rPr>
              <w:t>pathways for assessing and supporting literacy, numeracy and HWB.</w:t>
            </w:r>
          </w:p>
        </w:tc>
        <w:tc>
          <w:tcPr>
            <w:tcW w:w="1535" w:type="dxa"/>
          </w:tcPr>
          <w:p w14:paraId="2BD2D8DB" w14:textId="3EE14B9C" w:rsidR="007247E3" w:rsidRPr="00295853" w:rsidRDefault="005721AB" w:rsidP="00916FC6">
            <w:pPr>
              <w:rPr>
                <w:sz w:val="20"/>
                <w:szCs w:val="20"/>
              </w:rPr>
            </w:pPr>
            <w:r>
              <w:rPr>
                <w:sz w:val="20"/>
                <w:szCs w:val="20"/>
              </w:rPr>
              <w:t>Aug 17</w:t>
            </w:r>
          </w:p>
        </w:tc>
        <w:tc>
          <w:tcPr>
            <w:tcW w:w="1353" w:type="dxa"/>
          </w:tcPr>
          <w:p w14:paraId="52D62425" w14:textId="34D0873F" w:rsidR="007247E3" w:rsidRPr="00295853" w:rsidRDefault="005721AB" w:rsidP="00916FC6">
            <w:pPr>
              <w:rPr>
                <w:sz w:val="20"/>
                <w:szCs w:val="20"/>
              </w:rPr>
            </w:pPr>
            <w:r>
              <w:rPr>
                <w:sz w:val="20"/>
                <w:szCs w:val="20"/>
              </w:rPr>
              <w:t>JW/ LAAC Steering Group/ ASN Team</w:t>
            </w:r>
          </w:p>
        </w:tc>
        <w:tc>
          <w:tcPr>
            <w:tcW w:w="1838" w:type="dxa"/>
          </w:tcPr>
          <w:p w14:paraId="7C35906E" w14:textId="77777777" w:rsidR="007247E3" w:rsidRPr="00295853" w:rsidRDefault="007247E3" w:rsidP="00916FC6">
            <w:pPr>
              <w:rPr>
                <w:sz w:val="20"/>
                <w:szCs w:val="20"/>
              </w:rPr>
            </w:pPr>
          </w:p>
        </w:tc>
      </w:tr>
      <w:tr w:rsidR="00477AE2" w:rsidRPr="00295853" w14:paraId="17219145" w14:textId="77777777" w:rsidTr="00916FC6">
        <w:trPr>
          <w:trHeight w:val="606"/>
        </w:trPr>
        <w:tc>
          <w:tcPr>
            <w:tcW w:w="2546" w:type="dxa"/>
            <w:vMerge w:val="restart"/>
          </w:tcPr>
          <w:p w14:paraId="52FD6644" w14:textId="77777777" w:rsidR="00477AE2" w:rsidRPr="00153C64" w:rsidRDefault="00477AE2" w:rsidP="00916FC6">
            <w:pPr>
              <w:spacing w:after="0" w:line="240" w:lineRule="auto"/>
            </w:pPr>
            <w:r>
              <w:lastRenderedPageBreak/>
              <w:t>To retain children and young people in South Ayrshire.</w:t>
            </w:r>
          </w:p>
        </w:tc>
        <w:tc>
          <w:tcPr>
            <w:tcW w:w="3040" w:type="dxa"/>
            <w:vMerge w:val="restart"/>
          </w:tcPr>
          <w:p w14:paraId="5E49329E" w14:textId="77777777" w:rsidR="00477AE2" w:rsidRDefault="00477AE2" w:rsidP="00916FC6">
            <w:pPr>
              <w:pStyle w:val="ListParagraph"/>
              <w:numPr>
                <w:ilvl w:val="0"/>
                <w:numId w:val="8"/>
              </w:numPr>
              <w:spacing w:after="0" w:line="240" w:lineRule="auto"/>
              <w:rPr>
                <w:color w:val="000000" w:themeColor="text1"/>
              </w:rPr>
            </w:pPr>
            <w:r>
              <w:rPr>
                <w:color w:val="000000" w:themeColor="text1"/>
              </w:rPr>
              <w:t>Attendance and exclusions for children who are LAC</w:t>
            </w:r>
          </w:p>
          <w:p w14:paraId="3927B12A" w14:textId="77777777" w:rsidR="00477AE2" w:rsidRDefault="00477AE2" w:rsidP="00916FC6">
            <w:pPr>
              <w:pStyle w:val="ListParagraph"/>
              <w:numPr>
                <w:ilvl w:val="0"/>
                <w:numId w:val="8"/>
              </w:numPr>
              <w:spacing w:after="0" w:line="240" w:lineRule="auto"/>
              <w:rPr>
                <w:color w:val="000000" w:themeColor="text1"/>
              </w:rPr>
            </w:pPr>
            <w:r>
              <w:rPr>
                <w:color w:val="000000" w:themeColor="text1"/>
              </w:rPr>
              <w:t>GARF referrals</w:t>
            </w:r>
          </w:p>
          <w:p w14:paraId="42C462F6" w14:textId="77777777" w:rsidR="00477AE2" w:rsidRDefault="00477AE2" w:rsidP="00916FC6">
            <w:pPr>
              <w:pStyle w:val="ListParagraph"/>
              <w:numPr>
                <w:ilvl w:val="0"/>
                <w:numId w:val="8"/>
              </w:numPr>
              <w:spacing w:after="0" w:line="240" w:lineRule="auto"/>
              <w:rPr>
                <w:color w:val="000000" w:themeColor="text1"/>
              </w:rPr>
            </w:pPr>
            <w:r w:rsidRPr="0060630F">
              <w:rPr>
                <w:color w:val="000000" w:themeColor="text1"/>
              </w:rPr>
              <w:t>Number of children in outwith placements</w:t>
            </w:r>
          </w:p>
          <w:p w14:paraId="031554E2" w14:textId="77777777" w:rsidR="00477AE2" w:rsidRDefault="00477AE2" w:rsidP="00916FC6">
            <w:pPr>
              <w:pStyle w:val="ListParagraph"/>
              <w:numPr>
                <w:ilvl w:val="0"/>
                <w:numId w:val="8"/>
              </w:numPr>
              <w:spacing w:after="0" w:line="240" w:lineRule="auto"/>
              <w:rPr>
                <w:color w:val="000000" w:themeColor="text1"/>
              </w:rPr>
            </w:pPr>
            <w:r>
              <w:rPr>
                <w:color w:val="000000" w:themeColor="text1"/>
              </w:rPr>
              <w:t>Nurture Strategy agreed across Educational Services and as part of the Integrated Children’s Services Plan</w:t>
            </w:r>
          </w:p>
          <w:p w14:paraId="64660996" w14:textId="77777777" w:rsidR="00477AE2" w:rsidRPr="0060630F" w:rsidRDefault="00477AE2" w:rsidP="00916FC6">
            <w:pPr>
              <w:pStyle w:val="ListParagraph"/>
              <w:numPr>
                <w:ilvl w:val="0"/>
                <w:numId w:val="8"/>
              </w:numPr>
              <w:spacing w:after="0" w:line="240" w:lineRule="auto"/>
              <w:rPr>
                <w:color w:val="000000" w:themeColor="text1"/>
              </w:rPr>
            </w:pPr>
            <w:r>
              <w:rPr>
                <w:color w:val="000000" w:themeColor="text1"/>
              </w:rPr>
              <w:t>All schools will have a relationships based policy in place</w:t>
            </w:r>
          </w:p>
        </w:tc>
        <w:tc>
          <w:tcPr>
            <w:tcW w:w="2571" w:type="dxa"/>
            <w:vMerge w:val="restart"/>
          </w:tcPr>
          <w:p w14:paraId="398AB522" w14:textId="77777777" w:rsidR="00477AE2" w:rsidRPr="00295853" w:rsidRDefault="00477AE2" w:rsidP="00916FC6">
            <w:pPr>
              <w:rPr>
                <w:sz w:val="20"/>
                <w:szCs w:val="20"/>
              </w:rPr>
            </w:pPr>
            <w:r>
              <w:rPr>
                <w:sz w:val="20"/>
                <w:szCs w:val="20"/>
              </w:rPr>
              <w:t>Provide support to parents so they are able to understand the importance of nurture and attachment and the nurture framework being used</w:t>
            </w:r>
          </w:p>
        </w:tc>
        <w:tc>
          <w:tcPr>
            <w:tcW w:w="2569" w:type="dxa"/>
          </w:tcPr>
          <w:p w14:paraId="1953AA94" w14:textId="7F6FB8BC" w:rsidR="00477AE2" w:rsidRPr="00295853" w:rsidRDefault="00477AE2" w:rsidP="00916FC6">
            <w:pPr>
              <w:rPr>
                <w:sz w:val="20"/>
                <w:szCs w:val="20"/>
              </w:rPr>
            </w:pPr>
            <w:r>
              <w:rPr>
                <w:sz w:val="20"/>
                <w:szCs w:val="20"/>
              </w:rPr>
              <w:t>EPS rep to be Parenting Strategy.</w:t>
            </w:r>
          </w:p>
        </w:tc>
        <w:tc>
          <w:tcPr>
            <w:tcW w:w="1535" w:type="dxa"/>
          </w:tcPr>
          <w:p w14:paraId="39C39F59" w14:textId="691A0401" w:rsidR="00477AE2" w:rsidRPr="00295853" w:rsidRDefault="00E35B46" w:rsidP="00916FC6">
            <w:pPr>
              <w:rPr>
                <w:sz w:val="20"/>
                <w:szCs w:val="20"/>
              </w:rPr>
            </w:pPr>
            <w:r>
              <w:rPr>
                <w:sz w:val="20"/>
                <w:szCs w:val="20"/>
              </w:rPr>
              <w:t>Aug 17</w:t>
            </w:r>
          </w:p>
        </w:tc>
        <w:tc>
          <w:tcPr>
            <w:tcW w:w="1353" w:type="dxa"/>
          </w:tcPr>
          <w:p w14:paraId="20C4D9EC" w14:textId="77777777" w:rsidR="00477AE2" w:rsidRPr="00295853" w:rsidRDefault="00477AE2" w:rsidP="00916FC6">
            <w:pPr>
              <w:rPr>
                <w:sz w:val="20"/>
                <w:szCs w:val="20"/>
              </w:rPr>
            </w:pPr>
            <w:r>
              <w:rPr>
                <w:sz w:val="20"/>
                <w:szCs w:val="20"/>
              </w:rPr>
              <w:t>Aileen Valenti</w:t>
            </w:r>
          </w:p>
        </w:tc>
        <w:tc>
          <w:tcPr>
            <w:tcW w:w="1838" w:type="dxa"/>
          </w:tcPr>
          <w:p w14:paraId="3AE8FC3D" w14:textId="77777777" w:rsidR="00477AE2" w:rsidRPr="00295853" w:rsidRDefault="00477AE2" w:rsidP="00916FC6">
            <w:pPr>
              <w:rPr>
                <w:sz w:val="20"/>
                <w:szCs w:val="20"/>
              </w:rPr>
            </w:pPr>
          </w:p>
        </w:tc>
      </w:tr>
      <w:tr w:rsidR="00477AE2" w:rsidRPr="00295853" w14:paraId="087A7383" w14:textId="77777777" w:rsidTr="00916FC6">
        <w:trPr>
          <w:trHeight w:val="606"/>
        </w:trPr>
        <w:tc>
          <w:tcPr>
            <w:tcW w:w="2546" w:type="dxa"/>
            <w:vMerge/>
          </w:tcPr>
          <w:p w14:paraId="7DCEC720" w14:textId="77777777" w:rsidR="00477AE2" w:rsidRDefault="00477AE2" w:rsidP="00916FC6">
            <w:pPr>
              <w:spacing w:after="0" w:line="240" w:lineRule="auto"/>
            </w:pPr>
          </w:p>
        </w:tc>
        <w:tc>
          <w:tcPr>
            <w:tcW w:w="3040" w:type="dxa"/>
            <w:vMerge/>
          </w:tcPr>
          <w:p w14:paraId="00BA0646" w14:textId="77777777" w:rsidR="00477AE2" w:rsidRDefault="00477AE2" w:rsidP="00916FC6">
            <w:pPr>
              <w:pStyle w:val="ListParagraph"/>
              <w:numPr>
                <w:ilvl w:val="0"/>
                <w:numId w:val="8"/>
              </w:numPr>
              <w:spacing w:after="0" w:line="240" w:lineRule="auto"/>
              <w:rPr>
                <w:color w:val="000000" w:themeColor="text1"/>
              </w:rPr>
            </w:pPr>
          </w:p>
        </w:tc>
        <w:tc>
          <w:tcPr>
            <w:tcW w:w="2571" w:type="dxa"/>
            <w:vMerge/>
          </w:tcPr>
          <w:p w14:paraId="7B8F516A" w14:textId="77777777" w:rsidR="00477AE2" w:rsidRDefault="00477AE2" w:rsidP="00916FC6">
            <w:pPr>
              <w:rPr>
                <w:sz w:val="20"/>
                <w:szCs w:val="20"/>
              </w:rPr>
            </w:pPr>
          </w:p>
        </w:tc>
        <w:tc>
          <w:tcPr>
            <w:tcW w:w="2569" w:type="dxa"/>
          </w:tcPr>
          <w:p w14:paraId="4433533C" w14:textId="77777777" w:rsidR="00477AE2" w:rsidRDefault="00477AE2" w:rsidP="00916FC6">
            <w:pPr>
              <w:rPr>
                <w:sz w:val="20"/>
                <w:szCs w:val="20"/>
              </w:rPr>
            </w:pPr>
            <w:r>
              <w:rPr>
                <w:sz w:val="20"/>
                <w:szCs w:val="20"/>
              </w:rPr>
              <w:t xml:space="preserve">Develop parent friendly information on nurture approach. </w:t>
            </w:r>
          </w:p>
        </w:tc>
        <w:tc>
          <w:tcPr>
            <w:tcW w:w="1535" w:type="dxa"/>
          </w:tcPr>
          <w:p w14:paraId="000CF041" w14:textId="26189732" w:rsidR="00477AE2" w:rsidRDefault="00E35B46" w:rsidP="00916FC6">
            <w:pPr>
              <w:rPr>
                <w:sz w:val="20"/>
                <w:szCs w:val="20"/>
              </w:rPr>
            </w:pPr>
            <w:r>
              <w:rPr>
                <w:sz w:val="20"/>
                <w:szCs w:val="20"/>
              </w:rPr>
              <w:t>Aug 17</w:t>
            </w:r>
          </w:p>
        </w:tc>
        <w:tc>
          <w:tcPr>
            <w:tcW w:w="1353" w:type="dxa"/>
          </w:tcPr>
          <w:p w14:paraId="0B699DB9" w14:textId="77777777" w:rsidR="00477AE2" w:rsidRPr="00295853" w:rsidRDefault="00477AE2" w:rsidP="00916FC6">
            <w:pPr>
              <w:rPr>
                <w:sz w:val="20"/>
                <w:szCs w:val="20"/>
              </w:rPr>
            </w:pPr>
          </w:p>
        </w:tc>
        <w:tc>
          <w:tcPr>
            <w:tcW w:w="1838" w:type="dxa"/>
          </w:tcPr>
          <w:p w14:paraId="6DD466D9" w14:textId="77777777" w:rsidR="00477AE2" w:rsidRPr="00295853" w:rsidRDefault="00477AE2" w:rsidP="00916FC6">
            <w:pPr>
              <w:rPr>
                <w:sz w:val="20"/>
                <w:szCs w:val="20"/>
              </w:rPr>
            </w:pPr>
          </w:p>
        </w:tc>
      </w:tr>
      <w:tr w:rsidR="00477AE2" w:rsidRPr="00295853" w14:paraId="71EEE756" w14:textId="77777777" w:rsidTr="00916FC6">
        <w:trPr>
          <w:trHeight w:val="606"/>
        </w:trPr>
        <w:tc>
          <w:tcPr>
            <w:tcW w:w="2546" w:type="dxa"/>
            <w:vMerge/>
          </w:tcPr>
          <w:p w14:paraId="5CAE2069" w14:textId="77777777" w:rsidR="00477AE2" w:rsidRDefault="00477AE2" w:rsidP="00916FC6">
            <w:pPr>
              <w:spacing w:after="0" w:line="240" w:lineRule="auto"/>
            </w:pPr>
          </w:p>
        </w:tc>
        <w:tc>
          <w:tcPr>
            <w:tcW w:w="3040" w:type="dxa"/>
            <w:vMerge/>
          </w:tcPr>
          <w:p w14:paraId="1F1E4259" w14:textId="77777777" w:rsidR="00477AE2" w:rsidRDefault="00477AE2" w:rsidP="00916FC6">
            <w:pPr>
              <w:pStyle w:val="ListParagraph"/>
              <w:numPr>
                <w:ilvl w:val="0"/>
                <w:numId w:val="8"/>
              </w:numPr>
              <w:spacing w:after="0" w:line="240" w:lineRule="auto"/>
              <w:rPr>
                <w:color w:val="000000" w:themeColor="text1"/>
              </w:rPr>
            </w:pPr>
          </w:p>
        </w:tc>
        <w:tc>
          <w:tcPr>
            <w:tcW w:w="2571" w:type="dxa"/>
            <w:vMerge/>
          </w:tcPr>
          <w:p w14:paraId="66E420E1" w14:textId="77777777" w:rsidR="00477AE2" w:rsidRDefault="00477AE2" w:rsidP="00916FC6">
            <w:pPr>
              <w:rPr>
                <w:sz w:val="20"/>
                <w:szCs w:val="20"/>
              </w:rPr>
            </w:pPr>
          </w:p>
        </w:tc>
        <w:tc>
          <w:tcPr>
            <w:tcW w:w="2569" w:type="dxa"/>
          </w:tcPr>
          <w:p w14:paraId="58CE3BB1" w14:textId="60E0243D" w:rsidR="00477AE2" w:rsidRDefault="00477AE2" w:rsidP="00245EBC">
            <w:pPr>
              <w:rPr>
                <w:sz w:val="20"/>
                <w:szCs w:val="20"/>
              </w:rPr>
            </w:pPr>
            <w:r>
              <w:rPr>
                <w:sz w:val="20"/>
                <w:szCs w:val="20"/>
              </w:rPr>
              <w:t>Nurture Network to support HWB Champions to ensure parents are aware of the nurture approach and its principles.</w:t>
            </w:r>
          </w:p>
        </w:tc>
        <w:tc>
          <w:tcPr>
            <w:tcW w:w="1535" w:type="dxa"/>
          </w:tcPr>
          <w:p w14:paraId="7AD4DAFA" w14:textId="616634C2" w:rsidR="00477AE2" w:rsidRDefault="00E35B46" w:rsidP="00916FC6">
            <w:pPr>
              <w:rPr>
                <w:sz w:val="20"/>
                <w:szCs w:val="20"/>
              </w:rPr>
            </w:pPr>
            <w:r>
              <w:rPr>
                <w:sz w:val="20"/>
                <w:szCs w:val="20"/>
              </w:rPr>
              <w:t>Ongoing</w:t>
            </w:r>
          </w:p>
        </w:tc>
        <w:tc>
          <w:tcPr>
            <w:tcW w:w="1353" w:type="dxa"/>
          </w:tcPr>
          <w:p w14:paraId="52E19551" w14:textId="77777777" w:rsidR="00477AE2" w:rsidRPr="00295853" w:rsidRDefault="00477AE2" w:rsidP="00916FC6">
            <w:pPr>
              <w:rPr>
                <w:sz w:val="20"/>
                <w:szCs w:val="20"/>
              </w:rPr>
            </w:pPr>
          </w:p>
        </w:tc>
        <w:tc>
          <w:tcPr>
            <w:tcW w:w="1838" w:type="dxa"/>
          </w:tcPr>
          <w:p w14:paraId="332A1EDE" w14:textId="77777777" w:rsidR="00477AE2" w:rsidRPr="00295853" w:rsidRDefault="00477AE2" w:rsidP="00916FC6">
            <w:pPr>
              <w:rPr>
                <w:sz w:val="20"/>
                <w:szCs w:val="20"/>
              </w:rPr>
            </w:pPr>
          </w:p>
        </w:tc>
      </w:tr>
      <w:tr w:rsidR="00477AE2" w:rsidRPr="00295853" w14:paraId="388DBA1D" w14:textId="77777777" w:rsidTr="00916FC6">
        <w:trPr>
          <w:trHeight w:val="606"/>
        </w:trPr>
        <w:tc>
          <w:tcPr>
            <w:tcW w:w="2546" w:type="dxa"/>
            <w:vMerge/>
          </w:tcPr>
          <w:p w14:paraId="752DD363" w14:textId="77777777" w:rsidR="00477AE2" w:rsidRPr="00295853" w:rsidRDefault="00477AE2" w:rsidP="00916FC6">
            <w:pPr>
              <w:rPr>
                <w:sz w:val="20"/>
                <w:szCs w:val="20"/>
              </w:rPr>
            </w:pPr>
          </w:p>
        </w:tc>
        <w:tc>
          <w:tcPr>
            <w:tcW w:w="3040" w:type="dxa"/>
            <w:vMerge/>
          </w:tcPr>
          <w:p w14:paraId="7A13749F" w14:textId="77777777" w:rsidR="00477AE2" w:rsidRPr="00295853" w:rsidRDefault="00477AE2" w:rsidP="00916FC6">
            <w:pPr>
              <w:rPr>
                <w:sz w:val="20"/>
                <w:szCs w:val="20"/>
              </w:rPr>
            </w:pPr>
          </w:p>
        </w:tc>
        <w:tc>
          <w:tcPr>
            <w:tcW w:w="2571" w:type="dxa"/>
            <w:vMerge w:val="restart"/>
          </w:tcPr>
          <w:p w14:paraId="576DFB1C" w14:textId="77777777" w:rsidR="00477AE2" w:rsidRPr="00295853" w:rsidRDefault="00477AE2" w:rsidP="00916FC6">
            <w:pPr>
              <w:rPr>
                <w:sz w:val="20"/>
                <w:szCs w:val="20"/>
              </w:rPr>
            </w:pPr>
            <w:r>
              <w:rPr>
                <w:sz w:val="20"/>
                <w:szCs w:val="20"/>
              </w:rPr>
              <w:t>Provide support to children and young people as our next generation of parents to understand the importance of nurture and attachment.</w:t>
            </w:r>
          </w:p>
        </w:tc>
        <w:tc>
          <w:tcPr>
            <w:tcW w:w="2569" w:type="dxa"/>
          </w:tcPr>
          <w:p w14:paraId="31474B0C" w14:textId="77777777" w:rsidR="00477AE2" w:rsidRPr="00295853" w:rsidRDefault="00477AE2" w:rsidP="00916FC6">
            <w:pPr>
              <w:rPr>
                <w:sz w:val="20"/>
                <w:szCs w:val="20"/>
              </w:rPr>
            </w:pPr>
            <w:r>
              <w:rPr>
                <w:sz w:val="20"/>
                <w:szCs w:val="20"/>
              </w:rPr>
              <w:t>Develop HWB programme for children within primary schools to consider aspects of nurture and attachment eg Roots of Empathy or similar programmes</w:t>
            </w:r>
          </w:p>
        </w:tc>
        <w:tc>
          <w:tcPr>
            <w:tcW w:w="1535" w:type="dxa"/>
          </w:tcPr>
          <w:p w14:paraId="1716D817" w14:textId="641E83B3" w:rsidR="00477AE2" w:rsidRPr="00295853" w:rsidRDefault="005721AB" w:rsidP="00916FC6">
            <w:pPr>
              <w:rPr>
                <w:sz w:val="20"/>
                <w:szCs w:val="20"/>
              </w:rPr>
            </w:pPr>
            <w:r>
              <w:rPr>
                <w:sz w:val="20"/>
                <w:szCs w:val="20"/>
              </w:rPr>
              <w:t>Dec 17</w:t>
            </w:r>
          </w:p>
        </w:tc>
        <w:tc>
          <w:tcPr>
            <w:tcW w:w="1353" w:type="dxa"/>
          </w:tcPr>
          <w:p w14:paraId="626C9DD4" w14:textId="11DB129A" w:rsidR="00477AE2" w:rsidRPr="00295853" w:rsidRDefault="00477AE2" w:rsidP="00916FC6">
            <w:pPr>
              <w:rPr>
                <w:sz w:val="20"/>
                <w:szCs w:val="20"/>
              </w:rPr>
            </w:pPr>
            <w:r>
              <w:rPr>
                <w:sz w:val="20"/>
                <w:szCs w:val="20"/>
              </w:rPr>
              <w:t>Mental Health Steering Group and HWB group</w:t>
            </w:r>
          </w:p>
        </w:tc>
        <w:tc>
          <w:tcPr>
            <w:tcW w:w="1838" w:type="dxa"/>
          </w:tcPr>
          <w:p w14:paraId="7BEFC60C" w14:textId="77777777" w:rsidR="00477AE2" w:rsidRPr="00295853" w:rsidRDefault="00477AE2" w:rsidP="00916FC6">
            <w:pPr>
              <w:rPr>
                <w:sz w:val="20"/>
                <w:szCs w:val="20"/>
              </w:rPr>
            </w:pPr>
          </w:p>
        </w:tc>
      </w:tr>
      <w:tr w:rsidR="00477AE2" w:rsidRPr="00295853" w14:paraId="1988E333" w14:textId="77777777" w:rsidTr="00916FC6">
        <w:trPr>
          <w:trHeight w:val="606"/>
        </w:trPr>
        <w:tc>
          <w:tcPr>
            <w:tcW w:w="2546" w:type="dxa"/>
            <w:vMerge/>
          </w:tcPr>
          <w:p w14:paraId="3029B8D6" w14:textId="77777777" w:rsidR="00477AE2" w:rsidRPr="00295853" w:rsidRDefault="00477AE2" w:rsidP="00916FC6">
            <w:pPr>
              <w:rPr>
                <w:sz w:val="20"/>
                <w:szCs w:val="20"/>
              </w:rPr>
            </w:pPr>
          </w:p>
        </w:tc>
        <w:tc>
          <w:tcPr>
            <w:tcW w:w="3040" w:type="dxa"/>
            <w:vMerge/>
          </w:tcPr>
          <w:p w14:paraId="4BA4BC76" w14:textId="77777777" w:rsidR="00477AE2" w:rsidRPr="00295853" w:rsidRDefault="00477AE2" w:rsidP="00916FC6">
            <w:pPr>
              <w:rPr>
                <w:sz w:val="20"/>
                <w:szCs w:val="20"/>
              </w:rPr>
            </w:pPr>
          </w:p>
        </w:tc>
        <w:tc>
          <w:tcPr>
            <w:tcW w:w="2571" w:type="dxa"/>
            <w:vMerge/>
          </w:tcPr>
          <w:p w14:paraId="09DEE917" w14:textId="77777777" w:rsidR="00477AE2" w:rsidRDefault="00477AE2" w:rsidP="00916FC6">
            <w:pPr>
              <w:rPr>
                <w:sz w:val="20"/>
                <w:szCs w:val="20"/>
              </w:rPr>
            </w:pPr>
          </w:p>
        </w:tc>
        <w:tc>
          <w:tcPr>
            <w:tcW w:w="2569" w:type="dxa"/>
          </w:tcPr>
          <w:p w14:paraId="47A0D240" w14:textId="77777777" w:rsidR="00477AE2" w:rsidRDefault="00477AE2" w:rsidP="00916FC6">
            <w:pPr>
              <w:rPr>
                <w:sz w:val="20"/>
                <w:szCs w:val="20"/>
              </w:rPr>
            </w:pPr>
            <w:r>
              <w:rPr>
                <w:sz w:val="20"/>
                <w:szCs w:val="20"/>
              </w:rPr>
              <w:t>Consult with children and young people to develop a PSE programme for secondary schools which includes aspects of nurture and attachment.</w:t>
            </w:r>
          </w:p>
        </w:tc>
        <w:tc>
          <w:tcPr>
            <w:tcW w:w="1535" w:type="dxa"/>
          </w:tcPr>
          <w:p w14:paraId="7FAEB23E" w14:textId="01AF56AD" w:rsidR="00477AE2" w:rsidRPr="00295853" w:rsidRDefault="005721AB" w:rsidP="00916FC6">
            <w:pPr>
              <w:rPr>
                <w:sz w:val="20"/>
                <w:szCs w:val="20"/>
              </w:rPr>
            </w:pPr>
            <w:r>
              <w:rPr>
                <w:sz w:val="20"/>
                <w:szCs w:val="20"/>
              </w:rPr>
              <w:t>Dec 17</w:t>
            </w:r>
          </w:p>
        </w:tc>
        <w:tc>
          <w:tcPr>
            <w:tcW w:w="1353" w:type="dxa"/>
          </w:tcPr>
          <w:p w14:paraId="6BF90249" w14:textId="1C655AA4" w:rsidR="00477AE2" w:rsidRPr="00295853" w:rsidRDefault="00477AE2" w:rsidP="00916FC6">
            <w:pPr>
              <w:rPr>
                <w:sz w:val="20"/>
                <w:szCs w:val="20"/>
              </w:rPr>
            </w:pPr>
            <w:r>
              <w:rPr>
                <w:sz w:val="20"/>
                <w:szCs w:val="20"/>
              </w:rPr>
              <w:t>Mental Health Steering Group &amp; HWB groups</w:t>
            </w:r>
          </w:p>
        </w:tc>
        <w:tc>
          <w:tcPr>
            <w:tcW w:w="1838" w:type="dxa"/>
          </w:tcPr>
          <w:p w14:paraId="4AD99DD5" w14:textId="77777777" w:rsidR="00477AE2" w:rsidRPr="00295853" w:rsidRDefault="00477AE2" w:rsidP="00916FC6">
            <w:pPr>
              <w:rPr>
                <w:sz w:val="20"/>
                <w:szCs w:val="20"/>
              </w:rPr>
            </w:pPr>
          </w:p>
        </w:tc>
      </w:tr>
      <w:tr w:rsidR="00477AE2" w:rsidRPr="00295853" w14:paraId="0A270D0A" w14:textId="77777777" w:rsidTr="00916FC6">
        <w:trPr>
          <w:trHeight w:val="606"/>
        </w:trPr>
        <w:tc>
          <w:tcPr>
            <w:tcW w:w="2546" w:type="dxa"/>
            <w:vMerge/>
          </w:tcPr>
          <w:p w14:paraId="3380E7CE" w14:textId="77777777" w:rsidR="00477AE2" w:rsidRPr="00295853" w:rsidRDefault="00477AE2" w:rsidP="00916FC6">
            <w:pPr>
              <w:rPr>
                <w:sz w:val="20"/>
                <w:szCs w:val="20"/>
              </w:rPr>
            </w:pPr>
          </w:p>
        </w:tc>
        <w:tc>
          <w:tcPr>
            <w:tcW w:w="3040" w:type="dxa"/>
            <w:vMerge/>
          </w:tcPr>
          <w:p w14:paraId="7349A03A" w14:textId="77777777" w:rsidR="00477AE2" w:rsidRPr="00295853" w:rsidRDefault="00477AE2" w:rsidP="00916FC6">
            <w:pPr>
              <w:rPr>
                <w:sz w:val="20"/>
                <w:szCs w:val="20"/>
              </w:rPr>
            </w:pPr>
          </w:p>
        </w:tc>
        <w:tc>
          <w:tcPr>
            <w:tcW w:w="2571" w:type="dxa"/>
            <w:vMerge w:val="restart"/>
          </w:tcPr>
          <w:p w14:paraId="6A94BB77" w14:textId="77777777" w:rsidR="00477AE2" w:rsidRDefault="00477AE2" w:rsidP="00916FC6">
            <w:pPr>
              <w:rPr>
                <w:sz w:val="20"/>
                <w:szCs w:val="20"/>
              </w:rPr>
            </w:pPr>
            <w:r>
              <w:rPr>
                <w:sz w:val="20"/>
                <w:szCs w:val="20"/>
              </w:rPr>
              <w:t xml:space="preserve">Educational Services to have a strategic vision on how to </w:t>
            </w:r>
            <w:r>
              <w:rPr>
                <w:sz w:val="20"/>
                <w:szCs w:val="20"/>
              </w:rPr>
              <w:lastRenderedPageBreak/>
              <w:t>support children and young people in South Ayrshire with social and emotional difficulties</w:t>
            </w:r>
          </w:p>
        </w:tc>
        <w:tc>
          <w:tcPr>
            <w:tcW w:w="2569" w:type="dxa"/>
          </w:tcPr>
          <w:p w14:paraId="66E8C1BC" w14:textId="7752FDFF" w:rsidR="00477AE2" w:rsidRPr="00295853" w:rsidRDefault="00477AE2" w:rsidP="00916FC6">
            <w:pPr>
              <w:rPr>
                <w:sz w:val="20"/>
                <w:szCs w:val="20"/>
              </w:rPr>
            </w:pPr>
            <w:r>
              <w:rPr>
                <w:sz w:val="20"/>
                <w:szCs w:val="20"/>
              </w:rPr>
              <w:lastRenderedPageBreak/>
              <w:t xml:space="preserve">EPS to develop the Nurture Strategy for all areas of </w:t>
            </w:r>
            <w:r>
              <w:rPr>
                <w:sz w:val="20"/>
                <w:szCs w:val="20"/>
              </w:rPr>
              <w:lastRenderedPageBreak/>
              <w:t>Educational Services</w:t>
            </w:r>
          </w:p>
        </w:tc>
        <w:tc>
          <w:tcPr>
            <w:tcW w:w="1535" w:type="dxa"/>
          </w:tcPr>
          <w:p w14:paraId="0A5D2CA8" w14:textId="3E9CECDC" w:rsidR="00477AE2" w:rsidRPr="00295853" w:rsidRDefault="005721AB" w:rsidP="00916FC6">
            <w:pPr>
              <w:rPr>
                <w:sz w:val="20"/>
                <w:szCs w:val="20"/>
              </w:rPr>
            </w:pPr>
            <w:r>
              <w:rPr>
                <w:sz w:val="20"/>
                <w:szCs w:val="20"/>
              </w:rPr>
              <w:lastRenderedPageBreak/>
              <w:t>March 17</w:t>
            </w:r>
          </w:p>
        </w:tc>
        <w:tc>
          <w:tcPr>
            <w:tcW w:w="1353" w:type="dxa"/>
          </w:tcPr>
          <w:p w14:paraId="3386D6F7" w14:textId="77777777" w:rsidR="00477AE2" w:rsidRPr="00295853" w:rsidRDefault="00477AE2" w:rsidP="00916FC6">
            <w:pPr>
              <w:rPr>
                <w:sz w:val="20"/>
                <w:szCs w:val="20"/>
              </w:rPr>
            </w:pPr>
            <w:r>
              <w:rPr>
                <w:sz w:val="20"/>
                <w:szCs w:val="20"/>
              </w:rPr>
              <w:t>JW</w:t>
            </w:r>
          </w:p>
        </w:tc>
        <w:tc>
          <w:tcPr>
            <w:tcW w:w="1838" w:type="dxa"/>
          </w:tcPr>
          <w:p w14:paraId="56F18278" w14:textId="77777777" w:rsidR="00477AE2" w:rsidRPr="00295853" w:rsidRDefault="00477AE2" w:rsidP="00916FC6">
            <w:pPr>
              <w:rPr>
                <w:sz w:val="20"/>
                <w:szCs w:val="20"/>
              </w:rPr>
            </w:pPr>
          </w:p>
        </w:tc>
      </w:tr>
      <w:tr w:rsidR="00477AE2" w:rsidRPr="00295853" w14:paraId="089B67B5" w14:textId="77777777" w:rsidTr="00916FC6">
        <w:trPr>
          <w:trHeight w:val="606"/>
        </w:trPr>
        <w:tc>
          <w:tcPr>
            <w:tcW w:w="2546" w:type="dxa"/>
            <w:vMerge/>
          </w:tcPr>
          <w:p w14:paraId="172BEB23" w14:textId="77777777" w:rsidR="00477AE2" w:rsidRPr="00295853" w:rsidRDefault="00477AE2" w:rsidP="00916FC6">
            <w:pPr>
              <w:rPr>
                <w:sz w:val="20"/>
                <w:szCs w:val="20"/>
              </w:rPr>
            </w:pPr>
          </w:p>
        </w:tc>
        <w:tc>
          <w:tcPr>
            <w:tcW w:w="3040" w:type="dxa"/>
            <w:vMerge/>
          </w:tcPr>
          <w:p w14:paraId="0AE86187" w14:textId="77777777" w:rsidR="00477AE2" w:rsidRPr="00295853" w:rsidRDefault="00477AE2" w:rsidP="00916FC6">
            <w:pPr>
              <w:rPr>
                <w:sz w:val="20"/>
                <w:szCs w:val="20"/>
              </w:rPr>
            </w:pPr>
          </w:p>
        </w:tc>
        <w:tc>
          <w:tcPr>
            <w:tcW w:w="2571" w:type="dxa"/>
            <w:vMerge/>
          </w:tcPr>
          <w:p w14:paraId="0FF23A48" w14:textId="77777777" w:rsidR="00477AE2" w:rsidRDefault="00477AE2" w:rsidP="00916FC6">
            <w:pPr>
              <w:rPr>
                <w:sz w:val="20"/>
                <w:szCs w:val="20"/>
              </w:rPr>
            </w:pPr>
          </w:p>
        </w:tc>
        <w:tc>
          <w:tcPr>
            <w:tcW w:w="2569" w:type="dxa"/>
          </w:tcPr>
          <w:p w14:paraId="5AB2A582" w14:textId="03AD9EA1" w:rsidR="00477AE2" w:rsidRPr="00295853" w:rsidRDefault="00477AE2" w:rsidP="00916FC6">
            <w:pPr>
              <w:rPr>
                <w:sz w:val="20"/>
                <w:szCs w:val="20"/>
              </w:rPr>
            </w:pPr>
            <w:r>
              <w:rPr>
                <w:sz w:val="20"/>
                <w:szCs w:val="20"/>
              </w:rPr>
              <w:t>EPS to support all educational establishments to have a relationships-based policy to support children with social and emotional needs.</w:t>
            </w:r>
          </w:p>
        </w:tc>
        <w:tc>
          <w:tcPr>
            <w:tcW w:w="1535" w:type="dxa"/>
          </w:tcPr>
          <w:p w14:paraId="128465C3" w14:textId="25378EBD" w:rsidR="00477AE2" w:rsidRPr="00295853" w:rsidRDefault="005721AB" w:rsidP="00916FC6">
            <w:pPr>
              <w:rPr>
                <w:sz w:val="20"/>
                <w:szCs w:val="20"/>
              </w:rPr>
            </w:pPr>
            <w:r>
              <w:rPr>
                <w:sz w:val="20"/>
                <w:szCs w:val="20"/>
              </w:rPr>
              <w:t>Aug 19</w:t>
            </w:r>
          </w:p>
        </w:tc>
        <w:tc>
          <w:tcPr>
            <w:tcW w:w="1353" w:type="dxa"/>
          </w:tcPr>
          <w:p w14:paraId="7C40B524" w14:textId="77777777" w:rsidR="00477AE2" w:rsidRPr="00295853" w:rsidRDefault="00477AE2" w:rsidP="00916FC6">
            <w:pPr>
              <w:rPr>
                <w:sz w:val="20"/>
                <w:szCs w:val="20"/>
              </w:rPr>
            </w:pPr>
            <w:r>
              <w:rPr>
                <w:sz w:val="20"/>
                <w:szCs w:val="20"/>
              </w:rPr>
              <w:t>Inclusion Coordinators/ EPS</w:t>
            </w:r>
          </w:p>
        </w:tc>
        <w:tc>
          <w:tcPr>
            <w:tcW w:w="1838" w:type="dxa"/>
          </w:tcPr>
          <w:p w14:paraId="597214F9" w14:textId="77777777" w:rsidR="00477AE2" w:rsidRPr="00295853" w:rsidRDefault="00477AE2" w:rsidP="00916FC6">
            <w:pPr>
              <w:rPr>
                <w:sz w:val="20"/>
                <w:szCs w:val="20"/>
              </w:rPr>
            </w:pPr>
          </w:p>
        </w:tc>
      </w:tr>
      <w:tr w:rsidR="00477AE2" w:rsidRPr="00295853" w14:paraId="05E517CC" w14:textId="77777777" w:rsidTr="00916FC6">
        <w:trPr>
          <w:trHeight w:val="606"/>
        </w:trPr>
        <w:tc>
          <w:tcPr>
            <w:tcW w:w="2546" w:type="dxa"/>
            <w:vMerge/>
          </w:tcPr>
          <w:p w14:paraId="4CE636A9" w14:textId="77777777" w:rsidR="00477AE2" w:rsidRPr="00295853" w:rsidRDefault="00477AE2" w:rsidP="00916FC6">
            <w:pPr>
              <w:rPr>
                <w:sz w:val="20"/>
                <w:szCs w:val="20"/>
              </w:rPr>
            </w:pPr>
          </w:p>
        </w:tc>
        <w:tc>
          <w:tcPr>
            <w:tcW w:w="3040" w:type="dxa"/>
            <w:vMerge/>
          </w:tcPr>
          <w:p w14:paraId="36CBDC2B" w14:textId="77777777" w:rsidR="00477AE2" w:rsidRPr="00295853" w:rsidRDefault="00477AE2" w:rsidP="00916FC6">
            <w:pPr>
              <w:rPr>
                <w:sz w:val="20"/>
                <w:szCs w:val="20"/>
              </w:rPr>
            </w:pPr>
          </w:p>
        </w:tc>
        <w:tc>
          <w:tcPr>
            <w:tcW w:w="2571" w:type="dxa"/>
            <w:vMerge/>
          </w:tcPr>
          <w:p w14:paraId="45CA313E" w14:textId="77777777" w:rsidR="00477AE2" w:rsidRDefault="00477AE2" w:rsidP="00916FC6">
            <w:pPr>
              <w:rPr>
                <w:sz w:val="20"/>
                <w:szCs w:val="20"/>
              </w:rPr>
            </w:pPr>
          </w:p>
        </w:tc>
        <w:tc>
          <w:tcPr>
            <w:tcW w:w="2569" w:type="dxa"/>
          </w:tcPr>
          <w:p w14:paraId="78CFE645" w14:textId="2E86B8C3" w:rsidR="00477AE2" w:rsidRDefault="00477AE2" w:rsidP="00916FC6">
            <w:pPr>
              <w:rPr>
                <w:sz w:val="20"/>
                <w:szCs w:val="20"/>
              </w:rPr>
            </w:pPr>
            <w:r>
              <w:rPr>
                <w:sz w:val="20"/>
                <w:szCs w:val="20"/>
              </w:rPr>
              <w:t>EPS to part of the multi-agency strategy which considers how we support children and young people who have experienced trauma.</w:t>
            </w:r>
          </w:p>
        </w:tc>
        <w:tc>
          <w:tcPr>
            <w:tcW w:w="1535" w:type="dxa"/>
          </w:tcPr>
          <w:p w14:paraId="5AC1E199" w14:textId="5F6BB8D5" w:rsidR="00477AE2" w:rsidRPr="00295853" w:rsidRDefault="005721AB" w:rsidP="00916FC6">
            <w:pPr>
              <w:rPr>
                <w:sz w:val="20"/>
                <w:szCs w:val="20"/>
              </w:rPr>
            </w:pPr>
            <w:r>
              <w:rPr>
                <w:sz w:val="20"/>
                <w:szCs w:val="20"/>
              </w:rPr>
              <w:t>Aug 19</w:t>
            </w:r>
          </w:p>
        </w:tc>
        <w:tc>
          <w:tcPr>
            <w:tcW w:w="1353" w:type="dxa"/>
          </w:tcPr>
          <w:p w14:paraId="5AF88039" w14:textId="77777777" w:rsidR="00477AE2" w:rsidRPr="00295853" w:rsidRDefault="00477AE2" w:rsidP="00916FC6">
            <w:pPr>
              <w:rPr>
                <w:sz w:val="20"/>
                <w:szCs w:val="20"/>
              </w:rPr>
            </w:pPr>
            <w:r>
              <w:rPr>
                <w:sz w:val="20"/>
                <w:szCs w:val="20"/>
              </w:rPr>
              <w:t>Mental Health Steering Group</w:t>
            </w:r>
          </w:p>
        </w:tc>
        <w:tc>
          <w:tcPr>
            <w:tcW w:w="1838" w:type="dxa"/>
          </w:tcPr>
          <w:p w14:paraId="0A5BFC27" w14:textId="77777777" w:rsidR="00477AE2" w:rsidRPr="00295853" w:rsidRDefault="00477AE2" w:rsidP="00916FC6">
            <w:pPr>
              <w:rPr>
                <w:sz w:val="20"/>
                <w:szCs w:val="20"/>
              </w:rPr>
            </w:pPr>
          </w:p>
        </w:tc>
      </w:tr>
      <w:tr w:rsidR="00477AE2" w:rsidRPr="00295853" w14:paraId="3F99E6F6" w14:textId="77777777" w:rsidTr="00916FC6">
        <w:trPr>
          <w:trHeight w:val="606"/>
        </w:trPr>
        <w:tc>
          <w:tcPr>
            <w:tcW w:w="2546" w:type="dxa"/>
            <w:vMerge/>
          </w:tcPr>
          <w:p w14:paraId="69F689D6" w14:textId="77777777" w:rsidR="00477AE2" w:rsidRPr="00295853" w:rsidRDefault="00477AE2" w:rsidP="00916FC6">
            <w:pPr>
              <w:rPr>
                <w:sz w:val="20"/>
                <w:szCs w:val="20"/>
              </w:rPr>
            </w:pPr>
          </w:p>
        </w:tc>
        <w:tc>
          <w:tcPr>
            <w:tcW w:w="3040" w:type="dxa"/>
            <w:vMerge w:val="restart"/>
          </w:tcPr>
          <w:p w14:paraId="3212D778" w14:textId="77777777" w:rsidR="00477AE2" w:rsidRPr="00295853" w:rsidRDefault="00477AE2" w:rsidP="00916FC6">
            <w:pPr>
              <w:rPr>
                <w:sz w:val="20"/>
                <w:szCs w:val="20"/>
              </w:rPr>
            </w:pPr>
          </w:p>
        </w:tc>
        <w:tc>
          <w:tcPr>
            <w:tcW w:w="2571" w:type="dxa"/>
            <w:vMerge/>
          </w:tcPr>
          <w:p w14:paraId="17E0F2AF" w14:textId="77777777" w:rsidR="00477AE2" w:rsidRDefault="00477AE2" w:rsidP="00916FC6">
            <w:pPr>
              <w:rPr>
                <w:sz w:val="20"/>
                <w:szCs w:val="20"/>
              </w:rPr>
            </w:pPr>
          </w:p>
        </w:tc>
        <w:tc>
          <w:tcPr>
            <w:tcW w:w="2569" w:type="dxa"/>
          </w:tcPr>
          <w:p w14:paraId="2BCAE01E" w14:textId="563CEE52" w:rsidR="00477AE2" w:rsidRDefault="00477AE2" w:rsidP="00916FC6">
            <w:pPr>
              <w:rPr>
                <w:sz w:val="20"/>
                <w:szCs w:val="20"/>
              </w:rPr>
            </w:pPr>
            <w:r>
              <w:rPr>
                <w:sz w:val="20"/>
                <w:szCs w:val="20"/>
              </w:rPr>
              <w:t>EPS to evaluate longitudinal impact on outcomes for children who have accessed nurture groups and a nurturing approach within schools.  This will be linked with quantitative measures authority currently collates.</w:t>
            </w:r>
          </w:p>
        </w:tc>
        <w:tc>
          <w:tcPr>
            <w:tcW w:w="1535" w:type="dxa"/>
          </w:tcPr>
          <w:p w14:paraId="2104AFC0" w14:textId="429EAADB" w:rsidR="00477AE2" w:rsidRPr="00295853" w:rsidRDefault="005721AB" w:rsidP="00916FC6">
            <w:pPr>
              <w:rPr>
                <w:sz w:val="20"/>
                <w:szCs w:val="20"/>
              </w:rPr>
            </w:pPr>
            <w:r>
              <w:rPr>
                <w:sz w:val="20"/>
                <w:szCs w:val="20"/>
              </w:rPr>
              <w:t>Ongoing</w:t>
            </w:r>
          </w:p>
        </w:tc>
        <w:tc>
          <w:tcPr>
            <w:tcW w:w="1353" w:type="dxa"/>
          </w:tcPr>
          <w:p w14:paraId="4BD70BDA" w14:textId="09479DF2" w:rsidR="00477AE2" w:rsidRDefault="005721AB" w:rsidP="00916FC6">
            <w:pPr>
              <w:rPr>
                <w:sz w:val="20"/>
                <w:szCs w:val="20"/>
              </w:rPr>
            </w:pPr>
            <w:r>
              <w:rPr>
                <w:sz w:val="20"/>
                <w:szCs w:val="20"/>
              </w:rPr>
              <w:t>JW</w:t>
            </w:r>
          </w:p>
        </w:tc>
        <w:tc>
          <w:tcPr>
            <w:tcW w:w="1838" w:type="dxa"/>
          </w:tcPr>
          <w:p w14:paraId="13EE7F64" w14:textId="77777777" w:rsidR="00477AE2" w:rsidRPr="00295853" w:rsidRDefault="00477AE2" w:rsidP="00916FC6">
            <w:pPr>
              <w:rPr>
                <w:sz w:val="20"/>
                <w:szCs w:val="20"/>
              </w:rPr>
            </w:pPr>
          </w:p>
        </w:tc>
      </w:tr>
      <w:tr w:rsidR="00477AE2" w:rsidRPr="00295853" w14:paraId="341C9DE1" w14:textId="77777777" w:rsidTr="00916FC6">
        <w:trPr>
          <w:trHeight w:val="606"/>
        </w:trPr>
        <w:tc>
          <w:tcPr>
            <w:tcW w:w="2546" w:type="dxa"/>
            <w:vMerge/>
          </w:tcPr>
          <w:p w14:paraId="4CA53155" w14:textId="77777777" w:rsidR="00477AE2" w:rsidRPr="00295853" w:rsidRDefault="00477AE2" w:rsidP="00916FC6">
            <w:pPr>
              <w:rPr>
                <w:sz w:val="20"/>
                <w:szCs w:val="20"/>
              </w:rPr>
            </w:pPr>
          </w:p>
        </w:tc>
        <w:tc>
          <w:tcPr>
            <w:tcW w:w="3040" w:type="dxa"/>
            <w:vMerge/>
          </w:tcPr>
          <w:p w14:paraId="78625C72" w14:textId="77777777" w:rsidR="00477AE2" w:rsidRPr="00295853" w:rsidRDefault="00477AE2" w:rsidP="00916FC6">
            <w:pPr>
              <w:rPr>
                <w:sz w:val="20"/>
                <w:szCs w:val="20"/>
              </w:rPr>
            </w:pPr>
          </w:p>
        </w:tc>
        <w:tc>
          <w:tcPr>
            <w:tcW w:w="2571" w:type="dxa"/>
            <w:vMerge/>
          </w:tcPr>
          <w:p w14:paraId="7081880F" w14:textId="77777777" w:rsidR="00477AE2" w:rsidRDefault="00477AE2" w:rsidP="00916FC6">
            <w:pPr>
              <w:rPr>
                <w:sz w:val="20"/>
                <w:szCs w:val="20"/>
              </w:rPr>
            </w:pPr>
          </w:p>
        </w:tc>
        <w:tc>
          <w:tcPr>
            <w:tcW w:w="2569" w:type="dxa"/>
          </w:tcPr>
          <w:p w14:paraId="344D9106" w14:textId="446F1179" w:rsidR="00477AE2" w:rsidRDefault="00477AE2" w:rsidP="00477AE2">
            <w:pPr>
              <w:rPr>
                <w:sz w:val="20"/>
                <w:szCs w:val="20"/>
              </w:rPr>
            </w:pPr>
            <w:r>
              <w:rPr>
                <w:sz w:val="20"/>
                <w:szCs w:val="20"/>
              </w:rPr>
              <w:t>Outcomes as measured by EPS and schools to be included in Educational Services Standards and Quality reports on an annual basis</w:t>
            </w:r>
          </w:p>
        </w:tc>
        <w:tc>
          <w:tcPr>
            <w:tcW w:w="1535" w:type="dxa"/>
          </w:tcPr>
          <w:p w14:paraId="1EC16A79" w14:textId="5C0D677A" w:rsidR="00477AE2" w:rsidRPr="00295853" w:rsidRDefault="005721AB" w:rsidP="00916FC6">
            <w:pPr>
              <w:rPr>
                <w:sz w:val="20"/>
                <w:szCs w:val="20"/>
              </w:rPr>
            </w:pPr>
            <w:r>
              <w:rPr>
                <w:sz w:val="20"/>
                <w:szCs w:val="20"/>
              </w:rPr>
              <w:t>Ongoing</w:t>
            </w:r>
          </w:p>
        </w:tc>
        <w:tc>
          <w:tcPr>
            <w:tcW w:w="1353" w:type="dxa"/>
          </w:tcPr>
          <w:p w14:paraId="7D1E6EE2" w14:textId="77777777" w:rsidR="00477AE2" w:rsidRDefault="00477AE2" w:rsidP="00916FC6">
            <w:pPr>
              <w:rPr>
                <w:sz w:val="20"/>
                <w:szCs w:val="20"/>
              </w:rPr>
            </w:pPr>
          </w:p>
        </w:tc>
        <w:tc>
          <w:tcPr>
            <w:tcW w:w="1838" w:type="dxa"/>
          </w:tcPr>
          <w:p w14:paraId="1390C685" w14:textId="77777777" w:rsidR="00477AE2" w:rsidRPr="00295853" w:rsidRDefault="00477AE2" w:rsidP="00916FC6">
            <w:pPr>
              <w:rPr>
                <w:sz w:val="20"/>
                <w:szCs w:val="20"/>
              </w:rPr>
            </w:pPr>
          </w:p>
        </w:tc>
      </w:tr>
    </w:tbl>
    <w:p w14:paraId="31EB2C2F" w14:textId="3A4437EE" w:rsidR="00DF3E71" w:rsidRPr="00916FC6" w:rsidRDefault="00916FC6" w:rsidP="00477AE2">
      <w:pPr>
        <w:spacing w:after="0" w:line="240" w:lineRule="auto"/>
      </w:pPr>
      <w:r>
        <w:lastRenderedPageBreak/>
        <w:t>S</w:t>
      </w:r>
      <w:r w:rsidR="00DF3E71">
        <w:rPr>
          <w:b/>
        </w:rPr>
        <w:t>PECIALIST</w:t>
      </w:r>
    </w:p>
    <w:tbl>
      <w:tblPr>
        <w:tblStyle w:val="TableGrid"/>
        <w:tblW w:w="15452" w:type="dxa"/>
        <w:tblInd w:w="-743" w:type="dxa"/>
        <w:tblLook w:val="04A0" w:firstRow="1" w:lastRow="0" w:firstColumn="1" w:lastColumn="0" w:noHBand="0" w:noVBand="1"/>
      </w:tblPr>
      <w:tblGrid>
        <w:gridCol w:w="2552"/>
        <w:gridCol w:w="3046"/>
        <w:gridCol w:w="2576"/>
        <w:gridCol w:w="2574"/>
        <w:gridCol w:w="1536"/>
        <w:gridCol w:w="1325"/>
        <w:gridCol w:w="1843"/>
      </w:tblGrid>
      <w:tr w:rsidR="00DF3E71" w:rsidRPr="00295853" w14:paraId="078083EC" w14:textId="77777777" w:rsidTr="00E96747">
        <w:tc>
          <w:tcPr>
            <w:tcW w:w="15452" w:type="dxa"/>
            <w:gridSpan w:val="7"/>
            <w:shd w:val="clear" w:color="auto" w:fill="E7E6E6" w:themeFill="background2"/>
          </w:tcPr>
          <w:p w14:paraId="260ACDA9" w14:textId="77777777" w:rsidR="00DF3E71" w:rsidRPr="00916FC6" w:rsidRDefault="00DF3E71" w:rsidP="00E96747">
            <w:pPr>
              <w:jc w:val="center"/>
              <w:rPr>
                <w:b/>
                <w:sz w:val="16"/>
                <w:szCs w:val="16"/>
              </w:rPr>
            </w:pPr>
            <w:r w:rsidRPr="00916FC6">
              <w:rPr>
                <w:b/>
                <w:sz w:val="16"/>
                <w:szCs w:val="16"/>
              </w:rPr>
              <w:t>STRATEGY INFORMED BY NATIONAL DRIVERS:</w:t>
            </w:r>
          </w:p>
        </w:tc>
      </w:tr>
      <w:tr w:rsidR="00DF3E71" w:rsidRPr="00295853" w14:paraId="22F23933" w14:textId="77777777" w:rsidTr="00E96747">
        <w:tc>
          <w:tcPr>
            <w:tcW w:w="5598" w:type="dxa"/>
            <w:gridSpan w:val="2"/>
            <w:shd w:val="clear" w:color="auto" w:fill="E7E6E6" w:themeFill="background2"/>
          </w:tcPr>
          <w:p w14:paraId="685198B3" w14:textId="77777777" w:rsidR="00DF3E71" w:rsidRPr="00916FC6" w:rsidRDefault="00DF3E71" w:rsidP="00E96747">
            <w:pPr>
              <w:spacing w:after="0"/>
              <w:rPr>
                <w:b/>
                <w:sz w:val="16"/>
                <w:szCs w:val="16"/>
              </w:rPr>
            </w:pPr>
            <w:r w:rsidRPr="00916FC6">
              <w:rPr>
                <w:b/>
                <w:sz w:val="16"/>
                <w:szCs w:val="16"/>
              </w:rPr>
              <w:t>NIF:</w:t>
            </w:r>
          </w:p>
          <w:p w14:paraId="1D5BEC10" w14:textId="77777777" w:rsidR="00DF3E71" w:rsidRPr="00916FC6" w:rsidRDefault="00DF3E71" w:rsidP="007E6074">
            <w:pPr>
              <w:pStyle w:val="ListParagraph"/>
              <w:numPr>
                <w:ilvl w:val="0"/>
                <w:numId w:val="11"/>
              </w:numPr>
              <w:spacing w:after="0"/>
              <w:rPr>
                <w:b/>
                <w:sz w:val="16"/>
                <w:szCs w:val="16"/>
              </w:rPr>
            </w:pPr>
            <w:r w:rsidRPr="00916FC6">
              <w:rPr>
                <w:b/>
                <w:sz w:val="16"/>
                <w:szCs w:val="16"/>
              </w:rPr>
              <w:t>Improvement in attainment, particularly in literacy and numeracy</w:t>
            </w:r>
          </w:p>
          <w:p w14:paraId="6A7BDDE7" w14:textId="77777777" w:rsidR="00DF3E71" w:rsidRPr="00916FC6" w:rsidRDefault="00DF3E71" w:rsidP="007E6074">
            <w:pPr>
              <w:pStyle w:val="ListParagraph"/>
              <w:numPr>
                <w:ilvl w:val="0"/>
                <w:numId w:val="11"/>
              </w:numPr>
              <w:spacing w:after="0"/>
              <w:rPr>
                <w:b/>
                <w:sz w:val="16"/>
                <w:szCs w:val="16"/>
              </w:rPr>
            </w:pPr>
            <w:r w:rsidRPr="00916FC6">
              <w:rPr>
                <w:b/>
                <w:sz w:val="16"/>
                <w:szCs w:val="16"/>
              </w:rPr>
              <w:t>Closing the attainment gap between the most and least disadvantaged children</w:t>
            </w:r>
          </w:p>
          <w:p w14:paraId="2CFCDAAF" w14:textId="77777777" w:rsidR="00DF3E71" w:rsidRPr="00916FC6" w:rsidRDefault="00DF3E71" w:rsidP="007E6074">
            <w:pPr>
              <w:pStyle w:val="ListParagraph"/>
              <w:numPr>
                <w:ilvl w:val="0"/>
                <w:numId w:val="11"/>
              </w:numPr>
              <w:spacing w:after="0"/>
              <w:rPr>
                <w:b/>
                <w:sz w:val="16"/>
                <w:szCs w:val="16"/>
              </w:rPr>
            </w:pPr>
            <w:r w:rsidRPr="00916FC6">
              <w:rPr>
                <w:b/>
                <w:sz w:val="16"/>
                <w:szCs w:val="16"/>
              </w:rPr>
              <w:t>Improvement in children and young people’s health and wellbeing</w:t>
            </w:r>
          </w:p>
          <w:p w14:paraId="7B5E3766" w14:textId="77777777" w:rsidR="00DF3E71" w:rsidRPr="00916FC6" w:rsidRDefault="00DF3E71" w:rsidP="00E96747">
            <w:pPr>
              <w:spacing w:after="0"/>
              <w:rPr>
                <w:sz w:val="16"/>
                <w:szCs w:val="16"/>
              </w:rPr>
            </w:pPr>
          </w:p>
        </w:tc>
        <w:tc>
          <w:tcPr>
            <w:tcW w:w="5150" w:type="dxa"/>
            <w:gridSpan w:val="2"/>
            <w:shd w:val="clear" w:color="auto" w:fill="E7E6E6" w:themeFill="background2"/>
          </w:tcPr>
          <w:p w14:paraId="68803D5D" w14:textId="77777777" w:rsidR="00DF3E71" w:rsidRPr="00916FC6" w:rsidRDefault="00DF3E71" w:rsidP="00E96747">
            <w:pPr>
              <w:spacing w:after="0"/>
              <w:jc w:val="center"/>
              <w:rPr>
                <w:b/>
                <w:sz w:val="16"/>
                <w:szCs w:val="16"/>
              </w:rPr>
            </w:pPr>
            <w:r w:rsidRPr="00916FC6">
              <w:rPr>
                <w:b/>
                <w:sz w:val="16"/>
                <w:szCs w:val="16"/>
              </w:rPr>
              <w:t>GIRFEC</w:t>
            </w:r>
          </w:p>
          <w:p w14:paraId="390647AD" w14:textId="77777777" w:rsidR="00916FC6" w:rsidRPr="00916FC6" w:rsidRDefault="00916FC6" w:rsidP="00916FC6">
            <w:pPr>
              <w:spacing w:after="0"/>
              <w:rPr>
                <w:b/>
                <w:sz w:val="16"/>
                <w:szCs w:val="16"/>
              </w:rPr>
            </w:pPr>
            <w:r w:rsidRPr="00916FC6">
              <w:rPr>
                <w:b/>
                <w:sz w:val="16"/>
                <w:szCs w:val="16"/>
              </w:rPr>
              <w:t>Safe                                  Respected</w:t>
            </w:r>
          </w:p>
          <w:p w14:paraId="40F89C2D" w14:textId="77777777" w:rsidR="00916FC6" w:rsidRPr="00916FC6" w:rsidRDefault="00916FC6" w:rsidP="00916FC6">
            <w:pPr>
              <w:spacing w:after="0"/>
              <w:rPr>
                <w:b/>
                <w:sz w:val="16"/>
                <w:szCs w:val="16"/>
              </w:rPr>
            </w:pPr>
            <w:r w:rsidRPr="00916FC6">
              <w:rPr>
                <w:b/>
                <w:sz w:val="16"/>
                <w:szCs w:val="16"/>
              </w:rPr>
              <w:t>Healthy                            Responsible</w:t>
            </w:r>
          </w:p>
          <w:p w14:paraId="1C8C4C82" w14:textId="77777777" w:rsidR="00916FC6" w:rsidRPr="00916FC6" w:rsidRDefault="00916FC6" w:rsidP="00916FC6">
            <w:pPr>
              <w:spacing w:after="0"/>
              <w:rPr>
                <w:b/>
                <w:sz w:val="16"/>
                <w:szCs w:val="16"/>
              </w:rPr>
            </w:pPr>
            <w:r w:rsidRPr="00916FC6">
              <w:rPr>
                <w:b/>
                <w:sz w:val="16"/>
                <w:szCs w:val="16"/>
              </w:rPr>
              <w:t>Achieving                         Included</w:t>
            </w:r>
          </w:p>
          <w:p w14:paraId="4D5FC8C1" w14:textId="77777777" w:rsidR="00916FC6" w:rsidRPr="00916FC6" w:rsidRDefault="00916FC6" w:rsidP="00916FC6">
            <w:pPr>
              <w:spacing w:after="0"/>
              <w:rPr>
                <w:b/>
                <w:sz w:val="16"/>
                <w:szCs w:val="16"/>
              </w:rPr>
            </w:pPr>
            <w:r w:rsidRPr="00916FC6">
              <w:rPr>
                <w:b/>
                <w:sz w:val="16"/>
                <w:szCs w:val="16"/>
              </w:rPr>
              <w:t>Nurtured</w:t>
            </w:r>
          </w:p>
          <w:p w14:paraId="76F86A14" w14:textId="77777777" w:rsidR="00DF3E71" w:rsidRPr="00916FC6" w:rsidRDefault="00DF3E71" w:rsidP="00E96747">
            <w:pPr>
              <w:spacing w:after="0"/>
              <w:rPr>
                <w:b/>
                <w:sz w:val="16"/>
                <w:szCs w:val="16"/>
              </w:rPr>
            </w:pPr>
          </w:p>
        </w:tc>
        <w:tc>
          <w:tcPr>
            <w:tcW w:w="4704" w:type="dxa"/>
            <w:gridSpan w:val="3"/>
            <w:shd w:val="clear" w:color="auto" w:fill="E7E6E6" w:themeFill="background2"/>
          </w:tcPr>
          <w:p w14:paraId="330A8763" w14:textId="77777777" w:rsidR="00DF3E71" w:rsidRPr="00916FC6" w:rsidRDefault="00DF3E71" w:rsidP="00E96747">
            <w:pPr>
              <w:spacing w:after="0"/>
              <w:jc w:val="center"/>
              <w:rPr>
                <w:b/>
                <w:sz w:val="16"/>
                <w:szCs w:val="16"/>
              </w:rPr>
            </w:pPr>
            <w:r w:rsidRPr="00916FC6">
              <w:rPr>
                <w:b/>
                <w:sz w:val="16"/>
                <w:szCs w:val="16"/>
              </w:rPr>
              <w:t>OTHERS:</w:t>
            </w:r>
          </w:p>
          <w:p w14:paraId="35F8C033" w14:textId="2AAE7536" w:rsidR="00DF3E71" w:rsidRPr="00916FC6" w:rsidRDefault="00DF3E71" w:rsidP="00E96747">
            <w:pPr>
              <w:spacing w:after="0"/>
              <w:rPr>
                <w:sz w:val="16"/>
                <w:szCs w:val="16"/>
              </w:rPr>
            </w:pPr>
          </w:p>
        </w:tc>
      </w:tr>
      <w:tr w:rsidR="00DF3E71" w:rsidRPr="00295853" w14:paraId="4CA75D7E" w14:textId="77777777" w:rsidTr="00E96747">
        <w:tc>
          <w:tcPr>
            <w:tcW w:w="2552" w:type="dxa"/>
            <w:shd w:val="clear" w:color="auto" w:fill="E7E6E6" w:themeFill="background2"/>
          </w:tcPr>
          <w:p w14:paraId="418916BE" w14:textId="77777777" w:rsidR="00DF3E71" w:rsidRPr="00153C64" w:rsidRDefault="00DF3E71" w:rsidP="00E96747">
            <w:pPr>
              <w:jc w:val="center"/>
              <w:rPr>
                <w:b/>
                <w:sz w:val="20"/>
                <w:szCs w:val="20"/>
              </w:rPr>
            </w:pPr>
            <w:r w:rsidRPr="00153C64">
              <w:rPr>
                <w:b/>
                <w:sz w:val="20"/>
                <w:szCs w:val="20"/>
              </w:rPr>
              <w:t>DESIRED OUTCOME</w:t>
            </w:r>
          </w:p>
        </w:tc>
        <w:tc>
          <w:tcPr>
            <w:tcW w:w="3046" w:type="dxa"/>
            <w:shd w:val="clear" w:color="auto" w:fill="E7E6E6" w:themeFill="background2"/>
          </w:tcPr>
          <w:p w14:paraId="433A6039" w14:textId="77777777" w:rsidR="00DF3E71" w:rsidRPr="00153C64" w:rsidRDefault="00DF3E71" w:rsidP="00E96747">
            <w:pPr>
              <w:jc w:val="center"/>
              <w:rPr>
                <w:b/>
                <w:sz w:val="20"/>
                <w:szCs w:val="20"/>
              </w:rPr>
            </w:pPr>
            <w:r w:rsidRPr="00153C64">
              <w:rPr>
                <w:b/>
                <w:sz w:val="20"/>
                <w:szCs w:val="20"/>
              </w:rPr>
              <w:t>PERFORMANCE MEASURE/ EVIDENCE</w:t>
            </w:r>
          </w:p>
        </w:tc>
        <w:tc>
          <w:tcPr>
            <w:tcW w:w="2576" w:type="dxa"/>
            <w:shd w:val="clear" w:color="auto" w:fill="E7E6E6" w:themeFill="background2"/>
          </w:tcPr>
          <w:p w14:paraId="318A4572" w14:textId="77777777" w:rsidR="00DF3E71" w:rsidRPr="00153C64" w:rsidRDefault="00DF3E71" w:rsidP="00E96747">
            <w:pPr>
              <w:jc w:val="center"/>
              <w:rPr>
                <w:b/>
                <w:sz w:val="20"/>
                <w:szCs w:val="20"/>
              </w:rPr>
            </w:pPr>
            <w:r w:rsidRPr="00153C64">
              <w:rPr>
                <w:b/>
                <w:sz w:val="20"/>
                <w:szCs w:val="20"/>
              </w:rPr>
              <w:t>ACTIONS</w:t>
            </w:r>
          </w:p>
        </w:tc>
        <w:tc>
          <w:tcPr>
            <w:tcW w:w="2574" w:type="dxa"/>
            <w:shd w:val="clear" w:color="auto" w:fill="E7E6E6" w:themeFill="background2"/>
          </w:tcPr>
          <w:p w14:paraId="2096FEFB" w14:textId="77777777" w:rsidR="00DF3E71" w:rsidRPr="00153C64" w:rsidRDefault="00DF3E71" w:rsidP="00E96747">
            <w:pPr>
              <w:jc w:val="center"/>
              <w:rPr>
                <w:b/>
                <w:sz w:val="20"/>
                <w:szCs w:val="20"/>
              </w:rPr>
            </w:pPr>
            <w:r w:rsidRPr="00153C64">
              <w:rPr>
                <w:b/>
                <w:sz w:val="20"/>
                <w:szCs w:val="20"/>
              </w:rPr>
              <w:t>TASKS WITHIN ACTION</w:t>
            </w:r>
          </w:p>
        </w:tc>
        <w:tc>
          <w:tcPr>
            <w:tcW w:w="1536" w:type="dxa"/>
            <w:shd w:val="clear" w:color="auto" w:fill="E7E6E6" w:themeFill="background2"/>
          </w:tcPr>
          <w:p w14:paraId="5BC0B17B" w14:textId="77777777" w:rsidR="00DF3E71" w:rsidRPr="00153C64" w:rsidRDefault="00DF3E71" w:rsidP="00E96747">
            <w:pPr>
              <w:jc w:val="center"/>
              <w:rPr>
                <w:b/>
                <w:sz w:val="20"/>
                <w:szCs w:val="20"/>
              </w:rPr>
            </w:pPr>
            <w:r w:rsidRPr="00153C64">
              <w:rPr>
                <w:b/>
                <w:sz w:val="20"/>
                <w:szCs w:val="20"/>
              </w:rPr>
              <w:t>TARGET FOR COMPLETION</w:t>
            </w:r>
          </w:p>
        </w:tc>
        <w:tc>
          <w:tcPr>
            <w:tcW w:w="1325" w:type="dxa"/>
            <w:shd w:val="clear" w:color="auto" w:fill="E7E6E6" w:themeFill="background2"/>
          </w:tcPr>
          <w:p w14:paraId="0A65B4C5" w14:textId="77777777" w:rsidR="00DF3E71" w:rsidRPr="00153C64" w:rsidRDefault="00DF3E71" w:rsidP="00E96747">
            <w:pPr>
              <w:jc w:val="center"/>
              <w:rPr>
                <w:b/>
                <w:sz w:val="20"/>
                <w:szCs w:val="20"/>
              </w:rPr>
            </w:pPr>
            <w:r w:rsidRPr="00153C64">
              <w:rPr>
                <w:b/>
                <w:sz w:val="20"/>
                <w:szCs w:val="20"/>
              </w:rPr>
              <w:t>LEAD</w:t>
            </w:r>
          </w:p>
        </w:tc>
        <w:tc>
          <w:tcPr>
            <w:tcW w:w="1843" w:type="dxa"/>
            <w:shd w:val="clear" w:color="auto" w:fill="E7E6E6" w:themeFill="background2"/>
          </w:tcPr>
          <w:p w14:paraId="7AD4B16B" w14:textId="77777777" w:rsidR="00DF3E71" w:rsidRPr="00153C64" w:rsidRDefault="00DF3E71" w:rsidP="00E96747">
            <w:pPr>
              <w:jc w:val="center"/>
              <w:rPr>
                <w:b/>
                <w:sz w:val="20"/>
                <w:szCs w:val="20"/>
              </w:rPr>
            </w:pPr>
            <w:r w:rsidRPr="00153C64">
              <w:rPr>
                <w:b/>
                <w:sz w:val="20"/>
                <w:szCs w:val="20"/>
              </w:rPr>
              <w:t>STATUS</w:t>
            </w:r>
          </w:p>
        </w:tc>
      </w:tr>
      <w:tr w:rsidR="00DF3E71" w:rsidRPr="00166484" w14:paraId="0F8F2635" w14:textId="77777777" w:rsidTr="00E96747">
        <w:tc>
          <w:tcPr>
            <w:tcW w:w="2552" w:type="dxa"/>
            <w:shd w:val="clear" w:color="auto" w:fill="E7E6E6" w:themeFill="background2"/>
          </w:tcPr>
          <w:p w14:paraId="4BBA7BEC" w14:textId="77777777" w:rsidR="00DF3E71" w:rsidRPr="00166484" w:rsidRDefault="00DF3E71" w:rsidP="00E96747">
            <w:pPr>
              <w:jc w:val="center"/>
              <w:rPr>
                <w:sz w:val="16"/>
                <w:szCs w:val="16"/>
              </w:rPr>
            </w:pPr>
            <w:r>
              <w:rPr>
                <w:sz w:val="16"/>
                <w:szCs w:val="16"/>
              </w:rPr>
              <w:t>What are we trying to achieve for children and young people?</w:t>
            </w:r>
          </w:p>
        </w:tc>
        <w:tc>
          <w:tcPr>
            <w:tcW w:w="3046" w:type="dxa"/>
            <w:shd w:val="clear" w:color="auto" w:fill="E7E6E6" w:themeFill="background2"/>
          </w:tcPr>
          <w:p w14:paraId="4C30DBB5" w14:textId="77777777" w:rsidR="00DF3E71" w:rsidRPr="00166484" w:rsidRDefault="00DF3E71" w:rsidP="00E96747">
            <w:pPr>
              <w:jc w:val="center"/>
              <w:rPr>
                <w:sz w:val="16"/>
                <w:szCs w:val="16"/>
              </w:rPr>
            </w:pPr>
            <w:r>
              <w:rPr>
                <w:sz w:val="16"/>
                <w:szCs w:val="16"/>
              </w:rPr>
              <w:t>How will we know when we have achieved it?  What will we see?</w:t>
            </w:r>
          </w:p>
        </w:tc>
        <w:tc>
          <w:tcPr>
            <w:tcW w:w="2576" w:type="dxa"/>
            <w:shd w:val="clear" w:color="auto" w:fill="E7E6E6" w:themeFill="background2"/>
          </w:tcPr>
          <w:p w14:paraId="096999D5" w14:textId="77777777" w:rsidR="00DF3E71" w:rsidRPr="00166484" w:rsidRDefault="00DF3E71" w:rsidP="00E96747">
            <w:pPr>
              <w:jc w:val="center"/>
              <w:rPr>
                <w:sz w:val="16"/>
                <w:szCs w:val="16"/>
              </w:rPr>
            </w:pPr>
            <w:r>
              <w:rPr>
                <w:sz w:val="16"/>
                <w:szCs w:val="16"/>
              </w:rPr>
              <w:t>What tasks needs to be completed to achieve this outcome?</w:t>
            </w:r>
          </w:p>
        </w:tc>
        <w:tc>
          <w:tcPr>
            <w:tcW w:w="2574" w:type="dxa"/>
            <w:shd w:val="clear" w:color="auto" w:fill="E7E6E6" w:themeFill="background2"/>
          </w:tcPr>
          <w:p w14:paraId="333F2326" w14:textId="77777777" w:rsidR="00DF3E71" w:rsidRPr="00166484" w:rsidRDefault="00DF3E71" w:rsidP="00E96747">
            <w:pPr>
              <w:jc w:val="center"/>
              <w:rPr>
                <w:sz w:val="16"/>
                <w:szCs w:val="16"/>
              </w:rPr>
            </w:pPr>
            <w:r>
              <w:rPr>
                <w:sz w:val="16"/>
                <w:szCs w:val="16"/>
              </w:rPr>
              <w:t>What tasks need to be completed to achieve this outcome?</w:t>
            </w:r>
          </w:p>
        </w:tc>
        <w:tc>
          <w:tcPr>
            <w:tcW w:w="1536" w:type="dxa"/>
            <w:shd w:val="clear" w:color="auto" w:fill="E7E6E6" w:themeFill="background2"/>
          </w:tcPr>
          <w:p w14:paraId="18342713" w14:textId="77777777" w:rsidR="00DF3E71" w:rsidRPr="00166484" w:rsidRDefault="00DF3E71" w:rsidP="00E96747">
            <w:pPr>
              <w:jc w:val="center"/>
              <w:rPr>
                <w:sz w:val="16"/>
                <w:szCs w:val="16"/>
              </w:rPr>
            </w:pPr>
            <w:r>
              <w:rPr>
                <w:sz w:val="16"/>
                <w:szCs w:val="16"/>
              </w:rPr>
              <w:t>When will we achieve them by?</w:t>
            </w:r>
          </w:p>
        </w:tc>
        <w:tc>
          <w:tcPr>
            <w:tcW w:w="1325" w:type="dxa"/>
            <w:shd w:val="clear" w:color="auto" w:fill="E7E6E6" w:themeFill="background2"/>
          </w:tcPr>
          <w:p w14:paraId="23CBB535" w14:textId="77777777" w:rsidR="00DF3E71" w:rsidRPr="00166484" w:rsidRDefault="00DF3E71" w:rsidP="00E96747">
            <w:pPr>
              <w:jc w:val="center"/>
              <w:rPr>
                <w:sz w:val="16"/>
                <w:szCs w:val="16"/>
              </w:rPr>
            </w:pPr>
            <w:r>
              <w:rPr>
                <w:sz w:val="16"/>
                <w:szCs w:val="16"/>
              </w:rPr>
              <w:t>Who is responsible for overseeing?</w:t>
            </w:r>
          </w:p>
        </w:tc>
        <w:tc>
          <w:tcPr>
            <w:tcW w:w="1843" w:type="dxa"/>
            <w:shd w:val="clear" w:color="auto" w:fill="E7E6E6" w:themeFill="background2"/>
          </w:tcPr>
          <w:p w14:paraId="58F379A9" w14:textId="77777777" w:rsidR="00DF3E71" w:rsidRPr="00166484" w:rsidRDefault="00DF3E71" w:rsidP="00E96747">
            <w:pPr>
              <w:jc w:val="center"/>
              <w:rPr>
                <w:sz w:val="16"/>
                <w:szCs w:val="16"/>
              </w:rPr>
            </w:pPr>
            <w:r>
              <w:rPr>
                <w:sz w:val="16"/>
                <w:szCs w:val="16"/>
              </w:rPr>
              <w:t>Progress</w:t>
            </w:r>
          </w:p>
        </w:tc>
      </w:tr>
      <w:tr w:rsidR="00B21EF4" w:rsidRPr="00295853" w14:paraId="635D54D7" w14:textId="77777777" w:rsidTr="00E96747">
        <w:trPr>
          <w:trHeight w:val="606"/>
        </w:trPr>
        <w:tc>
          <w:tcPr>
            <w:tcW w:w="2552" w:type="dxa"/>
            <w:vMerge w:val="restart"/>
          </w:tcPr>
          <w:p w14:paraId="01B9829E" w14:textId="77777777" w:rsidR="00B21EF4" w:rsidRPr="00295853" w:rsidRDefault="00B21EF4" w:rsidP="00E96747">
            <w:pPr>
              <w:rPr>
                <w:sz w:val="20"/>
                <w:szCs w:val="20"/>
              </w:rPr>
            </w:pPr>
            <w:r w:rsidRPr="00295853">
              <w:rPr>
                <w:sz w:val="20"/>
                <w:szCs w:val="20"/>
              </w:rPr>
              <w:t xml:space="preserve">Provide children and young people with a ‘safe base’ </w:t>
            </w:r>
            <w:r>
              <w:rPr>
                <w:sz w:val="20"/>
                <w:szCs w:val="20"/>
              </w:rPr>
              <w:t>that will improve the learning environment for all pupils.</w:t>
            </w:r>
          </w:p>
        </w:tc>
        <w:tc>
          <w:tcPr>
            <w:tcW w:w="3046" w:type="dxa"/>
            <w:vMerge w:val="restart"/>
          </w:tcPr>
          <w:p w14:paraId="44D4A630" w14:textId="77777777" w:rsidR="00B21EF4" w:rsidRDefault="00B21EF4" w:rsidP="00E96747">
            <w:pPr>
              <w:pStyle w:val="ListParagraph"/>
              <w:numPr>
                <w:ilvl w:val="0"/>
                <w:numId w:val="3"/>
              </w:numPr>
              <w:spacing w:after="0" w:line="240" w:lineRule="auto"/>
              <w:rPr>
                <w:color w:val="000000" w:themeColor="text1"/>
              </w:rPr>
            </w:pPr>
            <w:r>
              <w:rPr>
                <w:color w:val="000000" w:themeColor="text1"/>
              </w:rPr>
              <w:t>Wellbeing wheel</w:t>
            </w:r>
          </w:p>
          <w:p w14:paraId="4FC2133E" w14:textId="77777777" w:rsidR="00B21EF4" w:rsidRDefault="00B21EF4" w:rsidP="00E96747">
            <w:pPr>
              <w:pStyle w:val="ListParagraph"/>
              <w:numPr>
                <w:ilvl w:val="0"/>
                <w:numId w:val="3"/>
              </w:numPr>
              <w:spacing w:after="0" w:line="240" w:lineRule="auto"/>
              <w:rPr>
                <w:color w:val="000000" w:themeColor="text1"/>
              </w:rPr>
            </w:pPr>
            <w:r>
              <w:rPr>
                <w:color w:val="000000" w:themeColor="text1"/>
              </w:rPr>
              <w:t>Mental health survey</w:t>
            </w:r>
          </w:p>
          <w:p w14:paraId="636908E3" w14:textId="77777777" w:rsidR="00B21EF4" w:rsidRPr="009D7569" w:rsidRDefault="00B21EF4" w:rsidP="00E96747">
            <w:pPr>
              <w:pStyle w:val="ListParagraph"/>
              <w:numPr>
                <w:ilvl w:val="0"/>
                <w:numId w:val="3"/>
              </w:numPr>
              <w:spacing w:after="0" w:line="240" w:lineRule="auto"/>
              <w:rPr>
                <w:color w:val="000000" w:themeColor="text1"/>
              </w:rPr>
            </w:pPr>
            <w:r>
              <w:rPr>
                <w:color w:val="000000" w:themeColor="text1"/>
              </w:rPr>
              <w:t>Analysis of Child’s assessment and plans for similar language used, views of feeling safe and learning</w:t>
            </w:r>
          </w:p>
          <w:p w14:paraId="4F86E4B9" w14:textId="77777777" w:rsidR="00B21EF4" w:rsidRDefault="00B21EF4" w:rsidP="00E96747">
            <w:pPr>
              <w:pStyle w:val="ListParagraph"/>
              <w:numPr>
                <w:ilvl w:val="0"/>
                <w:numId w:val="3"/>
              </w:numPr>
              <w:spacing w:after="0" w:line="240" w:lineRule="auto"/>
              <w:rPr>
                <w:color w:val="000000" w:themeColor="text1"/>
              </w:rPr>
            </w:pPr>
            <w:r>
              <w:rPr>
                <w:color w:val="000000" w:themeColor="text1"/>
              </w:rPr>
              <w:t>Staff questionnaires – pre and post training</w:t>
            </w:r>
          </w:p>
          <w:p w14:paraId="05017B81" w14:textId="77777777" w:rsidR="00B21EF4" w:rsidRDefault="00B21EF4" w:rsidP="00E96747">
            <w:pPr>
              <w:pStyle w:val="ListParagraph"/>
              <w:numPr>
                <w:ilvl w:val="0"/>
                <w:numId w:val="3"/>
              </w:numPr>
              <w:spacing w:after="0" w:line="240" w:lineRule="auto"/>
              <w:rPr>
                <w:color w:val="000000" w:themeColor="text1"/>
              </w:rPr>
            </w:pPr>
            <w:r>
              <w:rPr>
                <w:color w:val="000000" w:themeColor="text1"/>
              </w:rPr>
              <w:t>Observations of practice through SQA visits</w:t>
            </w:r>
          </w:p>
          <w:p w14:paraId="24EBC5BA" w14:textId="77777777" w:rsidR="00B21EF4" w:rsidRDefault="00B21EF4" w:rsidP="00E96747">
            <w:pPr>
              <w:pStyle w:val="ListParagraph"/>
              <w:numPr>
                <w:ilvl w:val="0"/>
                <w:numId w:val="3"/>
              </w:numPr>
              <w:spacing w:after="0" w:line="240" w:lineRule="auto"/>
              <w:rPr>
                <w:color w:val="FF0000"/>
              </w:rPr>
            </w:pPr>
            <w:r w:rsidRPr="009D7569">
              <w:rPr>
                <w:color w:val="FF0000"/>
              </w:rPr>
              <w:t>Observations – VERP??</w:t>
            </w:r>
          </w:p>
          <w:p w14:paraId="040D3D73" w14:textId="77777777" w:rsidR="00B21EF4" w:rsidRPr="00045093" w:rsidRDefault="00B21EF4" w:rsidP="00E96747">
            <w:pPr>
              <w:pStyle w:val="ListParagraph"/>
              <w:numPr>
                <w:ilvl w:val="0"/>
                <w:numId w:val="3"/>
              </w:numPr>
              <w:spacing w:after="0" w:line="240" w:lineRule="auto"/>
              <w:rPr>
                <w:color w:val="FF0000"/>
              </w:rPr>
            </w:pPr>
            <w:r w:rsidRPr="00045093">
              <w:rPr>
                <w:color w:val="000000" w:themeColor="text1"/>
              </w:rPr>
              <w:t>Psych Services annual evaluation</w:t>
            </w:r>
          </w:p>
        </w:tc>
        <w:tc>
          <w:tcPr>
            <w:tcW w:w="2576" w:type="dxa"/>
            <w:vMerge w:val="restart"/>
          </w:tcPr>
          <w:p w14:paraId="0AFB2631" w14:textId="77777777" w:rsidR="00B21EF4" w:rsidRPr="00FB5AEC" w:rsidRDefault="00B21EF4" w:rsidP="00E96747">
            <w:pPr>
              <w:spacing w:after="0" w:line="240" w:lineRule="auto"/>
            </w:pPr>
            <w:r>
              <w:t>Support staff to develop understanding and experience of supporting children with social and emotional difficulties</w:t>
            </w:r>
          </w:p>
        </w:tc>
        <w:tc>
          <w:tcPr>
            <w:tcW w:w="2574" w:type="dxa"/>
          </w:tcPr>
          <w:p w14:paraId="2CBBFF0D" w14:textId="77777777" w:rsidR="00B21EF4" w:rsidRPr="00EC76BA" w:rsidRDefault="00B21EF4" w:rsidP="00B21EF4">
            <w:pPr>
              <w:rPr>
                <w:sz w:val="20"/>
                <w:szCs w:val="20"/>
              </w:rPr>
            </w:pPr>
            <w:r w:rsidRPr="00EC76BA">
              <w:rPr>
                <w:sz w:val="20"/>
                <w:szCs w:val="20"/>
              </w:rPr>
              <w:t>All staff will have attended Level 1 training regarding Nurture Principles</w:t>
            </w:r>
          </w:p>
          <w:p w14:paraId="5FF4EF3B" w14:textId="1AC514B9" w:rsidR="00B21EF4" w:rsidRPr="00EC76BA" w:rsidRDefault="00B21EF4" w:rsidP="00E96747">
            <w:pPr>
              <w:rPr>
                <w:sz w:val="20"/>
                <w:szCs w:val="20"/>
              </w:rPr>
            </w:pPr>
          </w:p>
        </w:tc>
        <w:tc>
          <w:tcPr>
            <w:tcW w:w="1536" w:type="dxa"/>
          </w:tcPr>
          <w:p w14:paraId="270CC296" w14:textId="77777777" w:rsidR="00B21EF4" w:rsidRDefault="00B21EF4" w:rsidP="00E96747">
            <w:pPr>
              <w:rPr>
                <w:sz w:val="20"/>
                <w:szCs w:val="20"/>
              </w:rPr>
            </w:pPr>
          </w:p>
          <w:p w14:paraId="2F91BD66" w14:textId="77777777" w:rsidR="00B21EF4" w:rsidRDefault="00B21EF4" w:rsidP="00E96747">
            <w:pPr>
              <w:rPr>
                <w:sz w:val="20"/>
                <w:szCs w:val="20"/>
              </w:rPr>
            </w:pPr>
          </w:p>
          <w:p w14:paraId="051BC1C8" w14:textId="77777777" w:rsidR="00B21EF4" w:rsidRDefault="00B21EF4" w:rsidP="00E96747">
            <w:pPr>
              <w:rPr>
                <w:sz w:val="20"/>
                <w:szCs w:val="20"/>
              </w:rPr>
            </w:pPr>
          </w:p>
          <w:p w14:paraId="14E5D353" w14:textId="77777777" w:rsidR="00B21EF4" w:rsidRPr="00295853" w:rsidRDefault="00B21EF4" w:rsidP="00E96747">
            <w:pPr>
              <w:rPr>
                <w:sz w:val="20"/>
                <w:szCs w:val="20"/>
              </w:rPr>
            </w:pPr>
          </w:p>
        </w:tc>
        <w:tc>
          <w:tcPr>
            <w:tcW w:w="1325" w:type="dxa"/>
          </w:tcPr>
          <w:p w14:paraId="4FE8DD6F" w14:textId="43345CAE" w:rsidR="00B21EF4" w:rsidRPr="00295853" w:rsidRDefault="00B21EF4" w:rsidP="00E96747">
            <w:pPr>
              <w:rPr>
                <w:sz w:val="20"/>
                <w:szCs w:val="20"/>
              </w:rPr>
            </w:pPr>
          </w:p>
        </w:tc>
        <w:tc>
          <w:tcPr>
            <w:tcW w:w="1843" w:type="dxa"/>
          </w:tcPr>
          <w:p w14:paraId="3383D3B3" w14:textId="77777777" w:rsidR="00B21EF4" w:rsidRPr="00295853" w:rsidRDefault="00B21EF4" w:rsidP="00E96747">
            <w:pPr>
              <w:rPr>
                <w:sz w:val="20"/>
                <w:szCs w:val="20"/>
              </w:rPr>
            </w:pPr>
          </w:p>
        </w:tc>
      </w:tr>
      <w:tr w:rsidR="00B21EF4" w:rsidRPr="00295853" w14:paraId="45375BCB" w14:textId="77777777" w:rsidTr="00E96747">
        <w:trPr>
          <w:trHeight w:val="606"/>
        </w:trPr>
        <w:tc>
          <w:tcPr>
            <w:tcW w:w="2552" w:type="dxa"/>
            <w:vMerge/>
          </w:tcPr>
          <w:p w14:paraId="24D0FA6B" w14:textId="77777777" w:rsidR="00B21EF4" w:rsidRPr="00295853" w:rsidRDefault="00B21EF4" w:rsidP="00E96747">
            <w:pPr>
              <w:rPr>
                <w:sz w:val="20"/>
                <w:szCs w:val="20"/>
              </w:rPr>
            </w:pPr>
          </w:p>
        </w:tc>
        <w:tc>
          <w:tcPr>
            <w:tcW w:w="3046" w:type="dxa"/>
            <w:vMerge/>
          </w:tcPr>
          <w:p w14:paraId="0023AC3F" w14:textId="77777777" w:rsidR="00B21EF4" w:rsidRDefault="00B21EF4" w:rsidP="00E96747">
            <w:pPr>
              <w:pStyle w:val="ListParagraph"/>
              <w:numPr>
                <w:ilvl w:val="0"/>
                <w:numId w:val="3"/>
              </w:numPr>
              <w:spacing w:after="0" w:line="240" w:lineRule="auto"/>
              <w:rPr>
                <w:color w:val="000000" w:themeColor="text1"/>
              </w:rPr>
            </w:pPr>
          </w:p>
        </w:tc>
        <w:tc>
          <w:tcPr>
            <w:tcW w:w="2576" w:type="dxa"/>
            <w:vMerge/>
          </w:tcPr>
          <w:p w14:paraId="7393AA66" w14:textId="77777777" w:rsidR="00B21EF4" w:rsidRDefault="00B21EF4" w:rsidP="00E96747">
            <w:pPr>
              <w:spacing w:after="0" w:line="240" w:lineRule="auto"/>
            </w:pPr>
          </w:p>
        </w:tc>
        <w:tc>
          <w:tcPr>
            <w:tcW w:w="2574" w:type="dxa"/>
          </w:tcPr>
          <w:p w14:paraId="02FD1022" w14:textId="77777777" w:rsidR="00B21EF4" w:rsidRPr="00EC76BA" w:rsidRDefault="00B21EF4" w:rsidP="00E96747">
            <w:pPr>
              <w:rPr>
                <w:sz w:val="20"/>
                <w:szCs w:val="20"/>
              </w:rPr>
            </w:pPr>
            <w:r>
              <w:rPr>
                <w:sz w:val="20"/>
                <w:szCs w:val="20"/>
              </w:rPr>
              <w:t xml:space="preserve">At least 1 member of management team will have attended Managers training for the Nurture Approach to understand nurture principles and their implementation </w:t>
            </w:r>
          </w:p>
        </w:tc>
        <w:tc>
          <w:tcPr>
            <w:tcW w:w="1536" w:type="dxa"/>
          </w:tcPr>
          <w:p w14:paraId="41609AA1" w14:textId="77777777" w:rsidR="00B21EF4" w:rsidRDefault="00B21EF4" w:rsidP="00E96747">
            <w:pPr>
              <w:rPr>
                <w:sz w:val="20"/>
                <w:szCs w:val="20"/>
              </w:rPr>
            </w:pPr>
          </w:p>
        </w:tc>
        <w:tc>
          <w:tcPr>
            <w:tcW w:w="1325" w:type="dxa"/>
          </w:tcPr>
          <w:p w14:paraId="3218E7C3" w14:textId="77777777" w:rsidR="00B21EF4" w:rsidRDefault="00B21EF4" w:rsidP="00E96747">
            <w:pPr>
              <w:rPr>
                <w:sz w:val="20"/>
                <w:szCs w:val="20"/>
              </w:rPr>
            </w:pPr>
          </w:p>
        </w:tc>
        <w:tc>
          <w:tcPr>
            <w:tcW w:w="1843" w:type="dxa"/>
          </w:tcPr>
          <w:p w14:paraId="007FE315" w14:textId="77777777" w:rsidR="00B21EF4" w:rsidRPr="00295853" w:rsidRDefault="00B21EF4" w:rsidP="00E96747">
            <w:pPr>
              <w:rPr>
                <w:sz w:val="20"/>
                <w:szCs w:val="20"/>
              </w:rPr>
            </w:pPr>
          </w:p>
        </w:tc>
      </w:tr>
      <w:tr w:rsidR="00DF3E71" w:rsidRPr="00295853" w14:paraId="79744AD9" w14:textId="77777777" w:rsidTr="00E96747">
        <w:trPr>
          <w:trHeight w:val="606"/>
        </w:trPr>
        <w:tc>
          <w:tcPr>
            <w:tcW w:w="2552" w:type="dxa"/>
            <w:vMerge/>
          </w:tcPr>
          <w:p w14:paraId="77C9594E" w14:textId="77777777" w:rsidR="00DF3E71" w:rsidRPr="00295853" w:rsidRDefault="00DF3E71" w:rsidP="00E96747">
            <w:pPr>
              <w:rPr>
                <w:sz w:val="20"/>
                <w:szCs w:val="20"/>
              </w:rPr>
            </w:pPr>
          </w:p>
        </w:tc>
        <w:tc>
          <w:tcPr>
            <w:tcW w:w="3046" w:type="dxa"/>
            <w:vMerge/>
          </w:tcPr>
          <w:p w14:paraId="0273F37C" w14:textId="77777777" w:rsidR="00DF3E71" w:rsidRPr="00295853" w:rsidRDefault="00DF3E71" w:rsidP="00E96747">
            <w:pPr>
              <w:rPr>
                <w:sz w:val="20"/>
                <w:szCs w:val="20"/>
              </w:rPr>
            </w:pPr>
          </w:p>
        </w:tc>
        <w:tc>
          <w:tcPr>
            <w:tcW w:w="2576" w:type="dxa"/>
            <w:vMerge w:val="restart"/>
          </w:tcPr>
          <w:p w14:paraId="3550901F" w14:textId="77777777" w:rsidR="00DF3E71" w:rsidRDefault="00DF3E71" w:rsidP="00E96747">
            <w:pPr>
              <w:spacing w:after="0" w:line="240" w:lineRule="auto"/>
            </w:pPr>
            <w:r>
              <w:t xml:space="preserve">Provide staff with coaching to ensure ‘nurture’ supports are in place and this needs to be </w:t>
            </w:r>
            <w:r>
              <w:lastRenderedPageBreak/>
              <w:t>quality assured.</w:t>
            </w:r>
          </w:p>
          <w:p w14:paraId="6EB5D851" w14:textId="77777777" w:rsidR="00DF3E71" w:rsidRPr="00295853" w:rsidRDefault="00DF3E71" w:rsidP="00E96747">
            <w:pPr>
              <w:rPr>
                <w:sz w:val="20"/>
                <w:szCs w:val="20"/>
              </w:rPr>
            </w:pPr>
          </w:p>
        </w:tc>
        <w:tc>
          <w:tcPr>
            <w:tcW w:w="2574" w:type="dxa"/>
          </w:tcPr>
          <w:p w14:paraId="51389136" w14:textId="11ECF652" w:rsidR="00DF3E71" w:rsidRPr="00295853" w:rsidRDefault="00DF3E71" w:rsidP="00B21EF4">
            <w:pPr>
              <w:rPr>
                <w:sz w:val="20"/>
                <w:szCs w:val="20"/>
              </w:rPr>
            </w:pPr>
            <w:r>
              <w:rPr>
                <w:sz w:val="20"/>
                <w:szCs w:val="20"/>
              </w:rPr>
              <w:lastRenderedPageBreak/>
              <w:t>Link EP</w:t>
            </w:r>
            <w:r w:rsidR="00B21EF4">
              <w:rPr>
                <w:sz w:val="20"/>
                <w:szCs w:val="20"/>
              </w:rPr>
              <w:t>s across Invergarven and Southcraig</w:t>
            </w:r>
            <w:r>
              <w:rPr>
                <w:sz w:val="20"/>
                <w:szCs w:val="20"/>
              </w:rPr>
              <w:t xml:space="preserve"> to </w:t>
            </w:r>
            <w:r w:rsidR="00B21EF4">
              <w:rPr>
                <w:sz w:val="20"/>
                <w:szCs w:val="20"/>
              </w:rPr>
              <w:t>support schools</w:t>
            </w:r>
            <w:r>
              <w:rPr>
                <w:sz w:val="20"/>
                <w:szCs w:val="20"/>
              </w:rPr>
              <w:t xml:space="preserve"> to consider how they offer a ‘nurturing’ </w:t>
            </w:r>
            <w:r>
              <w:rPr>
                <w:sz w:val="20"/>
                <w:szCs w:val="20"/>
              </w:rPr>
              <w:lastRenderedPageBreak/>
              <w:t>approach to children in their establishment</w:t>
            </w:r>
          </w:p>
        </w:tc>
        <w:tc>
          <w:tcPr>
            <w:tcW w:w="1536" w:type="dxa"/>
          </w:tcPr>
          <w:p w14:paraId="0227B324" w14:textId="77777777" w:rsidR="00DF3E71" w:rsidRPr="00295853" w:rsidRDefault="00DF3E71" w:rsidP="00E96747">
            <w:pPr>
              <w:rPr>
                <w:sz w:val="20"/>
                <w:szCs w:val="20"/>
              </w:rPr>
            </w:pPr>
          </w:p>
        </w:tc>
        <w:tc>
          <w:tcPr>
            <w:tcW w:w="1325" w:type="dxa"/>
          </w:tcPr>
          <w:p w14:paraId="48101C7B" w14:textId="77777777" w:rsidR="00DF3E71" w:rsidRPr="00295853" w:rsidRDefault="00DF3E71" w:rsidP="00E96747">
            <w:pPr>
              <w:rPr>
                <w:sz w:val="20"/>
                <w:szCs w:val="20"/>
              </w:rPr>
            </w:pPr>
          </w:p>
        </w:tc>
        <w:tc>
          <w:tcPr>
            <w:tcW w:w="1843" w:type="dxa"/>
          </w:tcPr>
          <w:p w14:paraId="2D218190" w14:textId="77777777" w:rsidR="00DF3E71" w:rsidRPr="00295853" w:rsidRDefault="00DF3E71" w:rsidP="00E96747">
            <w:pPr>
              <w:rPr>
                <w:sz w:val="20"/>
                <w:szCs w:val="20"/>
              </w:rPr>
            </w:pPr>
          </w:p>
        </w:tc>
      </w:tr>
      <w:tr w:rsidR="00DF3E71" w:rsidRPr="00295853" w14:paraId="148885DF" w14:textId="77777777" w:rsidTr="00E96747">
        <w:trPr>
          <w:trHeight w:val="606"/>
        </w:trPr>
        <w:tc>
          <w:tcPr>
            <w:tcW w:w="2552" w:type="dxa"/>
            <w:vMerge/>
          </w:tcPr>
          <w:p w14:paraId="7D68695B" w14:textId="77777777" w:rsidR="00DF3E71" w:rsidRPr="00295853" w:rsidRDefault="00DF3E71" w:rsidP="00E96747">
            <w:pPr>
              <w:rPr>
                <w:sz w:val="20"/>
                <w:szCs w:val="20"/>
              </w:rPr>
            </w:pPr>
          </w:p>
        </w:tc>
        <w:tc>
          <w:tcPr>
            <w:tcW w:w="3046" w:type="dxa"/>
            <w:vMerge/>
          </w:tcPr>
          <w:p w14:paraId="299EB215" w14:textId="77777777" w:rsidR="00DF3E71" w:rsidRPr="00295853" w:rsidRDefault="00DF3E71" w:rsidP="00E96747">
            <w:pPr>
              <w:rPr>
                <w:sz w:val="20"/>
                <w:szCs w:val="20"/>
              </w:rPr>
            </w:pPr>
          </w:p>
        </w:tc>
        <w:tc>
          <w:tcPr>
            <w:tcW w:w="2576" w:type="dxa"/>
            <w:vMerge/>
          </w:tcPr>
          <w:p w14:paraId="4822AA5E" w14:textId="77777777" w:rsidR="00DF3E71" w:rsidRDefault="00DF3E71" w:rsidP="00E96747">
            <w:pPr>
              <w:spacing w:after="0" w:line="240" w:lineRule="auto"/>
            </w:pPr>
          </w:p>
        </w:tc>
        <w:tc>
          <w:tcPr>
            <w:tcW w:w="2574" w:type="dxa"/>
          </w:tcPr>
          <w:p w14:paraId="74EEB0B6" w14:textId="003C8B9A" w:rsidR="00DF3E71" w:rsidRDefault="00DF3E71" w:rsidP="00B21EF4">
            <w:pPr>
              <w:rPr>
                <w:sz w:val="20"/>
                <w:szCs w:val="20"/>
              </w:rPr>
            </w:pPr>
            <w:r>
              <w:rPr>
                <w:sz w:val="20"/>
                <w:szCs w:val="20"/>
              </w:rPr>
              <w:t xml:space="preserve">Document on how to offer a Nurturing </w:t>
            </w:r>
            <w:r w:rsidR="00B21EF4">
              <w:rPr>
                <w:sz w:val="20"/>
                <w:szCs w:val="20"/>
              </w:rPr>
              <w:t>School and classroom</w:t>
            </w:r>
            <w:r>
              <w:rPr>
                <w:sz w:val="20"/>
                <w:szCs w:val="20"/>
              </w:rPr>
              <w:t xml:space="preserve"> will be developed from above and in conjunction with </w:t>
            </w:r>
            <w:r w:rsidR="00B21EF4">
              <w:rPr>
                <w:sz w:val="20"/>
                <w:szCs w:val="20"/>
              </w:rPr>
              <w:t>Specialist</w:t>
            </w:r>
            <w:r>
              <w:rPr>
                <w:sz w:val="20"/>
                <w:szCs w:val="20"/>
              </w:rPr>
              <w:t xml:space="preserve"> HWB Champions</w:t>
            </w:r>
          </w:p>
        </w:tc>
        <w:tc>
          <w:tcPr>
            <w:tcW w:w="1536" w:type="dxa"/>
          </w:tcPr>
          <w:p w14:paraId="03FE2AC9" w14:textId="77777777" w:rsidR="00DF3E71" w:rsidRPr="00295853" w:rsidRDefault="00DF3E71" w:rsidP="00E96747">
            <w:pPr>
              <w:rPr>
                <w:sz w:val="20"/>
                <w:szCs w:val="20"/>
              </w:rPr>
            </w:pPr>
          </w:p>
        </w:tc>
        <w:tc>
          <w:tcPr>
            <w:tcW w:w="1325" w:type="dxa"/>
          </w:tcPr>
          <w:p w14:paraId="48BC0D74" w14:textId="77777777" w:rsidR="00DF3E71" w:rsidRPr="00295853" w:rsidRDefault="00DF3E71" w:rsidP="00E96747">
            <w:pPr>
              <w:rPr>
                <w:sz w:val="20"/>
                <w:szCs w:val="20"/>
              </w:rPr>
            </w:pPr>
          </w:p>
        </w:tc>
        <w:tc>
          <w:tcPr>
            <w:tcW w:w="1843" w:type="dxa"/>
          </w:tcPr>
          <w:p w14:paraId="715CE9F6" w14:textId="77777777" w:rsidR="00DF3E71" w:rsidRPr="00295853" w:rsidRDefault="00DF3E71" w:rsidP="00E96747">
            <w:pPr>
              <w:rPr>
                <w:sz w:val="20"/>
                <w:szCs w:val="20"/>
              </w:rPr>
            </w:pPr>
          </w:p>
        </w:tc>
      </w:tr>
      <w:tr w:rsidR="00DF3E71" w:rsidRPr="00295853" w14:paraId="1A7A15A5" w14:textId="77777777" w:rsidTr="00E96747">
        <w:trPr>
          <w:trHeight w:val="606"/>
        </w:trPr>
        <w:tc>
          <w:tcPr>
            <w:tcW w:w="2552" w:type="dxa"/>
            <w:vMerge/>
          </w:tcPr>
          <w:p w14:paraId="54846718" w14:textId="77777777" w:rsidR="00DF3E71" w:rsidRPr="00295853" w:rsidRDefault="00DF3E71" w:rsidP="00E96747">
            <w:pPr>
              <w:rPr>
                <w:sz w:val="20"/>
                <w:szCs w:val="20"/>
              </w:rPr>
            </w:pPr>
          </w:p>
        </w:tc>
        <w:tc>
          <w:tcPr>
            <w:tcW w:w="3046" w:type="dxa"/>
            <w:vMerge/>
          </w:tcPr>
          <w:p w14:paraId="7673EE90" w14:textId="77777777" w:rsidR="00DF3E71" w:rsidRPr="00295853" w:rsidRDefault="00DF3E71" w:rsidP="00E96747">
            <w:pPr>
              <w:rPr>
                <w:sz w:val="20"/>
                <w:szCs w:val="20"/>
              </w:rPr>
            </w:pPr>
          </w:p>
        </w:tc>
        <w:tc>
          <w:tcPr>
            <w:tcW w:w="2576" w:type="dxa"/>
            <w:vMerge/>
          </w:tcPr>
          <w:p w14:paraId="58940B43" w14:textId="77777777" w:rsidR="00DF3E71" w:rsidRDefault="00DF3E71" w:rsidP="00E96747">
            <w:pPr>
              <w:spacing w:after="0" w:line="240" w:lineRule="auto"/>
            </w:pPr>
          </w:p>
        </w:tc>
        <w:tc>
          <w:tcPr>
            <w:tcW w:w="2574" w:type="dxa"/>
          </w:tcPr>
          <w:p w14:paraId="4280FA68" w14:textId="5BC9062F" w:rsidR="00DF3E71" w:rsidRDefault="00DF3E71" w:rsidP="00B21EF4">
            <w:pPr>
              <w:rPr>
                <w:sz w:val="20"/>
                <w:szCs w:val="20"/>
              </w:rPr>
            </w:pPr>
            <w:r>
              <w:rPr>
                <w:sz w:val="20"/>
                <w:szCs w:val="20"/>
              </w:rPr>
              <w:t xml:space="preserve">All </w:t>
            </w:r>
            <w:r w:rsidR="00B21EF4">
              <w:rPr>
                <w:sz w:val="20"/>
                <w:szCs w:val="20"/>
              </w:rPr>
              <w:t>specialist</w:t>
            </w:r>
            <w:r>
              <w:rPr>
                <w:sz w:val="20"/>
                <w:szCs w:val="20"/>
              </w:rPr>
              <w:t xml:space="preserve"> establishments to have a HWB champion who will be fully trained within the Nurture Approach</w:t>
            </w:r>
          </w:p>
        </w:tc>
        <w:tc>
          <w:tcPr>
            <w:tcW w:w="1536" w:type="dxa"/>
          </w:tcPr>
          <w:p w14:paraId="6913454A" w14:textId="77777777" w:rsidR="00DF3E71" w:rsidRPr="00295853" w:rsidRDefault="00DF3E71" w:rsidP="00E96747">
            <w:pPr>
              <w:rPr>
                <w:sz w:val="20"/>
                <w:szCs w:val="20"/>
              </w:rPr>
            </w:pPr>
          </w:p>
        </w:tc>
        <w:tc>
          <w:tcPr>
            <w:tcW w:w="1325" w:type="dxa"/>
          </w:tcPr>
          <w:p w14:paraId="23561C19" w14:textId="77777777" w:rsidR="00DF3E71" w:rsidRPr="00295853" w:rsidRDefault="00DF3E71" w:rsidP="00E96747">
            <w:pPr>
              <w:rPr>
                <w:sz w:val="20"/>
                <w:szCs w:val="20"/>
              </w:rPr>
            </w:pPr>
          </w:p>
        </w:tc>
        <w:tc>
          <w:tcPr>
            <w:tcW w:w="1843" w:type="dxa"/>
          </w:tcPr>
          <w:p w14:paraId="3980BA5B" w14:textId="77777777" w:rsidR="00DF3E71" w:rsidRPr="00295853" w:rsidRDefault="00DF3E71" w:rsidP="00E96747">
            <w:pPr>
              <w:rPr>
                <w:sz w:val="20"/>
                <w:szCs w:val="20"/>
              </w:rPr>
            </w:pPr>
          </w:p>
        </w:tc>
      </w:tr>
      <w:tr w:rsidR="00DF3E71" w:rsidRPr="00295853" w14:paraId="2D4B4D15" w14:textId="77777777" w:rsidTr="00E96747">
        <w:trPr>
          <w:trHeight w:val="606"/>
        </w:trPr>
        <w:tc>
          <w:tcPr>
            <w:tcW w:w="2552" w:type="dxa"/>
            <w:vMerge/>
          </w:tcPr>
          <w:p w14:paraId="589D1396" w14:textId="77777777" w:rsidR="00DF3E71" w:rsidRPr="00295853" w:rsidRDefault="00DF3E71" w:rsidP="00E96747">
            <w:pPr>
              <w:rPr>
                <w:sz w:val="20"/>
                <w:szCs w:val="20"/>
              </w:rPr>
            </w:pPr>
          </w:p>
        </w:tc>
        <w:tc>
          <w:tcPr>
            <w:tcW w:w="3046" w:type="dxa"/>
            <w:vMerge/>
          </w:tcPr>
          <w:p w14:paraId="1D05479F" w14:textId="77777777" w:rsidR="00DF3E71" w:rsidRPr="00295853" w:rsidRDefault="00DF3E71" w:rsidP="00E96747">
            <w:pPr>
              <w:rPr>
                <w:sz w:val="20"/>
                <w:szCs w:val="20"/>
              </w:rPr>
            </w:pPr>
          </w:p>
        </w:tc>
        <w:tc>
          <w:tcPr>
            <w:tcW w:w="2576" w:type="dxa"/>
            <w:vMerge/>
          </w:tcPr>
          <w:p w14:paraId="6E996857" w14:textId="77777777" w:rsidR="00DF3E71" w:rsidRDefault="00DF3E71" w:rsidP="00E96747">
            <w:pPr>
              <w:spacing w:after="0" w:line="240" w:lineRule="auto"/>
            </w:pPr>
          </w:p>
        </w:tc>
        <w:tc>
          <w:tcPr>
            <w:tcW w:w="2574" w:type="dxa"/>
          </w:tcPr>
          <w:p w14:paraId="0E44B9AF" w14:textId="77777777" w:rsidR="00DF3E71" w:rsidRDefault="00DF3E71" w:rsidP="00E96747">
            <w:pPr>
              <w:rPr>
                <w:sz w:val="20"/>
                <w:szCs w:val="20"/>
              </w:rPr>
            </w:pPr>
            <w:r>
              <w:rPr>
                <w:sz w:val="20"/>
                <w:szCs w:val="20"/>
              </w:rPr>
              <w:t>All Champions will have access to a Nurture Network which will provide supervision and support of the approach.</w:t>
            </w:r>
          </w:p>
        </w:tc>
        <w:tc>
          <w:tcPr>
            <w:tcW w:w="1536" w:type="dxa"/>
          </w:tcPr>
          <w:p w14:paraId="7D942D96" w14:textId="77777777" w:rsidR="00DF3E71" w:rsidRPr="00295853" w:rsidRDefault="00DF3E71" w:rsidP="00E96747">
            <w:pPr>
              <w:rPr>
                <w:sz w:val="20"/>
                <w:szCs w:val="20"/>
              </w:rPr>
            </w:pPr>
          </w:p>
        </w:tc>
        <w:tc>
          <w:tcPr>
            <w:tcW w:w="1325" w:type="dxa"/>
          </w:tcPr>
          <w:p w14:paraId="38A5CA7B" w14:textId="77777777" w:rsidR="00DF3E71" w:rsidRPr="00295853" w:rsidRDefault="00DF3E71" w:rsidP="00E96747">
            <w:pPr>
              <w:rPr>
                <w:sz w:val="20"/>
                <w:szCs w:val="20"/>
              </w:rPr>
            </w:pPr>
          </w:p>
        </w:tc>
        <w:tc>
          <w:tcPr>
            <w:tcW w:w="1843" w:type="dxa"/>
          </w:tcPr>
          <w:p w14:paraId="4B55953E" w14:textId="77777777" w:rsidR="00DF3E71" w:rsidRPr="00295853" w:rsidRDefault="00DF3E71" w:rsidP="00E96747">
            <w:pPr>
              <w:rPr>
                <w:sz w:val="20"/>
                <w:szCs w:val="20"/>
              </w:rPr>
            </w:pPr>
          </w:p>
        </w:tc>
      </w:tr>
      <w:tr w:rsidR="00DF3E71" w:rsidRPr="00295853" w14:paraId="4207175F" w14:textId="77777777" w:rsidTr="00E96747">
        <w:trPr>
          <w:trHeight w:val="606"/>
        </w:trPr>
        <w:tc>
          <w:tcPr>
            <w:tcW w:w="2552" w:type="dxa"/>
            <w:vMerge/>
          </w:tcPr>
          <w:p w14:paraId="20297226" w14:textId="77777777" w:rsidR="00DF3E71" w:rsidRPr="00295853" w:rsidRDefault="00DF3E71" w:rsidP="00E96747">
            <w:pPr>
              <w:rPr>
                <w:sz w:val="20"/>
                <w:szCs w:val="20"/>
              </w:rPr>
            </w:pPr>
          </w:p>
        </w:tc>
        <w:tc>
          <w:tcPr>
            <w:tcW w:w="3046" w:type="dxa"/>
            <w:vMerge/>
          </w:tcPr>
          <w:p w14:paraId="710CD01A" w14:textId="77777777" w:rsidR="00DF3E71" w:rsidRPr="00295853" w:rsidRDefault="00DF3E71" w:rsidP="00E96747">
            <w:pPr>
              <w:rPr>
                <w:sz w:val="20"/>
                <w:szCs w:val="20"/>
              </w:rPr>
            </w:pPr>
          </w:p>
        </w:tc>
        <w:tc>
          <w:tcPr>
            <w:tcW w:w="2576" w:type="dxa"/>
          </w:tcPr>
          <w:p w14:paraId="13986D69" w14:textId="77777777" w:rsidR="00DF3E71" w:rsidRDefault="00DF3E71" w:rsidP="00E96747">
            <w:pPr>
              <w:spacing w:after="0" w:line="240" w:lineRule="auto"/>
            </w:pPr>
            <w:r>
              <w:t>Similar language and supports used across South Ayrshire to make any transition less traumatic</w:t>
            </w:r>
          </w:p>
          <w:p w14:paraId="59AA0147" w14:textId="77777777" w:rsidR="00DF3E71" w:rsidRPr="00295853" w:rsidRDefault="00DF3E71" w:rsidP="00E96747">
            <w:pPr>
              <w:rPr>
                <w:sz w:val="20"/>
                <w:szCs w:val="20"/>
              </w:rPr>
            </w:pPr>
          </w:p>
        </w:tc>
        <w:tc>
          <w:tcPr>
            <w:tcW w:w="2574" w:type="dxa"/>
          </w:tcPr>
          <w:p w14:paraId="69FFDA1B" w14:textId="25C481CD" w:rsidR="00DF3E71" w:rsidRPr="00295853" w:rsidRDefault="007247E3" w:rsidP="00E96747">
            <w:pPr>
              <w:rPr>
                <w:sz w:val="20"/>
                <w:szCs w:val="20"/>
              </w:rPr>
            </w:pPr>
            <w:r>
              <w:rPr>
                <w:sz w:val="20"/>
                <w:szCs w:val="20"/>
              </w:rPr>
              <w:t>Definition of nurture and the different approaches to be developed eg Nurture Time Vs Nurture Groups across Educational Services</w:t>
            </w:r>
          </w:p>
        </w:tc>
        <w:tc>
          <w:tcPr>
            <w:tcW w:w="1536" w:type="dxa"/>
          </w:tcPr>
          <w:p w14:paraId="175F2B6E" w14:textId="77777777" w:rsidR="00DF3E71" w:rsidRPr="00295853" w:rsidRDefault="00DF3E71" w:rsidP="00E96747">
            <w:pPr>
              <w:rPr>
                <w:sz w:val="20"/>
                <w:szCs w:val="20"/>
              </w:rPr>
            </w:pPr>
          </w:p>
        </w:tc>
        <w:tc>
          <w:tcPr>
            <w:tcW w:w="1325" w:type="dxa"/>
          </w:tcPr>
          <w:p w14:paraId="3911EAD6" w14:textId="77777777" w:rsidR="00DF3E71" w:rsidRPr="00295853" w:rsidRDefault="00DF3E71" w:rsidP="00E96747">
            <w:pPr>
              <w:rPr>
                <w:sz w:val="20"/>
                <w:szCs w:val="20"/>
              </w:rPr>
            </w:pPr>
          </w:p>
        </w:tc>
        <w:tc>
          <w:tcPr>
            <w:tcW w:w="1843" w:type="dxa"/>
          </w:tcPr>
          <w:p w14:paraId="7F6ADF57" w14:textId="77777777" w:rsidR="00DF3E71" w:rsidRPr="00295853" w:rsidRDefault="00DF3E71" w:rsidP="00E96747">
            <w:pPr>
              <w:rPr>
                <w:sz w:val="20"/>
                <w:szCs w:val="20"/>
              </w:rPr>
            </w:pPr>
          </w:p>
        </w:tc>
      </w:tr>
      <w:tr w:rsidR="007247E3" w:rsidRPr="00295853" w14:paraId="45B075FE" w14:textId="77777777" w:rsidTr="00E96747">
        <w:trPr>
          <w:trHeight w:val="606"/>
        </w:trPr>
        <w:tc>
          <w:tcPr>
            <w:tcW w:w="2552" w:type="dxa"/>
          </w:tcPr>
          <w:p w14:paraId="251880A3" w14:textId="77777777" w:rsidR="007247E3" w:rsidRPr="00295853" w:rsidRDefault="007247E3" w:rsidP="00E96747">
            <w:pPr>
              <w:rPr>
                <w:sz w:val="20"/>
                <w:szCs w:val="20"/>
              </w:rPr>
            </w:pPr>
          </w:p>
        </w:tc>
        <w:tc>
          <w:tcPr>
            <w:tcW w:w="3046" w:type="dxa"/>
          </w:tcPr>
          <w:p w14:paraId="380BC0FC" w14:textId="77777777" w:rsidR="007247E3" w:rsidRPr="00295853" w:rsidRDefault="007247E3" w:rsidP="00E96747">
            <w:pPr>
              <w:rPr>
                <w:sz w:val="20"/>
                <w:szCs w:val="20"/>
              </w:rPr>
            </w:pPr>
          </w:p>
        </w:tc>
        <w:tc>
          <w:tcPr>
            <w:tcW w:w="2576" w:type="dxa"/>
          </w:tcPr>
          <w:p w14:paraId="35F7603C" w14:textId="77777777" w:rsidR="007247E3" w:rsidRPr="00295853" w:rsidRDefault="007247E3" w:rsidP="00E96747">
            <w:pPr>
              <w:rPr>
                <w:sz w:val="20"/>
                <w:szCs w:val="20"/>
              </w:rPr>
            </w:pPr>
          </w:p>
        </w:tc>
        <w:tc>
          <w:tcPr>
            <w:tcW w:w="2574" w:type="dxa"/>
          </w:tcPr>
          <w:p w14:paraId="6E33ABB8" w14:textId="0CF6C2A2" w:rsidR="007247E3" w:rsidRPr="00295853" w:rsidRDefault="007247E3" w:rsidP="00A555B3">
            <w:pPr>
              <w:rPr>
                <w:sz w:val="20"/>
                <w:szCs w:val="20"/>
              </w:rPr>
            </w:pPr>
            <w:r>
              <w:rPr>
                <w:sz w:val="20"/>
                <w:szCs w:val="20"/>
              </w:rPr>
              <w:t>Transition programme (minimum level of supports offered) to be sta</w:t>
            </w:r>
            <w:r w:rsidR="00A555B3">
              <w:rPr>
                <w:sz w:val="20"/>
                <w:szCs w:val="20"/>
              </w:rPr>
              <w:t>ndardised across South Ayrshire.</w:t>
            </w:r>
          </w:p>
        </w:tc>
        <w:tc>
          <w:tcPr>
            <w:tcW w:w="1536" w:type="dxa"/>
          </w:tcPr>
          <w:p w14:paraId="4F4FAE73" w14:textId="77777777" w:rsidR="007247E3" w:rsidRPr="00295853" w:rsidRDefault="007247E3" w:rsidP="00E96747">
            <w:pPr>
              <w:rPr>
                <w:sz w:val="20"/>
                <w:szCs w:val="20"/>
              </w:rPr>
            </w:pPr>
          </w:p>
        </w:tc>
        <w:tc>
          <w:tcPr>
            <w:tcW w:w="1325" w:type="dxa"/>
          </w:tcPr>
          <w:p w14:paraId="3EE44E50" w14:textId="77777777" w:rsidR="007247E3" w:rsidRPr="00295853" w:rsidRDefault="007247E3" w:rsidP="00E96747">
            <w:pPr>
              <w:rPr>
                <w:sz w:val="20"/>
                <w:szCs w:val="20"/>
              </w:rPr>
            </w:pPr>
          </w:p>
        </w:tc>
        <w:tc>
          <w:tcPr>
            <w:tcW w:w="1843" w:type="dxa"/>
          </w:tcPr>
          <w:p w14:paraId="579D396A" w14:textId="77777777" w:rsidR="007247E3" w:rsidRPr="00295853" w:rsidRDefault="007247E3" w:rsidP="00E96747">
            <w:pPr>
              <w:rPr>
                <w:sz w:val="20"/>
                <w:szCs w:val="20"/>
              </w:rPr>
            </w:pPr>
          </w:p>
        </w:tc>
      </w:tr>
      <w:tr w:rsidR="007247E3" w:rsidRPr="00295853" w14:paraId="3A621D24" w14:textId="77777777" w:rsidTr="00E96747">
        <w:trPr>
          <w:trHeight w:val="606"/>
        </w:trPr>
        <w:tc>
          <w:tcPr>
            <w:tcW w:w="2552" w:type="dxa"/>
          </w:tcPr>
          <w:p w14:paraId="1DAB6CFD" w14:textId="77777777" w:rsidR="007247E3" w:rsidRPr="00295853" w:rsidRDefault="007247E3" w:rsidP="00E96747">
            <w:pPr>
              <w:rPr>
                <w:sz w:val="20"/>
                <w:szCs w:val="20"/>
              </w:rPr>
            </w:pPr>
          </w:p>
        </w:tc>
        <w:tc>
          <w:tcPr>
            <w:tcW w:w="3046" w:type="dxa"/>
          </w:tcPr>
          <w:p w14:paraId="5480E5F9" w14:textId="77777777" w:rsidR="007247E3" w:rsidRPr="00295853" w:rsidRDefault="007247E3" w:rsidP="00E96747">
            <w:pPr>
              <w:rPr>
                <w:sz w:val="20"/>
                <w:szCs w:val="20"/>
              </w:rPr>
            </w:pPr>
          </w:p>
        </w:tc>
        <w:tc>
          <w:tcPr>
            <w:tcW w:w="2576" w:type="dxa"/>
          </w:tcPr>
          <w:p w14:paraId="700366E8" w14:textId="77777777" w:rsidR="007247E3" w:rsidRPr="00295853" w:rsidRDefault="007247E3" w:rsidP="00E96747">
            <w:pPr>
              <w:rPr>
                <w:sz w:val="20"/>
                <w:szCs w:val="20"/>
              </w:rPr>
            </w:pPr>
          </w:p>
        </w:tc>
        <w:tc>
          <w:tcPr>
            <w:tcW w:w="2574" w:type="dxa"/>
          </w:tcPr>
          <w:p w14:paraId="4D8FD03C" w14:textId="23AE1B14" w:rsidR="007247E3" w:rsidRPr="00295853" w:rsidRDefault="007247E3" w:rsidP="00E96747">
            <w:pPr>
              <w:rPr>
                <w:sz w:val="20"/>
                <w:szCs w:val="20"/>
              </w:rPr>
            </w:pPr>
            <w:r>
              <w:rPr>
                <w:sz w:val="20"/>
                <w:szCs w:val="20"/>
              </w:rPr>
              <w:t>For any child with social and emotional needs identified a Transition Passport to be developed which centres around the nurture principles to ensure transitions are less stressful.</w:t>
            </w:r>
          </w:p>
        </w:tc>
        <w:tc>
          <w:tcPr>
            <w:tcW w:w="1536" w:type="dxa"/>
          </w:tcPr>
          <w:p w14:paraId="213474AD" w14:textId="77777777" w:rsidR="007247E3" w:rsidRPr="00295853" w:rsidRDefault="007247E3" w:rsidP="00E96747">
            <w:pPr>
              <w:rPr>
                <w:sz w:val="20"/>
                <w:szCs w:val="20"/>
              </w:rPr>
            </w:pPr>
          </w:p>
        </w:tc>
        <w:tc>
          <w:tcPr>
            <w:tcW w:w="1325" w:type="dxa"/>
          </w:tcPr>
          <w:p w14:paraId="746CD362" w14:textId="77777777" w:rsidR="007247E3" w:rsidRPr="00295853" w:rsidRDefault="007247E3" w:rsidP="00E96747">
            <w:pPr>
              <w:rPr>
                <w:sz w:val="20"/>
                <w:szCs w:val="20"/>
              </w:rPr>
            </w:pPr>
          </w:p>
        </w:tc>
        <w:tc>
          <w:tcPr>
            <w:tcW w:w="1843" w:type="dxa"/>
          </w:tcPr>
          <w:p w14:paraId="0DF63BD5" w14:textId="77777777" w:rsidR="007247E3" w:rsidRPr="00295853" w:rsidRDefault="007247E3" w:rsidP="00E96747">
            <w:pPr>
              <w:rPr>
                <w:sz w:val="20"/>
                <w:szCs w:val="20"/>
              </w:rPr>
            </w:pPr>
          </w:p>
        </w:tc>
      </w:tr>
      <w:tr w:rsidR="00DF3E71" w:rsidRPr="00295853" w14:paraId="20991B53" w14:textId="77777777" w:rsidTr="00E96747">
        <w:trPr>
          <w:trHeight w:val="606"/>
        </w:trPr>
        <w:tc>
          <w:tcPr>
            <w:tcW w:w="2552" w:type="dxa"/>
            <w:vMerge w:val="restart"/>
          </w:tcPr>
          <w:p w14:paraId="6104C1D9" w14:textId="77777777" w:rsidR="00DF3E71" w:rsidRPr="00295853" w:rsidRDefault="00DF3E71" w:rsidP="00E96747">
            <w:pPr>
              <w:rPr>
                <w:sz w:val="20"/>
                <w:szCs w:val="20"/>
              </w:rPr>
            </w:pPr>
            <w:r>
              <w:t>To increase readiness to learn for all pupils especially those at risk of not achieving their potential</w:t>
            </w:r>
          </w:p>
        </w:tc>
        <w:tc>
          <w:tcPr>
            <w:tcW w:w="3046" w:type="dxa"/>
            <w:vMerge w:val="restart"/>
          </w:tcPr>
          <w:p w14:paraId="0E8D7E86" w14:textId="77777777" w:rsidR="00DF3E71" w:rsidRDefault="00DF3E71" w:rsidP="00E96747">
            <w:pPr>
              <w:pStyle w:val="ListParagraph"/>
              <w:numPr>
                <w:ilvl w:val="0"/>
                <w:numId w:val="7"/>
              </w:numPr>
              <w:spacing w:after="0" w:line="240" w:lineRule="auto"/>
              <w:rPr>
                <w:color w:val="000000" w:themeColor="text1"/>
              </w:rPr>
            </w:pPr>
            <w:r>
              <w:rPr>
                <w:color w:val="000000" w:themeColor="text1"/>
              </w:rPr>
              <w:t>Wellbeing wheel</w:t>
            </w:r>
          </w:p>
          <w:p w14:paraId="653B823D" w14:textId="77777777" w:rsidR="00DF3E71" w:rsidRPr="00B50A9E" w:rsidRDefault="00DF3E71" w:rsidP="00E96747">
            <w:pPr>
              <w:pStyle w:val="ListParagraph"/>
              <w:numPr>
                <w:ilvl w:val="0"/>
                <w:numId w:val="7"/>
              </w:numPr>
              <w:spacing w:after="0" w:line="240" w:lineRule="auto"/>
              <w:rPr>
                <w:color w:val="FF0000"/>
              </w:rPr>
            </w:pPr>
            <w:r w:rsidRPr="00B50A9E">
              <w:rPr>
                <w:color w:val="FF0000"/>
              </w:rPr>
              <w:t>Motivation to learn assessment</w:t>
            </w:r>
          </w:p>
          <w:p w14:paraId="37005AC4" w14:textId="77777777" w:rsidR="00DF3E71" w:rsidRDefault="00DF3E71" w:rsidP="00E96747">
            <w:pPr>
              <w:pStyle w:val="ListParagraph"/>
              <w:numPr>
                <w:ilvl w:val="0"/>
                <w:numId w:val="7"/>
              </w:numPr>
              <w:spacing w:after="0" w:line="240" w:lineRule="auto"/>
              <w:rPr>
                <w:color w:val="000000" w:themeColor="text1"/>
              </w:rPr>
            </w:pPr>
            <w:r>
              <w:rPr>
                <w:color w:val="000000" w:themeColor="text1"/>
              </w:rPr>
              <w:t>Analysis of Child’s assessment and plan</w:t>
            </w:r>
          </w:p>
          <w:p w14:paraId="23A6EDAB" w14:textId="77777777" w:rsidR="00DF3E71" w:rsidRDefault="00DF3E71" w:rsidP="00E96747">
            <w:pPr>
              <w:pStyle w:val="ListParagraph"/>
              <w:numPr>
                <w:ilvl w:val="0"/>
                <w:numId w:val="7"/>
              </w:numPr>
              <w:spacing w:after="0" w:line="240" w:lineRule="auto"/>
              <w:rPr>
                <w:color w:val="000000" w:themeColor="text1"/>
              </w:rPr>
            </w:pPr>
            <w:r>
              <w:rPr>
                <w:color w:val="000000" w:themeColor="text1"/>
              </w:rPr>
              <w:t>Standardised assessment process which informs interventions to support staff</w:t>
            </w:r>
          </w:p>
          <w:p w14:paraId="55F87224" w14:textId="77777777" w:rsidR="00DF3E71" w:rsidRDefault="00DF3E71" w:rsidP="00E96747">
            <w:pPr>
              <w:pStyle w:val="ListParagraph"/>
              <w:numPr>
                <w:ilvl w:val="0"/>
                <w:numId w:val="7"/>
              </w:numPr>
              <w:spacing w:after="0" w:line="240" w:lineRule="auto"/>
              <w:rPr>
                <w:color w:val="000000" w:themeColor="text1"/>
              </w:rPr>
            </w:pPr>
            <w:r>
              <w:rPr>
                <w:color w:val="000000" w:themeColor="text1"/>
              </w:rPr>
              <w:t>Attendance and exclusion figures</w:t>
            </w:r>
          </w:p>
          <w:p w14:paraId="373FB1AF" w14:textId="77777777" w:rsidR="00DF3E71" w:rsidRDefault="00DF3E71" w:rsidP="00E96747">
            <w:pPr>
              <w:pStyle w:val="ListParagraph"/>
              <w:numPr>
                <w:ilvl w:val="0"/>
                <w:numId w:val="7"/>
              </w:numPr>
              <w:spacing w:after="0" w:line="240" w:lineRule="auto"/>
              <w:rPr>
                <w:color w:val="000000" w:themeColor="text1"/>
              </w:rPr>
            </w:pPr>
            <w:r>
              <w:rPr>
                <w:color w:val="000000" w:themeColor="text1"/>
              </w:rPr>
              <w:t>Pre and post training evaluations</w:t>
            </w:r>
          </w:p>
          <w:p w14:paraId="219061EA" w14:textId="77777777" w:rsidR="00DF3E71" w:rsidRDefault="00DF3E71" w:rsidP="00E96747">
            <w:pPr>
              <w:pStyle w:val="ListParagraph"/>
              <w:numPr>
                <w:ilvl w:val="0"/>
                <w:numId w:val="7"/>
              </w:numPr>
              <w:spacing w:after="0" w:line="240" w:lineRule="auto"/>
              <w:rPr>
                <w:color w:val="000000" w:themeColor="text1"/>
              </w:rPr>
            </w:pPr>
            <w:r>
              <w:rPr>
                <w:color w:val="000000" w:themeColor="text1"/>
              </w:rPr>
              <w:t>VERP</w:t>
            </w:r>
          </w:p>
          <w:p w14:paraId="3B091198" w14:textId="77777777" w:rsidR="00DF3E71" w:rsidRDefault="00DF3E71" w:rsidP="00E96747">
            <w:pPr>
              <w:pStyle w:val="ListParagraph"/>
              <w:numPr>
                <w:ilvl w:val="0"/>
                <w:numId w:val="7"/>
              </w:numPr>
              <w:spacing w:after="0" w:line="240" w:lineRule="auto"/>
              <w:rPr>
                <w:color w:val="000000" w:themeColor="text1"/>
              </w:rPr>
            </w:pPr>
            <w:r>
              <w:rPr>
                <w:color w:val="000000" w:themeColor="text1"/>
              </w:rPr>
              <w:t>CEM and C4E levels</w:t>
            </w:r>
          </w:p>
          <w:p w14:paraId="65F4C7E9" w14:textId="77777777" w:rsidR="00DF3E71" w:rsidRPr="00813A81" w:rsidRDefault="00DF3E71" w:rsidP="00E96747">
            <w:pPr>
              <w:pStyle w:val="ListParagraph"/>
              <w:numPr>
                <w:ilvl w:val="0"/>
                <w:numId w:val="7"/>
              </w:numPr>
              <w:spacing w:after="0" w:line="240" w:lineRule="auto"/>
              <w:rPr>
                <w:color w:val="000000" w:themeColor="text1"/>
              </w:rPr>
            </w:pPr>
            <w:r w:rsidRPr="00813A81">
              <w:rPr>
                <w:color w:val="FF0000"/>
              </w:rPr>
              <w:t>Boxall assessment??  Resilience Scale?</w:t>
            </w:r>
            <w:r>
              <w:rPr>
                <w:color w:val="FF0000"/>
              </w:rPr>
              <w:t xml:space="preserve">  Ecological assessment?</w:t>
            </w:r>
          </w:p>
        </w:tc>
        <w:tc>
          <w:tcPr>
            <w:tcW w:w="2576" w:type="dxa"/>
          </w:tcPr>
          <w:p w14:paraId="7AA631B9" w14:textId="77777777" w:rsidR="00DF3E71" w:rsidRPr="00604830" w:rsidRDefault="00DF3E71" w:rsidP="00E96747">
            <w:pPr>
              <w:spacing w:after="0" w:line="240" w:lineRule="auto"/>
              <w:rPr>
                <w:sz w:val="20"/>
                <w:szCs w:val="20"/>
              </w:rPr>
            </w:pPr>
            <w:r>
              <w:t>Supporting staff to be able to assess these children’s needs and so inform interventions that will be effective.  These interventions will allow staff to help children to co-regulate their behaviour and then allow them to support children to move on to being able to regulate their own behaviour</w:t>
            </w:r>
          </w:p>
        </w:tc>
        <w:tc>
          <w:tcPr>
            <w:tcW w:w="2574" w:type="dxa"/>
          </w:tcPr>
          <w:p w14:paraId="54CE7E9E" w14:textId="77777777" w:rsidR="00DF3E71" w:rsidRPr="00295853" w:rsidRDefault="00DF3E71" w:rsidP="00E96747">
            <w:pPr>
              <w:rPr>
                <w:sz w:val="20"/>
                <w:szCs w:val="20"/>
              </w:rPr>
            </w:pPr>
          </w:p>
        </w:tc>
        <w:tc>
          <w:tcPr>
            <w:tcW w:w="1536" w:type="dxa"/>
          </w:tcPr>
          <w:p w14:paraId="10DC4958" w14:textId="77777777" w:rsidR="00DF3E71" w:rsidRPr="00295853" w:rsidRDefault="00DF3E71" w:rsidP="00E96747">
            <w:pPr>
              <w:rPr>
                <w:sz w:val="20"/>
                <w:szCs w:val="20"/>
              </w:rPr>
            </w:pPr>
          </w:p>
        </w:tc>
        <w:tc>
          <w:tcPr>
            <w:tcW w:w="1325" w:type="dxa"/>
          </w:tcPr>
          <w:p w14:paraId="6DF6758E" w14:textId="77777777" w:rsidR="00DF3E71" w:rsidRPr="00295853" w:rsidRDefault="00DF3E71" w:rsidP="00E96747">
            <w:pPr>
              <w:rPr>
                <w:sz w:val="20"/>
                <w:szCs w:val="20"/>
              </w:rPr>
            </w:pPr>
          </w:p>
        </w:tc>
        <w:tc>
          <w:tcPr>
            <w:tcW w:w="1843" w:type="dxa"/>
          </w:tcPr>
          <w:p w14:paraId="2308B875" w14:textId="77777777" w:rsidR="00DF3E71" w:rsidRPr="00295853" w:rsidRDefault="00DF3E71" w:rsidP="00E96747">
            <w:pPr>
              <w:rPr>
                <w:sz w:val="20"/>
                <w:szCs w:val="20"/>
              </w:rPr>
            </w:pPr>
          </w:p>
        </w:tc>
      </w:tr>
      <w:tr w:rsidR="00DF3E71" w:rsidRPr="00295853" w14:paraId="70FA5487" w14:textId="77777777" w:rsidTr="00E96747">
        <w:trPr>
          <w:trHeight w:val="606"/>
        </w:trPr>
        <w:tc>
          <w:tcPr>
            <w:tcW w:w="2552" w:type="dxa"/>
            <w:vMerge/>
          </w:tcPr>
          <w:p w14:paraId="2CBA092F" w14:textId="77777777" w:rsidR="00DF3E71" w:rsidRDefault="00DF3E71" w:rsidP="00E96747"/>
        </w:tc>
        <w:tc>
          <w:tcPr>
            <w:tcW w:w="3046" w:type="dxa"/>
            <w:vMerge/>
          </w:tcPr>
          <w:p w14:paraId="77FF153B" w14:textId="77777777" w:rsidR="00DF3E71" w:rsidRPr="00295853" w:rsidRDefault="00DF3E71" w:rsidP="00E96747">
            <w:pPr>
              <w:rPr>
                <w:sz w:val="20"/>
                <w:szCs w:val="20"/>
              </w:rPr>
            </w:pPr>
          </w:p>
        </w:tc>
        <w:tc>
          <w:tcPr>
            <w:tcW w:w="2576" w:type="dxa"/>
          </w:tcPr>
          <w:p w14:paraId="0FDE6B60" w14:textId="77777777" w:rsidR="00DF3E71" w:rsidRDefault="00DF3E71" w:rsidP="00E96747">
            <w:pPr>
              <w:spacing w:after="0" w:line="240" w:lineRule="auto"/>
            </w:pPr>
            <w:r>
              <w:t>Provide staff with coaching to ensure supports are in place and this needs to be quality assured.</w:t>
            </w:r>
          </w:p>
          <w:p w14:paraId="62CA0DED" w14:textId="77777777" w:rsidR="00DF3E71" w:rsidRDefault="00DF3E71" w:rsidP="00E96747">
            <w:pPr>
              <w:spacing w:after="0" w:line="240" w:lineRule="auto"/>
            </w:pPr>
          </w:p>
        </w:tc>
        <w:tc>
          <w:tcPr>
            <w:tcW w:w="2574" w:type="dxa"/>
          </w:tcPr>
          <w:p w14:paraId="7C8524F2" w14:textId="77777777" w:rsidR="00DF3E71" w:rsidRPr="00295853" w:rsidRDefault="00DF3E71" w:rsidP="00E96747">
            <w:pPr>
              <w:rPr>
                <w:sz w:val="20"/>
                <w:szCs w:val="20"/>
              </w:rPr>
            </w:pPr>
          </w:p>
        </w:tc>
        <w:tc>
          <w:tcPr>
            <w:tcW w:w="1536" w:type="dxa"/>
          </w:tcPr>
          <w:p w14:paraId="1AE74EAE" w14:textId="77777777" w:rsidR="00DF3E71" w:rsidRPr="00295853" w:rsidRDefault="00DF3E71" w:rsidP="00E96747">
            <w:pPr>
              <w:rPr>
                <w:sz w:val="20"/>
                <w:szCs w:val="20"/>
              </w:rPr>
            </w:pPr>
          </w:p>
        </w:tc>
        <w:tc>
          <w:tcPr>
            <w:tcW w:w="1325" w:type="dxa"/>
          </w:tcPr>
          <w:p w14:paraId="36C218F1" w14:textId="77777777" w:rsidR="00DF3E71" w:rsidRPr="00295853" w:rsidRDefault="00DF3E71" w:rsidP="00E96747">
            <w:pPr>
              <w:rPr>
                <w:sz w:val="20"/>
                <w:szCs w:val="20"/>
              </w:rPr>
            </w:pPr>
          </w:p>
        </w:tc>
        <w:tc>
          <w:tcPr>
            <w:tcW w:w="1843" w:type="dxa"/>
          </w:tcPr>
          <w:p w14:paraId="4F43A413" w14:textId="77777777" w:rsidR="00DF3E71" w:rsidRPr="00295853" w:rsidRDefault="00DF3E71" w:rsidP="00E96747">
            <w:pPr>
              <w:rPr>
                <w:sz w:val="20"/>
                <w:szCs w:val="20"/>
              </w:rPr>
            </w:pPr>
          </w:p>
        </w:tc>
      </w:tr>
      <w:tr w:rsidR="00DF3E71" w:rsidRPr="00295853" w14:paraId="351800C6" w14:textId="77777777" w:rsidTr="00E96747">
        <w:trPr>
          <w:trHeight w:val="606"/>
        </w:trPr>
        <w:tc>
          <w:tcPr>
            <w:tcW w:w="2552" w:type="dxa"/>
            <w:vMerge/>
          </w:tcPr>
          <w:p w14:paraId="4E89A0E6" w14:textId="77777777" w:rsidR="00DF3E71" w:rsidRDefault="00DF3E71" w:rsidP="00E96747"/>
        </w:tc>
        <w:tc>
          <w:tcPr>
            <w:tcW w:w="3046" w:type="dxa"/>
            <w:vMerge/>
          </w:tcPr>
          <w:p w14:paraId="10EE7A17" w14:textId="77777777" w:rsidR="00DF3E71" w:rsidRPr="00295853" w:rsidRDefault="00DF3E71" w:rsidP="00E96747">
            <w:pPr>
              <w:rPr>
                <w:sz w:val="20"/>
                <w:szCs w:val="20"/>
              </w:rPr>
            </w:pPr>
          </w:p>
        </w:tc>
        <w:tc>
          <w:tcPr>
            <w:tcW w:w="2576" w:type="dxa"/>
          </w:tcPr>
          <w:p w14:paraId="27CE725D" w14:textId="77777777" w:rsidR="00DF3E71" w:rsidRDefault="00DF3E71" w:rsidP="00E96747">
            <w:pPr>
              <w:spacing w:after="0" w:line="240" w:lineRule="auto"/>
            </w:pPr>
            <w:r>
              <w:t xml:space="preserve">Continue to have high aspirations for children who have experienced trauma – not just academically but socially too.  Many become </w:t>
            </w:r>
            <w:r>
              <w:lastRenderedPageBreak/>
              <w:t>increasingly isolated at school and in community.</w:t>
            </w:r>
          </w:p>
          <w:p w14:paraId="3606217E" w14:textId="77777777" w:rsidR="00DF3E71" w:rsidRPr="00295853" w:rsidRDefault="00DF3E71" w:rsidP="00E96747">
            <w:pPr>
              <w:rPr>
                <w:sz w:val="20"/>
                <w:szCs w:val="20"/>
              </w:rPr>
            </w:pPr>
          </w:p>
        </w:tc>
        <w:tc>
          <w:tcPr>
            <w:tcW w:w="2574" w:type="dxa"/>
          </w:tcPr>
          <w:p w14:paraId="243FB219" w14:textId="77777777" w:rsidR="00DF3E71" w:rsidRPr="00295853" w:rsidRDefault="00DF3E71" w:rsidP="00E96747">
            <w:pPr>
              <w:rPr>
                <w:sz w:val="20"/>
                <w:szCs w:val="20"/>
              </w:rPr>
            </w:pPr>
          </w:p>
        </w:tc>
        <w:tc>
          <w:tcPr>
            <w:tcW w:w="1536" w:type="dxa"/>
          </w:tcPr>
          <w:p w14:paraId="3AA01BF6" w14:textId="77777777" w:rsidR="00DF3E71" w:rsidRPr="00295853" w:rsidRDefault="00DF3E71" w:rsidP="00E96747">
            <w:pPr>
              <w:rPr>
                <w:sz w:val="20"/>
                <w:szCs w:val="20"/>
              </w:rPr>
            </w:pPr>
          </w:p>
        </w:tc>
        <w:tc>
          <w:tcPr>
            <w:tcW w:w="1325" w:type="dxa"/>
          </w:tcPr>
          <w:p w14:paraId="2B5D6CA8" w14:textId="77777777" w:rsidR="00DF3E71" w:rsidRPr="00295853" w:rsidRDefault="00DF3E71" w:rsidP="00E96747">
            <w:pPr>
              <w:rPr>
                <w:sz w:val="20"/>
                <w:szCs w:val="20"/>
              </w:rPr>
            </w:pPr>
          </w:p>
        </w:tc>
        <w:tc>
          <w:tcPr>
            <w:tcW w:w="1843" w:type="dxa"/>
          </w:tcPr>
          <w:p w14:paraId="3A1E3D07" w14:textId="77777777" w:rsidR="00DF3E71" w:rsidRPr="00295853" w:rsidRDefault="00DF3E71" w:rsidP="00E96747">
            <w:pPr>
              <w:rPr>
                <w:sz w:val="20"/>
                <w:szCs w:val="20"/>
              </w:rPr>
            </w:pPr>
          </w:p>
        </w:tc>
      </w:tr>
      <w:tr w:rsidR="00DF3E71" w:rsidRPr="00295853" w14:paraId="2CED870D" w14:textId="77777777" w:rsidTr="00E96747">
        <w:trPr>
          <w:trHeight w:val="606"/>
        </w:trPr>
        <w:tc>
          <w:tcPr>
            <w:tcW w:w="2552" w:type="dxa"/>
            <w:vMerge w:val="restart"/>
          </w:tcPr>
          <w:p w14:paraId="74E26D7D" w14:textId="77777777" w:rsidR="00DF3E71" w:rsidRPr="00153C64" w:rsidRDefault="00DF3E71" w:rsidP="00E96747">
            <w:pPr>
              <w:spacing w:after="0" w:line="240" w:lineRule="auto"/>
            </w:pPr>
            <w:r>
              <w:lastRenderedPageBreak/>
              <w:t>To retain children and young people in South Ayrshire.</w:t>
            </w:r>
          </w:p>
        </w:tc>
        <w:tc>
          <w:tcPr>
            <w:tcW w:w="3046" w:type="dxa"/>
            <w:vMerge w:val="restart"/>
          </w:tcPr>
          <w:p w14:paraId="2D8F5224" w14:textId="77777777" w:rsidR="00DF3E71" w:rsidRDefault="00DF3E71" w:rsidP="00E96747">
            <w:pPr>
              <w:pStyle w:val="ListParagraph"/>
              <w:numPr>
                <w:ilvl w:val="0"/>
                <w:numId w:val="8"/>
              </w:numPr>
              <w:spacing w:after="0" w:line="240" w:lineRule="auto"/>
              <w:rPr>
                <w:color w:val="000000" w:themeColor="text1"/>
              </w:rPr>
            </w:pPr>
            <w:r>
              <w:rPr>
                <w:color w:val="000000" w:themeColor="text1"/>
              </w:rPr>
              <w:t>Attendance and exclusions for children who are LAC</w:t>
            </w:r>
          </w:p>
          <w:p w14:paraId="6E4F011F" w14:textId="77777777" w:rsidR="00DF3E71" w:rsidRDefault="00DF3E71" w:rsidP="00E96747">
            <w:pPr>
              <w:pStyle w:val="ListParagraph"/>
              <w:numPr>
                <w:ilvl w:val="0"/>
                <w:numId w:val="8"/>
              </w:numPr>
              <w:spacing w:after="0" w:line="240" w:lineRule="auto"/>
              <w:rPr>
                <w:color w:val="000000" w:themeColor="text1"/>
              </w:rPr>
            </w:pPr>
            <w:r>
              <w:rPr>
                <w:color w:val="000000" w:themeColor="text1"/>
              </w:rPr>
              <w:t>Increase in care placements within South Ayrshire</w:t>
            </w:r>
          </w:p>
          <w:p w14:paraId="67EAFE7E" w14:textId="77777777" w:rsidR="00DF3E71" w:rsidRDefault="00DF3E71" w:rsidP="00E96747">
            <w:pPr>
              <w:pStyle w:val="ListParagraph"/>
              <w:numPr>
                <w:ilvl w:val="0"/>
                <w:numId w:val="8"/>
              </w:numPr>
              <w:spacing w:after="0" w:line="240" w:lineRule="auto"/>
              <w:rPr>
                <w:color w:val="000000" w:themeColor="text1"/>
              </w:rPr>
            </w:pPr>
            <w:r>
              <w:rPr>
                <w:color w:val="000000" w:themeColor="text1"/>
              </w:rPr>
              <w:t>GARF referrals</w:t>
            </w:r>
          </w:p>
          <w:p w14:paraId="3D3207E8" w14:textId="77777777" w:rsidR="00DF3E71" w:rsidRDefault="00DF3E71" w:rsidP="00E96747">
            <w:pPr>
              <w:pStyle w:val="ListParagraph"/>
              <w:numPr>
                <w:ilvl w:val="0"/>
                <w:numId w:val="8"/>
              </w:numPr>
              <w:spacing w:after="0" w:line="240" w:lineRule="auto"/>
              <w:rPr>
                <w:color w:val="000000" w:themeColor="text1"/>
              </w:rPr>
            </w:pPr>
            <w:r w:rsidRPr="0060630F">
              <w:rPr>
                <w:color w:val="000000" w:themeColor="text1"/>
              </w:rPr>
              <w:t>Number of children in outwith placements</w:t>
            </w:r>
          </w:p>
          <w:p w14:paraId="43662AD8" w14:textId="77777777" w:rsidR="00DF3E71" w:rsidRDefault="00DF3E71" w:rsidP="00E96747">
            <w:pPr>
              <w:pStyle w:val="ListParagraph"/>
              <w:numPr>
                <w:ilvl w:val="0"/>
                <w:numId w:val="8"/>
              </w:numPr>
              <w:spacing w:after="0" w:line="240" w:lineRule="auto"/>
              <w:rPr>
                <w:color w:val="000000" w:themeColor="text1"/>
              </w:rPr>
            </w:pPr>
            <w:r>
              <w:rPr>
                <w:color w:val="000000" w:themeColor="text1"/>
              </w:rPr>
              <w:t>Nurture Strategy agreed across Educational Services and as part of the Integrated Children’s Services Plan</w:t>
            </w:r>
          </w:p>
          <w:p w14:paraId="418678F6" w14:textId="77777777" w:rsidR="00DF3E71" w:rsidRPr="0060630F" w:rsidRDefault="00DF3E71" w:rsidP="00E96747">
            <w:pPr>
              <w:pStyle w:val="ListParagraph"/>
              <w:numPr>
                <w:ilvl w:val="0"/>
                <w:numId w:val="8"/>
              </w:numPr>
              <w:spacing w:after="0" w:line="240" w:lineRule="auto"/>
              <w:rPr>
                <w:color w:val="000000" w:themeColor="text1"/>
              </w:rPr>
            </w:pPr>
            <w:r>
              <w:rPr>
                <w:color w:val="000000" w:themeColor="text1"/>
              </w:rPr>
              <w:t>All schools will have a relationships based policy in place</w:t>
            </w:r>
          </w:p>
        </w:tc>
        <w:tc>
          <w:tcPr>
            <w:tcW w:w="2576" w:type="dxa"/>
          </w:tcPr>
          <w:p w14:paraId="5EDB3CB3" w14:textId="77777777" w:rsidR="00DF3E71" w:rsidRPr="00295853" w:rsidRDefault="00DF3E71" w:rsidP="00E96747">
            <w:pPr>
              <w:rPr>
                <w:sz w:val="20"/>
                <w:szCs w:val="20"/>
              </w:rPr>
            </w:pPr>
            <w:r>
              <w:rPr>
                <w:sz w:val="20"/>
                <w:szCs w:val="20"/>
              </w:rPr>
              <w:t>Provide support to parents so they are able to understand the importance of nurture and attachment</w:t>
            </w:r>
          </w:p>
        </w:tc>
        <w:tc>
          <w:tcPr>
            <w:tcW w:w="2574" w:type="dxa"/>
          </w:tcPr>
          <w:p w14:paraId="1BB475DF" w14:textId="77777777" w:rsidR="00DF3E71" w:rsidRPr="00295853" w:rsidRDefault="00DF3E71" w:rsidP="00E96747">
            <w:pPr>
              <w:rPr>
                <w:sz w:val="20"/>
                <w:szCs w:val="20"/>
              </w:rPr>
            </w:pPr>
            <w:r>
              <w:rPr>
                <w:sz w:val="20"/>
                <w:szCs w:val="20"/>
              </w:rPr>
              <w:t>Parenting strategy</w:t>
            </w:r>
          </w:p>
        </w:tc>
        <w:tc>
          <w:tcPr>
            <w:tcW w:w="1536" w:type="dxa"/>
          </w:tcPr>
          <w:p w14:paraId="751AB37E" w14:textId="77777777" w:rsidR="00DF3E71" w:rsidRPr="00295853" w:rsidRDefault="00DF3E71" w:rsidP="00E96747">
            <w:pPr>
              <w:rPr>
                <w:sz w:val="20"/>
                <w:szCs w:val="20"/>
              </w:rPr>
            </w:pPr>
            <w:r>
              <w:rPr>
                <w:sz w:val="20"/>
                <w:szCs w:val="20"/>
              </w:rPr>
              <w:t>Aileen Valenti</w:t>
            </w:r>
          </w:p>
        </w:tc>
        <w:tc>
          <w:tcPr>
            <w:tcW w:w="1325" w:type="dxa"/>
          </w:tcPr>
          <w:p w14:paraId="1C64CD8E" w14:textId="77777777" w:rsidR="00DF3E71" w:rsidRPr="00295853" w:rsidRDefault="00DF3E71" w:rsidP="00E96747">
            <w:pPr>
              <w:rPr>
                <w:sz w:val="20"/>
                <w:szCs w:val="20"/>
              </w:rPr>
            </w:pPr>
          </w:p>
        </w:tc>
        <w:tc>
          <w:tcPr>
            <w:tcW w:w="1843" w:type="dxa"/>
          </w:tcPr>
          <w:p w14:paraId="622E7FE6" w14:textId="77777777" w:rsidR="00DF3E71" w:rsidRPr="00295853" w:rsidRDefault="00DF3E71" w:rsidP="00E96747">
            <w:pPr>
              <w:rPr>
                <w:sz w:val="20"/>
                <w:szCs w:val="20"/>
              </w:rPr>
            </w:pPr>
          </w:p>
        </w:tc>
      </w:tr>
      <w:tr w:rsidR="00DF3E71" w:rsidRPr="00295853" w14:paraId="76689921" w14:textId="77777777" w:rsidTr="00E96747">
        <w:trPr>
          <w:trHeight w:val="606"/>
        </w:trPr>
        <w:tc>
          <w:tcPr>
            <w:tcW w:w="2552" w:type="dxa"/>
            <w:vMerge/>
          </w:tcPr>
          <w:p w14:paraId="2F62D82A" w14:textId="77777777" w:rsidR="00DF3E71" w:rsidRPr="00295853" w:rsidRDefault="00DF3E71" w:rsidP="00E96747">
            <w:pPr>
              <w:rPr>
                <w:sz w:val="20"/>
                <w:szCs w:val="20"/>
              </w:rPr>
            </w:pPr>
          </w:p>
        </w:tc>
        <w:tc>
          <w:tcPr>
            <w:tcW w:w="3046" w:type="dxa"/>
            <w:vMerge/>
          </w:tcPr>
          <w:p w14:paraId="7E0B7FF2" w14:textId="77777777" w:rsidR="00DF3E71" w:rsidRPr="00295853" w:rsidRDefault="00DF3E71" w:rsidP="00E96747">
            <w:pPr>
              <w:rPr>
                <w:sz w:val="20"/>
                <w:szCs w:val="20"/>
              </w:rPr>
            </w:pPr>
          </w:p>
        </w:tc>
        <w:tc>
          <w:tcPr>
            <w:tcW w:w="2576" w:type="dxa"/>
          </w:tcPr>
          <w:p w14:paraId="1A386C10" w14:textId="77777777" w:rsidR="00DF3E71" w:rsidRPr="00295853" w:rsidRDefault="00DF3E71" w:rsidP="00E96747">
            <w:pPr>
              <w:rPr>
                <w:sz w:val="20"/>
                <w:szCs w:val="20"/>
              </w:rPr>
            </w:pPr>
            <w:r>
              <w:rPr>
                <w:sz w:val="20"/>
                <w:szCs w:val="20"/>
              </w:rPr>
              <w:t>Provide support to children and young people as our next generation of parents to understand the importance of nurture and attachment.</w:t>
            </w:r>
          </w:p>
        </w:tc>
        <w:tc>
          <w:tcPr>
            <w:tcW w:w="2574" w:type="dxa"/>
          </w:tcPr>
          <w:p w14:paraId="0196731D" w14:textId="77777777" w:rsidR="00DF3E71" w:rsidRPr="00295853" w:rsidRDefault="00DF3E71" w:rsidP="00E96747">
            <w:pPr>
              <w:rPr>
                <w:sz w:val="20"/>
                <w:szCs w:val="20"/>
              </w:rPr>
            </w:pPr>
          </w:p>
        </w:tc>
        <w:tc>
          <w:tcPr>
            <w:tcW w:w="1536" w:type="dxa"/>
          </w:tcPr>
          <w:p w14:paraId="03CAD616" w14:textId="77777777" w:rsidR="00DF3E71" w:rsidRPr="00295853" w:rsidRDefault="00DF3E71" w:rsidP="00E96747">
            <w:pPr>
              <w:rPr>
                <w:sz w:val="20"/>
                <w:szCs w:val="20"/>
              </w:rPr>
            </w:pPr>
          </w:p>
        </w:tc>
        <w:tc>
          <w:tcPr>
            <w:tcW w:w="1325" w:type="dxa"/>
          </w:tcPr>
          <w:p w14:paraId="1783C677" w14:textId="77777777" w:rsidR="00DF3E71" w:rsidRPr="00295853" w:rsidRDefault="00DF3E71" w:rsidP="00E96747">
            <w:pPr>
              <w:rPr>
                <w:sz w:val="20"/>
                <w:szCs w:val="20"/>
              </w:rPr>
            </w:pPr>
          </w:p>
        </w:tc>
        <w:tc>
          <w:tcPr>
            <w:tcW w:w="1843" w:type="dxa"/>
          </w:tcPr>
          <w:p w14:paraId="3561723F" w14:textId="77777777" w:rsidR="00DF3E71" w:rsidRPr="00295853" w:rsidRDefault="00DF3E71" w:rsidP="00E96747">
            <w:pPr>
              <w:rPr>
                <w:sz w:val="20"/>
                <w:szCs w:val="20"/>
              </w:rPr>
            </w:pPr>
          </w:p>
        </w:tc>
      </w:tr>
      <w:tr w:rsidR="00DF3E71" w:rsidRPr="00295853" w14:paraId="48842879" w14:textId="77777777" w:rsidTr="00E96747">
        <w:trPr>
          <w:trHeight w:val="606"/>
        </w:trPr>
        <w:tc>
          <w:tcPr>
            <w:tcW w:w="2552" w:type="dxa"/>
            <w:vMerge/>
          </w:tcPr>
          <w:p w14:paraId="25C78CE3" w14:textId="77777777" w:rsidR="00DF3E71" w:rsidRPr="00295853" w:rsidRDefault="00DF3E71" w:rsidP="00E96747">
            <w:pPr>
              <w:rPr>
                <w:sz w:val="20"/>
                <w:szCs w:val="20"/>
              </w:rPr>
            </w:pPr>
          </w:p>
        </w:tc>
        <w:tc>
          <w:tcPr>
            <w:tcW w:w="3046" w:type="dxa"/>
            <w:vMerge/>
          </w:tcPr>
          <w:p w14:paraId="7374AAB7" w14:textId="77777777" w:rsidR="00DF3E71" w:rsidRPr="00295853" w:rsidRDefault="00DF3E71" w:rsidP="00E96747">
            <w:pPr>
              <w:rPr>
                <w:sz w:val="20"/>
                <w:szCs w:val="20"/>
              </w:rPr>
            </w:pPr>
          </w:p>
        </w:tc>
        <w:tc>
          <w:tcPr>
            <w:tcW w:w="2576" w:type="dxa"/>
            <w:vMerge w:val="restart"/>
          </w:tcPr>
          <w:p w14:paraId="5DC62EE8" w14:textId="77777777" w:rsidR="00DF3E71" w:rsidRDefault="00DF3E71" w:rsidP="00E96747">
            <w:pPr>
              <w:rPr>
                <w:sz w:val="20"/>
                <w:szCs w:val="20"/>
              </w:rPr>
            </w:pPr>
            <w:r>
              <w:rPr>
                <w:sz w:val="20"/>
                <w:szCs w:val="20"/>
              </w:rPr>
              <w:t>Educational Services to have a strategic vision on how to support children and young people in South Ayrshire with social and emotional difficulties</w:t>
            </w:r>
          </w:p>
        </w:tc>
        <w:tc>
          <w:tcPr>
            <w:tcW w:w="2574" w:type="dxa"/>
          </w:tcPr>
          <w:p w14:paraId="17026103" w14:textId="77777777" w:rsidR="00DF3E71" w:rsidRPr="00295853" w:rsidRDefault="00DF3E71" w:rsidP="00E96747">
            <w:pPr>
              <w:rPr>
                <w:sz w:val="20"/>
                <w:szCs w:val="20"/>
              </w:rPr>
            </w:pPr>
            <w:r>
              <w:rPr>
                <w:sz w:val="20"/>
                <w:szCs w:val="20"/>
              </w:rPr>
              <w:t>Nurture Strategy for all areas of Educational Services</w:t>
            </w:r>
          </w:p>
        </w:tc>
        <w:tc>
          <w:tcPr>
            <w:tcW w:w="1536" w:type="dxa"/>
          </w:tcPr>
          <w:p w14:paraId="515064B0" w14:textId="77777777" w:rsidR="00DF3E71" w:rsidRPr="00295853" w:rsidRDefault="00DF3E71" w:rsidP="00E96747">
            <w:pPr>
              <w:rPr>
                <w:sz w:val="20"/>
                <w:szCs w:val="20"/>
              </w:rPr>
            </w:pPr>
          </w:p>
        </w:tc>
        <w:tc>
          <w:tcPr>
            <w:tcW w:w="1325" w:type="dxa"/>
          </w:tcPr>
          <w:p w14:paraId="1433A169" w14:textId="77777777" w:rsidR="00DF3E71" w:rsidRPr="00295853" w:rsidRDefault="00DF3E71" w:rsidP="00E96747">
            <w:pPr>
              <w:rPr>
                <w:sz w:val="20"/>
                <w:szCs w:val="20"/>
              </w:rPr>
            </w:pPr>
          </w:p>
        </w:tc>
        <w:tc>
          <w:tcPr>
            <w:tcW w:w="1843" w:type="dxa"/>
          </w:tcPr>
          <w:p w14:paraId="1BC3FB15" w14:textId="77777777" w:rsidR="00DF3E71" w:rsidRPr="00295853" w:rsidRDefault="00DF3E71" w:rsidP="00E96747">
            <w:pPr>
              <w:rPr>
                <w:sz w:val="20"/>
                <w:szCs w:val="20"/>
              </w:rPr>
            </w:pPr>
          </w:p>
        </w:tc>
      </w:tr>
      <w:tr w:rsidR="00DF3E71" w:rsidRPr="00295853" w14:paraId="23144E04" w14:textId="77777777" w:rsidTr="00E96747">
        <w:trPr>
          <w:trHeight w:val="606"/>
        </w:trPr>
        <w:tc>
          <w:tcPr>
            <w:tcW w:w="2552" w:type="dxa"/>
            <w:vMerge/>
          </w:tcPr>
          <w:p w14:paraId="11118D9D" w14:textId="77777777" w:rsidR="00DF3E71" w:rsidRPr="00295853" w:rsidRDefault="00DF3E71" w:rsidP="00E96747">
            <w:pPr>
              <w:rPr>
                <w:sz w:val="20"/>
                <w:szCs w:val="20"/>
              </w:rPr>
            </w:pPr>
          </w:p>
        </w:tc>
        <w:tc>
          <w:tcPr>
            <w:tcW w:w="3046" w:type="dxa"/>
            <w:vMerge/>
          </w:tcPr>
          <w:p w14:paraId="697289D6" w14:textId="77777777" w:rsidR="00DF3E71" w:rsidRPr="00295853" w:rsidRDefault="00DF3E71" w:rsidP="00E96747">
            <w:pPr>
              <w:rPr>
                <w:sz w:val="20"/>
                <w:szCs w:val="20"/>
              </w:rPr>
            </w:pPr>
          </w:p>
        </w:tc>
        <w:tc>
          <w:tcPr>
            <w:tcW w:w="2576" w:type="dxa"/>
            <w:vMerge/>
          </w:tcPr>
          <w:p w14:paraId="6A1ED3B8" w14:textId="77777777" w:rsidR="00DF3E71" w:rsidRDefault="00DF3E71" w:rsidP="00E96747">
            <w:pPr>
              <w:rPr>
                <w:sz w:val="20"/>
                <w:szCs w:val="20"/>
              </w:rPr>
            </w:pPr>
          </w:p>
        </w:tc>
        <w:tc>
          <w:tcPr>
            <w:tcW w:w="2574" w:type="dxa"/>
          </w:tcPr>
          <w:p w14:paraId="3BAD3926" w14:textId="77777777" w:rsidR="00DF3E71" w:rsidRPr="00295853" w:rsidRDefault="00DF3E71" w:rsidP="00E96747">
            <w:pPr>
              <w:rPr>
                <w:sz w:val="20"/>
                <w:szCs w:val="20"/>
              </w:rPr>
            </w:pPr>
            <w:r>
              <w:rPr>
                <w:sz w:val="20"/>
                <w:szCs w:val="20"/>
              </w:rPr>
              <w:t>All educational establishments to have a relationships-based policy to support children with social and emotional needs.</w:t>
            </w:r>
          </w:p>
        </w:tc>
        <w:tc>
          <w:tcPr>
            <w:tcW w:w="1536" w:type="dxa"/>
          </w:tcPr>
          <w:p w14:paraId="7F763194" w14:textId="77777777" w:rsidR="00DF3E71" w:rsidRPr="00295853" w:rsidRDefault="00DF3E71" w:rsidP="00E96747">
            <w:pPr>
              <w:rPr>
                <w:sz w:val="20"/>
                <w:szCs w:val="20"/>
              </w:rPr>
            </w:pPr>
          </w:p>
        </w:tc>
        <w:tc>
          <w:tcPr>
            <w:tcW w:w="1325" w:type="dxa"/>
          </w:tcPr>
          <w:p w14:paraId="7459059B" w14:textId="77777777" w:rsidR="00DF3E71" w:rsidRPr="00295853" w:rsidRDefault="00DF3E71" w:rsidP="00E96747">
            <w:pPr>
              <w:rPr>
                <w:sz w:val="20"/>
                <w:szCs w:val="20"/>
              </w:rPr>
            </w:pPr>
          </w:p>
        </w:tc>
        <w:tc>
          <w:tcPr>
            <w:tcW w:w="1843" w:type="dxa"/>
          </w:tcPr>
          <w:p w14:paraId="1638FB7B" w14:textId="77777777" w:rsidR="00DF3E71" w:rsidRPr="00295853" w:rsidRDefault="00DF3E71" w:rsidP="00E96747">
            <w:pPr>
              <w:rPr>
                <w:sz w:val="20"/>
                <w:szCs w:val="20"/>
              </w:rPr>
            </w:pPr>
          </w:p>
        </w:tc>
      </w:tr>
      <w:tr w:rsidR="00DF3E71" w:rsidRPr="00295853" w14:paraId="51529392" w14:textId="77777777" w:rsidTr="00E96747">
        <w:trPr>
          <w:trHeight w:val="606"/>
        </w:trPr>
        <w:tc>
          <w:tcPr>
            <w:tcW w:w="2552" w:type="dxa"/>
            <w:vMerge/>
          </w:tcPr>
          <w:p w14:paraId="5D01A8FF" w14:textId="77777777" w:rsidR="00DF3E71" w:rsidRPr="00295853" w:rsidRDefault="00DF3E71" w:rsidP="00E96747">
            <w:pPr>
              <w:rPr>
                <w:sz w:val="20"/>
                <w:szCs w:val="20"/>
              </w:rPr>
            </w:pPr>
          </w:p>
        </w:tc>
        <w:tc>
          <w:tcPr>
            <w:tcW w:w="3046" w:type="dxa"/>
            <w:vMerge/>
          </w:tcPr>
          <w:p w14:paraId="23BD2BA9" w14:textId="77777777" w:rsidR="00DF3E71" w:rsidRPr="00295853" w:rsidRDefault="00DF3E71" w:rsidP="00E96747">
            <w:pPr>
              <w:rPr>
                <w:sz w:val="20"/>
                <w:szCs w:val="20"/>
              </w:rPr>
            </w:pPr>
          </w:p>
        </w:tc>
        <w:tc>
          <w:tcPr>
            <w:tcW w:w="2576" w:type="dxa"/>
            <w:vMerge/>
          </w:tcPr>
          <w:p w14:paraId="2B40B0E3" w14:textId="77777777" w:rsidR="00DF3E71" w:rsidRDefault="00DF3E71" w:rsidP="00E96747">
            <w:pPr>
              <w:rPr>
                <w:sz w:val="20"/>
                <w:szCs w:val="20"/>
              </w:rPr>
            </w:pPr>
          </w:p>
        </w:tc>
        <w:tc>
          <w:tcPr>
            <w:tcW w:w="2574" w:type="dxa"/>
          </w:tcPr>
          <w:p w14:paraId="6BCEBAAC" w14:textId="77777777" w:rsidR="00DF3E71" w:rsidRDefault="00DF3E71" w:rsidP="00E96747">
            <w:pPr>
              <w:rPr>
                <w:sz w:val="20"/>
                <w:szCs w:val="20"/>
              </w:rPr>
            </w:pPr>
            <w:r>
              <w:rPr>
                <w:sz w:val="20"/>
                <w:szCs w:val="20"/>
              </w:rPr>
              <w:t>Multi-agency strategy which considers how we support children and young people who have experienced trauma.</w:t>
            </w:r>
          </w:p>
        </w:tc>
        <w:tc>
          <w:tcPr>
            <w:tcW w:w="1536" w:type="dxa"/>
          </w:tcPr>
          <w:p w14:paraId="74DC39E3" w14:textId="77777777" w:rsidR="00DF3E71" w:rsidRPr="00295853" w:rsidRDefault="00DF3E71" w:rsidP="00E96747">
            <w:pPr>
              <w:rPr>
                <w:sz w:val="20"/>
                <w:szCs w:val="20"/>
              </w:rPr>
            </w:pPr>
          </w:p>
        </w:tc>
        <w:tc>
          <w:tcPr>
            <w:tcW w:w="1325" w:type="dxa"/>
          </w:tcPr>
          <w:p w14:paraId="3FA5BEC3" w14:textId="77777777" w:rsidR="00DF3E71" w:rsidRPr="00295853" w:rsidRDefault="00DF3E71" w:rsidP="00E96747">
            <w:pPr>
              <w:rPr>
                <w:sz w:val="20"/>
                <w:szCs w:val="20"/>
              </w:rPr>
            </w:pPr>
          </w:p>
        </w:tc>
        <w:tc>
          <w:tcPr>
            <w:tcW w:w="1843" w:type="dxa"/>
          </w:tcPr>
          <w:p w14:paraId="54941E13" w14:textId="77777777" w:rsidR="00DF3E71" w:rsidRPr="00295853" w:rsidRDefault="00DF3E71" w:rsidP="00E96747">
            <w:pPr>
              <w:rPr>
                <w:sz w:val="20"/>
                <w:szCs w:val="20"/>
              </w:rPr>
            </w:pPr>
          </w:p>
        </w:tc>
      </w:tr>
    </w:tbl>
    <w:p w14:paraId="67F42B9E" w14:textId="77777777" w:rsidR="00DF3E71" w:rsidRDefault="00DF3E71" w:rsidP="00DF3E71"/>
    <w:p w14:paraId="1D3A359A" w14:textId="77777777" w:rsidR="00DF3E71" w:rsidRDefault="00DF3E71" w:rsidP="00DF3E71"/>
    <w:p w14:paraId="3D9D675B" w14:textId="7CC8DC8A" w:rsidR="00DF3E71" w:rsidRDefault="009F18D6" w:rsidP="00DF3E71">
      <w:r>
        <w:t>Other Services such as:</w:t>
      </w:r>
    </w:p>
    <w:p w14:paraId="6F0A64C5" w14:textId="04F7E99C" w:rsidR="009F18D6" w:rsidRDefault="009F18D6" w:rsidP="009F18D6">
      <w:pPr>
        <w:pStyle w:val="ListParagraph"/>
        <w:numPr>
          <w:ilvl w:val="0"/>
          <w:numId w:val="15"/>
        </w:numPr>
      </w:pPr>
      <w:r>
        <w:t>Catering – meeting with Helen next week</w:t>
      </w:r>
    </w:p>
    <w:p w14:paraId="63D2379E" w14:textId="12ACA036" w:rsidR="009F18D6" w:rsidRDefault="009F18D6" w:rsidP="009F18D6">
      <w:pPr>
        <w:pStyle w:val="ListParagraph"/>
        <w:numPr>
          <w:ilvl w:val="0"/>
          <w:numId w:val="15"/>
        </w:numPr>
      </w:pPr>
      <w:r>
        <w:t>QIOs and QIMs?</w:t>
      </w:r>
    </w:p>
    <w:p w14:paraId="35C9B733" w14:textId="59353A3F" w:rsidR="009F18D6" w:rsidRDefault="009F18D6" w:rsidP="009F18D6">
      <w:pPr>
        <w:pStyle w:val="ListParagraph"/>
        <w:numPr>
          <w:ilvl w:val="0"/>
          <w:numId w:val="15"/>
        </w:numPr>
      </w:pPr>
      <w:r>
        <w:t>Janitors?</w:t>
      </w:r>
    </w:p>
    <w:p w14:paraId="47E38926" w14:textId="5F6C8B23" w:rsidR="009F18D6" w:rsidRDefault="009F18D6" w:rsidP="009F18D6">
      <w:pPr>
        <w:pStyle w:val="ListParagraph"/>
        <w:numPr>
          <w:ilvl w:val="0"/>
          <w:numId w:val="15"/>
        </w:numPr>
      </w:pPr>
      <w:r>
        <w:t>Technicians?</w:t>
      </w:r>
    </w:p>
    <w:p w14:paraId="6A086737" w14:textId="6222959B" w:rsidR="009F18D6" w:rsidRDefault="009F18D6" w:rsidP="009F18D6">
      <w:pPr>
        <w:pStyle w:val="ListParagraph"/>
        <w:numPr>
          <w:ilvl w:val="0"/>
          <w:numId w:val="15"/>
        </w:numPr>
      </w:pPr>
      <w:r>
        <w:t>Admin staff?</w:t>
      </w:r>
    </w:p>
    <w:p w14:paraId="6C9A9705" w14:textId="076B0DEB" w:rsidR="00A555B3" w:rsidRPr="00A555B3" w:rsidRDefault="00B21EF4" w:rsidP="00A555B3">
      <w:pPr>
        <w:spacing w:after="0"/>
        <w:jc w:val="center"/>
      </w:pPr>
      <w:r>
        <w:rPr>
          <w:b/>
        </w:rPr>
        <w:br w:type="page"/>
      </w:r>
      <w:r w:rsidR="00A555B3">
        <w:rPr>
          <w:b/>
        </w:rPr>
        <w:lastRenderedPageBreak/>
        <w:t>Appendix 1:</w:t>
      </w:r>
    </w:p>
    <w:p w14:paraId="79B34DC7" w14:textId="12B3AD3A" w:rsidR="00A555B3" w:rsidRDefault="00A555B3" w:rsidP="00A555B3">
      <w:pPr>
        <w:spacing w:after="0"/>
        <w:jc w:val="center"/>
        <w:rPr>
          <w:b/>
        </w:rPr>
      </w:pPr>
      <w:r>
        <w:rPr>
          <w:b/>
        </w:rPr>
        <w:t xml:space="preserve">General </w:t>
      </w:r>
      <w:r w:rsidRPr="00631CB1">
        <w:rPr>
          <w:b/>
        </w:rPr>
        <w:t>Information on Nurture Groups and Approach</w:t>
      </w:r>
    </w:p>
    <w:tbl>
      <w:tblPr>
        <w:tblStyle w:val="TableGrid"/>
        <w:tblW w:w="0" w:type="auto"/>
        <w:tblLook w:val="04A0" w:firstRow="1" w:lastRow="0" w:firstColumn="1" w:lastColumn="0" w:noHBand="0" w:noVBand="1"/>
      </w:tblPr>
      <w:tblGrid>
        <w:gridCol w:w="14142"/>
      </w:tblGrid>
      <w:tr w:rsidR="00A555B3" w14:paraId="44608673" w14:textId="77777777" w:rsidTr="00A555B3">
        <w:tc>
          <w:tcPr>
            <w:tcW w:w="14142" w:type="dxa"/>
          </w:tcPr>
          <w:p w14:paraId="6EBBD3D8" w14:textId="77777777" w:rsidR="00A555B3" w:rsidRDefault="00A555B3" w:rsidP="00A555B3">
            <w:pPr>
              <w:spacing w:after="0"/>
              <w:rPr>
                <w:b/>
              </w:rPr>
            </w:pPr>
          </w:p>
          <w:p w14:paraId="3C0F94AF" w14:textId="12094484" w:rsidR="00A555B3" w:rsidRPr="00631CB1" w:rsidRDefault="00A555B3" w:rsidP="00A555B3">
            <w:pPr>
              <w:spacing w:after="0"/>
              <w:jc w:val="center"/>
              <w:rPr>
                <w:b/>
              </w:rPr>
            </w:pPr>
            <w:r w:rsidRPr="00631CB1">
              <w:rPr>
                <w:b/>
              </w:rPr>
              <w:t>National context:</w:t>
            </w:r>
          </w:p>
          <w:p w14:paraId="3CC7E187" w14:textId="77777777" w:rsidR="00A555B3" w:rsidRPr="001E5567" w:rsidRDefault="00A555B3" w:rsidP="00A555B3">
            <w:pPr>
              <w:spacing w:after="0"/>
            </w:pPr>
            <w:r>
              <w:t>Nurture Groups have been identified as a highly successful area of good practice by Ofsted (2005), DFEE (1999) and the Scottish Government Education Department (2007). Nurture groups and approaches now form a key strand of the Scottish Government’s ‘Rights, Support and Wellbeing Team’s’ supports for promoting positive relationships, better learning and better behaviour.  This is one of only six approaches cited as best practice.</w:t>
            </w:r>
          </w:p>
          <w:p w14:paraId="5B23DDB8" w14:textId="77777777" w:rsidR="00A555B3" w:rsidRDefault="00A555B3" w:rsidP="00A555B3">
            <w:pPr>
              <w:spacing w:after="0"/>
              <w:rPr>
                <w:color w:val="FF0000"/>
              </w:rPr>
            </w:pPr>
          </w:p>
          <w:p w14:paraId="09FDC858" w14:textId="77777777" w:rsidR="00A555B3" w:rsidRDefault="00A555B3" w:rsidP="00A555B3">
            <w:pPr>
              <w:spacing w:after="0"/>
            </w:pPr>
            <w:r w:rsidRPr="00F50FE4">
              <w:t>It provides both a preventative and reactive strategy for supporting children and young people with social, emotional and behavioural difficulties within a mainstream school.</w:t>
            </w:r>
            <w:r w:rsidRPr="003811F5">
              <w:rPr>
                <w:color w:val="FF0000"/>
              </w:rPr>
              <w:t xml:space="preserve"> </w:t>
            </w:r>
            <w:r w:rsidRPr="00F50FE4">
              <w:t>In addition</w:t>
            </w:r>
            <w:r>
              <w:t xml:space="preserve"> the GIRFEC agenda requires a similar philosophy regarding children’s needs and how to approach them across Social Services, Education and Health Board.  Attachment theory is already popular within Social Services and Health Board and a ‘nurturing’ philosophy puts attachment principles within the educational context.  Curriculum for Excellence also promotes social competence in particular with the Health and Wellbeing experience and outcomes required.  If children do not have the foundations with which to access this curriculum, a ‘nurturing class or approach’ could provide the scaffolding for learning that will allow them to be included within this.  Nurture also dovetails with the National Priorities:  Raising Attainment (Literacy and Numeracy), Promotion of Health and Wellbeing, Improved levels of attendance and levels of exclusion.</w:t>
            </w:r>
          </w:p>
          <w:p w14:paraId="67FB8C0B" w14:textId="77777777" w:rsidR="00A555B3" w:rsidRDefault="00A555B3" w:rsidP="00A555B3">
            <w:pPr>
              <w:spacing w:after="0"/>
            </w:pPr>
          </w:p>
          <w:p w14:paraId="3838650D" w14:textId="77777777" w:rsidR="00A555B3" w:rsidRDefault="00A555B3" w:rsidP="00A555B3">
            <w:pPr>
              <w:spacing w:after="0"/>
              <w:rPr>
                <w:b/>
              </w:rPr>
            </w:pPr>
            <w:r>
              <w:t>There is a growing evidence base on the significant impact that Nurture Classes and approaches can make on the outcomes for children with social, emotional and behaviour difficulties.</w:t>
            </w:r>
          </w:p>
          <w:p w14:paraId="66898281" w14:textId="77777777" w:rsidR="00A555B3" w:rsidRDefault="00A555B3" w:rsidP="00A555B3">
            <w:pPr>
              <w:spacing w:after="0"/>
              <w:rPr>
                <w:b/>
              </w:rPr>
            </w:pPr>
          </w:p>
        </w:tc>
      </w:tr>
    </w:tbl>
    <w:p w14:paraId="4612BFB8" w14:textId="77777777" w:rsidR="00A555B3" w:rsidRDefault="00A555B3" w:rsidP="00A555B3">
      <w:pPr>
        <w:spacing w:after="0"/>
        <w:rPr>
          <w:b/>
        </w:rPr>
      </w:pPr>
    </w:p>
    <w:p w14:paraId="25623FBE" w14:textId="77777777" w:rsidR="00A555B3" w:rsidRDefault="00A555B3" w:rsidP="00A555B3">
      <w:pPr>
        <w:spacing w:after="0"/>
        <w:rPr>
          <w:b/>
        </w:rPr>
      </w:pPr>
    </w:p>
    <w:p w14:paraId="453414AB" w14:textId="77777777" w:rsidR="00A555B3" w:rsidRDefault="00A555B3" w:rsidP="00A555B3">
      <w:pPr>
        <w:spacing w:after="0"/>
        <w:rPr>
          <w:b/>
        </w:rPr>
      </w:pPr>
    </w:p>
    <w:p w14:paraId="7A09CA3F" w14:textId="77777777" w:rsidR="00A555B3" w:rsidRDefault="00A555B3" w:rsidP="00A555B3">
      <w:pPr>
        <w:spacing w:after="0"/>
        <w:rPr>
          <w:b/>
        </w:rPr>
      </w:pPr>
    </w:p>
    <w:p w14:paraId="64A0C2D4" w14:textId="77777777" w:rsidR="00A555B3" w:rsidRDefault="00A555B3" w:rsidP="00A555B3">
      <w:pPr>
        <w:spacing w:after="0"/>
        <w:rPr>
          <w:b/>
        </w:rPr>
      </w:pPr>
    </w:p>
    <w:p w14:paraId="065F273F" w14:textId="77777777" w:rsidR="00A555B3" w:rsidRDefault="00A555B3" w:rsidP="00A555B3">
      <w:pPr>
        <w:spacing w:after="0"/>
        <w:rPr>
          <w:b/>
        </w:rPr>
      </w:pPr>
    </w:p>
    <w:p w14:paraId="0B714267" w14:textId="77777777" w:rsidR="00A555B3" w:rsidRDefault="00A555B3" w:rsidP="00A555B3">
      <w:pPr>
        <w:spacing w:after="0"/>
        <w:rPr>
          <w:b/>
        </w:rPr>
      </w:pPr>
    </w:p>
    <w:p w14:paraId="130D2AD5" w14:textId="77777777" w:rsidR="00A555B3" w:rsidRDefault="00A555B3" w:rsidP="00A555B3">
      <w:pPr>
        <w:spacing w:after="0"/>
        <w:rPr>
          <w:b/>
        </w:rPr>
      </w:pPr>
    </w:p>
    <w:p w14:paraId="7B30F6CE" w14:textId="77777777" w:rsidR="00A555B3" w:rsidRDefault="00A555B3" w:rsidP="00A555B3">
      <w:pPr>
        <w:spacing w:after="0"/>
        <w:rPr>
          <w:b/>
        </w:rPr>
      </w:pPr>
    </w:p>
    <w:p w14:paraId="5851DCCB" w14:textId="08964982" w:rsidR="00A555B3" w:rsidRDefault="00A555B3" w:rsidP="00A555B3">
      <w:pPr>
        <w:spacing w:after="0"/>
        <w:rPr>
          <w:b/>
        </w:rPr>
      </w:pPr>
    </w:p>
    <w:tbl>
      <w:tblPr>
        <w:tblStyle w:val="TableGrid"/>
        <w:tblW w:w="0" w:type="auto"/>
        <w:tblLook w:val="04A0" w:firstRow="1" w:lastRow="0" w:firstColumn="1" w:lastColumn="0" w:noHBand="0" w:noVBand="1"/>
      </w:tblPr>
      <w:tblGrid>
        <w:gridCol w:w="14142"/>
      </w:tblGrid>
      <w:tr w:rsidR="00A555B3" w14:paraId="757D0DDD" w14:textId="77777777" w:rsidTr="00A555B3">
        <w:tc>
          <w:tcPr>
            <w:tcW w:w="14142" w:type="dxa"/>
          </w:tcPr>
          <w:p w14:paraId="5790479D" w14:textId="77777777" w:rsidR="00A555B3" w:rsidRDefault="00A555B3" w:rsidP="00A555B3">
            <w:pPr>
              <w:spacing w:after="0"/>
              <w:jc w:val="center"/>
              <w:rPr>
                <w:b/>
              </w:rPr>
            </w:pPr>
          </w:p>
          <w:p w14:paraId="1C6ED581" w14:textId="088EB3A2" w:rsidR="00A555B3" w:rsidRPr="003632B3" w:rsidRDefault="00A555B3" w:rsidP="00A555B3">
            <w:pPr>
              <w:spacing w:after="0"/>
              <w:jc w:val="center"/>
              <w:rPr>
                <w:b/>
              </w:rPr>
            </w:pPr>
            <w:r>
              <w:rPr>
                <w:b/>
              </w:rPr>
              <w:t>Evidence base for Nurture:</w:t>
            </w:r>
          </w:p>
          <w:p w14:paraId="63017F24" w14:textId="77777777" w:rsidR="00A555B3" w:rsidRPr="008E6E70" w:rsidRDefault="00A555B3" w:rsidP="00A555B3">
            <w:pPr>
              <w:spacing w:after="0"/>
              <w:rPr>
                <w:sz w:val="20"/>
                <w:szCs w:val="20"/>
              </w:rPr>
            </w:pPr>
            <w:r w:rsidRPr="008E6E70">
              <w:rPr>
                <w:sz w:val="20"/>
                <w:szCs w:val="20"/>
              </w:rPr>
              <w:t>Recent evaluations, most notably in Glasgow’s roll out of 59 Nurture Classes, have provided a strong evidence base for the efficacy of the approach.   Information below has been collated from Iszatt &amp; Wasilewska (1997), Cooper &amp; Gerrard (2005), Lovey  (1999), Foyle (2001)Boorn , (2002), Sanders (2007), Reynolds &amp; Kearney (2007), Cooper &amp; Whitebread (2007).</w:t>
            </w:r>
          </w:p>
          <w:p w14:paraId="4B777AA5" w14:textId="77777777" w:rsidR="00A555B3" w:rsidRPr="008E6E70" w:rsidRDefault="00A555B3" w:rsidP="00A555B3">
            <w:pPr>
              <w:spacing w:after="0"/>
              <w:rPr>
                <w:sz w:val="20"/>
                <w:szCs w:val="20"/>
              </w:rPr>
            </w:pPr>
          </w:p>
          <w:p w14:paraId="41A8DB5E" w14:textId="77777777" w:rsidR="00A555B3" w:rsidRPr="008E6E70" w:rsidRDefault="00A555B3" w:rsidP="00A555B3">
            <w:pPr>
              <w:spacing w:after="0"/>
              <w:rPr>
                <w:b/>
                <w:i/>
                <w:sz w:val="20"/>
                <w:szCs w:val="20"/>
              </w:rPr>
            </w:pPr>
            <w:r w:rsidRPr="008E6E70">
              <w:rPr>
                <w:b/>
                <w:i/>
                <w:sz w:val="20"/>
                <w:szCs w:val="20"/>
              </w:rPr>
              <w:t>Gains made by children in Nurture groups</w:t>
            </w:r>
          </w:p>
          <w:p w14:paraId="05F46D4F" w14:textId="77777777" w:rsidR="00A555B3" w:rsidRPr="008E6E70" w:rsidRDefault="00A555B3" w:rsidP="00A555B3">
            <w:pPr>
              <w:pStyle w:val="ListParagraph"/>
              <w:spacing w:after="0"/>
              <w:ind w:left="0"/>
              <w:rPr>
                <w:i/>
                <w:sz w:val="20"/>
                <w:szCs w:val="20"/>
              </w:rPr>
            </w:pPr>
            <w:r w:rsidRPr="008E6E70">
              <w:rPr>
                <w:i/>
                <w:sz w:val="20"/>
                <w:szCs w:val="20"/>
              </w:rPr>
              <w:t xml:space="preserve">Learning and Teaching  </w:t>
            </w:r>
          </w:p>
          <w:p w14:paraId="0D12201B" w14:textId="77777777" w:rsidR="00A555B3" w:rsidRPr="008E6E70" w:rsidRDefault="00A555B3" w:rsidP="00A555B3">
            <w:pPr>
              <w:pStyle w:val="ListParagraph"/>
              <w:numPr>
                <w:ilvl w:val="0"/>
                <w:numId w:val="18"/>
              </w:numPr>
              <w:spacing w:after="0"/>
              <w:rPr>
                <w:sz w:val="20"/>
                <w:szCs w:val="20"/>
              </w:rPr>
            </w:pPr>
            <w:r w:rsidRPr="008E6E70">
              <w:rPr>
                <w:sz w:val="20"/>
                <w:szCs w:val="20"/>
              </w:rPr>
              <w:t xml:space="preserve">Children made measurable, significant academic gains, particularly in literacy attainment. </w:t>
            </w:r>
          </w:p>
          <w:p w14:paraId="0B666C53" w14:textId="77777777" w:rsidR="00A555B3" w:rsidRPr="008E6E70" w:rsidRDefault="00A555B3" w:rsidP="00A555B3">
            <w:pPr>
              <w:pStyle w:val="ListParagraph"/>
              <w:numPr>
                <w:ilvl w:val="0"/>
                <w:numId w:val="18"/>
              </w:numPr>
              <w:spacing w:after="0"/>
              <w:rPr>
                <w:sz w:val="20"/>
                <w:szCs w:val="20"/>
              </w:rPr>
            </w:pPr>
            <w:r w:rsidRPr="008E6E70">
              <w:rPr>
                <w:sz w:val="20"/>
                <w:szCs w:val="20"/>
              </w:rPr>
              <w:t>Children developed more effective learning skills (as measured by the CATM)</w:t>
            </w:r>
          </w:p>
          <w:p w14:paraId="73566EB0" w14:textId="77777777" w:rsidR="00A555B3" w:rsidRPr="008E6E70" w:rsidRDefault="00A555B3" w:rsidP="00A555B3">
            <w:pPr>
              <w:pStyle w:val="ListParagraph"/>
              <w:numPr>
                <w:ilvl w:val="0"/>
                <w:numId w:val="18"/>
              </w:numPr>
              <w:spacing w:after="0"/>
              <w:rPr>
                <w:sz w:val="20"/>
                <w:szCs w:val="20"/>
              </w:rPr>
            </w:pPr>
            <w:r w:rsidRPr="008E6E70">
              <w:rPr>
                <w:sz w:val="20"/>
                <w:szCs w:val="20"/>
              </w:rPr>
              <w:t>Children’s motivation to learn and independent learning skills improved</w:t>
            </w:r>
          </w:p>
          <w:p w14:paraId="55E13B2A" w14:textId="77777777" w:rsidR="00A555B3" w:rsidRPr="008E6E70" w:rsidRDefault="00A555B3" w:rsidP="00A555B3">
            <w:pPr>
              <w:pStyle w:val="ListParagraph"/>
              <w:spacing w:after="0"/>
              <w:ind w:left="0"/>
              <w:rPr>
                <w:i/>
                <w:sz w:val="20"/>
                <w:szCs w:val="20"/>
              </w:rPr>
            </w:pPr>
            <w:r w:rsidRPr="008E6E70">
              <w:rPr>
                <w:i/>
                <w:sz w:val="20"/>
                <w:szCs w:val="20"/>
              </w:rPr>
              <w:t xml:space="preserve">Additionality </w:t>
            </w:r>
          </w:p>
          <w:p w14:paraId="3CA7A362" w14:textId="77777777" w:rsidR="00A555B3" w:rsidRPr="008E6E70" w:rsidRDefault="00A555B3" w:rsidP="00A555B3">
            <w:pPr>
              <w:pStyle w:val="ListParagraph"/>
              <w:numPr>
                <w:ilvl w:val="0"/>
                <w:numId w:val="18"/>
              </w:numPr>
              <w:spacing w:after="0"/>
              <w:rPr>
                <w:sz w:val="20"/>
                <w:szCs w:val="20"/>
              </w:rPr>
            </w:pPr>
            <w:r w:rsidRPr="008E6E70">
              <w:rPr>
                <w:sz w:val="20"/>
                <w:szCs w:val="20"/>
              </w:rPr>
              <w:t xml:space="preserve">Children were 7 times less likely to need specialist educational provision </w:t>
            </w:r>
          </w:p>
          <w:p w14:paraId="0633BA60" w14:textId="77777777" w:rsidR="00A555B3" w:rsidRPr="008E6E70" w:rsidRDefault="00A555B3" w:rsidP="00A555B3">
            <w:pPr>
              <w:pStyle w:val="ListParagraph"/>
              <w:numPr>
                <w:ilvl w:val="0"/>
                <w:numId w:val="18"/>
              </w:numPr>
              <w:spacing w:after="0"/>
              <w:rPr>
                <w:sz w:val="20"/>
                <w:szCs w:val="20"/>
              </w:rPr>
            </w:pPr>
            <w:r w:rsidRPr="008E6E70">
              <w:rPr>
                <w:sz w:val="20"/>
                <w:szCs w:val="20"/>
              </w:rPr>
              <w:t>They were more likely to remain within their own mainstream school (85% of Nurture class attendees remained in mainstream with only 17% requiring additional supports 2 years later)</w:t>
            </w:r>
          </w:p>
          <w:p w14:paraId="0981AB34" w14:textId="77777777" w:rsidR="00A555B3" w:rsidRPr="008E6E70" w:rsidRDefault="00A555B3" w:rsidP="00A555B3">
            <w:pPr>
              <w:pStyle w:val="ListParagraph"/>
              <w:numPr>
                <w:ilvl w:val="0"/>
                <w:numId w:val="18"/>
              </w:numPr>
              <w:spacing w:after="0"/>
              <w:rPr>
                <w:sz w:val="20"/>
                <w:szCs w:val="20"/>
              </w:rPr>
            </w:pPr>
            <w:r w:rsidRPr="008E6E70">
              <w:rPr>
                <w:sz w:val="20"/>
                <w:szCs w:val="20"/>
              </w:rPr>
              <w:t>Attendance levels improved</w:t>
            </w:r>
          </w:p>
          <w:p w14:paraId="4E919174" w14:textId="77777777" w:rsidR="00A555B3" w:rsidRPr="008E6E70" w:rsidRDefault="00A555B3" w:rsidP="00A555B3">
            <w:pPr>
              <w:pStyle w:val="ListParagraph"/>
              <w:numPr>
                <w:ilvl w:val="0"/>
                <w:numId w:val="18"/>
              </w:numPr>
              <w:spacing w:after="0"/>
              <w:rPr>
                <w:sz w:val="20"/>
                <w:szCs w:val="20"/>
              </w:rPr>
            </w:pPr>
            <w:r w:rsidRPr="008E6E70">
              <w:rPr>
                <w:sz w:val="20"/>
                <w:szCs w:val="20"/>
              </w:rPr>
              <w:t>Exclusions decreased</w:t>
            </w:r>
          </w:p>
          <w:p w14:paraId="4185E562" w14:textId="77777777" w:rsidR="00A555B3" w:rsidRPr="008E6E70" w:rsidRDefault="00A555B3" w:rsidP="00A555B3">
            <w:pPr>
              <w:pStyle w:val="ListParagraph"/>
              <w:spacing w:after="0"/>
              <w:ind w:left="0"/>
              <w:rPr>
                <w:sz w:val="20"/>
                <w:szCs w:val="20"/>
              </w:rPr>
            </w:pPr>
            <w:r w:rsidRPr="008E6E70">
              <w:rPr>
                <w:i/>
                <w:sz w:val="20"/>
                <w:szCs w:val="20"/>
              </w:rPr>
              <w:t>Social Emotional &amp; Behavioural Gains</w:t>
            </w:r>
            <w:r w:rsidRPr="008E6E70">
              <w:rPr>
                <w:sz w:val="20"/>
                <w:szCs w:val="20"/>
              </w:rPr>
              <w:t xml:space="preserve">  (As measured by SDQ &amp; Boxall Profile)</w:t>
            </w:r>
          </w:p>
          <w:p w14:paraId="48BDBD10" w14:textId="77777777" w:rsidR="00A555B3" w:rsidRPr="008E6E70" w:rsidRDefault="00A555B3" w:rsidP="00A555B3">
            <w:pPr>
              <w:pStyle w:val="ListParagraph"/>
              <w:numPr>
                <w:ilvl w:val="0"/>
                <w:numId w:val="18"/>
              </w:numPr>
              <w:spacing w:after="0"/>
              <w:rPr>
                <w:sz w:val="20"/>
                <w:szCs w:val="20"/>
              </w:rPr>
            </w:pPr>
            <w:r w:rsidRPr="008E6E70">
              <w:rPr>
                <w:sz w:val="20"/>
                <w:szCs w:val="20"/>
              </w:rPr>
              <w:t>In the Glasgow pilot of 108 pupils receiving Nurture support only 8 did not significantly improve their social, emotional and behavioural skills.</w:t>
            </w:r>
          </w:p>
          <w:p w14:paraId="320AEE33" w14:textId="77777777" w:rsidR="00A555B3" w:rsidRPr="008E6E70" w:rsidRDefault="00A555B3" w:rsidP="00A555B3">
            <w:pPr>
              <w:pStyle w:val="ListParagraph"/>
              <w:numPr>
                <w:ilvl w:val="0"/>
                <w:numId w:val="18"/>
              </w:numPr>
              <w:spacing w:after="0"/>
              <w:rPr>
                <w:sz w:val="20"/>
                <w:szCs w:val="20"/>
              </w:rPr>
            </w:pPr>
            <w:r w:rsidRPr="008E6E70">
              <w:rPr>
                <w:sz w:val="20"/>
                <w:szCs w:val="20"/>
              </w:rPr>
              <w:t>Academic and social emotional and behavioural skills improved in comparison to a control group who received standard behaviour management and social skills input</w:t>
            </w:r>
          </w:p>
          <w:p w14:paraId="6860D6C4" w14:textId="77777777" w:rsidR="00A555B3" w:rsidRPr="008E6E70" w:rsidRDefault="00A555B3" w:rsidP="00A555B3">
            <w:pPr>
              <w:pStyle w:val="ListParagraph"/>
              <w:numPr>
                <w:ilvl w:val="0"/>
                <w:numId w:val="18"/>
              </w:numPr>
              <w:spacing w:after="0"/>
              <w:rPr>
                <w:sz w:val="20"/>
                <w:szCs w:val="20"/>
              </w:rPr>
            </w:pPr>
            <w:r w:rsidRPr="008E6E70">
              <w:rPr>
                <w:sz w:val="20"/>
                <w:szCs w:val="20"/>
              </w:rPr>
              <w:t>The majority of pupils can generalise their newly acquired skills into the mainstream setting after a relatively short period of time (approx four school terms)</w:t>
            </w:r>
          </w:p>
          <w:p w14:paraId="661C1EE7" w14:textId="77777777" w:rsidR="00A555B3" w:rsidRPr="008E6E70" w:rsidRDefault="00A555B3" w:rsidP="00A555B3">
            <w:pPr>
              <w:pStyle w:val="ListParagraph"/>
              <w:numPr>
                <w:ilvl w:val="0"/>
                <w:numId w:val="18"/>
              </w:numPr>
              <w:spacing w:after="0"/>
              <w:rPr>
                <w:sz w:val="20"/>
                <w:szCs w:val="20"/>
              </w:rPr>
            </w:pPr>
            <w:r w:rsidRPr="008E6E70">
              <w:rPr>
                <w:sz w:val="20"/>
                <w:szCs w:val="20"/>
              </w:rPr>
              <w:t>Quality of social interactions with adults and peers improved</w:t>
            </w:r>
          </w:p>
          <w:p w14:paraId="5FDA6DDD" w14:textId="77777777" w:rsidR="00A555B3" w:rsidRPr="008E6E70" w:rsidRDefault="00A555B3" w:rsidP="00A555B3">
            <w:pPr>
              <w:spacing w:after="0"/>
              <w:rPr>
                <w:sz w:val="20"/>
                <w:szCs w:val="20"/>
              </w:rPr>
            </w:pPr>
            <w:r w:rsidRPr="008E6E70">
              <w:rPr>
                <w:sz w:val="20"/>
                <w:szCs w:val="20"/>
              </w:rPr>
              <w:t>Crucially in the majority of studies, these gains remain over time.</w:t>
            </w:r>
          </w:p>
          <w:p w14:paraId="59B5B158" w14:textId="77777777" w:rsidR="00A555B3" w:rsidRPr="008E6E70" w:rsidRDefault="00A555B3" w:rsidP="00A555B3">
            <w:pPr>
              <w:spacing w:after="0"/>
              <w:rPr>
                <w:sz w:val="20"/>
                <w:szCs w:val="20"/>
              </w:rPr>
            </w:pPr>
          </w:p>
          <w:p w14:paraId="2A6152B0" w14:textId="77777777" w:rsidR="00A555B3" w:rsidRPr="008E6E70" w:rsidRDefault="00A555B3" w:rsidP="00A555B3">
            <w:pPr>
              <w:spacing w:after="0"/>
              <w:rPr>
                <w:sz w:val="20"/>
                <w:szCs w:val="20"/>
              </w:rPr>
            </w:pPr>
          </w:p>
          <w:p w14:paraId="72ADFBFB" w14:textId="77777777" w:rsidR="00A555B3" w:rsidRPr="008E6E70" w:rsidRDefault="00A555B3" w:rsidP="00A555B3">
            <w:pPr>
              <w:spacing w:after="0"/>
              <w:rPr>
                <w:b/>
                <w:i/>
                <w:sz w:val="20"/>
                <w:szCs w:val="20"/>
              </w:rPr>
            </w:pPr>
            <w:r w:rsidRPr="008E6E70">
              <w:rPr>
                <w:b/>
                <w:i/>
                <w:sz w:val="20"/>
                <w:szCs w:val="20"/>
              </w:rPr>
              <w:t>Whole School Gains: The ‘Nurturing School’</w:t>
            </w:r>
          </w:p>
          <w:p w14:paraId="17A8C86B" w14:textId="77777777" w:rsidR="00A555B3" w:rsidRPr="008E6E70" w:rsidRDefault="00A555B3" w:rsidP="00A555B3">
            <w:pPr>
              <w:pStyle w:val="ListParagraph"/>
              <w:numPr>
                <w:ilvl w:val="0"/>
                <w:numId w:val="18"/>
              </w:numPr>
              <w:spacing w:after="0"/>
              <w:rPr>
                <w:sz w:val="20"/>
                <w:szCs w:val="20"/>
              </w:rPr>
            </w:pPr>
            <w:r w:rsidRPr="008E6E70">
              <w:rPr>
                <w:sz w:val="20"/>
                <w:szCs w:val="20"/>
              </w:rPr>
              <w:t xml:space="preserve">Staff reported that the attainment levels of the pupils in their mainstream classes improved </w:t>
            </w:r>
          </w:p>
          <w:p w14:paraId="411D6AA4" w14:textId="77777777" w:rsidR="00A555B3" w:rsidRPr="008E6E70" w:rsidRDefault="00A555B3" w:rsidP="00A555B3">
            <w:pPr>
              <w:pStyle w:val="ListParagraph"/>
              <w:numPr>
                <w:ilvl w:val="0"/>
                <w:numId w:val="18"/>
              </w:numPr>
              <w:spacing w:after="0"/>
              <w:rPr>
                <w:sz w:val="20"/>
                <w:szCs w:val="20"/>
              </w:rPr>
            </w:pPr>
            <w:r w:rsidRPr="008E6E70">
              <w:rPr>
                <w:sz w:val="20"/>
                <w:szCs w:val="20"/>
              </w:rPr>
              <w:t xml:space="preserve">They report reduced level of  exclusions </w:t>
            </w:r>
          </w:p>
          <w:p w14:paraId="2090F125" w14:textId="77777777" w:rsidR="00A555B3" w:rsidRPr="008E6E70" w:rsidRDefault="00A555B3" w:rsidP="00A555B3">
            <w:pPr>
              <w:pStyle w:val="ListParagraph"/>
              <w:numPr>
                <w:ilvl w:val="0"/>
                <w:numId w:val="18"/>
              </w:numPr>
              <w:spacing w:after="0"/>
              <w:rPr>
                <w:sz w:val="20"/>
                <w:szCs w:val="20"/>
              </w:rPr>
            </w:pPr>
            <w:r w:rsidRPr="008E6E70">
              <w:rPr>
                <w:sz w:val="20"/>
                <w:szCs w:val="20"/>
              </w:rPr>
              <w:t xml:space="preserve">They report increased attendance rates </w:t>
            </w:r>
          </w:p>
          <w:p w14:paraId="737FCA91" w14:textId="77777777" w:rsidR="00A555B3" w:rsidRPr="008E6E70" w:rsidRDefault="00A555B3" w:rsidP="00A555B3">
            <w:pPr>
              <w:pStyle w:val="ListParagraph"/>
              <w:numPr>
                <w:ilvl w:val="0"/>
                <w:numId w:val="18"/>
              </w:numPr>
              <w:spacing w:after="0"/>
              <w:rPr>
                <w:sz w:val="20"/>
                <w:szCs w:val="20"/>
              </w:rPr>
            </w:pPr>
            <w:r w:rsidRPr="008E6E70">
              <w:rPr>
                <w:sz w:val="20"/>
                <w:szCs w:val="20"/>
              </w:rPr>
              <w:t>Teachers across the school spoke more positively about  pupils with social, emotional and behavioural difficulties who were not included in the nurture cohort and felt better skilled to support them within mainstream classes</w:t>
            </w:r>
          </w:p>
          <w:p w14:paraId="088B0A60" w14:textId="77777777" w:rsidR="00A555B3" w:rsidRPr="008E6E70" w:rsidRDefault="00A555B3" w:rsidP="00A555B3">
            <w:pPr>
              <w:pStyle w:val="ListParagraph"/>
              <w:numPr>
                <w:ilvl w:val="0"/>
                <w:numId w:val="18"/>
              </w:numPr>
              <w:spacing w:after="0"/>
              <w:rPr>
                <w:sz w:val="20"/>
                <w:szCs w:val="20"/>
              </w:rPr>
            </w:pPr>
            <w:r w:rsidRPr="008E6E70">
              <w:rPr>
                <w:sz w:val="20"/>
                <w:szCs w:val="20"/>
              </w:rPr>
              <w:lastRenderedPageBreak/>
              <w:t>Staff absenteeism and high turnover reduced</w:t>
            </w:r>
          </w:p>
          <w:p w14:paraId="5919B55A" w14:textId="77777777" w:rsidR="00A555B3" w:rsidRPr="008E6E70" w:rsidRDefault="00A555B3" w:rsidP="00A555B3">
            <w:pPr>
              <w:spacing w:after="0"/>
              <w:rPr>
                <w:b/>
                <w:sz w:val="20"/>
                <w:szCs w:val="20"/>
              </w:rPr>
            </w:pPr>
          </w:p>
          <w:p w14:paraId="4A4F2B8A" w14:textId="77777777" w:rsidR="00A555B3" w:rsidRPr="008E6E70" w:rsidRDefault="00A555B3" w:rsidP="00A555B3">
            <w:pPr>
              <w:spacing w:after="0"/>
              <w:rPr>
                <w:b/>
                <w:i/>
                <w:sz w:val="20"/>
                <w:szCs w:val="20"/>
              </w:rPr>
            </w:pPr>
            <w:r w:rsidRPr="008E6E70">
              <w:rPr>
                <w:b/>
                <w:i/>
                <w:sz w:val="20"/>
                <w:szCs w:val="20"/>
              </w:rPr>
              <w:t xml:space="preserve">Parent Report </w:t>
            </w:r>
          </w:p>
          <w:p w14:paraId="5A4631E9" w14:textId="77777777" w:rsidR="00A555B3" w:rsidRPr="008E6E70" w:rsidRDefault="00A555B3" w:rsidP="00A555B3">
            <w:pPr>
              <w:pStyle w:val="ListParagraph"/>
              <w:numPr>
                <w:ilvl w:val="0"/>
                <w:numId w:val="19"/>
              </w:numPr>
              <w:spacing w:after="0"/>
              <w:rPr>
                <w:sz w:val="20"/>
                <w:szCs w:val="20"/>
              </w:rPr>
            </w:pPr>
            <w:r w:rsidRPr="008E6E70">
              <w:rPr>
                <w:sz w:val="20"/>
                <w:szCs w:val="20"/>
              </w:rPr>
              <w:t>Children’s attitudes towards school improve</w:t>
            </w:r>
          </w:p>
          <w:p w14:paraId="51F59D3F" w14:textId="77777777" w:rsidR="00A555B3" w:rsidRPr="008E6E70" w:rsidRDefault="00A555B3" w:rsidP="00A555B3">
            <w:pPr>
              <w:pStyle w:val="ListParagraph"/>
              <w:numPr>
                <w:ilvl w:val="0"/>
                <w:numId w:val="19"/>
              </w:numPr>
              <w:spacing w:after="0"/>
              <w:rPr>
                <w:sz w:val="20"/>
                <w:szCs w:val="20"/>
              </w:rPr>
            </w:pPr>
            <w:r w:rsidRPr="008E6E70">
              <w:rPr>
                <w:sz w:val="20"/>
                <w:szCs w:val="20"/>
              </w:rPr>
              <w:t>They feel more optimistic about their child’s ability to remain within mainstream</w:t>
            </w:r>
          </w:p>
          <w:p w14:paraId="569E5F6A" w14:textId="77777777" w:rsidR="00A555B3" w:rsidRPr="008E6E70" w:rsidRDefault="00A555B3" w:rsidP="00A555B3">
            <w:pPr>
              <w:pStyle w:val="ListParagraph"/>
              <w:numPr>
                <w:ilvl w:val="0"/>
                <w:numId w:val="19"/>
              </w:numPr>
              <w:spacing w:after="0"/>
              <w:rPr>
                <w:sz w:val="20"/>
                <w:szCs w:val="20"/>
              </w:rPr>
            </w:pPr>
            <w:r w:rsidRPr="008E6E70">
              <w:rPr>
                <w:sz w:val="20"/>
                <w:szCs w:val="20"/>
              </w:rPr>
              <w:t>Parents became more involved in the school as they felt that the cycle of ‘negative feedback’ about their child had been broken</w:t>
            </w:r>
          </w:p>
          <w:p w14:paraId="14BF4412" w14:textId="77777777" w:rsidR="00A555B3" w:rsidRPr="008E6E70" w:rsidRDefault="00A555B3" w:rsidP="00A555B3">
            <w:pPr>
              <w:pStyle w:val="ListParagraph"/>
              <w:numPr>
                <w:ilvl w:val="0"/>
                <w:numId w:val="19"/>
              </w:numPr>
              <w:spacing w:after="0"/>
              <w:rPr>
                <w:sz w:val="20"/>
                <w:szCs w:val="20"/>
              </w:rPr>
            </w:pPr>
            <w:r w:rsidRPr="008E6E70">
              <w:rPr>
                <w:sz w:val="20"/>
                <w:szCs w:val="20"/>
              </w:rPr>
              <w:t>Parents reported that the children behaved better in the home</w:t>
            </w:r>
          </w:p>
          <w:p w14:paraId="08A322DC" w14:textId="77777777" w:rsidR="00A555B3" w:rsidRDefault="00A555B3" w:rsidP="00A555B3">
            <w:pPr>
              <w:spacing w:after="0"/>
              <w:rPr>
                <w:b/>
              </w:rPr>
            </w:pPr>
          </w:p>
        </w:tc>
      </w:tr>
    </w:tbl>
    <w:p w14:paraId="1428D5AF" w14:textId="31019948" w:rsidR="00A555B3" w:rsidRDefault="00A555B3" w:rsidP="00A555B3">
      <w:pPr>
        <w:spacing w:after="0"/>
        <w:rPr>
          <w:b/>
        </w:rPr>
      </w:pPr>
    </w:p>
    <w:p w14:paraId="20793D57" w14:textId="77777777" w:rsidR="00A555B3" w:rsidRDefault="00A555B3" w:rsidP="00A555B3">
      <w:pPr>
        <w:spacing w:after="0"/>
        <w:rPr>
          <w:b/>
        </w:rPr>
      </w:pPr>
    </w:p>
    <w:p w14:paraId="6632F9DC" w14:textId="77777777" w:rsidR="00A555B3" w:rsidRDefault="00A555B3" w:rsidP="00A555B3">
      <w:pPr>
        <w:spacing w:after="0"/>
        <w:rPr>
          <w:b/>
        </w:rPr>
      </w:pPr>
    </w:p>
    <w:p w14:paraId="7D9A4D5F" w14:textId="77777777" w:rsidR="00A555B3" w:rsidRDefault="00A555B3" w:rsidP="00A555B3">
      <w:pPr>
        <w:spacing w:after="0"/>
        <w:rPr>
          <w:b/>
        </w:rPr>
      </w:pPr>
    </w:p>
    <w:tbl>
      <w:tblPr>
        <w:tblStyle w:val="TableGrid"/>
        <w:tblW w:w="0" w:type="auto"/>
        <w:tblLook w:val="04A0" w:firstRow="1" w:lastRow="0" w:firstColumn="1" w:lastColumn="0" w:noHBand="0" w:noVBand="1"/>
      </w:tblPr>
      <w:tblGrid>
        <w:gridCol w:w="14142"/>
      </w:tblGrid>
      <w:tr w:rsidR="00A555B3" w14:paraId="11F9691E" w14:textId="77777777" w:rsidTr="00A555B3">
        <w:tc>
          <w:tcPr>
            <w:tcW w:w="14142" w:type="dxa"/>
          </w:tcPr>
          <w:p w14:paraId="23973B8F" w14:textId="77777777" w:rsidR="00A555B3" w:rsidRDefault="00A555B3" w:rsidP="00A555B3">
            <w:pPr>
              <w:spacing w:after="0"/>
              <w:rPr>
                <w:b/>
              </w:rPr>
            </w:pPr>
          </w:p>
          <w:p w14:paraId="2A35F7E7" w14:textId="658DF231" w:rsidR="00A555B3" w:rsidRPr="003632B3" w:rsidRDefault="00A555B3" w:rsidP="00A555B3">
            <w:pPr>
              <w:spacing w:after="0"/>
              <w:jc w:val="center"/>
              <w:rPr>
                <w:b/>
              </w:rPr>
            </w:pPr>
            <w:r w:rsidRPr="003632B3">
              <w:rPr>
                <w:b/>
              </w:rPr>
              <w:t>What a Nurture Class should typically looks like:</w:t>
            </w:r>
          </w:p>
          <w:p w14:paraId="737419E1" w14:textId="77777777" w:rsidR="00A555B3" w:rsidRDefault="00A555B3" w:rsidP="00A555B3">
            <w:pPr>
              <w:numPr>
                <w:ilvl w:val="0"/>
                <w:numId w:val="20"/>
              </w:numPr>
              <w:spacing w:after="0" w:line="240" w:lineRule="auto"/>
            </w:pPr>
            <w:r>
              <w:t>Staffed</w:t>
            </w:r>
            <w:r w:rsidRPr="001C1943">
              <w:t xml:space="preserve"> by 2 adul</w:t>
            </w:r>
            <w:r>
              <w:t xml:space="preserve">ts (this could be full time class teacher, or school assistant) </w:t>
            </w:r>
          </w:p>
          <w:p w14:paraId="4811B916" w14:textId="77777777" w:rsidR="00A555B3" w:rsidRDefault="00A555B3" w:rsidP="00A555B3">
            <w:pPr>
              <w:numPr>
                <w:ilvl w:val="0"/>
                <w:numId w:val="20"/>
              </w:numPr>
              <w:spacing w:after="0" w:line="240" w:lineRule="auto"/>
            </w:pPr>
            <w:r>
              <w:t xml:space="preserve">Maximum of 10-12 children who have difficulties learning within a mainstream class. </w:t>
            </w:r>
          </w:p>
          <w:p w14:paraId="6AF64DA4" w14:textId="77777777" w:rsidR="00A555B3" w:rsidRDefault="00A555B3" w:rsidP="00A555B3">
            <w:pPr>
              <w:numPr>
                <w:ilvl w:val="0"/>
                <w:numId w:val="20"/>
              </w:numPr>
              <w:spacing w:after="0" w:line="240" w:lineRule="auto"/>
            </w:pPr>
            <w:r>
              <w:t>Target groups are vulnerable children who typically have a history of withdrawn or disruptive behaviour , who are at risk of exclusion or who may have a pattern of non-attendance or who may be experiencing difficulties in the family environment</w:t>
            </w:r>
          </w:p>
          <w:p w14:paraId="060D85D1" w14:textId="77777777" w:rsidR="00A555B3" w:rsidRDefault="00A555B3" w:rsidP="00A555B3">
            <w:pPr>
              <w:numPr>
                <w:ilvl w:val="0"/>
                <w:numId w:val="20"/>
              </w:numPr>
              <w:spacing w:after="0" w:line="240" w:lineRule="auto"/>
            </w:pPr>
            <w:r>
              <w:t xml:space="preserve">The nurture class is an integral part of the whole school as pupils </w:t>
            </w:r>
            <w:r w:rsidRPr="001C1943">
              <w:t>attend regularly for a part of the day</w:t>
            </w:r>
            <w:r>
              <w:t xml:space="preserve"> and remain with their </w:t>
            </w:r>
            <w:r w:rsidRPr="001C1943">
              <w:t xml:space="preserve">own class for </w:t>
            </w:r>
            <w:r>
              <w:t xml:space="preserve">the remainder of the day. </w:t>
            </w:r>
          </w:p>
          <w:p w14:paraId="4FD35281" w14:textId="77777777" w:rsidR="00A555B3" w:rsidRDefault="00A555B3" w:rsidP="00A555B3">
            <w:pPr>
              <w:numPr>
                <w:ilvl w:val="0"/>
                <w:numId w:val="20"/>
              </w:numPr>
              <w:spacing w:after="0" w:line="240" w:lineRule="auto"/>
            </w:pPr>
            <w:r>
              <w:t xml:space="preserve">Children adhere to their academic curriculum but the focus is predominantly upon social and emotional development through developmentally appropriate play and explicit modelling of social skills by the two adults. </w:t>
            </w:r>
          </w:p>
          <w:p w14:paraId="791105D0" w14:textId="77777777" w:rsidR="00A555B3" w:rsidRDefault="00A555B3" w:rsidP="00A555B3">
            <w:pPr>
              <w:numPr>
                <w:ilvl w:val="0"/>
                <w:numId w:val="20"/>
              </w:numPr>
              <w:spacing w:after="0" w:line="240" w:lineRule="auto"/>
            </w:pPr>
            <w:r>
              <w:t>The nurture class intervention is time-limited and there is an e</w:t>
            </w:r>
            <w:r w:rsidRPr="001C1943">
              <w:t xml:space="preserve">xpectation </w:t>
            </w:r>
            <w:r>
              <w:t>that the children will</w:t>
            </w:r>
            <w:r w:rsidRPr="001C1943">
              <w:t xml:space="preserve"> return to </w:t>
            </w:r>
            <w:r>
              <w:t>their mainstream</w:t>
            </w:r>
            <w:r w:rsidRPr="001C1943">
              <w:t xml:space="preserve"> class</w:t>
            </w:r>
            <w:r>
              <w:t xml:space="preserve"> full-time</w:t>
            </w:r>
            <w:r w:rsidRPr="001C1943">
              <w:t xml:space="preserve"> in 2 – 4 terms</w:t>
            </w:r>
            <w:r>
              <w:t>. The resource is flexible to allow for a small majority of children who may need to access the supports over a longer period of time.  However it should also be considered that if more time is required is this the most appropriate support.</w:t>
            </w:r>
          </w:p>
          <w:p w14:paraId="1D18EC6F" w14:textId="77777777" w:rsidR="00A555B3" w:rsidRDefault="00A555B3" w:rsidP="00A555B3">
            <w:pPr>
              <w:numPr>
                <w:ilvl w:val="0"/>
                <w:numId w:val="20"/>
              </w:numPr>
              <w:spacing w:after="0" w:line="240" w:lineRule="auto"/>
            </w:pPr>
            <w:r>
              <w:t xml:space="preserve">Nurture classes are based on the principles of Attachment theory. </w:t>
            </w:r>
          </w:p>
          <w:p w14:paraId="23586A79" w14:textId="77777777" w:rsidR="00A555B3" w:rsidRDefault="00A555B3" w:rsidP="00A555B3">
            <w:pPr>
              <w:spacing w:after="0"/>
              <w:rPr>
                <w:b/>
              </w:rPr>
            </w:pPr>
          </w:p>
        </w:tc>
      </w:tr>
    </w:tbl>
    <w:p w14:paraId="2842707A" w14:textId="77777777" w:rsidR="00A555B3" w:rsidRDefault="00A555B3" w:rsidP="00A555B3">
      <w:pPr>
        <w:spacing w:after="0"/>
        <w:rPr>
          <w:b/>
        </w:rPr>
      </w:pPr>
    </w:p>
    <w:p w14:paraId="17E1C43A" w14:textId="77777777" w:rsidR="00A555B3" w:rsidRDefault="00A555B3" w:rsidP="00A555B3">
      <w:pPr>
        <w:spacing w:after="0"/>
        <w:rPr>
          <w:b/>
        </w:rPr>
      </w:pPr>
    </w:p>
    <w:p w14:paraId="72F0E77F" w14:textId="77777777" w:rsidR="00A555B3" w:rsidRDefault="00A555B3" w:rsidP="00A555B3">
      <w:pPr>
        <w:spacing w:after="0"/>
        <w:rPr>
          <w:b/>
        </w:rPr>
      </w:pPr>
    </w:p>
    <w:p w14:paraId="5370E204" w14:textId="7DF8B646" w:rsidR="00A555B3" w:rsidRDefault="00A555B3" w:rsidP="00A555B3">
      <w:pPr>
        <w:spacing w:after="0"/>
        <w:jc w:val="center"/>
        <w:rPr>
          <w:b/>
        </w:rPr>
      </w:pPr>
      <w:r>
        <w:rPr>
          <w:b/>
        </w:rPr>
        <w:lastRenderedPageBreak/>
        <w:t>Appendix 2:</w:t>
      </w:r>
    </w:p>
    <w:p w14:paraId="2C9B91A4" w14:textId="77777777" w:rsidR="00A555B3" w:rsidRDefault="00A555B3" w:rsidP="00A555B3">
      <w:pPr>
        <w:spacing w:after="0"/>
        <w:jc w:val="center"/>
        <w:rPr>
          <w:b/>
        </w:rPr>
      </w:pPr>
      <w:r>
        <w:rPr>
          <w:b/>
        </w:rPr>
        <w:t>Implementation Science Approach</w:t>
      </w:r>
    </w:p>
    <w:p w14:paraId="672F006A" w14:textId="77777777" w:rsidR="00A555B3" w:rsidRDefault="00A555B3" w:rsidP="00A555B3">
      <w:pPr>
        <w:spacing w:after="0"/>
        <w:rPr>
          <w:b/>
        </w:rPr>
      </w:pPr>
    </w:p>
    <w:p w14:paraId="112FD96C" w14:textId="6F87497B" w:rsidR="00A555B3" w:rsidRPr="007818C2" w:rsidRDefault="00A555B3" w:rsidP="00A555B3">
      <w:pPr>
        <w:autoSpaceDE w:val="0"/>
        <w:autoSpaceDN w:val="0"/>
        <w:adjustRightInd w:val="0"/>
        <w:spacing w:after="0"/>
      </w:pPr>
      <w:r>
        <w:rPr>
          <w:rFonts w:cs="AdvP7B6C"/>
        </w:rPr>
        <w:t>Often in Public Sector organisations evidence based practice is not effectively realized due to a lack of consideration as to how the intervention is supported and implemented in order to ensure that it remains true to the original effective approach. As such, in writing this strategy consideration has been given to the ‘</w:t>
      </w:r>
      <w:r w:rsidRPr="00932B48">
        <w:rPr>
          <w:rFonts w:cs="AdvP7B6C"/>
          <w:i/>
        </w:rPr>
        <w:t>implementation science’</w:t>
      </w:r>
      <w:r>
        <w:rPr>
          <w:rFonts w:cs="AdvP7B6C"/>
        </w:rPr>
        <w:t xml:space="preserve"> of a Nurture strategy to ensure that it is effective and has maximum impact. Therefore, this section draws strongly upon research by Fixsen et al (2009) with regards to implementing evidence based practice effectively in organisations. The authors state that d</w:t>
      </w:r>
      <w:r w:rsidRPr="00915496">
        <w:rPr>
          <w:rFonts w:cs="AdvP7B6C"/>
        </w:rPr>
        <w:t xml:space="preserve">esirable outcomes are achieved only when effective programs are implemented well </w:t>
      </w:r>
      <w:r>
        <w:rPr>
          <w:rFonts w:cs="AdvP7B6C"/>
        </w:rPr>
        <w:t>(</w:t>
      </w:r>
      <w:r w:rsidRPr="00915496">
        <w:rPr>
          <w:rFonts w:cs="AdvP7B6C"/>
        </w:rPr>
        <w:t>Fixsen et al., 2001; Washington State Institute for Public Policy, 2002).</w:t>
      </w:r>
      <w:r>
        <w:rPr>
          <w:rFonts w:cs="AdvP7B6C"/>
        </w:rPr>
        <w:t xml:space="preserve"> </w:t>
      </w:r>
      <w:r w:rsidRPr="00915496">
        <w:rPr>
          <w:rFonts w:cs="AdvP7B6C"/>
        </w:rPr>
        <w:t>To accomplish</w:t>
      </w:r>
      <w:r>
        <w:rPr>
          <w:rFonts w:cs="AdvP7B6C"/>
        </w:rPr>
        <w:t xml:space="preserve"> </w:t>
      </w:r>
      <w:r w:rsidRPr="00915496">
        <w:rPr>
          <w:rFonts w:cs="AdvP7B6C"/>
        </w:rPr>
        <w:t xml:space="preserve">this, </w:t>
      </w:r>
      <w:r>
        <w:rPr>
          <w:rFonts w:cs="AdvP7B6C"/>
        </w:rPr>
        <w:t xml:space="preserve">Fixsen et al suggest that </w:t>
      </w:r>
      <w:r w:rsidRPr="00915496">
        <w:rPr>
          <w:rFonts w:cs="AdvP7B6C"/>
        </w:rPr>
        <w:t>high-fidelity practitioner behavio</w:t>
      </w:r>
      <w:r>
        <w:rPr>
          <w:rFonts w:cs="AdvP7B6C"/>
        </w:rPr>
        <w:t>u</w:t>
      </w:r>
      <w:r w:rsidRPr="00915496">
        <w:rPr>
          <w:rFonts w:cs="AdvP7B6C"/>
        </w:rPr>
        <w:t xml:space="preserve">r is created and supported by </w:t>
      </w:r>
      <w:r>
        <w:rPr>
          <w:rFonts w:cs="AdvP7B6C"/>
        </w:rPr>
        <w:t xml:space="preserve">the </w:t>
      </w:r>
      <w:r>
        <w:rPr>
          <w:rFonts w:cs="AdvP7B72"/>
        </w:rPr>
        <w:t>Core Implementation C</w:t>
      </w:r>
      <w:r w:rsidRPr="00915496">
        <w:rPr>
          <w:rFonts w:cs="AdvP7B72"/>
        </w:rPr>
        <w:t>om</w:t>
      </w:r>
      <w:r>
        <w:rPr>
          <w:rFonts w:cs="AdvP7B72"/>
        </w:rPr>
        <w:t xml:space="preserve">ponents (CIC) Model.   </w:t>
      </w:r>
      <w:r>
        <w:rPr>
          <w:rFonts w:cs="AdvP7B6C"/>
        </w:rPr>
        <w:t xml:space="preserve">These components are illustrated in </w:t>
      </w:r>
      <w:r>
        <w:rPr>
          <w:rFonts w:cs="AdvP7B6C"/>
          <w:b/>
        </w:rPr>
        <w:t>Figure 2</w:t>
      </w:r>
      <w:r w:rsidRPr="00915496">
        <w:rPr>
          <w:rFonts w:cs="AdvP7B72"/>
        </w:rPr>
        <w:t xml:space="preserve"> </w:t>
      </w:r>
    </w:p>
    <w:p w14:paraId="73B4C1D3" w14:textId="77777777" w:rsidR="00A555B3" w:rsidRPr="00F20BE7" w:rsidRDefault="00A555B3" w:rsidP="00A555B3">
      <w:pPr>
        <w:autoSpaceDE w:val="0"/>
        <w:autoSpaceDN w:val="0"/>
        <w:adjustRightInd w:val="0"/>
        <w:spacing w:after="0"/>
      </w:pPr>
    </w:p>
    <w:p w14:paraId="787CA154" w14:textId="77777777" w:rsidR="00A555B3" w:rsidRPr="00896C32" w:rsidRDefault="00A555B3" w:rsidP="00A555B3">
      <w:pPr>
        <w:autoSpaceDE w:val="0"/>
        <w:autoSpaceDN w:val="0"/>
        <w:adjustRightInd w:val="0"/>
        <w:spacing w:after="0"/>
        <w:rPr>
          <w:rFonts w:cs="AdvP7B72"/>
          <w:i/>
        </w:rPr>
      </w:pPr>
      <w:r>
        <w:rPr>
          <w:rFonts w:cs="AdvP7B6C"/>
          <w:i/>
        </w:rPr>
        <w:t xml:space="preserve"> ‘</w:t>
      </w:r>
      <w:r w:rsidRPr="00896C32">
        <w:rPr>
          <w:rFonts w:cs="AdvP7B6C"/>
          <w:i/>
        </w:rPr>
        <w:t xml:space="preserve">In human services, </w:t>
      </w:r>
      <w:r w:rsidRPr="00B5772E">
        <w:rPr>
          <w:rFonts w:cs="AdvP7B6C"/>
          <w:b/>
          <w:i/>
        </w:rPr>
        <w:t xml:space="preserve">the </w:t>
      </w:r>
      <w:r w:rsidRPr="00B5772E">
        <w:rPr>
          <w:rFonts w:cs="AdvP7B72"/>
          <w:b/>
          <w:i/>
        </w:rPr>
        <w:t>practitioner</w:t>
      </w:r>
      <w:r w:rsidRPr="00896C32">
        <w:rPr>
          <w:rFonts w:cs="AdvP7B72"/>
          <w:i/>
        </w:rPr>
        <w:t xml:space="preserve"> </w:t>
      </w:r>
      <w:r w:rsidRPr="00896C32">
        <w:rPr>
          <w:rFonts w:cs="AdvP7B72"/>
          <w:b/>
          <w:i/>
        </w:rPr>
        <w:t>is the intervention</w:t>
      </w:r>
      <w:r w:rsidRPr="00896C32">
        <w:rPr>
          <w:rFonts w:cs="AdvP7B6C"/>
          <w:i/>
        </w:rPr>
        <w:t xml:space="preserve">. The science and quality have to be built into hundreds of thousands of practitioners situated in a variety of provider organizations that function within uniquely configured state (local) and federal (national) service systems. This is a very difficult task when fully exposed to the vagaries of life. Thus, in human services, our challenge in making use of science is how to build the science and quality into the daily performances of millions of practitioners across the nation’ </w:t>
      </w:r>
    </w:p>
    <w:p w14:paraId="60460016" w14:textId="77777777" w:rsidR="00A555B3" w:rsidRPr="00896C32" w:rsidRDefault="00A555B3" w:rsidP="00A555B3">
      <w:pPr>
        <w:autoSpaceDE w:val="0"/>
        <w:autoSpaceDN w:val="0"/>
        <w:adjustRightInd w:val="0"/>
        <w:spacing w:after="0"/>
        <w:jc w:val="right"/>
        <w:rPr>
          <w:rFonts w:cs="AdvP7B6C"/>
        </w:rPr>
      </w:pPr>
      <w:r>
        <w:rPr>
          <w:rFonts w:cs="AdvP7B6C"/>
        </w:rPr>
        <w:t>Fix</w:t>
      </w:r>
      <w:r w:rsidRPr="00896C32">
        <w:rPr>
          <w:rFonts w:cs="AdvP7B6C"/>
        </w:rPr>
        <w:t>sen et al 2009</w:t>
      </w:r>
    </w:p>
    <w:p w14:paraId="787E2D79" w14:textId="77777777" w:rsidR="00A555B3" w:rsidRDefault="00A555B3" w:rsidP="00A555B3">
      <w:pPr>
        <w:spacing w:after="0"/>
        <w:rPr>
          <w:b/>
        </w:rPr>
      </w:pPr>
    </w:p>
    <w:p w14:paraId="1BA360DD" w14:textId="77777777" w:rsidR="00A555B3" w:rsidRDefault="00A555B3" w:rsidP="00A555B3">
      <w:pPr>
        <w:spacing w:after="0"/>
        <w:rPr>
          <w:b/>
        </w:rPr>
      </w:pPr>
    </w:p>
    <w:p w14:paraId="65C7B2F5" w14:textId="5113675D" w:rsidR="00A555B3" w:rsidRDefault="00A555B3" w:rsidP="00A555B3">
      <w:pPr>
        <w:spacing w:after="0"/>
        <w:rPr>
          <w:b/>
        </w:rPr>
      </w:pPr>
      <w:r w:rsidRPr="0067621D">
        <w:rPr>
          <w:rFonts w:cs="AdvP7B6C"/>
          <w:noProof/>
          <w:lang w:eastAsia="en-GB"/>
        </w:rPr>
        <w:lastRenderedPageBreak/>
        <w:drawing>
          <wp:inline distT="0" distB="0" distL="0" distR="0" wp14:anchorId="70714255" wp14:editId="309EFA8A">
            <wp:extent cx="5546690" cy="3336053"/>
            <wp:effectExtent l="0" t="38100" r="0" b="55245"/>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9295571" w14:textId="75E9C141" w:rsidR="00A555B3" w:rsidRDefault="00A555B3" w:rsidP="00A555B3">
      <w:pPr>
        <w:spacing w:after="0"/>
        <w:rPr>
          <w:b/>
        </w:rPr>
      </w:pPr>
    </w:p>
    <w:p w14:paraId="01BFB43C" w14:textId="05348D96" w:rsidR="00A555B3" w:rsidRDefault="00A555B3" w:rsidP="00A555B3">
      <w:pPr>
        <w:spacing w:after="0"/>
        <w:rPr>
          <w:b/>
        </w:rPr>
      </w:pPr>
    </w:p>
    <w:p w14:paraId="32720FA7" w14:textId="08C3D721" w:rsidR="00A555B3" w:rsidRDefault="00A555B3" w:rsidP="00A555B3">
      <w:pPr>
        <w:spacing w:after="0"/>
        <w:rPr>
          <w:b/>
        </w:rPr>
      </w:pPr>
      <w:r>
        <w:rPr>
          <w:b/>
        </w:rPr>
        <w:t>Figure 2</w:t>
      </w:r>
    </w:p>
    <w:p w14:paraId="40181382" w14:textId="77777777" w:rsidR="00A555B3" w:rsidRDefault="00A555B3" w:rsidP="00A555B3">
      <w:pPr>
        <w:spacing w:after="0"/>
        <w:rPr>
          <w:b/>
        </w:rPr>
      </w:pPr>
    </w:p>
    <w:p w14:paraId="76B13C10" w14:textId="555E035B" w:rsidR="00A555B3" w:rsidRDefault="00A555B3" w:rsidP="00A555B3">
      <w:pPr>
        <w:spacing w:after="0"/>
        <w:rPr>
          <w:b/>
        </w:rPr>
      </w:pPr>
      <w:r>
        <w:rPr>
          <w:b/>
        </w:rPr>
        <w:t>USE NEW MODEL – easier to understand</w:t>
      </w:r>
    </w:p>
    <w:p w14:paraId="3DAD6568" w14:textId="77777777" w:rsidR="00A555B3" w:rsidRDefault="00A555B3" w:rsidP="00A555B3">
      <w:pPr>
        <w:spacing w:after="0" w:line="240" w:lineRule="auto"/>
        <w:rPr>
          <w:b/>
        </w:rPr>
      </w:pPr>
      <w:r>
        <w:rPr>
          <w:b/>
        </w:rPr>
        <w:br w:type="page"/>
      </w:r>
    </w:p>
    <w:p w14:paraId="5CCF59CD" w14:textId="3C2D61BF" w:rsidR="00A555B3" w:rsidRDefault="00A555B3" w:rsidP="00A555B3">
      <w:pPr>
        <w:spacing w:after="0"/>
        <w:jc w:val="center"/>
        <w:rPr>
          <w:b/>
        </w:rPr>
      </w:pPr>
      <w:r>
        <w:rPr>
          <w:b/>
        </w:rPr>
        <w:lastRenderedPageBreak/>
        <w:t>APPENDIX 3</w:t>
      </w:r>
      <w:r w:rsidRPr="00013A0D">
        <w:rPr>
          <w:b/>
        </w:rPr>
        <w:t>:</w:t>
      </w:r>
    </w:p>
    <w:p w14:paraId="19B5000A" w14:textId="77777777" w:rsidR="00A555B3" w:rsidRDefault="00A555B3" w:rsidP="00A555B3">
      <w:pPr>
        <w:spacing w:after="0"/>
        <w:jc w:val="center"/>
        <w:rPr>
          <w:b/>
        </w:rPr>
      </w:pPr>
    </w:p>
    <w:p w14:paraId="4FCF4F0E" w14:textId="340BB913" w:rsidR="00A555B3" w:rsidRDefault="00A555B3" w:rsidP="00A555B3">
      <w:pPr>
        <w:spacing w:after="0"/>
        <w:jc w:val="center"/>
        <w:rPr>
          <w:b/>
        </w:rPr>
      </w:pPr>
      <w:r w:rsidRPr="00013A0D">
        <w:rPr>
          <w:b/>
        </w:rPr>
        <w:t>Nurture and Attachment Theory</w:t>
      </w:r>
    </w:p>
    <w:p w14:paraId="5F18BA9B" w14:textId="77777777" w:rsidR="00A555B3" w:rsidRPr="00013A0D" w:rsidRDefault="00A555B3" w:rsidP="00A555B3">
      <w:pPr>
        <w:spacing w:after="0"/>
        <w:rPr>
          <w:b/>
        </w:rPr>
      </w:pPr>
    </w:p>
    <w:p w14:paraId="52BBA313" w14:textId="77777777" w:rsidR="00A555B3" w:rsidRDefault="00A555B3" w:rsidP="00A555B3">
      <w:pPr>
        <w:spacing w:after="0"/>
      </w:pPr>
      <w:r>
        <w:t xml:space="preserve">The vast majority of behaviours </w:t>
      </w:r>
      <w:r w:rsidRPr="00AD58F9">
        <w:t xml:space="preserve">we see </w:t>
      </w:r>
      <w:r>
        <w:t>in children with social and emotional difficulties (</w:t>
      </w:r>
      <w:r w:rsidRPr="00AD58F9">
        <w:t>clinging, attention-seeking, panic, anger, restlessness, low self esteem</w:t>
      </w:r>
      <w:r>
        <w:t>, inability to self-regulate</w:t>
      </w:r>
      <w:r w:rsidRPr="00AD58F9">
        <w:t xml:space="preserve"> etc</w:t>
      </w:r>
      <w:r>
        <w:t xml:space="preserve">) </w:t>
      </w:r>
      <w:r w:rsidRPr="00AD58F9">
        <w:t>can be understood</w:t>
      </w:r>
      <w:r>
        <w:t xml:space="preserve"> in the context of how a child’</w:t>
      </w:r>
      <w:r w:rsidRPr="00AD58F9">
        <w:t xml:space="preserve"> attachments </w:t>
      </w:r>
      <w:r>
        <w:t>with their primary care-giver develop.</w:t>
      </w:r>
    </w:p>
    <w:p w14:paraId="036BF6C8" w14:textId="77777777" w:rsidR="00A555B3" w:rsidRDefault="00A555B3" w:rsidP="00A555B3">
      <w:pPr>
        <w:spacing w:after="0"/>
      </w:pPr>
    </w:p>
    <w:p w14:paraId="5FE71931" w14:textId="77777777" w:rsidR="00A555B3" w:rsidRDefault="00A555B3" w:rsidP="00A555B3">
      <w:pPr>
        <w:spacing w:after="0"/>
      </w:pPr>
      <w:r>
        <w:t>Most children have experienced life in the context of secure relationships with their primary caregivers. In such a relationship the adult is both readily</w:t>
      </w:r>
      <w:r w:rsidRPr="00AD58F9">
        <w:t xml:space="preserve"> available, sensi</w:t>
      </w:r>
      <w:r>
        <w:t xml:space="preserve">tive to the child’s signals, </w:t>
      </w:r>
      <w:r w:rsidRPr="00AD58F9">
        <w:t>responsive when protection or comfort</w:t>
      </w:r>
      <w:r>
        <w:t xml:space="preserve"> is ought </w:t>
      </w:r>
      <w:r w:rsidRPr="0088603A">
        <w:rPr>
          <w:i/>
        </w:rPr>
        <w:t xml:space="preserve">and </w:t>
      </w:r>
      <w:r>
        <w:t>consistent, reliable and predictable in their response. They also provide</w:t>
      </w:r>
      <w:r w:rsidRPr="00AD58F9">
        <w:t xml:space="preserve"> a secure base for the child to explore from and return to.</w:t>
      </w:r>
      <w:r>
        <w:t xml:space="preserve"> As a result the</w:t>
      </w:r>
      <w:r w:rsidRPr="00AD58F9">
        <w:t xml:space="preserve"> child is confident that their parent/carer will be available, responsive and helpful </w:t>
      </w:r>
      <w:r>
        <w:t>. A securely attached child learns positive i</w:t>
      </w:r>
      <w:r w:rsidRPr="00AD58F9">
        <w:t xml:space="preserve">nternal models of how adults are </w:t>
      </w:r>
      <w:r>
        <w:t>(</w:t>
      </w:r>
      <w:r w:rsidRPr="00AD58F9">
        <w:t>i.e. predictable, responsive and interested in them</w:t>
      </w:r>
      <w:r>
        <w:t>) and positive i</w:t>
      </w:r>
      <w:r w:rsidRPr="00AD58F9">
        <w:t xml:space="preserve">nternal models of themselves </w:t>
      </w:r>
      <w:r>
        <w:t>(</w:t>
      </w:r>
      <w:r w:rsidRPr="00AD58F9">
        <w:t>as worthwhile,</w:t>
      </w:r>
      <w:r>
        <w:t xml:space="preserve"> interesting, lovable and loved). They learn that e</w:t>
      </w:r>
      <w:r w:rsidRPr="00AD58F9">
        <w:t>xploration is safe (the child knows the adult will check on their well being and safety so they don’t have to worry)</w:t>
      </w:r>
      <w:r>
        <w:t xml:space="preserve"> and that l</w:t>
      </w:r>
      <w:r w:rsidRPr="00AD58F9">
        <w:t>earning is interesting</w:t>
      </w:r>
      <w:r>
        <w:t xml:space="preserve">. </w:t>
      </w:r>
    </w:p>
    <w:p w14:paraId="3FBE5207" w14:textId="77777777" w:rsidR="00A555B3" w:rsidRDefault="00A555B3" w:rsidP="00A555B3">
      <w:pPr>
        <w:spacing w:after="0"/>
      </w:pPr>
    </w:p>
    <w:p w14:paraId="035DBF99" w14:textId="77777777" w:rsidR="00A555B3" w:rsidRDefault="00A555B3" w:rsidP="00A555B3">
      <w:pPr>
        <w:spacing w:after="0"/>
      </w:pPr>
      <w:r>
        <w:t>Difficulties in the attachment process arise when</w:t>
      </w:r>
      <w:r w:rsidRPr="00AD58F9">
        <w:t xml:space="preserve"> the care giver is not consistently available to the chi</w:t>
      </w:r>
      <w:r>
        <w:t xml:space="preserve">ld or responsive to their needs. As a result, the </w:t>
      </w:r>
      <w:r w:rsidRPr="00AD58F9">
        <w:t xml:space="preserve">child becomes uncertain that their needs will </w:t>
      </w:r>
      <w:r>
        <w:t xml:space="preserve">be </w:t>
      </w:r>
      <w:r w:rsidRPr="00AD58F9">
        <w:t>met</w:t>
      </w:r>
      <w:r>
        <w:t xml:space="preserve"> and d</w:t>
      </w:r>
      <w:r w:rsidRPr="00AD58F9">
        <w:t xml:space="preserve">efences are learnt </w:t>
      </w:r>
      <w:r>
        <w:t xml:space="preserve">in order </w:t>
      </w:r>
      <w:r w:rsidRPr="00AD58F9">
        <w:t>to give protection from disappointment or hurt</w:t>
      </w:r>
      <w:r>
        <w:t xml:space="preserve">.  They develop negative internal models of adults (i.e. that </w:t>
      </w:r>
      <w:r w:rsidRPr="00AD58F9">
        <w:t xml:space="preserve">they are unpredictable, </w:t>
      </w:r>
      <w:r>
        <w:t>unreliable, dis</w:t>
      </w:r>
      <w:r w:rsidRPr="00AD58F9">
        <w:t>interested</w:t>
      </w:r>
      <w:r>
        <w:t xml:space="preserve"> &amp; untrustworthy) and negative internal models of themselves (i.e. </w:t>
      </w:r>
      <w:r w:rsidRPr="00AD58F9">
        <w:t>the</w:t>
      </w:r>
      <w:r>
        <w:t xml:space="preserve">y are worthless, uninteresting &amp; </w:t>
      </w:r>
      <w:r w:rsidRPr="00AD58F9">
        <w:t>unlovable</w:t>
      </w:r>
      <w:r>
        <w:t>). They learn that e</w:t>
      </w:r>
      <w:r w:rsidRPr="00AD58F9">
        <w:t>xploration is not safe (the child has to look after themselves without knowing the risks)</w:t>
      </w:r>
      <w:r>
        <w:t xml:space="preserve"> and that l</w:t>
      </w:r>
      <w:r w:rsidRPr="00AD58F9">
        <w:t>earning is risky as the child has not learnt through appropriate risk taking</w:t>
      </w:r>
      <w:r>
        <w:t xml:space="preserve"> with appropriate adult support.</w:t>
      </w:r>
    </w:p>
    <w:p w14:paraId="3E8BF705" w14:textId="77777777" w:rsidR="00A555B3" w:rsidRPr="001C17BF" w:rsidRDefault="00A555B3" w:rsidP="00A555B3">
      <w:pPr>
        <w:spacing w:after="0"/>
        <w:rPr>
          <w:sz w:val="16"/>
          <w:szCs w:val="16"/>
        </w:rPr>
      </w:pPr>
    </w:p>
    <w:p w14:paraId="1A905BA0" w14:textId="77777777" w:rsidR="00A555B3" w:rsidRPr="002A40BE" w:rsidRDefault="00A555B3" w:rsidP="00A555B3">
      <w:pPr>
        <w:spacing w:after="0"/>
        <w:rPr>
          <w:b/>
        </w:rPr>
      </w:pPr>
      <w:r w:rsidRPr="002A40BE">
        <w:rPr>
          <w:b/>
        </w:rPr>
        <w:t>What does this mean for the educational setting?</w:t>
      </w:r>
    </w:p>
    <w:p w14:paraId="2F17D6AD" w14:textId="77777777" w:rsidR="00A555B3" w:rsidRPr="00AD58F9" w:rsidRDefault="00A555B3" w:rsidP="00A555B3">
      <w:pPr>
        <w:spacing w:after="0"/>
      </w:pPr>
      <w:r>
        <w:t>Securely attached children are</w:t>
      </w:r>
      <w:r w:rsidRPr="00AD58F9">
        <w:t xml:space="preserve"> better able to learn</w:t>
      </w:r>
      <w:r>
        <w:t xml:space="preserve">. If they have had </w:t>
      </w:r>
      <w:r w:rsidRPr="00AD58F9">
        <w:t xml:space="preserve">a positive experience of attachment </w:t>
      </w:r>
      <w:r>
        <w:t xml:space="preserve">they </w:t>
      </w:r>
      <w:r w:rsidRPr="00AD58F9">
        <w:t>will be able to make new attachments more readily (e.g. to their teachers)</w:t>
      </w:r>
      <w:r>
        <w:t>. As a result, they wi</w:t>
      </w:r>
      <w:r w:rsidRPr="00AD58F9">
        <w:t xml:space="preserve">ll </w:t>
      </w:r>
      <w:r>
        <w:t>more readily</w:t>
      </w:r>
      <w:r w:rsidRPr="00AD58F9">
        <w:t xml:space="preserve"> seek help when experiencing difficulties (academic or social)</w:t>
      </w:r>
      <w:r>
        <w:t xml:space="preserve"> and are more </w:t>
      </w:r>
      <w:r w:rsidRPr="00AD58F9">
        <w:t>willing to share the attention of adults with their peers</w:t>
      </w:r>
      <w:r>
        <w:t>.</w:t>
      </w:r>
    </w:p>
    <w:p w14:paraId="4093849D" w14:textId="77777777" w:rsidR="00A555B3" w:rsidRDefault="00A555B3" w:rsidP="00A555B3">
      <w:pPr>
        <w:spacing w:after="0"/>
      </w:pPr>
    </w:p>
    <w:p w14:paraId="765345BC" w14:textId="77777777" w:rsidR="00A555B3" w:rsidRDefault="00A555B3" w:rsidP="00A555B3">
      <w:pPr>
        <w:spacing w:after="0"/>
      </w:pPr>
      <w:r w:rsidRPr="002A40BE">
        <w:t>Insecurely attached children</w:t>
      </w:r>
      <w:r>
        <w:t xml:space="preserve"> m</w:t>
      </w:r>
      <w:r w:rsidRPr="00AD58F9">
        <w:t>ay feel lost and unnoticed in a large</w:t>
      </w:r>
      <w:r>
        <w:t xml:space="preserve"> and complex organisation like a</w:t>
      </w:r>
      <w:r w:rsidRPr="00AD58F9">
        <w:t xml:space="preserve"> school</w:t>
      </w:r>
      <w:r>
        <w:t xml:space="preserve">. </w:t>
      </w:r>
      <w:r w:rsidRPr="00AD58F9">
        <w:t>If their internal model of the</w:t>
      </w:r>
      <w:r>
        <w:t>mselves is of worthlessness they</w:t>
      </w:r>
      <w:r w:rsidRPr="00AD58F9">
        <w:t xml:space="preserve"> may set out to prove this is the ‘right’ model ea</w:t>
      </w:r>
      <w:r>
        <w:t>ch time they meets new adults to the extent that it becomes a self-fulfilling prophecy. As a result, t</w:t>
      </w:r>
      <w:r w:rsidRPr="00AD58F9">
        <w:t xml:space="preserve">he child may provoke unresponsive or hostile reactions in </w:t>
      </w:r>
      <w:r>
        <w:t xml:space="preserve">adults and peers thus reinforcing </w:t>
      </w:r>
      <w:r w:rsidRPr="00AD58F9">
        <w:t>their feelings of self-doubt and insecurity</w:t>
      </w:r>
    </w:p>
    <w:p w14:paraId="73A7412B" w14:textId="77777777" w:rsidR="00A555B3" w:rsidRDefault="00A555B3" w:rsidP="00A555B3">
      <w:pPr>
        <w:tabs>
          <w:tab w:val="num" w:pos="720"/>
        </w:tabs>
        <w:spacing w:after="0"/>
      </w:pPr>
    </w:p>
    <w:p w14:paraId="727C02D5" w14:textId="77777777" w:rsidR="00A555B3" w:rsidRPr="000157EE" w:rsidRDefault="00A555B3" w:rsidP="00A555B3">
      <w:pPr>
        <w:tabs>
          <w:tab w:val="num" w:pos="720"/>
        </w:tabs>
        <w:spacing w:after="0"/>
      </w:pPr>
      <w:r>
        <w:lastRenderedPageBreak/>
        <w:t>Nurture class settings attempt to meet the needs of insecurely attached children by providing reliable and consistent adults, predictable and clear interactions,</w:t>
      </w:r>
      <w:r w:rsidRPr="00AD58F9">
        <w:t xml:space="preserve"> routine</w:t>
      </w:r>
      <w:r>
        <w:t>s and boundaries, a developmentally appropriate curriculum, s</w:t>
      </w:r>
      <w:r w:rsidRPr="00AD58F9">
        <w:t>pecific attachment figures</w:t>
      </w:r>
      <w:r>
        <w:t xml:space="preserve"> and a c</w:t>
      </w:r>
      <w:r w:rsidRPr="00AD58F9">
        <w:t>hallenge to the</w:t>
      </w:r>
      <w:r>
        <w:t>ir negative internal models.  The nurture class could also meet the needs of a small number of children with additional support needs such as moderate learning difficulties and social communication difficulties as it may provide enough support for them to remain within a mainstream environment</w:t>
      </w:r>
    </w:p>
    <w:p w14:paraId="1A859B18" w14:textId="77777777" w:rsidR="00A555B3" w:rsidRDefault="00A555B3" w:rsidP="00A555B3">
      <w:pPr>
        <w:spacing w:after="0"/>
      </w:pPr>
    </w:p>
    <w:p w14:paraId="129BA8FC" w14:textId="77777777" w:rsidR="00A555B3" w:rsidRDefault="00A555B3" w:rsidP="00A555B3">
      <w:pPr>
        <w:spacing w:after="0"/>
      </w:pPr>
    </w:p>
    <w:p w14:paraId="78AE8709" w14:textId="77777777" w:rsidR="00A555B3" w:rsidRPr="00A34E54" w:rsidRDefault="00A555B3" w:rsidP="00A555B3">
      <w:pPr>
        <w:spacing w:after="0"/>
      </w:pPr>
    </w:p>
    <w:p w14:paraId="3471E025" w14:textId="77777777" w:rsidR="00B21EF4" w:rsidRDefault="00B21EF4" w:rsidP="00A555B3">
      <w:pPr>
        <w:spacing w:after="0" w:line="240" w:lineRule="auto"/>
        <w:rPr>
          <w:b/>
        </w:rPr>
      </w:pPr>
    </w:p>
    <w:sectPr w:rsidR="00B21EF4" w:rsidSect="00D707BB">
      <w:headerReference w:type="even" r:id="rId14"/>
      <w:headerReference w:type="default" r:id="rId15"/>
      <w:footerReference w:type="even" r:id="rId16"/>
      <w:footerReference w:type="default" r:id="rId17"/>
      <w:headerReference w:type="first" r:id="rId18"/>
      <w:footerReference w:type="first" r:id="rId19"/>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44B25" w14:textId="77777777" w:rsidR="00FE27FB" w:rsidRDefault="00FE27FB" w:rsidP="00A117B1">
      <w:pPr>
        <w:spacing w:after="0" w:line="240" w:lineRule="auto"/>
      </w:pPr>
      <w:r>
        <w:separator/>
      </w:r>
    </w:p>
  </w:endnote>
  <w:endnote w:type="continuationSeparator" w:id="0">
    <w:p w14:paraId="6E35054B" w14:textId="77777777" w:rsidR="00FE27FB" w:rsidRDefault="00FE27FB" w:rsidP="00A11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dvP7B6C">
    <w:panose1 w:val="00000000000000000000"/>
    <w:charset w:val="00"/>
    <w:family w:val="roman"/>
    <w:notTrueType/>
    <w:pitch w:val="default"/>
    <w:sig w:usb0="00000003" w:usb1="00000000" w:usb2="00000000" w:usb3="00000000" w:csb0="00000001" w:csb1="00000000"/>
  </w:font>
  <w:font w:name="AdvP7B72">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5CFC6" w14:textId="77777777" w:rsidR="00985902" w:rsidRDefault="00985902" w:rsidP="00326AE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1ACE37" w14:textId="77777777" w:rsidR="00985902" w:rsidRDefault="00985902" w:rsidP="00A117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34F64" w14:textId="77777777" w:rsidR="00985902" w:rsidRDefault="00985902" w:rsidP="00326AE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5B05">
      <w:rPr>
        <w:rStyle w:val="PageNumber"/>
        <w:noProof/>
      </w:rPr>
      <w:t>17</w:t>
    </w:r>
    <w:r>
      <w:rPr>
        <w:rStyle w:val="PageNumber"/>
      </w:rPr>
      <w:fldChar w:fldCharType="end"/>
    </w:r>
  </w:p>
  <w:p w14:paraId="39D2729A" w14:textId="77777777" w:rsidR="00985902" w:rsidRDefault="00985902" w:rsidP="00A117B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0D425" w14:textId="77777777" w:rsidR="00985902" w:rsidRDefault="009859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E81AC" w14:textId="77777777" w:rsidR="00FE27FB" w:rsidRDefault="00FE27FB" w:rsidP="00A117B1">
      <w:pPr>
        <w:spacing w:after="0" w:line="240" w:lineRule="auto"/>
      </w:pPr>
      <w:r>
        <w:separator/>
      </w:r>
    </w:p>
  </w:footnote>
  <w:footnote w:type="continuationSeparator" w:id="0">
    <w:p w14:paraId="10DFE913" w14:textId="77777777" w:rsidR="00FE27FB" w:rsidRDefault="00FE27FB" w:rsidP="00A117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4EB46" w14:textId="77777777" w:rsidR="00985902" w:rsidRDefault="009859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415399"/>
      <w:docPartObj>
        <w:docPartGallery w:val="Watermarks"/>
        <w:docPartUnique/>
      </w:docPartObj>
    </w:sdtPr>
    <w:sdtEndPr/>
    <w:sdtContent>
      <w:p w14:paraId="4EE68E4C" w14:textId="5E3374F4" w:rsidR="00985902" w:rsidRDefault="00F15B05">
        <w:pPr>
          <w:pStyle w:val="Header"/>
        </w:pPr>
        <w:r>
          <w:rPr>
            <w:noProof/>
            <w:lang w:val="en-US" w:eastAsia="zh-TW"/>
          </w:rPr>
          <w:pict w14:anchorId="47776D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9C925" w14:textId="77777777" w:rsidR="00985902" w:rsidRDefault="009859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1D21"/>
    <w:multiLevelType w:val="hybridMultilevel"/>
    <w:tmpl w:val="B5E6C9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16915E5"/>
    <w:multiLevelType w:val="hybridMultilevel"/>
    <w:tmpl w:val="0AB63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A61873"/>
    <w:multiLevelType w:val="hybridMultilevel"/>
    <w:tmpl w:val="766CA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B496970"/>
    <w:multiLevelType w:val="hybridMultilevel"/>
    <w:tmpl w:val="F0BAA238"/>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D670E9"/>
    <w:multiLevelType w:val="hybridMultilevel"/>
    <w:tmpl w:val="523A013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BF47ED"/>
    <w:multiLevelType w:val="hybridMultilevel"/>
    <w:tmpl w:val="89EE0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9E791B"/>
    <w:multiLevelType w:val="hybridMultilevel"/>
    <w:tmpl w:val="9C607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B8E0530"/>
    <w:multiLevelType w:val="hybridMultilevel"/>
    <w:tmpl w:val="4404D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EE50C64"/>
    <w:multiLevelType w:val="hybridMultilevel"/>
    <w:tmpl w:val="0B9A8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C15B75"/>
    <w:multiLevelType w:val="hybridMultilevel"/>
    <w:tmpl w:val="C7488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104B44"/>
    <w:multiLevelType w:val="hybridMultilevel"/>
    <w:tmpl w:val="7D8E1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8257CC6"/>
    <w:multiLevelType w:val="hybridMultilevel"/>
    <w:tmpl w:val="332EEC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2E85D24"/>
    <w:multiLevelType w:val="hybridMultilevel"/>
    <w:tmpl w:val="058C36BE"/>
    <w:lvl w:ilvl="0" w:tplc="57FE40F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F8760D9"/>
    <w:multiLevelType w:val="hybridMultilevel"/>
    <w:tmpl w:val="C728F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0DC7173"/>
    <w:multiLevelType w:val="hybridMultilevel"/>
    <w:tmpl w:val="0D0A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231DCE"/>
    <w:multiLevelType w:val="hybridMultilevel"/>
    <w:tmpl w:val="20E438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43B52AE"/>
    <w:multiLevelType w:val="hybridMultilevel"/>
    <w:tmpl w:val="00A4F8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92E255F"/>
    <w:multiLevelType w:val="hybridMultilevel"/>
    <w:tmpl w:val="E3AA9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A60081F"/>
    <w:multiLevelType w:val="hybridMultilevel"/>
    <w:tmpl w:val="8FE615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E3212BB"/>
    <w:multiLevelType w:val="hybridMultilevel"/>
    <w:tmpl w:val="74CE5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3"/>
  </w:num>
  <w:num w:numId="4">
    <w:abstractNumId w:val="3"/>
  </w:num>
  <w:num w:numId="5">
    <w:abstractNumId w:val="8"/>
  </w:num>
  <w:num w:numId="6">
    <w:abstractNumId w:val="18"/>
  </w:num>
  <w:num w:numId="7">
    <w:abstractNumId w:val="10"/>
  </w:num>
  <w:num w:numId="8">
    <w:abstractNumId w:val="1"/>
  </w:num>
  <w:num w:numId="9">
    <w:abstractNumId w:val="2"/>
  </w:num>
  <w:num w:numId="10">
    <w:abstractNumId w:val="0"/>
  </w:num>
  <w:num w:numId="11">
    <w:abstractNumId w:val="12"/>
  </w:num>
  <w:num w:numId="12">
    <w:abstractNumId w:val="11"/>
  </w:num>
  <w:num w:numId="13">
    <w:abstractNumId w:val="5"/>
  </w:num>
  <w:num w:numId="14">
    <w:abstractNumId w:val="15"/>
  </w:num>
  <w:num w:numId="15">
    <w:abstractNumId w:val="9"/>
  </w:num>
  <w:num w:numId="16">
    <w:abstractNumId w:val="19"/>
  </w:num>
  <w:num w:numId="17">
    <w:abstractNumId w:val="4"/>
  </w:num>
  <w:num w:numId="18">
    <w:abstractNumId w:val="17"/>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7BB"/>
    <w:rsid w:val="00045093"/>
    <w:rsid w:val="000900EE"/>
    <w:rsid w:val="00102DF9"/>
    <w:rsid w:val="00133CF2"/>
    <w:rsid w:val="00153C64"/>
    <w:rsid w:val="00186C9A"/>
    <w:rsid w:val="002404E5"/>
    <w:rsid w:val="00245EBC"/>
    <w:rsid w:val="002E5F64"/>
    <w:rsid w:val="002F5886"/>
    <w:rsid w:val="00306F34"/>
    <w:rsid w:val="003100D3"/>
    <w:rsid w:val="0031079F"/>
    <w:rsid w:val="00326AE4"/>
    <w:rsid w:val="003C2522"/>
    <w:rsid w:val="004157D6"/>
    <w:rsid w:val="00422865"/>
    <w:rsid w:val="004368F3"/>
    <w:rsid w:val="00464B06"/>
    <w:rsid w:val="00477AE2"/>
    <w:rsid w:val="004A3879"/>
    <w:rsid w:val="004B1AC4"/>
    <w:rsid w:val="004E2C4D"/>
    <w:rsid w:val="0050477A"/>
    <w:rsid w:val="00545F4F"/>
    <w:rsid w:val="005667D0"/>
    <w:rsid w:val="005721AB"/>
    <w:rsid w:val="005C3454"/>
    <w:rsid w:val="00604830"/>
    <w:rsid w:val="0060630F"/>
    <w:rsid w:val="00684A7A"/>
    <w:rsid w:val="007247E3"/>
    <w:rsid w:val="00724991"/>
    <w:rsid w:val="007835B9"/>
    <w:rsid w:val="007853DF"/>
    <w:rsid w:val="007E6074"/>
    <w:rsid w:val="00813A81"/>
    <w:rsid w:val="00850BAA"/>
    <w:rsid w:val="00861241"/>
    <w:rsid w:val="00916FC6"/>
    <w:rsid w:val="00985902"/>
    <w:rsid w:val="009F18D6"/>
    <w:rsid w:val="00A117B1"/>
    <w:rsid w:val="00A555B3"/>
    <w:rsid w:val="00A76FE6"/>
    <w:rsid w:val="00AF151D"/>
    <w:rsid w:val="00B21EF4"/>
    <w:rsid w:val="00B27324"/>
    <w:rsid w:val="00B34D7B"/>
    <w:rsid w:val="00B407DB"/>
    <w:rsid w:val="00BA1403"/>
    <w:rsid w:val="00BC6931"/>
    <w:rsid w:val="00BE24CB"/>
    <w:rsid w:val="00BE2C2D"/>
    <w:rsid w:val="00C503E3"/>
    <w:rsid w:val="00CA2669"/>
    <w:rsid w:val="00CC4C1B"/>
    <w:rsid w:val="00D41C42"/>
    <w:rsid w:val="00D624C9"/>
    <w:rsid w:val="00D707BB"/>
    <w:rsid w:val="00DF3E71"/>
    <w:rsid w:val="00E35B46"/>
    <w:rsid w:val="00E96747"/>
    <w:rsid w:val="00EC76BA"/>
    <w:rsid w:val="00ED72E8"/>
    <w:rsid w:val="00F15B05"/>
    <w:rsid w:val="00FB5AEC"/>
    <w:rsid w:val="00FC13EB"/>
    <w:rsid w:val="00FD2478"/>
    <w:rsid w:val="00FE2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4395B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7B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7B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3C64"/>
    <w:pPr>
      <w:ind w:left="720"/>
      <w:contextualSpacing/>
    </w:pPr>
  </w:style>
  <w:style w:type="paragraph" w:styleId="Footer">
    <w:name w:val="footer"/>
    <w:basedOn w:val="Normal"/>
    <w:link w:val="FooterChar"/>
    <w:uiPriority w:val="99"/>
    <w:unhideWhenUsed/>
    <w:rsid w:val="00A11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7B1"/>
    <w:rPr>
      <w:sz w:val="22"/>
      <w:szCs w:val="22"/>
    </w:rPr>
  </w:style>
  <w:style w:type="character" w:styleId="PageNumber">
    <w:name w:val="page number"/>
    <w:basedOn w:val="DefaultParagraphFont"/>
    <w:uiPriority w:val="99"/>
    <w:semiHidden/>
    <w:unhideWhenUsed/>
    <w:rsid w:val="00A117B1"/>
  </w:style>
  <w:style w:type="paragraph" w:styleId="BalloonText">
    <w:name w:val="Balloon Text"/>
    <w:basedOn w:val="Normal"/>
    <w:link w:val="BalloonTextChar"/>
    <w:uiPriority w:val="99"/>
    <w:semiHidden/>
    <w:unhideWhenUsed/>
    <w:rsid w:val="00A55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5B3"/>
    <w:rPr>
      <w:rFonts w:ascii="Tahoma" w:hAnsi="Tahoma" w:cs="Tahoma"/>
      <w:sz w:val="16"/>
      <w:szCs w:val="16"/>
    </w:rPr>
  </w:style>
  <w:style w:type="paragraph" w:styleId="Header">
    <w:name w:val="header"/>
    <w:basedOn w:val="Normal"/>
    <w:link w:val="HeaderChar"/>
    <w:uiPriority w:val="99"/>
    <w:unhideWhenUsed/>
    <w:rsid w:val="00D624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4C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7B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7B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3C64"/>
    <w:pPr>
      <w:ind w:left="720"/>
      <w:contextualSpacing/>
    </w:pPr>
  </w:style>
  <w:style w:type="paragraph" w:styleId="Footer">
    <w:name w:val="footer"/>
    <w:basedOn w:val="Normal"/>
    <w:link w:val="FooterChar"/>
    <w:uiPriority w:val="99"/>
    <w:unhideWhenUsed/>
    <w:rsid w:val="00A11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7B1"/>
    <w:rPr>
      <w:sz w:val="22"/>
      <w:szCs w:val="22"/>
    </w:rPr>
  </w:style>
  <w:style w:type="character" w:styleId="PageNumber">
    <w:name w:val="page number"/>
    <w:basedOn w:val="DefaultParagraphFont"/>
    <w:uiPriority w:val="99"/>
    <w:semiHidden/>
    <w:unhideWhenUsed/>
    <w:rsid w:val="00A117B1"/>
  </w:style>
  <w:style w:type="paragraph" w:styleId="BalloonText">
    <w:name w:val="Balloon Text"/>
    <w:basedOn w:val="Normal"/>
    <w:link w:val="BalloonTextChar"/>
    <w:uiPriority w:val="99"/>
    <w:semiHidden/>
    <w:unhideWhenUsed/>
    <w:rsid w:val="00A55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5B3"/>
    <w:rPr>
      <w:rFonts w:ascii="Tahoma" w:hAnsi="Tahoma" w:cs="Tahoma"/>
      <w:sz w:val="16"/>
      <w:szCs w:val="16"/>
    </w:rPr>
  </w:style>
  <w:style w:type="paragraph" w:styleId="Header">
    <w:name w:val="header"/>
    <w:basedOn w:val="Normal"/>
    <w:link w:val="HeaderChar"/>
    <w:uiPriority w:val="99"/>
    <w:unhideWhenUsed/>
    <w:rsid w:val="00D624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4C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4_4">
  <dgm:title val=""/>
  <dgm:desc val=""/>
  <dgm:catLst>
    <dgm:cat type="accent4" pri="11400"/>
  </dgm:catLst>
  <dgm:styleLbl name="node0">
    <dgm:fillClrLst meth="cycle">
      <a:schemeClr val="accent4">
        <a:shade val="60000"/>
      </a:schemeClr>
    </dgm:fillClrLst>
    <dgm:linClrLst meth="repeat">
      <a:schemeClr val="lt1"/>
    </dgm:linClrLst>
    <dgm:effectClrLst/>
    <dgm:txLinClrLst/>
    <dgm:txFillClrLst/>
    <dgm:txEffectClrLst/>
  </dgm:styleLbl>
  <dgm:styleLbl name="node1">
    <dgm:fillClrLst meth="cycle">
      <a:schemeClr val="accent4">
        <a:shade val="50000"/>
      </a:schemeClr>
      <a:schemeClr val="accent4">
        <a:tint val="55000"/>
      </a:schemeClr>
    </dgm:fillClrLst>
    <dgm:linClrLst meth="repeat">
      <a:schemeClr val="lt1"/>
    </dgm:linClrLst>
    <dgm:effectClrLst/>
    <dgm:txLinClrLst/>
    <dgm:txFillClrLst/>
    <dgm:txEffectClrLst/>
  </dgm:styleLbl>
  <dgm:styleLbl name="alignNode1">
    <dgm:fillClrLst meth="cycle">
      <a:schemeClr val="accent4">
        <a:shade val="50000"/>
      </a:schemeClr>
      <a:schemeClr val="accent4">
        <a:tint val="55000"/>
      </a:schemeClr>
    </dgm:fillClrLst>
    <dgm:linClrLst meth="cycle">
      <a:schemeClr val="accent4">
        <a:shade val="50000"/>
      </a:schemeClr>
      <a:schemeClr val="accent4">
        <a:tint val="55000"/>
      </a:schemeClr>
    </dgm:linClrLst>
    <dgm:effectClrLst/>
    <dgm:txLinClrLst/>
    <dgm:txFillClrLst/>
    <dgm:txEffectClrLst/>
  </dgm:styleLbl>
  <dgm:styleLbl name="lnNode1">
    <dgm:fillClrLst meth="cycle">
      <a:schemeClr val="accent4">
        <a:shade val="50000"/>
      </a:schemeClr>
      <a:schemeClr val="accent4">
        <a:tint val="55000"/>
      </a:schemeClr>
    </dgm:fillClrLst>
    <dgm:linClrLst meth="repeat">
      <a:schemeClr val="lt1"/>
    </dgm:linClrLst>
    <dgm:effectClrLst/>
    <dgm:txLinClrLst/>
    <dgm:txFillClrLst/>
    <dgm:txEffectClrLst/>
  </dgm:styleLbl>
  <dgm:styleLbl name="vennNode1">
    <dgm:fillClrLst meth="cycle">
      <a:schemeClr val="accent4">
        <a:shade val="80000"/>
        <a:alpha val="50000"/>
      </a:schemeClr>
      <a:schemeClr val="accent4">
        <a:tint val="50000"/>
        <a:alpha val="50000"/>
      </a:schemeClr>
    </dgm:fillClrLst>
    <dgm:linClrLst meth="repeat">
      <a:schemeClr val="lt1"/>
    </dgm:linClrLst>
    <dgm:effectClrLst/>
    <dgm:txLinClrLst/>
    <dgm:txFillClrLst/>
    <dgm:txEffectClrLst/>
  </dgm:styleLbl>
  <dgm:styleLbl name="node2">
    <dgm:fillClrLst>
      <a:schemeClr val="accent4">
        <a:shade val="80000"/>
      </a:schemeClr>
    </dgm:fillClrLst>
    <dgm:linClrLst meth="repeat">
      <a:schemeClr val="lt1"/>
    </dgm:linClrLst>
    <dgm:effectClrLst/>
    <dgm:txLinClrLst/>
    <dgm:txFillClrLst/>
    <dgm:txEffectClrLst/>
  </dgm:styleLbl>
  <dgm:styleLbl name="node3">
    <dgm:fillClrLst>
      <a:schemeClr val="accent4">
        <a:tint val="99000"/>
      </a:schemeClr>
    </dgm:fillClrLst>
    <dgm:linClrLst meth="repeat">
      <a:schemeClr val="lt1"/>
    </dgm:linClrLst>
    <dgm:effectClrLst/>
    <dgm:txLinClrLst/>
    <dgm:txFillClrLst/>
    <dgm:txEffectClrLst/>
  </dgm:styleLbl>
  <dgm:styleLbl name="node4">
    <dgm:fillClrLst>
      <a:schemeClr val="accent4">
        <a:tint val="70000"/>
      </a:schemeClr>
    </dgm:fillClrLst>
    <dgm:linClrLst meth="repeat">
      <a:schemeClr val="lt1"/>
    </dgm:linClrLst>
    <dgm:effectClrLst/>
    <dgm:txLinClrLst/>
    <dgm:txFillClrLst/>
    <dgm:txEffectClrLst/>
  </dgm:styleLbl>
  <dgm:styleLbl name="fg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fg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bg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sibTrans1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shade val="80000"/>
      </a:schemeClr>
    </dgm:fillClrLst>
    <dgm:linClrLst meth="repeat">
      <a:schemeClr val="lt1"/>
    </dgm:linClrLst>
    <dgm:effectClrLst/>
    <dgm:txLinClrLst/>
    <dgm:txFillClrLst/>
    <dgm:txEffectClrLst/>
  </dgm:styleLbl>
  <dgm:styleLbl name="asst1">
    <dgm:fillClrLst meth="repeat">
      <a:schemeClr val="accent4">
        <a:shade val="80000"/>
      </a:schemeClr>
    </dgm:fillClrLst>
    <dgm:linClrLst meth="repeat">
      <a:schemeClr val="lt1"/>
    </dgm:linClrLst>
    <dgm:effectClrLst/>
    <dgm:txLinClrLst/>
    <dgm:txFillClrLst/>
    <dgm:txEffectClrLst/>
  </dgm:styleLbl>
  <dgm:styleLbl name="asst2">
    <dgm:fillClrLst>
      <a:schemeClr val="accent4">
        <a:tint val="90000"/>
      </a:schemeClr>
    </dgm:fillClrLst>
    <dgm:linClrLst meth="repeat">
      <a:schemeClr val="lt1"/>
    </dgm:linClrLst>
    <dgm:effectClrLst/>
    <dgm:txLinClrLst/>
    <dgm:txFillClrLst/>
    <dgm:txEffectClrLst/>
  </dgm:styleLbl>
  <dgm:styleLbl name="asst3">
    <dgm:fillClrLst>
      <a:schemeClr val="accent4">
        <a:tint val="70000"/>
      </a:schemeClr>
    </dgm:fillClrLst>
    <dgm:linClrLst meth="repeat">
      <a:schemeClr val="lt1"/>
    </dgm:linClrLst>
    <dgm:effectClrLst/>
    <dgm:txLinClrLst/>
    <dgm:txFillClrLst/>
    <dgm:txEffectClrLst/>
  </dgm:styleLbl>
  <dgm:styleLbl name="asst4">
    <dgm:fillClrLst>
      <a:schemeClr val="accent4">
        <a:tint val="50000"/>
      </a:schemeClr>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55000"/>
      </a:schemeClr>
    </dgm:fillClrLst>
    <dgm:linClrLst meth="repeat">
      <a:schemeClr val="accent4">
        <a:alpha val="90000"/>
        <a:tint val="55000"/>
      </a:schemeClr>
    </dgm:linClrLst>
    <dgm:effectClrLst/>
    <dgm:txLinClrLst/>
    <dgm:txFillClrLst meth="repeat">
      <a:schemeClr val="dk1"/>
    </dgm:txFillClrLst>
    <dgm:txEffectClrLst/>
  </dgm:styleLbl>
  <dgm:styleLbl name="alignAccFollowNode1">
    <dgm:fillClrLst meth="repeat">
      <a:schemeClr val="accent4">
        <a:alpha val="90000"/>
        <a:tint val="55000"/>
      </a:schemeClr>
    </dgm:fillClrLst>
    <dgm:linClrLst meth="repeat">
      <a:schemeClr val="accent4">
        <a:alpha val="90000"/>
        <a:tint val="55000"/>
      </a:schemeClr>
    </dgm:linClrLst>
    <dgm:effectClrLst/>
    <dgm:txLinClrLst/>
    <dgm:txFillClrLst meth="repeat">
      <a:schemeClr val="dk1"/>
    </dgm:txFillClrLst>
    <dgm:txEffectClrLst/>
  </dgm:styleLbl>
  <dgm:styleLbl name="bgAccFollowNode1">
    <dgm:fillClrLst meth="repeat">
      <a:schemeClr val="accent4">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55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E104E6-227B-470A-9852-9FB1C5AEA625}" type="doc">
      <dgm:prSet loTypeId="urn:microsoft.com/office/officeart/2005/8/layout/radial6" loCatId="cycle" qsTypeId="urn:microsoft.com/office/officeart/2005/8/quickstyle/simple1" qsCatId="simple" csTypeId="urn:microsoft.com/office/officeart/2005/8/colors/accent4_4" csCatId="accent4" phldr="1"/>
      <dgm:spPr/>
      <dgm:t>
        <a:bodyPr/>
        <a:lstStyle/>
        <a:p>
          <a:endParaRPr lang="en-GB"/>
        </a:p>
      </dgm:t>
    </dgm:pt>
    <dgm:pt modelId="{3E2A7553-DCA1-4F23-8AB8-F712E88021A1}">
      <dgm:prSet phldrT="[Text]"/>
      <dgm:spPr/>
      <dgm:t>
        <a:bodyPr/>
        <a:lstStyle/>
        <a:p>
          <a:r>
            <a:rPr lang="en-GB" b="1"/>
            <a:t>Integrated &amp; compensatory </a:t>
          </a:r>
        </a:p>
      </dgm:t>
    </dgm:pt>
    <dgm:pt modelId="{DEC1DA02-51E3-47D1-8B75-45C9CA21F911}" type="parTrans" cxnId="{4C84111D-0530-4FA1-8EE6-C6D6B5B19793}">
      <dgm:prSet/>
      <dgm:spPr/>
      <dgm:t>
        <a:bodyPr/>
        <a:lstStyle/>
        <a:p>
          <a:endParaRPr lang="en-GB"/>
        </a:p>
      </dgm:t>
    </dgm:pt>
    <dgm:pt modelId="{AE32B1B1-19EE-4C72-B5C2-619A15C8DE70}" type="sibTrans" cxnId="{4C84111D-0530-4FA1-8EE6-C6D6B5B19793}">
      <dgm:prSet/>
      <dgm:spPr/>
      <dgm:t>
        <a:bodyPr/>
        <a:lstStyle/>
        <a:p>
          <a:endParaRPr lang="en-GB"/>
        </a:p>
      </dgm:t>
    </dgm:pt>
    <dgm:pt modelId="{445C4735-EDCA-4941-A6F5-31178D8E3D66}">
      <dgm:prSet phldrT="[Text]" custT="1"/>
      <dgm:spPr/>
      <dgm:t>
        <a:bodyPr/>
        <a:lstStyle/>
        <a:p>
          <a:r>
            <a:rPr lang="en-GB" sz="800" b="1"/>
            <a:t> Staff Performance </a:t>
          </a:r>
        </a:p>
        <a:p>
          <a:r>
            <a:rPr lang="en-GB" sz="800" b="1"/>
            <a:t>Assessment  </a:t>
          </a:r>
        </a:p>
      </dgm:t>
    </dgm:pt>
    <dgm:pt modelId="{5DC6F205-DD52-43CA-A6E9-0FE9AA8D4892}" type="parTrans" cxnId="{92D771C2-8394-47F7-930A-4B275F642FAA}">
      <dgm:prSet/>
      <dgm:spPr/>
      <dgm:t>
        <a:bodyPr/>
        <a:lstStyle/>
        <a:p>
          <a:endParaRPr lang="en-GB"/>
        </a:p>
      </dgm:t>
    </dgm:pt>
    <dgm:pt modelId="{E1A20ED8-FC69-4489-9314-167261CA01CB}" type="sibTrans" cxnId="{92D771C2-8394-47F7-930A-4B275F642FAA}">
      <dgm:prSet/>
      <dgm:spPr/>
      <dgm:t>
        <a:bodyPr/>
        <a:lstStyle/>
        <a:p>
          <a:endParaRPr lang="en-GB"/>
        </a:p>
      </dgm:t>
    </dgm:pt>
    <dgm:pt modelId="{F5C0A889-F579-4863-8E85-6E54F70F1C83}">
      <dgm:prSet phldrT="[Text]" custT="1"/>
      <dgm:spPr/>
      <dgm:t>
        <a:bodyPr/>
        <a:lstStyle/>
        <a:p>
          <a:r>
            <a:rPr lang="en-GB" sz="800" b="1"/>
            <a:t>Systems Interventions</a:t>
          </a:r>
        </a:p>
      </dgm:t>
    </dgm:pt>
    <dgm:pt modelId="{407E25BE-09F8-4C4A-A5F7-F7168A4E910A}" type="parTrans" cxnId="{152603CD-F66D-49C0-862D-3128A54DE1B5}">
      <dgm:prSet/>
      <dgm:spPr/>
      <dgm:t>
        <a:bodyPr/>
        <a:lstStyle/>
        <a:p>
          <a:endParaRPr lang="en-GB"/>
        </a:p>
      </dgm:t>
    </dgm:pt>
    <dgm:pt modelId="{1C692A6A-2CE2-46B8-BAD5-9D5CF1F028BA}" type="sibTrans" cxnId="{152603CD-F66D-49C0-862D-3128A54DE1B5}">
      <dgm:prSet/>
      <dgm:spPr/>
      <dgm:t>
        <a:bodyPr/>
        <a:lstStyle/>
        <a:p>
          <a:endParaRPr lang="en-GB"/>
        </a:p>
      </dgm:t>
    </dgm:pt>
    <dgm:pt modelId="{10231477-6389-4794-A2F2-92EBBC41B382}">
      <dgm:prSet phldrT="[Text]" custT="1"/>
      <dgm:spPr/>
      <dgm:t>
        <a:bodyPr/>
        <a:lstStyle/>
        <a:p>
          <a:r>
            <a:rPr lang="en-GB" sz="800" b="1"/>
            <a:t>Facilitative Administrative Supports </a:t>
          </a:r>
        </a:p>
      </dgm:t>
    </dgm:pt>
    <dgm:pt modelId="{06F9B2A5-D08E-42B4-99DA-2A8D46E4E221}" type="parTrans" cxnId="{CFDE6D6E-3CFD-45C3-BD23-8B92AAFBC4B8}">
      <dgm:prSet/>
      <dgm:spPr/>
      <dgm:t>
        <a:bodyPr/>
        <a:lstStyle/>
        <a:p>
          <a:endParaRPr lang="en-GB"/>
        </a:p>
      </dgm:t>
    </dgm:pt>
    <dgm:pt modelId="{3C1536AF-E1DA-4028-9EF6-4374B33766AD}" type="sibTrans" cxnId="{CFDE6D6E-3CFD-45C3-BD23-8B92AAFBC4B8}">
      <dgm:prSet/>
      <dgm:spPr/>
      <dgm:t>
        <a:bodyPr/>
        <a:lstStyle/>
        <a:p>
          <a:endParaRPr lang="en-GB"/>
        </a:p>
      </dgm:t>
    </dgm:pt>
    <dgm:pt modelId="{264029D5-F11A-41C6-A451-5CF4B22C496F}">
      <dgm:prSet phldrT="[Text]" custT="1"/>
      <dgm:spPr/>
      <dgm:t>
        <a:bodyPr/>
        <a:lstStyle/>
        <a:p>
          <a:r>
            <a:rPr lang="en-GB" sz="800" b="1"/>
            <a:t>Decision Support Data Systems</a:t>
          </a:r>
        </a:p>
      </dgm:t>
    </dgm:pt>
    <dgm:pt modelId="{FC10BE40-7915-4A51-9EC5-6F04A2253716}" type="parTrans" cxnId="{4A96C287-A8C3-46EE-AC5F-26BAC611EA4C}">
      <dgm:prSet/>
      <dgm:spPr/>
      <dgm:t>
        <a:bodyPr/>
        <a:lstStyle/>
        <a:p>
          <a:endParaRPr lang="en-GB"/>
        </a:p>
      </dgm:t>
    </dgm:pt>
    <dgm:pt modelId="{49D49E51-44B4-4413-97E6-F06A3D4AA85D}" type="sibTrans" cxnId="{4A96C287-A8C3-46EE-AC5F-26BAC611EA4C}">
      <dgm:prSet/>
      <dgm:spPr/>
      <dgm:t>
        <a:bodyPr/>
        <a:lstStyle/>
        <a:p>
          <a:endParaRPr lang="en-GB"/>
        </a:p>
      </dgm:t>
    </dgm:pt>
    <dgm:pt modelId="{D4F545FC-EB2A-4C81-BAB8-4A9088E6FA57}">
      <dgm:prSet phldrT="[Text]" custT="1"/>
      <dgm:spPr/>
      <dgm:t>
        <a:bodyPr/>
        <a:lstStyle/>
        <a:p>
          <a:r>
            <a:rPr lang="en-GB" sz="800" b="1"/>
            <a:t>Recruitment &amp; Selection </a:t>
          </a:r>
        </a:p>
      </dgm:t>
    </dgm:pt>
    <dgm:pt modelId="{689C3BF8-BF56-46DC-B2E6-8AB5729F52AB}" type="parTrans" cxnId="{73A42218-0E68-4831-A649-E57DC8E1F5E6}">
      <dgm:prSet/>
      <dgm:spPr/>
      <dgm:t>
        <a:bodyPr/>
        <a:lstStyle/>
        <a:p>
          <a:endParaRPr lang="en-GB"/>
        </a:p>
      </dgm:t>
    </dgm:pt>
    <dgm:pt modelId="{16B6C676-8F5A-47CB-B25E-02803527A429}" type="sibTrans" cxnId="{73A42218-0E68-4831-A649-E57DC8E1F5E6}">
      <dgm:prSet/>
      <dgm:spPr/>
      <dgm:t>
        <a:bodyPr/>
        <a:lstStyle/>
        <a:p>
          <a:endParaRPr lang="en-GB"/>
        </a:p>
      </dgm:t>
    </dgm:pt>
    <dgm:pt modelId="{7CDB1376-38C3-4333-9E7F-AB83E8F62A6E}">
      <dgm:prSet phldrT="[Text]" custT="1"/>
      <dgm:spPr/>
      <dgm:t>
        <a:bodyPr/>
        <a:lstStyle/>
        <a:p>
          <a:r>
            <a:rPr lang="en-GB" sz="800" b="1"/>
            <a:t>Pre-service Training </a:t>
          </a:r>
        </a:p>
      </dgm:t>
    </dgm:pt>
    <dgm:pt modelId="{9A428BB4-05A5-443D-8191-94AB86990F70}" type="parTrans" cxnId="{59CE74F4-6AD9-420C-A829-09971275A94D}">
      <dgm:prSet/>
      <dgm:spPr/>
      <dgm:t>
        <a:bodyPr/>
        <a:lstStyle/>
        <a:p>
          <a:endParaRPr lang="en-GB"/>
        </a:p>
      </dgm:t>
    </dgm:pt>
    <dgm:pt modelId="{A80AB7B1-116A-40D5-A443-7860A34A9CBA}" type="sibTrans" cxnId="{59CE74F4-6AD9-420C-A829-09971275A94D}">
      <dgm:prSet/>
      <dgm:spPr/>
      <dgm:t>
        <a:bodyPr/>
        <a:lstStyle/>
        <a:p>
          <a:endParaRPr lang="en-GB"/>
        </a:p>
      </dgm:t>
    </dgm:pt>
    <dgm:pt modelId="{13E980B7-3B84-47EA-8E2E-9F1AEB6D8A09}">
      <dgm:prSet phldrT="[Text]" custT="1"/>
      <dgm:spPr/>
      <dgm:t>
        <a:bodyPr/>
        <a:lstStyle/>
        <a:p>
          <a:r>
            <a:rPr lang="en-GB" sz="800" b="1"/>
            <a:t>Consultation &amp; Coaching</a:t>
          </a:r>
        </a:p>
      </dgm:t>
    </dgm:pt>
    <dgm:pt modelId="{D1113EFC-A820-495C-8DBD-DE32E0D6FBE4}" type="parTrans" cxnId="{CFAD6E12-37A8-47BF-8D05-A97789FAB06C}">
      <dgm:prSet/>
      <dgm:spPr/>
      <dgm:t>
        <a:bodyPr/>
        <a:lstStyle/>
        <a:p>
          <a:endParaRPr lang="en-GB"/>
        </a:p>
      </dgm:t>
    </dgm:pt>
    <dgm:pt modelId="{86130C1A-A682-4153-8BA0-6C1DF0EABF97}" type="sibTrans" cxnId="{CFAD6E12-37A8-47BF-8D05-A97789FAB06C}">
      <dgm:prSet/>
      <dgm:spPr/>
      <dgm:t>
        <a:bodyPr/>
        <a:lstStyle/>
        <a:p>
          <a:endParaRPr lang="en-GB"/>
        </a:p>
      </dgm:t>
    </dgm:pt>
    <dgm:pt modelId="{8D384C6B-21CE-48F9-8342-D59685F7A628}">
      <dgm:prSet phldrT="[Text]"/>
      <dgm:spPr/>
      <dgm:t>
        <a:bodyPr/>
        <a:lstStyle/>
        <a:p>
          <a:endParaRPr lang="en-GB"/>
        </a:p>
      </dgm:t>
    </dgm:pt>
    <dgm:pt modelId="{19150D6D-311E-473D-B477-C992287BCF33}" type="parTrans" cxnId="{E6755C46-7C29-4AA9-B914-97FE5AF6ED06}">
      <dgm:prSet/>
      <dgm:spPr/>
      <dgm:t>
        <a:bodyPr/>
        <a:lstStyle/>
        <a:p>
          <a:endParaRPr lang="en-GB"/>
        </a:p>
      </dgm:t>
    </dgm:pt>
    <dgm:pt modelId="{1F29A85A-A98C-472B-8826-9AF45F206097}" type="sibTrans" cxnId="{E6755C46-7C29-4AA9-B914-97FE5AF6ED06}">
      <dgm:prSet/>
      <dgm:spPr/>
      <dgm:t>
        <a:bodyPr/>
        <a:lstStyle/>
        <a:p>
          <a:endParaRPr lang="en-GB"/>
        </a:p>
      </dgm:t>
    </dgm:pt>
    <dgm:pt modelId="{08105767-B40D-44DB-BA7F-3EBC1FDC48B0}" type="pres">
      <dgm:prSet presAssocID="{46E104E6-227B-470A-9852-9FB1C5AEA625}" presName="Name0" presStyleCnt="0">
        <dgm:presLayoutVars>
          <dgm:chMax val="1"/>
          <dgm:dir/>
          <dgm:animLvl val="ctr"/>
          <dgm:resizeHandles val="exact"/>
        </dgm:presLayoutVars>
      </dgm:prSet>
      <dgm:spPr/>
      <dgm:t>
        <a:bodyPr/>
        <a:lstStyle/>
        <a:p>
          <a:endParaRPr lang="en-GB"/>
        </a:p>
      </dgm:t>
    </dgm:pt>
    <dgm:pt modelId="{B8CCC276-36BF-48D5-9CE1-9D064F0EBA97}" type="pres">
      <dgm:prSet presAssocID="{3E2A7553-DCA1-4F23-8AB8-F712E88021A1}" presName="centerShape" presStyleLbl="node0" presStyleIdx="0" presStyleCnt="1"/>
      <dgm:spPr/>
      <dgm:t>
        <a:bodyPr/>
        <a:lstStyle/>
        <a:p>
          <a:endParaRPr lang="en-GB"/>
        </a:p>
      </dgm:t>
    </dgm:pt>
    <dgm:pt modelId="{06C79154-0E21-4422-B1D4-FF5AACFA084B}" type="pres">
      <dgm:prSet presAssocID="{445C4735-EDCA-4941-A6F5-31178D8E3D66}" presName="node" presStyleLbl="node1" presStyleIdx="0" presStyleCnt="7" custScaleX="110000" custScaleY="110000">
        <dgm:presLayoutVars>
          <dgm:bulletEnabled val="1"/>
        </dgm:presLayoutVars>
      </dgm:prSet>
      <dgm:spPr/>
      <dgm:t>
        <a:bodyPr/>
        <a:lstStyle/>
        <a:p>
          <a:endParaRPr lang="en-GB"/>
        </a:p>
      </dgm:t>
    </dgm:pt>
    <dgm:pt modelId="{D5217244-2629-4511-A1CE-2FAF5202C0D9}" type="pres">
      <dgm:prSet presAssocID="{445C4735-EDCA-4941-A6F5-31178D8E3D66}" presName="dummy" presStyleCnt="0"/>
      <dgm:spPr/>
    </dgm:pt>
    <dgm:pt modelId="{B9D658E7-B7DD-48FC-9CB3-1FF423DB3E58}" type="pres">
      <dgm:prSet presAssocID="{E1A20ED8-FC69-4489-9314-167261CA01CB}" presName="sibTrans" presStyleLbl="sibTrans2D1" presStyleIdx="0" presStyleCnt="7"/>
      <dgm:spPr/>
      <dgm:t>
        <a:bodyPr/>
        <a:lstStyle/>
        <a:p>
          <a:endParaRPr lang="en-GB"/>
        </a:p>
      </dgm:t>
    </dgm:pt>
    <dgm:pt modelId="{D5B211E5-5E17-46FE-8ACC-C65F424EC20A}" type="pres">
      <dgm:prSet presAssocID="{264029D5-F11A-41C6-A451-5CF4B22C496F}" presName="node" presStyleLbl="node1" presStyleIdx="1" presStyleCnt="7" custScaleX="110000" custScaleY="110000">
        <dgm:presLayoutVars>
          <dgm:bulletEnabled val="1"/>
        </dgm:presLayoutVars>
      </dgm:prSet>
      <dgm:spPr/>
      <dgm:t>
        <a:bodyPr/>
        <a:lstStyle/>
        <a:p>
          <a:endParaRPr lang="en-GB"/>
        </a:p>
      </dgm:t>
    </dgm:pt>
    <dgm:pt modelId="{F5A86DCB-4930-4187-9783-B584259E6483}" type="pres">
      <dgm:prSet presAssocID="{264029D5-F11A-41C6-A451-5CF4B22C496F}" presName="dummy" presStyleCnt="0"/>
      <dgm:spPr/>
    </dgm:pt>
    <dgm:pt modelId="{03186E30-D69A-42E8-BC58-758445DBD2FD}" type="pres">
      <dgm:prSet presAssocID="{49D49E51-44B4-4413-97E6-F06A3D4AA85D}" presName="sibTrans" presStyleLbl="sibTrans2D1" presStyleIdx="1" presStyleCnt="7"/>
      <dgm:spPr/>
      <dgm:t>
        <a:bodyPr/>
        <a:lstStyle/>
        <a:p>
          <a:endParaRPr lang="en-GB"/>
        </a:p>
      </dgm:t>
    </dgm:pt>
    <dgm:pt modelId="{E232ADCA-9D53-422B-A120-D14C56372F58}" type="pres">
      <dgm:prSet presAssocID="{10231477-6389-4794-A2F2-92EBBC41B382}" presName="node" presStyleLbl="node1" presStyleIdx="2" presStyleCnt="7" custScaleX="121000" custScaleY="121000">
        <dgm:presLayoutVars>
          <dgm:bulletEnabled val="1"/>
        </dgm:presLayoutVars>
      </dgm:prSet>
      <dgm:spPr/>
      <dgm:t>
        <a:bodyPr/>
        <a:lstStyle/>
        <a:p>
          <a:endParaRPr lang="en-GB"/>
        </a:p>
      </dgm:t>
    </dgm:pt>
    <dgm:pt modelId="{473F249C-5D16-4B05-8A07-86EE7303D346}" type="pres">
      <dgm:prSet presAssocID="{10231477-6389-4794-A2F2-92EBBC41B382}" presName="dummy" presStyleCnt="0"/>
      <dgm:spPr/>
    </dgm:pt>
    <dgm:pt modelId="{57C5622E-9E3D-4746-8807-CA20F5130FC0}" type="pres">
      <dgm:prSet presAssocID="{3C1536AF-E1DA-4028-9EF6-4374B33766AD}" presName="sibTrans" presStyleLbl="sibTrans2D1" presStyleIdx="2" presStyleCnt="7"/>
      <dgm:spPr/>
      <dgm:t>
        <a:bodyPr/>
        <a:lstStyle/>
        <a:p>
          <a:endParaRPr lang="en-GB"/>
        </a:p>
      </dgm:t>
    </dgm:pt>
    <dgm:pt modelId="{893EB22E-89BC-40FF-AE4F-1660404EC04C}" type="pres">
      <dgm:prSet presAssocID="{F5C0A889-F579-4863-8E85-6E54F70F1C83}" presName="node" presStyleLbl="node1" presStyleIdx="3" presStyleCnt="7" custScaleX="110000" custScaleY="110000">
        <dgm:presLayoutVars>
          <dgm:bulletEnabled val="1"/>
        </dgm:presLayoutVars>
      </dgm:prSet>
      <dgm:spPr/>
      <dgm:t>
        <a:bodyPr/>
        <a:lstStyle/>
        <a:p>
          <a:endParaRPr lang="en-GB"/>
        </a:p>
      </dgm:t>
    </dgm:pt>
    <dgm:pt modelId="{1F3BBE22-309F-40F9-8793-34DC4B3372AF}" type="pres">
      <dgm:prSet presAssocID="{F5C0A889-F579-4863-8E85-6E54F70F1C83}" presName="dummy" presStyleCnt="0"/>
      <dgm:spPr/>
    </dgm:pt>
    <dgm:pt modelId="{0EE2AAE0-C917-411D-8B6F-E2024DE1F872}" type="pres">
      <dgm:prSet presAssocID="{1C692A6A-2CE2-46B8-BAD5-9D5CF1F028BA}" presName="sibTrans" presStyleLbl="sibTrans2D1" presStyleIdx="3" presStyleCnt="7"/>
      <dgm:spPr/>
      <dgm:t>
        <a:bodyPr/>
        <a:lstStyle/>
        <a:p>
          <a:endParaRPr lang="en-GB"/>
        </a:p>
      </dgm:t>
    </dgm:pt>
    <dgm:pt modelId="{0BB5736A-545B-4C2F-B727-6C783536051A}" type="pres">
      <dgm:prSet presAssocID="{D4F545FC-EB2A-4C81-BAB8-4A9088E6FA57}" presName="node" presStyleLbl="node1" presStyleIdx="4" presStyleCnt="7" custScaleX="110000" custScaleY="110000">
        <dgm:presLayoutVars>
          <dgm:bulletEnabled val="1"/>
        </dgm:presLayoutVars>
      </dgm:prSet>
      <dgm:spPr/>
      <dgm:t>
        <a:bodyPr/>
        <a:lstStyle/>
        <a:p>
          <a:endParaRPr lang="en-GB"/>
        </a:p>
      </dgm:t>
    </dgm:pt>
    <dgm:pt modelId="{E328B4D8-350D-4ED7-AFBC-D988233F3FD2}" type="pres">
      <dgm:prSet presAssocID="{D4F545FC-EB2A-4C81-BAB8-4A9088E6FA57}" presName="dummy" presStyleCnt="0"/>
      <dgm:spPr/>
    </dgm:pt>
    <dgm:pt modelId="{EA645795-F711-41EE-9FF7-BD55DA33596E}" type="pres">
      <dgm:prSet presAssocID="{16B6C676-8F5A-47CB-B25E-02803527A429}" presName="sibTrans" presStyleLbl="sibTrans2D1" presStyleIdx="4" presStyleCnt="7"/>
      <dgm:spPr/>
      <dgm:t>
        <a:bodyPr/>
        <a:lstStyle/>
        <a:p>
          <a:endParaRPr lang="en-GB"/>
        </a:p>
      </dgm:t>
    </dgm:pt>
    <dgm:pt modelId="{F447783C-A5E5-42F0-BB4F-DE59C57623E3}" type="pres">
      <dgm:prSet presAssocID="{7CDB1376-38C3-4333-9E7F-AB83E8F62A6E}" presName="node" presStyleLbl="node1" presStyleIdx="5" presStyleCnt="7" custScaleX="110000" custScaleY="110000">
        <dgm:presLayoutVars>
          <dgm:bulletEnabled val="1"/>
        </dgm:presLayoutVars>
      </dgm:prSet>
      <dgm:spPr/>
      <dgm:t>
        <a:bodyPr/>
        <a:lstStyle/>
        <a:p>
          <a:endParaRPr lang="en-GB"/>
        </a:p>
      </dgm:t>
    </dgm:pt>
    <dgm:pt modelId="{DF84623E-594B-4A37-B986-0A68E5F48E9E}" type="pres">
      <dgm:prSet presAssocID="{7CDB1376-38C3-4333-9E7F-AB83E8F62A6E}" presName="dummy" presStyleCnt="0"/>
      <dgm:spPr/>
    </dgm:pt>
    <dgm:pt modelId="{93CD0059-C070-4ADE-AEE9-C352254CC294}" type="pres">
      <dgm:prSet presAssocID="{A80AB7B1-116A-40D5-A443-7860A34A9CBA}" presName="sibTrans" presStyleLbl="sibTrans2D1" presStyleIdx="5" presStyleCnt="7"/>
      <dgm:spPr/>
      <dgm:t>
        <a:bodyPr/>
        <a:lstStyle/>
        <a:p>
          <a:endParaRPr lang="en-GB"/>
        </a:p>
      </dgm:t>
    </dgm:pt>
    <dgm:pt modelId="{181E78F9-0D39-4691-96FD-71E375C2A349}" type="pres">
      <dgm:prSet presAssocID="{13E980B7-3B84-47EA-8E2E-9F1AEB6D8A09}" presName="node" presStyleLbl="node1" presStyleIdx="6" presStyleCnt="7" custScaleX="110000" custScaleY="110000">
        <dgm:presLayoutVars>
          <dgm:bulletEnabled val="1"/>
        </dgm:presLayoutVars>
      </dgm:prSet>
      <dgm:spPr/>
      <dgm:t>
        <a:bodyPr/>
        <a:lstStyle/>
        <a:p>
          <a:endParaRPr lang="en-GB"/>
        </a:p>
      </dgm:t>
    </dgm:pt>
    <dgm:pt modelId="{476096CF-4B4A-43FA-94D2-C3324881BE79}" type="pres">
      <dgm:prSet presAssocID="{13E980B7-3B84-47EA-8E2E-9F1AEB6D8A09}" presName="dummy" presStyleCnt="0"/>
      <dgm:spPr/>
    </dgm:pt>
    <dgm:pt modelId="{88C9DFBB-CB40-49E3-8280-E86DF5840CCE}" type="pres">
      <dgm:prSet presAssocID="{86130C1A-A682-4153-8BA0-6C1DF0EABF97}" presName="sibTrans" presStyleLbl="sibTrans2D1" presStyleIdx="6" presStyleCnt="7"/>
      <dgm:spPr/>
      <dgm:t>
        <a:bodyPr/>
        <a:lstStyle/>
        <a:p>
          <a:endParaRPr lang="en-GB"/>
        </a:p>
      </dgm:t>
    </dgm:pt>
  </dgm:ptLst>
  <dgm:cxnLst>
    <dgm:cxn modelId="{60ADD93F-5017-4EBB-B9A3-418C8769BFEB}" type="presOf" srcId="{E1A20ED8-FC69-4489-9314-167261CA01CB}" destId="{B9D658E7-B7DD-48FC-9CB3-1FF423DB3E58}" srcOrd="0" destOrd="0" presId="urn:microsoft.com/office/officeart/2005/8/layout/radial6"/>
    <dgm:cxn modelId="{CFDE6D6E-3CFD-45C3-BD23-8B92AAFBC4B8}" srcId="{3E2A7553-DCA1-4F23-8AB8-F712E88021A1}" destId="{10231477-6389-4794-A2F2-92EBBC41B382}" srcOrd="2" destOrd="0" parTransId="{06F9B2A5-D08E-42B4-99DA-2A8D46E4E221}" sibTransId="{3C1536AF-E1DA-4028-9EF6-4374B33766AD}"/>
    <dgm:cxn modelId="{59CE74F4-6AD9-420C-A829-09971275A94D}" srcId="{3E2A7553-DCA1-4F23-8AB8-F712E88021A1}" destId="{7CDB1376-38C3-4333-9E7F-AB83E8F62A6E}" srcOrd="5" destOrd="0" parTransId="{9A428BB4-05A5-443D-8191-94AB86990F70}" sibTransId="{A80AB7B1-116A-40D5-A443-7860A34A9CBA}"/>
    <dgm:cxn modelId="{730EA8CD-807B-45FF-980F-84A468F69985}" type="presOf" srcId="{49D49E51-44B4-4413-97E6-F06A3D4AA85D}" destId="{03186E30-D69A-42E8-BC58-758445DBD2FD}" srcOrd="0" destOrd="0" presId="urn:microsoft.com/office/officeart/2005/8/layout/radial6"/>
    <dgm:cxn modelId="{4A96C287-A8C3-46EE-AC5F-26BAC611EA4C}" srcId="{3E2A7553-DCA1-4F23-8AB8-F712E88021A1}" destId="{264029D5-F11A-41C6-A451-5CF4B22C496F}" srcOrd="1" destOrd="0" parTransId="{FC10BE40-7915-4A51-9EC5-6F04A2253716}" sibTransId="{49D49E51-44B4-4413-97E6-F06A3D4AA85D}"/>
    <dgm:cxn modelId="{084BCE36-9804-4CD9-8365-622D5A35E4D8}" type="presOf" srcId="{13E980B7-3B84-47EA-8E2E-9F1AEB6D8A09}" destId="{181E78F9-0D39-4691-96FD-71E375C2A349}" srcOrd="0" destOrd="0" presId="urn:microsoft.com/office/officeart/2005/8/layout/radial6"/>
    <dgm:cxn modelId="{E4D3CCB4-F084-4F88-B800-11D2692298EA}" type="presOf" srcId="{16B6C676-8F5A-47CB-B25E-02803527A429}" destId="{EA645795-F711-41EE-9FF7-BD55DA33596E}" srcOrd="0" destOrd="0" presId="urn:microsoft.com/office/officeart/2005/8/layout/radial6"/>
    <dgm:cxn modelId="{932C7D2B-9B4C-4CE5-9871-1B07E64EA39A}" type="presOf" srcId="{1C692A6A-2CE2-46B8-BAD5-9D5CF1F028BA}" destId="{0EE2AAE0-C917-411D-8B6F-E2024DE1F872}" srcOrd="0" destOrd="0" presId="urn:microsoft.com/office/officeart/2005/8/layout/radial6"/>
    <dgm:cxn modelId="{30BF46B8-7975-4005-99C2-F0EBB5511828}" type="presOf" srcId="{D4F545FC-EB2A-4C81-BAB8-4A9088E6FA57}" destId="{0BB5736A-545B-4C2F-B727-6C783536051A}" srcOrd="0" destOrd="0" presId="urn:microsoft.com/office/officeart/2005/8/layout/radial6"/>
    <dgm:cxn modelId="{C792C558-56F9-45EE-ABEC-74066A2290CB}" type="presOf" srcId="{F5C0A889-F579-4863-8E85-6E54F70F1C83}" destId="{893EB22E-89BC-40FF-AE4F-1660404EC04C}" srcOrd="0" destOrd="0" presId="urn:microsoft.com/office/officeart/2005/8/layout/radial6"/>
    <dgm:cxn modelId="{CFAD6E12-37A8-47BF-8D05-A97789FAB06C}" srcId="{3E2A7553-DCA1-4F23-8AB8-F712E88021A1}" destId="{13E980B7-3B84-47EA-8E2E-9F1AEB6D8A09}" srcOrd="6" destOrd="0" parTransId="{D1113EFC-A820-495C-8DBD-DE32E0D6FBE4}" sibTransId="{86130C1A-A682-4153-8BA0-6C1DF0EABF97}"/>
    <dgm:cxn modelId="{062D4840-0ABD-46E1-B18D-EB01D94AD5FE}" type="presOf" srcId="{445C4735-EDCA-4941-A6F5-31178D8E3D66}" destId="{06C79154-0E21-4422-B1D4-FF5AACFA084B}" srcOrd="0" destOrd="0" presId="urn:microsoft.com/office/officeart/2005/8/layout/radial6"/>
    <dgm:cxn modelId="{4C84111D-0530-4FA1-8EE6-C6D6B5B19793}" srcId="{46E104E6-227B-470A-9852-9FB1C5AEA625}" destId="{3E2A7553-DCA1-4F23-8AB8-F712E88021A1}" srcOrd="0" destOrd="0" parTransId="{DEC1DA02-51E3-47D1-8B75-45C9CA21F911}" sibTransId="{AE32B1B1-19EE-4C72-B5C2-619A15C8DE70}"/>
    <dgm:cxn modelId="{152603CD-F66D-49C0-862D-3128A54DE1B5}" srcId="{3E2A7553-DCA1-4F23-8AB8-F712E88021A1}" destId="{F5C0A889-F579-4863-8E85-6E54F70F1C83}" srcOrd="3" destOrd="0" parTransId="{407E25BE-09F8-4C4A-A5F7-F7168A4E910A}" sibTransId="{1C692A6A-2CE2-46B8-BAD5-9D5CF1F028BA}"/>
    <dgm:cxn modelId="{92D771C2-8394-47F7-930A-4B275F642FAA}" srcId="{3E2A7553-DCA1-4F23-8AB8-F712E88021A1}" destId="{445C4735-EDCA-4941-A6F5-31178D8E3D66}" srcOrd="0" destOrd="0" parTransId="{5DC6F205-DD52-43CA-A6E9-0FE9AA8D4892}" sibTransId="{E1A20ED8-FC69-4489-9314-167261CA01CB}"/>
    <dgm:cxn modelId="{CA499670-4188-4E9E-A3A7-9DA156A7D74C}" type="presOf" srcId="{3E2A7553-DCA1-4F23-8AB8-F712E88021A1}" destId="{B8CCC276-36BF-48D5-9CE1-9D064F0EBA97}" srcOrd="0" destOrd="0" presId="urn:microsoft.com/office/officeart/2005/8/layout/radial6"/>
    <dgm:cxn modelId="{E6755C46-7C29-4AA9-B914-97FE5AF6ED06}" srcId="{46E104E6-227B-470A-9852-9FB1C5AEA625}" destId="{8D384C6B-21CE-48F9-8342-D59685F7A628}" srcOrd="1" destOrd="0" parTransId="{19150D6D-311E-473D-B477-C992287BCF33}" sibTransId="{1F29A85A-A98C-472B-8826-9AF45F206097}"/>
    <dgm:cxn modelId="{A43534CB-F627-474E-8500-F0923CFC83F8}" type="presOf" srcId="{86130C1A-A682-4153-8BA0-6C1DF0EABF97}" destId="{88C9DFBB-CB40-49E3-8280-E86DF5840CCE}" srcOrd="0" destOrd="0" presId="urn:microsoft.com/office/officeart/2005/8/layout/radial6"/>
    <dgm:cxn modelId="{0F6ACE95-DAAC-4A4A-8ED7-E8479EE894A0}" type="presOf" srcId="{3C1536AF-E1DA-4028-9EF6-4374B33766AD}" destId="{57C5622E-9E3D-4746-8807-CA20F5130FC0}" srcOrd="0" destOrd="0" presId="urn:microsoft.com/office/officeart/2005/8/layout/radial6"/>
    <dgm:cxn modelId="{3D31B16D-9117-4A3A-AEF9-5C98F5738485}" type="presOf" srcId="{A80AB7B1-116A-40D5-A443-7860A34A9CBA}" destId="{93CD0059-C070-4ADE-AEE9-C352254CC294}" srcOrd="0" destOrd="0" presId="urn:microsoft.com/office/officeart/2005/8/layout/radial6"/>
    <dgm:cxn modelId="{8133F273-703C-47C6-B429-656D59D1F3CD}" type="presOf" srcId="{10231477-6389-4794-A2F2-92EBBC41B382}" destId="{E232ADCA-9D53-422B-A120-D14C56372F58}" srcOrd="0" destOrd="0" presId="urn:microsoft.com/office/officeart/2005/8/layout/radial6"/>
    <dgm:cxn modelId="{C9D6BF3E-6579-4D1F-B1DA-D429A43622B8}" type="presOf" srcId="{7CDB1376-38C3-4333-9E7F-AB83E8F62A6E}" destId="{F447783C-A5E5-42F0-BB4F-DE59C57623E3}" srcOrd="0" destOrd="0" presId="urn:microsoft.com/office/officeart/2005/8/layout/radial6"/>
    <dgm:cxn modelId="{73A42218-0E68-4831-A649-E57DC8E1F5E6}" srcId="{3E2A7553-DCA1-4F23-8AB8-F712E88021A1}" destId="{D4F545FC-EB2A-4C81-BAB8-4A9088E6FA57}" srcOrd="4" destOrd="0" parTransId="{689C3BF8-BF56-46DC-B2E6-8AB5729F52AB}" sibTransId="{16B6C676-8F5A-47CB-B25E-02803527A429}"/>
    <dgm:cxn modelId="{BAFB7B84-AA5C-47C8-8EE0-717C0E3F3ABE}" type="presOf" srcId="{46E104E6-227B-470A-9852-9FB1C5AEA625}" destId="{08105767-B40D-44DB-BA7F-3EBC1FDC48B0}" srcOrd="0" destOrd="0" presId="urn:microsoft.com/office/officeart/2005/8/layout/radial6"/>
    <dgm:cxn modelId="{B1251C84-ACA3-49A5-9AE0-4A4A9E2A5207}" type="presOf" srcId="{264029D5-F11A-41C6-A451-5CF4B22C496F}" destId="{D5B211E5-5E17-46FE-8ACC-C65F424EC20A}" srcOrd="0" destOrd="0" presId="urn:microsoft.com/office/officeart/2005/8/layout/radial6"/>
    <dgm:cxn modelId="{67702F21-EB9C-4808-8F7B-9A53C78BD09A}" type="presParOf" srcId="{08105767-B40D-44DB-BA7F-3EBC1FDC48B0}" destId="{B8CCC276-36BF-48D5-9CE1-9D064F0EBA97}" srcOrd="0" destOrd="0" presId="urn:microsoft.com/office/officeart/2005/8/layout/radial6"/>
    <dgm:cxn modelId="{9A559E1D-7463-4BC8-BD7C-AAAEF7B154B3}" type="presParOf" srcId="{08105767-B40D-44DB-BA7F-3EBC1FDC48B0}" destId="{06C79154-0E21-4422-B1D4-FF5AACFA084B}" srcOrd="1" destOrd="0" presId="urn:microsoft.com/office/officeart/2005/8/layout/radial6"/>
    <dgm:cxn modelId="{D1E9460A-DEF3-4B5F-A84E-CBACDAD9409C}" type="presParOf" srcId="{08105767-B40D-44DB-BA7F-3EBC1FDC48B0}" destId="{D5217244-2629-4511-A1CE-2FAF5202C0D9}" srcOrd="2" destOrd="0" presId="urn:microsoft.com/office/officeart/2005/8/layout/radial6"/>
    <dgm:cxn modelId="{64E64F26-BFFB-4A20-A241-6A5FCF1BBE34}" type="presParOf" srcId="{08105767-B40D-44DB-BA7F-3EBC1FDC48B0}" destId="{B9D658E7-B7DD-48FC-9CB3-1FF423DB3E58}" srcOrd="3" destOrd="0" presId="urn:microsoft.com/office/officeart/2005/8/layout/radial6"/>
    <dgm:cxn modelId="{86DB762D-036E-4BA6-9714-15C88E862F5F}" type="presParOf" srcId="{08105767-B40D-44DB-BA7F-3EBC1FDC48B0}" destId="{D5B211E5-5E17-46FE-8ACC-C65F424EC20A}" srcOrd="4" destOrd="0" presId="urn:microsoft.com/office/officeart/2005/8/layout/radial6"/>
    <dgm:cxn modelId="{72DA8E23-9284-4D4E-85DD-62A54F3A6987}" type="presParOf" srcId="{08105767-B40D-44DB-BA7F-3EBC1FDC48B0}" destId="{F5A86DCB-4930-4187-9783-B584259E6483}" srcOrd="5" destOrd="0" presId="urn:microsoft.com/office/officeart/2005/8/layout/radial6"/>
    <dgm:cxn modelId="{8041062D-867C-4419-B15B-0850E2CF4B1F}" type="presParOf" srcId="{08105767-B40D-44DB-BA7F-3EBC1FDC48B0}" destId="{03186E30-D69A-42E8-BC58-758445DBD2FD}" srcOrd="6" destOrd="0" presId="urn:microsoft.com/office/officeart/2005/8/layout/radial6"/>
    <dgm:cxn modelId="{C3238F5C-DC4B-4101-90B0-B1C4A7B9854D}" type="presParOf" srcId="{08105767-B40D-44DB-BA7F-3EBC1FDC48B0}" destId="{E232ADCA-9D53-422B-A120-D14C56372F58}" srcOrd="7" destOrd="0" presId="urn:microsoft.com/office/officeart/2005/8/layout/radial6"/>
    <dgm:cxn modelId="{632FA56E-216F-46A0-9DFB-37693CC2A023}" type="presParOf" srcId="{08105767-B40D-44DB-BA7F-3EBC1FDC48B0}" destId="{473F249C-5D16-4B05-8A07-86EE7303D346}" srcOrd="8" destOrd="0" presId="urn:microsoft.com/office/officeart/2005/8/layout/radial6"/>
    <dgm:cxn modelId="{157FB6C2-EF8D-4576-AAF9-7131DE4147F5}" type="presParOf" srcId="{08105767-B40D-44DB-BA7F-3EBC1FDC48B0}" destId="{57C5622E-9E3D-4746-8807-CA20F5130FC0}" srcOrd="9" destOrd="0" presId="urn:microsoft.com/office/officeart/2005/8/layout/radial6"/>
    <dgm:cxn modelId="{355CEED1-A547-4BFC-91D8-48B5CD65D1A3}" type="presParOf" srcId="{08105767-B40D-44DB-BA7F-3EBC1FDC48B0}" destId="{893EB22E-89BC-40FF-AE4F-1660404EC04C}" srcOrd="10" destOrd="0" presId="urn:microsoft.com/office/officeart/2005/8/layout/radial6"/>
    <dgm:cxn modelId="{46D58D66-6B8A-4EE7-8052-8B98E3B77F6D}" type="presParOf" srcId="{08105767-B40D-44DB-BA7F-3EBC1FDC48B0}" destId="{1F3BBE22-309F-40F9-8793-34DC4B3372AF}" srcOrd="11" destOrd="0" presId="urn:microsoft.com/office/officeart/2005/8/layout/radial6"/>
    <dgm:cxn modelId="{D7274CFD-DCB0-48DF-A0F4-693BA351A11C}" type="presParOf" srcId="{08105767-B40D-44DB-BA7F-3EBC1FDC48B0}" destId="{0EE2AAE0-C917-411D-8B6F-E2024DE1F872}" srcOrd="12" destOrd="0" presId="urn:microsoft.com/office/officeart/2005/8/layout/radial6"/>
    <dgm:cxn modelId="{AA3CD9E7-C392-4372-96CD-CD6964ACC1CF}" type="presParOf" srcId="{08105767-B40D-44DB-BA7F-3EBC1FDC48B0}" destId="{0BB5736A-545B-4C2F-B727-6C783536051A}" srcOrd="13" destOrd="0" presId="urn:microsoft.com/office/officeart/2005/8/layout/radial6"/>
    <dgm:cxn modelId="{1F0F5B20-9B5B-4683-AE7B-4F1CACE660F5}" type="presParOf" srcId="{08105767-B40D-44DB-BA7F-3EBC1FDC48B0}" destId="{E328B4D8-350D-4ED7-AFBC-D988233F3FD2}" srcOrd="14" destOrd="0" presId="urn:microsoft.com/office/officeart/2005/8/layout/radial6"/>
    <dgm:cxn modelId="{5B318256-A6C9-4655-95A7-413936DCDA3B}" type="presParOf" srcId="{08105767-B40D-44DB-BA7F-3EBC1FDC48B0}" destId="{EA645795-F711-41EE-9FF7-BD55DA33596E}" srcOrd="15" destOrd="0" presId="urn:microsoft.com/office/officeart/2005/8/layout/radial6"/>
    <dgm:cxn modelId="{C9BFD3A1-A21D-4199-A3CA-0DE33D78CCCD}" type="presParOf" srcId="{08105767-B40D-44DB-BA7F-3EBC1FDC48B0}" destId="{F447783C-A5E5-42F0-BB4F-DE59C57623E3}" srcOrd="16" destOrd="0" presId="urn:microsoft.com/office/officeart/2005/8/layout/radial6"/>
    <dgm:cxn modelId="{2B779483-EBFD-4C78-B884-D22BF4B65D67}" type="presParOf" srcId="{08105767-B40D-44DB-BA7F-3EBC1FDC48B0}" destId="{DF84623E-594B-4A37-B986-0A68E5F48E9E}" srcOrd="17" destOrd="0" presId="urn:microsoft.com/office/officeart/2005/8/layout/radial6"/>
    <dgm:cxn modelId="{17998C86-DF87-4C00-8DA0-AE165B95819D}" type="presParOf" srcId="{08105767-B40D-44DB-BA7F-3EBC1FDC48B0}" destId="{93CD0059-C070-4ADE-AEE9-C352254CC294}" srcOrd="18" destOrd="0" presId="urn:microsoft.com/office/officeart/2005/8/layout/radial6"/>
    <dgm:cxn modelId="{18367243-8410-423F-B5A0-6B9922BB7DEC}" type="presParOf" srcId="{08105767-B40D-44DB-BA7F-3EBC1FDC48B0}" destId="{181E78F9-0D39-4691-96FD-71E375C2A349}" srcOrd="19" destOrd="0" presId="urn:microsoft.com/office/officeart/2005/8/layout/radial6"/>
    <dgm:cxn modelId="{166AF28B-8489-405F-B0C4-0F55DC93F336}" type="presParOf" srcId="{08105767-B40D-44DB-BA7F-3EBC1FDC48B0}" destId="{476096CF-4B4A-43FA-94D2-C3324881BE79}" srcOrd="20" destOrd="0" presId="urn:microsoft.com/office/officeart/2005/8/layout/radial6"/>
    <dgm:cxn modelId="{A8FB3C3D-2703-4A50-9935-4D778C17FF2D}" type="presParOf" srcId="{08105767-B40D-44DB-BA7F-3EBC1FDC48B0}" destId="{88C9DFBB-CB40-49E3-8280-E86DF5840CCE}" srcOrd="21" destOrd="0" presId="urn:microsoft.com/office/officeart/2005/8/layout/radial6"/>
  </dgm:cxnLst>
  <dgm:bg>
    <a:noFill/>
  </dgm:bg>
  <dgm:whole>
    <a:ln w="38100" cmpd="sng">
      <a:solidFill>
        <a:schemeClr val="accent1">
          <a:alpha val="0"/>
        </a:schemeClr>
      </a:solid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C9DFBB-CB40-49E3-8280-E86DF5840CCE}">
      <dsp:nvSpPr>
        <dsp:cNvPr id="0" name=""/>
        <dsp:cNvSpPr/>
      </dsp:nvSpPr>
      <dsp:spPr>
        <a:xfrm>
          <a:off x="1366681" y="349276"/>
          <a:ext cx="2772088" cy="2772088"/>
        </a:xfrm>
        <a:prstGeom prst="blockArc">
          <a:avLst>
            <a:gd name="adj1" fmla="val 13114286"/>
            <a:gd name="adj2" fmla="val 16200000"/>
            <a:gd name="adj3" fmla="val 3895"/>
          </a:avLst>
        </a:prstGeom>
        <a:solidFill>
          <a:schemeClr val="accent4">
            <a:shade val="90000"/>
            <a:hueOff val="-181191"/>
            <a:satOff val="0"/>
            <a:lumOff val="1115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3CD0059-C070-4ADE-AEE9-C352254CC294}">
      <dsp:nvSpPr>
        <dsp:cNvPr id="0" name=""/>
        <dsp:cNvSpPr/>
      </dsp:nvSpPr>
      <dsp:spPr>
        <a:xfrm>
          <a:off x="1366681" y="349276"/>
          <a:ext cx="2772088" cy="2772088"/>
        </a:xfrm>
        <a:prstGeom prst="blockArc">
          <a:avLst>
            <a:gd name="adj1" fmla="val 10028571"/>
            <a:gd name="adj2" fmla="val 13114286"/>
            <a:gd name="adj3" fmla="val 3895"/>
          </a:avLst>
        </a:prstGeom>
        <a:solidFill>
          <a:schemeClr val="accent4">
            <a:shade val="90000"/>
            <a:hueOff val="-362382"/>
            <a:satOff val="0"/>
            <a:lumOff val="2230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A645795-F711-41EE-9FF7-BD55DA33596E}">
      <dsp:nvSpPr>
        <dsp:cNvPr id="0" name=""/>
        <dsp:cNvSpPr/>
      </dsp:nvSpPr>
      <dsp:spPr>
        <a:xfrm>
          <a:off x="1366681" y="349276"/>
          <a:ext cx="2772088" cy="2772088"/>
        </a:xfrm>
        <a:prstGeom prst="blockArc">
          <a:avLst>
            <a:gd name="adj1" fmla="val 6942857"/>
            <a:gd name="adj2" fmla="val 10028571"/>
            <a:gd name="adj3" fmla="val 3895"/>
          </a:avLst>
        </a:prstGeom>
        <a:solidFill>
          <a:schemeClr val="accent4">
            <a:shade val="90000"/>
            <a:hueOff val="-543574"/>
            <a:satOff val="0"/>
            <a:lumOff val="3345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EE2AAE0-C917-411D-8B6F-E2024DE1F872}">
      <dsp:nvSpPr>
        <dsp:cNvPr id="0" name=""/>
        <dsp:cNvSpPr/>
      </dsp:nvSpPr>
      <dsp:spPr>
        <a:xfrm>
          <a:off x="1366681" y="349276"/>
          <a:ext cx="2772088" cy="2772088"/>
        </a:xfrm>
        <a:prstGeom prst="blockArc">
          <a:avLst>
            <a:gd name="adj1" fmla="val 3857143"/>
            <a:gd name="adj2" fmla="val 6942857"/>
            <a:gd name="adj3" fmla="val 3895"/>
          </a:avLst>
        </a:prstGeom>
        <a:solidFill>
          <a:schemeClr val="accent4">
            <a:shade val="90000"/>
            <a:hueOff val="-543574"/>
            <a:satOff val="0"/>
            <a:lumOff val="3345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7C5622E-9E3D-4746-8807-CA20F5130FC0}">
      <dsp:nvSpPr>
        <dsp:cNvPr id="0" name=""/>
        <dsp:cNvSpPr/>
      </dsp:nvSpPr>
      <dsp:spPr>
        <a:xfrm>
          <a:off x="1366681" y="349276"/>
          <a:ext cx="2772088" cy="2772088"/>
        </a:xfrm>
        <a:prstGeom prst="blockArc">
          <a:avLst>
            <a:gd name="adj1" fmla="val 771429"/>
            <a:gd name="adj2" fmla="val 3857143"/>
            <a:gd name="adj3" fmla="val 3895"/>
          </a:avLst>
        </a:prstGeom>
        <a:solidFill>
          <a:schemeClr val="accent4">
            <a:shade val="90000"/>
            <a:hueOff val="-362382"/>
            <a:satOff val="0"/>
            <a:lumOff val="2230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3186E30-D69A-42E8-BC58-758445DBD2FD}">
      <dsp:nvSpPr>
        <dsp:cNvPr id="0" name=""/>
        <dsp:cNvSpPr/>
      </dsp:nvSpPr>
      <dsp:spPr>
        <a:xfrm>
          <a:off x="1366681" y="349276"/>
          <a:ext cx="2772088" cy="2772088"/>
        </a:xfrm>
        <a:prstGeom prst="blockArc">
          <a:avLst>
            <a:gd name="adj1" fmla="val 19285714"/>
            <a:gd name="adj2" fmla="val 771429"/>
            <a:gd name="adj3" fmla="val 3895"/>
          </a:avLst>
        </a:prstGeom>
        <a:solidFill>
          <a:schemeClr val="accent4">
            <a:shade val="90000"/>
            <a:hueOff val="-181191"/>
            <a:satOff val="0"/>
            <a:lumOff val="1115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9D658E7-B7DD-48FC-9CB3-1FF423DB3E58}">
      <dsp:nvSpPr>
        <dsp:cNvPr id="0" name=""/>
        <dsp:cNvSpPr/>
      </dsp:nvSpPr>
      <dsp:spPr>
        <a:xfrm>
          <a:off x="1366681" y="349276"/>
          <a:ext cx="2772088" cy="2772088"/>
        </a:xfrm>
        <a:prstGeom prst="blockArc">
          <a:avLst>
            <a:gd name="adj1" fmla="val 16200000"/>
            <a:gd name="adj2" fmla="val 19285714"/>
            <a:gd name="adj3" fmla="val 3895"/>
          </a:avLst>
        </a:prstGeom>
        <a:solidFill>
          <a:schemeClr val="accent4">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8CCC276-36BF-48D5-9CE1-9D064F0EBA97}">
      <dsp:nvSpPr>
        <dsp:cNvPr id="0" name=""/>
        <dsp:cNvSpPr/>
      </dsp:nvSpPr>
      <dsp:spPr>
        <a:xfrm>
          <a:off x="2217150" y="1199745"/>
          <a:ext cx="1071150" cy="1071150"/>
        </a:xfrm>
        <a:prstGeom prst="ellipse">
          <a:avLst/>
        </a:prstGeom>
        <a:solidFill>
          <a:schemeClr val="accent4">
            <a:shade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b="1" kern="1200"/>
            <a:t>Integrated &amp; compensatory </a:t>
          </a:r>
        </a:p>
      </dsp:txBody>
      <dsp:txXfrm>
        <a:off x="2374016" y="1356611"/>
        <a:ext cx="757418" cy="757418"/>
      </dsp:txXfrm>
    </dsp:sp>
    <dsp:sp modelId="{06C79154-0E21-4422-B1D4-FF5AACFA084B}">
      <dsp:nvSpPr>
        <dsp:cNvPr id="0" name=""/>
        <dsp:cNvSpPr/>
      </dsp:nvSpPr>
      <dsp:spPr>
        <a:xfrm>
          <a:off x="2340332" y="-36123"/>
          <a:ext cx="824785" cy="824785"/>
        </a:xfrm>
        <a:prstGeom prst="ellipse">
          <a:avLst/>
        </a:prstGeom>
        <a:solidFill>
          <a:schemeClr val="accent4">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b="1" kern="1200"/>
            <a:t> Staff Performance </a:t>
          </a:r>
        </a:p>
        <a:p>
          <a:pPr lvl="0" algn="ctr" defTabSz="355600">
            <a:lnSpc>
              <a:spcPct val="90000"/>
            </a:lnSpc>
            <a:spcBef>
              <a:spcPct val="0"/>
            </a:spcBef>
            <a:spcAft>
              <a:spcPct val="35000"/>
            </a:spcAft>
          </a:pPr>
          <a:r>
            <a:rPr lang="en-GB" sz="800" b="1" kern="1200"/>
            <a:t>Assessment  </a:t>
          </a:r>
        </a:p>
      </dsp:txBody>
      <dsp:txXfrm>
        <a:off x="2461119" y="84664"/>
        <a:ext cx="583211" cy="583211"/>
      </dsp:txXfrm>
    </dsp:sp>
    <dsp:sp modelId="{D5B211E5-5E17-46FE-8ACC-C65F424EC20A}">
      <dsp:nvSpPr>
        <dsp:cNvPr id="0" name=""/>
        <dsp:cNvSpPr/>
      </dsp:nvSpPr>
      <dsp:spPr>
        <a:xfrm>
          <a:off x="3402881" y="475573"/>
          <a:ext cx="824785" cy="824785"/>
        </a:xfrm>
        <a:prstGeom prst="ellipse">
          <a:avLst/>
        </a:prstGeom>
        <a:solidFill>
          <a:schemeClr val="accent4">
            <a:shade val="50000"/>
            <a:hueOff val="-169773"/>
            <a:satOff val="0"/>
            <a:lumOff val="1380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b="1" kern="1200"/>
            <a:t>Decision Support Data Systems</a:t>
          </a:r>
        </a:p>
      </dsp:txBody>
      <dsp:txXfrm>
        <a:off x="3523668" y="596360"/>
        <a:ext cx="583211" cy="583211"/>
      </dsp:txXfrm>
    </dsp:sp>
    <dsp:sp modelId="{E232ADCA-9D53-422B-A120-D14C56372F58}">
      <dsp:nvSpPr>
        <dsp:cNvPr id="0" name=""/>
        <dsp:cNvSpPr/>
      </dsp:nvSpPr>
      <dsp:spPr>
        <a:xfrm>
          <a:off x="3624070" y="1584105"/>
          <a:ext cx="907264" cy="907264"/>
        </a:xfrm>
        <a:prstGeom prst="ellipse">
          <a:avLst/>
        </a:prstGeom>
        <a:solidFill>
          <a:schemeClr val="accent4">
            <a:shade val="50000"/>
            <a:hueOff val="-339545"/>
            <a:satOff val="0"/>
            <a:lumOff val="276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b="1" kern="1200"/>
            <a:t>Facilitative Administrative Supports </a:t>
          </a:r>
        </a:p>
      </dsp:txBody>
      <dsp:txXfrm>
        <a:off x="3756936" y="1716971"/>
        <a:ext cx="641532" cy="641532"/>
      </dsp:txXfrm>
    </dsp:sp>
    <dsp:sp modelId="{893EB22E-89BC-40FF-AE4F-1660404EC04C}">
      <dsp:nvSpPr>
        <dsp:cNvPr id="0" name=""/>
        <dsp:cNvSpPr/>
      </dsp:nvSpPr>
      <dsp:spPr>
        <a:xfrm>
          <a:off x="2930002" y="2547390"/>
          <a:ext cx="824785" cy="824785"/>
        </a:xfrm>
        <a:prstGeom prst="ellipse">
          <a:avLst/>
        </a:prstGeom>
        <a:solidFill>
          <a:schemeClr val="accent4">
            <a:shade val="50000"/>
            <a:hueOff val="-509318"/>
            <a:satOff val="0"/>
            <a:lumOff val="4140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b="1" kern="1200"/>
            <a:t>Systems Interventions</a:t>
          </a:r>
        </a:p>
      </dsp:txBody>
      <dsp:txXfrm>
        <a:off x="3050789" y="2668177"/>
        <a:ext cx="583211" cy="583211"/>
      </dsp:txXfrm>
    </dsp:sp>
    <dsp:sp modelId="{0BB5736A-545B-4C2F-B727-6C783536051A}">
      <dsp:nvSpPr>
        <dsp:cNvPr id="0" name=""/>
        <dsp:cNvSpPr/>
      </dsp:nvSpPr>
      <dsp:spPr>
        <a:xfrm>
          <a:off x="1750662" y="2547390"/>
          <a:ext cx="824785" cy="824785"/>
        </a:xfrm>
        <a:prstGeom prst="ellipse">
          <a:avLst/>
        </a:prstGeom>
        <a:solidFill>
          <a:schemeClr val="accent4">
            <a:shade val="50000"/>
            <a:hueOff val="-509318"/>
            <a:satOff val="0"/>
            <a:lumOff val="4140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b="1" kern="1200"/>
            <a:t>Recruitment &amp; Selection </a:t>
          </a:r>
        </a:p>
      </dsp:txBody>
      <dsp:txXfrm>
        <a:off x="1871449" y="2668177"/>
        <a:ext cx="583211" cy="583211"/>
      </dsp:txXfrm>
    </dsp:sp>
    <dsp:sp modelId="{F447783C-A5E5-42F0-BB4F-DE59C57623E3}">
      <dsp:nvSpPr>
        <dsp:cNvPr id="0" name=""/>
        <dsp:cNvSpPr/>
      </dsp:nvSpPr>
      <dsp:spPr>
        <a:xfrm>
          <a:off x="1015355" y="1625345"/>
          <a:ext cx="824785" cy="824785"/>
        </a:xfrm>
        <a:prstGeom prst="ellipse">
          <a:avLst/>
        </a:prstGeom>
        <a:solidFill>
          <a:schemeClr val="accent4">
            <a:shade val="50000"/>
            <a:hueOff val="-339545"/>
            <a:satOff val="0"/>
            <a:lumOff val="276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b="1" kern="1200"/>
            <a:t>Pre-service Training </a:t>
          </a:r>
        </a:p>
      </dsp:txBody>
      <dsp:txXfrm>
        <a:off x="1136142" y="1746132"/>
        <a:ext cx="583211" cy="583211"/>
      </dsp:txXfrm>
    </dsp:sp>
    <dsp:sp modelId="{181E78F9-0D39-4691-96FD-71E375C2A349}">
      <dsp:nvSpPr>
        <dsp:cNvPr id="0" name=""/>
        <dsp:cNvSpPr/>
      </dsp:nvSpPr>
      <dsp:spPr>
        <a:xfrm>
          <a:off x="1277783" y="475573"/>
          <a:ext cx="824785" cy="824785"/>
        </a:xfrm>
        <a:prstGeom prst="ellipse">
          <a:avLst/>
        </a:prstGeom>
        <a:solidFill>
          <a:schemeClr val="accent4">
            <a:shade val="50000"/>
            <a:hueOff val="-169773"/>
            <a:satOff val="0"/>
            <a:lumOff val="1380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b="1" kern="1200"/>
            <a:t>Consultation &amp; Coaching</a:t>
          </a:r>
        </a:p>
      </dsp:txBody>
      <dsp:txXfrm>
        <a:off x="1398570" y="596360"/>
        <a:ext cx="583211" cy="583211"/>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05B91C-A433-40C2-9974-27743C690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6643</Words>
  <Characters>37868</Characters>
  <Application>Microsoft Office Word</Application>
  <DocSecurity>4</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44423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Ward</dc:creator>
  <cp:lastModifiedBy>MacDonald, Kate</cp:lastModifiedBy>
  <cp:revision>2</cp:revision>
  <cp:lastPrinted>2016-12-01T08:51:00Z</cp:lastPrinted>
  <dcterms:created xsi:type="dcterms:W3CDTF">2016-12-01T10:55:00Z</dcterms:created>
  <dcterms:modified xsi:type="dcterms:W3CDTF">2016-12-01T10:55:00Z</dcterms:modified>
</cp:coreProperties>
</file>