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entury Gothic" w:hAnsi="Century Gothic"/>
          <w:color w:val="002060"/>
        </w:rPr>
        <w:id w:val="-133096009"/>
        <w:docPartObj>
          <w:docPartGallery w:val="Cover Pages"/>
          <w:docPartUnique/>
        </w:docPartObj>
      </w:sdtPr>
      <w:sdtEndPr/>
      <w:sdtContent>
        <w:p w14:paraId="1D747A4C" w14:textId="74CBB4B0" w:rsidR="001E25D6" w:rsidRPr="001E25D6" w:rsidRDefault="001E25D6" w:rsidP="001E25D6">
          <w:pPr>
            <w:rPr>
              <w:rFonts w:ascii="Century Gothic" w:hAnsi="Century Gothic"/>
              <w:color w:val="002060"/>
            </w:rPr>
          </w:pPr>
          <w:r w:rsidRPr="001E25D6">
            <w:rPr>
              <w:rFonts w:ascii="Century Gothic" w:hAnsi="Century Gothic"/>
              <w:noProof/>
              <w:color w:val="002060"/>
            </w:rPr>
            <mc:AlternateContent>
              <mc:Choice Requires="wps">
                <w:drawing>
                  <wp:anchor distT="45720" distB="45720" distL="114300" distR="114300" simplePos="0" relativeHeight="251665920" behindDoc="0" locked="0" layoutInCell="1" allowOverlap="1" wp14:anchorId="109559DE" wp14:editId="4CA54E2C">
                    <wp:simplePos x="0" y="0"/>
                    <wp:positionH relativeFrom="column">
                      <wp:posOffset>-211455</wp:posOffset>
                    </wp:positionH>
                    <wp:positionV relativeFrom="paragraph">
                      <wp:posOffset>688975</wp:posOffset>
                    </wp:positionV>
                    <wp:extent cx="628777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1404620"/>
                            </a:xfrm>
                            <a:prstGeom prst="rect">
                              <a:avLst/>
                            </a:prstGeom>
                            <a:solidFill>
                              <a:srgbClr val="FFFFFF"/>
                            </a:solidFill>
                            <a:ln w="9525">
                              <a:noFill/>
                              <a:miter lim="800000"/>
                              <a:headEnd/>
                              <a:tailEnd/>
                            </a:ln>
                          </wps:spPr>
                          <wps:txbx>
                            <w:txbxContent>
                              <w:p w14:paraId="7E3E2D12" w14:textId="77777777" w:rsidR="001E25D6" w:rsidRPr="00C65D38" w:rsidRDefault="001E25D6" w:rsidP="001E25D6">
                                <w:pPr>
                                  <w:jc w:val="center"/>
                                  <w:rPr>
                                    <w:rFonts w:ascii="Arial" w:eastAsia="Times New Roman" w:hAnsi="Arial" w:cs="Arial"/>
                                    <w:b/>
                                    <w:bCs/>
                                    <w:color w:val="002060"/>
                                    <w:sz w:val="72"/>
                                    <w:szCs w:val="72"/>
                                  </w:rPr>
                                </w:pPr>
                                <w:r w:rsidRPr="00C65D38">
                                  <w:rPr>
                                    <w:rFonts w:ascii="Arial" w:eastAsia="Times New Roman" w:hAnsi="Arial" w:cs="Arial"/>
                                    <w:b/>
                                    <w:bCs/>
                                    <w:color w:val="002060"/>
                                    <w:sz w:val="72"/>
                                    <w:szCs w:val="72"/>
                                  </w:rPr>
                                  <w:t>Minishant Primary School</w:t>
                                </w:r>
                              </w:p>
                              <w:p w14:paraId="325400BA" w14:textId="77777777" w:rsidR="001E25D6" w:rsidRDefault="001E25D6" w:rsidP="001E25D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9559DE" id="_x0000_t202" coordsize="21600,21600" o:spt="202" path="m,l,21600r21600,l21600,xe">
                    <v:stroke joinstyle="miter"/>
                    <v:path gradientshapeok="t" o:connecttype="rect"/>
                  </v:shapetype>
                  <v:shape id="Text Box 2" o:spid="_x0000_s1026" type="#_x0000_t202" style="position:absolute;margin-left:-16.65pt;margin-top:54.25pt;width:495.1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" stroked="f">
                    <v:textbox style="mso-fit-shape-to-text:t">
                      <w:txbxContent>
                        <w:p w14:paraId="7E3E2D12" w14:textId="77777777" w:rsidR="001E25D6" w:rsidRPr="00C65D38" w:rsidRDefault="001E25D6" w:rsidP="001E25D6">
                          <w:pPr>
                            <w:jc w:val="center"/>
                            <w:rPr>
                              <w:rFonts w:ascii="Arial" w:eastAsia="Times New Roman" w:hAnsi="Arial" w:cs="Arial"/>
                              <w:b/>
                              <w:bCs/>
                              <w:color w:val="002060"/>
                              <w:sz w:val="72"/>
                              <w:szCs w:val="72"/>
                            </w:rPr>
                          </w:pPr>
                          <w:r w:rsidRPr="00C65D38">
                            <w:rPr>
                              <w:rFonts w:ascii="Arial" w:eastAsia="Times New Roman" w:hAnsi="Arial" w:cs="Arial"/>
                              <w:b/>
                              <w:bCs/>
                              <w:color w:val="002060"/>
                              <w:sz w:val="72"/>
                              <w:szCs w:val="72"/>
                            </w:rPr>
                            <w:t>Minishant Primary School</w:t>
                          </w:r>
                        </w:p>
                        <w:p w14:paraId="325400BA" w14:textId="77777777" w:rsidR="001E25D6" w:rsidRDefault="001E25D6" w:rsidP="001E25D6"/>
                      </w:txbxContent>
                    </v:textbox>
                    <w10:wrap type="square"/>
                  </v:shape>
                </w:pict>
              </mc:Fallback>
            </mc:AlternateContent>
          </w:r>
          <w:r w:rsidRPr="001E25D6">
            <w:rPr>
              <w:rFonts w:ascii="Century Gothic" w:hAnsi="Century Gothic"/>
              <w:noProof/>
              <w:color w:val="002060"/>
            </w:rPr>
            <mc:AlternateContent>
              <mc:Choice Requires="wpg">
                <w:drawing>
                  <wp:anchor distT="0" distB="0" distL="114300" distR="114300" simplePos="0" relativeHeight="251662848" behindDoc="0" locked="0" layoutInCell="1" allowOverlap="1" wp14:anchorId="7CB4D47C" wp14:editId="40488578">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14FD1E8" id="Group 149" o:spid="_x0000_s1026" style="position:absolute;margin-left:0;margin-top:0;width:8in;height:95.7pt;z-index:25168384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p>
        <w:p w14:paraId="4AE0AA2B" w14:textId="77777777" w:rsidR="001E25D6" w:rsidRPr="001E25D6" w:rsidRDefault="001E25D6" w:rsidP="00DC783A">
          <w:pPr>
            <w:rPr>
              <w:rFonts w:ascii="Century Gothic" w:hAnsi="Century Gothic"/>
              <w:color w:val="002060"/>
            </w:rPr>
          </w:pPr>
          <w:r w:rsidRPr="001E25D6">
            <w:rPr>
              <w:rFonts w:ascii="Century Gothic" w:hAnsi="Century Gothic"/>
              <w:noProof/>
              <w:color w:val="002060"/>
            </w:rPr>
            <mc:AlternateContent>
              <mc:Choice Requires="wps">
                <w:drawing>
                  <wp:anchor distT="0" distB="0" distL="114300" distR="114300" simplePos="0" relativeHeight="251664896" behindDoc="0" locked="0" layoutInCell="1" allowOverlap="1" wp14:anchorId="26A5EE36" wp14:editId="5C9AD192">
                    <wp:simplePos x="0" y="0"/>
                    <wp:positionH relativeFrom="margin">
                      <wp:align>right</wp:align>
                    </wp:positionH>
                    <wp:positionV relativeFrom="paragraph">
                      <wp:posOffset>4770950</wp:posOffset>
                    </wp:positionV>
                    <wp:extent cx="5739618" cy="1225550"/>
                    <wp:effectExtent l="0" t="0" r="13970" b="12700"/>
                    <wp:wrapNone/>
                    <wp:docPr id="34" name="Text Box 34"/>
                    <wp:cNvGraphicFramePr/>
                    <a:graphic xmlns:a="http://schemas.openxmlformats.org/drawingml/2006/main">
                      <a:graphicData uri="http://schemas.microsoft.com/office/word/2010/wordprocessingShape">
                        <wps:wsp>
                          <wps:cNvSpPr txBox="1"/>
                          <wps:spPr>
                            <a:xfrm>
                              <a:off x="0" y="0"/>
                              <a:ext cx="5739618" cy="1225550"/>
                            </a:xfrm>
                            <a:prstGeom prst="rect">
                              <a:avLst/>
                            </a:prstGeom>
                            <a:solidFill>
                              <a:schemeClr val="lt1"/>
                            </a:solidFill>
                            <a:ln w="6350">
                              <a:solidFill>
                                <a:schemeClr val="bg1"/>
                              </a:solidFill>
                            </a:ln>
                          </wps:spPr>
                          <wps:txbx>
                            <w:txbxContent>
                              <w:p w14:paraId="600FAB92" w14:textId="5FCEB63A" w:rsidR="001E25D6" w:rsidRPr="001E25D6" w:rsidRDefault="001E25D6" w:rsidP="001E25D6">
                                <w:pPr>
                                  <w:jc w:val="center"/>
                                  <w:rPr>
                                    <w:rFonts w:ascii="Century Gothic" w:hAnsi="Century Gothic"/>
                                    <w:b/>
                                    <w:bCs/>
                                    <w:color w:val="002060"/>
                                    <w:sz w:val="56"/>
                                    <w:szCs w:val="56"/>
                                  </w:rPr>
                                </w:pPr>
                                <w:r w:rsidRPr="001E25D6">
                                  <w:rPr>
                                    <w:rFonts w:ascii="Century Gothic" w:hAnsi="Century Gothic"/>
                                    <w:b/>
                                    <w:bCs/>
                                    <w:color w:val="002060"/>
                                    <w:sz w:val="56"/>
                                    <w:szCs w:val="56"/>
                                  </w:rPr>
                                  <w:t>Attendance and Late Coming Policy</w:t>
                                </w:r>
                              </w:p>
                              <w:p w14:paraId="5435F0A8" w14:textId="77777777" w:rsidR="001E25D6" w:rsidRPr="00F64BE7" w:rsidRDefault="001E25D6" w:rsidP="001E25D6">
                                <w:pPr>
                                  <w:jc w:val="center"/>
                                  <w:rPr>
                                    <w:rFonts w:ascii="Century Gothic" w:hAnsi="Century Gothic"/>
                                    <w:b/>
                                    <w:bCs/>
                                    <w:color w:val="00206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A5EE36" id="Text Box 34" o:spid="_x0000_s1027" type="#_x0000_t202" style="position:absolute;margin-left:400.75pt;margin-top:375.65pt;width:451.95pt;height:96.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" fillcolor="white [3201]" strokecolor="white [3212]" strokeweight=".5pt">
                    <v:textbox>
                      <w:txbxContent>
                        <w:p w14:paraId="600FAB92" w14:textId="5FCEB63A" w:rsidR="001E25D6" w:rsidRPr="001E25D6" w:rsidRDefault="001E25D6" w:rsidP="001E25D6">
                          <w:pPr>
                            <w:jc w:val="center"/>
                            <w:rPr>
                              <w:rFonts w:ascii="Century Gothic" w:hAnsi="Century Gothic"/>
                              <w:b/>
                              <w:bCs/>
                              <w:color w:val="002060"/>
                              <w:sz w:val="56"/>
                              <w:szCs w:val="56"/>
                            </w:rPr>
                          </w:pPr>
                          <w:r w:rsidRPr="001E25D6">
                            <w:rPr>
                              <w:rFonts w:ascii="Century Gothic" w:hAnsi="Century Gothic"/>
                              <w:b/>
                              <w:bCs/>
                              <w:color w:val="002060"/>
                              <w:sz w:val="56"/>
                              <w:szCs w:val="56"/>
                            </w:rPr>
                            <w:t>Attendance and Late Coming Policy</w:t>
                          </w:r>
                        </w:p>
                        <w:p w14:paraId="5435F0A8" w14:textId="77777777" w:rsidR="001E25D6" w:rsidRPr="00F64BE7" w:rsidRDefault="001E25D6" w:rsidP="001E25D6">
                          <w:pPr>
                            <w:jc w:val="center"/>
                            <w:rPr>
                              <w:rFonts w:ascii="Century Gothic" w:hAnsi="Century Gothic"/>
                              <w:b/>
                              <w:bCs/>
                              <w:color w:val="002060"/>
                              <w:sz w:val="72"/>
                              <w:szCs w:val="72"/>
                            </w:rPr>
                          </w:pPr>
                        </w:p>
                      </w:txbxContent>
                    </v:textbox>
                    <w10:wrap anchorx="margin"/>
                  </v:shape>
                </w:pict>
              </mc:Fallback>
            </mc:AlternateContent>
          </w:r>
          <w:r w:rsidR="006251B2">
            <w:rPr>
              <w:rFonts w:ascii="Century Gothic" w:hAnsi="Century Gothic"/>
              <w:noProof/>
              <w:color w:val="002060"/>
            </w:rPr>
            <w:object w:dxaOrig="5040" w:dyaOrig="5324" w14:anchorId="0F532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80.2pt;margin-top:484.55pt;width:98.5pt;height:105.55pt;z-index:-251646464;mso-position-horizontal-relative:text;mso-position-vertical-relative:text" wrapcoords="-372 -347 -372 21831 21972 21831 21972 -347 -372 -347" stroked="t" strokecolor="#272727" strokeweight="2pt">
                <v:imagedata r:id="rId11" o:title="" cropbottom="3000f" cropleft="1917f" cropright="1917f"/>
                <w10:wrap type="tight"/>
              </v:shape>
              <o:OLEObject Type="Embed" ProgID="PBrush" ShapeID="_x0000_s2050" DrawAspect="Content" ObjectID="_1853048451" r:id="rId12"/>
            </w:object>
          </w:r>
          <w:r w:rsidRPr="001E25D6">
            <w:rPr>
              <w:rFonts w:ascii="Century Gothic" w:hAnsi="Century Gothic"/>
              <w:noProof/>
              <w:color w:val="002060"/>
            </w:rPr>
            <mc:AlternateContent>
              <mc:Choice Requires="wps">
                <w:drawing>
                  <wp:anchor distT="45720" distB="45720" distL="114300" distR="114300" simplePos="0" relativeHeight="251667968" behindDoc="0" locked="0" layoutInCell="1" allowOverlap="1" wp14:anchorId="39352024" wp14:editId="14A1B83C">
                    <wp:simplePos x="0" y="0"/>
                    <wp:positionH relativeFrom="column">
                      <wp:posOffset>4332605</wp:posOffset>
                    </wp:positionH>
                    <wp:positionV relativeFrom="paragraph">
                      <wp:posOffset>7992110</wp:posOffset>
                    </wp:positionV>
                    <wp:extent cx="1722755" cy="1404620"/>
                    <wp:effectExtent l="0" t="0" r="0" b="571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755" cy="1404620"/>
                            </a:xfrm>
                            <a:prstGeom prst="rect">
                              <a:avLst/>
                            </a:prstGeom>
                            <a:solidFill>
                              <a:srgbClr val="FFFFFF"/>
                            </a:solidFill>
                            <a:ln w="9525">
                              <a:noFill/>
                              <a:miter lim="800000"/>
                              <a:headEnd/>
                              <a:tailEnd/>
                            </a:ln>
                          </wps:spPr>
                          <wps:txbx>
                            <w:txbxContent>
                              <w:p w14:paraId="0CD03D21" w14:textId="1C44D041" w:rsidR="001E25D6" w:rsidRPr="00E07694" w:rsidRDefault="001E25D6" w:rsidP="001E25D6">
                                <w:pPr>
                                  <w:rPr>
                                    <w:rFonts w:ascii="Arial" w:hAnsi="Arial" w:cs="Arial"/>
                                    <w:b/>
                                    <w:bCs/>
                                    <w:color w:val="00206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352024" id="_x0000_s1028" type="#_x0000_t202" style="position:absolute;margin-left:341.15pt;margin-top:629.3pt;width:135.6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" stroked="f">
                    <v:textbox style="mso-fit-shape-to-text:t">
                      <w:txbxContent>
                        <w:p w14:paraId="0CD03D21" w14:textId="1C44D041" w:rsidR="001E25D6" w:rsidRPr="00E07694" w:rsidRDefault="001E25D6" w:rsidP="001E25D6">
                          <w:pPr>
                            <w:rPr>
                              <w:rFonts w:ascii="Arial" w:hAnsi="Arial" w:cs="Arial"/>
                              <w:b/>
                              <w:bCs/>
                              <w:color w:val="002060"/>
                            </w:rPr>
                          </w:pPr>
                        </w:p>
                      </w:txbxContent>
                    </v:textbox>
                    <w10:wrap type="square"/>
                  </v:shape>
                </w:pict>
              </mc:Fallback>
            </mc:AlternateContent>
          </w:r>
          <w:r w:rsidRPr="001E25D6">
            <w:rPr>
              <w:rFonts w:ascii="Century Gothic" w:hAnsi="Century Gothic"/>
              <w:noProof/>
              <w:color w:val="002060"/>
            </w:rPr>
            <w:drawing>
              <wp:anchor distT="0" distB="0" distL="114300" distR="114300" simplePos="0" relativeHeight="251666944" behindDoc="0" locked="0" layoutInCell="1" allowOverlap="1" wp14:anchorId="77C8AD52" wp14:editId="68AE19A0">
                <wp:simplePos x="0" y="0"/>
                <wp:positionH relativeFrom="margin">
                  <wp:align>left</wp:align>
                </wp:positionH>
                <wp:positionV relativeFrom="paragraph">
                  <wp:posOffset>1507246</wp:posOffset>
                </wp:positionV>
                <wp:extent cx="5828665" cy="2599690"/>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28665" cy="2599690"/>
                        </a:xfrm>
                        <a:prstGeom prst="rect">
                          <a:avLst/>
                        </a:prstGeom>
                        <a:noFill/>
                      </pic:spPr>
                    </pic:pic>
                  </a:graphicData>
                </a:graphic>
              </wp:anchor>
            </w:drawing>
          </w:r>
          <w:r w:rsidRPr="001E25D6">
            <w:rPr>
              <w:rFonts w:ascii="Century Gothic" w:hAnsi="Century Gothic"/>
              <w:noProof/>
              <w:color w:val="002060"/>
            </w:rPr>
            <mc:AlternateContent>
              <mc:Choice Requires="wps">
                <w:drawing>
                  <wp:anchor distT="0" distB="0" distL="114300" distR="114300" simplePos="0" relativeHeight="251663872" behindDoc="0" locked="0" layoutInCell="1" allowOverlap="1" wp14:anchorId="7A19EC42" wp14:editId="4F8997B6">
                    <wp:simplePos x="0" y="0"/>
                    <wp:positionH relativeFrom="column">
                      <wp:posOffset>2476500</wp:posOffset>
                    </wp:positionH>
                    <wp:positionV relativeFrom="paragraph">
                      <wp:posOffset>9525</wp:posOffset>
                    </wp:positionV>
                    <wp:extent cx="3352800" cy="180975"/>
                    <wp:effectExtent l="0" t="0" r="0" b="9525"/>
                    <wp:wrapNone/>
                    <wp:docPr id="5" name="Rectangle 5"/>
                    <wp:cNvGraphicFramePr/>
                    <a:graphic xmlns:a="http://schemas.openxmlformats.org/drawingml/2006/main">
                      <a:graphicData uri="http://schemas.microsoft.com/office/word/2010/wordprocessingShape">
                        <wps:wsp>
                          <wps:cNvSpPr/>
                          <wps:spPr>
                            <a:xfrm>
                              <a:off x="0" y="0"/>
                              <a:ext cx="3352800" cy="180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E9444B" id="Rectangle 5" o:spid="_x0000_s1026" style="position:absolute;margin-left:195pt;margin-top:.75pt;width:264pt;height:14.2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" fillcolor="white [3212]" stroked="f" strokeweight="1pt"/>
                </w:pict>
              </mc:Fallback>
            </mc:AlternateContent>
          </w:r>
          <w:r w:rsidRPr="001E25D6">
            <w:rPr>
              <w:rFonts w:ascii="Century Gothic" w:hAnsi="Century Gothic"/>
              <w:color w:val="002060"/>
            </w:rPr>
            <w:br w:type="page"/>
          </w:r>
        </w:p>
      </w:sdtContent>
    </w:sdt>
    <w:p w14:paraId="16DEDEE1" w14:textId="0B5B5BE2" w:rsidR="00DC783A" w:rsidRPr="001E25D6" w:rsidRDefault="00DC783A" w:rsidP="00DC783A">
      <w:pPr>
        <w:rPr>
          <w:color w:val="002060"/>
          <w:sz w:val="64"/>
          <w:szCs w:val="64"/>
        </w:rPr>
      </w:pPr>
      <w:r w:rsidRPr="001E25D6">
        <w:rPr>
          <w:b/>
          <w:bCs/>
          <w:color w:val="002060"/>
          <w:kern w:val="0"/>
          <w:sz w:val="24"/>
          <w:szCs w:val="24"/>
          <w:u w:val="single"/>
          <w14:ligatures w14:val="none"/>
        </w:rPr>
        <w:lastRenderedPageBreak/>
        <w:t>Version Control</w:t>
      </w:r>
    </w:p>
    <w:tbl>
      <w:tblPr>
        <w:tblStyle w:val="TableGrid"/>
        <w:tblW w:w="0" w:type="auto"/>
        <w:tblLook w:val="04A0" w:firstRow="1" w:lastRow="0" w:firstColumn="1" w:lastColumn="0" w:noHBand="0" w:noVBand="1"/>
      </w:tblPr>
      <w:tblGrid>
        <w:gridCol w:w="988"/>
        <w:gridCol w:w="1701"/>
        <w:gridCol w:w="1984"/>
        <w:gridCol w:w="2126"/>
        <w:gridCol w:w="2217"/>
      </w:tblGrid>
      <w:tr w:rsidR="00DC783A" w:rsidRPr="001E25D6" w14:paraId="62B90DB2" w14:textId="77777777" w:rsidTr="002D6E11">
        <w:tc>
          <w:tcPr>
            <w:tcW w:w="988" w:type="dxa"/>
            <w:shd w:val="clear" w:color="auto" w:fill="E7E6E6" w:themeFill="background2"/>
          </w:tcPr>
          <w:p w14:paraId="7F1908D2" w14:textId="77777777" w:rsidR="00DC783A" w:rsidRPr="001E25D6" w:rsidRDefault="00DC783A" w:rsidP="00DC783A">
            <w:pPr>
              <w:jc w:val="center"/>
              <w:rPr>
                <w:b/>
                <w:bCs/>
                <w:color w:val="002060"/>
                <w:sz w:val="24"/>
                <w:szCs w:val="24"/>
              </w:rPr>
            </w:pPr>
            <w:r w:rsidRPr="001E25D6">
              <w:rPr>
                <w:b/>
                <w:bCs/>
                <w:color w:val="002060"/>
                <w:sz w:val="24"/>
                <w:szCs w:val="24"/>
              </w:rPr>
              <w:t>Version</w:t>
            </w:r>
          </w:p>
        </w:tc>
        <w:tc>
          <w:tcPr>
            <w:tcW w:w="1701" w:type="dxa"/>
            <w:shd w:val="clear" w:color="auto" w:fill="E7E6E6" w:themeFill="background2"/>
          </w:tcPr>
          <w:p w14:paraId="7E744B22" w14:textId="77777777" w:rsidR="00DC783A" w:rsidRPr="001E25D6" w:rsidRDefault="00DC783A" w:rsidP="00DC783A">
            <w:pPr>
              <w:jc w:val="center"/>
              <w:rPr>
                <w:b/>
                <w:bCs/>
                <w:color w:val="002060"/>
                <w:sz w:val="24"/>
                <w:szCs w:val="24"/>
              </w:rPr>
            </w:pPr>
            <w:r w:rsidRPr="001E25D6">
              <w:rPr>
                <w:b/>
                <w:bCs/>
                <w:color w:val="002060"/>
                <w:sz w:val="24"/>
                <w:szCs w:val="24"/>
              </w:rPr>
              <w:t>Date Issued</w:t>
            </w:r>
          </w:p>
        </w:tc>
        <w:tc>
          <w:tcPr>
            <w:tcW w:w="1984" w:type="dxa"/>
            <w:shd w:val="clear" w:color="auto" w:fill="E7E6E6" w:themeFill="background2"/>
          </w:tcPr>
          <w:p w14:paraId="4E735874" w14:textId="77777777" w:rsidR="00DC783A" w:rsidRPr="001E25D6" w:rsidRDefault="00DC783A" w:rsidP="00DC783A">
            <w:pPr>
              <w:jc w:val="center"/>
              <w:rPr>
                <w:b/>
                <w:bCs/>
                <w:color w:val="002060"/>
                <w:sz w:val="24"/>
                <w:szCs w:val="24"/>
              </w:rPr>
            </w:pPr>
            <w:r w:rsidRPr="001E25D6">
              <w:rPr>
                <w:b/>
                <w:bCs/>
                <w:color w:val="002060"/>
                <w:sz w:val="24"/>
                <w:szCs w:val="24"/>
              </w:rPr>
              <w:t>Last Review Date</w:t>
            </w:r>
          </w:p>
        </w:tc>
        <w:tc>
          <w:tcPr>
            <w:tcW w:w="2126" w:type="dxa"/>
            <w:shd w:val="clear" w:color="auto" w:fill="E7E6E6" w:themeFill="background2"/>
          </w:tcPr>
          <w:p w14:paraId="3A1532C8" w14:textId="77777777" w:rsidR="00DC783A" w:rsidRPr="001E25D6" w:rsidRDefault="00DC783A" w:rsidP="00DC783A">
            <w:pPr>
              <w:jc w:val="center"/>
              <w:rPr>
                <w:b/>
                <w:bCs/>
                <w:color w:val="002060"/>
                <w:sz w:val="24"/>
                <w:szCs w:val="24"/>
              </w:rPr>
            </w:pPr>
            <w:r w:rsidRPr="001E25D6">
              <w:rPr>
                <w:b/>
                <w:bCs/>
                <w:color w:val="002060"/>
                <w:sz w:val="24"/>
                <w:szCs w:val="24"/>
              </w:rPr>
              <w:t>Author</w:t>
            </w:r>
          </w:p>
        </w:tc>
        <w:tc>
          <w:tcPr>
            <w:tcW w:w="2217" w:type="dxa"/>
            <w:shd w:val="clear" w:color="auto" w:fill="E7E6E6" w:themeFill="background2"/>
          </w:tcPr>
          <w:p w14:paraId="5A49F7EC" w14:textId="77777777" w:rsidR="00DC783A" w:rsidRPr="001E25D6" w:rsidRDefault="00DC783A" w:rsidP="00DC783A">
            <w:pPr>
              <w:jc w:val="center"/>
              <w:rPr>
                <w:b/>
                <w:bCs/>
                <w:color w:val="002060"/>
                <w:sz w:val="24"/>
                <w:szCs w:val="24"/>
              </w:rPr>
            </w:pPr>
            <w:r w:rsidRPr="001E25D6">
              <w:rPr>
                <w:b/>
                <w:bCs/>
                <w:color w:val="002060"/>
                <w:sz w:val="24"/>
                <w:szCs w:val="24"/>
              </w:rPr>
              <w:t>Update Information</w:t>
            </w:r>
          </w:p>
        </w:tc>
      </w:tr>
      <w:tr w:rsidR="00DC783A" w:rsidRPr="001E25D6" w14:paraId="4DFD30B7" w14:textId="77777777" w:rsidTr="002D6E11">
        <w:tc>
          <w:tcPr>
            <w:tcW w:w="988" w:type="dxa"/>
          </w:tcPr>
          <w:p w14:paraId="704F5441" w14:textId="77777777" w:rsidR="00DC783A" w:rsidRPr="001E25D6" w:rsidRDefault="00DC783A" w:rsidP="00DC783A">
            <w:pPr>
              <w:jc w:val="center"/>
              <w:rPr>
                <w:color w:val="002060"/>
                <w:sz w:val="24"/>
                <w:szCs w:val="24"/>
              </w:rPr>
            </w:pPr>
            <w:r w:rsidRPr="001E25D6">
              <w:rPr>
                <w:color w:val="002060"/>
                <w:sz w:val="24"/>
                <w:szCs w:val="24"/>
              </w:rPr>
              <w:t>1</w:t>
            </w:r>
          </w:p>
        </w:tc>
        <w:tc>
          <w:tcPr>
            <w:tcW w:w="1701" w:type="dxa"/>
          </w:tcPr>
          <w:p w14:paraId="2E6045B7" w14:textId="397078BF" w:rsidR="00DC783A" w:rsidRPr="001E25D6" w:rsidRDefault="001E25D6" w:rsidP="00DC783A">
            <w:pPr>
              <w:jc w:val="center"/>
              <w:rPr>
                <w:color w:val="002060"/>
                <w:sz w:val="24"/>
                <w:szCs w:val="24"/>
              </w:rPr>
            </w:pPr>
            <w:r>
              <w:rPr>
                <w:color w:val="002060"/>
                <w:sz w:val="24"/>
                <w:szCs w:val="24"/>
              </w:rPr>
              <w:t>Sep</w:t>
            </w:r>
            <w:r w:rsidR="0093525C" w:rsidRPr="001E25D6">
              <w:rPr>
                <w:color w:val="002060"/>
                <w:sz w:val="24"/>
                <w:szCs w:val="24"/>
              </w:rPr>
              <w:t xml:space="preserve"> 2026</w:t>
            </w:r>
          </w:p>
        </w:tc>
        <w:tc>
          <w:tcPr>
            <w:tcW w:w="1984" w:type="dxa"/>
          </w:tcPr>
          <w:p w14:paraId="3E5F39F3" w14:textId="77777777" w:rsidR="00DC783A" w:rsidRPr="001E25D6" w:rsidRDefault="00DC783A" w:rsidP="00DC783A">
            <w:pPr>
              <w:jc w:val="center"/>
              <w:rPr>
                <w:color w:val="002060"/>
                <w:sz w:val="24"/>
                <w:szCs w:val="24"/>
              </w:rPr>
            </w:pPr>
          </w:p>
        </w:tc>
        <w:tc>
          <w:tcPr>
            <w:tcW w:w="2126" w:type="dxa"/>
          </w:tcPr>
          <w:p w14:paraId="663EE928" w14:textId="2F4E2234" w:rsidR="00DC783A" w:rsidRPr="001E25D6" w:rsidRDefault="0093525C" w:rsidP="00DC783A">
            <w:pPr>
              <w:jc w:val="center"/>
              <w:rPr>
                <w:color w:val="002060"/>
                <w:sz w:val="24"/>
                <w:szCs w:val="24"/>
              </w:rPr>
            </w:pPr>
            <w:r w:rsidRPr="001E25D6">
              <w:rPr>
                <w:color w:val="002060"/>
                <w:sz w:val="24"/>
                <w:szCs w:val="24"/>
              </w:rPr>
              <w:t>Fiona Bruce</w:t>
            </w:r>
          </w:p>
        </w:tc>
        <w:tc>
          <w:tcPr>
            <w:tcW w:w="2217" w:type="dxa"/>
          </w:tcPr>
          <w:p w14:paraId="1683811F" w14:textId="77777777" w:rsidR="00DC783A" w:rsidRPr="001E25D6" w:rsidRDefault="00DC783A" w:rsidP="00DC783A">
            <w:pPr>
              <w:jc w:val="center"/>
              <w:rPr>
                <w:color w:val="002060"/>
                <w:sz w:val="24"/>
                <w:szCs w:val="24"/>
              </w:rPr>
            </w:pPr>
            <w:r w:rsidRPr="001E25D6">
              <w:rPr>
                <w:color w:val="002060"/>
                <w:sz w:val="24"/>
                <w:szCs w:val="24"/>
              </w:rPr>
              <w:t>Version 1</w:t>
            </w:r>
          </w:p>
        </w:tc>
      </w:tr>
      <w:tr w:rsidR="00DC783A" w:rsidRPr="001E25D6" w14:paraId="4442D71E" w14:textId="77777777" w:rsidTr="002D6E11">
        <w:tc>
          <w:tcPr>
            <w:tcW w:w="988" w:type="dxa"/>
          </w:tcPr>
          <w:p w14:paraId="0542CE00" w14:textId="02E79C2C" w:rsidR="00DC783A" w:rsidRPr="001E25D6" w:rsidRDefault="00DC783A" w:rsidP="00DC783A">
            <w:pPr>
              <w:jc w:val="center"/>
              <w:rPr>
                <w:color w:val="002060"/>
                <w:sz w:val="24"/>
                <w:szCs w:val="24"/>
              </w:rPr>
            </w:pPr>
          </w:p>
        </w:tc>
        <w:tc>
          <w:tcPr>
            <w:tcW w:w="1701" w:type="dxa"/>
          </w:tcPr>
          <w:p w14:paraId="6EE59097" w14:textId="147FB8F7" w:rsidR="00DC783A" w:rsidRPr="001E25D6" w:rsidRDefault="00DC783A" w:rsidP="00DC783A">
            <w:pPr>
              <w:jc w:val="center"/>
              <w:rPr>
                <w:color w:val="002060"/>
                <w:sz w:val="24"/>
                <w:szCs w:val="24"/>
              </w:rPr>
            </w:pPr>
          </w:p>
        </w:tc>
        <w:tc>
          <w:tcPr>
            <w:tcW w:w="1984" w:type="dxa"/>
          </w:tcPr>
          <w:p w14:paraId="77E8F2B4" w14:textId="48FFB2EB" w:rsidR="00DC783A" w:rsidRPr="001E25D6" w:rsidRDefault="00DC783A" w:rsidP="00DC783A">
            <w:pPr>
              <w:jc w:val="center"/>
              <w:rPr>
                <w:color w:val="002060"/>
                <w:sz w:val="24"/>
                <w:szCs w:val="24"/>
              </w:rPr>
            </w:pPr>
          </w:p>
        </w:tc>
        <w:tc>
          <w:tcPr>
            <w:tcW w:w="2126" w:type="dxa"/>
          </w:tcPr>
          <w:p w14:paraId="3EB3DB5A" w14:textId="3F555DE3" w:rsidR="00DC783A" w:rsidRPr="001E25D6" w:rsidRDefault="00DC783A" w:rsidP="00DC783A">
            <w:pPr>
              <w:jc w:val="center"/>
              <w:rPr>
                <w:color w:val="002060"/>
                <w:sz w:val="24"/>
                <w:szCs w:val="24"/>
              </w:rPr>
            </w:pPr>
          </w:p>
        </w:tc>
        <w:tc>
          <w:tcPr>
            <w:tcW w:w="2217" w:type="dxa"/>
          </w:tcPr>
          <w:p w14:paraId="14F2DE32" w14:textId="093131EF" w:rsidR="00DC783A" w:rsidRPr="001E25D6" w:rsidRDefault="00DC783A" w:rsidP="00DC783A">
            <w:pPr>
              <w:jc w:val="center"/>
              <w:rPr>
                <w:color w:val="002060"/>
                <w:sz w:val="24"/>
                <w:szCs w:val="24"/>
              </w:rPr>
            </w:pPr>
          </w:p>
        </w:tc>
      </w:tr>
      <w:tr w:rsidR="00506C79" w:rsidRPr="001E25D6" w14:paraId="0176907D" w14:textId="77777777" w:rsidTr="002D6E11">
        <w:tc>
          <w:tcPr>
            <w:tcW w:w="988" w:type="dxa"/>
          </w:tcPr>
          <w:p w14:paraId="320D70F5" w14:textId="03B486E0" w:rsidR="00506C79" w:rsidRPr="001E25D6" w:rsidRDefault="00506C79" w:rsidP="00DC783A">
            <w:pPr>
              <w:jc w:val="center"/>
              <w:rPr>
                <w:color w:val="002060"/>
                <w:sz w:val="24"/>
                <w:szCs w:val="24"/>
              </w:rPr>
            </w:pPr>
          </w:p>
        </w:tc>
        <w:tc>
          <w:tcPr>
            <w:tcW w:w="1701" w:type="dxa"/>
          </w:tcPr>
          <w:p w14:paraId="48B33CDF" w14:textId="2142333E" w:rsidR="00506C79" w:rsidRPr="001E25D6" w:rsidRDefault="00506C79" w:rsidP="00DC783A">
            <w:pPr>
              <w:jc w:val="center"/>
              <w:rPr>
                <w:color w:val="002060"/>
                <w:sz w:val="24"/>
                <w:szCs w:val="24"/>
              </w:rPr>
            </w:pPr>
          </w:p>
        </w:tc>
        <w:tc>
          <w:tcPr>
            <w:tcW w:w="1984" w:type="dxa"/>
          </w:tcPr>
          <w:p w14:paraId="1F3316FF" w14:textId="0BD5B9B6" w:rsidR="00506C79" w:rsidRPr="001E25D6" w:rsidRDefault="00506C79" w:rsidP="00DC783A">
            <w:pPr>
              <w:jc w:val="center"/>
              <w:rPr>
                <w:color w:val="002060"/>
                <w:sz w:val="24"/>
                <w:szCs w:val="24"/>
              </w:rPr>
            </w:pPr>
          </w:p>
        </w:tc>
        <w:tc>
          <w:tcPr>
            <w:tcW w:w="2126" w:type="dxa"/>
          </w:tcPr>
          <w:p w14:paraId="06060244" w14:textId="797EAD92" w:rsidR="00506C79" w:rsidRPr="001E25D6" w:rsidRDefault="00506C79" w:rsidP="00DC783A">
            <w:pPr>
              <w:jc w:val="center"/>
              <w:rPr>
                <w:color w:val="002060"/>
                <w:sz w:val="24"/>
                <w:szCs w:val="24"/>
              </w:rPr>
            </w:pPr>
          </w:p>
        </w:tc>
        <w:tc>
          <w:tcPr>
            <w:tcW w:w="2217" w:type="dxa"/>
          </w:tcPr>
          <w:p w14:paraId="2F91A513" w14:textId="0A5EFF8E" w:rsidR="00506C79" w:rsidRPr="001E25D6" w:rsidRDefault="00506C79" w:rsidP="00DC783A">
            <w:pPr>
              <w:jc w:val="center"/>
              <w:rPr>
                <w:color w:val="002060"/>
                <w:sz w:val="24"/>
                <w:szCs w:val="24"/>
              </w:rPr>
            </w:pPr>
          </w:p>
        </w:tc>
      </w:tr>
    </w:tbl>
    <w:p w14:paraId="03DEE14F" w14:textId="77777777" w:rsidR="00DC783A" w:rsidRPr="001E25D6" w:rsidRDefault="00DC783A" w:rsidP="00DC783A">
      <w:pPr>
        <w:rPr>
          <w:color w:val="002060"/>
        </w:rPr>
      </w:pPr>
    </w:p>
    <w:p w14:paraId="0ADD8ECF" w14:textId="77777777" w:rsidR="00DC783A" w:rsidRPr="001E25D6" w:rsidRDefault="00DC783A" w:rsidP="00DC783A">
      <w:pPr>
        <w:rPr>
          <w:color w:val="002060"/>
        </w:rPr>
      </w:pPr>
    </w:p>
    <w:p w14:paraId="0592D876" w14:textId="77777777" w:rsidR="00DC783A" w:rsidRPr="001E25D6" w:rsidRDefault="00DC783A" w:rsidP="00DC783A">
      <w:pPr>
        <w:rPr>
          <w:color w:val="002060"/>
        </w:rPr>
      </w:pPr>
    </w:p>
    <w:p w14:paraId="679BC8D9" w14:textId="77777777" w:rsidR="00DC783A" w:rsidRPr="001E25D6" w:rsidRDefault="00DC783A" w:rsidP="00DC783A">
      <w:pPr>
        <w:rPr>
          <w:color w:val="002060"/>
        </w:rPr>
      </w:pPr>
    </w:p>
    <w:p w14:paraId="4E0E9DCE" w14:textId="77777777" w:rsidR="00DC783A" w:rsidRPr="001E25D6" w:rsidRDefault="00DC783A" w:rsidP="00DC783A">
      <w:pPr>
        <w:rPr>
          <w:color w:val="002060"/>
        </w:rPr>
      </w:pPr>
    </w:p>
    <w:p w14:paraId="30727C39" w14:textId="77777777" w:rsidR="00DC783A" w:rsidRPr="001E25D6" w:rsidRDefault="00DC783A" w:rsidP="00DC783A">
      <w:pPr>
        <w:rPr>
          <w:color w:val="002060"/>
        </w:rPr>
      </w:pPr>
    </w:p>
    <w:p w14:paraId="3222FD0D" w14:textId="77777777" w:rsidR="00DC783A" w:rsidRPr="001E25D6" w:rsidRDefault="00DC783A" w:rsidP="00DC783A">
      <w:pPr>
        <w:rPr>
          <w:color w:val="002060"/>
        </w:rPr>
      </w:pPr>
    </w:p>
    <w:p w14:paraId="13B38D87" w14:textId="77777777" w:rsidR="00DC783A" w:rsidRPr="001E25D6" w:rsidRDefault="00DC783A" w:rsidP="00DC783A">
      <w:pPr>
        <w:rPr>
          <w:color w:val="002060"/>
        </w:rPr>
      </w:pPr>
    </w:p>
    <w:p w14:paraId="137E01FF" w14:textId="77777777" w:rsidR="00DC783A" w:rsidRPr="001E25D6" w:rsidRDefault="00DC783A" w:rsidP="00DC783A">
      <w:pPr>
        <w:rPr>
          <w:color w:val="002060"/>
        </w:rPr>
      </w:pPr>
    </w:p>
    <w:p w14:paraId="1D8AE5A2" w14:textId="77777777" w:rsidR="00DC783A" w:rsidRPr="001E25D6" w:rsidRDefault="00DC783A" w:rsidP="00DC783A">
      <w:pPr>
        <w:rPr>
          <w:color w:val="002060"/>
        </w:rPr>
      </w:pPr>
    </w:p>
    <w:p w14:paraId="10637D6B" w14:textId="77777777" w:rsidR="00DC783A" w:rsidRPr="001E25D6" w:rsidRDefault="00DC783A" w:rsidP="00DC783A">
      <w:pPr>
        <w:rPr>
          <w:color w:val="002060"/>
        </w:rPr>
      </w:pPr>
    </w:p>
    <w:p w14:paraId="4E87C59B" w14:textId="77777777" w:rsidR="00DC783A" w:rsidRPr="001E25D6" w:rsidRDefault="00DC783A" w:rsidP="00DC783A">
      <w:pPr>
        <w:rPr>
          <w:color w:val="002060"/>
        </w:rPr>
      </w:pPr>
    </w:p>
    <w:p w14:paraId="31787CC1" w14:textId="77777777" w:rsidR="00DC783A" w:rsidRPr="001E25D6" w:rsidRDefault="00DC783A" w:rsidP="00DC783A">
      <w:pPr>
        <w:rPr>
          <w:color w:val="002060"/>
        </w:rPr>
      </w:pPr>
    </w:p>
    <w:p w14:paraId="7AF8185D" w14:textId="77777777" w:rsidR="00DC783A" w:rsidRPr="001E25D6" w:rsidRDefault="00DC783A" w:rsidP="00DC783A">
      <w:pPr>
        <w:rPr>
          <w:color w:val="002060"/>
        </w:rPr>
      </w:pPr>
    </w:p>
    <w:p w14:paraId="0F240740" w14:textId="77777777" w:rsidR="00DC783A" w:rsidRPr="001E25D6" w:rsidRDefault="00DC783A" w:rsidP="00DC783A">
      <w:pPr>
        <w:rPr>
          <w:color w:val="002060"/>
        </w:rPr>
      </w:pPr>
    </w:p>
    <w:p w14:paraId="7813A255" w14:textId="77777777" w:rsidR="00DC783A" w:rsidRPr="001E25D6" w:rsidRDefault="00DC783A" w:rsidP="00DC783A">
      <w:pPr>
        <w:rPr>
          <w:color w:val="002060"/>
        </w:rPr>
      </w:pPr>
    </w:p>
    <w:p w14:paraId="6834211E" w14:textId="77777777" w:rsidR="00DC783A" w:rsidRPr="001E25D6" w:rsidRDefault="00DC783A" w:rsidP="00DC783A">
      <w:pPr>
        <w:rPr>
          <w:color w:val="002060"/>
        </w:rPr>
      </w:pPr>
    </w:p>
    <w:p w14:paraId="723549C8" w14:textId="77777777" w:rsidR="00DC783A" w:rsidRPr="001E25D6" w:rsidRDefault="00DC783A" w:rsidP="00DC783A">
      <w:pPr>
        <w:rPr>
          <w:color w:val="002060"/>
        </w:rPr>
      </w:pPr>
    </w:p>
    <w:p w14:paraId="54F34BA1" w14:textId="77777777" w:rsidR="00DC783A" w:rsidRPr="001E25D6" w:rsidRDefault="00DC783A" w:rsidP="00DC783A">
      <w:pPr>
        <w:rPr>
          <w:color w:val="002060"/>
        </w:rPr>
      </w:pPr>
    </w:p>
    <w:p w14:paraId="3D95AB4C" w14:textId="77777777" w:rsidR="00DC783A" w:rsidRPr="001E25D6" w:rsidRDefault="00DC783A" w:rsidP="00DC783A">
      <w:pPr>
        <w:rPr>
          <w:color w:val="002060"/>
        </w:rPr>
      </w:pPr>
    </w:p>
    <w:p w14:paraId="7741618A" w14:textId="77777777" w:rsidR="00DC783A" w:rsidRPr="001E25D6" w:rsidRDefault="00DC783A" w:rsidP="00DC783A">
      <w:pPr>
        <w:rPr>
          <w:color w:val="002060"/>
        </w:rPr>
      </w:pPr>
    </w:p>
    <w:p w14:paraId="3805C310" w14:textId="77777777" w:rsidR="00DC783A" w:rsidRPr="001E25D6" w:rsidRDefault="00DC783A" w:rsidP="00DC783A">
      <w:pPr>
        <w:rPr>
          <w:color w:val="002060"/>
        </w:rPr>
      </w:pPr>
    </w:p>
    <w:p w14:paraId="6F16645C" w14:textId="77777777" w:rsidR="00DC783A" w:rsidRPr="001E25D6" w:rsidRDefault="00DC783A" w:rsidP="00DC783A">
      <w:pPr>
        <w:rPr>
          <w:color w:val="002060"/>
        </w:rPr>
      </w:pPr>
    </w:p>
    <w:p w14:paraId="4A71B10C" w14:textId="77777777" w:rsidR="00DC783A" w:rsidRPr="001E25D6" w:rsidRDefault="00DC783A" w:rsidP="00DC783A">
      <w:pPr>
        <w:rPr>
          <w:color w:val="002060"/>
        </w:rPr>
      </w:pPr>
    </w:p>
    <w:p w14:paraId="0D40E59C" w14:textId="77777777" w:rsidR="00DC783A" w:rsidRPr="001E25D6" w:rsidRDefault="00DC783A" w:rsidP="00DC783A">
      <w:pPr>
        <w:rPr>
          <w:color w:val="002060"/>
        </w:rPr>
      </w:pPr>
    </w:p>
    <w:p w14:paraId="7DFF766A" w14:textId="77777777" w:rsidR="00DC783A" w:rsidRPr="001E25D6" w:rsidRDefault="00DC783A" w:rsidP="00DC783A">
      <w:pPr>
        <w:rPr>
          <w:color w:val="002060"/>
        </w:rPr>
      </w:pPr>
    </w:p>
    <w:p w14:paraId="7B5329A9" w14:textId="77777777" w:rsidR="00990EF6" w:rsidRPr="001E25D6" w:rsidRDefault="00990EF6" w:rsidP="0035012E">
      <w:pPr>
        <w:rPr>
          <w:color w:val="002060"/>
        </w:rPr>
      </w:pPr>
    </w:p>
    <w:p w14:paraId="281A2D69" w14:textId="04EFB72F" w:rsidR="00DC783A" w:rsidRPr="00E065D6" w:rsidRDefault="00466D27" w:rsidP="000A59AF">
      <w:pPr>
        <w:rPr>
          <w:b/>
          <w:bCs/>
          <w:color w:val="002060"/>
          <w:sz w:val="28"/>
          <w:szCs w:val="28"/>
        </w:rPr>
      </w:pPr>
      <w:r w:rsidRPr="00E065D6">
        <w:rPr>
          <w:b/>
          <w:bCs/>
          <w:color w:val="002060"/>
          <w:sz w:val="28"/>
          <w:szCs w:val="28"/>
        </w:rPr>
        <w:lastRenderedPageBreak/>
        <w:t>Why attendance matters?</w:t>
      </w:r>
    </w:p>
    <w:p w14:paraId="0F08E640" w14:textId="4FEDDF0E" w:rsidR="00A70B6E" w:rsidRPr="0064372E" w:rsidRDefault="004017DC" w:rsidP="00DC783A">
      <w:pPr>
        <w:rPr>
          <w:i/>
          <w:iCs/>
          <w:color w:val="002060"/>
          <w:sz w:val="24"/>
          <w:szCs w:val="24"/>
        </w:rPr>
      </w:pPr>
      <w:r w:rsidRPr="0064372E">
        <w:rPr>
          <w:i/>
          <w:iCs/>
          <w:color w:val="002060"/>
          <w:sz w:val="24"/>
          <w:szCs w:val="24"/>
        </w:rPr>
        <w:t>‘</w:t>
      </w:r>
      <w:r w:rsidR="00A70B6E" w:rsidRPr="0064372E">
        <w:rPr>
          <w:i/>
          <w:iCs/>
          <w:color w:val="002060"/>
          <w:sz w:val="24"/>
          <w:szCs w:val="24"/>
        </w:rPr>
        <w:t>Attendance at school is crucial to support children and young people’s wellbeing, attainment and achievements.</w:t>
      </w:r>
      <w:r w:rsidRPr="0064372E">
        <w:rPr>
          <w:i/>
          <w:iCs/>
          <w:color w:val="002060"/>
          <w:sz w:val="24"/>
          <w:szCs w:val="24"/>
        </w:rPr>
        <w:t>’</w:t>
      </w:r>
    </w:p>
    <w:p w14:paraId="3E74E1CC" w14:textId="2790AE3F" w:rsidR="00A70B6E" w:rsidRPr="00E065D6" w:rsidRDefault="005B781F" w:rsidP="00DC783A">
      <w:pPr>
        <w:rPr>
          <w:i/>
          <w:iCs/>
          <w:color w:val="002060"/>
          <w:sz w:val="24"/>
          <w:szCs w:val="24"/>
        </w:rPr>
      </w:pPr>
      <w:r w:rsidRPr="0064372E">
        <w:rPr>
          <w:i/>
          <w:iCs/>
          <w:color w:val="002060"/>
          <w:sz w:val="24"/>
          <w:szCs w:val="24"/>
        </w:rPr>
        <w:t xml:space="preserve">                                                     (Included, Engaged and Involved</w:t>
      </w:r>
      <w:r w:rsidR="004017DC" w:rsidRPr="0064372E">
        <w:rPr>
          <w:i/>
          <w:iCs/>
          <w:color w:val="002060"/>
          <w:sz w:val="24"/>
          <w:szCs w:val="24"/>
        </w:rPr>
        <w:t xml:space="preserve"> Part 1)</w:t>
      </w:r>
    </w:p>
    <w:p w14:paraId="5F337CB1" w14:textId="344713E0" w:rsidR="003C422D" w:rsidRPr="00E065D6" w:rsidRDefault="00DC783A" w:rsidP="00990EF6">
      <w:pPr>
        <w:rPr>
          <w:color w:val="002060"/>
          <w:sz w:val="24"/>
          <w:szCs w:val="24"/>
        </w:rPr>
      </w:pPr>
      <w:r w:rsidRPr="0064372E">
        <w:rPr>
          <w:color w:val="002060"/>
          <w:sz w:val="24"/>
          <w:szCs w:val="24"/>
        </w:rPr>
        <w:t>Good attendance at school plays a crucial role in ensuring a pupil reaches their full potential. To maximise a pupil</w:t>
      </w:r>
      <w:r w:rsidR="003A06B2" w:rsidRPr="0064372E">
        <w:rPr>
          <w:color w:val="002060"/>
          <w:sz w:val="24"/>
          <w:szCs w:val="24"/>
        </w:rPr>
        <w:t>s’</w:t>
      </w:r>
      <w:r w:rsidRPr="0064372E">
        <w:rPr>
          <w:color w:val="002060"/>
          <w:sz w:val="24"/>
          <w:szCs w:val="24"/>
        </w:rPr>
        <w:t xml:space="preserve"> learning opportunities, a consistent pattern of attendance is essential. Not only will it support their learning, but it also ensures they remain connected with their friends. A strong correlation exists between excellent attendance and positive academic outcomes. </w:t>
      </w:r>
      <w:r w:rsidR="003C422D" w:rsidRPr="0064372E">
        <w:rPr>
          <w:color w:val="002060"/>
          <w:sz w:val="24"/>
          <w:szCs w:val="24"/>
        </w:rPr>
        <w:t>Minishant Primary</w:t>
      </w:r>
      <w:r w:rsidR="00466D27" w:rsidRPr="0064372E">
        <w:rPr>
          <w:color w:val="002060"/>
          <w:sz w:val="24"/>
          <w:szCs w:val="24"/>
        </w:rPr>
        <w:t xml:space="preserve"> places a high value on attendance to ensure all children and young people are </w:t>
      </w:r>
      <w:r w:rsidR="004E20F7" w:rsidRPr="0064372E">
        <w:rPr>
          <w:color w:val="002060"/>
          <w:sz w:val="24"/>
          <w:szCs w:val="24"/>
        </w:rPr>
        <w:t>maximising</w:t>
      </w:r>
      <w:r w:rsidR="00302F53" w:rsidRPr="0064372E">
        <w:rPr>
          <w:color w:val="002060"/>
          <w:sz w:val="24"/>
          <w:szCs w:val="24"/>
        </w:rPr>
        <w:t xml:space="preserve"> their capabilities</w:t>
      </w:r>
      <w:r w:rsidR="00466D27" w:rsidRPr="0064372E">
        <w:rPr>
          <w:color w:val="002060"/>
          <w:sz w:val="24"/>
          <w:szCs w:val="24"/>
        </w:rPr>
        <w:t xml:space="preserve">. </w:t>
      </w:r>
    </w:p>
    <w:p w14:paraId="2D6AD3D9" w14:textId="149698CB" w:rsidR="0034303F" w:rsidRPr="00E065D6" w:rsidRDefault="0034303F" w:rsidP="000A59AF">
      <w:pPr>
        <w:rPr>
          <w:b/>
          <w:bCs/>
          <w:color w:val="002060"/>
          <w:sz w:val="28"/>
          <w:szCs w:val="28"/>
        </w:rPr>
      </w:pPr>
      <w:r w:rsidRPr="00E065D6">
        <w:rPr>
          <w:b/>
          <w:bCs/>
          <w:color w:val="002060"/>
          <w:sz w:val="28"/>
          <w:szCs w:val="28"/>
        </w:rPr>
        <w:t>The impact of absence</w:t>
      </w:r>
    </w:p>
    <w:p w14:paraId="34DC7F58" w14:textId="7118676A" w:rsidR="00680830" w:rsidRPr="0064372E" w:rsidRDefault="000E45AB" w:rsidP="00DC783A">
      <w:pPr>
        <w:rPr>
          <w:rFonts w:cstheme="minorHAnsi"/>
          <w:i/>
          <w:iCs/>
          <w:color w:val="002060"/>
          <w:sz w:val="24"/>
          <w:szCs w:val="24"/>
          <w:shd w:val="clear" w:color="auto" w:fill="FAFAFA"/>
        </w:rPr>
      </w:pPr>
      <w:r w:rsidRPr="0064372E">
        <w:rPr>
          <w:rFonts w:cstheme="minorHAnsi"/>
          <w:i/>
          <w:iCs/>
          <w:color w:val="002060"/>
          <w:sz w:val="24"/>
          <w:szCs w:val="24"/>
          <w:shd w:val="clear" w:color="auto" w:fill="FAFAFA"/>
        </w:rPr>
        <w:t>‘Absence from school, whatever the cause, disrupts learning and can negatively impact children and young people and their outcomes</w:t>
      </w:r>
      <w:r w:rsidR="00CE1F7B" w:rsidRPr="0064372E">
        <w:rPr>
          <w:rFonts w:cstheme="minorHAnsi"/>
          <w:i/>
          <w:iCs/>
          <w:color w:val="002060"/>
          <w:sz w:val="24"/>
          <w:szCs w:val="24"/>
          <w:shd w:val="clear" w:color="auto" w:fill="FAFAFA"/>
        </w:rPr>
        <w:t>.</w:t>
      </w:r>
      <w:r w:rsidRPr="0064372E">
        <w:rPr>
          <w:rFonts w:cstheme="minorHAnsi"/>
          <w:i/>
          <w:iCs/>
          <w:color w:val="002060"/>
          <w:sz w:val="24"/>
          <w:szCs w:val="24"/>
          <w:shd w:val="clear" w:color="auto" w:fill="FAFAFA"/>
        </w:rPr>
        <w:t>’</w:t>
      </w:r>
    </w:p>
    <w:p w14:paraId="14493E5F" w14:textId="2F3040BD" w:rsidR="009870E9" w:rsidRPr="0064372E" w:rsidRDefault="00CE1F7B" w:rsidP="00DC783A">
      <w:pPr>
        <w:rPr>
          <w:i/>
          <w:iCs/>
          <w:color w:val="002060"/>
          <w:sz w:val="24"/>
          <w:szCs w:val="24"/>
        </w:rPr>
      </w:pPr>
      <w:r w:rsidRPr="0064372E">
        <w:rPr>
          <w:i/>
          <w:iCs/>
          <w:color w:val="002060"/>
          <w:sz w:val="24"/>
          <w:szCs w:val="24"/>
        </w:rPr>
        <w:t xml:space="preserve">                                                     (Included, Engaged and Involved Part 1)</w:t>
      </w:r>
    </w:p>
    <w:p w14:paraId="5B207469" w14:textId="5C89FDDA" w:rsidR="0034303F" w:rsidRPr="009870E9" w:rsidRDefault="0034303F" w:rsidP="009870E9">
      <w:pPr>
        <w:pStyle w:val="ListParagraph"/>
        <w:numPr>
          <w:ilvl w:val="0"/>
          <w:numId w:val="28"/>
        </w:numPr>
        <w:rPr>
          <w:rFonts w:cstheme="minorHAnsi"/>
          <w:color w:val="002060"/>
          <w:sz w:val="24"/>
          <w:szCs w:val="24"/>
          <w:shd w:val="clear" w:color="auto" w:fill="FAFAFA"/>
        </w:rPr>
      </w:pPr>
      <w:r w:rsidRPr="009870E9">
        <w:rPr>
          <w:rFonts w:cstheme="minorHAnsi"/>
          <w:color w:val="002060"/>
          <w:sz w:val="24"/>
          <w:szCs w:val="24"/>
          <w:shd w:val="clear" w:color="auto" w:fill="FAFAFA"/>
        </w:rPr>
        <w:t xml:space="preserve">Every day of absence is a day of lost learning –&gt; 1 day absent per fortnight = 1 year of lost learning by S3. </w:t>
      </w:r>
    </w:p>
    <w:p w14:paraId="302646C2" w14:textId="4283EA58" w:rsidR="0034303F" w:rsidRPr="009870E9" w:rsidRDefault="004422B8" w:rsidP="009870E9">
      <w:pPr>
        <w:pStyle w:val="ListParagraph"/>
        <w:numPr>
          <w:ilvl w:val="0"/>
          <w:numId w:val="28"/>
        </w:numPr>
        <w:rPr>
          <w:rFonts w:cstheme="minorHAnsi"/>
          <w:color w:val="002060"/>
          <w:sz w:val="24"/>
          <w:szCs w:val="24"/>
          <w:shd w:val="clear" w:color="auto" w:fill="FAFAFA"/>
        </w:rPr>
      </w:pPr>
      <w:r w:rsidRPr="009870E9">
        <w:rPr>
          <w:rFonts w:cstheme="minorHAnsi"/>
          <w:color w:val="002060"/>
          <w:sz w:val="24"/>
          <w:szCs w:val="24"/>
          <w:shd w:val="clear" w:color="auto" w:fill="FAFAFA"/>
        </w:rPr>
        <w:t xml:space="preserve">A negative impact on wellbeing, social connections, social competency and social cohesion. </w:t>
      </w:r>
    </w:p>
    <w:p w14:paraId="10C5B8C7" w14:textId="72A98D3B" w:rsidR="004422B8" w:rsidRPr="009870E9" w:rsidRDefault="004422B8" w:rsidP="009870E9">
      <w:pPr>
        <w:pStyle w:val="ListParagraph"/>
        <w:numPr>
          <w:ilvl w:val="0"/>
          <w:numId w:val="28"/>
        </w:numPr>
        <w:rPr>
          <w:rFonts w:cstheme="minorHAnsi"/>
          <w:color w:val="002060"/>
          <w:sz w:val="24"/>
          <w:szCs w:val="24"/>
          <w:shd w:val="clear" w:color="auto" w:fill="FAFAFA"/>
        </w:rPr>
      </w:pPr>
      <w:r w:rsidRPr="009870E9">
        <w:rPr>
          <w:rFonts w:cstheme="minorHAnsi"/>
          <w:color w:val="002060"/>
          <w:sz w:val="24"/>
          <w:szCs w:val="24"/>
          <w:shd w:val="clear" w:color="auto" w:fill="FAFAFA"/>
        </w:rPr>
        <w:t xml:space="preserve">Not being able to access specific resources and support, particularly for pupils with </w:t>
      </w:r>
      <w:r w:rsidR="003A06B2" w:rsidRPr="009870E9">
        <w:rPr>
          <w:rFonts w:cstheme="minorHAnsi"/>
          <w:color w:val="002060"/>
          <w:sz w:val="24"/>
          <w:szCs w:val="24"/>
          <w:shd w:val="clear" w:color="auto" w:fill="FAFAFA"/>
        </w:rPr>
        <w:t xml:space="preserve">additional support needs. </w:t>
      </w:r>
    </w:p>
    <w:p w14:paraId="765128AC" w14:textId="59506DF3" w:rsidR="009870E9" w:rsidRPr="009870E9" w:rsidRDefault="00857B5E" w:rsidP="009870E9">
      <w:pPr>
        <w:pStyle w:val="ListParagraph"/>
        <w:numPr>
          <w:ilvl w:val="0"/>
          <w:numId w:val="28"/>
        </w:numPr>
        <w:rPr>
          <w:rFonts w:cstheme="minorHAnsi"/>
          <w:color w:val="002060"/>
          <w:sz w:val="24"/>
          <w:szCs w:val="24"/>
          <w:shd w:val="clear" w:color="auto" w:fill="FAFAFA"/>
        </w:rPr>
      </w:pPr>
      <w:r w:rsidRPr="009870E9">
        <w:rPr>
          <w:rFonts w:cstheme="minorHAnsi"/>
          <w:color w:val="002060"/>
          <w:sz w:val="24"/>
          <w:szCs w:val="24"/>
          <w:shd w:val="clear" w:color="auto" w:fill="FAFAFA"/>
        </w:rPr>
        <w:t xml:space="preserve">Limited opportunities and pathways when leaving school. </w:t>
      </w:r>
    </w:p>
    <w:p w14:paraId="28C7A53B" w14:textId="77777777" w:rsidR="00E065D6" w:rsidRDefault="00E065D6" w:rsidP="00E065D6">
      <w:pPr>
        <w:rPr>
          <w:rFonts w:cstheme="minorHAnsi"/>
          <w:b/>
          <w:bCs/>
          <w:color w:val="002060"/>
          <w:sz w:val="28"/>
          <w:szCs w:val="28"/>
          <w:shd w:val="clear" w:color="auto" w:fill="FAFAFA"/>
        </w:rPr>
      </w:pPr>
    </w:p>
    <w:p w14:paraId="7F0A5A38" w14:textId="4B34199E" w:rsidR="00E065D6" w:rsidRDefault="00176456" w:rsidP="00E065D6">
      <w:pPr>
        <w:rPr>
          <w:rFonts w:cstheme="minorHAnsi"/>
          <w:color w:val="002060"/>
          <w:sz w:val="28"/>
          <w:szCs w:val="28"/>
          <w:shd w:val="clear" w:color="auto" w:fill="FAFAFA"/>
        </w:rPr>
      </w:pPr>
      <w:r w:rsidRPr="00E065D6">
        <w:rPr>
          <w:rFonts w:cstheme="minorHAnsi"/>
          <w:b/>
          <w:bCs/>
          <w:color w:val="002060"/>
          <w:sz w:val="28"/>
          <w:szCs w:val="28"/>
          <w:shd w:val="clear" w:color="auto" w:fill="FAFAFA"/>
        </w:rPr>
        <w:t>Legislation</w:t>
      </w:r>
      <w:r w:rsidR="0035012E" w:rsidRPr="00E065D6">
        <w:rPr>
          <w:rFonts w:cstheme="minorHAnsi"/>
          <w:b/>
          <w:bCs/>
          <w:color w:val="002060"/>
          <w:sz w:val="28"/>
          <w:szCs w:val="28"/>
          <w:shd w:val="clear" w:color="auto" w:fill="FAFAFA"/>
        </w:rPr>
        <w:t xml:space="preserve"> &amp; </w:t>
      </w:r>
      <w:r w:rsidR="004A1A47" w:rsidRPr="00E065D6">
        <w:rPr>
          <w:rFonts w:cstheme="minorHAnsi"/>
          <w:b/>
          <w:bCs/>
          <w:color w:val="002060"/>
          <w:sz w:val="28"/>
          <w:szCs w:val="28"/>
          <w:shd w:val="clear" w:color="auto" w:fill="FAFAFA"/>
        </w:rPr>
        <w:t>P</w:t>
      </w:r>
      <w:r w:rsidR="0035012E" w:rsidRPr="00E065D6">
        <w:rPr>
          <w:rFonts w:cstheme="minorHAnsi"/>
          <w:b/>
          <w:bCs/>
          <w:color w:val="002060"/>
          <w:sz w:val="28"/>
          <w:szCs w:val="28"/>
          <w:shd w:val="clear" w:color="auto" w:fill="FAFAFA"/>
        </w:rPr>
        <w:t>olicy</w:t>
      </w:r>
    </w:p>
    <w:p w14:paraId="05A8A7F2" w14:textId="4025A3D1" w:rsidR="004422B8" w:rsidRPr="00E065D6" w:rsidRDefault="004422B8" w:rsidP="00E065D6">
      <w:pPr>
        <w:rPr>
          <w:rFonts w:cstheme="minorHAnsi"/>
          <w:color w:val="002060"/>
          <w:sz w:val="28"/>
          <w:szCs w:val="28"/>
          <w:shd w:val="clear" w:color="auto" w:fill="FAFAFA"/>
        </w:rPr>
      </w:pPr>
      <w:r w:rsidRPr="00E065D6">
        <w:rPr>
          <w:rFonts w:eastAsia="Times New Roman" w:cstheme="minorHAnsi"/>
          <w:b/>
          <w:bCs/>
          <w:color w:val="002060"/>
          <w:kern w:val="0"/>
          <w:sz w:val="28"/>
          <w:szCs w:val="28"/>
          <w:lang w:eastAsia="en-GB"/>
          <w14:ligatures w14:val="none"/>
        </w:rPr>
        <w:t>Education (Scotland) Act 1980, Section 30</w:t>
      </w:r>
    </w:p>
    <w:p w14:paraId="323F95CE" w14:textId="77777777" w:rsidR="004422B8" w:rsidRPr="001E25D6" w:rsidRDefault="004422B8" w:rsidP="004422B8">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It shall be the duty of the parent of every child of school age to provide efficient education for him suitable to his age, ability, and aptitude either by causing him to attend a public school regularly or by other means.</w:t>
      </w:r>
    </w:p>
    <w:p w14:paraId="4C62CC19" w14:textId="77777777" w:rsidR="004422B8" w:rsidRPr="00E065D6" w:rsidRDefault="004422B8" w:rsidP="004422B8">
      <w:pPr>
        <w:shd w:val="clear" w:color="auto" w:fill="FAFAFA"/>
        <w:spacing w:before="375" w:after="300" w:line="360" w:lineRule="atLeast"/>
        <w:outlineLvl w:val="2"/>
        <w:rPr>
          <w:rFonts w:eastAsia="Times New Roman" w:cstheme="minorHAnsi"/>
          <w:b/>
          <w:bCs/>
          <w:color w:val="002060"/>
          <w:kern w:val="0"/>
          <w:sz w:val="30"/>
          <w:szCs w:val="30"/>
          <w:lang w:eastAsia="en-GB"/>
          <w14:ligatures w14:val="none"/>
        </w:rPr>
      </w:pPr>
      <w:r w:rsidRPr="00E065D6">
        <w:rPr>
          <w:rFonts w:eastAsia="Times New Roman" w:cstheme="minorHAnsi"/>
          <w:b/>
          <w:bCs/>
          <w:color w:val="002060"/>
          <w:kern w:val="0"/>
          <w:sz w:val="30"/>
          <w:szCs w:val="30"/>
          <w:lang w:eastAsia="en-GB"/>
          <w14:ligatures w14:val="none"/>
        </w:rPr>
        <w:t>Education (Scotland) Act 1980, Section 135</w:t>
      </w:r>
    </w:p>
    <w:p w14:paraId="053CC0F3" w14:textId="77777777" w:rsidR="004422B8" w:rsidRPr="001E25D6" w:rsidRDefault="004422B8" w:rsidP="004422B8">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The definition of a parent ‘includes guardian and any person who is liable to maintain or has parental responsibilities (within the meaning of section 1 (3) of the Children’s (Scotland) Act 1995) in relation to or has care of a child or young person.</w:t>
      </w:r>
    </w:p>
    <w:p w14:paraId="06C2EE9E" w14:textId="77777777" w:rsidR="004422B8" w:rsidRPr="001E25D6" w:rsidRDefault="004422B8" w:rsidP="004422B8">
      <w:pPr>
        <w:shd w:val="clear" w:color="auto" w:fill="FAFAFA"/>
        <w:spacing w:before="375" w:after="300" w:line="360" w:lineRule="atLeast"/>
        <w:outlineLvl w:val="2"/>
        <w:rPr>
          <w:rFonts w:eastAsia="Times New Roman" w:cstheme="minorHAnsi"/>
          <w:b/>
          <w:bCs/>
          <w:color w:val="002060"/>
          <w:kern w:val="0"/>
          <w:sz w:val="29"/>
          <w:szCs w:val="29"/>
          <w:lang w:eastAsia="en-GB"/>
          <w14:ligatures w14:val="none"/>
        </w:rPr>
      </w:pPr>
      <w:r w:rsidRPr="001E25D6">
        <w:rPr>
          <w:rFonts w:eastAsia="Times New Roman" w:cstheme="minorHAnsi"/>
          <w:b/>
          <w:bCs/>
          <w:color w:val="002060"/>
          <w:kern w:val="0"/>
          <w:sz w:val="29"/>
          <w:szCs w:val="29"/>
          <w:lang w:eastAsia="en-GB"/>
          <w14:ligatures w14:val="none"/>
        </w:rPr>
        <w:t>Standards in Scotland’s Schools etc. Act 2000, section 1</w:t>
      </w:r>
    </w:p>
    <w:p w14:paraId="7F48C9AF" w14:textId="77777777" w:rsidR="004422B8" w:rsidRPr="001E25D6" w:rsidRDefault="004422B8" w:rsidP="004422B8">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lastRenderedPageBreak/>
        <w:t>‘It shall be the right of every child of school age to be provided with school education by, or by virtue of arrangements made, or entered into, by, an education authority.’</w:t>
      </w:r>
    </w:p>
    <w:p w14:paraId="30005A48" w14:textId="77777777" w:rsidR="00147F0C" w:rsidRPr="00E065D6" w:rsidRDefault="00147F0C" w:rsidP="00147F0C">
      <w:pPr>
        <w:shd w:val="clear" w:color="auto" w:fill="FAFAFA"/>
        <w:spacing w:before="375" w:after="300" w:line="360" w:lineRule="atLeast"/>
        <w:outlineLvl w:val="2"/>
        <w:rPr>
          <w:rFonts w:eastAsia="Times New Roman" w:cstheme="minorHAnsi"/>
          <w:b/>
          <w:bCs/>
          <w:color w:val="002060"/>
          <w:kern w:val="0"/>
          <w:sz w:val="30"/>
          <w:szCs w:val="30"/>
          <w:lang w:eastAsia="en-GB"/>
          <w14:ligatures w14:val="none"/>
        </w:rPr>
      </w:pPr>
      <w:r w:rsidRPr="00E065D6">
        <w:rPr>
          <w:rFonts w:eastAsia="Times New Roman" w:cstheme="minorHAnsi"/>
          <w:b/>
          <w:bCs/>
          <w:color w:val="002060"/>
          <w:kern w:val="0"/>
          <w:sz w:val="30"/>
          <w:szCs w:val="30"/>
          <w:lang w:eastAsia="en-GB"/>
          <w14:ligatures w14:val="none"/>
        </w:rPr>
        <w:t>Article 28 of the United Nations Convention on the Rights of the Child</w:t>
      </w:r>
    </w:p>
    <w:p w14:paraId="189439D3" w14:textId="77777777" w:rsidR="00147F0C" w:rsidRPr="001E25D6" w:rsidRDefault="00147F0C" w:rsidP="00147F0C">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State parties recognise the right of the child to education, …</w:t>
      </w:r>
    </w:p>
    <w:p w14:paraId="751FD29E" w14:textId="6EFB51A9" w:rsidR="00F7228A" w:rsidRPr="009870E9" w:rsidRDefault="00147F0C" w:rsidP="009870E9">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(e) take measures to encourage regular attendance at schools and the reduction of drop-out rates.</w:t>
      </w:r>
    </w:p>
    <w:p w14:paraId="1654D07F" w14:textId="0A5ACB2A" w:rsidR="005B23AB" w:rsidRPr="009870E9" w:rsidRDefault="005B23AB" w:rsidP="00DC783A">
      <w:pPr>
        <w:rPr>
          <w:rFonts w:cstheme="minorHAnsi"/>
          <w:color w:val="002060"/>
          <w:sz w:val="24"/>
          <w:szCs w:val="24"/>
          <w:shd w:val="clear" w:color="auto" w:fill="FAFAFA"/>
        </w:rPr>
      </w:pPr>
      <w:r w:rsidRPr="009870E9">
        <w:rPr>
          <w:rFonts w:cstheme="minorHAnsi"/>
          <w:color w:val="002060"/>
          <w:sz w:val="24"/>
          <w:szCs w:val="24"/>
          <w:shd w:val="clear" w:color="auto" w:fill="FAFAFA"/>
        </w:rPr>
        <w:t xml:space="preserve">Our policy has been </w:t>
      </w:r>
      <w:r w:rsidR="00474B37" w:rsidRPr="009870E9">
        <w:rPr>
          <w:rFonts w:cstheme="minorHAnsi"/>
          <w:color w:val="002060"/>
          <w:sz w:val="24"/>
          <w:szCs w:val="24"/>
          <w:shd w:val="clear" w:color="auto" w:fill="FAFAFA"/>
        </w:rPr>
        <w:t xml:space="preserve">informed by the following </w:t>
      </w:r>
      <w:r w:rsidR="00F95235" w:rsidRPr="009870E9">
        <w:rPr>
          <w:rFonts w:cstheme="minorHAnsi"/>
          <w:color w:val="002060"/>
          <w:sz w:val="24"/>
          <w:szCs w:val="24"/>
          <w:shd w:val="clear" w:color="auto" w:fill="FAFAFA"/>
        </w:rPr>
        <w:t>local and national guidelines:</w:t>
      </w:r>
    </w:p>
    <w:p w14:paraId="1B424DF9" w14:textId="58B28290" w:rsidR="00190444" w:rsidRPr="009870E9" w:rsidRDefault="00190444" w:rsidP="00DC783A">
      <w:pPr>
        <w:rPr>
          <w:rFonts w:cstheme="minorHAnsi"/>
          <w:color w:val="002060"/>
          <w:sz w:val="24"/>
          <w:szCs w:val="24"/>
          <w:shd w:val="clear" w:color="auto" w:fill="FAFAFA"/>
        </w:rPr>
      </w:pPr>
      <w:hyperlink r:id="rId14" w:history="1">
        <w:r w:rsidRPr="009870E9">
          <w:rPr>
            <w:rStyle w:val="Hyperlink"/>
            <w:rFonts w:cstheme="minorHAnsi"/>
            <w:color w:val="002060"/>
            <w:sz w:val="24"/>
            <w:szCs w:val="24"/>
            <w:shd w:val="clear" w:color="auto" w:fill="FAFAFA"/>
          </w:rPr>
          <w:t>Included, Engaged and Involved Part 1: A Positive Approach to the Promotion and Management of Attendance in Scottish Schools</w:t>
        </w:r>
      </w:hyperlink>
    </w:p>
    <w:p w14:paraId="7E8957A8" w14:textId="351A2B12" w:rsidR="00026F63" w:rsidRPr="009870E9" w:rsidRDefault="004942F9" w:rsidP="00DC783A">
      <w:pPr>
        <w:rPr>
          <w:rFonts w:cstheme="minorHAnsi"/>
          <w:color w:val="002060"/>
          <w:sz w:val="24"/>
          <w:szCs w:val="24"/>
          <w:shd w:val="clear" w:color="auto" w:fill="FAFAFA"/>
        </w:rPr>
      </w:pPr>
      <w:hyperlink r:id="rId15" w:history="1">
        <w:r w:rsidRPr="009870E9">
          <w:rPr>
            <w:rStyle w:val="Hyperlink"/>
            <w:rFonts w:cstheme="minorHAnsi"/>
            <w:color w:val="002060"/>
            <w:sz w:val="24"/>
            <w:szCs w:val="24"/>
            <w:shd w:val="clear" w:color="auto" w:fill="FAFAFA"/>
          </w:rPr>
          <w:t xml:space="preserve">Getting it right for every child (GIRFEC) - </w:t>
        </w:r>
        <w:proofErr w:type="spellStart"/>
        <w:proofErr w:type="gramStart"/>
        <w:r w:rsidRPr="009870E9">
          <w:rPr>
            <w:rStyle w:val="Hyperlink"/>
            <w:rFonts w:cstheme="minorHAnsi"/>
            <w:color w:val="002060"/>
            <w:sz w:val="24"/>
            <w:szCs w:val="24"/>
            <w:shd w:val="clear" w:color="auto" w:fill="FAFAFA"/>
          </w:rPr>
          <w:t>gov.scot</w:t>
        </w:r>
        <w:proofErr w:type="spellEnd"/>
        <w:proofErr w:type="gramEnd"/>
      </w:hyperlink>
    </w:p>
    <w:p w14:paraId="4B42B36B" w14:textId="4E5B8FAE" w:rsidR="00147F0C" w:rsidRDefault="00683DFA" w:rsidP="00DC783A">
      <w:pPr>
        <w:rPr>
          <w:color w:val="002060"/>
          <w:sz w:val="24"/>
          <w:szCs w:val="24"/>
        </w:rPr>
      </w:pPr>
      <w:r w:rsidRPr="009870E9">
        <w:rPr>
          <w:color w:val="002060"/>
          <w:sz w:val="24"/>
          <w:szCs w:val="24"/>
        </w:rPr>
        <w:t>South Ayrshire Council Educational Services</w:t>
      </w:r>
      <w:r w:rsidR="00702FEF" w:rsidRPr="009870E9">
        <w:rPr>
          <w:color w:val="002060"/>
          <w:sz w:val="24"/>
          <w:szCs w:val="24"/>
        </w:rPr>
        <w:t xml:space="preserve"> – Management Guidelines on School Attendance and Absence</w:t>
      </w:r>
      <w:r w:rsidR="00B07212" w:rsidRPr="009870E9">
        <w:rPr>
          <w:color w:val="002060"/>
          <w:sz w:val="24"/>
          <w:szCs w:val="24"/>
        </w:rPr>
        <w:t>.</w:t>
      </w:r>
    </w:p>
    <w:p w14:paraId="68293000" w14:textId="77777777" w:rsidR="00C532DA" w:rsidRPr="00C532DA" w:rsidRDefault="00C532DA" w:rsidP="00DC783A">
      <w:pPr>
        <w:rPr>
          <w:rFonts w:cstheme="minorHAnsi"/>
          <w:b/>
          <w:bCs/>
          <w:color w:val="002060"/>
          <w:sz w:val="24"/>
          <w:szCs w:val="24"/>
        </w:rPr>
      </w:pPr>
    </w:p>
    <w:p w14:paraId="6BFD0644" w14:textId="4ACB8C8B" w:rsidR="00147F0C" w:rsidRPr="00C532DA" w:rsidRDefault="00147F0C" w:rsidP="00C532DA">
      <w:pPr>
        <w:rPr>
          <w:rFonts w:cstheme="minorHAnsi"/>
          <w:b/>
          <w:bCs/>
          <w:color w:val="002060"/>
          <w:sz w:val="32"/>
          <w:szCs w:val="32"/>
        </w:rPr>
      </w:pPr>
      <w:r w:rsidRPr="001E25D6">
        <w:rPr>
          <w:rFonts w:cstheme="minorHAnsi"/>
          <w:b/>
          <w:bCs/>
          <w:color w:val="002060"/>
          <w:sz w:val="32"/>
          <w:szCs w:val="32"/>
        </w:rPr>
        <w:t>Attendance is everyone’s responsibility – what’s your role?</w:t>
      </w:r>
    </w:p>
    <w:p w14:paraId="11517DDF" w14:textId="3AA1AB2A" w:rsidR="00147F0C" w:rsidRPr="001E25D6" w:rsidRDefault="007D0375" w:rsidP="00147F0C">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Pupils</w:t>
      </w:r>
      <w:r w:rsidR="00147F0C" w:rsidRPr="001E25D6">
        <w:rPr>
          <w:rFonts w:eastAsia="Times New Roman" w:cstheme="minorHAnsi"/>
          <w:color w:val="002060"/>
          <w:kern w:val="0"/>
          <w:sz w:val="24"/>
          <w:szCs w:val="24"/>
          <w:lang w:eastAsia="en-GB"/>
          <w14:ligatures w14:val="none"/>
        </w:rPr>
        <w:t xml:space="preserve"> should:</w:t>
      </w:r>
    </w:p>
    <w:p w14:paraId="7E567E58" w14:textId="6F78E971" w:rsidR="00147F0C" w:rsidRPr="001E25D6" w:rsidRDefault="00147F0C" w:rsidP="00147F0C">
      <w:pPr>
        <w:numPr>
          <w:ilvl w:val="0"/>
          <w:numId w:val="1"/>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take personal responsibility for attending as often as possible.</w:t>
      </w:r>
    </w:p>
    <w:p w14:paraId="5739E7DC" w14:textId="0CA08C77" w:rsidR="00147F0C" w:rsidRPr="001E25D6" w:rsidRDefault="00147F0C" w:rsidP="00147F0C">
      <w:pPr>
        <w:numPr>
          <w:ilvl w:val="0"/>
          <w:numId w:val="1"/>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try not to be late.</w:t>
      </w:r>
    </w:p>
    <w:p w14:paraId="6380C05B" w14:textId="063960D0" w:rsidR="00147F0C" w:rsidRPr="001E25D6" w:rsidRDefault="00147F0C" w:rsidP="00147F0C">
      <w:pPr>
        <w:numPr>
          <w:ilvl w:val="0"/>
          <w:numId w:val="1"/>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engage in all aspects of the life of the school including learning and other social activities.</w:t>
      </w:r>
    </w:p>
    <w:p w14:paraId="5D60504D" w14:textId="407AE389" w:rsidR="00147F0C" w:rsidRPr="001E25D6" w:rsidRDefault="00147F0C" w:rsidP="00147F0C">
      <w:pPr>
        <w:numPr>
          <w:ilvl w:val="0"/>
          <w:numId w:val="1"/>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contribute to the daily life of the school and encourage friends to attend.</w:t>
      </w:r>
    </w:p>
    <w:p w14:paraId="52F593BB" w14:textId="77777777" w:rsidR="00147F0C" w:rsidRPr="001E25D6" w:rsidRDefault="00147F0C" w:rsidP="00147F0C">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Parents and carers should:</w:t>
      </w:r>
    </w:p>
    <w:p w14:paraId="32314D25" w14:textId="4577E233" w:rsidR="00147F0C" w:rsidRPr="001E25D6" w:rsidRDefault="00147F0C" w:rsidP="00147F0C">
      <w:pPr>
        <w:numPr>
          <w:ilvl w:val="0"/>
          <w:numId w:val="2"/>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ensure their child understands the importance of education and attendance.</w:t>
      </w:r>
    </w:p>
    <w:p w14:paraId="2869409C" w14:textId="232D99CB" w:rsidR="00147F0C" w:rsidRPr="001E25D6" w:rsidRDefault="00147F0C" w:rsidP="00147F0C">
      <w:pPr>
        <w:numPr>
          <w:ilvl w:val="0"/>
          <w:numId w:val="2"/>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support their child to attend as often as possible.</w:t>
      </w:r>
    </w:p>
    <w:p w14:paraId="68E0750A" w14:textId="44665088" w:rsidR="00147F0C" w:rsidRPr="001E25D6" w:rsidRDefault="00147F0C" w:rsidP="00147F0C">
      <w:pPr>
        <w:numPr>
          <w:ilvl w:val="0"/>
          <w:numId w:val="2"/>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notify the school as soon as possible when their child is absent.</w:t>
      </w:r>
    </w:p>
    <w:p w14:paraId="05F6EEB5" w14:textId="517A709A" w:rsidR="00147F0C" w:rsidRPr="001E25D6" w:rsidRDefault="00147F0C" w:rsidP="00147F0C">
      <w:pPr>
        <w:numPr>
          <w:ilvl w:val="0"/>
          <w:numId w:val="2"/>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work with staff to minimise absence and reduce any barriers to attendance.</w:t>
      </w:r>
    </w:p>
    <w:p w14:paraId="6D3042B5" w14:textId="613E9949" w:rsidR="00147F0C" w:rsidRPr="001E25D6" w:rsidRDefault="00147F0C" w:rsidP="00147F0C">
      <w:pPr>
        <w:numPr>
          <w:ilvl w:val="0"/>
          <w:numId w:val="2"/>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book medical appointments outside school hours where possible and give advance notice if an absence is unavoidable.</w:t>
      </w:r>
    </w:p>
    <w:p w14:paraId="6F7C195B" w14:textId="398B8174" w:rsidR="00147F0C" w:rsidRPr="001E25D6" w:rsidRDefault="00147F0C" w:rsidP="00147F0C">
      <w:pPr>
        <w:numPr>
          <w:ilvl w:val="0"/>
          <w:numId w:val="2"/>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keep the school up to date with telephone numbers and emergency contacts.</w:t>
      </w:r>
    </w:p>
    <w:p w14:paraId="06E59ECA" w14:textId="77777777" w:rsidR="00147F0C" w:rsidRPr="001E25D6" w:rsidRDefault="00147F0C" w:rsidP="00147F0C">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Staff should:</w:t>
      </w:r>
    </w:p>
    <w:p w14:paraId="3209600F" w14:textId="37F20340" w:rsidR="00147F0C" w:rsidRPr="001E25D6" w:rsidRDefault="00147F0C" w:rsidP="00147F0C">
      <w:pPr>
        <w:numPr>
          <w:ilvl w:val="0"/>
          <w:numId w:val="3"/>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proactively develop respectful and supportive relationships that support a positive ethos and culture.</w:t>
      </w:r>
    </w:p>
    <w:p w14:paraId="2CB6ED87" w14:textId="5A738C5C" w:rsidR="00147F0C" w:rsidRPr="001E25D6" w:rsidRDefault="00147F0C" w:rsidP="00147F0C">
      <w:pPr>
        <w:numPr>
          <w:ilvl w:val="0"/>
          <w:numId w:val="3"/>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lastRenderedPageBreak/>
        <w:t>regularly promote good attendance through lessons, assemblies, informal and formal conversations, and events.</w:t>
      </w:r>
    </w:p>
    <w:p w14:paraId="00C311DD" w14:textId="1DDC84A8" w:rsidR="00147F0C" w:rsidRPr="001E25D6" w:rsidRDefault="00147F0C" w:rsidP="00147F0C">
      <w:pPr>
        <w:numPr>
          <w:ilvl w:val="0"/>
          <w:numId w:val="3"/>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make learning interesting and relevant and support learner engagement using a range of strategies.</w:t>
      </w:r>
    </w:p>
    <w:p w14:paraId="5690F924" w14:textId="2FD9F5B4" w:rsidR="00147F0C" w:rsidRPr="001E25D6" w:rsidRDefault="00147F0C" w:rsidP="00147F0C">
      <w:pPr>
        <w:numPr>
          <w:ilvl w:val="0"/>
          <w:numId w:val="3"/>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keep regular and accurate records of attendance for every learner.</w:t>
      </w:r>
    </w:p>
    <w:p w14:paraId="12B2BA37" w14:textId="57B3B79B" w:rsidR="00147F0C" w:rsidRPr="001E25D6" w:rsidRDefault="00147F0C" w:rsidP="00147F0C">
      <w:pPr>
        <w:numPr>
          <w:ilvl w:val="0"/>
          <w:numId w:val="3"/>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share concerns about a learner's engagement, attendance or wellbeing, at the earliest stage.</w:t>
      </w:r>
    </w:p>
    <w:p w14:paraId="6D9E90A4" w14:textId="24979E83" w:rsidR="00147F0C" w:rsidRPr="001E25D6" w:rsidRDefault="00147F0C" w:rsidP="00147F0C">
      <w:pPr>
        <w:numPr>
          <w:ilvl w:val="0"/>
          <w:numId w:val="3"/>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respond sensitively to learners and parent/carers when exploring attendance concerns.</w:t>
      </w:r>
    </w:p>
    <w:p w14:paraId="771FDA69" w14:textId="45EED6F6" w:rsidR="00147F0C" w:rsidRPr="001E25D6" w:rsidRDefault="00147F0C" w:rsidP="00147F0C">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Senior leaders should:</w:t>
      </w:r>
    </w:p>
    <w:p w14:paraId="1C0AF1A5" w14:textId="67A8BBF6" w:rsidR="00147F0C" w:rsidRPr="001E25D6" w:rsidRDefault="00147F0C" w:rsidP="00147F0C">
      <w:pPr>
        <w:numPr>
          <w:ilvl w:val="0"/>
          <w:numId w:val="4"/>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prioritise attendance and punctuality.</w:t>
      </w:r>
    </w:p>
    <w:p w14:paraId="6AE51863" w14:textId="4F3FCB4C" w:rsidR="00147F0C" w:rsidRPr="001E25D6" w:rsidRDefault="00147F0C" w:rsidP="00147F0C">
      <w:pPr>
        <w:numPr>
          <w:ilvl w:val="0"/>
          <w:numId w:val="4"/>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promote attendance through policies, documents, training, meetings and communications.</w:t>
      </w:r>
    </w:p>
    <w:p w14:paraId="71E578CF" w14:textId="5D66F0E8" w:rsidR="00147F0C" w:rsidRPr="001E25D6" w:rsidRDefault="00147F0C" w:rsidP="00147F0C">
      <w:pPr>
        <w:numPr>
          <w:ilvl w:val="0"/>
          <w:numId w:val="4"/>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improve overall attendance and reduce lateness through supportive interventions.</w:t>
      </w:r>
    </w:p>
    <w:p w14:paraId="0B589E4E" w14:textId="699AE79F" w:rsidR="00147F0C" w:rsidRPr="001E25D6" w:rsidRDefault="00147F0C" w:rsidP="00147F0C">
      <w:pPr>
        <w:numPr>
          <w:ilvl w:val="0"/>
          <w:numId w:val="4"/>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follow-up on all absences and identify and investigate patterns of absence.</w:t>
      </w:r>
    </w:p>
    <w:p w14:paraId="61BDC89C" w14:textId="76B4ABEE" w:rsidR="00147F0C" w:rsidRPr="001E25D6" w:rsidRDefault="00147F0C" w:rsidP="00147F0C">
      <w:pPr>
        <w:numPr>
          <w:ilvl w:val="0"/>
          <w:numId w:val="4"/>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ensure consistency in practice that supports attendance and engagement.</w:t>
      </w:r>
    </w:p>
    <w:p w14:paraId="5E296E08" w14:textId="4067C1E2" w:rsidR="00147F0C" w:rsidRPr="00E065D6" w:rsidRDefault="00176456" w:rsidP="000A59AF">
      <w:pPr>
        <w:spacing w:before="100" w:beforeAutospacing="1" w:after="75" w:line="240" w:lineRule="auto"/>
        <w:rPr>
          <w:rFonts w:eastAsia="Times New Roman" w:cstheme="minorHAnsi"/>
          <w:b/>
          <w:bCs/>
          <w:color w:val="002060"/>
          <w:kern w:val="0"/>
          <w:sz w:val="28"/>
          <w:szCs w:val="28"/>
          <w:lang w:eastAsia="en-GB"/>
          <w14:ligatures w14:val="none"/>
        </w:rPr>
      </w:pPr>
      <w:r w:rsidRPr="00E065D6">
        <w:rPr>
          <w:rFonts w:eastAsia="Times New Roman" w:cstheme="minorHAnsi"/>
          <w:b/>
          <w:bCs/>
          <w:color w:val="002060"/>
          <w:kern w:val="0"/>
          <w:sz w:val="28"/>
          <w:szCs w:val="28"/>
          <w:lang w:eastAsia="en-GB"/>
          <w14:ligatures w14:val="none"/>
        </w:rPr>
        <w:t>Promoting attendance</w:t>
      </w:r>
    </w:p>
    <w:p w14:paraId="0E9B66CA" w14:textId="1E27EEEC" w:rsidR="00983E76" w:rsidRPr="001E25D6" w:rsidRDefault="00983E76" w:rsidP="00983E76">
      <w:pPr>
        <w:shd w:val="clear" w:color="auto" w:fill="FAFAFA"/>
        <w:spacing w:after="150" w:line="360" w:lineRule="atLeast"/>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We promote attendance at </w:t>
      </w:r>
      <w:r w:rsidR="00631659" w:rsidRPr="001E25D6">
        <w:rPr>
          <w:rFonts w:eastAsia="Times New Roman" w:cstheme="minorHAnsi"/>
          <w:color w:val="002060"/>
          <w:kern w:val="0"/>
          <w:sz w:val="24"/>
          <w:szCs w:val="24"/>
          <w:lang w:eastAsia="en-GB"/>
          <w14:ligatures w14:val="none"/>
        </w:rPr>
        <w:t>Minishant Primary</w:t>
      </w:r>
      <w:r w:rsidRPr="001E25D6">
        <w:rPr>
          <w:rFonts w:eastAsia="Times New Roman" w:cstheme="minorHAnsi"/>
          <w:color w:val="002060"/>
          <w:kern w:val="0"/>
          <w:sz w:val="24"/>
          <w:szCs w:val="24"/>
          <w:lang w:eastAsia="en-GB"/>
          <w14:ligatures w14:val="none"/>
        </w:rPr>
        <w:t xml:space="preserve"> by:</w:t>
      </w:r>
    </w:p>
    <w:p w14:paraId="7AC2FA58" w14:textId="29B03D1B" w:rsidR="00983E76" w:rsidRPr="001E25D6" w:rsidRDefault="00983E76"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building relationships and prioritising wellbeing and care.</w:t>
      </w:r>
    </w:p>
    <w:p w14:paraId="250AED31" w14:textId="69250CB3" w:rsidR="00983E76" w:rsidRPr="001E25D6" w:rsidRDefault="00983E76"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being inclusive and rights respecting.</w:t>
      </w:r>
    </w:p>
    <w:p w14:paraId="7F2B03E4" w14:textId="0FF1CE1A" w:rsidR="002B7342" w:rsidRPr="001E25D6" w:rsidRDefault="0035511B"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r</w:t>
      </w:r>
      <w:r w:rsidR="002B7342" w:rsidRPr="001E25D6">
        <w:rPr>
          <w:rFonts w:eastAsia="Times New Roman" w:cstheme="minorHAnsi"/>
          <w:color w:val="002060"/>
          <w:kern w:val="0"/>
          <w:sz w:val="24"/>
          <w:szCs w:val="24"/>
          <w:lang w:eastAsia="en-GB"/>
          <w14:ligatures w14:val="none"/>
        </w:rPr>
        <w:t xml:space="preserve">ecognising that engagement </w:t>
      </w:r>
      <w:r w:rsidRPr="001E25D6">
        <w:rPr>
          <w:rFonts w:eastAsia="Times New Roman" w:cstheme="minorHAnsi"/>
          <w:color w:val="002060"/>
          <w:kern w:val="0"/>
          <w:sz w:val="24"/>
          <w:szCs w:val="24"/>
          <w:lang w:eastAsia="en-GB"/>
          <w14:ligatures w14:val="none"/>
        </w:rPr>
        <w:t xml:space="preserve">is as important as attendance. </w:t>
      </w:r>
    </w:p>
    <w:p w14:paraId="2B5D2B87" w14:textId="29889162" w:rsidR="00710A59" w:rsidRPr="001E25D6" w:rsidRDefault="00C53F9B" w:rsidP="00710A59">
      <w:pPr>
        <w:pStyle w:val="ListParagraph"/>
        <w:numPr>
          <w:ilvl w:val="0"/>
          <w:numId w:val="5"/>
        </w:numPr>
        <w:spacing w:after="0" w:line="300" w:lineRule="atLeast"/>
        <w:rPr>
          <w:rFonts w:ascii="Segoe UI" w:eastAsia="Times New Roman" w:hAnsi="Segoe UI" w:cs="Segoe UI"/>
          <w:color w:val="002060"/>
          <w:kern w:val="0"/>
          <w:sz w:val="21"/>
          <w:szCs w:val="21"/>
          <w:lang w:eastAsia="en-GB"/>
          <w14:ligatures w14:val="none"/>
        </w:rPr>
      </w:pPr>
      <w:r w:rsidRPr="001E25D6">
        <w:rPr>
          <w:rFonts w:eastAsia="Times New Roman" w:cstheme="minorHAnsi"/>
          <w:color w:val="002060"/>
          <w:kern w:val="0"/>
          <w:sz w:val="24"/>
          <w:szCs w:val="24"/>
          <w:lang w:eastAsia="en-GB"/>
          <w14:ligatures w14:val="none"/>
        </w:rPr>
        <w:t>d</w:t>
      </w:r>
      <w:r w:rsidR="006F256A" w:rsidRPr="001E25D6">
        <w:rPr>
          <w:rFonts w:eastAsia="Times New Roman" w:cstheme="minorHAnsi"/>
          <w:color w:val="002060"/>
          <w:kern w:val="0"/>
          <w:sz w:val="24"/>
          <w:szCs w:val="24"/>
          <w:lang w:eastAsia="en-GB"/>
          <w14:ligatures w14:val="none"/>
        </w:rPr>
        <w:t xml:space="preserve">eveloping </w:t>
      </w:r>
      <w:r w:rsidR="00710A59" w:rsidRPr="001E25D6">
        <w:rPr>
          <w:rFonts w:eastAsia="Times New Roman" w:cstheme="minorHAnsi"/>
          <w:color w:val="002060"/>
          <w:kern w:val="0"/>
          <w:sz w:val="24"/>
          <w:szCs w:val="24"/>
          <w:lang w:eastAsia="en-GB"/>
          <w14:ligatures w14:val="none"/>
        </w:rPr>
        <w:t>strong relationships with pupils and families. We listen to their views, involve them in decision making, and work collaboratively to identify and address any barriers to attendance</w:t>
      </w:r>
      <w:r w:rsidR="00710A59" w:rsidRPr="001E25D6">
        <w:rPr>
          <w:rFonts w:ascii="Segoe UI" w:eastAsia="Times New Roman" w:hAnsi="Segoe UI" w:cs="Segoe UI"/>
          <w:color w:val="002060"/>
          <w:kern w:val="0"/>
          <w:sz w:val="21"/>
          <w:szCs w:val="21"/>
          <w:lang w:eastAsia="en-GB"/>
          <w14:ligatures w14:val="none"/>
        </w:rPr>
        <w:t>.</w:t>
      </w:r>
    </w:p>
    <w:p w14:paraId="69E6CBE7" w14:textId="3870DA0E" w:rsidR="00983E76" w:rsidRPr="001E25D6" w:rsidRDefault="00983E76"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having a curriculum which is relevant, engaging, and meets the needs of all our learners.</w:t>
      </w:r>
    </w:p>
    <w:p w14:paraId="56295793" w14:textId="60A2EB5D" w:rsidR="00983E76" w:rsidRPr="001E25D6" w:rsidRDefault="00983E76"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using a range of teaching styles and approaches that cater for different learning </w:t>
      </w:r>
      <w:r w:rsidR="00D84C58" w:rsidRPr="001E25D6">
        <w:rPr>
          <w:rFonts w:eastAsia="Times New Roman" w:cstheme="minorHAnsi"/>
          <w:color w:val="002060"/>
          <w:kern w:val="0"/>
          <w:sz w:val="24"/>
          <w:szCs w:val="24"/>
          <w:lang w:eastAsia="en-GB"/>
          <w14:ligatures w14:val="none"/>
        </w:rPr>
        <w:t>needs</w:t>
      </w:r>
      <w:r w:rsidRPr="001E25D6">
        <w:rPr>
          <w:rFonts w:eastAsia="Times New Roman" w:cstheme="minorHAnsi"/>
          <w:color w:val="002060"/>
          <w:kern w:val="0"/>
          <w:sz w:val="24"/>
          <w:szCs w:val="24"/>
          <w:lang w:eastAsia="en-GB"/>
          <w14:ligatures w14:val="none"/>
        </w:rPr>
        <w:t>.</w:t>
      </w:r>
    </w:p>
    <w:p w14:paraId="0B118982" w14:textId="1F4ABD60" w:rsidR="00983E76" w:rsidRPr="001E25D6" w:rsidRDefault="00983E76"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all adults promoting attendance as well as having specific adults to help learners and families who may need a little bit of extra support – </w:t>
      </w:r>
      <w:r w:rsidR="00570A70" w:rsidRPr="001E25D6">
        <w:rPr>
          <w:rFonts w:eastAsia="Times New Roman" w:cstheme="minorHAnsi"/>
          <w:color w:val="002060"/>
          <w:kern w:val="0"/>
          <w:sz w:val="24"/>
          <w:szCs w:val="24"/>
          <w:lang w:eastAsia="en-GB"/>
          <w14:ligatures w14:val="none"/>
        </w:rPr>
        <w:t>Senior Leadership Team</w:t>
      </w:r>
      <w:r w:rsidRPr="001E25D6">
        <w:rPr>
          <w:rFonts w:eastAsia="Times New Roman" w:cstheme="minorHAnsi"/>
          <w:color w:val="002060"/>
          <w:kern w:val="0"/>
          <w:sz w:val="24"/>
          <w:szCs w:val="24"/>
          <w:lang w:eastAsia="en-GB"/>
          <w14:ligatures w14:val="none"/>
        </w:rPr>
        <w:t>.</w:t>
      </w:r>
    </w:p>
    <w:p w14:paraId="3AD4F14E" w14:textId="69A82BD8" w:rsidR="00983E76" w:rsidRPr="001E25D6" w:rsidRDefault="00983E76" w:rsidP="00983E76">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treating parents and carers as partners in supporting attendance.</w:t>
      </w:r>
    </w:p>
    <w:p w14:paraId="1589E290" w14:textId="2527B343" w:rsidR="00AB4562" w:rsidRPr="001E25D6" w:rsidRDefault="00983E76" w:rsidP="00487738">
      <w:pPr>
        <w:numPr>
          <w:ilvl w:val="0"/>
          <w:numId w:val="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highlighting the importance of attendance</w:t>
      </w:r>
      <w:r w:rsidR="009A04E9" w:rsidRPr="001E25D6">
        <w:rPr>
          <w:rFonts w:eastAsia="Times New Roman" w:cstheme="minorHAnsi"/>
          <w:color w:val="002060"/>
          <w:kern w:val="0"/>
          <w:sz w:val="24"/>
          <w:szCs w:val="24"/>
          <w:lang w:eastAsia="en-GB"/>
          <w14:ligatures w14:val="none"/>
        </w:rPr>
        <w:t xml:space="preserve"> via our </w:t>
      </w:r>
      <w:r w:rsidR="000679E7" w:rsidRPr="001E25D6">
        <w:rPr>
          <w:rFonts w:eastAsia="Times New Roman" w:cstheme="minorHAnsi"/>
          <w:color w:val="002060"/>
          <w:kern w:val="0"/>
          <w:sz w:val="24"/>
          <w:szCs w:val="24"/>
          <w:lang w:eastAsia="en-GB"/>
          <w14:ligatures w14:val="none"/>
        </w:rPr>
        <w:t>newsletter</w:t>
      </w:r>
      <w:r w:rsidR="00343423" w:rsidRPr="001E25D6">
        <w:rPr>
          <w:rFonts w:eastAsia="Times New Roman" w:cstheme="minorHAnsi"/>
          <w:color w:val="002060"/>
          <w:kern w:val="0"/>
          <w:sz w:val="24"/>
          <w:szCs w:val="24"/>
          <w:lang w:eastAsia="en-GB"/>
          <w14:ligatures w14:val="none"/>
        </w:rPr>
        <w:t xml:space="preserve"> and social media channel.</w:t>
      </w:r>
    </w:p>
    <w:p w14:paraId="6413C836" w14:textId="19E11F39" w:rsidR="00AB4562" w:rsidRPr="00E065D6" w:rsidRDefault="00157B38" w:rsidP="000A59AF">
      <w:pPr>
        <w:spacing w:before="100" w:beforeAutospacing="1" w:after="75" w:line="240" w:lineRule="auto"/>
        <w:rPr>
          <w:rFonts w:eastAsia="Times New Roman" w:cstheme="minorHAnsi"/>
          <w:b/>
          <w:bCs/>
          <w:color w:val="002060"/>
          <w:kern w:val="0"/>
          <w:sz w:val="28"/>
          <w:szCs w:val="28"/>
          <w:lang w:eastAsia="en-GB"/>
          <w14:ligatures w14:val="none"/>
        </w:rPr>
      </w:pPr>
      <w:r w:rsidRPr="00E065D6">
        <w:rPr>
          <w:rFonts w:eastAsia="Times New Roman" w:cstheme="minorHAnsi"/>
          <w:b/>
          <w:bCs/>
          <w:color w:val="002060"/>
          <w:kern w:val="0"/>
          <w:sz w:val="28"/>
          <w:szCs w:val="28"/>
          <w:lang w:eastAsia="en-GB"/>
          <w14:ligatures w14:val="none"/>
        </w:rPr>
        <w:t>Our approaches to supporting attendance</w:t>
      </w:r>
    </w:p>
    <w:p w14:paraId="706C6988" w14:textId="6D8DE030" w:rsidR="00157B38" w:rsidRPr="001E25D6" w:rsidRDefault="002B7C9A" w:rsidP="00487738">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At C, our whole school approach to </w:t>
      </w:r>
      <w:r w:rsidR="00A530D5" w:rsidRPr="001E25D6">
        <w:rPr>
          <w:rFonts w:eastAsia="Times New Roman" w:cstheme="minorHAnsi"/>
          <w:color w:val="002060"/>
          <w:kern w:val="0"/>
          <w:sz w:val="24"/>
          <w:szCs w:val="24"/>
          <w:lang w:eastAsia="en-GB"/>
          <w14:ligatures w14:val="none"/>
        </w:rPr>
        <w:t xml:space="preserve">addressing </w:t>
      </w:r>
      <w:r w:rsidR="00DD6B8E" w:rsidRPr="001E25D6">
        <w:rPr>
          <w:rFonts w:eastAsia="Times New Roman" w:cstheme="minorHAnsi"/>
          <w:color w:val="002060"/>
          <w:kern w:val="0"/>
          <w:sz w:val="24"/>
          <w:szCs w:val="24"/>
          <w:lang w:eastAsia="en-GB"/>
          <w14:ligatures w14:val="none"/>
        </w:rPr>
        <w:t>attendance is outlined with</w:t>
      </w:r>
      <w:r w:rsidR="002879F9" w:rsidRPr="001E25D6">
        <w:rPr>
          <w:rFonts w:eastAsia="Times New Roman" w:cstheme="minorHAnsi"/>
          <w:color w:val="002060"/>
          <w:kern w:val="0"/>
          <w:sz w:val="24"/>
          <w:szCs w:val="24"/>
          <w:lang w:eastAsia="en-GB"/>
          <w14:ligatures w14:val="none"/>
        </w:rPr>
        <w:t>in</w:t>
      </w:r>
      <w:r w:rsidR="00DD6B8E" w:rsidRPr="001E25D6">
        <w:rPr>
          <w:rFonts w:eastAsia="Times New Roman" w:cstheme="minorHAnsi"/>
          <w:color w:val="002060"/>
          <w:kern w:val="0"/>
          <w:sz w:val="24"/>
          <w:szCs w:val="24"/>
          <w:lang w:eastAsia="en-GB"/>
          <w14:ligatures w14:val="none"/>
        </w:rPr>
        <w:t xml:space="preserve"> our Attendance and Engagement Action Plan 2026-</w:t>
      </w:r>
      <w:r w:rsidR="00E92EB6" w:rsidRPr="001E25D6">
        <w:rPr>
          <w:rFonts w:eastAsia="Times New Roman" w:cstheme="minorHAnsi"/>
          <w:color w:val="002060"/>
          <w:kern w:val="0"/>
          <w:sz w:val="24"/>
          <w:szCs w:val="24"/>
          <w:lang w:eastAsia="en-GB"/>
          <w14:ligatures w14:val="none"/>
        </w:rPr>
        <w:t>27. The</w:t>
      </w:r>
      <w:r w:rsidR="00285B74" w:rsidRPr="001E25D6">
        <w:rPr>
          <w:rFonts w:eastAsia="Times New Roman" w:cstheme="minorHAnsi"/>
          <w:color w:val="002060"/>
          <w:kern w:val="0"/>
          <w:sz w:val="24"/>
          <w:szCs w:val="24"/>
          <w:lang w:eastAsia="en-GB"/>
          <w14:ligatures w14:val="none"/>
        </w:rPr>
        <w:t xml:space="preserve"> action</w:t>
      </w:r>
      <w:r w:rsidR="00FE2990" w:rsidRPr="001E25D6">
        <w:rPr>
          <w:rFonts w:eastAsia="Times New Roman" w:cstheme="minorHAnsi"/>
          <w:color w:val="002060"/>
          <w:kern w:val="0"/>
          <w:sz w:val="24"/>
          <w:szCs w:val="24"/>
          <w:lang w:eastAsia="en-GB"/>
          <w14:ligatures w14:val="none"/>
        </w:rPr>
        <w:t xml:space="preserve"> plan</w:t>
      </w:r>
      <w:r w:rsidR="00285B74" w:rsidRPr="001E25D6">
        <w:rPr>
          <w:rFonts w:eastAsia="Times New Roman" w:cstheme="minorHAnsi"/>
          <w:color w:val="002060"/>
          <w:kern w:val="0"/>
          <w:sz w:val="24"/>
          <w:szCs w:val="24"/>
          <w:lang w:eastAsia="en-GB"/>
          <w14:ligatures w14:val="none"/>
        </w:rPr>
        <w:t xml:space="preserve"> has 8 </w:t>
      </w:r>
      <w:r w:rsidR="00E92EB6" w:rsidRPr="001E25D6">
        <w:rPr>
          <w:rFonts w:eastAsia="Times New Roman" w:cstheme="minorHAnsi"/>
          <w:color w:val="002060"/>
          <w:kern w:val="0"/>
          <w:sz w:val="24"/>
          <w:szCs w:val="24"/>
          <w:lang w:eastAsia="en-GB"/>
          <w14:ligatures w14:val="none"/>
        </w:rPr>
        <w:t>strategic aims:</w:t>
      </w:r>
    </w:p>
    <w:p w14:paraId="5CC8BD23" w14:textId="2694991C" w:rsidR="00E92EB6" w:rsidRPr="001E25D6" w:rsidRDefault="001F6CE5" w:rsidP="00FE2990">
      <w:pPr>
        <w:pStyle w:val="ListParagraph"/>
        <w:numPr>
          <w:ilvl w:val="0"/>
          <w:numId w:val="14"/>
        </w:numPr>
        <w:shd w:val="clear" w:color="auto" w:fill="FAFAFA"/>
        <w:spacing w:before="100" w:beforeAutospacing="1" w:after="75" w:line="240" w:lineRule="auto"/>
        <w:rPr>
          <w:rFonts w:cstheme="minorHAnsi"/>
          <w:color w:val="002060"/>
          <w:sz w:val="24"/>
          <w:szCs w:val="24"/>
        </w:rPr>
      </w:pPr>
      <w:r w:rsidRPr="001E25D6">
        <w:rPr>
          <w:rFonts w:cstheme="minorHAnsi"/>
          <w:color w:val="002060"/>
          <w:sz w:val="24"/>
          <w:szCs w:val="24"/>
        </w:rPr>
        <w:lastRenderedPageBreak/>
        <w:t>Embed a whole-school culture where attendance is a core driver of wellbeing, safeguarding and attainment</w:t>
      </w:r>
      <w:r w:rsidR="00FA10EC" w:rsidRPr="001E25D6">
        <w:rPr>
          <w:rFonts w:cstheme="minorHAnsi"/>
          <w:color w:val="002060"/>
          <w:sz w:val="24"/>
          <w:szCs w:val="24"/>
        </w:rPr>
        <w:t>.</w:t>
      </w:r>
    </w:p>
    <w:p w14:paraId="28B67433" w14:textId="60E0AE89" w:rsidR="001F6CE5" w:rsidRPr="001E25D6" w:rsidRDefault="004C0B1E" w:rsidP="00FE2990">
      <w:pPr>
        <w:pStyle w:val="ListParagraph"/>
        <w:numPr>
          <w:ilvl w:val="0"/>
          <w:numId w:val="14"/>
        </w:numPr>
        <w:shd w:val="clear" w:color="auto" w:fill="FAFAFA"/>
        <w:spacing w:before="100" w:beforeAutospacing="1" w:after="75" w:line="240" w:lineRule="auto"/>
        <w:rPr>
          <w:rFonts w:cstheme="minorHAnsi"/>
          <w:color w:val="002060"/>
          <w:sz w:val="24"/>
          <w:szCs w:val="24"/>
        </w:rPr>
      </w:pPr>
      <w:r w:rsidRPr="001E25D6">
        <w:rPr>
          <w:rFonts w:cstheme="minorHAnsi"/>
          <w:color w:val="002060"/>
          <w:sz w:val="24"/>
          <w:szCs w:val="24"/>
        </w:rPr>
        <w:t>Strengthen data systems and early-intervention process to prevent escalation of non-attendance</w:t>
      </w:r>
      <w:r w:rsidR="00FA10EC" w:rsidRPr="001E25D6">
        <w:rPr>
          <w:rFonts w:cstheme="minorHAnsi"/>
          <w:color w:val="002060"/>
          <w:sz w:val="24"/>
          <w:szCs w:val="24"/>
        </w:rPr>
        <w:t>.</w:t>
      </w:r>
    </w:p>
    <w:p w14:paraId="3CFA0C33" w14:textId="2DC28AC2" w:rsidR="004C0B1E" w:rsidRPr="001E25D6" w:rsidRDefault="007C6CAC" w:rsidP="00FE2990">
      <w:pPr>
        <w:pStyle w:val="ListParagraph"/>
        <w:numPr>
          <w:ilvl w:val="0"/>
          <w:numId w:val="14"/>
        </w:numPr>
        <w:shd w:val="clear" w:color="auto" w:fill="FAFAFA"/>
        <w:spacing w:before="100" w:beforeAutospacing="1" w:after="75" w:line="240" w:lineRule="auto"/>
        <w:rPr>
          <w:rFonts w:cstheme="minorHAnsi"/>
          <w:color w:val="002060"/>
          <w:sz w:val="24"/>
          <w:szCs w:val="24"/>
        </w:rPr>
      </w:pPr>
      <w:r w:rsidRPr="001E25D6">
        <w:rPr>
          <w:rFonts w:cstheme="minorHAnsi"/>
          <w:color w:val="002060"/>
          <w:sz w:val="24"/>
          <w:szCs w:val="24"/>
        </w:rPr>
        <w:t>Build strong, trust-based partnerships with families</w:t>
      </w:r>
      <w:r w:rsidR="00FA10EC" w:rsidRPr="001E25D6">
        <w:rPr>
          <w:rFonts w:cstheme="minorHAnsi"/>
          <w:color w:val="002060"/>
          <w:sz w:val="24"/>
          <w:szCs w:val="24"/>
        </w:rPr>
        <w:t>.</w:t>
      </w:r>
    </w:p>
    <w:p w14:paraId="2851554F" w14:textId="1B52082D" w:rsidR="007C6CAC" w:rsidRPr="001E25D6" w:rsidRDefault="00255017" w:rsidP="00FE2990">
      <w:pPr>
        <w:pStyle w:val="ListParagraph"/>
        <w:numPr>
          <w:ilvl w:val="0"/>
          <w:numId w:val="14"/>
        </w:numPr>
        <w:shd w:val="clear" w:color="auto" w:fill="FAFAFA"/>
        <w:spacing w:before="100" w:beforeAutospacing="1" w:after="75" w:line="240" w:lineRule="auto"/>
        <w:rPr>
          <w:rFonts w:cstheme="minorHAnsi"/>
          <w:color w:val="002060"/>
          <w:sz w:val="24"/>
          <w:szCs w:val="24"/>
        </w:rPr>
      </w:pPr>
      <w:r w:rsidRPr="001E25D6">
        <w:rPr>
          <w:rFonts w:cstheme="minorHAnsi"/>
          <w:color w:val="002060"/>
          <w:sz w:val="24"/>
          <w:szCs w:val="24"/>
        </w:rPr>
        <w:t>Provide targeted, rights-based support for vulnerable learners</w:t>
      </w:r>
      <w:r w:rsidR="00FA10EC" w:rsidRPr="001E25D6">
        <w:rPr>
          <w:rFonts w:cstheme="minorHAnsi"/>
          <w:color w:val="002060"/>
          <w:sz w:val="24"/>
          <w:szCs w:val="24"/>
        </w:rPr>
        <w:t>.</w:t>
      </w:r>
    </w:p>
    <w:p w14:paraId="4A5095A6" w14:textId="351055B4" w:rsidR="00255017" w:rsidRPr="001E25D6" w:rsidRDefault="00EA5217" w:rsidP="00FE2990">
      <w:pPr>
        <w:pStyle w:val="ListParagraph"/>
        <w:numPr>
          <w:ilvl w:val="0"/>
          <w:numId w:val="14"/>
        </w:numPr>
        <w:shd w:val="clear" w:color="auto" w:fill="FAFAFA"/>
        <w:spacing w:before="100" w:beforeAutospacing="1" w:after="75" w:line="240" w:lineRule="auto"/>
        <w:rPr>
          <w:rFonts w:cstheme="minorHAnsi"/>
          <w:color w:val="002060"/>
          <w:sz w:val="24"/>
          <w:szCs w:val="24"/>
        </w:rPr>
      </w:pPr>
      <w:r w:rsidRPr="001E25D6">
        <w:rPr>
          <w:rFonts w:cstheme="minorHAnsi"/>
          <w:color w:val="002060"/>
          <w:sz w:val="24"/>
          <w:szCs w:val="24"/>
        </w:rPr>
        <w:t>Remove curriculum-related barriers and improve re-engagement pathways</w:t>
      </w:r>
      <w:r w:rsidR="00FA10EC" w:rsidRPr="001E25D6">
        <w:rPr>
          <w:rFonts w:cstheme="minorHAnsi"/>
          <w:color w:val="002060"/>
          <w:sz w:val="24"/>
          <w:szCs w:val="24"/>
        </w:rPr>
        <w:t>.</w:t>
      </w:r>
    </w:p>
    <w:p w14:paraId="3E3A5656" w14:textId="4EB4AC70" w:rsidR="004029FA" w:rsidRPr="001E25D6" w:rsidRDefault="004029FA" w:rsidP="00FE2990">
      <w:pPr>
        <w:pStyle w:val="ListParagraph"/>
        <w:numPr>
          <w:ilvl w:val="0"/>
          <w:numId w:val="14"/>
        </w:numPr>
        <w:shd w:val="clear" w:color="auto" w:fill="FAFAFA"/>
        <w:spacing w:before="100" w:beforeAutospacing="1" w:after="75" w:line="240" w:lineRule="auto"/>
        <w:rPr>
          <w:rFonts w:cstheme="minorHAnsi"/>
          <w:color w:val="002060"/>
          <w:sz w:val="24"/>
          <w:szCs w:val="24"/>
        </w:rPr>
      </w:pPr>
      <w:r w:rsidRPr="001E25D6">
        <w:rPr>
          <w:rFonts w:cstheme="minorHAnsi"/>
          <w:color w:val="002060"/>
          <w:sz w:val="24"/>
          <w:szCs w:val="24"/>
        </w:rPr>
        <w:t>Ensure consistent, safeguarding-focused absence management</w:t>
      </w:r>
      <w:r w:rsidR="00FA10EC" w:rsidRPr="001E25D6">
        <w:rPr>
          <w:rFonts w:cstheme="minorHAnsi"/>
          <w:color w:val="002060"/>
          <w:sz w:val="24"/>
          <w:szCs w:val="24"/>
        </w:rPr>
        <w:t>.</w:t>
      </w:r>
    </w:p>
    <w:p w14:paraId="14C08478" w14:textId="04481A8F" w:rsidR="00D208F3" w:rsidRPr="001E25D6" w:rsidRDefault="00D208F3" w:rsidP="00FE2990">
      <w:pPr>
        <w:pStyle w:val="ListParagraph"/>
        <w:numPr>
          <w:ilvl w:val="0"/>
          <w:numId w:val="14"/>
        </w:numPr>
        <w:rPr>
          <w:rFonts w:cstheme="minorHAnsi"/>
          <w:color w:val="002060"/>
          <w:sz w:val="24"/>
          <w:szCs w:val="24"/>
        </w:rPr>
      </w:pPr>
      <w:r w:rsidRPr="001E25D6">
        <w:rPr>
          <w:rFonts w:cstheme="minorHAnsi"/>
          <w:color w:val="002060"/>
          <w:sz w:val="24"/>
          <w:szCs w:val="24"/>
        </w:rPr>
        <w:t>Strengthen governance of reducing learning hours</w:t>
      </w:r>
      <w:r w:rsidR="00FA10EC" w:rsidRPr="001E25D6">
        <w:rPr>
          <w:rFonts w:cstheme="minorHAnsi"/>
          <w:color w:val="002060"/>
          <w:sz w:val="24"/>
          <w:szCs w:val="24"/>
        </w:rPr>
        <w:t>.</w:t>
      </w:r>
    </w:p>
    <w:p w14:paraId="528D309E" w14:textId="5D2F9991" w:rsidR="00D208F3" w:rsidRPr="001E25D6" w:rsidRDefault="00FE2990" w:rsidP="00FE2990">
      <w:pPr>
        <w:pStyle w:val="ListParagraph"/>
        <w:numPr>
          <w:ilvl w:val="0"/>
          <w:numId w:val="14"/>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cstheme="minorHAnsi"/>
          <w:color w:val="002060"/>
          <w:sz w:val="24"/>
          <w:szCs w:val="24"/>
        </w:rPr>
        <w:t>Secure sustained improvement through leadership accountability and evaluation</w:t>
      </w:r>
      <w:r w:rsidR="00FA10EC" w:rsidRPr="001E25D6">
        <w:rPr>
          <w:rFonts w:cstheme="minorHAnsi"/>
          <w:color w:val="002060"/>
          <w:sz w:val="24"/>
          <w:szCs w:val="24"/>
        </w:rPr>
        <w:t>.</w:t>
      </w:r>
    </w:p>
    <w:p w14:paraId="23F37B92" w14:textId="7B382AE8" w:rsidR="00B14ACC" w:rsidRPr="001E25D6" w:rsidRDefault="00BA7C3F" w:rsidP="00B14ACC">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The foundation of our </w:t>
      </w:r>
      <w:r w:rsidR="008517B2" w:rsidRPr="001E25D6">
        <w:rPr>
          <w:rFonts w:eastAsia="Times New Roman" w:cstheme="minorHAnsi"/>
          <w:color w:val="002060"/>
          <w:kern w:val="0"/>
          <w:sz w:val="24"/>
          <w:szCs w:val="24"/>
          <w:lang w:eastAsia="en-GB"/>
          <w14:ligatures w14:val="none"/>
        </w:rPr>
        <w:t xml:space="preserve">approach is early intervention and providing the right support at the right time. </w:t>
      </w:r>
      <w:r w:rsidR="00F92FB0" w:rsidRPr="001E25D6">
        <w:rPr>
          <w:rFonts w:eastAsia="Times New Roman" w:cstheme="minorHAnsi"/>
          <w:color w:val="002060"/>
          <w:kern w:val="0"/>
          <w:sz w:val="24"/>
          <w:szCs w:val="24"/>
          <w:lang w:eastAsia="en-GB"/>
          <w14:ligatures w14:val="none"/>
        </w:rPr>
        <w:t xml:space="preserve">Examples of the supports we provide </w:t>
      </w:r>
      <w:r w:rsidR="00536D5D" w:rsidRPr="001E25D6">
        <w:rPr>
          <w:rFonts w:eastAsia="Times New Roman" w:cstheme="minorHAnsi"/>
          <w:color w:val="002060"/>
          <w:kern w:val="0"/>
          <w:sz w:val="24"/>
          <w:szCs w:val="24"/>
          <w:lang w:eastAsia="en-GB"/>
          <w14:ligatures w14:val="none"/>
        </w:rPr>
        <w:t>include:</w:t>
      </w:r>
    </w:p>
    <w:p w14:paraId="1EE3326A" w14:textId="21AC7B52" w:rsidR="00536D5D" w:rsidRPr="001E25D6" w:rsidRDefault="00F520BF" w:rsidP="001A4E68">
      <w:pPr>
        <w:pStyle w:val="ListParagraph"/>
        <w:numPr>
          <w:ilvl w:val="0"/>
          <w:numId w:val="1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Soft starts</w:t>
      </w:r>
    </w:p>
    <w:p w14:paraId="6CD6F521" w14:textId="4CF082C6" w:rsidR="008D38C0" w:rsidRPr="001E25D6" w:rsidRDefault="008D38C0" w:rsidP="000F50A7">
      <w:pPr>
        <w:pStyle w:val="ListParagraph"/>
        <w:numPr>
          <w:ilvl w:val="0"/>
          <w:numId w:val="1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Adapted timetables</w:t>
      </w:r>
    </w:p>
    <w:p w14:paraId="707F8594" w14:textId="0458BD0C" w:rsidR="00282742" w:rsidRPr="001E25D6" w:rsidRDefault="00282742" w:rsidP="00833D0A">
      <w:pPr>
        <w:pStyle w:val="ListParagraph"/>
        <w:numPr>
          <w:ilvl w:val="0"/>
          <w:numId w:val="1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Safe, calm spaces</w:t>
      </w:r>
    </w:p>
    <w:p w14:paraId="488C8135" w14:textId="411BAD40" w:rsidR="003A6C51" w:rsidRPr="001E25D6" w:rsidRDefault="003A6C51" w:rsidP="001A4E68">
      <w:pPr>
        <w:pStyle w:val="ListParagraph"/>
        <w:numPr>
          <w:ilvl w:val="0"/>
          <w:numId w:val="1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Multi</w:t>
      </w:r>
      <w:r w:rsidR="000D79EB" w:rsidRPr="001E25D6">
        <w:rPr>
          <w:rFonts w:eastAsia="Times New Roman" w:cstheme="minorHAnsi"/>
          <w:color w:val="002060"/>
          <w:kern w:val="0"/>
          <w:sz w:val="24"/>
          <w:szCs w:val="24"/>
          <w:lang w:eastAsia="en-GB"/>
          <w14:ligatures w14:val="none"/>
        </w:rPr>
        <w:t xml:space="preserve"> agency partnership working, including the Carrick Family First Forum</w:t>
      </w:r>
    </w:p>
    <w:p w14:paraId="31B1DFD0" w14:textId="34D7726F" w:rsidR="00565853" w:rsidRPr="001E25D6" w:rsidRDefault="00C73FD0" w:rsidP="009A04E9">
      <w:pPr>
        <w:pStyle w:val="ListParagraph"/>
        <w:numPr>
          <w:ilvl w:val="0"/>
          <w:numId w:val="15"/>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Access to online learning resources</w:t>
      </w:r>
    </w:p>
    <w:p w14:paraId="3900D627" w14:textId="72851285" w:rsidR="00565853" w:rsidRDefault="007F5A48" w:rsidP="00D46C07">
      <w:pPr>
        <w:spacing w:before="100" w:beforeAutospacing="1" w:after="75" w:line="240" w:lineRule="auto"/>
        <w:rPr>
          <w:rFonts w:eastAsia="Times New Roman" w:cstheme="minorHAnsi"/>
          <w:b/>
          <w:bCs/>
          <w:color w:val="002060"/>
          <w:kern w:val="0"/>
          <w:sz w:val="28"/>
          <w:szCs w:val="28"/>
          <w:lang w:eastAsia="en-GB"/>
          <w14:ligatures w14:val="none"/>
        </w:rPr>
      </w:pPr>
      <w:r w:rsidRPr="00D46C07">
        <w:rPr>
          <w:rFonts w:eastAsia="Times New Roman" w:cstheme="minorHAnsi"/>
          <w:b/>
          <w:bCs/>
          <w:color w:val="002060"/>
          <w:kern w:val="0"/>
          <w:sz w:val="28"/>
          <w:szCs w:val="28"/>
          <w:lang w:eastAsia="en-GB"/>
          <w14:ligatures w14:val="none"/>
        </w:rPr>
        <w:t>What our pupils have told us about attendance</w:t>
      </w:r>
    </w:p>
    <w:p w14:paraId="062F6F4D" w14:textId="77777777" w:rsidR="0066095D" w:rsidRPr="0066095D" w:rsidRDefault="0066095D" w:rsidP="0066095D">
      <w:pPr>
        <w:pStyle w:val="BodyText"/>
        <w:spacing w:before="0" w:after="0" w:line="240" w:lineRule="auto"/>
        <w:jc w:val="both"/>
        <w:rPr>
          <w:rFonts w:cstheme="minorHAnsi"/>
          <w:sz w:val="24"/>
          <w:szCs w:val="24"/>
        </w:rPr>
      </w:pPr>
    </w:p>
    <w:p w14:paraId="3FBDEAA4" w14:textId="4B2BF7DD" w:rsidR="0066095D" w:rsidRPr="0066095D" w:rsidRDefault="0066095D" w:rsidP="0066095D">
      <w:pPr>
        <w:pStyle w:val="BodyText"/>
        <w:spacing w:before="0" w:after="0" w:line="240" w:lineRule="auto"/>
        <w:jc w:val="both"/>
        <w:rPr>
          <w:rFonts w:cstheme="minorHAnsi"/>
          <w:color w:val="002060"/>
          <w:sz w:val="24"/>
          <w:szCs w:val="24"/>
        </w:rPr>
      </w:pPr>
      <w:r w:rsidRPr="0066095D">
        <w:rPr>
          <w:rFonts w:cstheme="minorHAnsi"/>
          <w:color w:val="002060"/>
          <w:sz w:val="24"/>
          <w:szCs w:val="24"/>
        </w:rPr>
        <w:t>Scan the QR code to hear what our pupils think about attendance:</w:t>
      </w:r>
    </w:p>
    <w:p w14:paraId="1EAA99E0" w14:textId="67224F37" w:rsidR="00D46C07" w:rsidRPr="00E065D6" w:rsidRDefault="00D46C07" w:rsidP="00D46C07">
      <w:pPr>
        <w:spacing w:before="100" w:beforeAutospacing="1" w:after="75" w:line="240" w:lineRule="auto"/>
        <w:jc w:val="center"/>
        <w:rPr>
          <w:rFonts w:eastAsia="Times New Roman" w:cstheme="minorHAnsi"/>
          <w:b/>
          <w:bCs/>
          <w:color w:val="002060"/>
          <w:kern w:val="0"/>
          <w:sz w:val="28"/>
          <w:szCs w:val="28"/>
          <w:lang w:eastAsia="en-GB"/>
          <w14:ligatures w14:val="none"/>
        </w:rPr>
      </w:pPr>
      <w:r>
        <w:rPr>
          <w:rFonts w:eastAsia="Times New Roman"/>
          <w:noProof/>
          <w:color w:val="000000"/>
        </w:rPr>
        <w:drawing>
          <wp:inline distT="0" distB="0" distL="0" distR="0" wp14:anchorId="6C8D6CFA" wp14:editId="6E0292EE">
            <wp:extent cx="1287145" cy="1287145"/>
            <wp:effectExtent l="0" t="0" r="8255" b="8255"/>
            <wp:docPr id="10572433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287145" cy="1287145"/>
                    </a:xfrm>
                    <a:prstGeom prst="rect">
                      <a:avLst/>
                    </a:prstGeom>
                    <a:noFill/>
                    <a:ln>
                      <a:noFill/>
                    </a:ln>
                  </pic:spPr>
                </pic:pic>
              </a:graphicData>
            </a:graphic>
          </wp:inline>
        </w:drawing>
      </w:r>
    </w:p>
    <w:p w14:paraId="700A1D77" w14:textId="201901B3" w:rsidR="009A04E9" w:rsidRPr="00E26511" w:rsidRDefault="009A04E9" w:rsidP="000A59AF">
      <w:pPr>
        <w:spacing w:before="100" w:beforeAutospacing="1" w:after="75" w:line="240" w:lineRule="auto"/>
        <w:rPr>
          <w:rFonts w:eastAsia="Times New Roman" w:cstheme="minorHAnsi"/>
          <w:b/>
          <w:bCs/>
          <w:color w:val="002060"/>
          <w:kern w:val="0"/>
          <w:sz w:val="28"/>
          <w:szCs w:val="28"/>
          <w:lang w:eastAsia="en-GB"/>
          <w14:ligatures w14:val="none"/>
        </w:rPr>
      </w:pPr>
      <w:r w:rsidRPr="00E26511">
        <w:rPr>
          <w:rFonts w:eastAsia="Times New Roman" w:cstheme="minorHAnsi"/>
          <w:b/>
          <w:bCs/>
          <w:color w:val="002060"/>
          <w:kern w:val="0"/>
          <w:sz w:val="28"/>
          <w:szCs w:val="28"/>
          <w:lang w:eastAsia="en-GB"/>
          <w14:ligatures w14:val="none"/>
        </w:rPr>
        <w:t>How do we monitor attendance and what steps are taken when there is a concern?</w:t>
      </w:r>
    </w:p>
    <w:p w14:paraId="70DDEA3B" w14:textId="1F0E4575" w:rsidR="00A65925" w:rsidRPr="001E25D6" w:rsidRDefault="00A65925" w:rsidP="00A65925">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Class teachers complete the class register</w:t>
      </w:r>
      <w:r w:rsidR="00D612A3" w:rsidRPr="001E25D6">
        <w:rPr>
          <w:rFonts w:eastAsia="Times New Roman" w:cstheme="minorHAnsi"/>
          <w:color w:val="002060"/>
          <w:kern w:val="0"/>
          <w:sz w:val="24"/>
          <w:szCs w:val="24"/>
          <w:lang w:eastAsia="en-GB"/>
          <w14:ligatures w14:val="none"/>
        </w:rPr>
        <w:t xml:space="preserve"> </w:t>
      </w:r>
      <w:r w:rsidR="00AC322B" w:rsidRPr="001E25D6">
        <w:rPr>
          <w:rFonts w:eastAsia="Times New Roman" w:cstheme="minorHAnsi"/>
          <w:color w:val="002060"/>
          <w:kern w:val="0"/>
          <w:sz w:val="24"/>
          <w:szCs w:val="24"/>
          <w:lang w:eastAsia="en-GB"/>
          <w14:ligatures w14:val="none"/>
        </w:rPr>
        <w:t>in the</w:t>
      </w:r>
      <w:r w:rsidRPr="001E25D6">
        <w:rPr>
          <w:rFonts w:eastAsia="Times New Roman" w:cstheme="minorHAnsi"/>
          <w:color w:val="002060"/>
          <w:kern w:val="0"/>
          <w:sz w:val="24"/>
          <w:szCs w:val="24"/>
          <w:lang w:eastAsia="en-GB"/>
          <w14:ligatures w14:val="none"/>
        </w:rPr>
        <w:t xml:space="preserve"> morning</w:t>
      </w:r>
      <w:r w:rsidR="00AC322B" w:rsidRPr="001E25D6">
        <w:rPr>
          <w:rFonts w:eastAsia="Times New Roman" w:cstheme="minorHAnsi"/>
          <w:color w:val="002060"/>
          <w:kern w:val="0"/>
          <w:sz w:val="24"/>
          <w:szCs w:val="24"/>
          <w:lang w:eastAsia="en-GB"/>
          <w14:ligatures w14:val="none"/>
        </w:rPr>
        <w:t xml:space="preserve"> (by 9:10am)</w:t>
      </w:r>
      <w:r w:rsidRPr="001E25D6">
        <w:rPr>
          <w:rFonts w:eastAsia="Times New Roman" w:cstheme="minorHAnsi"/>
          <w:color w:val="002060"/>
          <w:kern w:val="0"/>
          <w:sz w:val="24"/>
          <w:szCs w:val="24"/>
          <w:lang w:eastAsia="en-GB"/>
          <w14:ligatures w14:val="none"/>
        </w:rPr>
        <w:t xml:space="preserve"> and </w:t>
      </w:r>
      <w:r w:rsidR="00D612A3" w:rsidRPr="001E25D6">
        <w:rPr>
          <w:rFonts w:eastAsia="Times New Roman" w:cstheme="minorHAnsi"/>
          <w:color w:val="002060"/>
          <w:kern w:val="0"/>
          <w:sz w:val="24"/>
          <w:szCs w:val="24"/>
          <w:lang w:eastAsia="en-GB"/>
          <w14:ligatures w14:val="none"/>
        </w:rPr>
        <w:t xml:space="preserve">straight </w:t>
      </w:r>
      <w:r w:rsidRPr="001E25D6">
        <w:rPr>
          <w:rFonts w:eastAsia="Times New Roman" w:cstheme="minorHAnsi"/>
          <w:color w:val="002060"/>
          <w:kern w:val="0"/>
          <w:sz w:val="24"/>
          <w:szCs w:val="24"/>
          <w:lang w:eastAsia="en-GB"/>
          <w14:ligatures w14:val="none"/>
        </w:rPr>
        <w:t>after lunch time</w:t>
      </w:r>
      <w:r w:rsidR="00AC322B" w:rsidRPr="001E25D6">
        <w:rPr>
          <w:rFonts w:eastAsia="Times New Roman" w:cstheme="minorHAnsi"/>
          <w:color w:val="002060"/>
          <w:kern w:val="0"/>
          <w:sz w:val="24"/>
          <w:szCs w:val="24"/>
          <w:lang w:eastAsia="en-GB"/>
          <w14:ligatures w14:val="none"/>
        </w:rPr>
        <w:t xml:space="preserve"> (by </w:t>
      </w:r>
      <w:r w:rsidR="00F10678" w:rsidRPr="001E25D6">
        <w:rPr>
          <w:rFonts w:eastAsia="Times New Roman" w:cstheme="minorHAnsi"/>
          <w:color w:val="002060"/>
          <w:kern w:val="0"/>
          <w:sz w:val="24"/>
          <w:szCs w:val="24"/>
          <w:lang w:eastAsia="en-GB"/>
          <w14:ligatures w14:val="none"/>
        </w:rPr>
        <w:t>1:25pm)</w:t>
      </w:r>
    </w:p>
    <w:p w14:paraId="47C191C3" w14:textId="77777777" w:rsidR="00851781" w:rsidRPr="001E25D6" w:rsidRDefault="009A04E9" w:rsidP="00851781">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If a pupil is absent</w:t>
      </w:r>
      <w:r w:rsidR="00A97AD5" w:rsidRPr="001E25D6">
        <w:rPr>
          <w:rFonts w:eastAsia="Times New Roman" w:cstheme="minorHAnsi"/>
          <w:color w:val="002060"/>
          <w:kern w:val="0"/>
          <w:sz w:val="24"/>
          <w:szCs w:val="24"/>
          <w:lang w:eastAsia="en-GB"/>
          <w14:ligatures w14:val="none"/>
        </w:rPr>
        <w:t xml:space="preserve">, parents and carers will receive a text message home. </w:t>
      </w:r>
    </w:p>
    <w:p w14:paraId="5AAA2D1C" w14:textId="33FA15A3" w:rsidR="00F10678" w:rsidRPr="001E25D6" w:rsidRDefault="00F10678" w:rsidP="00851781">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If the parent/carer does not contact the school</w:t>
      </w:r>
      <w:r w:rsidR="00902A97" w:rsidRPr="001E25D6">
        <w:rPr>
          <w:rFonts w:eastAsia="Times New Roman" w:cstheme="minorHAnsi"/>
          <w:color w:val="002060"/>
          <w:kern w:val="0"/>
          <w:sz w:val="24"/>
          <w:szCs w:val="24"/>
          <w:lang w:eastAsia="en-GB"/>
          <w14:ligatures w14:val="none"/>
        </w:rPr>
        <w:t>, the clerical will phone home to check in.</w:t>
      </w:r>
    </w:p>
    <w:p w14:paraId="5519BA31" w14:textId="00167245" w:rsidR="008D3807" w:rsidRPr="001E25D6" w:rsidRDefault="008D3807" w:rsidP="00851781">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If there is no contact from the parent on the first day of absence</w:t>
      </w:r>
      <w:r w:rsidR="001D6944" w:rsidRPr="001E25D6">
        <w:rPr>
          <w:rFonts w:eastAsia="Times New Roman" w:cstheme="minorHAnsi"/>
          <w:color w:val="002060"/>
          <w:kern w:val="0"/>
          <w:sz w:val="24"/>
          <w:szCs w:val="24"/>
          <w:lang w:eastAsia="en-GB"/>
          <w14:ligatures w14:val="none"/>
        </w:rPr>
        <w:t>,</w:t>
      </w:r>
      <w:r w:rsidRPr="001E25D6">
        <w:rPr>
          <w:rFonts w:eastAsia="Times New Roman" w:cstheme="minorHAnsi"/>
          <w:color w:val="002060"/>
          <w:kern w:val="0"/>
          <w:sz w:val="24"/>
          <w:szCs w:val="24"/>
          <w:lang w:eastAsia="en-GB"/>
          <w14:ligatures w14:val="none"/>
        </w:rPr>
        <w:t xml:space="preserve"> a member of the Senior Leadership Team will </w:t>
      </w:r>
      <w:r w:rsidR="001D6944" w:rsidRPr="001E25D6">
        <w:rPr>
          <w:rFonts w:eastAsia="Times New Roman" w:cstheme="minorHAnsi"/>
          <w:color w:val="002060"/>
          <w:kern w:val="0"/>
          <w:sz w:val="24"/>
          <w:szCs w:val="24"/>
          <w:lang w:eastAsia="en-GB"/>
          <w14:ligatures w14:val="none"/>
        </w:rPr>
        <w:t>contact the parent the following day to check in.</w:t>
      </w:r>
    </w:p>
    <w:p w14:paraId="7C31C693" w14:textId="77777777" w:rsidR="003A525F" w:rsidRPr="001E25D6" w:rsidRDefault="0095482E" w:rsidP="00F2502C">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The Senior Leadership team </w:t>
      </w:r>
      <w:r w:rsidR="00240B8C" w:rsidRPr="001E25D6">
        <w:rPr>
          <w:rFonts w:eastAsia="Times New Roman" w:cstheme="minorHAnsi"/>
          <w:color w:val="002060"/>
          <w:kern w:val="0"/>
          <w:sz w:val="24"/>
          <w:szCs w:val="24"/>
          <w:lang w:eastAsia="en-GB"/>
          <w14:ligatures w14:val="none"/>
        </w:rPr>
        <w:t>monitors</w:t>
      </w:r>
      <w:r w:rsidRPr="001E25D6">
        <w:rPr>
          <w:rFonts w:eastAsia="Times New Roman" w:cstheme="minorHAnsi"/>
          <w:color w:val="002060"/>
          <w:kern w:val="0"/>
          <w:sz w:val="24"/>
          <w:szCs w:val="24"/>
          <w:lang w:eastAsia="en-GB"/>
          <w14:ligatures w14:val="none"/>
        </w:rPr>
        <w:t xml:space="preserve"> attendanc</w:t>
      </w:r>
      <w:r w:rsidR="00240B8C" w:rsidRPr="001E25D6">
        <w:rPr>
          <w:rFonts w:eastAsia="Times New Roman" w:cstheme="minorHAnsi"/>
          <w:color w:val="002060"/>
          <w:kern w:val="0"/>
          <w:sz w:val="24"/>
          <w:szCs w:val="24"/>
          <w:lang w:eastAsia="en-GB"/>
          <w14:ligatures w14:val="none"/>
        </w:rPr>
        <w:t xml:space="preserve">e daily.  Where there are concerns </w:t>
      </w:r>
      <w:r w:rsidR="00F2502C" w:rsidRPr="001E25D6">
        <w:rPr>
          <w:rFonts w:eastAsia="Times New Roman" w:cstheme="minorHAnsi"/>
          <w:color w:val="002060"/>
          <w:kern w:val="0"/>
          <w:sz w:val="24"/>
          <w:szCs w:val="24"/>
          <w:lang w:eastAsia="en-GB"/>
          <w14:ligatures w14:val="none"/>
        </w:rPr>
        <w:t>or emerging patterns of absence, these will be reviewed and investigated. Parents or carers may be contacted to discuss attendance concerns and to identify any support that may be required.</w:t>
      </w:r>
    </w:p>
    <w:p w14:paraId="09277F03" w14:textId="250D79C9" w:rsidR="00F2502C" w:rsidRPr="001E25D6" w:rsidRDefault="00F2502C" w:rsidP="00F2502C">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proofErr w:type="gramStart"/>
      <w:r w:rsidRPr="001E25D6">
        <w:rPr>
          <w:rFonts w:eastAsia="Times New Roman" w:cstheme="minorHAnsi"/>
          <w:color w:val="002060"/>
          <w:kern w:val="0"/>
          <w:sz w:val="24"/>
          <w:szCs w:val="24"/>
          <w:lang w:eastAsia="en-GB"/>
          <w14:ligatures w14:val="none"/>
        </w:rPr>
        <w:lastRenderedPageBreak/>
        <w:t>Particular attention</w:t>
      </w:r>
      <w:proofErr w:type="gramEnd"/>
      <w:r w:rsidRPr="001E25D6">
        <w:rPr>
          <w:rFonts w:eastAsia="Times New Roman" w:cstheme="minorHAnsi"/>
          <w:color w:val="002060"/>
          <w:kern w:val="0"/>
          <w:sz w:val="24"/>
          <w:szCs w:val="24"/>
          <w:lang w:eastAsia="en-GB"/>
          <w14:ligatures w14:val="none"/>
        </w:rPr>
        <w:t xml:space="preserve"> is given to pupils who may be at greater risk of low attendance, including those with additional support needs, care-experienced young people, and pupils with a history of attendance concerns.</w:t>
      </w:r>
    </w:p>
    <w:p w14:paraId="1AC6489E" w14:textId="312234CC" w:rsidR="00A97AD5" w:rsidRPr="001E25D6" w:rsidRDefault="00A97AD5" w:rsidP="009A04E9">
      <w:pPr>
        <w:pStyle w:val="ListParagraph"/>
        <w:numPr>
          <w:ilvl w:val="0"/>
          <w:numId w:val="26"/>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On a weekly basis, SLT</w:t>
      </w:r>
      <w:r w:rsidR="00475F36" w:rsidRPr="001E25D6">
        <w:rPr>
          <w:rFonts w:eastAsia="Times New Roman" w:cstheme="minorHAnsi"/>
          <w:color w:val="002060"/>
          <w:kern w:val="0"/>
          <w:sz w:val="24"/>
          <w:szCs w:val="24"/>
          <w:lang w:eastAsia="en-GB"/>
          <w14:ligatures w14:val="none"/>
        </w:rPr>
        <w:t xml:space="preserve"> discuss attendance as part of their weekly meeting.  </w:t>
      </w:r>
      <w:r w:rsidR="00FB67DB" w:rsidRPr="001E25D6">
        <w:rPr>
          <w:rFonts w:eastAsia="Times New Roman" w:cstheme="minorHAnsi"/>
          <w:color w:val="002060"/>
          <w:kern w:val="0"/>
          <w:sz w:val="24"/>
          <w:szCs w:val="24"/>
          <w:lang w:eastAsia="en-GB"/>
          <w14:ligatures w14:val="none"/>
        </w:rPr>
        <w:t>An important aspect of these meetings</w:t>
      </w:r>
      <w:r w:rsidRPr="001E25D6">
        <w:rPr>
          <w:rFonts w:eastAsia="Times New Roman" w:cstheme="minorHAnsi"/>
          <w:color w:val="002060"/>
          <w:kern w:val="0"/>
          <w:sz w:val="24"/>
          <w:szCs w:val="24"/>
          <w:lang w:eastAsia="en-GB"/>
          <w14:ligatures w14:val="none"/>
        </w:rPr>
        <w:t xml:space="preserve"> </w:t>
      </w:r>
      <w:r w:rsidR="00FB67DB" w:rsidRPr="001E25D6">
        <w:rPr>
          <w:rFonts w:eastAsia="Times New Roman" w:cstheme="minorHAnsi"/>
          <w:color w:val="002060"/>
          <w:kern w:val="0"/>
          <w:sz w:val="24"/>
          <w:szCs w:val="24"/>
          <w:lang w:eastAsia="en-GB"/>
          <w14:ligatures w14:val="none"/>
        </w:rPr>
        <w:t xml:space="preserve">is analysing and discussing the attendance of pupils. Discussions will be had regarding the reasons for </w:t>
      </w:r>
      <w:r w:rsidR="00BF0B2A" w:rsidRPr="001E25D6">
        <w:rPr>
          <w:rFonts w:eastAsia="Times New Roman" w:cstheme="minorHAnsi"/>
          <w:color w:val="002060"/>
          <w:kern w:val="0"/>
          <w:sz w:val="24"/>
          <w:szCs w:val="24"/>
          <w:lang w:eastAsia="en-GB"/>
          <w14:ligatures w14:val="none"/>
        </w:rPr>
        <w:t>low</w:t>
      </w:r>
      <w:r w:rsidR="00FB67DB" w:rsidRPr="001E25D6">
        <w:rPr>
          <w:rFonts w:eastAsia="Times New Roman" w:cstheme="minorHAnsi"/>
          <w:color w:val="002060"/>
          <w:kern w:val="0"/>
          <w:sz w:val="24"/>
          <w:szCs w:val="24"/>
          <w:lang w:eastAsia="en-GB"/>
          <w14:ligatures w14:val="none"/>
        </w:rPr>
        <w:t xml:space="preserve"> attendance and what interventions can be used to support the pupil and their family. </w:t>
      </w:r>
    </w:p>
    <w:p w14:paraId="2B6A1CCF" w14:textId="07BA9291" w:rsidR="00FB67DB" w:rsidRPr="001E25D6" w:rsidRDefault="00FB67DB" w:rsidP="009A04E9">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A staged approach is taken to address concerns early. The stages are:</w:t>
      </w:r>
    </w:p>
    <w:p w14:paraId="0D46B8E7" w14:textId="14B0FFCE" w:rsidR="00FB67DB" w:rsidRPr="001E25D6" w:rsidRDefault="00FB67DB" w:rsidP="009A04E9">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223E90">
        <w:rPr>
          <w:rFonts w:eastAsia="Times New Roman" w:cstheme="minorHAnsi"/>
          <w:color w:val="002060"/>
          <w:kern w:val="0"/>
          <w:sz w:val="24"/>
          <w:szCs w:val="24"/>
          <w:u w:val="single"/>
          <w:lang w:eastAsia="en-GB"/>
          <w14:ligatures w14:val="none"/>
        </w:rPr>
        <w:t>Stage 1</w:t>
      </w:r>
      <w:r w:rsidRPr="001E25D6">
        <w:rPr>
          <w:rFonts w:eastAsia="Times New Roman" w:cstheme="minorHAnsi"/>
          <w:color w:val="002060"/>
          <w:kern w:val="0"/>
          <w:sz w:val="24"/>
          <w:szCs w:val="24"/>
          <w:lang w:eastAsia="en-GB"/>
          <w14:ligatures w14:val="none"/>
        </w:rPr>
        <w:t xml:space="preserve"> – </w:t>
      </w:r>
      <w:r w:rsidR="002D3D98" w:rsidRPr="001E25D6">
        <w:rPr>
          <w:rFonts w:eastAsia="Times New Roman" w:cstheme="minorHAnsi"/>
          <w:color w:val="002060"/>
          <w:kern w:val="0"/>
          <w:sz w:val="24"/>
          <w:szCs w:val="24"/>
          <w:lang w:eastAsia="en-GB"/>
          <w14:ligatures w14:val="none"/>
        </w:rPr>
        <w:t>Senior Leadership Team</w:t>
      </w:r>
      <w:r w:rsidRPr="001E25D6">
        <w:rPr>
          <w:rFonts w:eastAsia="Times New Roman" w:cstheme="minorHAnsi"/>
          <w:color w:val="002060"/>
          <w:kern w:val="0"/>
          <w:sz w:val="24"/>
          <w:szCs w:val="24"/>
          <w:lang w:eastAsia="en-GB"/>
          <w14:ligatures w14:val="none"/>
        </w:rPr>
        <w:t xml:space="preserve"> will contact home to speak with the parent or carer.</w:t>
      </w:r>
    </w:p>
    <w:p w14:paraId="558754C5" w14:textId="303CAA3C" w:rsidR="00FB67DB" w:rsidRPr="001E25D6" w:rsidRDefault="00FB67DB" w:rsidP="009A04E9">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223E90">
        <w:rPr>
          <w:rFonts w:eastAsia="Times New Roman" w:cstheme="minorHAnsi"/>
          <w:color w:val="002060"/>
          <w:kern w:val="0"/>
          <w:sz w:val="24"/>
          <w:szCs w:val="24"/>
          <w:u w:val="single"/>
          <w:lang w:eastAsia="en-GB"/>
          <w14:ligatures w14:val="none"/>
        </w:rPr>
        <w:t>Stage 2</w:t>
      </w:r>
      <w:r w:rsidRPr="001E25D6">
        <w:rPr>
          <w:rFonts w:eastAsia="Times New Roman" w:cstheme="minorHAnsi"/>
          <w:color w:val="002060"/>
          <w:kern w:val="0"/>
          <w:sz w:val="24"/>
          <w:szCs w:val="24"/>
          <w:lang w:eastAsia="en-GB"/>
          <w14:ligatures w14:val="none"/>
        </w:rPr>
        <w:t xml:space="preserve"> – A </w:t>
      </w:r>
      <w:r w:rsidR="002D3D98" w:rsidRPr="001E25D6">
        <w:rPr>
          <w:rFonts w:eastAsia="Times New Roman" w:cstheme="minorHAnsi"/>
          <w:color w:val="002060"/>
          <w:kern w:val="0"/>
          <w:sz w:val="24"/>
          <w:szCs w:val="24"/>
          <w:lang w:eastAsia="en-GB"/>
          <w14:ligatures w14:val="none"/>
        </w:rPr>
        <w:t>parent meeting</w:t>
      </w:r>
      <w:r w:rsidRPr="001E25D6">
        <w:rPr>
          <w:rFonts w:eastAsia="Times New Roman" w:cstheme="minorHAnsi"/>
          <w:color w:val="002060"/>
          <w:kern w:val="0"/>
          <w:sz w:val="24"/>
          <w:szCs w:val="24"/>
          <w:lang w:eastAsia="en-GB"/>
          <w14:ligatures w14:val="none"/>
        </w:rPr>
        <w:t xml:space="preserve"> will be organised. This is where the parent or carer will meet with </w:t>
      </w:r>
      <w:r w:rsidR="00CE4581" w:rsidRPr="001E25D6">
        <w:rPr>
          <w:rFonts w:eastAsia="Times New Roman" w:cstheme="minorHAnsi"/>
          <w:color w:val="002060"/>
          <w:kern w:val="0"/>
          <w:sz w:val="24"/>
          <w:szCs w:val="24"/>
          <w:lang w:eastAsia="en-GB"/>
          <w14:ligatures w14:val="none"/>
        </w:rPr>
        <w:t>a member of the Senior Leadership Team</w:t>
      </w:r>
      <w:r w:rsidRPr="001E25D6">
        <w:rPr>
          <w:rFonts w:eastAsia="Times New Roman" w:cstheme="minorHAnsi"/>
          <w:color w:val="002060"/>
          <w:kern w:val="0"/>
          <w:sz w:val="24"/>
          <w:szCs w:val="24"/>
          <w:lang w:eastAsia="en-GB"/>
          <w14:ligatures w14:val="none"/>
        </w:rPr>
        <w:t xml:space="preserve"> to establish the reasons for continued lo</w:t>
      </w:r>
      <w:r w:rsidR="00CE4581" w:rsidRPr="001E25D6">
        <w:rPr>
          <w:rFonts w:eastAsia="Times New Roman" w:cstheme="minorHAnsi"/>
          <w:color w:val="002060"/>
          <w:kern w:val="0"/>
          <w:sz w:val="24"/>
          <w:szCs w:val="24"/>
          <w:lang w:eastAsia="en-GB"/>
          <w14:ligatures w14:val="none"/>
        </w:rPr>
        <w:t>w</w:t>
      </w:r>
      <w:r w:rsidRPr="001E25D6">
        <w:rPr>
          <w:rFonts w:eastAsia="Times New Roman" w:cstheme="minorHAnsi"/>
          <w:color w:val="002060"/>
          <w:kern w:val="0"/>
          <w:sz w:val="24"/>
          <w:szCs w:val="24"/>
          <w:lang w:eastAsia="en-GB"/>
          <w14:ligatures w14:val="none"/>
        </w:rPr>
        <w:t xml:space="preserve"> </w:t>
      </w:r>
      <w:r w:rsidRPr="00D46C07">
        <w:rPr>
          <w:rFonts w:eastAsia="Times New Roman" w:cstheme="minorHAnsi"/>
          <w:color w:val="002060"/>
          <w:kern w:val="0"/>
          <w:sz w:val="24"/>
          <w:szCs w:val="24"/>
          <w:lang w:eastAsia="en-GB"/>
          <w14:ligatures w14:val="none"/>
        </w:rPr>
        <w:t xml:space="preserve">attendance </w:t>
      </w:r>
      <w:r w:rsidR="00CE4581" w:rsidRPr="00D46C07">
        <w:rPr>
          <w:rFonts w:eastAsia="Times New Roman" w:cstheme="minorHAnsi"/>
          <w:color w:val="002060"/>
          <w:kern w:val="0"/>
          <w:sz w:val="24"/>
          <w:szCs w:val="24"/>
          <w:lang w:eastAsia="en-GB"/>
          <w14:ligatures w14:val="none"/>
        </w:rPr>
        <w:t>or late comings</w:t>
      </w:r>
      <w:r w:rsidR="00CE4581" w:rsidRPr="001E25D6">
        <w:rPr>
          <w:rFonts w:eastAsia="Times New Roman" w:cstheme="minorHAnsi"/>
          <w:color w:val="002060"/>
          <w:kern w:val="0"/>
          <w:sz w:val="24"/>
          <w:szCs w:val="24"/>
          <w:lang w:eastAsia="en-GB"/>
          <w14:ligatures w14:val="none"/>
        </w:rPr>
        <w:t xml:space="preserve"> </w:t>
      </w:r>
      <w:r w:rsidRPr="001E25D6">
        <w:rPr>
          <w:rFonts w:eastAsia="Times New Roman" w:cstheme="minorHAnsi"/>
          <w:color w:val="002060"/>
          <w:kern w:val="0"/>
          <w:sz w:val="24"/>
          <w:szCs w:val="24"/>
          <w:lang w:eastAsia="en-GB"/>
          <w14:ligatures w14:val="none"/>
        </w:rPr>
        <w:t xml:space="preserve">and what can be done to address things. </w:t>
      </w:r>
    </w:p>
    <w:p w14:paraId="6F42D1F9" w14:textId="02B8E46F" w:rsidR="009959A5" w:rsidRPr="001E25D6" w:rsidRDefault="00FB67DB" w:rsidP="009A04E9">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223E90">
        <w:rPr>
          <w:rFonts w:eastAsia="Times New Roman" w:cstheme="minorHAnsi"/>
          <w:color w:val="002060"/>
          <w:kern w:val="0"/>
          <w:sz w:val="24"/>
          <w:szCs w:val="24"/>
          <w:u w:val="single"/>
          <w:lang w:eastAsia="en-GB"/>
          <w14:ligatures w14:val="none"/>
        </w:rPr>
        <w:t>Stage 3</w:t>
      </w:r>
      <w:r w:rsidRPr="001E25D6">
        <w:rPr>
          <w:rFonts w:eastAsia="Times New Roman" w:cstheme="minorHAnsi"/>
          <w:color w:val="002060"/>
          <w:kern w:val="0"/>
          <w:sz w:val="24"/>
          <w:szCs w:val="24"/>
          <w:lang w:eastAsia="en-GB"/>
          <w14:ligatures w14:val="none"/>
        </w:rPr>
        <w:t xml:space="preserve"> – A </w:t>
      </w:r>
      <w:r w:rsidR="00115D28" w:rsidRPr="001E25D6">
        <w:rPr>
          <w:rFonts w:eastAsia="Times New Roman" w:cstheme="minorHAnsi"/>
          <w:color w:val="002060"/>
          <w:kern w:val="0"/>
          <w:sz w:val="24"/>
          <w:szCs w:val="24"/>
          <w:lang w:eastAsia="en-GB"/>
          <w14:ligatures w14:val="none"/>
        </w:rPr>
        <w:t>parent meeting</w:t>
      </w:r>
      <w:r w:rsidRPr="001E25D6">
        <w:rPr>
          <w:rFonts w:eastAsia="Times New Roman" w:cstheme="minorHAnsi"/>
          <w:color w:val="002060"/>
          <w:kern w:val="0"/>
          <w:sz w:val="24"/>
          <w:szCs w:val="24"/>
          <w:lang w:eastAsia="en-GB"/>
          <w14:ligatures w14:val="none"/>
        </w:rPr>
        <w:t xml:space="preserve"> will be organised. </w:t>
      </w:r>
      <w:r w:rsidR="009959A5" w:rsidRPr="001E25D6">
        <w:rPr>
          <w:rFonts w:eastAsia="Times New Roman" w:cstheme="minorHAnsi"/>
          <w:color w:val="002060"/>
          <w:kern w:val="0"/>
          <w:sz w:val="24"/>
          <w:szCs w:val="24"/>
          <w:lang w:eastAsia="en-GB"/>
          <w14:ligatures w14:val="none"/>
        </w:rPr>
        <w:t xml:space="preserve">If there are still no improvements in attendance or it has deteriorated further, the parent or carer will meet </w:t>
      </w:r>
      <w:r w:rsidR="002D3B85" w:rsidRPr="001E25D6">
        <w:rPr>
          <w:rFonts w:eastAsia="Times New Roman" w:cstheme="minorHAnsi"/>
          <w:color w:val="002060"/>
          <w:kern w:val="0"/>
          <w:sz w:val="24"/>
          <w:szCs w:val="24"/>
          <w:lang w:eastAsia="en-GB"/>
          <w14:ligatures w14:val="none"/>
        </w:rPr>
        <w:t>with a member of the Leadership Team again</w:t>
      </w:r>
      <w:r w:rsidR="009959A5" w:rsidRPr="001E25D6">
        <w:rPr>
          <w:rFonts w:eastAsia="Times New Roman" w:cstheme="minorHAnsi"/>
          <w:color w:val="002060"/>
          <w:kern w:val="0"/>
          <w:sz w:val="24"/>
          <w:szCs w:val="24"/>
          <w:lang w:eastAsia="en-GB"/>
          <w14:ligatures w14:val="none"/>
        </w:rPr>
        <w:t xml:space="preserve">. The purpose of this meeting is to review the action points from the </w:t>
      </w:r>
      <w:r w:rsidR="002D3B85" w:rsidRPr="001E25D6">
        <w:rPr>
          <w:rFonts w:eastAsia="Times New Roman" w:cstheme="minorHAnsi"/>
          <w:color w:val="002060"/>
          <w:kern w:val="0"/>
          <w:sz w:val="24"/>
          <w:szCs w:val="24"/>
          <w:lang w:eastAsia="en-GB"/>
          <w14:ligatures w14:val="none"/>
        </w:rPr>
        <w:t>initial parent meeting</w:t>
      </w:r>
      <w:r w:rsidR="009959A5" w:rsidRPr="001E25D6">
        <w:rPr>
          <w:rFonts w:eastAsia="Times New Roman" w:cstheme="minorHAnsi"/>
          <w:color w:val="002060"/>
          <w:kern w:val="0"/>
          <w:sz w:val="24"/>
          <w:szCs w:val="24"/>
          <w:lang w:eastAsia="en-GB"/>
          <w14:ligatures w14:val="none"/>
        </w:rPr>
        <w:t xml:space="preserve"> and to agree on next steps </w:t>
      </w:r>
      <w:proofErr w:type="gramStart"/>
      <w:r w:rsidR="009959A5" w:rsidRPr="001E25D6">
        <w:rPr>
          <w:rFonts w:eastAsia="Times New Roman" w:cstheme="minorHAnsi"/>
          <w:color w:val="002060"/>
          <w:kern w:val="0"/>
          <w:sz w:val="24"/>
          <w:szCs w:val="24"/>
          <w:lang w:eastAsia="en-GB"/>
          <w14:ligatures w14:val="none"/>
        </w:rPr>
        <w:t>in order to</w:t>
      </w:r>
      <w:proofErr w:type="gramEnd"/>
      <w:r w:rsidR="009959A5" w:rsidRPr="001E25D6">
        <w:rPr>
          <w:rFonts w:eastAsia="Times New Roman" w:cstheme="minorHAnsi"/>
          <w:color w:val="002060"/>
          <w:kern w:val="0"/>
          <w:sz w:val="24"/>
          <w:szCs w:val="24"/>
          <w:lang w:eastAsia="en-GB"/>
          <w14:ligatures w14:val="none"/>
        </w:rPr>
        <w:t xml:space="preserve"> improve the</w:t>
      </w:r>
      <w:r w:rsidR="00BF0B2A" w:rsidRPr="001E25D6">
        <w:rPr>
          <w:rFonts w:eastAsia="Times New Roman" w:cstheme="minorHAnsi"/>
          <w:color w:val="002060"/>
          <w:kern w:val="0"/>
          <w:sz w:val="24"/>
          <w:szCs w:val="24"/>
          <w:lang w:eastAsia="en-GB"/>
          <w14:ligatures w14:val="none"/>
        </w:rPr>
        <w:t>ir</w:t>
      </w:r>
      <w:r w:rsidR="009959A5" w:rsidRPr="001E25D6">
        <w:rPr>
          <w:rFonts w:eastAsia="Times New Roman" w:cstheme="minorHAnsi"/>
          <w:color w:val="002060"/>
          <w:kern w:val="0"/>
          <w:sz w:val="24"/>
          <w:szCs w:val="24"/>
          <w:lang w:eastAsia="en-GB"/>
          <w14:ligatures w14:val="none"/>
        </w:rPr>
        <w:t xml:space="preserve"> child’s attendance.</w:t>
      </w:r>
    </w:p>
    <w:p w14:paraId="78440EAC" w14:textId="7F1E2A54" w:rsidR="00E44146" w:rsidRPr="00E26511" w:rsidRDefault="009959A5" w:rsidP="009A04E9">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223E90">
        <w:rPr>
          <w:rFonts w:eastAsia="Times New Roman" w:cstheme="minorHAnsi"/>
          <w:color w:val="002060"/>
          <w:kern w:val="0"/>
          <w:sz w:val="24"/>
          <w:szCs w:val="24"/>
          <w:u w:val="single"/>
          <w:lang w:eastAsia="en-GB"/>
          <w14:ligatures w14:val="none"/>
        </w:rPr>
        <w:t>Stage 4</w:t>
      </w:r>
      <w:r w:rsidRPr="001E25D6">
        <w:rPr>
          <w:rFonts w:eastAsia="Times New Roman" w:cstheme="minorHAnsi"/>
          <w:color w:val="002060"/>
          <w:kern w:val="0"/>
          <w:sz w:val="24"/>
          <w:szCs w:val="24"/>
          <w:lang w:eastAsia="en-GB"/>
          <w14:ligatures w14:val="none"/>
        </w:rPr>
        <w:t xml:space="preserve"> – A Team with the Family (TWF) meeting will be organised. This will take place when the previous supports and interventions put in place have been deemed unsuccessful and overall attendance</w:t>
      </w:r>
      <w:r w:rsidR="001451E9" w:rsidRPr="001E25D6">
        <w:rPr>
          <w:rFonts w:eastAsia="Times New Roman" w:cstheme="minorHAnsi"/>
          <w:color w:val="002060"/>
          <w:kern w:val="0"/>
          <w:sz w:val="24"/>
          <w:szCs w:val="24"/>
          <w:lang w:eastAsia="en-GB"/>
          <w14:ligatures w14:val="none"/>
        </w:rPr>
        <w:t xml:space="preserve"> or late comings</w:t>
      </w:r>
      <w:r w:rsidRPr="001E25D6">
        <w:rPr>
          <w:rFonts w:eastAsia="Times New Roman" w:cstheme="minorHAnsi"/>
          <w:color w:val="002060"/>
          <w:kern w:val="0"/>
          <w:sz w:val="24"/>
          <w:szCs w:val="24"/>
          <w:lang w:eastAsia="en-GB"/>
          <w14:ligatures w14:val="none"/>
        </w:rPr>
        <w:t xml:space="preserve"> remain</w:t>
      </w:r>
      <w:r w:rsidR="001451E9" w:rsidRPr="001E25D6">
        <w:rPr>
          <w:rFonts w:eastAsia="Times New Roman" w:cstheme="minorHAnsi"/>
          <w:color w:val="002060"/>
          <w:kern w:val="0"/>
          <w:sz w:val="24"/>
          <w:szCs w:val="24"/>
          <w:lang w:eastAsia="en-GB"/>
          <w14:ligatures w14:val="none"/>
        </w:rPr>
        <w:t xml:space="preserve"> a concern</w:t>
      </w:r>
      <w:r w:rsidRPr="001E25D6">
        <w:rPr>
          <w:rFonts w:eastAsia="Times New Roman" w:cstheme="minorHAnsi"/>
          <w:color w:val="002060"/>
          <w:kern w:val="0"/>
          <w:sz w:val="24"/>
          <w:szCs w:val="24"/>
          <w:lang w:eastAsia="en-GB"/>
          <w14:ligatures w14:val="none"/>
        </w:rPr>
        <w:t xml:space="preserve">. The purpose of the TWF meeting is to involve other partners </w:t>
      </w:r>
      <w:r w:rsidR="00916F8E" w:rsidRPr="001E25D6">
        <w:rPr>
          <w:rFonts w:eastAsia="Times New Roman" w:cstheme="minorHAnsi"/>
          <w:color w:val="002060"/>
          <w:kern w:val="0"/>
          <w:sz w:val="24"/>
          <w:szCs w:val="24"/>
          <w:lang w:eastAsia="en-GB"/>
          <w14:ligatures w14:val="none"/>
        </w:rPr>
        <w:t>e.g.</w:t>
      </w:r>
      <w:r w:rsidR="0024142D" w:rsidRPr="001E25D6">
        <w:rPr>
          <w:rFonts w:eastAsia="Times New Roman" w:cstheme="minorHAnsi"/>
          <w:color w:val="002060"/>
          <w:kern w:val="0"/>
          <w:sz w:val="24"/>
          <w:szCs w:val="24"/>
          <w:lang w:eastAsia="en-GB"/>
          <w14:ligatures w14:val="none"/>
        </w:rPr>
        <w:t xml:space="preserve"> Family First Te</w:t>
      </w:r>
      <w:r w:rsidR="00D855B0" w:rsidRPr="001E25D6">
        <w:rPr>
          <w:rFonts w:eastAsia="Times New Roman" w:cstheme="minorHAnsi"/>
          <w:color w:val="002060"/>
          <w:kern w:val="0"/>
          <w:sz w:val="24"/>
          <w:szCs w:val="24"/>
          <w:lang w:eastAsia="en-GB"/>
          <w14:ligatures w14:val="none"/>
        </w:rPr>
        <w:t xml:space="preserve">am or Inclusion Team </w:t>
      </w:r>
      <w:r w:rsidR="00916F8E" w:rsidRPr="001E25D6">
        <w:rPr>
          <w:rFonts w:eastAsia="Times New Roman" w:cstheme="minorHAnsi"/>
          <w:color w:val="002060"/>
          <w:kern w:val="0"/>
          <w:sz w:val="24"/>
          <w:szCs w:val="24"/>
          <w:lang w:eastAsia="en-GB"/>
          <w14:ligatures w14:val="none"/>
        </w:rPr>
        <w:t xml:space="preserve">to address and support </w:t>
      </w:r>
      <w:r w:rsidR="00BF0B2A" w:rsidRPr="001E25D6">
        <w:rPr>
          <w:rFonts w:eastAsia="Times New Roman" w:cstheme="minorHAnsi"/>
          <w:color w:val="002060"/>
          <w:kern w:val="0"/>
          <w:sz w:val="24"/>
          <w:szCs w:val="24"/>
          <w:lang w:eastAsia="en-GB"/>
          <w14:ligatures w14:val="none"/>
        </w:rPr>
        <w:t>low</w:t>
      </w:r>
      <w:r w:rsidR="00916F8E" w:rsidRPr="001E25D6">
        <w:rPr>
          <w:rFonts w:eastAsia="Times New Roman" w:cstheme="minorHAnsi"/>
          <w:color w:val="002060"/>
          <w:kern w:val="0"/>
          <w:sz w:val="24"/>
          <w:szCs w:val="24"/>
          <w:lang w:eastAsia="en-GB"/>
          <w14:ligatures w14:val="none"/>
        </w:rPr>
        <w:t xml:space="preserve"> attendance at school. </w:t>
      </w:r>
    </w:p>
    <w:p w14:paraId="2049D601" w14:textId="49C07B39" w:rsidR="00320A33" w:rsidRPr="00E26511" w:rsidRDefault="00FB34A6" w:rsidP="009A04E9">
      <w:pPr>
        <w:shd w:val="clear" w:color="auto" w:fill="FAFAFA"/>
        <w:spacing w:before="100" w:beforeAutospacing="1" w:after="75" w:line="240" w:lineRule="auto"/>
        <w:rPr>
          <w:rFonts w:eastAsia="Times New Roman" w:cstheme="minorHAnsi"/>
          <w:b/>
          <w:bCs/>
          <w:color w:val="002060"/>
          <w:kern w:val="0"/>
          <w:sz w:val="28"/>
          <w:szCs w:val="28"/>
          <w:lang w:eastAsia="en-GB"/>
          <w14:ligatures w14:val="none"/>
        </w:rPr>
      </w:pPr>
      <w:r w:rsidRPr="00E26511">
        <w:rPr>
          <w:rFonts w:eastAsia="Times New Roman" w:cstheme="minorHAnsi"/>
          <w:b/>
          <w:bCs/>
          <w:color w:val="002060"/>
          <w:kern w:val="0"/>
          <w:sz w:val="28"/>
          <w:szCs w:val="28"/>
          <w:lang w:eastAsia="en-GB"/>
          <w14:ligatures w14:val="none"/>
        </w:rPr>
        <w:t>Referrals to the Family First Forum</w:t>
      </w:r>
    </w:p>
    <w:p w14:paraId="49B820D6" w14:textId="7D88492A" w:rsidR="00320A33" w:rsidRPr="001E25D6" w:rsidRDefault="00B328CB" w:rsidP="009A04E9">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If a pupil is not attending </w:t>
      </w:r>
      <w:r w:rsidR="00CB3C3A" w:rsidRPr="001E25D6">
        <w:rPr>
          <w:rFonts w:eastAsia="Times New Roman" w:cstheme="minorHAnsi"/>
          <w:color w:val="002060"/>
          <w:kern w:val="0"/>
          <w:sz w:val="24"/>
          <w:szCs w:val="24"/>
          <w:lang w:eastAsia="en-GB"/>
          <w14:ligatures w14:val="none"/>
        </w:rPr>
        <w:t>school,</w:t>
      </w:r>
      <w:r w:rsidRPr="001E25D6">
        <w:rPr>
          <w:rFonts w:eastAsia="Times New Roman" w:cstheme="minorHAnsi"/>
          <w:color w:val="002060"/>
          <w:kern w:val="0"/>
          <w:sz w:val="24"/>
          <w:szCs w:val="24"/>
          <w:lang w:eastAsia="en-GB"/>
          <w14:ligatures w14:val="none"/>
        </w:rPr>
        <w:t xml:space="preserve"> they might be referred to the Carrick Family First Forum. </w:t>
      </w:r>
      <w:r w:rsidR="00624B9C" w:rsidRPr="001E25D6">
        <w:rPr>
          <w:rFonts w:eastAsia="Times New Roman" w:cstheme="minorHAnsi"/>
          <w:color w:val="002060"/>
          <w:kern w:val="0"/>
          <w:sz w:val="24"/>
          <w:szCs w:val="24"/>
          <w:lang w:eastAsia="en-GB"/>
          <w14:ligatures w14:val="none"/>
        </w:rPr>
        <w:t xml:space="preserve">The forum is </w:t>
      </w:r>
      <w:r w:rsidR="0039418A" w:rsidRPr="001E25D6">
        <w:rPr>
          <w:rFonts w:eastAsia="Times New Roman" w:cstheme="minorHAnsi"/>
          <w:color w:val="002060"/>
          <w:kern w:val="0"/>
          <w:sz w:val="24"/>
          <w:szCs w:val="24"/>
          <w:lang w:eastAsia="en-GB"/>
          <w14:ligatures w14:val="none"/>
        </w:rPr>
        <w:t>a collaboration of different children’s services</w:t>
      </w:r>
      <w:r w:rsidR="00876F4F" w:rsidRPr="001E25D6">
        <w:rPr>
          <w:rFonts w:eastAsia="Times New Roman" w:cstheme="minorHAnsi"/>
          <w:color w:val="002060"/>
          <w:kern w:val="0"/>
          <w:sz w:val="24"/>
          <w:szCs w:val="24"/>
          <w:lang w:eastAsia="en-GB"/>
          <w14:ligatures w14:val="none"/>
        </w:rPr>
        <w:t xml:space="preserve">, who’s aim is to improve the outcomes of pupils educated in the Carrick cluster. </w:t>
      </w:r>
      <w:r w:rsidR="0039418A" w:rsidRPr="001E25D6">
        <w:rPr>
          <w:rFonts w:eastAsia="Times New Roman" w:cstheme="minorHAnsi"/>
          <w:color w:val="002060"/>
          <w:kern w:val="0"/>
          <w:sz w:val="24"/>
          <w:szCs w:val="24"/>
          <w:lang w:eastAsia="en-GB"/>
          <w14:ligatures w14:val="none"/>
        </w:rPr>
        <w:t xml:space="preserve"> </w:t>
      </w:r>
    </w:p>
    <w:p w14:paraId="3D3749FE" w14:textId="77777777" w:rsidR="000940C8" w:rsidRPr="00E26511" w:rsidRDefault="000940C8" w:rsidP="000940C8">
      <w:pPr>
        <w:shd w:val="clear" w:color="auto" w:fill="FAFAFA"/>
        <w:spacing w:before="100" w:beforeAutospacing="1" w:after="75" w:line="240" w:lineRule="auto"/>
        <w:rPr>
          <w:rFonts w:eastAsia="Times New Roman" w:cstheme="minorHAnsi"/>
          <w:b/>
          <w:bCs/>
          <w:color w:val="002060"/>
          <w:kern w:val="0"/>
          <w:sz w:val="28"/>
          <w:szCs w:val="28"/>
          <w:lang w:eastAsia="en-GB"/>
          <w14:ligatures w14:val="none"/>
        </w:rPr>
      </w:pPr>
      <w:r w:rsidRPr="00E26511">
        <w:rPr>
          <w:rFonts w:eastAsia="Times New Roman" w:cstheme="minorHAnsi"/>
          <w:b/>
          <w:bCs/>
          <w:color w:val="002060"/>
          <w:kern w:val="0"/>
          <w:sz w:val="28"/>
          <w:szCs w:val="28"/>
          <w:lang w:eastAsia="en-GB"/>
          <w14:ligatures w14:val="none"/>
        </w:rPr>
        <w:t>Attendance Monitoring, Support and Recognition</w:t>
      </w:r>
    </w:p>
    <w:p w14:paraId="00769D6E" w14:textId="2CDA6CE6" w:rsidR="00563E85" w:rsidRPr="001E25D6" w:rsidRDefault="00563E85" w:rsidP="00563E85">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As part of </w:t>
      </w:r>
      <w:r w:rsidR="00B445B0" w:rsidRPr="001E25D6">
        <w:rPr>
          <w:rFonts w:eastAsia="Times New Roman" w:cstheme="minorHAnsi"/>
          <w:color w:val="002060"/>
          <w:kern w:val="0"/>
          <w:sz w:val="24"/>
          <w:szCs w:val="24"/>
          <w:lang w:eastAsia="en-GB"/>
          <w14:ligatures w14:val="none"/>
        </w:rPr>
        <w:t>our approach</w:t>
      </w:r>
      <w:r w:rsidRPr="001E25D6">
        <w:rPr>
          <w:rFonts w:eastAsia="Times New Roman" w:cstheme="minorHAnsi"/>
          <w:color w:val="002060"/>
          <w:kern w:val="0"/>
          <w:sz w:val="24"/>
          <w:szCs w:val="24"/>
          <w:lang w:eastAsia="en-GB"/>
          <w14:ligatures w14:val="none"/>
        </w:rPr>
        <w:t xml:space="preserve"> </w:t>
      </w:r>
      <w:r w:rsidR="00B445B0" w:rsidRPr="001E25D6">
        <w:rPr>
          <w:rFonts w:eastAsia="Times New Roman" w:cstheme="minorHAnsi"/>
          <w:color w:val="002060"/>
          <w:kern w:val="0"/>
          <w:sz w:val="24"/>
          <w:szCs w:val="24"/>
          <w:lang w:eastAsia="en-GB"/>
          <w14:ligatures w14:val="none"/>
        </w:rPr>
        <w:t xml:space="preserve">to </w:t>
      </w:r>
      <w:r w:rsidRPr="001E25D6">
        <w:rPr>
          <w:rFonts w:eastAsia="Times New Roman" w:cstheme="minorHAnsi"/>
          <w:color w:val="002060"/>
          <w:kern w:val="0"/>
          <w:sz w:val="24"/>
          <w:szCs w:val="24"/>
          <w:lang w:eastAsia="en-GB"/>
          <w14:ligatures w14:val="none"/>
        </w:rPr>
        <w:t>promoting and supporting attendance, data will be reviewed at the end of each term. Where concerns regarding attendance levels, patterns, or punctuality have been identified, a letter may be issued to parents/carers to highlight these concerns and to encourage early engagement and support.</w:t>
      </w:r>
    </w:p>
    <w:p w14:paraId="21DA06B0" w14:textId="2E283CF7" w:rsidR="00E44146" w:rsidRPr="001E25D6" w:rsidRDefault="00A77D89" w:rsidP="00BF0B2A">
      <w:p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The school recognises and celebrates improvements in attendance, particularly where this has previously been a concern. Young people and their parents or carers receive praise and positive feedback when attendance improves. This positive approach acknowledges success, encourages continued engagement, and reinforces the importance of regular attendance in supporting achievement and wellbeing.</w:t>
      </w:r>
    </w:p>
    <w:p w14:paraId="5805F399" w14:textId="230D97B0" w:rsidR="00320A33" w:rsidRPr="00E26511" w:rsidRDefault="00320A33" w:rsidP="0064372E">
      <w:pPr>
        <w:spacing w:before="100" w:beforeAutospacing="1" w:after="75" w:line="240" w:lineRule="auto"/>
        <w:rPr>
          <w:rFonts w:eastAsia="Times New Roman" w:cstheme="minorHAnsi"/>
          <w:b/>
          <w:bCs/>
          <w:color w:val="002060"/>
          <w:kern w:val="0"/>
          <w:sz w:val="28"/>
          <w:szCs w:val="28"/>
          <w:lang w:eastAsia="en-GB"/>
          <w14:ligatures w14:val="none"/>
        </w:rPr>
      </w:pPr>
      <w:r w:rsidRPr="00E26511">
        <w:rPr>
          <w:rFonts w:eastAsia="Times New Roman" w:cstheme="minorHAnsi"/>
          <w:b/>
          <w:bCs/>
          <w:color w:val="002060"/>
          <w:kern w:val="0"/>
          <w:sz w:val="28"/>
          <w:szCs w:val="28"/>
          <w:lang w:eastAsia="en-GB"/>
          <w14:ligatures w14:val="none"/>
        </w:rPr>
        <w:lastRenderedPageBreak/>
        <w:t xml:space="preserve">Expectations </w:t>
      </w:r>
    </w:p>
    <w:p w14:paraId="2B09B790" w14:textId="5A903437" w:rsidR="00320A33" w:rsidRPr="001E25D6" w:rsidRDefault="00320A33" w:rsidP="00BD4404">
      <w:pPr>
        <w:pStyle w:val="ListParagraph"/>
        <w:numPr>
          <w:ilvl w:val="0"/>
          <w:numId w:val="27"/>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 xml:space="preserve">Pupils are expected to be at school for </w:t>
      </w:r>
      <w:r w:rsidR="005121D2" w:rsidRPr="001E25D6">
        <w:rPr>
          <w:rFonts w:eastAsia="Times New Roman" w:cstheme="minorHAnsi"/>
          <w:color w:val="002060"/>
          <w:kern w:val="0"/>
          <w:sz w:val="24"/>
          <w:szCs w:val="24"/>
          <w:lang w:eastAsia="en-GB"/>
          <w14:ligatures w14:val="none"/>
        </w:rPr>
        <w:t>9:00am</w:t>
      </w:r>
      <w:r w:rsidRPr="001E25D6">
        <w:rPr>
          <w:rFonts w:eastAsia="Times New Roman" w:cstheme="minorHAnsi"/>
          <w:color w:val="002060"/>
          <w:kern w:val="0"/>
          <w:sz w:val="24"/>
          <w:szCs w:val="24"/>
          <w:lang w:eastAsia="en-GB"/>
          <w14:ligatures w14:val="none"/>
        </w:rPr>
        <w:t xml:space="preserve">. </w:t>
      </w:r>
    </w:p>
    <w:p w14:paraId="506E6176" w14:textId="77777777" w:rsidR="00304233" w:rsidRPr="001E25D6" w:rsidRDefault="00320A33" w:rsidP="00147F0C">
      <w:pPr>
        <w:pStyle w:val="ListParagraph"/>
        <w:numPr>
          <w:ilvl w:val="0"/>
          <w:numId w:val="27"/>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If a pupil is late into school, they must report to the school office</w:t>
      </w:r>
      <w:r w:rsidR="00BD4404" w:rsidRPr="001E25D6">
        <w:rPr>
          <w:rFonts w:eastAsia="Times New Roman" w:cstheme="minorHAnsi"/>
          <w:color w:val="002060"/>
          <w:kern w:val="0"/>
          <w:sz w:val="24"/>
          <w:szCs w:val="24"/>
          <w:lang w:eastAsia="en-GB"/>
          <w14:ligatures w14:val="none"/>
        </w:rPr>
        <w:t>.</w:t>
      </w:r>
    </w:p>
    <w:p w14:paraId="595E943F" w14:textId="77777777" w:rsidR="00E309B3" w:rsidRPr="001E25D6" w:rsidRDefault="00304233" w:rsidP="00E309B3">
      <w:pPr>
        <w:pStyle w:val="ListParagraph"/>
        <w:numPr>
          <w:ilvl w:val="0"/>
          <w:numId w:val="27"/>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If a p</w:t>
      </w:r>
      <w:r w:rsidR="00A32E13" w:rsidRPr="001E25D6">
        <w:rPr>
          <w:rFonts w:eastAsia="Times New Roman" w:cstheme="minorHAnsi"/>
          <w:color w:val="002060"/>
          <w:kern w:val="0"/>
          <w:sz w:val="24"/>
          <w:szCs w:val="24"/>
          <w:lang w:eastAsia="en-GB"/>
          <w14:ligatures w14:val="none"/>
        </w:rPr>
        <w:t>upil</w:t>
      </w:r>
      <w:r w:rsidRPr="001E25D6">
        <w:rPr>
          <w:rFonts w:eastAsia="Times New Roman" w:cstheme="minorHAnsi"/>
          <w:color w:val="002060"/>
          <w:kern w:val="0"/>
          <w:sz w:val="24"/>
          <w:szCs w:val="24"/>
          <w:lang w:eastAsia="en-GB"/>
          <w14:ligatures w14:val="none"/>
        </w:rPr>
        <w:t xml:space="preserve"> is</w:t>
      </w:r>
      <w:r w:rsidR="00A32E13" w:rsidRPr="001E25D6">
        <w:rPr>
          <w:rFonts w:eastAsia="Times New Roman" w:cstheme="minorHAnsi"/>
          <w:color w:val="002060"/>
          <w:kern w:val="0"/>
          <w:sz w:val="24"/>
          <w:szCs w:val="24"/>
          <w:lang w:eastAsia="en-GB"/>
          <w14:ligatures w14:val="none"/>
        </w:rPr>
        <w:t xml:space="preserve"> feeling unwell</w:t>
      </w:r>
      <w:r w:rsidR="00555BD5" w:rsidRPr="001E25D6">
        <w:rPr>
          <w:rFonts w:eastAsia="Times New Roman" w:cstheme="minorHAnsi"/>
          <w:color w:val="002060"/>
          <w:kern w:val="0"/>
          <w:sz w:val="24"/>
          <w:szCs w:val="24"/>
          <w:lang w:eastAsia="en-GB"/>
          <w14:ligatures w14:val="none"/>
        </w:rPr>
        <w:t>, they will go to the first aider who will assess</w:t>
      </w:r>
      <w:r w:rsidR="00CD41C0" w:rsidRPr="001E25D6">
        <w:rPr>
          <w:rFonts w:eastAsia="Times New Roman" w:cstheme="minorHAnsi"/>
          <w:color w:val="002060"/>
          <w:kern w:val="0"/>
          <w:sz w:val="24"/>
          <w:szCs w:val="24"/>
          <w:lang w:eastAsia="en-GB"/>
          <w14:ligatures w14:val="none"/>
        </w:rPr>
        <w:t xml:space="preserve"> </w:t>
      </w:r>
      <w:r w:rsidR="00555BD5" w:rsidRPr="001E25D6">
        <w:rPr>
          <w:rFonts w:eastAsia="Times New Roman" w:cstheme="minorHAnsi"/>
          <w:color w:val="002060"/>
          <w:kern w:val="0"/>
          <w:sz w:val="24"/>
          <w:szCs w:val="24"/>
          <w:lang w:eastAsia="en-GB"/>
          <w14:ligatures w14:val="none"/>
        </w:rPr>
        <w:t>if the child needs to be sent home</w:t>
      </w:r>
      <w:r w:rsidR="00CD41C0" w:rsidRPr="001E25D6">
        <w:rPr>
          <w:rFonts w:eastAsia="Times New Roman" w:cstheme="minorHAnsi"/>
          <w:color w:val="002060"/>
          <w:kern w:val="0"/>
          <w:sz w:val="24"/>
          <w:szCs w:val="24"/>
          <w:lang w:eastAsia="en-GB"/>
          <w14:ligatures w14:val="none"/>
        </w:rPr>
        <w:t xml:space="preserve">.  </w:t>
      </w:r>
      <w:r w:rsidR="00D747F9" w:rsidRPr="001E25D6">
        <w:rPr>
          <w:rFonts w:eastAsia="Times New Roman" w:cstheme="minorHAnsi"/>
          <w:color w:val="002060"/>
          <w:kern w:val="0"/>
          <w:sz w:val="24"/>
          <w:szCs w:val="24"/>
          <w:lang w:eastAsia="en-GB"/>
          <w14:ligatures w14:val="none"/>
        </w:rPr>
        <w:t xml:space="preserve">A parent/emergency contact will be called if the pupil </w:t>
      </w:r>
      <w:r w:rsidR="00CD41C0" w:rsidRPr="001E25D6">
        <w:rPr>
          <w:rFonts w:eastAsia="Times New Roman" w:cstheme="minorHAnsi"/>
          <w:color w:val="002060"/>
          <w:kern w:val="0"/>
          <w:sz w:val="24"/>
          <w:szCs w:val="24"/>
          <w:lang w:eastAsia="en-GB"/>
          <w14:ligatures w14:val="none"/>
        </w:rPr>
        <w:t>needs to go home</w:t>
      </w:r>
      <w:r w:rsidR="00D747F9" w:rsidRPr="001E25D6">
        <w:rPr>
          <w:rFonts w:eastAsia="Times New Roman" w:cstheme="minorHAnsi"/>
          <w:color w:val="002060"/>
          <w:kern w:val="0"/>
          <w:sz w:val="24"/>
          <w:szCs w:val="24"/>
          <w:lang w:eastAsia="en-GB"/>
          <w14:ligatures w14:val="none"/>
        </w:rPr>
        <w:t>.</w:t>
      </w:r>
    </w:p>
    <w:p w14:paraId="5A0D857B" w14:textId="3FD3CDD3" w:rsidR="00477A42" w:rsidRPr="001E25D6" w:rsidRDefault="00D747F9" w:rsidP="00147F0C">
      <w:pPr>
        <w:pStyle w:val="ListParagraph"/>
        <w:numPr>
          <w:ilvl w:val="0"/>
          <w:numId w:val="27"/>
        </w:numPr>
        <w:shd w:val="clear" w:color="auto" w:fill="FAFAFA"/>
        <w:spacing w:before="100" w:beforeAutospacing="1" w:after="75" w:line="240" w:lineRule="auto"/>
        <w:rPr>
          <w:rFonts w:eastAsia="Times New Roman" w:cstheme="minorHAnsi"/>
          <w:color w:val="002060"/>
          <w:kern w:val="0"/>
          <w:sz w:val="24"/>
          <w:szCs w:val="24"/>
          <w:lang w:eastAsia="en-GB"/>
          <w14:ligatures w14:val="none"/>
        </w:rPr>
      </w:pPr>
      <w:r w:rsidRPr="001E25D6">
        <w:rPr>
          <w:rFonts w:eastAsia="Times New Roman" w:cstheme="minorHAnsi"/>
          <w:color w:val="002060"/>
          <w:kern w:val="0"/>
          <w:sz w:val="24"/>
          <w:szCs w:val="24"/>
          <w:lang w:eastAsia="en-GB"/>
          <w14:ligatures w14:val="none"/>
        </w:rPr>
        <w:t>Pupils must not contact parents or carers directly; all communication should be done via the school office</w:t>
      </w:r>
      <w:r w:rsidR="00E309B3" w:rsidRPr="001E25D6">
        <w:rPr>
          <w:rFonts w:eastAsia="Times New Roman" w:cstheme="minorHAnsi"/>
          <w:color w:val="002060"/>
          <w:kern w:val="0"/>
          <w:sz w:val="24"/>
          <w:szCs w:val="24"/>
          <w:lang w:eastAsia="en-GB"/>
          <w14:ligatures w14:val="none"/>
        </w:rPr>
        <w:t>.</w:t>
      </w:r>
    </w:p>
    <w:p w14:paraId="570C1FA5" w14:textId="77777777" w:rsidR="00E26511" w:rsidRDefault="00E26511"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134F0CD"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BEB8B1E"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4C542577"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2E7C8296"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1F7960AC"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24B4D158"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0F89FCE4"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0A305913"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9114271"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4BDD6C27"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71E3A46"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68B2BA99"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34D08FF5"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7A26C409"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04B13C2"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AD8539E"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5BA19384" w14:textId="77777777" w:rsidR="0066095D" w:rsidRDefault="0066095D" w:rsidP="0064372E">
      <w:pPr>
        <w:spacing w:before="100" w:beforeAutospacing="1" w:after="75" w:line="240" w:lineRule="auto"/>
        <w:rPr>
          <w:rFonts w:eastAsia="Times New Roman" w:cstheme="minorHAnsi"/>
          <w:b/>
          <w:bCs/>
          <w:color w:val="002060"/>
          <w:kern w:val="0"/>
          <w:sz w:val="28"/>
          <w:szCs w:val="28"/>
          <w:lang w:eastAsia="en-GB"/>
          <w14:ligatures w14:val="none"/>
        </w:rPr>
      </w:pPr>
    </w:p>
    <w:p w14:paraId="11B0FA32" w14:textId="380CBC53" w:rsidR="00477A42" w:rsidRPr="00E26511" w:rsidRDefault="00D154FB" w:rsidP="0064372E">
      <w:pPr>
        <w:spacing w:before="100" w:beforeAutospacing="1" w:after="75" w:line="240" w:lineRule="auto"/>
        <w:rPr>
          <w:rFonts w:eastAsia="Times New Roman" w:cstheme="minorHAnsi"/>
          <w:b/>
          <w:bCs/>
          <w:color w:val="002060"/>
          <w:kern w:val="0"/>
          <w:sz w:val="28"/>
          <w:szCs w:val="28"/>
          <w:lang w:eastAsia="en-GB"/>
          <w14:ligatures w14:val="none"/>
        </w:rPr>
      </w:pPr>
      <w:r w:rsidRPr="00E26511">
        <w:rPr>
          <w:rFonts w:eastAsia="Times New Roman" w:cstheme="minorHAnsi"/>
          <w:b/>
          <w:bCs/>
          <w:color w:val="002060"/>
          <w:kern w:val="0"/>
          <w:sz w:val="28"/>
          <w:szCs w:val="28"/>
          <w:lang w:eastAsia="en-GB"/>
          <w14:ligatures w14:val="none"/>
        </w:rPr>
        <w:lastRenderedPageBreak/>
        <w:t xml:space="preserve">Appendix 1 </w:t>
      </w:r>
      <w:r w:rsidR="00981B94" w:rsidRPr="00E26511">
        <w:rPr>
          <w:rFonts w:eastAsia="Times New Roman" w:cstheme="minorHAnsi"/>
          <w:b/>
          <w:bCs/>
          <w:color w:val="002060"/>
          <w:kern w:val="0"/>
          <w:sz w:val="28"/>
          <w:szCs w:val="28"/>
          <w:lang w:eastAsia="en-GB"/>
          <w14:ligatures w14:val="none"/>
        </w:rPr>
        <w:t>– Definitions of attendance and absence</w:t>
      </w:r>
    </w:p>
    <w:p w14:paraId="7BF993A3" w14:textId="77777777" w:rsidR="00D209FA" w:rsidRPr="001E25D6" w:rsidRDefault="00D209FA" w:rsidP="00D209FA">
      <w:pPr>
        <w:pStyle w:val="Default"/>
        <w:rPr>
          <w:b/>
          <w:bCs/>
          <w:color w:val="002060"/>
          <w:sz w:val="20"/>
          <w:szCs w:val="20"/>
        </w:rPr>
      </w:pPr>
    </w:p>
    <w:p w14:paraId="7FB1E8A8" w14:textId="31F415EB" w:rsidR="00D209FA" w:rsidRPr="001E25D6" w:rsidRDefault="00D209FA" w:rsidP="00D209FA">
      <w:pPr>
        <w:pStyle w:val="Default"/>
        <w:rPr>
          <w:b/>
          <w:bCs/>
          <w:color w:val="002060"/>
          <w:sz w:val="20"/>
          <w:szCs w:val="20"/>
        </w:rPr>
      </w:pPr>
      <w:r w:rsidRPr="001E25D6">
        <w:rPr>
          <w:b/>
          <w:bCs/>
          <w:color w:val="002060"/>
          <w:sz w:val="20"/>
          <w:szCs w:val="20"/>
        </w:rPr>
        <w:t xml:space="preserve">Definition of Attendance </w:t>
      </w:r>
    </w:p>
    <w:p w14:paraId="3FA1F6B7" w14:textId="77777777" w:rsidR="00D209FA" w:rsidRPr="001E25D6" w:rsidRDefault="00D209FA" w:rsidP="00D209FA">
      <w:pPr>
        <w:pStyle w:val="Default"/>
        <w:rPr>
          <w:color w:val="002060"/>
          <w:sz w:val="20"/>
          <w:szCs w:val="20"/>
        </w:rPr>
      </w:pPr>
    </w:p>
    <w:p w14:paraId="673764AC" w14:textId="62A1E748" w:rsidR="00D209FA" w:rsidRPr="001E25D6" w:rsidRDefault="00D209FA" w:rsidP="00D209FA">
      <w:pPr>
        <w:pStyle w:val="Default"/>
        <w:rPr>
          <w:rFonts w:asciiTheme="minorHAnsi" w:hAnsiTheme="minorHAnsi" w:cstheme="minorHAnsi"/>
          <w:color w:val="002060"/>
        </w:rPr>
      </w:pPr>
      <w:r w:rsidRPr="001E25D6">
        <w:rPr>
          <w:rFonts w:asciiTheme="minorHAnsi" w:hAnsiTheme="minorHAnsi" w:cstheme="minorHAnsi"/>
          <w:color w:val="002060"/>
        </w:rPr>
        <w:t xml:space="preserve">Attendance is defined as participation in a programme of educational activities arranged and agreed by the school, including: </w:t>
      </w:r>
    </w:p>
    <w:p w14:paraId="4BB2241D" w14:textId="77777777" w:rsidR="00D209FA" w:rsidRPr="001E25D6" w:rsidRDefault="00D209FA" w:rsidP="00D209FA">
      <w:pPr>
        <w:pStyle w:val="Default"/>
        <w:rPr>
          <w:color w:val="002060"/>
          <w:sz w:val="20"/>
          <w:szCs w:val="20"/>
        </w:rPr>
      </w:pPr>
    </w:p>
    <w:p w14:paraId="531E0D33"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Attendance at school; </w:t>
      </w:r>
    </w:p>
    <w:p w14:paraId="42ED3AE3"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Learning out with the school provided by a college or other learning provider while still on the </w:t>
      </w:r>
      <w:proofErr w:type="spellStart"/>
      <w:r w:rsidRPr="001E25D6">
        <w:rPr>
          <w:rFonts w:asciiTheme="minorHAnsi" w:hAnsiTheme="minorHAnsi" w:cstheme="minorHAnsi"/>
          <w:color w:val="002060"/>
          <w:sz w:val="22"/>
          <w:szCs w:val="22"/>
        </w:rPr>
        <w:t>roll</w:t>
      </w:r>
      <w:proofErr w:type="spellEnd"/>
      <w:r w:rsidRPr="001E25D6">
        <w:rPr>
          <w:rFonts w:asciiTheme="minorHAnsi" w:hAnsiTheme="minorHAnsi" w:cstheme="minorHAnsi"/>
          <w:color w:val="002060"/>
          <w:sz w:val="22"/>
          <w:szCs w:val="22"/>
        </w:rPr>
        <w:t xml:space="preserve"> of the school (College only OAT); </w:t>
      </w:r>
    </w:p>
    <w:p w14:paraId="21F8FCBE"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Educational visits, including day and residential visits to outdoor centres (FLD); </w:t>
      </w:r>
    </w:p>
    <w:p w14:paraId="6804DC8A"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Interviews and visits relating to further and higher education or careers events (FLD); </w:t>
      </w:r>
    </w:p>
    <w:p w14:paraId="1D8D79F8"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Debates, sports, musical or drama activities in conjunction with the school (FLD); </w:t>
      </w:r>
    </w:p>
    <w:p w14:paraId="578CDEC8"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Study </w:t>
      </w:r>
      <w:proofErr w:type="gramStart"/>
      <w:r w:rsidRPr="001E25D6">
        <w:rPr>
          <w:rFonts w:asciiTheme="minorHAnsi" w:hAnsiTheme="minorHAnsi" w:cstheme="minorHAnsi"/>
          <w:color w:val="002060"/>
          <w:sz w:val="22"/>
          <w:szCs w:val="22"/>
        </w:rPr>
        <w:t>leave</w:t>
      </w:r>
      <w:proofErr w:type="gramEnd"/>
      <w:r w:rsidRPr="001E25D6">
        <w:rPr>
          <w:rFonts w:asciiTheme="minorHAnsi" w:hAnsiTheme="minorHAnsi" w:cstheme="minorHAnsi"/>
          <w:color w:val="002060"/>
          <w:sz w:val="22"/>
          <w:szCs w:val="22"/>
        </w:rPr>
        <w:t xml:space="preserve"> for young people participating in national exams if arranged by the school during the period of the national examination timetable (STY); </w:t>
      </w:r>
    </w:p>
    <w:p w14:paraId="524B87A1" w14:textId="77777777" w:rsidR="00D209FA" w:rsidRPr="001E25D6" w:rsidRDefault="00D209FA" w:rsidP="00D209FA">
      <w:pPr>
        <w:pStyle w:val="Default"/>
        <w:numPr>
          <w:ilvl w:val="0"/>
          <w:numId w:val="8"/>
        </w:numPr>
        <w:spacing w:after="38"/>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Receiving tuition via hospital or outreach teaching services (FLD); and </w:t>
      </w:r>
    </w:p>
    <w:p w14:paraId="369F17B0" w14:textId="77777777" w:rsidR="00D209FA" w:rsidRPr="001E25D6" w:rsidRDefault="00D209FA" w:rsidP="00D209FA">
      <w:pPr>
        <w:pStyle w:val="Default"/>
        <w:numPr>
          <w:ilvl w:val="0"/>
          <w:numId w:val="8"/>
        </w:numPr>
        <w:rPr>
          <w:rFonts w:asciiTheme="minorHAnsi" w:hAnsiTheme="minorHAnsi" w:cstheme="minorHAnsi"/>
          <w:color w:val="002060"/>
        </w:rPr>
      </w:pPr>
      <w:r w:rsidRPr="001E25D6">
        <w:rPr>
          <w:rFonts w:asciiTheme="minorHAnsi" w:hAnsiTheme="minorHAnsi" w:cstheme="minorHAnsi"/>
          <w:color w:val="002060"/>
          <w:sz w:val="22"/>
          <w:szCs w:val="22"/>
        </w:rPr>
        <w:t>Work experience (WRK).</w:t>
      </w:r>
      <w:r w:rsidRPr="001E25D6">
        <w:rPr>
          <w:rFonts w:asciiTheme="minorHAnsi" w:hAnsiTheme="minorHAnsi" w:cstheme="minorHAnsi"/>
          <w:color w:val="002060"/>
        </w:rPr>
        <w:t xml:space="preserve"> </w:t>
      </w:r>
    </w:p>
    <w:p w14:paraId="2A13728D" w14:textId="77777777" w:rsidR="0094565B" w:rsidRPr="001E25D6" w:rsidRDefault="0094565B" w:rsidP="009204E5">
      <w:pPr>
        <w:pStyle w:val="Default"/>
        <w:rPr>
          <w:rFonts w:asciiTheme="minorHAnsi" w:hAnsiTheme="minorHAnsi" w:cstheme="minorHAnsi"/>
          <w:b/>
          <w:bCs/>
          <w:color w:val="002060"/>
        </w:rPr>
      </w:pPr>
    </w:p>
    <w:p w14:paraId="4C28DACD" w14:textId="587F635B" w:rsidR="009204E5" w:rsidRPr="001E25D6" w:rsidRDefault="009204E5" w:rsidP="009204E5">
      <w:pPr>
        <w:pStyle w:val="Default"/>
        <w:rPr>
          <w:rFonts w:asciiTheme="minorHAnsi" w:hAnsiTheme="minorHAnsi" w:cstheme="minorHAnsi"/>
          <w:b/>
          <w:bCs/>
          <w:color w:val="002060"/>
        </w:rPr>
      </w:pPr>
      <w:r w:rsidRPr="001E25D6">
        <w:rPr>
          <w:rFonts w:asciiTheme="minorHAnsi" w:hAnsiTheme="minorHAnsi" w:cstheme="minorHAnsi"/>
          <w:b/>
          <w:bCs/>
          <w:color w:val="002060"/>
        </w:rPr>
        <w:t xml:space="preserve">Definition of Authorised Absence </w:t>
      </w:r>
    </w:p>
    <w:p w14:paraId="6E3BE72B" w14:textId="77777777" w:rsidR="009204E5" w:rsidRPr="001E25D6" w:rsidRDefault="009204E5" w:rsidP="009204E5">
      <w:pPr>
        <w:pStyle w:val="Default"/>
        <w:rPr>
          <w:rFonts w:asciiTheme="minorHAnsi" w:hAnsiTheme="minorHAnsi" w:cstheme="minorHAnsi"/>
          <w:color w:val="002060"/>
        </w:rPr>
      </w:pPr>
    </w:p>
    <w:p w14:paraId="565EC669" w14:textId="0A33CEF8" w:rsidR="009204E5" w:rsidRPr="001E25D6" w:rsidRDefault="009204E5" w:rsidP="009204E5">
      <w:pPr>
        <w:pStyle w:val="Default"/>
        <w:rPr>
          <w:rFonts w:asciiTheme="minorHAnsi" w:hAnsiTheme="minorHAnsi" w:cstheme="minorHAnsi"/>
          <w:color w:val="002060"/>
        </w:rPr>
      </w:pPr>
      <w:r w:rsidRPr="001E25D6">
        <w:rPr>
          <w:rFonts w:asciiTheme="minorHAnsi" w:hAnsiTheme="minorHAnsi" w:cstheme="minorHAnsi"/>
          <w:color w:val="002060"/>
        </w:rPr>
        <w:t xml:space="preserve">School staff are best placed to decide the school’s most appropriate response to requests for absence to be authorised. Schools may authorise absence when they are satisfied by the reason provided, usually by the parent (via a note, email, or phone call), self-certified or sometimes may be provided by another service provider. Reasons for authorised absence can include: </w:t>
      </w:r>
    </w:p>
    <w:p w14:paraId="70BE9D31" w14:textId="77777777" w:rsidR="009204E5" w:rsidRPr="001E25D6" w:rsidRDefault="009204E5" w:rsidP="009204E5">
      <w:pPr>
        <w:pStyle w:val="Default"/>
        <w:rPr>
          <w:rFonts w:asciiTheme="minorHAnsi" w:hAnsiTheme="minorHAnsi" w:cstheme="minorHAnsi"/>
          <w:color w:val="002060"/>
        </w:rPr>
      </w:pPr>
    </w:p>
    <w:p w14:paraId="0CEE7F1E"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Illness where no learning provision is made (including ongoing mental health concerns) (SEL); </w:t>
      </w:r>
    </w:p>
    <w:p w14:paraId="348F54A0" w14:textId="6C1F765A"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Any openings where it has been agreed that the child/young person should not attend school, i.e. part-time timetable (PTX or PTH), </w:t>
      </w:r>
    </w:p>
    <w:p w14:paraId="79AE56D6"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Meetings prior to and during court appearances and other legal processes (ABS); </w:t>
      </w:r>
    </w:p>
    <w:p w14:paraId="30465258"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Attendance at, or in connection with, a Children’s Hearing or care review or appointment with another service provider, e.g. social worker (ABS); </w:t>
      </w:r>
    </w:p>
    <w:p w14:paraId="14D1C486"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Religious observance (ABS); </w:t>
      </w:r>
    </w:p>
    <w:p w14:paraId="4E6D1841"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Bereavement (ABS); </w:t>
      </w:r>
    </w:p>
    <w:p w14:paraId="4A484BB5"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Weddings or funerals of close friends and family (ABS); </w:t>
      </w:r>
    </w:p>
    <w:p w14:paraId="528D2D47" w14:textId="77777777"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Arranged absence about children and young people in Gypsy/Traveller families; </w:t>
      </w:r>
    </w:p>
    <w:p w14:paraId="0D0EE46C" w14:textId="09D9EE02" w:rsidR="009204E5" w:rsidRPr="001E25D6" w:rsidRDefault="009204E5" w:rsidP="00F5512F">
      <w:pPr>
        <w:pStyle w:val="Default"/>
        <w:numPr>
          <w:ilvl w:val="0"/>
          <w:numId w:val="11"/>
        </w:numPr>
        <w:spacing w:after="44"/>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Participation in non-school debates, sports, musical or dram activities agreed by the school (ABS), </w:t>
      </w:r>
    </w:p>
    <w:p w14:paraId="0F5DBEBB" w14:textId="77777777" w:rsidR="009204E5" w:rsidRPr="001E25D6" w:rsidRDefault="009204E5" w:rsidP="00F5512F">
      <w:pPr>
        <w:pStyle w:val="Default"/>
        <w:numPr>
          <w:ilvl w:val="0"/>
          <w:numId w:val="11"/>
        </w:numPr>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Lack of transport – including due to bad weather (ABS); </w:t>
      </w:r>
    </w:p>
    <w:p w14:paraId="0BF055AC" w14:textId="77777777" w:rsidR="00F5512F" w:rsidRPr="001E25D6" w:rsidRDefault="00F5512F" w:rsidP="00F5512F">
      <w:pPr>
        <w:pStyle w:val="Default"/>
        <w:numPr>
          <w:ilvl w:val="0"/>
          <w:numId w:val="11"/>
        </w:numPr>
        <w:spacing w:after="40"/>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Family recovery from exceptional domestic circumstances or trauma (authorised) (DCA); </w:t>
      </w:r>
    </w:p>
    <w:p w14:paraId="1E135EA2" w14:textId="133F3FFF" w:rsidR="00F5512F" w:rsidRPr="001E25D6" w:rsidRDefault="00F5512F" w:rsidP="00F5512F">
      <w:pPr>
        <w:pStyle w:val="Default"/>
        <w:numPr>
          <w:ilvl w:val="0"/>
          <w:numId w:val="11"/>
        </w:numPr>
        <w:spacing w:after="40"/>
        <w:rPr>
          <w:rFonts w:asciiTheme="minorHAnsi" w:hAnsiTheme="minorHAnsi" w:cstheme="minorHAnsi"/>
          <w:color w:val="002060"/>
          <w:sz w:val="22"/>
          <w:szCs w:val="22"/>
        </w:rPr>
      </w:pPr>
      <w:r w:rsidRPr="001E25D6">
        <w:rPr>
          <w:rFonts w:asciiTheme="minorHAnsi" w:hAnsiTheme="minorHAnsi" w:cstheme="minorHAnsi"/>
          <w:color w:val="002060"/>
          <w:sz w:val="22"/>
          <w:szCs w:val="22"/>
        </w:rPr>
        <w:t>Family holidays agreed by the school to be taken in exceptional circumstances (HPL)</w:t>
      </w:r>
      <w:r w:rsidR="00A8039E" w:rsidRPr="001E25D6">
        <w:rPr>
          <w:rFonts w:asciiTheme="minorHAnsi" w:hAnsiTheme="minorHAnsi" w:cstheme="minorHAnsi"/>
          <w:color w:val="002060"/>
          <w:sz w:val="22"/>
          <w:szCs w:val="22"/>
        </w:rPr>
        <w:t>;</w:t>
      </w:r>
    </w:p>
    <w:p w14:paraId="68223AB3" w14:textId="77777777" w:rsidR="00F5512F" w:rsidRPr="001E25D6" w:rsidRDefault="00F5512F" w:rsidP="00F5512F">
      <w:pPr>
        <w:pStyle w:val="Default"/>
        <w:numPr>
          <w:ilvl w:val="0"/>
          <w:numId w:val="11"/>
        </w:numPr>
        <w:spacing w:after="40"/>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Medical and dental appointments (PER); </w:t>
      </w:r>
    </w:p>
    <w:p w14:paraId="0432DAAB" w14:textId="77777777" w:rsidR="00F5512F" w:rsidRPr="001E25D6" w:rsidRDefault="00F5512F" w:rsidP="00F5512F">
      <w:pPr>
        <w:pStyle w:val="Default"/>
        <w:numPr>
          <w:ilvl w:val="0"/>
          <w:numId w:val="11"/>
        </w:numPr>
        <w:spacing w:after="40"/>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Period of exclusion (EXC); and </w:t>
      </w:r>
    </w:p>
    <w:p w14:paraId="2DFB8C58" w14:textId="77777777" w:rsidR="00F5512F" w:rsidRPr="001E25D6" w:rsidRDefault="00F5512F" w:rsidP="00F5512F">
      <w:pPr>
        <w:pStyle w:val="Default"/>
        <w:numPr>
          <w:ilvl w:val="0"/>
          <w:numId w:val="11"/>
        </w:numPr>
        <w:rPr>
          <w:rFonts w:asciiTheme="minorHAnsi" w:hAnsiTheme="minorHAnsi" w:cstheme="minorHAnsi"/>
          <w:color w:val="002060"/>
          <w:sz w:val="22"/>
          <w:szCs w:val="22"/>
        </w:rPr>
      </w:pPr>
      <w:r w:rsidRPr="001E25D6">
        <w:rPr>
          <w:rFonts w:asciiTheme="minorHAnsi" w:hAnsiTheme="minorHAnsi" w:cstheme="minorHAnsi"/>
          <w:color w:val="002060"/>
          <w:sz w:val="22"/>
          <w:szCs w:val="22"/>
        </w:rPr>
        <w:t xml:space="preserve">Extended leave with parental consent, including some young carer activities (EXL). </w:t>
      </w:r>
    </w:p>
    <w:p w14:paraId="6C1D80AF" w14:textId="77777777" w:rsidR="009204E5" w:rsidRPr="001E25D6" w:rsidRDefault="009204E5" w:rsidP="00F5512F">
      <w:pPr>
        <w:pStyle w:val="Default"/>
        <w:rPr>
          <w:rFonts w:asciiTheme="minorHAnsi" w:hAnsiTheme="minorHAnsi" w:cstheme="minorHAnsi"/>
          <w:color w:val="002060"/>
          <w:sz w:val="22"/>
          <w:szCs w:val="22"/>
        </w:rPr>
      </w:pPr>
    </w:p>
    <w:p w14:paraId="29F8D377" w14:textId="77777777" w:rsidR="00D73399" w:rsidRPr="001E25D6" w:rsidRDefault="00D73399" w:rsidP="00D73399">
      <w:pPr>
        <w:pStyle w:val="Default"/>
        <w:rPr>
          <w:rFonts w:asciiTheme="minorHAnsi" w:hAnsiTheme="minorHAnsi" w:cstheme="minorHAnsi"/>
          <w:b/>
          <w:bCs/>
          <w:color w:val="002060"/>
        </w:rPr>
      </w:pPr>
      <w:r w:rsidRPr="001E25D6">
        <w:rPr>
          <w:rFonts w:asciiTheme="minorHAnsi" w:hAnsiTheme="minorHAnsi" w:cstheme="minorHAnsi"/>
          <w:b/>
          <w:bCs/>
          <w:color w:val="002060"/>
        </w:rPr>
        <w:lastRenderedPageBreak/>
        <w:t xml:space="preserve">Definition of Unauthorised Absence </w:t>
      </w:r>
    </w:p>
    <w:p w14:paraId="00371145" w14:textId="77777777" w:rsidR="00D73399" w:rsidRPr="001E25D6" w:rsidRDefault="00D73399" w:rsidP="00D73399">
      <w:pPr>
        <w:pStyle w:val="Default"/>
        <w:rPr>
          <w:rFonts w:asciiTheme="minorHAnsi" w:hAnsiTheme="minorHAnsi" w:cstheme="minorHAnsi"/>
          <w:color w:val="002060"/>
        </w:rPr>
      </w:pPr>
    </w:p>
    <w:p w14:paraId="49D53DDE" w14:textId="1A47A37D" w:rsidR="00D73399" w:rsidRPr="001E25D6" w:rsidRDefault="00D73399" w:rsidP="00D73399">
      <w:pPr>
        <w:pStyle w:val="Default"/>
        <w:rPr>
          <w:rFonts w:asciiTheme="minorHAnsi" w:hAnsiTheme="minorHAnsi" w:cstheme="minorHAnsi"/>
          <w:color w:val="002060"/>
        </w:rPr>
      </w:pPr>
      <w:r w:rsidRPr="001E25D6">
        <w:rPr>
          <w:rFonts w:asciiTheme="minorHAnsi" w:hAnsiTheme="minorHAnsi" w:cstheme="minorHAnsi"/>
          <w:color w:val="002060"/>
        </w:rPr>
        <w:t xml:space="preserve">Schools must record absence as unauthorised when there is no reason for absence provided </w:t>
      </w:r>
      <w:r w:rsidRPr="001E25D6">
        <w:rPr>
          <w:rFonts w:asciiTheme="minorHAnsi" w:hAnsiTheme="minorHAnsi" w:cstheme="minorHAnsi"/>
          <w:b/>
          <w:bCs/>
          <w:color w:val="002060"/>
        </w:rPr>
        <w:t>or they are not satisfied with the reason provided</w:t>
      </w:r>
      <w:r w:rsidRPr="001E25D6">
        <w:rPr>
          <w:rFonts w:asciiTheme="minorHAnsi" w:hAnsiTheme="minorHAnsi" w:cstheme="minorHAnsi"/>
          <w:color w:val="002060"/>
        </w:rPr>
        <w:t xml:space="preserve">. Such absence is likely to include: </w:t>
      </w:r>
    </w:p>
    <w:p w14:paraId="5E2A93A9" w14:textId="77777777" w:rsidR="00D73399" w:rsidRPr="001E25D6" w:rsidRDefault="00D73399" w:rsidP="00D73399">
      <w:pPr>
        <w:pStyle w:val="Default"/>
        <w:rPr>
          <w:rFonts w:asciiTheme="minorHAnsi" w:hAnsiTheme="minorHAnsi" w:cstheme="minorHAnsi"/>
          <w:color w:val="002060"/>
        </w:rPr>
      </w:pPr>
    </w:p>
    <w:p w14:paraId="14B34BFC" w14:textId="6C004810" w:rsidR="00D73399" w:rsidRPr="001E25D6" w:rsidRDefault="00D73399" w:rsidP="00D73399">
      <w:pPr>
        <w:pStyle w:val="Default"/>
        <w:rPr>
          <w:rFonts w:asciiTheme="minorHAnsi" w:hAnsiTheme="minorHAnsi" w:cstheme="minorHAnsi"/>
          <w:color w:val="002060"/>
        </w:rPr>
      </w:pPr>
      <w:r w:rsidRPr="001E25D6">
        <w:rPr>
          <w:rFonts w:asciiTheme="minorHAnsi" w:hAnsiTheme="minorHAnsi" w:cstheme="minorHAnsi"/>
          <w:color w:val="002060"/>
        </w:rPr>
        <w:t xml:space="preserve">Absence with parental awareness in specific circumstances </w:t>
      </w:r>
    </w:p>
    <w:p w14:paraId="3D76D053" w14:textId="480455BD" w:rsidR="00D73399" w:rsidRPr="001E25D6" w:rsidRDefault="00D73399" w:rsidP="00CE5A24">
      <w:pPr>
        <w:pStyle w:val="Default"/>
        <w:numPr>
          <w:ilvl w:val="0"/>
          <w:numId w:val="13"/>
        </w:numPr>
        <w:spacing w:after="19"/>
        <w:rPr>
          <w:rFonts w:asciiTheme="minorHAnsi" w:hAnsiTheme="minorHAnsi" w:cstheme="minorHAnsi"/>
          <w:color w:val="002060"/>
        </w:rPr>
      </w:pPr>
      <w:r w:rsidRPr="001E25D6">
        <w:rPr>
          <w:rFonts w:asciiTheme="minorHAnsi" w:hAnsiTheme="minorHAnsi" w:cstheme="minorHAnsi"/>
          <w:color w:val="002060"/>
        </w:rPr>
        <w:t xml:space="preserve">Family holidays during term time; </w:t>
      </w:r>
    </w:p>
    <w:p w14:paraId="1222C876" w14:textId="695A1597" w:rsidR="00D73399" w:rsidRPr="001E25D6" w:rsidRDefault="00D73399" w:rsidP="00CE5A24">
      <w:pPr>
        <w:pStyle w:val="Default"/>
        <w:numPr>
          <w:ilvl w:val="0"/>
          <w:numId w:val="13"/>
        </w:numPr>
        <w:spacing w:after="19"/>
        <w:rPr>
          <w:rFonts w:asciiTheme="minorHAnsi" w:hAnsiTheme="minorHAnsi" w:cstheme="minorHAnsi"/>
          <w:color w:val="002060"/>
        </w:rPr>
      </w:pPr>
      <w:r w:rsidRPr="001E25D6">
        <w:rPr>
          <w:rFonts w:asciiTheme="minorHAnsi" w:hAnsiTheme="minorHAnsi" w:cstheme="minorHAnsi"/>
          <w:color w:val="002060"/>
        </w:rPr>
        <w:t xml:space="preserve">Absence with parental awareness; </w:t>
      </w:r>
    </w:p>
    <w:p w14:paraId="5B711535" w14:textId="06269035" w:rsidR="00D73399" w:rsidRPr="001E25D6" w:rsidRDefault="00D73399" w:rsidP="00CE5A24">
      <w:pPr>
        <w:pStyle w:val="Default"/>
        <w:numPr>
          <w:ilvl w:val="0"/>
          <w:numId w:val="13"/>
        </w:numPr>
        <w:spacing w:after="19"/>
        <w:rPr>
          <w:rFonts w:asciiTheme="minorHAnsi" w:hAnsiTheme="minorHAnsi" w:cstheme="minorHAnsi"/>
          <w:color w:val="002060"/>
        </w:rPr>
      </w:pPr>
      <w:r w:rsidRPr="001E25D6">
        <w:rPr>
          <w:rFonts w:asciiTheme="minorHAnsi" w:hAnsiTheme="minorHAnsi" w:cstheme="minorHAnsi"/>
          <w:color w:val="002060"/>
        </w:rPr>
        <w:t xml:space="preserve">Occasional absence without parental awareness (formerly truancy); </w:t>
      </w:r>
    </w:p>
    <w:p w14:paraId="1C4770E4" w14:textId="540BCD00" w:rsidR="00D73399" w:rsidRPr="001E25D6" w:rsidRDefault="00D73399" w:rsidP="00CE5A24">
      <w:pPr>
        <w:pStyle w:val="Default"/>
        <w:numPr>
          <w:ilvl w:val="0"/>
          <w:numId w:val="13"/>
        </w:numPr>
        <w:spacing w:after="19"/>
        <w:rPr>
          <w:rFonts w:asciiTheme="minorHAnsi" w:hAnsiTheme="minorHAnsi" w:cstheme="minorHAnsi"/>
          <w:color w:val="002060"/>
        </w:rPr>
      </w:pPr>
      <w:r w:rsidRPr="001E25D6">
        <w:rPr>
          <w:rFonts w:asciiTheme="minorHAnsi" w:hAnsiTheme="minorHAnsi" w:cstheme="minorHAnsi"/>
          <w:color w:val="002060"/>
        </w:rPr>
        <w:t xml:space="preserve">Longer term absence – related school-related issues; </w:t>
      </w:r>
    </w:p>
    <w:p w14:paraId="7BC29E1C" w14:textId="2AFED96C" w:rsidR="00D73399" w:rsidRPr="001E25D6" w:rsidRDefault="00D73399" w:rsidP="00CE5A24">
      <w:pPr>
        <w:pStyle w:val="Default"/>
        <w:numPr>
          <w:ilvl w:val="0"/>
          <w:numId w:val="13"/>
        </w:numPr>
        <w:spacing w:after="19"/>
        <w:rPr>
          <w:rFonts w:asciiTheme="minorHAnsi" w:hAnsiTheme="minorHAnsi" w:cstheme="minorHAnsi"/>
          <w:color w:val="002060"/>
        </w:rPr>
      </w:pPr>
      <w:r w:rsidRPr="001E25D6">
        <w:rPr>
          <w:rFonts w:asciiTheme="minorHAnsi" w:hAnsiTheme="minorHAnsi" w:cstheme="minorHAnsi"/>
          <w:color w:val="002060"/>
        </w:rPr>
        <w:t xml:space="preserve">Longer term absence – home and the broader community; and </w:t>
      </w:r>
    </w:p>
    <w:p w14:paraId="3E36BF2E" w14:textId="5A41A57D" w:rsidR="004B32DB" w:rsidRPr="001E25D6" w:rsidRDefault="00D73399" w:rsidP="004B32DB">
      <w:pPr>
        <w:pStyle w:val="Default"/>
        <w:numPr>
          <w:ilvl w:val="0"/>
          <w:numId w:val="13"/>
        </w:numPr>
        <w:rPr>
          <w:rFonts w:asciiTheme="minorHAnsi" w:hAnsiTheme="minorHAnsi" w:cstheme="minorHAnsi"/>
          <w:color w:val="002060"/>
        </w:rPr>
      </w:pPr>
      <w:r w:rsidRPr="001E25D6">
        <w:rPr>
          <w:rFonts w:asciiTheme="minorHAnsi" w:hAnsiTheme="minorHAnsi" w:cstheme="minorHAnsi"/>
          <w:color w:val="002060"/>
        </w:rPr>
        <w:t xml:space="preserve">Absence relating to substance and alcohol misuse. </w:t>
      </w:r>
    </w:p>
    <w:p w14:paraId="17CC371C" w14:textId="77777777" w:rsidR="004B32DB" w:rsidRPr="001E25D6" w:rsidRDefault="004B32DB" w:rsidP="004B32DB">
      <w:pPr>
        <w:pStyle w:val="Default"/>
        <w:rPr>
          <w:rFonts w:asciiTheme="minorHAnsi" w:hAnsiTheme="minorHAnsi" w:cstheme="minorHAnsi"/>
          <w:color w:val="002060"/>
        </w:rPr>
      </w:pPr>
    </w:p>
    <w:p w14:paraId="609A2804" w14:textId="77777777" w:rsidR="00535374" w:rsidRPr="001E25D6" w:rsidRDefault="00535374" w:rsidP="009204E5">
      <w:pPr>
        <w:rPr>
          <w:rFonts w:cstheme="minorHAnsi"/>
          <w:b/>
          <w:bCs/>
          <w:color w:val="002060"/>
          <w:sz w:val="24"/>
          <w:szCs w:val="24"/>
        </w:rPr>
      </w:pPr>
    </w:p>
    <w:p w14:paraId="1B8BF562" w14:textId="77777777" w:rsidR="008E742B" w:rsidRPr="001E25D6" w:rsidRDefault="008E742B" w:rsidP="009204E5">
      <w:pPr>
        <w:rPr>
          <w:rFonts w:cstheme="minorHAnsi"/>
          <w:b/>
          <w:bCs/>
          <w:color w:val="002060"/>
          <w:sz w:val="24"/>
          <w:szCs w:val="24"/>
        </w:rPr>
      </w:pPr>
    </w:p>
    <w:p w14:paraId="469B4C5E" w14:textId="77777777" w:rsidR="008E742B" w:rsidRPr="001E25D6" w:rsidRDefault="008E742B" w:rsidP="009204E5">
      <w:pPr>
        <w:rPr>
          <w:rFonts w:cstheme="minorHAnsi"/>
          <w:b/>
          <w:bCs/>
          <w:color w:val="002060"/>
          <w:sz w:val="24"/>
          <w:szCs w:val="24"/>
        </w:rPr>
      </w:pPr>
    </w:p>
    <w:p w14:paraId="3C135684" w14:textId="77777777" w:rsidR="008E742B" w:rsidRPr="001E25D6" w:rsidRDefault="008E742B" w:rsidP="009204E5">
      <w:pPr>
        <w:rPr>
          <w:rFonts w:cstheme="minorHAnsi"/>
          <w:b/>
          <w:bCs/>
          <w:color w:val="002060"/>
          <w:sz w:val="24"/>
          <w:szCs w:val="24"/>
        </w:rPr>
      </w:pPr>
    </w:p>
    <w:p w14:paraId="6AB1F3BE" w14:textId="77777777" w:rsidR="008E742B" w:rsidRPr="001E25D6" w:rsidRDefault="008E742B" w:rsidP="009204E5">
      <w:pPr>
        <w:rPr>
          <w:rFonts w:cstheme="minorHAnsi"/>
          <w:b/>
          <w:bCs/>
          <w:color w:val="002060"/>
          <w:sz w:val="24"/>
          <w:szCs w:val="24"/>
        </w:rPr>
      </w:pPr>
    </w:p>
    <w:p w14:paraId="1121E670" w14:textId="77777777" w:rsidR="008E742B" w:rsidRPr="001E25D6" w:rsidRDefault="008E742B" w:rsidP="009204E5">
      <w:pPr>
        <w:rPr>
          <w:rFonts w:cstheme="minorHAnsi"/>
          <w:b/>
          <w:bCs/>
          <w:color w:val="002060"/>
          <w:sz w:val="24"/>
          <w:szCs w:val="24"/>
        </w:rPr>
      </w:pPr>
    </w:p>
    <w:p w14:paraId="6D45D4C4" w14:textId="77777777" w:rsidR="008E742B" w:rsidRPr="001E25D6" w:rsidRDefault="008E742B" w:rsidP="009204E5">
      <w:pPr>
        <w:rPr>
          <w:rFonts w:cstheme="minorHAnsi"/>
          <w:b/>
          <w:bCs/>
          <w:color w:val="002060"/>
          <w:sz w:val="24"/>
          <w:szCs w:val="24"/>
        </w:rPr>
      </w:pPr>
    </w:p>
    <w:p w14:paraId="48C46099" w14:textId="77777777" w:rsidR="008E742B" w:rsidRPr="001E25D6" w:rsidRDefault="008E742B" w:rsidP="009204E5">
      <w:pPr>
        <w:rPr>
          <w:rFonts w:cstheme="minorHAnsi"/>
          <w:b/>
          <w:bCs/>
          <w:color w:val="002060"/>
          <w:sz w:val="24"/>
          <w:szCs w:val="24"/>
        </w:rPr>
      </w:pPr>
    </w:p>
    <w:p w14:paraId="0311D348" w14:textId="77777777" w:rsidR="008E742B" w:rsidRPr="001E25D6" w:rsidRDefault="008E742B" w:rsidP="009204E5">
      <w:pPr>
        <w:rPr>
          <w:rFonts w:cstheme="minorHAnsi"/>
          <w:b/>
          <w:bCs/>
          <w:color w:val="002060"/>
          <w:sz w:val="24"/>
          <w:szCs w:val="24"/>
        </w:rPr>
      </w:pPr>
    </w:p>
    <w:p w14:paraId="6EA50527" w14:textId="77777777" w:rsidR="008E742B" w:rsidRPr="001E25D6" w:rsidRDefault="008E742B" w:rsidP="009204E5">
      <w:pPr>
        <w:rPr>
          <w:rFonts w:cstheme="minorHAnsi"/>
          <w:b/>
          <w:bCs/>
          <w:color w:val="002060"/>
          <w:sz w:val="24"/>
          <w:szCs w:val="24"/>
        </w:rPr>
      </w:pPr>
    </w:p>
    <w:p w14:paraId="2931D6B2" w14:textId="77777777" w:rsidR="008E742B" w:rsidRPr="001E25D6" w:rsidRDefault="008E742B" w:rsidP="009204E5">
      <w:pPr>
        <w:rPr>
          <w:rFonts w:cstheme="minorHAnsi"/>
          <w:b/>
          <w:bCs/>
          <w:color w:val="002060"/>
          <w:sz w:val="24"/>
          <w:szCs w:val="24"/>
        </w:rPr>
      </w:pPr>
    </w:p>
    <w:p w14:paraId="213754CA" w14:textId="77777777" w:rsidR="008E742B" w:rsidRPr="001E25D6" w:rsidRDefault="008E742B" w:rsidP="009204E5">
      <w:pPr>
        <w:rPr>
          <w:rFonts w:cstheme="minorHAnsi"/>
          <w:b/>
          <w:bCs/>
          <w:color w:val="002060"/>
          <w:sz w:val="24"/>
          <w:szCs w:val="24"/>
        </w:rPr>
      </w:pPr>
    </w:p>
    <w:p w14:paraId="78A3A0D3" w14:textId="77777777" w:rsidR="008E742B" w:rsidRPr="001E25D6" w:rsidRDefault="008E742B" w:rsidP="009204E5">
      <w:pPr>
        <w:rPr>
          <w:rFonts w:cstheme="minorHAnsi"/>
          <w:b/>
          <w:bCs/>
          <w:color w:val="002060"/>
          <w:sz w:val="24"/>
          <w:szCs w:val="24"/>
        </w:rPr>
      </w:pPr>
    </w:p>
    <w:p w14:paraId="005B5EB4" w14:textId="77777777" w:rsidR="008E742B" w:rsidRPr="001E25D6" w:rsidRDefault="008E742B" w:rsidP="009204E5">
      <w:pPr>
        <w:rPr>
          <w:rFonts w:cstheme="minorHAnsi"/>
          <w:b/>
          <w:bCs/>
          <w:color w:val="002060"/>
          <w:sz w:val="24"/>
          <w:szCs w:val="24"/>
        </w:rPr>
      </w:pPr>
    </w:p>
    <w:p w14:paraId="3ADE30EA" w14:textId="77777777" w:rsidR="0066095D" w:rsidRDefault="0066095D" w:rsidP="00031ED1">
      <w:pPr>
        <w:rPr>
          <w:rFonts w:cstheme="minorHAnsi"/>
          <w:b/>
          <w:bCs/>
          <w:color w:val="002060"/>
          <w:sz w:val="24"/>
          <w:szCs w:val="24"/>
        </w:rPr>
      </w:pPr>
    </w:p>
    <w:p w14:paraId="269D31E4" w14:textId="77777777" w:rsidR="0066095D" w:rsidRDefault="0066095D" w:rsidP="00031ED1">
      <w:pPr>
        <w:rPr>
          <w:rFonts w:cstheme="minorHAnsi"/>
          <w:b/>
          <w:bCs/>
          <w:color w:val="002060"/>
          <w:sz w:val="24"/>
          <w:szCs w:val="24"/>
        </w:rPr>
      </w:pPr>
    </w:p>
    <w:p w14:paraId="5FC808B1" w14:textId="77777777" w:rsidR="0066095D" w:rsidRDefault="0066095D" w:rsidP="00031ED1">
      <w:pPr>
        <w:rPr>
          <w:rFonts w:cstheme="minorHAnsi"/>
          <w:b/>
          <w:bCs/>
          <w:color w:val="002060"/>
          <w:sz w:val="24"/>
          <w:szCs w:val="24"/>
        </w:rPr>
      </w:pPr>
    </w:p>
    <w:p w14:paraId="2F2B29FD" w14:textId="77777777" w:rsidR="0066095D" w:rsidRDefault="0066095D" w:rsidP="00031ED1">
      <w:pPr>
        <w:rPr>
          <w:rFonts w:cstheme="minorHAnsi"/>
          <w:b/>
          <w:bCs/>
          <w:color w:val="002060"/>
          <w:sz w:val="24"/>
          <w:szCs w:val="24"/>
        </w:rPr>
      </w:pPr>
    </w:p>
    <w:p w14:paraId="7DE09707" w14:textId="77777777" w:rsidR="0066095D" w:rsidRDefault="0066095D" w:rsidP="00031ED1">
      <w:pPr>
        <w:rPr>
          <w:rFonts w:cstheme="minorHAnsi"/>
          <w:b/>
          <w:bCs/>
          <w:color w:val="002060"/>
          <w:sz w:val="24"/>
          <w:szCs w:val="24"/>
        </w:rPr>
      </w:pPr>
    </w:p>
    <w:p w14:paraId="53E5D03C" w14:textId="77777777" w:rsidR="0066095D" w:rsidRDefault="0066095D" w:rsidP="00031ED1">
      <w:pPr>
        <w:rPr>
          <w:rFonts w:cstheme="minorHAnsi"/>
          <w:b/>
          <w:bCs/>
          <w:color w:val="002060"/>
          <w:sz w:val="24"/>
          <w:szCs w:val="24"/>
        </w:rPr>
      </w:pPr>
    </w:p>
    <w:p w14:paraId="6BA536E0" w14:textId="77777777" w:rsidR="0066095D" w:rsidRDefault="0066095D" w:rsidP="00031ED1">
      <w:pPr>
        <w:rPr>
          <w:rFonts w:cstheme="minorHAnsi"/>
          <w:b/>
          <w:bCs/>
          <w:color w:val="002060"/>
          <w:sz w:val="24"/>
          <w:szCs w:val="24"/>
        </w:rPr>
      </w:pPr>
    </w:p>
    <w:p w14:paraId="7BA545F4" w14:textId="327272A7" w:rsidR="00031ED1" w:rsidRPr="0064372E" w:rsidRDefault="0064372E" w:rsidP="00031ED1">
      <w:pPr>
        <w:rPr>
          <w:rFonts w:cstheme="minorHAnsi"/>
          <w:b/>
          <w:bCs/>
          <w:color w:val="002060"/>
          <w:sz w:val="24"/>
          <w:szCs w:val="24"/>
        </w:rPr>
      </w:pPr>
      <w:r>
        <w:rPr>
          <w:rFonts w:cstheme="minorHAnsi"/>
          <w:b/>
          <w:bCs/>
          <w:color w:val="002060"/>
          <w:sz w:val="24"/>
          <w:szCs w:val="24"/>
        </w:rPr>
        <w:lastRenderedPageBreak/>
        <w:t>Appendix 2 – Agreed Reduced Attendance (ARA) timetable flowchart</w:t>
      </w:r>
      <w:r w:rsidR="00031ED1" w:rsidRPr="001E25D6">
        <w:rPr>
          <w:b/>
          <w:bCs/>
          <w:noProof/>
          <w:color w:val="002060"/>
          <w:sz w:val="28"/>
          <w:szCs w:val="28"/>
          <w:shd w:val="clear" w:color="auto" w:fill="00B0F0"/>
        </w:rPr>
        <mc:AlternateContent>
          <mc:Choice Requires="wps">
            <w:drawing>
              <wp:anchor distT="0" distB="0" distL="114300" distR="114300" simplePos="0" relativeHeight="251645440" behindDoc="0" locked="0" layoutInCell="1" allowOverlap="1" wp14:anchorId="6BB5A80A" wp14:editId="32FC82F7">
                <wp:simplePos x="0" y="0"/>
                <wp:positionH relativeFrom="column">
                  <wp:posOffset>1435100</wp:posOffset>
                </wp:positionH>
                <wp:positionV relativeFrom="paragraph">
                  <wp:posOffset>361950</wp:posOffset>
                </wp:positionV>
                <wp:extent cx="2768600" cy="863600"/>
                <wp:effectExtent l="0" t="0" r="12700" b="12700"/>
                <wp:wrapNone/>
                <wp:docPr id="1044518873" name="Flowchart: Alternative Process 1"/>
                <wp:cNvGraphicFramePr/>
                <a:graphic xmlns:a="http://schemas.openxmlformats.org/drawingml/2006/main">
                  <a:graphicData uri="http://schemas.microsoft.com/office/word/2010/wordprocessingShape">
                    <wps:wsp>
                      <wps:cNvSpPr/>
                      <wps:spPr>
                        <a:xfrm>
                          <a:off x="0" y="0"/>
                          <a:ext cx="2768600" cy="863600"/>
                        </a:xfrm>
                        <a:prstGeom prst="flowChartAlternateProcess">
                          <a:avLst/>
                        </a:prstGeom>
                      </wps:spPr>
                      <wps:style>
                        <a:lnRef idx="2">
                          <a:schemeClr val="accent4"/>
                        </a:lnRef>
                        <a:fillRef idx="1">
                          <a:schemeClr val="lt1"/>
                        </a:fillRef>
                        <a:effectRef idx="0">
                          <a:schemeClr val="accent4"/>
                        </a:effectRef>
                        <a:fontRef idx="minor">
                          <a:schemeClr val="dk1"/>
                        </a:fontRef>
                      </wps:style>
                      <wps:txbx>
                        <w:txbxContent>
                          <w:p w14:paraId="1510DE59" w14:textId="77777777" w:rsidR="00031ED1" w:rsidRPr="00392757" w:rsidRDefault="00031ED1" w:rsidP="00031ED1">
                            <w:pPr>
                              <w:jc w:val="center"/>
                              <w:rPr>
                                <w:b/>
                                <w:bCs/>
                              </w:rPr>
                            </w:pPr>
                            <w:r w:rsidRPr="00B33786">
                              <w:rPr>
                                <w:b/>
                                <w:bCs/>
                                <w:sz w:val="20"/>
                                <w:szCs w:val="20"/>
                              </w:rPr>
                              <w:t>An Agreed Reduced Attendance (ARA) timetable can only be agreed at a Team with the Family meeting or Parent</w:t>
                            </w:r>
                            <w:r w:rsidRPr="00392757">
                              <w:rPr>
                                <w:b/>
                                <w:bCs/>
                              </w:rPr>
                              <w:t xml:space="preserve"> </w:t>
                            </w:r>
                            <w:r w:rsidRPr="00B33786">
                              <w:rPr>
                                <w:b/>
                                <w:bCs/>
                                <w:sz w:val="20"/>
                                <w:szCs w:val="20"/>
                              </w:rPr>
                              <w:t>meeting</w:t>
                            </w:r>
                            <w:r w:rsidRPr="00392757">
                              <w:rPr>
                                <w:b/>
                                <w:bCs/>
                              </w:rPr>
                              <w:t xml:space="preserve"> </w:t>
                            </w:r>
                            <w:r w:rsidRPr="00893772">
                              <w:rPr>
                                <w:b/>
                                <w:bCs/>
                                <w:sz w:val="20"/>
                                <w:szCs w:val="20"/>
                              </w:rPr>
                              <w:t>2 (PM2).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B5A80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ive Process 1" o:spid="_x0000_s1029" type="#_x0000_t176" style="position:absolute;margin-left:113pt;margin-top:28.5pt;width:218pt;height:6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" fillcolor="white [3201]" strokecolor="#ffc000 [3207]" strokeweight="1pt">
                <v:textbox>
                  <w:txbxContent>
                    <w:p w14:paraId="1510DE59" w14:textId="77777777" w:rsidR="00031ED1" w:rsidRPr="00392757" w:rsidRDefault="00031ED1" w:rsidP="00031ED1">
                      <w:pPr>
                        <w:jc w:val="center"/>
                        <w:rPr>
                          <w:b/>
                          <w:bCs/>
                        </w:rPr>
                      </w:pPr>
                      <w:r w:rsidRPr="00B33786">
                        <w:rPr>
                          <w:b/>
                          <w:bCs/>
                          <w:sz w:val="20"/>
                          <w:szCs w:val="20"/>
                        </w:rPr>
                        <w:t>An Agreed Reduced Attendance (ARA) timetable can only be agreed at a Team with the Family meeting or Parent</w:t>
                      </w:r>
                      <w:r w:rsidRPr="00392757">
                        <w:rPr>
                          <w:b/>
                          <w:bCs/>
                        </w:rPr>
                        <w:t xml:space="preserve"> </w:t>
                      </w:r>
                      <w:r w:rsidRPr="00B33786">
                        <w:rPr>
                          <w:b/>
                          <w:bCs/>
                          <w:sz w:val="20"/>
                          <w:szCs w:val="20"/>
                        </w:rPr>
                        <w:t>meeting</w:t>
                      </w:r>
                      <w:r w:rsidRPr="00392757">
                        <w:rPr>
                          <w:b/>
                          <w:bCs/>
                        </w:rPr>
                        <w:t xml:space="preserve"> </w:t>
                      </w:r>
                      <w:r w:rsidRPr="00893772">
                        <w:rPr>
                          <w:b/>
                          <w:bCs/>
                          <w:sz w:val="20"/>
                          <w:szCs w:val="20"/>
                        </w:rPr>
                        <w:t>2 (PM2).</w:t>
                      </w:r>
                    </w:p>
                  </w:txbxContent>
                </v:textbox>
              </v:shape>
            </w:pict>
          </mc:Fallback>
        </mc:AlternateContent>
      </w:r>
    </w:p>
    <w:p w14:paraId="0E79A4D8" w14:textId="77777777" w:rsidR="00031ED1" w:rsidRPr="001E25D6" w:rsidRDefault="00031ED1" w:rsidP="00031ED1">
      <w:pPr>
        <w:jc w:val="center"/>
        <w:rPr>
          <w:color w:val="002060"/>
        </w:rPr>
      </w:pPr>
      <w:r w:rsidRPr="001E25D6">
        <w:rPr>
          <w:noProof/>
          <w:color w:val="002060"/>
        </w:rPr>
        <mc:AlternateContent>
          <mc:Choice Requires="wps">
            <w:drawing>
              <wp:anchor distT="0" distB="0" distL="114300" distR="114300" simplePos="0" relativeHeight="251649536" behindDoc="0" locked="0" layoutInCell="1" allowOverlap="1" wp14:anchorId="1C3916F9" wp14:editId="55330EBF">
                <wp:simplePos x="0" y="0"/>
                <wp:positionH relativeFrom="column">
                  <wp:posOffset>3136900</wp:posOffset>
                </wp:positionH>
                <wp:positionV relativeFrom="paragraph">
                  <wp:posOffset>971550</wp:posOffset>
                </wp:positionV>
                <wp:extent cx="2197100" cy="1365250"/>
                <wp:effectExtent l="0" t="0" r="12700" b="25400"/>
                <wp:wrapNone/>
                <wp:docPr id="690486812" name="Flowchart: Alternative Process 2"/>
                <wp:cNvGraphicFramePr/>
                <a:graphic xmlns:a="http://schemas.openxmlformats.org/drawingml/2006/main">
                  <a:graphicData uri="http://schemas.microsoft.com/office/word/2010/wordprocessingShape">
                    <wps:wsp>
                      <wps:cNvSpPr/>
                      <wps:spPr>
                        <a:xfrm>
                          <a:off x="0" y="0"/>
                          <a:ext cx="2197100" cy="1365250"/>
                        </a:xfrm>
                        <a:prstGeom prst="flowChartAlternateProcess">
                          <a:avLst/>
                        </a:prstGeom>
                        <a:solidFill>
                          <a:sysClr val="window" lastClr="FFFFFF"/>
                        </a:solidFill>
                        <a:ln w="12700" cap="flat" cmpd="sng" algn="ctr">
                          <a:solidFill>
                            <a:srgbClr val="4EA72E"/>
                          </a:solidFill>
                          <a:prstDash val="solid"/>
                          <a:miter lim="800000"/>
                        </a:ln>
                        <a:effectLst/>
                      </wps:spPr>
                      <wps:txbx>
                        <w:txbxContent>
                          <w:p w14:paraId="432EA791" w14:textId="77777777" w:rsidR="00031ED1" w:rsidRPr="0005240B" w:rsidRDefault="00031ED1" w:rsidP="00031ED1">
                            <w:pPr>
                              <w:jc w:val="center"/>
                              <w:rPr>
                                <w:b/>
                                <w:bCs/>
                                <w:sz w:val="20"/>
                                <w:szCs w:val="20"/>
                              </w:rPr>
                            </w:pPr>
                            <w:r w:rsidRPr="0005240B">
                              <w:rPr>
                                <w:b/>
                                <w:bCs/>
                                <w:sz w:val="20"/>
                                <w:szCs w:val="20"/>
                              </w:rPr>
                              <w:t xml:space="preserve">We must receive confirmation from the parent or carer that when the pupil is not in school, they have caring responsibilities. </w:t>
                            </w:r>
                            <w:r w:rsidRPr="00836B60">
                              <w:rPr>
                                <w:b/>
                                <w:bCs/>
                                <w:sz w:val="20"/>
                                <w:szCs w:val="20"/>
                              </w:rPr>
                              <w:t>This should be recorded on the form to Learning &amp; Raising 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916F9" id="Flowchart: Alternative Process 2" o:spid="_x0000_s1030" type="#_x0000_t176" style="position:absolute;left:0;text-align:left;margin-left:247pt;margin-top:76.5pt;width:173pt;height:10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" fillcolor="window" strokecolor="#4ea72e" strokeweight="1pt">
                <v:textbox>
                  <w:txbxContent>
                    <w:p w14:paraId="432EA791" w14:textId="77777777" w:rsidR="00031ED1" w:rsidRPr="0005240B" w:rsidRDefault="00031ED1" w:rsidP="00031ED1">
                      <w:pPr>
                        <w:jc w:val="center"/>
                        <w:rPr>
                          <w:b/>
                          <w:bCs/>
                          <w:sz w:val="20"/>
                          <w:szCs w:val="20"/>
                        </w:rPr>
                      </w:pPr>
                      <w:r w:rsidRPr="0005240B">
                        <w:rPr>
                          <w:b/>
                          <w:bCs/>
                          <w:sz w:val="20"/>
                          <w:szCs w:val="20"/>
                        </w:rPr>
                        <w:t xml:space="preserve">We must receive confirmation from the parent or carer that when the pupil is not in school, they have caring responsibilities. </w:t>
                      </w:r>
                      <w:r w:rsidRPr="00836B60">
                        <w:rPr>
                          <w:b/>
                          <w:bCs/>
                          <w:sz w:val="20"/>
                          <w:szCs w:val="20"/>
                        </w:rPr>
                        <w:t>This should be recorded on the form to Learning &amp; Raising Standards.</w:t>
                      </w:r>
                    </w:p>
                  </w:txbxContent>
                </v:textbox>
              </v:shape>
            </w:pict>
          </mc:Fallback>
        </mc:AlternateContent>
      </w:r>
      <w:r w:rsidRPr="001E25D6">
        <w:rPr>
          <w:noProof/>
          <w:color w:val="002060"/>
        </w:rPr>
        <mc:AlternateContent>
          <mc:Choice Requires="wps">
            <w:drawing>
              <wp:anchor distT="0" distB="0" distL="114300" distR="114300" simplePos="0" relativeHeight="251647488" behindDoc="0" locked="0" layoutInCell="1" allowOverlap="1" wp14:anchorId="22C98962" wp14:editId="28A83FD5">
                <wp:simplePos x="0" y="0"/>
                <wp:positionH relativeFrom="column">
                  <wp:posOffset>438150</wp:posOffset>
                </wp:positionH>
                <wp:positionV relativeFrom="paragraph">
                  <wp:posOffset>977900</wp:posOffset>
                </wp:positionV>
                <wp:extent cx="2190750" cy="1333500"/>
                <wp:effectExtent l="0" t="0" r="19050" b="19050"/>
                <wp:wrapNone/>
                <wp:docPr id="541294553" name="Flowchart: Alternative Process 2"/>
                <wp:cNvGraphicFramePr/>
                <a:graphic xmlns:a="http://schemas.openxmlformats.org/drawingml/2006/main">
                  <a:graphicData uri="http://schemas.microsoft.com/office/word/2010/wordprocessingShape">
                    <wps:wsp>
                      <wps:cNvSpPr/>
                      <wps:spPr>
                        <a:xfrm>
                          <a:off x="0" y="0"/>
                          <a:ext cx="2190750" cy="1333500"/>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14:paraId="6177E96D" w14:textId="77777777" w:rsidR="00031ED1" w:rsidRPr="00392757" w:rsidRDefault="00031ED1" w:rsidP="00031ED1">
                            <w:pPr>
                              <w:jc w:val="center"/>
                              <w:rPr>
                                <w:b/>
                                <w:bCs/>
                              </w:rPr>
                            </w:pPr>
                            <w:r>
                              <w:rPr>
                                <w:b/>
                                <w:bCs/>
                              </w:rPr>
                              <w:t xml:space="preserve">PT Guidance will submit the paperwork to the local authority. The Year Head should be copied into this email.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98962" id="_x0000_s1031" type="#_x0000_t176" style="position:absolute;left:0;text-align:left;margin-left:34.5pt;margin-top:77pt;width:172.5pt;height:1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" fillcolor="white [3201]" strokecolor="#70ad47 [3209]" strokeweight="1pt">
                <v:textbox>
                  <w:txbxContent>
                    <w:p w14:paraId="6177E96D" w14:textId="77777777" w:rsidR="00031ED1" w:rsidRPr="00392757" w:rsidRDefault="00031ED1" w:rsidP="00031ED1">
                      <w:pPr>
                        <w:jc w:val="center"/>
                        <w:rPr>
                          <w:b/>
                          <w:bCs/>
                        </w:rPr>
                      </w:pPr>
                      <w:r>
                        <w:rPr>
                          <w:b/>
                          <w:bCs/>
                        </w:rPr>
                        <w:t xml:space="preserve">PT Guidance will submit the paperwork to the local authority. The Year Head should be copied into this email. </w:t>
                      </w:r>
                    </w:p>
                  </w:txbxContent>
                </v:textbox>
              </v:shape>
            </w:pict>
          </mc:Fallback>
        </mc:AlternateContent>
      </w:r>
      <w:r w:rsidRPr="001E25D6">
        <w:rPr>
          <w:noProof/>
          <w:color w:val="002060"/>
        </w:rPr>
        <mc:AlternateContent>
          <mc:Choice Requires="wps">
            <w:drawing>
              <wp:anchor distT="0" distB="0" distL="114300" distR="114300" simplePos="0" relativeHeight="251650560" behindDoc="0" locked="0" layoutInCell="1" allowOverlap="1" wp14:anchorId="59A58FF1" wp14:editId="3F8FE7EB">
                <wp:simplePos x="0" y="0"/>
                <wp:positionH relativeFrom="column">
                  <wp:posOffset>2794000</wp:posOffset>
                </wp:positionH>
                <wp:positionV relativeFrom="paragraph">
                  <wp:posOffset>910590</wp:posOffset>
                </wp:positionV>
                <wp:extent cx="83185" cy="1689100"/>
                <wp:effectExtent l="19050" t="0" r="31115" b="44450"/>
                <wp:wrapNone/>
                <wp:docPr id="1746173926" name="Arrow: Down 3"/>
                <wp:cNvGraphicFramePr/>
                <a:graphic xmlns:a="http://schemas.openxmlformats.org/drawingml/2006/main">
                  <a:graphicData uri="http://schemas.microsoft.com/office/word/2010/wordprocessingShape">
                    <wps:wsp>
                      <wps:cNvSpPr/>
                      <wps:spPr>
                        <a:xfrm>
                          <a:off x="0" y="0"/>
                          <a:ext cx="83185" cy="168910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61C7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220pt;margin-top:71.7pt;width:6.55pt;height:1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" adj="21068" fillcolor="black [3200]" strokecolor="black [480]" strokeweight="1pt"/>
            </w:pict>
          </mc:Fallback>
        </mc:AlternateContent>
      </w:r>
      <w:r w:rsidRPr="001E25D6">
        <w:rPr>
          <w:noProof/>
          <w:color w:val="002060"/>
        </w:rPr>
        <mc:AlternateContent>
          <mc:Choice Requires="wps">
            <w:drawing>
              <wp:anchor distT="0" distB="0" distL="114300" distR="114300" simplePos="0" relativeHeight="251654656" behindDoc="0" locked="0" layoutInCell="1" allowOverlap="1" wp14:anchorId="0EC0F445" wp14:editId="1B67C300">
                <wp:simplePos x="0" y="0"/>
                <wp:positionH relativeFrom="column">
                  <wp:posOffset>2806700</wp:posOffset>
                </wp:positionH>
                <wp:positionV relativeFrom="paragraph">
                  <wp:posOffset>3458210</wp:posOffset>
                </wp:positionV>
                <wp:extent cx="76835" cy="1504950"/>
                <wp:effectExtent l="19050" t="0" r="37465" b="38100"/>
                <wp:wrapNone/>
                <wp:docPr id="1683578581" name="Arrow: Down 5"/>
                <wp:cNvGraphicFramePr/>
                <a:graphic xmlns:a="http://schemas.openxmlformats.org/drawingml/2006/main">
                  <a:graphicData uri="http://schemas.microsoft.com/office/word/2010/wordprocessingShape">
                    <wps:wsp>
                      <wps:cNvSpPr/>
                      <wps:spPr>
                        <a:xfrm>
                          <a:off x="0" y="0"/>
                          <a:ext cx="76835" cy="150495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041EDF" id="Arrow: Down 5" o:spid="_x0000_s1026" type="#_x0000_t67" style="position:absolute;margin-left:221pt;margin-top:272.3pt;width:6.05pt;height:1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" adj="21049" fillcolor="black [3200]" strokecolor="black [480]" strokeweight="1pt"/>
            </w:pict>
          </mc:Fallback>
        </mc:AlternateContent>
      </w:r>
      <w:r w:rsidRPr="001E25D6">
        <w:rPr>
          <w:noProof/>
          <w:color w:val="002060"/>
        </w:rPr>
        <mc:AlternateContent>
          <mc:Choice Requires="wps">
            <w:drawing>
              <wp:anchor distT="0" distB="0" distL="114300" distR="114300" simplePos="0" relativeHeight="251646464" behindDoc="0" locked="0" layoutInCell="1" allowOverlap="1" wp14:anchorId="76B098DC" wp14:editId="6FE52329">
                <wp:simplePos x="0" y="0"/>
                <wp:positionH relativeFrom="margin">
                  <wp:posOffset>1466850</wp:posOffset>
                </wp:positionH>
                <wp:positionV relativeFrom="paragraph">
                  <wp:posOffset>2607310</wp:posOffset>
                </wp:positionV>
                <wp:extent cx="2768600" cy="838200"/>
                <wp:effectExtent l="0" t="0" r="12700" b="19050"/>
                <wp:wrapNone/>
                <wp:docPr id="2075508272" name="Flowchart: Alternative Process 1"/>
                <wp:cNvGraphicFramePr/>
                <a:graphic xmlns:a="http://schemas.openxmlformats.org/drawingml/2006/main">
                  <a:graphicData uri="http://schemas.microsoft.com/office/word/2010/wordprocessingShape">
                    <wps:wsp>
                      <wps:cNvSpPr/>
                      <wps:spPr>
                        <a:xfrm>
                          <a:off x="0" y="0"/>
                          <a:ext cx="2768600" cy="838200"/>
                        </a:xfrm>
                        <a:prstGeom prst="flowChartAlternateProcess">
                          <a:avLst/>
                        </a:prstGeom>
                        <a:solidFill>
                          <a:sysClr val="window" lastClr="FFFFFF"/>
                        </a:solidFill>
                        <a:ln w="12700" cap="flat" cmpd="sng" algn="ctr">
                          <a:solidFill>
                            <a:srgbClr val="0F9ED5"/>
                          </a:solidFill>
                          <a:prstDash val="solid"/>
                          <a:miter lim="800000"/>
                        </a:ln>
                        <a:effectLst/>
                      </wps:spPr>
                      <wps:txbx>
                        <w:txbxContent>
                          <w:p w14:paraId="327474FA" w14:textId="77777777" w:rsidR="00031ED1" w:rsidRPr="00392757" w:rsidRDefault="00031ED1" w:rsidP="00031ED1">
                            <w:pPr>
                              <w:jc w:val="center"/>
                              <w:rPr>
                                <w:b/>
                                <w:bCs/>
                              </w:rPr>
                            </w:pPr>
                            <w:r w:rsidRPr="00F45EAF">
                              <w:rPr>
                                <w:b/>
                                <w:bCs/>
                                <w:sz w:val="20"/>
                                <w:szCs w:val="20"/>
                              </w:rPr>
                              <w:t>The timetable, application form and risk assessment should be submitted to the local authority within 1 week of</w:t>
                            </w:r>
                            <w:r>
                              <w:rPr>
                                <w:b/>
                                <w:bCs/>
                              </w:rPr>
                              <w:t xml:space="preserve"> </w:t>
                            </w:r>
                            <w:r w:rsidRPr="00F45EAF">
                              <w:rPr>
                                <w:b/>
                                <w:bCs/>
                                <w:sz w:val="20"/>
                                <w:szCs w:val="20"/>
                              </w:rPr>
                              <w:t xml:space="preserve">the </w:t>
                            </w:r>
                            <w:r w:rsidRPr="0035700E">
                              <w:rPr>
                                <w:b/>
                                <w:bCs/>
                                <w:sz w:val="20"/>
                                <w:szCs w:val="20"/>
                              </w:rPr>
                              <w:t>meeting.</w:t>
                            </w:r>
                            <w:r>
                              <w:rPr>
                                <w:b/>
                                <w:b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098DC" id="_x0000_s1032" type="#_x0000_t176" style="position:absolute;left:0;text-align:left;margin-left:115.5pt;margin-top:205.3pt;width:218pt;height:66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" fillcolor="window" strokecolor="#0f9ed5" strokeweight="1pt">
                <v:textbox>
                  <w:txbxContent>
                    <w:p w14:paraId="327474FA" w14:textId="77777777" w:rsidR="00031ED1" w:rsidRPr="00392757" w:rsidRDefault="00031ED1" w:rsidP="00031ED1">
                      <w:pPr>
                        <w:jc w:val="center"/>
                        <w:rPr>
                          <w:b/>
                          <w:bCs/>
                        </w:rPr>
                      </w:pPr>
                      <w:r w:rsidRPr="00F45EAF">
                        <w:rPr>
                          <w:b/>
                          <w:bCs/>
                          <w:sz w:val="20"/>
                          <w:szCs w:val="20"/>
                        </w:rPr>
                        <w:t>The timetable, application form and risk assessment should be submitted to the local authority within 1 week of</w:t>
                      </w:r>
                      <w:r>
                        <w:rPr>
                          <w:b/>
                          <w:bCs/>
                        </w:rPr>
                        <w:t xml:space="preserve"> </w:t>
                      </w:r>
                      <w:r w:rsidRPr="00F45EAF">
                        <w:rPr>
                          <w:b/>
                          <w:bCs/>
                          <w:sz w:val="20"/>
                          <w:szCs w:val="20"/>
                        </w:rPr>
                        <w:t xml:space="preserve">the </w:t>
                      </w:r>
                      <w:r w:rsidRPr="0035700E">
                        <w:rPr>
                          <w:b/>
                          <w:bCs/>
                          <w:sz w:val="20"/>
                          <w:szCs w:val="20"/>
                        </w:rPr>
                        <w:t>meeting.</w:t>
                      </w:r>
                      <w:r>
                        <w:rPr>
                          <w:b/>
                          <w:bCs/>
                        </w:rPr>
                        <w:t xml:space="preserve"> </w:t>
                      </w:r>
                    </w:p>
                  </w:txbxContent>
                </v:textbox>
                <w10:wrap anchorx="margin"/>
              </v:shape>
            </w:pict>
          </mc:Fallback>
        </mc:AlternateContent>
      </w:r>
      <w:r w:rsidRPr="001E25D6">
        <w:rPr>
          <w:noProof/>
          <w:color w:val="002060"/>
        </w:rPr>
        <mc:AlternateContent>
          <mc:Choice Requires="wps">
            <w:drawing>
              <wp:anchor distT="0" distB="0" distL="114300" distR="114300" simplePos="0" relativeHeight="251656704" behindDoc="0" locked="0" layoutInCell="1" allowOverlap="1" wp14:anchorId="4482C3D2" wp14:editId="679F26BA">
                <wp:simplePos x="0" y="0"/>
                <wp:positionH relativeFrom="margin">
                  <wp:align>center</wp:align>
                </wp:positionH>
                <wp:positionV relativeFrom="paragraph">
                  <wp:posOffset>7111365</wp:posOffset>
                </wp:positionV>
                <wp:extent cx="2768600" cy="926275"/>
                <wp:effectExtent l="0" t="0" r="12700" b="26670"/>
                <wp:wrapNone/>
                <wp:docPr id="1990512383" name="Flowchart: Alternative Process 1"/>
                <wp:cNvGraphicFramePr/>
                <a:graphic xmlns:a="http://schemas.openxmlformats.org/drawingml/2006/main">
                  <a:graphicData uri="http://schemas.microsoft.com/office/word/2010/wordprocessingShape">
                    <wps:wsp>
                      <wps:cNvSpPr/>
                      <wps:spPr>
                        <a:xfrm>
                          <a:off x="0" y="0"/>
                          <a:ext cx="2768600" cy="926275"/>
                        </a:xfrm>
                        <a:prstGeom prst="flowChartAlternateProcess">
                          <a:avLst/>
                        </a:prstGeom>
                        <a:solidFill>
                          <a:sysClr val="window" lastClr="FFFFFF"/>
                        </a:solidFill>
                        <a:ln w="12700" cap="flat" cmpd="sng" algn="ctr">
                          <a:solidFill>
                            <a:srgbClr val="0F9ED5"/>
                          </a:solidFill>
                          <a:prstDash val="solid"/>
                          <a:miter lim="800000"/>
                        </a:ln>
                        <a:effectLst/>
                      </wps:spPr>
                      <wps:txbx>
                        <w:txbxContent>
                          <w:p w14:paraId="152722AD" w14:textId="77777777" w:rsidR="00031ED1" w:rsidRPr="00392757" w:rsidRDefault="00031ED1" w:rsidP="00031ED1">
                            <w:pPr>
                              <w:jc w:val="center"/>
                              <w:rPr>
                                <w:b/>
                                <w:bCs/>
                              </w:rPr>
                            </w:pPr>
                            <w:r>
                              <w:rPr>
                                <w:b/>
                                <w:bCs/>
                              </w:rPr>
                              <w:t xml:space="preserve">A review should be arranged with the child and parent. This should take place 1 week before the timetable end date.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2C3D2" id="_x0000_s1033" type="#_x0000_t176" style="position:absolute;left:0;text-align:left;margin-left:0;margin-top:559.95pt;width:218pt;height:72.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" fillcolor="window" strokecolor="#0f9ed5" strokeweight="1pt">
                <v:textbox>
                  <w:txbxContent>
                    <w:p w14:paraId="152722AD" w14:textId="77777777" w:rsidR="00031ED1" w:rsidRPr="00392757" w:rsidRDefault="00031ED1" w:rsidP="00031ED1">
                      <w:pPr>
                        <w:jc w:val="center"/>
                        <w:rPr>
                          <w:b/>
                          <w:bCs/>
                        </w:rPr>
                      </w:pPr>
                      <w:r>
                        <w:rPr>
                          <w:b/>
                          <w:bCs/>
                        </w:rPr>
                        <w:t xml:space="preserve">A review should be arranged with the child and parent. This should take place 1 week before the timetable end date. </w:t>
                      </w:r>
                    </w:p>
                  </w:txbxContent>
                </v:textbox>
                <w10:wrap anchorx="margin"/>
              </v:shape>
            </w:pict>
          </mc:Fallback>
        </mc:AlternateContent>
      </w:r>
      <w:r w:rsidRPr="001E25D6">
        <w:rPr>
          <w:noProof/>
          <w:color w:val="002060"/>
        </w:rPr>
        <mc:AlternateContent>
          <mc:Choice Requires="wps">
            <w:drawing>
              <wp:anchor distT="0" distB="0" distL="114300" distR="114300" simplePos="0" relativeHeight="251661824" behindDoc="0" locked="0" layoutInCell="1" allowOverlap="1" wp14:anchorId="5F9DACCC" wp14:editId="3EFAF848">
                <wp:simplePos x="0" y="0"/>
                <wp:positionH relativeFrom="column">
                  <wp:posOffset>4057650</wp:posOffset>
                </wp:positionH>
                <wp:positionV relativeFrom="paragraph">
                  <wp:posOffset>3346450</wp:posOffset>
                </wp:positionV>
                <wp:extent cx="0" cy="247650"/>
                <wp:effectExtent l="76200" t="0" r="57150" b="57150"/>
                <wp:wrapNone/>
                <wp:docPr id="1145973753" name="Straight Arrow Connector 8"/>
                <wp:cNvGraphicFramePr/>
                <a:graphic xmlns:a="http://schemas.openxmlformats.org/drawingml/2006/main">
                  <a:graphicData uri="http://schemas.microsoft.com/office/word/2010/wordprocessingShape">
                    <wps:wsp>
                      <wps:cNvCnPr/>
                      <wps:spPr>
                        <a:xfrm>
                          <a:off x="0" y="0"/>
                          <a:ext cx="0"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6FF4A595" id="_x0000_t32" coordsize="21600,21600" o:spt="32" o:oned="t" path="m,l21600,21600e" filled="f">
                <v:path arrowok="t" fillok="f" o:connecttype="none"/>
                <o:lock v:ext="edit" shapetype="t"/>
              </v:shapetype>
              <v:shape id="Straight Arrow Connector 8" o:spid="_x0000_s1026" type="#_x0000_t32" style="position:absolute;margin-left:319.5pt;margin-top:263.5pt;width:0;height:1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" strokecolor="windowText" strokeweight=".5pt">
                <v:stroke endarrow="block" joinstyle="miter"/>
              </v:shape>
            </w:pict>
          </mc:Fallback>
        </mc:AlternateContent>
      </w:r>
      <w:r w:rsidRPr="001E25D6">
        <w:rPr>
          <w:noProof/>
          <w:color w:val="002060"/>
        </w:rPr>
        <mc:AlternateContent>
          <mc:Choice Requires="wps">
            <w:drawing>
              <wp:anchor distT="0" distB="0" distL="114300" distR="114300" simplePos="0" relativeHeight="251660800" behindDoc="0" locked="0" layoutInCell="1" allowOverlap="1" wp14:anchorId="3D13CAC2" wp14:editId="3B563DD5">
                <wp:simplePos x="0" y="0"/>
                <wp:positionH relativeFrom="column">
                  <wp:posOffset>3111500</wp:posOffset>
                </wp:positionH>
                <wp:positionV relativeFrom="paragraph">
                  <wp:posOffset>3594100</wp:posOffset>
                </wp:positionV>
                <wp:extent cx="2292350" cy="1111250"/>
                <wp:effectExtent l="0" t="0" r="12700" b="12700"/>
                <wp:wrapNone/>
                <wp:docPr id="2045262242" name="Flowchart: Alternative Process 2"/>
                <wp:cNvGraphicFramePr/>
                <a:graphic xmlns:a="http://schemas.openxmlformats.org/drawingml/2006/main">
                  <a:graphicData uri="http://schemas.microsoft.com/office/word/2010/wordprocessingShape">
                    <wps:wsp>
                      <wps:cNvSpPr/>
                      <wps:spPr>
                        <a:xfrm>
                          <a:off x="0" y="0"/>
                          <a:ext cx="2292350" cy="1111250"/>
                        </a:xfrm>
                        <a:prstGeom prst="flowChartAlternateProcess">
                          <a:avLst/>
                        </a:prstGeom>
                        <a:solidFill>
                          <a:sysClr val="window" lastClr="FFFFFF"/>
                        </a:solidFill>
                        <a:ln w="12700" cap="flat" cmpd="sng" algn="ctr">
                          <a:solidFill>
                            <a:srgbClr val="4EA72E"/>
                          </a:solidFill>
                          <a:prstDash val="solid"/>
                          <a:miter lim="800000"/>
                        </a:ln>
                        <a:effectLst/>
                      </wps:spPr>
                      <wps:txbx>
                        <w:txbxContent>
                          <w:p w14:paraId="133082C2" w14:textId="77777777" w:rsidR="00031ED1" w:rsidRPr="0005240B" w:rsidRDefault="00031ED1" w:rsidP="00031ED1">
                            <w:pPr>
                              <w:jc w:val="center"/>
                              <w:rPr>
                                <w:b/>
                                <w:bCs/>
                                <w:sz w:val="20"/>
                                <w:szCs w:val="20"/>
                              </w:rPr>
                            </w:pPr>
                            <w:r w:rsidRPr="0005240B">
                              <w:rPr>
                                <w:b/>
                                <w:bCs/>
                                <w:sz w:val="20"/>
                                <w:szCs w:val="20"/>
                              </w:rPr>
                              <w:t xml:space="preserve">A copy of the timetable and relevant paperwork should be saved within the ASN folder in Teams. </w:t>
                            </w:r>
                            <w:r w:rsidRPr="00836B60">
                              <w:rPr>
                                <w:b/>
                                <w:bCs/>
                                <w:sz w:val="20"/>
                                <w:szCs w:val="20"/>
                              </w:rPr>
                              <w:t>Office staff can also access this folder to check 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3CAC2" id="_x0000_s1034" type="#_x0000_t176" style="position:absolute;left:0;text-align:left;margin-left:245pt;margin-top:283pt;width:180.5pt;height: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" fillcolor="window" strokecolor="#4ea72e" strokeweight="1pt">
                <v:textbox>
                  <w:txbxContent>
                    <w:p w14:paraId="133082C2" w14:textId="77777777" w:rsidR="00031ED1" w:rsidRPr="0005240B" w:rsidRDefault="00031ED1" w:rsidP="00031ED1">
                      <w:pPr>
                        <w:jc w:val="center"/>
                        <w:rPr>
                          <w:b/>
                          <w:bCs/>
                          <w:sz w:val="20"/>
                          <w:szCs w:val="20"/>
                        </w:rPr>
                      </w:pPr>
                      <w:r w:rsidRPr="0005240B">
                        <w:rPr>
                          <w:b/>
                          <w:bCs/>
                          <w:sz w:val="20"/>
                          <w:szCs w:val="20"/>
                        </w:rPr>
                        <w:t xml:space="preserve">A copy of the timetable and relevant paperwork should be saved within the ASN folder in Teams. </w:t>
                      </w:r>
                      <w:r w:rsidRPr="00836B60">
                        <w:rPr>
                          <w:b/>
                          <w:bCs/>
                          <w:sz w:val="20"/>
                          <w:szCs w:val="20"/>
                        </w:rPr>
                        <w:t>Office staff can also access this folder to check dates.</w:t>
                      </w:r>
                    </w:p>
                  </w:txbxContent>
                </v:textbox>
              </v:shape>
            </w:pict>
          </mc:Fallback>
        </mc:AlternateContent>
      </w:r>
      <w:r w:rsidRPr="001E25D6">
        <w:rPr>
          <w:noProof/>
          <w:color w:val="002060"/>
        </w:rPr>
        <mc:AlternateContent>
          <mc:Choice Requires="wps">
            <w:drawing>
              <wp:anchor distT="0" distB="0" distL="114300" distR="114300" simplePos="0" relativeHeight="251659776" behindDoc="0" locked="0" layoutInCell="1" allowOverlap="1" wp14:anchorId="768EE78C" wp14:editId="6355D786">
                <wp:simplePos x="0" y="0"/>
                <wp:positionH relativeFrom="column">
                  <wp:posOffset>1644650</wp:posOffset>
                </wp:positionH>
                <wp:positionV relativeFrom="paragraph">
                  <wp:posOffset>3346450</wp:posOffset>
                </wp:positionV>
                <wp:extent cx="0" cy="247650"/>
                <wp:effectExtent l="76200" t="0" r="57150" b="57150"/>
                <wp:wrapNone/>
                <wp:docPr id="937714234" name="Straight Arrow Connector 8"/>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44EBC7" id="Straight Arrow Connector 8" o:spid="_x0000_s1026" type="#_x0000_t32" style="position:absolute;margin-left:129.5pt;margin-top:263.5pt;width:0;height:19.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" strokecolor="black [3200]" strokeweight=".5pt">
                <v:stroke endarrow="block" joinstyle="miter"/>
              </v:shape>
            </w:pict>
          </mc:Fallback>
        </mc:AlternateContent>
      </w:r>
      <w:r w:rsidRPr="001E25D6">
        <w:rPr>
          <w:noProof/>
          <w:color w:val="002060"/>
        </w:rPr>
        <mc:AlternateContent>
          <mc:Choice Requires="wps">
            <w:drawing>
              <wp:anchor distT="0" distB="0" distL="114300" distR="114300" simplePos="0" relativeHeight="251658752" behindDoc="0" locked="0" layoutInCell="1" allowOverlap="1" wp14:anchorId="6F3A1EA5" wp14:editId="23B6A085">
                <wp:simplePos x="0" y="0"/>
                <wp:positionH relativeFrom="column">
                  <wp:posOffset>2844800</wp:posOffset>
                </wp:positionH>
                <wp:positionV relativeFrom="paragraph">
                  <wp:posOffset>6737350</wp:posOffset>
                </wp:positionV>
                <wp:extent cx="76200" cy="381000"/>
                <wp:effectExtent l="19050" t="0" r="38100" b="38100"/>
                <wp:wrapNone/>
                <wp:docPr id="1685813675" name="Arrow: Down 7"/>
                <wp:cNvGraphicFramePr/>
                <a:graphic xmlns:a="http://schemas.openxmlformats.org/drawingml/2006/main">
                  <a:graphicData uri="http://schemas.microsoft.com/office/word/2010/wordprocessingShape">
                    <wps:wsp>
                      <wps:cNvSpPr/>
                      <wps:spPr>
                        <a:xfrm>
                          <a:off x="0" y="0"/>
                          <a:ext cx="76200" cy="38100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FE626F" id="Arrow: Down 7" o:spid="_x0000_s1026" type="#_x0000_t67" style="position:absolute;margin-left:224pt;margin-top:530.5pt;width:6pt;height:30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" adj="19440" fillcolor="black [3200]" strokecolor="black [480]" strokeweight="1pt"/>
            </w:pict>
          </mc:Fallback>
        </mc:AlternateContent>
      </w:r>
      <w:r w:rsidRPr="001E25D6">
        <w:rPr>
          <w:noProof/>
          <w:color w:val="002060"/>
        </w:rPr>
        <mc:AlternateContent>
          <mc:Choice Requires="wps">
            <w:drawing>
              <wp:anchor distT="0" distB="0" distL="114300" distR="114300" simplePos="0" relativeHeight="251657728" behindDoc="0" locked="0" layoutInCell="1" allowOverlap="1" wp14:anchorId="3038DC78" wp14:editId="106EAC62">
                <wp:simplePos x="0" y="0"/>
                <wp:positionH relativeFrom="margin">
                  <wp:align>center</wp:align>
                </wp:positionH>
                <wp:positionV relativeFrom="paragraph">
                  <wp:posOffset>5746750</wp:posOffset>
                </wp:positionV>
                <wp:extent cx="101600" cy="247650"/>
                <wp:effectExtent l="19050" t="0" r="31750" b="38100"/>
                <wp:wrapNone/>
                <wp:docPr id="1181293232" name="Arrow: Down 6"/>
                <wp:cNvGraphicFramePr/>
                <a:graphic xmlns:a="http://schemas.openxmlformats.org/drawingml/2006/main">
                  <a:graphicData uri="http://schemas.microsoft.com/office/word/2010/wordprocessingShape">
                    <wps:wsp>
                      <wps:cNvSpPr/>
                      <wps:spPr>
                        <a:xfrm>
                          <a:off x="0" y="0"/>
                          <a:ext cx="101600" cy="24765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0578968" id="Arrow: Down 6" o:spid="_x0000_s1026" type="#_x0000_t67" style="position:absolute;margin-left:0;margin-top:452.5pt;width:8pt;height:19.5pt;z-index:2516776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" adj="17169" fillcolor="black [3200]" strokecolor="black [480]" strokeweight="1pt">
                <w10:wrap anchorx="margin"/>
              </v:shape>
            </w:pict>
          </mc:Fallback>
        </mc:AlternateContent>
      </w:r>
      <w:r w:rsidRPr="001E25D6">
        <w:rPr>
          <w:noProof/>
          <w:color w:val="002060"/>
        </w:rPr>
        <mc:AlternateContent>
          <mc:Choice Requires="wps">
            <w:drawing>
              <wp:anchor distT="0" distB="0" distL="114300" distR="114300" simplePos="0" relativeHeight="251655680" behindDoc="0" locked="0" layoutInCell="1" allowOverlap="1" wp14:anchorId="00D7D557" wp14:editId="732024BF">
                <wp:simplePos x="0" y="0"/>
                <wp:positionH relativeFrom="margin">
                  <wp:align>center</wp:align>
                </wp:positionH>
                <wp:positionV relativeFrom="paragraph">
                  <wp:posOffset>6000115</wp:posOffset>
                </wp:positionV>
                <wp:extent cx="2768600" cy="742950"/>
                <wp:effectExtent l="0" t="0" r="12700" b="19050"/>
                <wp:wrapNone/>
                <wp:docPr id="1864519424" name="Flowchart: Alternative Process 1"/>
                <wp:cNvGraphicFramePr/>
                <a:graphic xmlns:a="http://schemas.openxmlformats.org/drawingml/2006/main">
                  <a:graphicData uri="http://schemas.microsoft.com/office/word/2010/wordprocessingShape">
                    <wps:wsp>
                      <wps:cNvSpPr/>
                      <wps:spPr>
                        <a:xfrm>
                          <a:off x="0" y="0"/>
                          <a:ext cx="2768600" cy="742950"/>
                        </a:xfrm>
                        <a:prstGeom prst="flowChartAlternateProcess">
                          <a:avLst/>
                        </a:prstGeom>
                        <a:solidFill>
                          <a:sysClr val="window" lastClr="FFFFFF"/>
                        </a:solidFill>
                        <a:ln w="12700" cap="flat" cmpd="sng" algn="ctr">
                          <a:solidFill>
                            <a:srgbClr val="0F9ED5"/>
                          </a:solidFill>
                          <a:prstDash val="solid"/>
                          <a:miter lim="800000"/>
                        </a:ln>
                        <a:effectLst/>
                      </wps:spPr>
                      <wps:txbx>
                        <w:txbxContent>
                          <w:p w14:paraId="0A9251FD" w14:textId="77777777" w:rsidR="00031ED1" w:rsidRPr="00392757" w:rsidRDefault="00031ED1" w:rsidP="00031ED1">
                            <w:pPr>
                              <w:jc w:val="center"/>
                              <w:rPr>
                                <w:b/>
                                <w:bCs/>
                              </w:rPr>
                            </w:pPr>
                            <w:r>
                              <w:rPr>
                                <w:b/>
                                <w:bCs/>
                              </w:rPr>
                              <w:t xml:space="preserve">At the end date, the clerical team will remove the ATF code.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7D557" id="_x0000_s1035" type="#_x0000_t176" style="position:absolute;left:0;text-align:left;margin-left:0;margin-top:472.45pt;width:218pt;height:58.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" fillcolor="window" strokecolor="#0f9ed5" strokeweight="1pt">
                <v:textbox>
                  <w:txbxContent>
                    <w:p w14:paraId="0A9251FD" w14:textId="77777777" w:rsidR="00031ED1" w:rsidRPr="00392757" w:rsidRDefault="00031ED1" w:rsidP="00031ED1">
                      <w:pPr>
                        <w:jc w:val="center"/>
                        <w:rPr>
                          <w:b/>
                          <w:bCs/>
                        </w:rPr>
                      </w:pPr>
                      <w:r>
                        <w:rPr>
                          <w:b/>
                          <w:bCs/>
                        </w:rPr>
                        <w:t xml:space="preserve">At the end date, the clerical team will remove the ATF code. </w:t>
                      </w:r>
                    </w:p>
                  </w:txbxContent>
                </v:textbox>
                <w10:wrap anchorx="margin"/>
              </v:shape>
            </w:pict>
          </mc:Fallback>
        </mc:AlternateContent>
      </w:r>
      <w:r w:rsidRPr="001E25D6">
        <w:rPr>
          <w:noProof/>
          <w:color w:val="002060"/>
        </w:rPr>
        <mc:AlternateContent>
          <mc:Choice Requires="wps">
            <w:drawing>
              <wp:anchor distT="0" distB="0" distL="114300" distR="114300" simplePos="0" relativeHeight="251648512" behindDoc="0" locked="0" layoutInCell="1" allowOverlap="1" wp14:anchorId="332EB1CB" wp14:editId="2167883F">
                <wp:simplePos x="0" y="0"/>
                <wp:positionH relativeFrom="column">
                  <wp:posOffset>349250</wp:posOffset>
                </wp:positionH>
                <wp:positionV relativeFrom="paragraph">
                  <wp:posOffset>3581400</wp:posOffset>
                </wp:positionV>
                <wp:extent cx="2292350" cy="1111250"/>
                <wp:effectExtent l="0" t="0" r="12700" b="12700"/>
                <wp:wrapNone/>
                <wp:docPr id="1315831950" name="Flowchart: Alternative Process 2"/>
                <wp:cNvGraphicFramePr/>
                <a:graphic xmlns:a="http://schemas.openxmlformats.org/drawingml/2006/main">
                  <a:graphicData uri="http://schemas.microsoft.com/office/word/2010/wordprocessingShape">
                    <wps:wsp>
                      <wps:cNvSpPr/>
                      <wps:spPr>
                        <a:xfrm>
                          <a:off x="0" y="0"/>
                          <a:ext cx="2292350" cy="1111250"/>
                        </a:xfrm>
                        <a:prstGeom prst="flowChartAlternateProcess">
                          <a:avLst/>
                        </a:prstGeom>
                        <a:solidFill>
                          <a:sysClr val="window" lastClr="FFFFFF"/>
                        </a:solidFill>
                        <a:ln w="12700" cap="flat" cmpd="sng" algn="ctr">
                          <a:solidFill>
                            <a:srgbClr val="4EA72E"/>
                          </a:solidFill>
                          <a:prstDash val="solid"/>
                          <a:miter lim="800000"/>
                        </a:ln>
                        <a:effectLst/>
                      </wps:spPr>
                      <wps:txbx>
                        <w:txbxContent>
                          <w:p w14:paraId="4472277F" w14:textId="77777777" w:rsidR="00031ED1" w:rsidRPr="00590C7D" w:rsidRDefault="00031ED1" w:rsidP="00031ED1">
                            <w:pPr>
                              <w:jc w:val="center"/>
                              <w:rPr>
                                <w:b/>
                                <w:bCs/>
                              </w:rPr>
                            </w:pPr>
                            <w:r w:rsidRPr="00590C7D">
                              <w:rPr>
                                <w:b/>
                                <w:bCs/>
                              </w:rPr>
                              <w:t xml:space="preserve">At the top of the timetable, it must state the start and end date. The maximum length of a timetable is 8 weeks.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EB1CB" id="_x0000_s1036" type="#_x0000_t176" style="position:absolute;left:0;text-align:left;margin-left:27.5pt;margin-top:282pt;width:180.5pt;height:8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" fillcolor="window" strokecolor="#4ea72e" strokeweight="1pt">
                <v:textbox>
                  <w:txbxContent>
                    <w:p w14:paraId="4472277F" w14:textId="77777777" w:rsidR="00031ED1" w:rsidRPr="00590C7D" w:rsidRDefault="00031ED1" w:rsidP="00031ED1">
                      <w:pPr>
                        <w:jc w:val="center"/>
                        <w:rPr>
                          <w:b/>
                          <w:bCs/>
                        </w:rPr>
                      </w:pPr>
                      <w:r w:rsidRPr="00590C7D">
                        <w:rPr>
                          <w:b/>
                          <w:bCs/>
                        </w:rPr>
                        <w:t xml:space="preserve">At the top of the timetable, it must state the start and end date. The maximum length of a timetable is 8 weeks. </w:t>
                      </w:r>
                    </w:p>
                  </w:txbxContent>
                </v:textbox>
              </v:shape>
            </w:pict>
          </mc:Fallback>
        </mc:AlternateContent>
      </w:r>
      <w:r w:rsidRPr="001E25D6">
        <w:rPr>
          <w:noProof/>
          <w:color w:val="002060"/>
        </w:rPr>
        <mc:AlternateContent>
          <mc:Choice Requires="wps">
            <w:drawing>
              <wp:anchor distT="0" distB="0" distL="114300" distR="114300" simplePos="0" relativeHeight="251653632" behindDoc="0" locked="0" layoutInCell="1" allowOverlap="1" wp14:anchorId="1BE2A803" wp14:editId="61544DBC">
                <wp:simplePos x="0" y="0"/>
                <wp:positionH relativeFrom="margin">
                  <wp:posOffset>1447800</wp:posOffset>
                </wp:positionH>
                <wp:positionV relativeFrom="paragraph">
                  <wp:posOffset>4984115</wp:posOffset>
                </wp:positionV>
                <wp:extent cx="2768600" cy="742950"/>
                <wp:effectExtent l="0" t="0" r="12700" b="19050"/>
                <wp:wrapNone/>
                <wp:docPr id="1675761872" name="Flowchart: Alternative Process 1"/>
                <wp:cNvGraphicFramePr/>
                <a:graphic xmlns:a="http://schemas.openxmlformats.org/drawingml/2006/main">
                  <a:graphicData uri="http://schemas.microsoft.com/office/word/2010/wordprocessingShape">
                    <wps:wsp>
                      <wps:cNvSpPr/>
                      <wps:spPr>
                        <a:xfrm>
                          <a:off x="0" y="0"/>
                          <a:ext cx="2768600" cy="742950"/>
                        </a:xfrm>
                        <a:prstGeom prst="flowChartAlternateProcess">
                          <a:avLst/>
                        </a:prstGeom>
                        <a:solidFill>
                          <a:sysClr val="window" lastClr="FFFFFF"/>
                        </a:solidFill>
                        <a:ln w="12700" cap="flat" cmpd="sng" algn="ctr">
                          <a:solidFill>
                            <a:srgbClr val="0F9ED5"/>
                          </a:solidFill>
                          <a:prstDash val="solid"/>
                          <a:miter lim="800000"/>
                        </a:ln>
                        <a:effectLst/>
                      </wps:spPr>
                      <wps:txbx>
                        <w:txbxContent>
                          <w:p w14:paraId="4C767D10" w14:textId="77777777" w:rsidR="00031ED1" w:rsidRPr="00392757" w:rsidRDefault="00031ED1" w:rsidP="00031ED1">
                            <w:pPr>
                              <w:jc w:val="center"/>
                              <w:rPr>
                                <w:b/>
                                <w:bCs/>
                              </w:rPr>
                            </w:pPr>
                            <w:r>
                              <w:rPr>
                                <w:b/>
                                <w:bCs/>
                              </w:rPr>
                              <w:t xml:space="preserve">Once the local authority approves the timetable, it is submitted to the clerical team for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2A803" id="_x0000_s1037" type="#_x0000_t176" style="position:absolute;left:0;text-align:left;margin-left:114pt;margin-top:392.45pt;width:218pt;height:58.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" fillcolor="window" strokecolor="#0f9ed5" strokeweight="1pt">
                <v:textbox>
                  <w:txbxContent>
                    <w:p w14:paraId="4C767D10" w14:textId="77777777" w:rsidR="00031ED1" w:rsidRPr="00392757" w:rsidRDefault="00031ED1" w:rsidP="00031ED1">
                      <w:pPr>
                        <w:jc w:val="center"/>
                        <w:rPr>
                          <w:b/>
                          <w:bCs/>
                        </w:rPr>
                      </w:pPr>
                      <w:r>
                        <w:rPr>
                          <w:b/>
                          <w:bCs/>
                        </w:rPr>
                        <w:t xml:space="preserve">Once the local authority approves the timetable, it is submitted to the clerical team for processing. </w:t>
                      </w:r>
                    </w:p>
                  </w:txbxContent>
                </v:textbox>
                <w10:wrap anchorx="margin"/>
              </v:shape>
            </w:pict>
          </mc:Fallback>
        </mc:AlternateContent>
      </w:r>
      <w:r w:rsidRPr="001E25D6">
        <w:rPr>
          <w:noProof/>
          <w:color w:val="002060"/>
        </w:rPr>
        <mc:AlternateContent>
          <mc:Choice Requires="wps">
            <w:drawing>
              <wp:anchor distT="0" distB="0" distL="114300" distR="114300" simplePos="0" relativeHeight="251652608" behindDoc="0" locked="0" layoutInCell="1" allowOverlap="1" wp14:anchorId="7A370C8B" wp14:editId="2CE93C3D">
                <wp:simplePos x="0" y="0"/>
                <wp:positionH relativeFrom="column">
                  <wp:posOffset>3994150</wp:posOffset>
                </wp:positionH>
                <wp:positionV relativeFrom="paragraph">
                  <wp:posOffset>755015</wp:posOffset>
                </wp:positionV>
                <wp:extent cx="0" cy="177800"/>
                <wp:effectExtent l="76200" t="0" r="57150" b="50800"/>
                <wp:wrapNone/>
                <wp:docPr id="1207645804" name="Straight Arrow Connector 4"/>
                <wp:cNvGraphicFramePr/>
                <a:graphic xmlns:a="http://schemas.openxmlformats.org/drawingml/2006/main">
                  <a:graphicData uri="http://schemas.microsoft.com/office/word/2010/wordprocessingShape">
                    <wps:wsp>
                      <wps:cNvCnPr/>
                      <wps:spPr>
                        <a:xfrm>
                          <a:off x="0" y="0"/>
                          <a:ext cx="0" cy="177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BA4DFAA" id="Straight Arrow Connector 4" o:spid="_x0000_s1026" type="#_x0000_t32" style="position:absolute;margin-left:314.5pt;margin-top:59.45pt;width:0;height:14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" strokecolor="windowText" strokeweight=".5pt">
                <v:stroke endarrow="block" joinstyle="miter"/>
              </v:shape>
            </w:pict>
          </mc:Fallback>
        </mc:AlternateContent>
      </w:r>
      <w:r w:rsidRPr="001E25D6">
        <w:rPr>
          <w:noProof/>
          <w:color w:val="002060"/>
        </w:rPr>
        <mc:AlternateContent>
          <mc:Choice Requires="wps">
            <w:drawing>
              <wp:anchor distT="0" distB="0" distL="114300" distR="114300" simplePos="0" relativeHeight="251651584" behindDoc="0" locked="0" layoutInCell="1" allowOverlap="1" wp14:anchorId="0AB8C0DD" wp14:editId="6CCB8372">
                <wp:simplePos x="0" y="0"/>
                <wp:positionH relativeFrom="column">
                  <wp:posOffset>1689100</wp:posOffset>
                </wp:positionH>
                <wp:positionV relativeFrom="paragraph">
                  <wp:posOffset>787400</wp:posOffset>
                </wp:positionV>
                <wp:extent cx="0" cy="177800"/>
                <wp:effectExtent l="76200" t="0" r="57150" b="50800"/>
                <wp:wrapNone/>
                <wp:docPr id="1107520346" name="Straight Arrow Connector 4"/>
                <wp:cNvGraphicFramePr/>
                <a:graphic xmlns:a="http://schemas.openxmlformats.org/drawingml/2006/main">
                  <a:graphicData uri="http://schemas.microsoft.com/office/word/2010/wordprocessingShape">
                    <wps:wsp>
                      <wps:cNvCnPr/>
                      <wps:spPr>
                        <a:xfrm>
                          <a:off x="0" y="0"/>
                          <a:ext cx="0" cy="177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3D4F7E" id="Straight Arrow Connector 4" o:spid="_x0000_s1026" type="#_x0000_t32" style="position:absolute;margin-left:133pt;margin-top:62pt;width:0;height:14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" strokecolor="black [3200]" strokeweight=".5pt">
                <v:stroke endarrow="block" joinstyle="miter"/>
              </v:shape>
            </w:pict>
          </mc:Fallback>
        </mc:AlternateContent>
      </w:r>
    </w:p>
    <w:p w14:paraId="53C589C4" w14:textId="77777777" w:rsidR="008E742B" w:rsidRPr="001E25D6" w:rsidRDefault="008E742B" w:rsidP="009204E5">
      <w:pPr>
        <w:rPr>
          <w:rFonts w:cstheme="minorHAnsi"/>
          <w:b/>
          <w:bCs/>
          <w:color w:val="002060"/>
          <w:sz w:val="24"/>
          <w:szCs w:val="24"/>
        </w:rPr>
      </w:pPr>
    </w:p>
    <w:p w14:paraId="3CE28AC3" w14:textId="77777777" w:rsidR="00764C70" w:rsidRPr="001E25D6" w:rsidRDefault="00764C70" w:rsidP="00764C70">
      <w:pPr>
        <w:rPr>
          <w:rFonts w:cstheme="minorHAnsi"/>
          <w:color w:val="002060"/>
          <w:sz w:val="24"/>
          <w:szCs w:val="24"/>
        </w:rPr>
      </w:pPr>
    </w:p>
    <w:p w14:paraId="38946EA6" w14:textId="77777777" w:rsidR="00764C70" w:rsidRPr="001E25D6" w:rsidRDefault="00764C70" w:rsidP="00764C70">
      <w:pPr>
        <w:rPr>
          <w:rFonts w:cstheme="minorHAnsi"/>
          <w:color w:val="002060"/>
          <w:sz w:val="24"/>
          <w:szCs w:val="24"/>
        </w:rPr>
      </w:pPr>
    </w:p>
    <w:p w14:paraId="216EB7CB" w14:textId="77777777" w:rsidR="00764C70" w:rsidRPr="001E25D6" w:rsidRDefault="00764C70" w:rsidP="00764C70">
      <w:pPr>
        <w:rPr>
          <w:rFonts w:cstheme="minorHAnsi"/>
          <w:color w:val="002060"/>
          <w:sz w:val="24"/>
          <w:szCs w:val="24"/>
        </w:rPr>
      </w:pPr>
    </w:p>
    <w:p w14:paraId="68E63168" w14:textId="77777777" w:rsidR="00764C70" w:rsidRPr="001E25D6" w:rsidRDefault="00764C70" w:rsidP="00764C70">
      <w:pPr>
        <w:rPr>
          <w:rFonts w:cstheme="minorHAnsi"/>
          <w:color w:val="002060"/>
          <w:sz w:val="24"/>
          <w:szCs w:val="24"/>
        </w:rPr>
      </w:pPr>
    </w:p>
    <w:p w14:paraId="102EF423" w14:textId="77777777" w:rsidR="00764C70" w:rsidRPr="001E25D6" w:rsidRDefault="00764C70" w:rsidP="00764C70">
      <w:pPr>
        <w:rPr>
          <w:rFonts w:cstheme="minorHAnsi"/>
          <w:color w:val="002060"/>
          <w:sz w:val="24"/>
          <w:szCs w:val="24"/>
        </w:rPr>
      </w:pPr>
    </w:p>
    <w:p w14:paraId="05EE22D2" w14:textId="77777777" w:rsidR="00764C70" w:rsidRPr="001E25D6" w:rsidRDefault="00764C70" w:rsidP="00764C70">
      <w:pPr>
        <w:rPr>
          <w:rFonts w:cstheme="minorHAnsi"/>
          <w:color w:val="002060"/>
          <w:sz w:val="24"/>
          <w:szCs w:val="24"/>
        </w:rPr>
      </w:pPr>
    </w:p>
    <w:p w14:paraId="5E627999" w14:textId="77777777" w:rsidR="00764C70" w:rsidRPr="001E25D6" w:rsidRDefault="00764C70" w:rsidP="00764C70">
      <w:pPr>
        <w:rPr>
          <w:rFonts w:cstheme="minorHAnsi"/>
          <w:color w:val="002060"/>
          <w:sz w:val="24"/>
          <w:szCs w:val="24"/>
        </w:rPr>
      </w:pPr>
    </w:p>
    <w:p w14:paraId="5CF30567" w14:textId="77777777" w:rsidR="00764C70" w:rsidRPr="001E25D6" w:rsidRDefault="00764C70" w:rsidP="00764C70">
      <w:pPr>
        <w:rPr>
          <w:rFonts w:cstheme="minorHAnsi"/>
          <w:color w:val="002060"/>
          <w:sz w:val="24"/>
          <w:szCs w:val="24"/>
        </w:rPr>
      </w:pPr>
    </w:p>
    <w:p w14:paraId="4C0E8C79" w14:textId="77777777" w:rsidR="00764C70" w:rsidRPr="001E25D6" w:rsidRDefault="00764C70" w:rsidP="00764C70">
      <w:pPr>
        <w:rPr>
          <w:rFonts w:cstheme="minorHAnsi"/>
          <w:color w:val="002060"/>
          <w:sz w:val="24"/>
          <w:szCs w:val="24"/>
        </w:rPr>
      </w:pPr>
    </w:p>
    <w:p w14:paraId="77E3B9DD" w14:textId="77777777" w:rsidR="00764C70" w:rsidRPr="001E25D6" w:rsidRDefault="00764C70" w:rsidP="00764C70">
      <w:pPr>
        <w:rPr>
          <w:rFonts w:cstheme="minorHAnsi"/>
          <w:color w:val="002060"/>
          <w:sz w:val="24"/>
          <w:szCs w:val="24"/>
        </w:rPr>
      </w:pPr>
    </w:p>
    <w:p w14:paraId="1B2BBA5E" w14:textId="77777777" w:rsidR="00764C70" w:rsidRPr="001E25D6" w:rsidRDefault="00764C70" w:rsidP="00764C70">
      <w:pPr>
        <w:rPr>
          <w:rFonts w:cstheme="minorHAnsi"/>
          <w:color w:val="002060"/>
          <w:sz w:val="24"/>
          <w:szCs w:val="24"/>
        </w:rPr>
      </w:pPr>
    </w:p>
    <w:p w14:paraId="533FC512" w14:textId="77777777" w:rsidR="00764C70" w:rsidRPr="001E25D6" w:rsidRDefault="00764C70" w:rsidP="00764C70">
      <w:pPr>
        <w:rPr>
          <w:rFonts w:cstheme="minorHAnsi"/>
          <w:color w:val="002060"/>
          <w:sz w:val="24"/>
          <w:szCs w:val="24"/>
        </w:rPr>
      </w:pPr>
    </w:p>
    <w:p w14:paraId="2ABB6788" w14:textId="77777777" w:rsidR="00764C70" w:rsidRPr="001E25D6" w:rsidRDefault="00764C70" w:rsidP="00764C70">
      <w:pPr>
        <w:rPr>
          <w:rFonts w:cstheme="minorHAnsi"/>
          <w:color w:val="002060"/>
          <w:sz w:val="24"/>
          <w:szCs w:val="24"/>
        </w:rPr>
      </w:pPr>
    </w:p>
    <w:p w14:paraId="2613D0D2" w14:textId="77777777" w:rsidR="00764C70" w:rsidRPr="001E25D6" w:rsidRDefault="00764C70" w:rsidP="00764C70">
      <w:pPr>
        <w:rPr>
          <w:rFonts w:cstheme="minorHAnsi"/>
          <w:color w:val="002060"/>
          <w:sz w:val="24"/>
          <w:szCs w:val="24"/>
        </w:rPr>
      </w:pPr>
    </w:p>
    <w:p w14:paraId="3FE1126D" w14:textId="77777777" w:rsidR="00764C70" w:rsidRPr="001E25D6" w:rsidRDefault="00764C70" w:rsidP="00764C70">
      <w:pPr>
        <w:rPr>
          <w:rFonts w:cstheme="minorHAnsi"/>
          <w:color w:val="002060"/>
          <w:sz w:val="24"/>
          <w:szCs w:val="24"/>
        </w:rPr>
      </w:pPr>
    </w:p>
    <w:p w14:paraId="08A49B85" w14:textId="77777777" w:rsidR="00764C70" w:rsidRPr="001E25D6" w:rsidRDefault="00764C70" w:rsidP="00764C70">
      <w:pPr>
        <w:rPr>
          <w:rFonts w:cstheme="minorHAnsi"/>
          <w:color w:val="002060"/>
          <w:sz w:val="24"/>
          <w:szCs w:val="24"/>
        </w:rPr>
      </w:pPr>
    </w:p>
    <w:p w14:paraId="4316E7BA" w14:textId="77777777" w:rsidR="00764C70" w:rsidRPr="001E25D6" w:rsidRDefault="00764C70" w:rsidP="00764C70">
      <w:pPr>
        <w:rPr>
          <w:rFonts w:cstheme="minorHAnsi"/>
          <w:color w:val="002060"/>
          <w:sz w:val="24"/>
          <w:szCs w:val="24"/>
        </w:rPr>
      </w:pPr>
    </w:p>
    <w:p w14:paraId="7465507C" w14:textId="77777777" w:rsidR="00764C70" w:rsidRPr="001E25D6" w:rsidRDefault="00764C70" w:rsidP="00764C70">
      <w:pPr>
        <w:rPr>
          <w:rFonts w:cstheme="minorHAnsi"/>
          <w:color w:val="002060"/>
          <w:sz w:val="24"/>
          <w:szCs w:val="24"/>
        </w:rPr>
      </w:pPr>
    </w:p>
    <w:p w14:paraId="02F374E7" w14:textId="77777777" w:rsidR="00764C70" w:rsidRPr="001E25D6" w:rsidRDefault="00764C70" w:rsidP="00764C70">
      <w:pPr>
        <w:rPr>
          <w:rFonts w:cstheme="minorHAnsi"/>
          <w:color w:val="002060"/>
          <w:sz w:val="24"/>
          <w:szCs w:val="24"/>
        </w:rPr>
      </w:pPr>
    </w:p>
    <w:p w14:paraId="18539571" w14:textId="77777777" w:rsidR="00764C70" w:rsidRPr="001E25D6" w:rsidRDefault="00764C70" w:rsidP="00764C70">
      <w:pPr>
        <w:rPr>
          <w:rFonts w:cstheme="minorHAnsi"/>
          <w:color w:val="002060"/>
          <w:sz w:val="24"/>
          <w:szCs w:val="24"/>
        </w:rPr>
      </w:pPr>
    </w:p>
    <w:p w14:paraId="55E23495" w14:textId="77777777" w:rsidR="00764C70" w:rsidRPr="001E25D6" w:rsidRDefault="00764C70" w:rsidP="00764C70">
      <w:pPr>
        <w:rPr>
          <w:rFonts w:cstheme="minorHAnsi"/>
          <w:color w:val="002060"/>
          <w:sz w:val="24"/>
          <w:szCs w:val="24"/>
        </w:rPr>
      </w:pPr>
    </w:p>
    <w:p w14:paraId="6D102CF5" w14:textId="77777777" w:rsidR="00764C70" w:rsidRPr="001E25D6" w:rsidRDefault="00764C70" w:rsidP="00764C70">
      <w:pPr>
        <w:rPr>
          <w:rFonts w:cstheme="minorHAnsi"/>
          <w:color w:val="002060"/>
          <w:sz w:val="24"/>
          <w:szCs w:val="24"/>
        </w:rPr>
      </w:pPr>
    </w:p>
    <w:p w14:paraId="42DEB10A" w14:textId="77777777" w:rsidR="00764C70" w:rsidRPr="001E25D6" w:rsidRDefault="00764C70" w:rsidP="00764C70">
      <w:pPr>
        <w:rPr>
          <w:rFonts w:cstheme="minorHAnsi"/>
          <w:color w:val="002060"/>
          <w:sz w:val="24"/>
          <w:szCs w:val="24"/>
        </w:rPr>
      </w:pPr>
    </w:p>
    <w:p w14:paraId="0878E87D" w14:textId="77777777" w:rsidR="00764C70" w:rsidRPr="001E25D6" w:rsidRDefault="00764C70" w:rsidP="00764C70">
      <w:pPr>
        <w:rPr>
          <w:rFonts w:cstheme="minorHAnsi"/>
          <w:color w:val="002060"/>
          <w:sz w:val="24"/>
          <w:szCs w:val="24"/>
        </w:rPr>
      </w:pPr>
    </w:p>
    <w:p w14:paraId="20524917" w14:textId="77777777" w:rsidR="00764C70" w:rsidRPr="001E25D6" w:rsidRDefault="00764C70" w:rsidP="00764C70">
      <w:pPr>
        <w:rPr>
          <w:rFonts w:cstheme="minorHAnsi"/>
          <w:b/>
          <w:bCs/>
          <w:color w:val="002060"/>
          <w:sz w:val="24"/>
          <w:szCs w:val="24"/>
        </w:rPr>
      </w:pPr>
    </w:p>
    <w:p w14:paraId="04AD6498" w14:textId="7F18F129" w:rsidR="003D6FF6" w:rsidRPr="001E25D6" w:rsidRDefault="00764C70" w:rsidP="00764C70">
      <w:pPr>
        <w:tabs>
          <w:tab w:val="left" w:pos="1810"/>
        </w:tabs>
        <w:rPr>
          <w:rFonts w:cstheme="minorHAnsi"/>
          <w:color w:val="002060"/>
          <w:sz w:val="24"/>
          <w:szCs w:val="24"/>
        </w:rPr>
      </w:pPr>
      <w:r w:rsidRPr="001E25D6">
        <w:rPr>
          <w:rFonts w:cstheme="minorHAnsi"/>
          <w:color w:val="002060"/>
          <w:sz w:val="24"/>
          <w:szCs w:val="24"/>
        </w:rPr>
        <w:tab/>
      </w:r>
    </w:p>
    <w:p w14:paraId="07B3A21B" w14:textId="761B1605" w:rsidR="003D6FF6" w:rsidRPr="00E26511" w:rsidRDefault="00814DDD" w:rsidP="0064372E">
      <w:pPr>
        <w:tabs>
          <w:tab w:val="left" w:pos="1810"/>
        </w:tabs>
        <w:rPr>
          <w:rFonts w:cstheme="minorHAnsi"/>
          <w:b/>
          <w:bCs/>
          <w:color w:val="002060"/>
          <w:sz w:val="28"/>
          <w:szCs w:val="28"/>
        </w:rPr>
      </w:pPr>
      <w:r w:rsidRPr="00E26511">
        <w:rPr>
          <w:rFonts w:cstheme="minorHAnsi"/>
          <w:b/>
          <w:bCs/>
          <w:color w:val="002060"/>
          <w:sz w:val="28"/>
          <w:szCs w:val="28"/>
        </w:rPr>
        <w:lastRenderedPageBreak/>
        <w:t xml:space="preserve">Appendix </w:t>
      </w:r>
      <w:r w:rsidR="00CD78D5" w:rsidRPr="00E26511">
        <w:rPr>
          <w:rFonts w:cstheme="minorHAnsi"/>
          <w:b/>
          <w:bCs/>
          <w:color w:val="002060"/>
          <w:sz w:val="28"/>
          <w:szCs w:val="28"/>
        </w:rPr>
        <w:t>3</w:t>
      </w:r>
      <w:r w:rsidRPr="00E26511">
        <w:rPr>
          <w:rFonts w:cstheme="minorHAnsi"/>
          <w:b/>
          <w:bCs/>
          <w:color w:val="002060"/>
          <w:sz w:val="28"/>
          <w:szCs w:val="28"/>
        </w:rPr>
        <w:t xml:space="preserve"> </w:t>
      </w:r>
      <w:r w:rsidR="001B0F61" w:rsidRPr="00E26511">
        <w:rPr>
          <w:rFonts w:cstheme="minorHAnsi"/>
          <w:b/>
          <w:bCs/>
          <w:color w:val="002060"/>
          <w:sz w:val="28"/>
          <w:szCs w:val="28"/>
        </w:rPr>
        <w:t xml:space="preserve">– </w:t>
      </w:r>
      <w:r w:rsidR="00CD78D5" w:rsidRPr="00E26511">
        <w:rPr>
          <w:rFonts w:cstheme="minorHAnsi"/>
          <w:b/>
          <w:bCs/>
          <w:color w:val="002060"/>
          <w:sz w:val="28"/>
          <w:szCs w:val="28"/>
        </w:rPr>
        <w:t>Minishant Primary</w:t>
      </w:r>
      <w:r w:rsidR="001B0F61" w:rsidRPr="00E26511">
        <w:rPr>
          <w:rFonts w:cstheme="minorHAnsi"/>
          <w:b/>
          <w:bCs/>
          <w:color w:val="002060"/>
          <w:sz w:val="28"/>
          <w:szCs w:val="28"/>
        </w:rPr>
        <w:t xml:space="preserve"> Attendance Letter</w:t>
      </w:r>
    </w:p>
    <w:p w14:paraId="7B3F96AC" w14:textId="63AB1839" w:rsidR="003534E2" w:rsidRPr="001E25D6" w:rsidRDefault="00AE6FB5" w:rsidP="00764C70">
      <w:pPr>
        <w:tabs>
          <w:tab w:val="left" w:pos="1810"/>
        </w:tabs>
        <w:rPr>
          <w:rFonts w:cstheme="minorHAnsi"/>
          <w:color w:val="002060"/>
          <w:sz w:val="24"/>
          <w:szCs w:val="24"/>
        </w:rPr>
      </w:pPr>
      <w:r w:rsidRPr="00AE6FB5">
        <w:rPr>
          <w:rFonts w:cstheme="minorHAnsi"/>
          <w:noProof/>
          <w:color w:val="002060"/>
          <w:sz w:val="24"/>
          <w:szCs w:val="24"/>
        </w:rPr>
        <w:drawing>
          <wp:anchor distT="0" distB="0" distL="114300" distR="114300" simplePos="0" relativeHeight="251668992" behindDoc="0" locked="0" layoutInCell="1" allowOverlap="1" wp14:anchorId="09EE5064" wp14:editId="16A69E04">
            <wp:simplePos x="0" y="0"/>
            <wp:positionH relativeFrom="column">
              <wp:posOffset>70338</wp:posOffset>
            </wp:positionH>
            <wp:positionV relativeFrom="paragraph">
              <wp:posOffset>93149</wp:posOffset>
            </wp:positionV>
            <wp:extent cx="5514536" cy="6633959"/>
            <wp:effectExtent l="0" t="0" r="0" b="0"/>
            <wp:wrapNone/>
            <wp:docPr id="1927376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76938" name=""/>
                    <pic:cNvPicPr/>
                  </pic:nvPicPr>
                  <pic:blipFill>
                    <a:blip r:embed="rId18">
                      <a:extLst>
                        <a:ext uri="{28A0092B-C50C-407E-A947-70E740481C1C}">
                          <a14:useLocalDpi xmlns:a14="http://schemas.microsoft.com/office/drawing/2010/main" val="0"/>
                        </a:ext>
                      </a:extLst>
                    </a:blip>
                    <a:stretch>
                      <a:fillRect/>
                    </a:stretch>
                  </pic:blipFill>
                  <pic:spPr>
                    <a:xfrm>
                      <a:off x="0" y="0"/>
                      <a:ext cx="5522243" cy="6643231"/>
                    </a:xfrm>
                    <a:prstGeom prst="rect">
                      <a:avLst/>
                    </a:prstGeom>
                  </pic:spPr>
                </pic:pic>
              </a:graphicData>
            </a:graphic>
            <wp14:sizeRelH relativeFrom="page">
              <wp14:pctWidth>0</wp14:pctWidth>
            </wp14:sizeRelH>
            <wp14:sizeRelV relativeFrom="page">
              <wp14:pctHeight>0</wp14:pctHeight>
            </wp14:sizeRelV>
          </wp:anchor>
        </w:drawing>
      </w:r>
    </w:p>
    <w:p w14:paraId="6C5EB905" w14:textId="5DD5870E" w:rsidR="001B0F61" w:rsidRPr="001E25D6" w:rsidRDefault="001B0F61" w:rsidP="003534E2">
      <w:pPr>
        <w:tabs>
          <w:tab w:val="left" w:pos="1810"/>
        </w:tabs>
        <w:jc w:val="center"/>
        <w:rPr>
          <w:rFonts w:cstheme="minorHAnsi"/>
          <w:color w:val="002060"/>
          <w:sz w:val="24"/>
          <w:szCs w:val="24"/>
        </w:rPr>
      </w:pPr>
    </w:p>
    <w:p w14:paraId="20938541" w14:textId="17C40286" w:rsidR="000A7743" w:rsidRPr="001E25D6" w:rsidRDefault="000A7743" w:rsidP="00B90994">
      <w:pPr>
        <w:tabs>
          <w:tab w:val="left" w:pos="1810"/>
        </w:tabs>
        <w:rPr>
          <w:rFonts w:cstheme="minorHAnsi"/>
          <w:color w:val="002060"/>
          <w:sz w:val="24"/>
          <w:szCs w:val="24"/>
        </w:rPr>
      </w:pPr>
    </w:p>
    <w:sectPr w:rsidR="000A7743" w:rsidRPr="001E25D6" w:rsidSect="001E25D6">
      <w:footerReference w:type="default" r:id="rId19"/>
      <w:pgSz w:w="11906" w:h="16838"/>
      <w:pgMar w:top="1440" w:right="1440" w:bottom="1440" w:left="1440" w:header="708" w:footer="708" w:gutter="0"/>
      <w:pgBorders w:offsetFrom="page">
        <w:top w:val="single" w:sz="36" w:space="24" w:color="002060"/>
        <w:left w:val="single" w:sz="36" w:space="24" w:color="002060"/>
        <w:bottom w:val="single" w:sz="36" w:space="24" w:color="002060"/>
        <w:right w:val="single" w:sz="36"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A1D3C" w14:textId="77777777" w:rsidR="006251B2" w:rsidRDefault="006251B2" w:rsidP="005D12FF">
      <w:pPr>
        <w:spacing w:after="0" w:line="240" w:lineRule="auto"/>
      </w:pPr>
      <w:r>
        <w:separator/>
      </w:r>
    </w:p>
  </w:endnote>
  <w:endnote w:type="continuationSeparator" w:id="0">
    <w:p w14:paraId="74179207" w14:textId="77777777" w:rsidR="006251B2" w:rsidRDefault="006251B2" w:rsidP="005D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3101D" w14:textId="1CA9E205" w:rsidR="00FB267B" w:rsidRDefault="009C7BA9">
    <w:pPr>
      <w:pStyle w:val="Footer"/>
    </w:pPr>
    <w:r>
      <w:rPr>
        <w:noProof/>
      </w:rPr>
      <w:drawing>
        <wp:anchor distT="0" distB="0" distL="114300" distR="114300" simplePos="0" relativeHeight="251661312" behindDoc="0" locked="0" layoutInCell="1" allowOverlap="1" wp14:anchorId="3C5096CF" wp14:editId="78778561">
          <wp:simplePos x="0" y="0"/>
          <wp:positionH relativeFrom="rightMargin">
            <wp:posOffset>104140</wp:posOffset>
          </wp:positionH>
          <wp:positionV relativeFrom="paragraph">
            <wp:posOffset>-241300</wp:posOffset>
          </wp:positionV>
          <wp:extent cx="427942" cy="4819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942" cy="481905"/>
                  </a:xfrm>
                  <a:prstGeom prst="rect">
                    <a:avLst/>
                  </a:prstGeom>
                  <a:noFill/>
                </pic:spPr>
              </pic:pic>
            </a:graphicData>
          </a:graphic>
          <wp14:sizeRelH relativeFrom="page">
            <wp14:pctWidth>0</wp14:pctWidth>
          </wp14:sizeRelH>
          <wp14:sizeRelV relativeFrom="page">
            <wp14:pctHeight>0</wp14:pctHeight>
          </wp14:sizeRelV>
        </wp:anchor>
      </w:drawing>
    </w:r>
    <w:r w:rsidR="00FB267B">
      <w:rPr>
        <w:noProof/>
      </w:rPr>
      <w:drawing>
        <wp:anchor distT="0" distB="0" distL="114300" distR="114300" simplePos="0" relativeHeight="251659264" behindDoc="0" locked="0" layoutInCell="1" allowOverlap="1" wp14:anchorId="3DC91037" wp14:editId="03111F4D">
          <wp:simplePos x="0" y="0"/>
          <wp:positionH relativeFrom="margin">
            <wp:align>right</wp:align>
          </wp:positionH>
          <wp:positionV relativeFrom="paragraph">
            <wp:posOffset>-304800</wp:posOffset>
          </wp:positionV>
          <wp:extent cx="5730875" cy="81724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0875" cy="8172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2975F" w14:textId="77777777" w:rsidR="006251B2" w:rsidRDefault="006251B2" w:rsidP="005D12FF">
      <w:pPr>
        <w:spacing w:after="0" w:line="240" w:lineRule="auto"/>
      </w:pPr>
      <w:r>
        <w:separator/>
      </w:r>
    </w:p>
  </w:footnote>
  <w:footnote w:type="continuationSeparator" w:id="0">
    <w:p w14:paraId="6FFA75DC" w14:textId="77777777" w:rsidR="006251B2" w:rsidRDefault="006251B2" w:rsidP="005D1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198D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5534B8"/>
    <w:multiLevelType w:val="hybridMultilevel"/>
    <w:tmpl w:val="E91A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55922"/>
    <w:multiLevelType w:val="hybridMultilevel"/>
    <w:tmpl w:val="592A0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753D48"/>
    <w:multiLevelType w:val="multilevel"/>
    <w:tmpl w:val="5E5C6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9354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DF261F"/>
    <w:multiLevelType w:val="hybridMultilevel"/>
    <w:tmpl w:val="A7668722"/>
    <w:lvl w:ilvl="0" w:tplc="08090001">
      <w:start w:val="1"/>
      <w:numFmt w:val="bullet"/>
      <w:lvlText w:val=""/>
      <w:lvlJc w:val="left"/>
      <w:pPr>
        <w:ind w:left="720" w:hanging="360"/>
      </w:pPr>
      <w:rPr>
        <w:rFonts w:ascii="Symbol" w:hAnsi="Symbol" w:hint="default"/>
      </w:rPr>
    </w:lvl>
    <w:lvl w:ilvl="1" w:tplc="8752FC3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ED414C"/>
    <w:multiLevelType w:val="multilevel"/>
    <w:tmpl w:val="A1909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75225"/>
    <w:multiLevelType w:val="hybridMultilevel"/>
    <w:tmpl w:val="18CE0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1D2B18"/>
    <w:multiLevelType w:val="hybridMultilevel"/>
    <w:tmpl w:val="F5988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704A9"/>
    <w:multiLevelType w:val="hybridMultilevel"/>
    <w:tmpl w:val="F79CC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E6673"/>
    <w:multiLevelType w:val="hybridMultilevel"/>
    <w:tmpl w:val="BA888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CF402B"/>
    <w:multiLevelType w:val="hybridMultilevel"/>
    <w:tmpl w:val="96943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AC4FA8"/>
    <w:multiLevelType w:val="multilevel"/>
    <w:tmpl w:val="28BC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047E5"/>
    <w:multiLevelType w:val="multilevel"/>
    <w:tmpl w:val="9CBE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103C7"/>
    <w:multiLevelType w:val="multilevel"/>
    <w:tmpl w:val="3812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246EA9"/>
    <w:multiLevelType w:val="hybridMultilevel"/>
    <w:tmpl w:val="969432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4B4339"/>
    <w:multiLevelType w:val="multilevel"/>
    <w:tmpl w:val="66E8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9273C"/>
    <w:multiLevelType w:val="multilevel"/>
    <w:tmpl w:val="DEA2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D658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A5D26A8"/>
    <w:multiLevelType w:val="hybridMultilevel"/>
    <w:tmpl w:val="684EEE44"/>
    <w:lvl w:ilvl="0" w:tplc="BF163F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3551BD"/>
    <w:multiLevelType w:val="multilevel"/>
    <w:tmpl w:val="EAEA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0A31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8661173"/>
    <w:multiLevelType w:val="hybridMultilevel"/>
    <w:tmpl w:val="4FCA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7A3398"/>
    <w:multiLevelType w:val="hybridMultilevel"/>
    <w:tmpl w:val="F732C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B96AA0"/>
    <w:multiLevelType w:val="multilevel"/>
    <w:tmpl w:val="B28E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085DD8"/>
    <w:multiLevelType w:val="multilevel"/>
    <w:tmpl w:val="D738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A43B4C"/>
    <w:multiLevelType w:val="hybridMultilevel"/>
    <w:tmpl w:val="F74A7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D52AE0"/>
    <w:multiLevelType w:val="multilevel"/>
    <w:tmpl w:val="F87A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0898719">
    <w:abstractNumId w:val="13"/>
  </w:num>
  <w:num w:numId="2" w16cid:durableId="1714815083">
    <w:abstractNumId w:val="12"/>
  </w:num>
  <w:num w:numId="3" w16cid:durableId="792679192">
    <w:abstractNumId w:val="16"/>
  </w:num>
  <w:num w:numId="4" w16cid:durableId="1993170408">
    <w:abstractNumId w:val="14"/>
  </w:num>
  <w:num w:numId="5" w16cid:durableId="329984433">
    <w:abstractNumId w:val="27"/>
  </w:num>
  <w:num w:numId="6" w16cid:durableId="1252542058">
    <w:abstractNumId w:val="5"/>
  </w:num>
  <w:num w:numId="7" w16cid:durableId="543063802">
    <w:abstractNumId w:val="0"/>
  </w:num>
  <w:num w:numId="8" w16cid:durableId="1664892678">
    <w:abstractNumId w:val="7"/>
  </w:num>
  <w:num w:numId="9" w16cid:durableId="1028094825">
    <w:abstractNumId w:val="21"/>
  </w:num>
  <w:num w:numId="10" w16cid:durableId="1031541145">
    <w:abstractNumId w:val="4"/>
  </w:num>
  <w:num w:numId="11" w16cid:durableId="1441561887">
    <w:abstractNumId w:val="22"/>
  </w:num>
  <w:num w:numId="12" w16cid:durableId="1171523265">
    <w:abstractNumId w:val="18"/>
  </w:num>
  <w:num w:numId="13" w16cid:durableId="1762792404">
    <w:abstractNumId w:val="23"/>
  </w:num>
  <w:num w:numId="14" w16cid:durableId="1194920046">
    <w:abstractNumId w:val="8"/>
  </w:num>
  <w:num w:numId="15" w16cid:durableId="12071776">
    <w:abstractNumId w:val="9"/>
  </w:num>
  <w:num w:numId="16" w16cid:durableId="94372131">
    <w:abstractNumId w:val="17"/>
  </w:num>
  <w:num w:numId="17" w16cid:durableId="588318496">
    <w:abstractNumId w:val="24"/>
  </w:num>
  <w:num w:numId="18" w16cid:durableId="352148857">
    <w:abstractNumId w:val="20"/>
  </w:num>
  <w:num w:numId="19" w16cid:durableId="354770962">
    <w:abstractNumId w:val="25"/>
  </w:num>
  <w:num w:numId="20" w16cid:durableId="1466853932">
    <w:abstractNumId w:val="6"/>
  </w:num>
  <w:num w:numId="21" w16cid:durableId="360862553">
    <w:abstractNumId w:val="3"/>
  </w:num>
  <w:num w:numId="22" w16cid:durableId="407192982">
    <w:abstractNumId w:val="10"/>
  </w:num>
  <w:num w:numId="23" w16cid:durableId="1758282204">
    <w:abstractNumId w:val="19"/>
  </w:num>
  <w:num w:numId="24" w16cid:durableId="382099737">
    <w:abstractNumId w:val="11"/>
  </w:num>
  <w:num w:numId="25" w16cid:durableId="479462378">
    <w:abstractNumId w:val="15"/>
  </w:num>
  <w:num w:numId="26" w16cid:durableId="578710805">
    <w:abstractNumId w:val="2"/>
  </w:num>
  <w:num w:numId="27" w16cid:durableId="1126506227">
    <w:abstractNumId w:val="1"/>
  </w:num>
  <w:num w:numId="28" w16cid:durableId="11196451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3A"/>
    <w:rsid w:val="000058A8"/>
    <w:rsid w:val="00023F26"/>
    <w:rsid w:val="00026F63"/>
    <w:rsid w:val="00031ED1"/>
    <w:rsid w:val="000364A8"/>
    <w:rsid w:val="000455FD"/>
    <w:rsid w:val="000679E7"/>
    <w:rsid w:val="0007016C"/>
    <w:rsid w:val="000940C8"/>
    <w:rsid w:val="000A3C59"/>
    <w:rsid w:val="000A59AF"/>
    <w:rsid w:val="000A7743"/>
    <w:rsid w:val="000C4088"/>
    <w:rsid w:val="000D79EB"/>
    <w:rsid w:val="000E45AB"/>
    <w:rsid w:val="000E7B6B"/>
    <w:rsid w:val="000F50A7"/>
    <w:rsid w:val="0010048A"/>
    <w:rsid w:val="00115D28"/>
    <w:rsid w:val="001451E9"/>
    <w:rsid w:val="00147F0C"/>
    <w:rsid w:val="00157B38"/>
    <w:rsid w:val="00176456"/>
    <w:rsid w:val="00190444"/>
    <w:rsid w:val="001A4E68"/>
    <w:rsid w:val="001B0548"/>
    <w:rsid w:val="001B0F61"/>
    <w:rsid w:val="001D6944"/>
    <w:rsid w:val="001E25D6"/>
    <w:rsid w:val="001F372D"/>
    <w:rsid w:val="001F6CE5"/>
    <w:rsid w:val="00202A44"/>
    <w:rsid w:val="0020430A"/>
    <w:rsid w:val="00223E90"/>
    <w:rsid w:val="00240B8C"/>
    <w:rsid w:val="0024142D"/>
    <w:rsid w:val="002512A4"/>
    <w:rsid w:val="00255017"/>
    <w:rsid w:val="00282742"/>
    <w:rsid w:val="00285B74"/>
    <w:rsid w:val="002874D1"/>
    <w:rsid w:val="002879F9"/>
    <w:rsid w:val="002B7342"/>
    <w:rsid w:val="002B7C9A"/>
    <w:rsid w:val="002C5F5C"/>
    <w:rsid w:val="002D267B"/>
    <w:rsid w:val="002D3B85"/>
    <w:rsid w:val="002D3D98"/>
    <w:rsid w:val="002F75BF"/>
    <w:rsid w:val="00302F53"/>
    <w:rsid w:val="003035AF"/>
    <w:rsid w:val="00304233"/>
    <w:rsid w:val="00304453"/>
    <w:rsid w:val="00320A33"/>
    <w:rsid w:val="00321E2D"/>
    <w:rsid w:val="0033400A"/>
    <w:rsid w:val="003415C3"/>
    <w:rsid w:val="00342458"/>
    <w:rsid w:val="0034303F"/>
    <w:rsid w:val="00343423"/>
    <w:rsid w:val="0035012E"/>
    <w:rsid w:val="003534E2"/>
    <w:rsid w:val="0035511B"/>
    <w:rsid w:val="0039418A"/>
    <w:rsid w:val="00396F5B"/>
    <w:rsid w:val="003A06B2"/>
    <w:rsid w:val="003A525F"/>
    <w:rsid w:val="003A6C51"/>
    <w:rsid w:val="003B2152"/>
    <w:rsid w:val="003B2CEC"/>
    <w:rsid w:val="003C416C"/>
    <w:rsid w:val="003C422D"/>
    <w:rsid w:val="003D6FF6"/>
    <w:rsid w:val="004017DC"/>
    <w:rsid w:val="004029FA"/>
    <w:rsid w:val="004422B8"/>
    <w:rsid w:val="00465842"/>
    <w:rsid w:val="00466D27"/>
    <w:rsid w:val="00474B37"/>
    <w:rsid w:val="00475F36"/>
    <w:rsid w:val="00477A42"/>
    <w:rsid w:val="00487738"/>
    <w:rsid w:val="004942F9"/>
    <w:rsid w:val="004A1A47"/>
    <w:rsid w:val="004B32DB"/>
    <w:rsid w:val="004C0B1E"/>
    <w:rsid w:val="004C6985"/>
    <w:rsid w:val="004D5323"/>
    <w:rsid w:val="004E20F7"/>
    <w:rsid w:val="004F53EB"/>
    <w:rsid w:val="005043DE"/>
    <w:rsid w:val="00506C79"/>
    <w:rsid w:val="005121D2"/>
    <w:rsid w:val="00535374"/>
    <w:rsid w:val="00536D5D"/>
    <w:rsid w:val="00555BD5"/>
    <w:rsid w:val="00563E85"/>
    <w:rsid w:val="00565853"/>
    <w:rsid w:val="00570A70"/>
    <w:rsid w:val="00570D89"/>
    <w:rsid w:val="00573AD3"/>
    <w:rsid w:val="0057616F"/>
    <w:rsid w:val="0059448A"/>
    <w:rsid w:val="005A1142"/>
    <w:rsid w:val="005B23AB"/>
    <w:rsid w:val="005B781F"/>
    <w:rsid w:val="005D12FF"/>
    <w:rsid w:val="005F5E97"/>
    <w:rsid w:val="006002C0"/>
    <w:rsid w:val="00613899"/>
    <w:rsid w:val="00624B9C"/>
    <w:rsid w:val="006251B2"/>
    <w:rsid w:val="00627658"/>
    <w:rsid w:val="00631659"/>
    <w:rsid w:val="0064372E"/>
    <w:rsid w:val="0066095D"/>
    <w:rsid w:val="00671383"/>
    <w:rsid w:val="00680830"/>
    <w:rsid w:val="006809A1"/>
    <w:rsid w:val="00683DFA"/>
    <w:rsid w:val="00697C18"/>
    <w:rsid w:val="006F256A"/>
    <w:rsid w:val="00701669"/>
    <w:rsid w:val="00702FEF"/>
    <w:rsid w:val="00710A59"/>
    <w:rsid w:val="00764C70"/>
    <w:rsid w:val="00784CDB"/>
    <w:rsid w:val="007B1C00"/>
    <w:rsid w:val="007B2592"/>
    <w:rsid w:val="007C6CAC"/>
    <w:rsid w:val="007C7118"/>
    <w:rsid w:val="007D0375"/>
    <w:rsid w:val="007F5A48"/>
    <w:rsid w:val="007F613C"/>
    <w:rsid w:val="0081397A"/>
    <w:rsid w:val="00814DDD"/>
    <w:rsid w:val="008150F2"/>
    <w:rsid w:val="008312E7"/>
    <w:rsid w:val="00833D0A"/>
    <w:rsid w:val="00840E02"/>
    <w:rsid w:val="00844727"/>
    <w:rsid w:val="008463A8"/>
    <w:rsid w:val="00851781"/>
    <w:rsid w:val="008517B2"/>
    <w:rsid w:val="00857B5E"/>
    <w:rsid w:val="00876F4F"/>
    <w:rsid w:val="0088055E"/>
    <w:rsid w:val="008961F7"/>
    <w:rsid w:val="008A3320"/>
    <w:rsid w:val="008B4266"/>
    <w:rsid w:val="008D25F2"/>
    <w:rsid w:val="008D3141"/>
    <w:rsid w:val="008D3807"/>
    <w:rsid w:val="008D38C0"/>
    <w:rsid w:val="008E701B"/>
    <w:rsid w:val="008E742B"/>
    <w:rsid w:val="00902A97"/>
    <w:rsid w:val="00916F8E"/>
    <w:rsid w:val="009204E5"/>
    <w:rsid w:val="0093525C"/>
    <w:rsid w:val="0094565B"/>
    <w:rsid w:val="0095482E"/>
    <w:rsid w:val="009733EC"/>
    <w:rsid w:val="00981B94"/>
    <w:rsid w:val="00983E76"/>
    <w:rsid w:val="009870E9"/>
    <w:rsid w:val="00990EF6"/>
    <w:rsid w:val="009959A5"/>
    <w:rsid w:val="009A04E9"/>
    <w:rsid w:val="009A505B"/>
    <w:rsid w:val="009B2583"/>
    <w:rsid w:val="009C7BA9"/>
    <w:rsid w:val="009E0493"/>
    <w:rsid w:val="009F3B2F"/>
    <w:rsid w:val="00A237BD"/>
    <w:rsid w:val="00A27E89"/>
    <w:rsid w:val="00A32E13"/>
    <w:rsid w:val="00A40367"/>
    <w:rsid w:val="00A44659"/>
    <w:rsid w:val="00A530D5"/>
    <w:rsid w:val="00A53EDE"/>
    <w:rsid w:val="00A54D79"/>
    <w:rsid w:val="00A64187"/>
    <w:rsid w:val="00A65925"/>
    <w:rsid w:val="00A70B6E"/>
    <w:rsid w:val="00A77D89"/>
    <w:rsid w:val="00A8039E"/>
    <w:rsid w:val="00A925A5"/>
    <w:rsid w:val="00A97AD5"/>
    <w:rsid w:val="00AB4562"/>
    <w:rsid w:val="00AC322B"/>
    <w:rsid w:val="00AE6112"/>
    <w:rsid w:val="00AE6FB5"/>
    <w:rsid w:val="00B07212"/>
    <w:rsid w:val="00B14ACC"/>
    <w:rsid w:val="00B328CB"/>
    <w:rsid w:val="00B445B0"/>
    <w:rsid w:val="00B8459B"/>
    <w:rsid w:val="00B90994"/>
    <w:rsid w:val="00B95CB0"/>
    <w:rsid w:val="00BA7C3F"/>
    <w:rsid w:val="00BC1261"/>
    <w:rsid w:val="00BD4404"/>
    <w:rsid w:val="00BE61A9"/>
    <w:rsid w:val="00BF0B2A"/>
    <w:rsid w:val="00BF4B30"/>
    <w:rsid w:val="00C07C6A"/>
    <w:rsid w:val="00C532DA"/>
    <w:rsid w:val="00C53F9B"/>
    <w:rsid w:val="00C56A62"/>
    <w:rsid w:val="00C73FD0"/>
    <w:rsid w:val="00C9638F"/>
    <w:rsid w:val="00CB3C3A"/>
    <w:rsid w:val="00CD41C0"/>
    <w:rsid w:val="00CD78D5"/>
    <w:rsid w:val="00CE1F7B"/>
    <w:rsid w:val="00CE4581"/>
    <w:rsid w:val="00CE5A24"/>
    <w:rsid w:val="00CE6A9A"/>
    <w:rsid w:val="00CE7A26"/>
    <w:rsid w:val="00D154FB"/>
    <w:rsid w:val="00D208F3"/>
    <w:rsid w:val="00D209FA"/>
    <w:rsid w:val="00D21F5B"/>
    <w:rsid w:val="00D46C07"/>
    <w:rsid w:val="00D612A3"/>
    <w:rsid w:val="00D6282E"/>
    <w:rsid w:val="00D70850"/>
    <w:rsid w:val="00D73399"/>
    <w:rsid w:val="00D747F9"/>
    <w:rsid w:val="00D76A10"/>
    <w:rsid w:val="00D83FE0"/>
    <w:rsid w:val="00D84C58"/>
    <w:rsid w:val="00D855B0"/>
    <w:rsid w:val="00DC783A"/>
    <w:rsid w:val="00DD6B8E"/>
    <w:rsid w:val="00E065D6"/>
    <w:rsid w:val="00E069FB"/>
    <w:rsid w:val="00E14CB1"/>
    <w:rsid w:val="00E20C91"/>
    <w:rsid w:val="00E26511"/>
    <w:rsid w:val="00E309B3"/>
    <w:rsid w:val="00E44146"/>
    <w:rsid w:val="00E607B3"/>
    <w:rsid w:val="00E623C0"/>
    <w:rsid w:val="00E72DF3"/>
    <w:rsid w:val="00E846F9"/>
    <w:rsid w:val="00E92EB6"/>
    <w:rsid w:val="00EA5217"/>
    <w:rsid w:val="00EC3748"/>
    <w:rsid w:val="00F02F95"/>
    <w:rsid w:val="00F10678"/>
    <w:rsid w:val="00F2502C"/>
    <w:rsid w:val="00F520BF"/>
    <w:rsid w:val="00F5512F"/>
    <w:rsid w:val="00F71DA8"/>
    <w:rsid w:val="00F7228A"/>
    <w:rsid w:val="00F92FB0"/>
    <w:rsid w:val="00F95235"/>
    <w:rsid w:val="00FA10EC"/>
    <w:rsid w:val="00FB267B"/>
    <w:rsid w:val="00FB34A6"/>
    <w:rsid w:val="00FB67DB"/>
    <w:rsid w:val="00FE2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D4E8E6"/>
  <w15:chartTrackingRefBased/>
  <w15:docId w15:val="{F2E6E025-23BF-4C3F-8CC5-D23F3DED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acimagecontainer">
    <w:name w:val="wacimagecontainer"/>
    <w:basedOn w:val="DefaultParagraphFont"/>
    <w:rsid w:val="00DC783A"/>
  </w:style>
  <w:style w:type="table" w:styleId="TableGrid">
    <w:name w:val="Table Grid"/>
    <w:basedOn w:val="TableNormal"/>
    <w:uiPriority w:val="39"/>
    <w:rsid w:val="00DC78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12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2FF"/>
  </w:style>
  <w:style w:type="paragraph" w:styleId="Footer">
    <w:name w:val="footer"/>
    <w:basedOn w:val="Normal"/>
    <w:link w:val="FooterChar"/>
    <w:uiPriority w:val="99"/>
    <w:unhideWhenUsed/>
    <w:rsid w:val="005D12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2FF"/>
  </w:style>
  <w:style w:type="paragraph" w:styleId="ListParagraph">
    <w:name w:val="List Paragraph"/>
    <w:basedOn w:val="Normal"/>
    <w:uiPriority w:val="34"/>
    <w:qFormat/>
    <w:rsid w:val="00CE7A26"/>
    <w:pPr>
      <w:ind w:left="720"/>
      <w:contextualSpacing/>
    </w:pPr>
  </w:style>
  <w:style w:type="paragraph" w:customStyle="1" w:styleId="Default">
    <w:name w:val="Default"/>
    <w:rsid w:val="00D209FA"/>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190444"/>
    <w:rPr>
      <w:color w:val="0563C1" w:themeColor="hyperlink"/>
      <w:u w:val="single"/>
    </w:rPr>
  </w:style>
  <w:style w:type="character" w:styleId="UnresolvedMention">
    <w:name w:val="Unresolved Mention"/>
    <w:basedOn w:val="DefaultParagraphFont"/>
    <w:uiPriority w:val="99"/>
    <w:semiHidden/>
    <w:unhideWhenUsed/>
    <w:rsid w:val="00190444"/>
    <w:rPr>
      <w:color w:val="605E5C"/>
      <w:shd w:val="clear" w:color="auto" w:fill="E1DFDD"/>
    </w:rPr>
  </w:style>
  <w:style w:type="paragraph" w:styleId="BodyText">
    <w:name w:val="Body Text"/>
    <w:basedOn w:val="Normal"/>
    <w:link w:val="BodyTextChar"/>
    <w:uiPriority w:val="99"/>
    <w:unhideWhenUsed/>
    <w:rsid w:val="0066095D"/>
    <w:pPr>
      <w:spacing w:before="120" w:after="120" w:line="264" w:lineRule="auto"/>
    </w:pPr>
    <w:rPr>
      <w:rFonts w:eastAsiaTheme="minorEastAsia"/>
      <w:kern w:val="0"/>
      <w:lang w:val="en-US" w:eastAsia="ja-JP"/>
      <w14:ligatures w14:val="none"/>
    </w:rPr>
  </w:style>
  <w:style w:type="character" w:customStyle="1" w:styleId="BodyTextChar">
    <w:name w:val="Body Text Char"/>
    <w:basedOn w:val="DefaultParagraphFont"/>
    <w:link w:val="BodyText"/>
    <w:uiPriority w:val="99"/>
    <w:rsid w:val="0066095D"/>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48488">
      <w:bodyDiv w:val="1"/>
      <w:marLeft w:val="0"/>
      <w:marRight w:val="0"/>
      <w:marTop w:val="0"/>
      <w:marBottom w:val="0"/>
      <w:divBdr>
        <w:top w:val="none" w:sz="0" w:space="0" w:color="auto"/>
        <w:left w:val="none" w:sz="0" w:space="0" w:color="auto"/>
        <w:bottom w:val="none" w:sz="0" w:space="0" w:color="auto"/>
        <w:right w:val="none" w:sz="0" w:space="0" w:color="auto"/>
      </w:divBdr>
    </w:div>
    <w:div w:id="187569996">
      <w:bodyDiv w:val="1"/>
      <w:marLeft w:val="0"/>
      <w:marRight w:val="0"/>
      <w:marTop w:val="0"/>
      <w:marBottom w:val="0"/>
      <w:divBdr>
        <w:top w:val="none" w:sz="0" w:space="0" w:color="auto"/>
        <w:left w:val="none" w:sz="0" w:space="0" w:color="auto"/>
        <w:bottom w:val="none" w:sz="0" w:space="0" w:color="auto"/>
        <w:right w:val="none" w:sz="0" w:space="0" w:color="auto"/>
      </w:divBdr>
    </w:div>
    <w:div w:id="382407740">
      <w:bodyDiv w:val="1"/>
      <w:marLeft w:val="0"/>
      <w:marRight w:val="0"/>
      <w:marTop w:val="0"/>
      <w:marBottom w:val="0"/>
      <w:divBdr>
        <w:top w:val="none" w:sz="0" w:space="0" w:color="auto"/>
        <w:left w:val="none" w:sz="0" w:space="0" w:color="auto"/>
        <w:bottom w:val="none" w:sz="0" w:space="0" w:color="auto"/>
        <w:right w:val="none" w:sz="0" w:space="0" w:color="auto"/>
      </w:divBdr>
    </w:div>
    <w:div w:id="669255792">
      <w:bodyDiv w:val="1"/>
      <w:marLeft w:val="0"/>
      <w:marRight w:val="0"/>
      <w:marTop w:val="0"/>
      <w:marBottom w:val="0"/>
      <w:divBdr>
        <w:top w:val="none" w:sz="0" w:space="0" w:color="auto"/>
        <w:left w:val="none" w:sz="0" w:space="0" w:color="auto"/>
        <w:bottom w:val="none" w:sz="0" w:space="0" w:color="auto"/>
        <w:right w:val="none" w:sz="0" w:space="0" w:color="auto"/>
      </w:divBdr>
    </w:div>
    <w:div w:id="875047118">
      <w:bodyDiv w:val="1"/>
      <w:marLeft w:val="0"/>
      <w:marRight w:val="0"/>
      <w:marTop w:val="0"/>
      <w:marBottom w:val="0"/>
      <w:divBdr>
        <w:top w:val="none" w:sz="0" w:space="0" w:color="auto"/>
        <w:left w:val="none" w:sz="0" w:space="0" w:color="auto"/>
        <w:bottom w:val="none" w:sz="0" w:space="0" w:color="auto"/>
        <w:right w:val="none" w:sz="0" w:space="0" w:color="auto"/>
      </w:divBdr>
    </w:div>
    <w:div w:id="209750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cid:8970e246-9d1f-40b8-9a1f-60530e7c30cc"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gov.scot/policies/girfec/"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ov.scot/binaries/content/documents/govscot/publications/advice-and-guidance/2026/03/included-engaged-involved-part-1-improving-attendance-scotlands-schools/documents/included-engaged-involved-part-1-positive-approach-promotion-management-attendance-scottish-schools/included-engaged-involved-part-1-positive-approach-promotion-management-attendance-scottish-schools/govscot%3Adocument/included-engaged-involved-part-1-positive-approach-promotion-management-attendance-scottish-schools.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A33AC84-F7B7-4C79-81CF-C0D402F23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2165</Words>
  <Characters>12343</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McPike, Craig</dc:creator>
  <cp:keywords/>
  <dc:description/>
  <cp:lastModifiedBy>Doherty2, Stephanie</cp:lastModifiedBy>
  <cp:revision>2</cp:revision>
  <dcterms:created xsi:type="dcterms:W3CDTF">2026-10-09T09:54:00Z</dcterms:created>
  <dcterms:modified xsi:type="dcterms:W3CDTF">2026-10-09T09:54:00Z</dcterms:modified>
</cp:coreProperties>
</file>