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CC9" w:rsidRDefault="00A716C0">
      <w:pPr>
        <w:jc w:val="center"/>
        <w:rPr>
          <w:rFonts w:ascii="Sassoon Primary" w:eastAsia="Sassoon Primary" w:hAnsi="Sassoon Primary" w:cs="Sassoon Primary"/>
          <w:b/>
          <w:sz w:val="96"/>
          <w:szCs w:val="96"/>
        </w:rPr>
      </w:pPr>
      <w:r>
        <w:rPr>
          <w:rFonts w:ascii="Sassoon Primary" w:eastAsia="Sassoon Primary" w:hAnsi="Sassoon Primary" w:cs="Sassoon Primary"/>
          <w:b/>
          <w:sz w:val="96"/>
          <w:szCs w:val="96"/>
        </w:rPr>
        <w:t>We love reading!</w:t>
      </w:r>
    </w:p>
    <w:p w:rsidR="006C0CC9" w:rsidRDefault="00A716C0">
      <w:pPr>
        <w:rPr>
          <w:rFonts w:ascii="Sassoon Primary" w:eastAsia="Sassoon Primary" w:hAnsi="Sassoon Primary" w:cs="Sassoon Primary"/>
          <w:b/>
          <w:sz w:val="40"/>
          <w:szCs w:val="40"/>
          <w:u w:val="single"/>
        </w:rPr>
      </w:pPr>
      <w:r>
        <w:rPr>
          <w:noProof/>
        </w:rPr>
        <w:drawing>
          <wp:anchor distT="0" distB="0" distL="114300" distR="114300" simplePos="0" relativeHeight="251658240" behindDoc="0" locked="0" layoutInCell="1" hidden="0" allowOverlap="1">
            <wp:simplePos x="0" y="0"/>
            <wp:positionH relativeFrom="column">
              <wp:posOffset>-824225</wp:posOffset>
            </wp:positionH>
            <wp:positionV relativeFrom="paragraph">
              <wp:posOffset>139065</wp:posOffset>
            </wp:positionV>
            <wp:extent cx="2416810" cy="2120900"/>
            <wp:effectExtent l="0" t="0" r="0" b="0"/>
            <wp:wrapSquare wrapText="bothSides" distT="0" distB="0" distL="114300" distR="114300"/>
            <wp:docPr id="1" name="image1.png" descr="Stock Vector | Kids reading books, Reading cartoon, Drawing for kids"/>
            <wp:cNvGraphicFramePr/>
            <a:graphic xmlns:a="http://schemas.openxmlformats.org/drawingml/2006/main">
              <a:graphicData uri="http://schemas.openxmlformats.org/drawingml/2006/picture">
                <pic:pic xmlns:pic="http://schemas.openxmlformats.org/drawingml/2006/picture">
                  <pic:nvPicPr>
                    <pic:cNvPr id="0" name="image1.png" descr="Stock Vector | Kids reading books, Reading cartoon, Drawing for kids"/>
                    <pic:cNvPicPr preferRelativeResize="0"/>
                  </pic:nvPicPr>
                  <pic:blipFill>
                    <a:blip r:embed="rId5"/>
                    <a:srcRect/>
                    <a:stretch>
                      <a:fillRect/>
                    </a:stretch>
                  </pic:blipFill>
                  <pic:spPr>
                    <a:xfrm>
                      <a:off x="0" y="0"/>
                      <a:ext cx="2416810" cy="2120900"/>
                    </a:xfrm>
                    <a:prstGeom prst="rect">
                      <a:avLst/>
                    </a:prstGeom>
                    <a:ln/>
                  </pic:spPr>
                </pic:pic>
              </a:graphicData>
            </a:graphic>
          </wp:anchor>
        </w:drawing>
      </w:r>
    </w:p>
    <w:p w:rsidR="006C0CC9" w:rsidRDefault="007C3AA2">
      <w:pPr>
        <w:jc w:val="both"/>
        <w:rPr>
          <w:rFonts w:ascii="Sassoon Primary" w:eastAsia="Sassoon Primary" w:hAnsi="Sassoon Primary" w:cs="Sassoon Primary"/>
          <w:sz w:val="28"/>
          <w:szCs w:val="28"/>
        </w:rPr>
      </w:pPr>
      <w:r>
        <w:rPr>
          <w:rFonts w:ascii="Sassoon Primary" w:eastAsia="Sassoon Primary" w:hAnsi="Sassoon Primary" w:cs="Sassoon Primary"/>
          <w:sz w:val="28"/>
          <w:szCs w:val="28"/>
        </w:rPr>
        <w:t xml:space="preserve">Have you seen pictures of our </w:t>
      </w:r>
      <w:r w:rsidR="00FB55CD">
        <w:rPr>
          <w:rFonts w:ascii="Sassoon Primary" w:eastAsia="Sassoon Primary" w:hAnsi="Sassoon Primary" w:cs="Sassoon Primary"/>
          <w:sz w:val="28"/>
          <w:szCs w:val="28"/>
        </w:rPr>
        <w:t xml:space="preserve">Primary 1 </w:t>
      </w:r>
      <w:proofErr w:type="gramStart"/>
      <w:r w:rsidR="00FB55CD">
        <w:rPr>
          <w:rFonts w:ascii="Sassoon Primary" w:eastAsia="Sassoon Primary" w:hAnsi="Sassoon Primary" w:cs="Sassoon Primary"/>
          <w:sz w:val="28"/>
          <w:szCs w:val="28"/>
        </w:rPr>
        <w:t>children</w:t>
      </w:r>
      <w:proofErr w:type="gramEnd"/>
      <w:r w:rsidR="00FB55CD">
        <w:rPr>
          <w:rFonts w:ascii="Sassoon Primary" w:eastAsia="Sassoon Primary" w:hAnsi="Sassoon Primary" w:cs="Sassoon Primary"/>
          <w:sz w:val="28"/>
          <w:szCs w:val="28"/>
        </w:rPr>
        <w:t xml:space="preserve"> </w:t>
      </w:r>
      <w:r>
        <w:rPr>
          <w:rFonts w:ascii="Sassoon Primary" w:eastAsia="Sassoon Primary" w:hAnsi="Sassoon Primary" w:cs="Sassoon Primary"/>
          <w:sz w:val="28"/>
          <w:szCs w:val="28"/>
        </w:rPr>
        <w:t>reading outside in the play barn?!  (Follow us on Twitter!)  Many are choosing to read (independently) in our reading den inside the classroom, too.  It’s amazing!  Thank you for your continued support at home</w:t>
      </w:r>
      <w:r w:rsidR="00A716C0">
        <w:rPr>
          <w:noProof/>
        </w:rPr>
        <w:drawing>
          <wp:anchor distT="0" distB="0" distL="114300" distR="114300" simplePos="0" relativeHeight="251659264" behindDoc="0" locked="0" layoutInCell="1" hidden="0" allowOverlap="1">
            <wp:simplePos x="0" y="0"/>
            <wp:positionH relativeFrom="column">
              <wp:posOffset>5001260</wp:posOffset>
            </wp:positionH>
            <wp:positionV relativeFrom="paragraph">
              <wp:posOffset>12065</wp:posOffset>
            </wp:positionV>
            <wp:extent cx="1231265" cy="1152525"/>
            <wp:effectExtent l="0" t="0" r="0" b="0"/>
            <wp:wrapSquare wrapText="bothSides" distT="0" distB="0" distL="114300" distR="114300"/>
            <wp:docPr id="2" name="image2.png" descr="Image result for happy emoji face"/>
            <wp:cNvGraphicFramePr/>
            <a:graphic xmlns:a="http://schemas.openxmlformats.org/drawingml/2006/main">
              <a:graphicData uri="http://schemas.openxmlformats.org/drawingml/2006/picture">
                <pic:pic xmlns:pic="http://schemas.openxmlformats.org/drawingml/2006/picture">
                  <pic:nvPicPr>
                    <pic:cNvPr id="0" name="image2.png" descr="Image result for happy emoji face"/>
                    <pic:cNvPicPr preferRelativeResize="0"/>
                  </pic:nvPicPr>
                  <pic:blipFill>
                    <a:blip r:embed="rId6"/>
                    <a:srcRect/>
                    <a:stretch>
                      <a:fillRect/>
                    </a:stretch>
                  </pic:blipFill>
                  <pic:spPr>
                    <a:xfrm>
                      <a:off x="0" y="0"/>
                      <a:ext cx="1231265" cy="1152525"/>
                    </a:xfrm>
                    <a:prstGeom prst="rect">
                      <a:avLst/>
                    </a:prstGeom>
                    <a:ln/>
                  </pic:spPr>
                </pic:pic>
              </a:graphicData>
            </a:graphic>
          </wp:anchor>
        </w:drawing>
      </w:r>
      <w:r>
        <w:rPr>
          <w:rFonts w:ascii="Sassoon Primary" w:eastAsia="Sassoon Primary" w:hAnsi="Sassoon Primary" w:cs="Sassoon Primary"/>
          <w:sz w:val="28"/>
          <w:szCs w:val="28"/>
        </w:rPr>
        <w:t>, it really makes such a difference!</w:t>
      </w:r>
    </w:p>
    <w:p w:rsidR="006C0CC9" w:rsidRDefault="006C0CC9">
      <w:pPr>
        <w:rPr>
          <w:rFonts w:ascii="Sassoon Primary" w:eastAsia="Sassoon Primary" w:hAnsi="Sassoon Primary" w:cs="Sassoon Primary"/>
          <w:sz w:val="28"/>
          <w:szCs w:val="28"/>
        </w:rPr>
      </w:pPr>
    </w:p>
    <w:p w:rsidR="006C0CC9" w:rsidRDefault="00A716C0">
      <w:pPr>
        <w:tabs>
          <w:tab w:val="left" w:pos="3921"/>
        </w:tabs>
        <w:rPr>
          <w:rFonts w:ascii="Sassoon Primary" w:eastAsia="Sassoon Primary" w:hAnsi="Sassoon Primary" w:cs="Sassoon Primary"/>
          <w:sz w:val="28"/>
          <w:szCs w:val="28"/>
        </w:rPr>
      </w:pPr>
      <w:r>
        <w:rPr>
          <w:rFonts w:ascii="Sassoon Primary" w:eastAsia="Sassoon Primary" w:hAnsi="Sassoon Primary" w:cs="Sassoon Primary"/>
          <w:sz w:val="28"/>
          <w:szCs w:val="28"/>
        </w:rPr>
        <w:tab/>
      </w:r>
    </w:p>
    <w:p w:rsidR="006C0CC9" w:rsidRDefault="006C0CC9">
      <w:pPr>
        <w:rPr>
          <w:rFonts w:ascii="Sassoon Primary" w:eastAsia="Sassoon Primary" w:hAnsi="Sassoon Primary" w:cs="Sassoon Primary"/>
          <w:b/>
          <w:sz w:val="28"/>
          <w:szCs w:val="28"/>
          <w:u w:val="single"/>
        </w:rPr>
      </w:pPr>
    </w:p>
    <w:p w:rsidR="006C0CC9" w:rsidRDefault="00A716C0">
      <w:pPr>
        <w:rPr>
          <w:rFonts w:ascii="Sassoon Primary" w:eastAsia="Sassoon Primary" w:hAnsi="Sassoon Primary" w:cs="Sassoon Primary"/>
          <w:b/>
          <w:sz w:val="28"/>
          <w:szCs w:val="28"/>
          <w:u w:val="single"/>
        </w:rPr>
      </w:pPr>
      <w:r>
        <w:rPr>
          <w:rFonts w:ascii="Sassoon Primary" w:eastAsia="Sassoon Primary" w:hAnsi="Sassoon Primary" w:cs="Sassoon Primary"/>
          <w:b/>
          <w:sz w:val="28"/>
          <w:szCs w:val="28"/>
          <w:u w:val="single"/>
        </w:rPr>
        <w:t>Oxford Owl Reading</w:t>
      </w:r>
    </w:p>
    <w:p w:rsidR="006C0CC9" w:rsidRDefault="003608CD">
      <w:pPr>
        <w:jc w:val="both"/>
        <w:rPr>
          <w:rFonts w:ascii="Sassoon Primary" w:eastAsia="Sassoon Primary" w:hAnsi="Sassoon Primary" w:cs="Sassoon Primary"/>
          <w:sz w:val="28"/>
          <w:szCs w:val="28"/>
        </w:rPr>
      </w:pPr>
      <w:bookmarkStart w:id="0" w:name="_gjdgxs" w:colFirst="0" w:colLast="0"/>
      <w:bookmarkEnd w:id="0"/>
      <w:r>
        <w:rPr>
          <w:rFonts w:ascii="Sassoon Primary" w:eastAsia="Sassoon Primary" w:hAnsi="Sassoon Primary" w:cs="Sassoon Primary"/>
          <w:sz w:val="28"/>
          <w:szCs w:val="28"/>
        </w:rPr>
        <w:t xml:space="preserve">We are loving this online reading resource; it enables us to facilitate home reading.  </w:t>
      </w:r>
      <w:r w:rsidR="00A716C0">
        <w:rPr>
          <w:rFonts w:ascii="Sassoon Primary" w:eastAsia="Sassoon Primary" w:hAnsi="Sassoon Primary" w:cs="Sassoon Primary"/>
          <w:sz w:val="28"/>
          <w:szCs w:val="28"/>
        </w:rPr>
        <w:t>Please follow the instructions in the ‘</w:t>
      </w:r>
      <w:r w:rsidR="00A716C0">
        <w:rPr>
          <w:rFonts w:ascii="Sassoon Primary" w:eastAsia="Sassoon Primary" w:hAnsi="Sassoon Primary" w:cs="Sassoon Primary"/>
          <w:b/>
          <w:sz w:val="28"/>
          <w:szCs w:val="28"/>
        </w:rPr>
        <w:t>Accessing Oxford Owl</w:t>
      </w:r>
      <w:r w:rsidR="00A716C0">
        <w:rPr>
          <w:rFonts w:ascii="Sassoon Primary" w:eastAsia="Sassoon Primary" w:hAnsi="Sassoon Primary" w:cs="Sassoon Primary"/>
          <w:sz w:val="28"/>
          <w:szCs w:val="28"/>
        </w:rPr>
        <w:t xml:space="preserve">’ document to find the assigned e-books.  There are fun follow-up activities for the children to practise key literacy skills.  </w:t>
      </w:r>
    </w:p>
    <w:p w:rsidR="006C0CC9" w:rsidRDefault="006C0CC9">
      <w:pPr>
        <w:jc w:val="both"/>
        <w:rPr>
          <w:rFonts w:ascii="Sassoon Primary" w:eastAsia="Sassoon Primary" w:hAnsi="Sassoon Primary" w:cs="Sassoon Primary"/>
          <w:sz w:val="28"/>
          <w:szCs w:val="28"/>
        </w:rPr>
      </w:pPr>
    </w:p>
    <w:p w:rsidR="006C0CC9" w:rsidRDefault="00A716C0">
      <w:pPr>
        <w:rPr>
          <w:rFonts w:ascii="Sassoon Primary" w:eastAsia="Sassoon Primary" w:hAnsi="Sassoon Primary" w:cs="Sassoon Primary"/>
          <w:b/>
          <w:sz w:val="28"/>
          <w:szCs w:val="28"/>
          <w:u w:val="single"/>
        </w:rPr>
      </w:pPr>
      <w:r>
        <w:rPr>
          <w:rFonts w:ascii="Sassoon Primary" w:eastAsia="Sassoon Primary" w:hAnsi="Sassoon Primary" w:cs="Sassoon Primary"/>
          <w:b/>
          <w:sz w:val="28"/>
          <w:szCs w:val="28"/>
          <w:u w:val="single"/>
        </w:rPr>
        <w:t>Reading Books</w:t>
      </w:r>
    </w:p>
    <w:p w:rsidR="006C0CC9" w:rsidRDefault="00A716C0">
      <w:pPr>
        <w:rPr>
          <w:rFonts w:ascii="Sassoon Primary" w:eastAsia="Sassoon Primary" w:hAnsi="Sassoon Primary" w:cs="Sassoon Primary"/>
          <w:sz w:val="28"/>
          <w:szCs w:val="28"/>
        </w:rPr>
      </w:pPr>
      <w:r>
        <w:rPr>
          <w:rFonts w:ascii="Sassoon Primary" w:eastAsia="Sassoon Primary" w:hAnsi="Sassoon Primary" w:cs="Sassoon Primary"/>
          <w:sz w:val="28"/>
          <w:szCs w:val="28"/>
        </w:rPr>
        <w:t xml:space="preserve">Please search for the reading book allocated to your child’s reading group.  </w:t>
      </w:r>
    </w:p>
    <w:tbl>
      <w:tblPr>
        <w:tblStyle w:val="a"/>
        <w:tblW w:w="6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tblGrid>
      <w:tr w:rsidR="006C0CC9">
        <w:trPr>
          <w:jc w:val="center"/>
        </w:trPr>
        <w:tc>
          <w:tcPr>
            <w:tcW w:w="2254" w:type="dxa"/>
          </w:tcPr>
          <w:p w:rsidR="006C0CC9" w:rsidRDefault="006C0CC9">
            <w:pPr>
              <w:jc w:val="center"/>
              <w:rPr>
                <w:rFonts w:ascii="Arial" w:eastAsia="Arial" w:hAnsi="Arial" w:cs="Arial"/>
                <w:color w:val="1A0DAB"/>
                <w:sz w:val="21"/>
                <w:szCs w:val="21"/>
              </w:rPr>
            </w:pPr>
          </w:p>
          <w:p w:rsidR="006C0CC9" w:rsidRDefault="006C0CC9">
            <w:pPr>
              <w:jc w:val="center"/>
              <w:rPr>
                <w:rFonts w:ascii="Arial" w:eastAsia="Arial" w:hAnsi="Arial" w:cs="Arial"/>
                <w:color w:val="1A0DAB"/>
                <w:sz w:val="21"/>
                <w:szCs w:val="21"/>
              </w:rPr>
            </w:pPr>
          </w:p>
          <w:p w:rsidR="006C0CC9" w:rsidRDefault="00A716C0">
            <w:pPr>
              <w:jc w:val="center"/>
              <w:rPr>
                <w:rFonts w:ascii="Arial" w:eastAsia="Arial" w:hAnsi="Arial" w:cs="Arial"/>
                <w:color w:val="1A0DAB"/>
                <w:sz w:val="21"/>
                <w:szCs w:val="21"/>
              </w:rPr>
            </w:pPr>
            <w:r>
              <w:rPr>
                <w:rFonts w:ascii="Arial" w:eastAsia="Arial" w:hAnsi="Arial" w:cs="Arial"/>
                <w:noProof/>
                <w:color w:val="1A0DAB"/>
                <w:sz w:val="21"/>
                <w:szCs w:val="21"/>
              </w:rPr>
              <w:drawing>
                <wp:inline distT="114300" distB="114300" distL="114300" distR="114300">
                  <wp:extent cx="1295400" cy="1295400"/>
                  <wp:effectExtent l="0" t="0" r="0" b="0"/>
                  <wp:docPr id="3" name="image3.png" descr="Image result for strawberry clipart images"/>
                  <wp:cNvGraphicFramePr/>
                  <a:graphic xmlns:a="http://schemas.openxmlformats.org/drawingml/2006/main">
                    <a:graphicData uri="http://schemas.openxmlformats.org/drawingml/2006/picture">
                      <pic:pic xmlns:pic="http://schemas.openxmlformats.org/drawingml/2006/picture">
                        <pic:nvPicPr>
                          <pic:cNvPr id="0" name="image3.png" descr="Image result for strawberry clipart images"/>
                          <pic:cNvPicPr preferRelativeResize="0"/>
                        </pic:nvPicPr>
                        <pic:blipFill>
                          <a:blip r:embed="rId7"/>
                          <a:srcRect/>
                          <a:stretch>
                            <a:fillRect/>
                          </a:stretch>
                        </pic:blipFill>
                        <pic:spPr>
                          <a:xfrm>
                            <a:off x="0" y="0"/>
                            <a:ext cx="1295400" cy="1295400"/>
                          </a:xfrm>
                          <a:prstGeom prst="rect">
                            <a:avLst/>
                          </a:prstGeom>
                          <a:ln/>
                        </pic:spPr>
                      </pic:pic>
                    </a:graphicData>
                  </a:graphic>
                </wp:inline>
              </w:drawing>
            </w:r>
          </w:p>
          <w:p w:rsidR="006C0CC9" w:rsidRDefault="006C0CC9">
            <w:pPr>
              <w:jc w:val="center"/>
              <w:rPr>
                <w:rFonts w:ascii="Sassoon Primary" w:eastAsia="Sassoon Primary" w:hAnsi="Sassoon Primary" w:cs="Sassoon Primary"/>
                <w:sz w:val="28"/>
                <w:szCs w:val="28"/>
              </w:rPr>
            </w:pPr>
          </w:p>
        </w:tc>
        <w:tc>
          <w:tcPr>
            <w:tcW w:w="2254" w:type="dxa"/>
          </w:tcPr>
          <w:p w:rsidR="006C0CC9" w:rsidRDefault="006C0CC9">
            <w:pPr>
              <w:jc w:val="center"/>
              <w:rPr>
                <w:rFonts w:ascii="Arial" w:eastAsia="Arial" w:hAnsi="Arial" w:cs="Arial"/>
                <w:color w:val="1A0DAB"/>
                <w:sz w:val="21"/>
                <w:szCs w:val="21"/>
              </w:rPr>
            </w:pPr>
          </w:p>
          <w:p w:rsidR="006C0CC9" w:rsidRDefault="006C0CC9">
            <w:pPr>
              <w:jc w:val="center"/>
              <w:rPr>
                <w:rFonts w:ascii="Sassoon Primary" w:eastAsia="Sassoon Primary" w:hAnsi="Sassoon Primary" w:cs="Sassoon Primary"/>
                <w:sz w:val="28"/>
                <w:szCs w:val="28"/>
              </w:rPr>
            </w:pPr>
          </w:p>
          <w:p w:rsidR="006C0CC9" w:rsidRDefault="006C0CC9">
            <w:pPr>
              <w:jc w:val="center"/>
              <w:rPr>
                <w:rFonts w:ascii="Sassoon Primary" w:eastAsia="Sassoon Primary" w:hAnsi="Sassoon Primary" w:cs="Sassoon Primary"/>
                <w:sz w:val="28"/>
                <w:szCs w:val="28"/>
              </w:rPr>
            </w:pPr>
          </w:p>
          <w:p w:rsidR="006C0CC9" w:rsidRDefault="00A716C0">
            <w:pPr>
              <w:jc w:val="center"/>
              <w:rPr>
                <w:rFonts w:ascii="Sassoon Primary" w:eastAsia="Sassoon Primary" w:hAnsi="Sassoon Primary" w:cs="Sassoon Primary"/>
                <w:sz w:val="28"/>
                <w:szCs w:val="28"/>
              </w:rPr>
            </w:pPr>
            <w:r>
              <w:rPr>
                <w:rFonts w:ascii="Sassoon Primary" w:eastAsia="Sassoon Primary" w:hAnsi="Sassoon Primary" w:cs="Sassoon Primary"/>
                <w:noProof/>
                <w:sz w:val="28"/>
                <w:szCs w:val="28"/>
              </w:rPr>
              <w:drawing>
                <wp:inline distT="0" distB="0" distL="0" distR="0">
                  <wp:extent cx="762000" cy="762000"/>
                  <wp:effectExtent l="0" t="0" r="0" b="0"/>
                  <wp:docPr id="5" name="image5.png" descr="C:\IECache\Content.MSO\675FE7FF.tmp"/>
                  <wp:cNvGraphicFramePr/>
                  <a:graphic xmlns:a="http://schemas.openxmlformats.org/drawingml/2006/main">
                    <a:graphicData uri="http://schemas.openxmlformats.org/drawingml/2006/picture">
                      <pic:pic xmlns:pic="http://schemas.openxmlformats.org/drawingml/2006/picture">
                        <pic:nvPicPr>
                          <pic:cNvPr id="0" name="image5.png" descr="C:\IECache\Content.MSO\675FE7FF.tmp"/>
                          <pic:cNvPicPr preferRelativeResize="0"/>
                        </pic:nvPicPr>
                        <pic:blipFill>
                          <a:blip r:embed="rId8"/>
                          <a:srcRect/>
                          <a:stretch>
                            <a:fillRect/>
                          </a:stretch>
                        </pic:blipFill>
                        <pic:spPr>
                          <a:xfrm>
                            <a:off x="0" y="0"/>
                            <a:ext cx="762000" cy="762000"/>
                          </a:xfrm>
                          <a:prstGeom prst="rect">
                            <a:avLst/>
                          </a:prstGeom>
                          <a:ln/>
                        </pic:spPr>
                      </pic:pic>
                    </a:graphicData>
                  </a:graphic>
                </wp:inline>
              </w:drawing>
            </w:r>
          </w:p>
        </w:tc>
        <w:tc>
          <w:tcPr>
            <w:tcW w:w="2254" w:type="dxa"/>
          </w:tcPr>
          <w:p w:rsidR="006C0CC9" w:rsidRDefault="006C0CC9">
            <w:pPr>
              <w:jc w:val="center"/>
              <w:rPr>
                <w:rFonts w:ascii="Arial" w:eastAsia="Arial" w:hAnsi="Arial" w:cs="Arial"/>
                <w:color w:val="1A0DAB"/>
                <w:sz w:val="21"/>
                <w:szCs w:val="21"/>
              </w:rPr>
            </w:pPr>
          </w:p>
          <w:p w:rsidR="006C0CC9" w:rsidRDefault="006C0CC9">
            <w:pPr>
              <w:jc w:val="center"/>
              <w:rPr>
                <w:rFonts w:ascii="Arial" w:eastAsia="Arial" w:hAnsi="Arial" w:cs="Arial"/>
                <w:color w:val="1A0DAB"/>
                <w:sz w:val="21"/>
                <w:szCs w:val="21"/>
              </w:rPr>
            </w:pPr>
          </w:p>
          <w:p w:rsidR="006C0CC9" w:rsidRDefault="006C0CC9">
            <w:pPr>
              <w:jc w:val="center"/>
              <w:rPr>
                <w:rFonts w:ascii="Arial" w:eastAsia="Arial" w:hAnsi="Arial" w:cs="Arial"/>
                <w:color w:val="1A0DAB"/>
                <w:sz w:val="21"/>
                <w:szCs w:val="21"/>
              </w:rPr>
            </w:pPr>
          </w:p>
          <w:p w:rsidR="006C0CC9" w:rsidRDefault="00A716C0">
            <w:pPr>
              <w:jc w:val="center"/>
              <w:rPr>
                <w:rFonts w:ascii="Sassoon Primary" w:eastAsia="Sassoon Primary" w:hAnsi="Sassoon Primary" w:cs="Sassoon Primary"/>
                <w:sz w:val="28"/>
                <w:szCs w:val="28"/>
              </w:rPr>
            </w:pPr>
            <w:r>
              <w:rPr>
                <w:rFonts w:ascii="Arial" w:eastAsia="Arial" w:hAnsi="Arial" w:cs="Arial"/>
                <w:noProof/>
                <w:color w:val="1A0DAB"/>
                <w:sz w:val="21"/>
                <w:szCs w:val="21"/>
              </w:rPr>
              <w:drawing>
                <wp:inline distT="0" distB="0" distL="0" distR="0">
                  <wp:extent cx="593277" cy="754364"/>
                  <wp:effectExtent l="0" t="0" r="0" b="0"/>
                  <wp:docPr id="4" name="image4.png" descr="Image result for grapes clipart"/>
                  <wp:cNvGraphicFramePr/>
                  <a:graphic xmlns:a="http://schemas.openxmlformats.org/drawingml/2006/main">
                    <a:graphicData uri="http://schemas.openxmlformats.org/drawingml/2006/picture">
                      <pic:pic xmlns:pic="http://schemas.openxmlformats.org/drawingml/2006/picture">
                        <pic:nvPicPr>
                          <pic:cNvPr id="0" name="image4.png" descr="Image result for grapes clipart"/>
                          <pic:cNvPicPr preferRelativeResize="0"/>
                        </pic:nvPicPr>
                        <pic:blipFill>
                          <a:blip r:embed="rId9"/>
                          <a:srcRect/>
                          <a:stretch>
                            <a:fillRect/>
                          </a:stretch>
                        </pic:blipFill>
                        <pic:spPr>
                          <a:xfrm>
                            <a:off x="0" y="0"/>
                            <a:ext cx="593277" cy="754364"/>
                          </a:xfrm>
                          <a:prstGeom prst="rect">
                            <a:avLst/>
                          </a:prstGeom>
                          <a:ln/>
                        </pic:spPr>
                      </pic:pic>
                    </a:graphicData>
                  </a:graphic>
                </wp:inline>
              </w:drawing>
            </w:r>
          </w:p>
        </w:tc>
      </w:tr>
      <w:tr w:rsidR="006C0CC9">
        <w:trPr>
          <w:jc w:val="center"/>
        </w:trPr>
        <w:tc>
          <w:tcPr>
            <w:tcW w:w="2254" w:type="dxa"/>
          </w:tcPr>
          <w:p w:rsidR="007C3AA2" w:rsidRDefault="00C515EC">
            <w:pPr>
              <w:jc w:val="center"/>
              <w:rPr>
                <w:rFonts w:ascii="Sassoon Primary" w:eastAsia="Sassoon Primary" w:hAnsi="Sassoon Primary" w:cs="Sassoon Primary"/>
                <w:b/>
                <w:sz w:val="24"/>
                <w:szCs w:val="24"/>
              </w:rPr>
            </w:pPr>
            <w:r>
              <w:rPr>
                <w:rFonts w:ascii="Sassoon Primary" w:eastAsia="Sassoon Primary" w:hAnsi="Sassoon Primary" w:cs="Sassoon Primary"/>
                <w:b/>
                <w:sz w:val="24"/>
                <w:szCs w:val="24"/>
              </w:rPr>
              <w:t>Hit and Miss</w:t>
            </w:r>
            <w:bookmarkStart w:id="1" w:name="_GoBack"/>
            <w:bookmarkEnd w:id="1"/>
          </w:p>
          <w:p w:rsidR="006C0CC9" w:rsidRDefault="007C3AA2">
            <w:pPr>
              <w:jc w:val="center"/>
              <w:rPr>
                <w:rFonts w:ascii="Sassoon Primary" w:eastAsia="Sassoon Primary" w:hAnsi="Sassoon Primary" w:cs="Sassoon Primary"/>
                <w:b/>
                <w:sz w:val="24"/>
                <w:szCs w:val="24"/>
              </w:rPr>
            </w:pPr>
            <w:r>
              <w:rPr>
                <w:rFonts w:ascii="Sassoon Primary" w:eastAsia="Sassoon Primary" w:hAnsi="Sassoon Primary" w:cs="Sassoon Primary"/>
                <w:b/>
                <w:sz w:val="24"/>
                <w:szCs w:val="24"/>
              </w:rPr>
              <w:t xml:space="preserve"> </w:t>
            </w:r>
            <w:r w:rsidR="00A716C0">
              <w:rPr>
                <w:rFonts w:ascii="Sassoon Primary" w:eastAsia="Sassoon Primary" w:hAnsi="Sassoon Primary" w:cs="Sassoon Primary"/>
                <w:b/>
                <w:sz w:val="24"/>
                <w:szCs w:val="24"/>
              </w:rPr>
              <w:t>(</w:t>
            </w:r>
            <w:r w:rsidR="00A716C0">
              <w:rPr>
                <w:rFonts w:ascii="Sassoon Primary" w:eastAsia="Sassoon Primary" w:hAnsi="Sassoon Primary" w:cs="Sassoon Primary"/>
                <w:b/>
                <w:sz w:val="24"/>
                <w:szCs w:val="24"/>
                <w:highlight w:val="magenta"/>
              </w:rPr>
              <w:t>Pink</w:t>
            </w:r>
            <w:r w:rsidR="00A716C0">
              <w:rPr>
                <w:rFonts w:ascii="Sassoon Primary" w:eastAsia="Sassoon Primary" w:hAnsi="Sassoon Primary" w:cs="Sassoon Primary"/>
                <w:b/>
                <w:sz w:val="24"/>
                <w:szCs w:val="24"/>
              </w:rPr>
              <w:t xml:space="preserve"> Level)</w:t>
            </w:r>
          </w:p>
        </w:tc>
        <w:tc>
          <w:tcPr>
            <w:tcW w:w="2254" w:type="dxa"/>
          </w:tcPr>
          <w:p w:rsidR="006C0CC9" w:rsidRDefault="00BC72BE">
            <w:pPr>
              <w:jc w:val="center"/>
              <w:rPr>
                <w:rFonts w:ascii="Sassoon Primary" w:eastAsia="Sassoon Primary" w:hAnsi="Sassoon Primary" w:cs="Sassoon Primary"/>
                <w:b/>
                <w:sz w:val="24"/>
                <w:szCs w:val="24"/>
              </w:rPr>
            </w:pPr>
            <w:r>
              <w:rPr>
                <w:rFonts w:ascii="Sassoon Primary" w:eastAsia="Sassoon Primary" w:hAnsi="Sassoon Primary" w:cs="Sassoon Primary"/>
                <w:b/>
                <w:sz w:val="24"/>
                <w:szCs w:val="24"/>
              </w:rPr>
              <w:t xml:space="preserve">The </w:t>
            </w:r>
            <w:r w:rsidR="007C3AA2">
              <w:rPr>
                <w:rFonts w:ascii="Sassoon Primary" w:eastAsia="Sassoon Primary" w:hAnsi="Sassoon Primary" w:cs="Sassoon Primary"/>
                <w:b/>
                <w:sz w:val="24"/>
                <w:szCs w:val="24"/>
              </w:rPr>
              <w:t>Lemon Pip</w:t>
            </w:r>
          </w:p>
          <w:p w:rsidR="006C0CC9" w:rsidRDefault="00A716C0">
            <w:pPr>
              <w:jc w:val="center"/>
              <w:rPr>
                <w:rFonts w:ascii="Sassoon Primary" w:eastAsia="Sassoon Primary" w:hAnsi="Sassoon Primary" w:cs="Sassoon Primary"/>
                <w:b/>
                <w:sz w:val="24"/>
                <w:szCs w:val="24"/>
              </w:rPr>
            </w:pPr>
            <w:r>
              <w:rPr>
                <w:rFonts w:ascii="Sassoon Primary" w:eastAsia="Sassoon Primary" w:hAnsi="Sassoon Primary" w:cs="Sassoon Primary"/>
                <w:b/>
                <w:sz w:val="24"/>
                <w:szCs w:val="24"/>
              </w:rPr>
              <w:t>(</w:t>
            </w:r>
            <w:r>
              <w:rPr>
                <w:rFonts w:ascii="Sassoon Primary" w:eastAsia="Sassoon Primary" w:hAnsi="Sassoon Primary" w:cs="Sassoon Primary"/>
                <w:b/>
                <w:sz w:val="24"/>
                <w:szCs w:val="24"/>
                <w:highlight w:val="magenta"/>
              </w:rPr>
              <w:t>Pink</w:t>
            </w:r>
            <w:r>
              <w:rPr>
                <w:rFonts w:ascii="Sassoon Primary" w:eastAsia="Sassoon Primary" w:hAnsi="Sassoon Primary" w:cs="Sassoon Primary"/>
                <w:b/>
                <w:sz w:val="24"/>
                <w:szCs w:val="24"/>
              </w:rPr>
              <w:t xml:space="preserve"> Level)</w:t>
            </w:r>
          </w:p>
        </w:tc>
        <w:tc>
          <w:tcPr>
            <w:tcW w:w="2254" w:type="dxa"/>
          </w:tcPr>
          <w:p w:rsidR="00BC72BE" w:rsidRDefault="007C3AA2">
            <w:pPr>
              <w:jc w:val="center"/>
              <w:rPr>
                <w:rFonts w:ascii="Sassoon Primary" w:eastAsia="Sassoon Primary" w:hAnsi="Sassoon Primary" w:cs="Sassoon Primary"/>
                <w:b/>
                <w:sz w:val="24"/>
                <w:szCs w:val="24"/>
              </w:rPr>
            </w:pPr>
            <w:r>
              <w:rPr>
                <w:rFonts w:ascii="Sassoon Primary" w:eastAsia="Sassoon Primary" w:hAnsi="Sassoon Primary" w:cs="Sassoon Primary"/>
                <w:b/>
                <w:sz w:val="24"/>
                <w:szCs w:val="24"/>
              </w:rPr>
              <w:t>Cats</w:t>
            </w:r>
          </w:p>
          <w:p w:rsidR="006C0CC9" w:rsidRDefault="00BC72BE">
            <w:pPr>
              <w:jc w:val="center"/>
              <w:rPr>
                <w:rFonts w:ascii="Sassoon Primary" w:eastAsia="Sassoon Primary" w:hAnsi="Sassoon Primary" w:cs="Sassoon Primary"/>
                <w:b/>
                <w:sz w:val="24"/>
                <w:szCs w:val="24"/>
              </w:rPr>
            </w:pPr>
            <w:r>
              <w:rPr>
                <w:rFonts w:ascii="Sassoon Primary" w:eastAsia="Sassoon Primary" w:hAnsi="Sassoon Primary" w:cs="Sassoon Primary"/>
                <w:b/>
                <w:sz w:val="24"/>
                <w:szCs w:val="24"/>
              </w:rPr>
              <w:t xml:space="preserve"> </w:t>
            </w:r>
            <w:r w:rsidR="00A716C0">
              <w:rPr>
                <w:rFonts w:ascii="Sassoon Primary" w:eastAsia="Sassoon Primary" w:hAnsi="Sassoon Primary" w:cs="Sassoon Primary"/>
                <w:b/>
                <w:sz w:val="24"/>
                <w:szCs w:val="24"/>
              </w:rPr>
              <w:t>(</w:t>
            </w:r>
            <w:r w:rsidR="007C3AA2">
              <w:rPr>
                <w:rFonts w:ascii="Sassoon Primary" w:eastAsia="Sassoon Primary" w:hAnsi="Sassoon Primary" w:cs="Sassoon Primary"/>
                <w:b/>
                <w:sz w:val="24"/>
                <w:szCs w:val="24"/>
                <w:highlight w:val="magenta"/>
              </w:rPr>
              <w:t>Pink</w:t>
            </w:r>
            <w:r w:rsidR="00A716C0">
              <w:rPr>
                <w:rFonts w:ascii="Sassoon Primary" w:eastAsia="Sassoon Primary" w:hAnsi="Sassoon Primary" w:cs="Sassoon Primary"/>
                <w:b/>
                <w:sz w:val="24"/>
                <w:szCs w:val="24"/>
              </w:rPr>
              <w:t xml:space="preserve"> Level)</w:t>
            </w:r>
          </w:p>
        </w:tc>
      </w:tr>
    </w:tbl>
    <w:p w:rsidR="006C0CC9" w:rsidRDefault="006C0CC9">
      <w:pPr>
        <w:rPr>
          <w:rFonts w:ascii="Sassoon Primary" w:eastAsia="Sassoon Primary" w:hAnsi="Sassoon Primary" w:cs="Sassoon Primary"/>
          <w:b/>
          <w:sz w:val="28"/>
          <w:szCs w:val="28"/>
          <w:u w:val="single"/>
        </w:rPr>
      </w:pPr>
    </w:p>
    <w:p w:rsidR="00502623" w:rsidRDefault="00502623">
      <w:pPr>
        <w:rPr>
          <w:rFonts w:ascii="Sassoon Primary" w:eastAsia="Sassoon Primary" w:hAnsi="Sassoon Primary" w:cs="Sassoon Primary"/>
          <w:b/>
          <w:sz w:val="28"/>
          <w:szCs w:val="28"/>
          <w:u w:val="single"/>
        </w:rPr>
      </w:pPr>
    </w:p>
    <w:p w:rsidR="006C0CC9" w:rsidRDefault="00A716C0">
      <w:pPr>
        <w:rPr>
          <w:rFonts w:ascii="Sassoon Primary" w:eastAsia="Sassoon Primary" w:hAnsi="Sassoon Primary" w:cs="Sassoon Primary"/>
          <w:b/>
          <w:sz w:val="28"/>
          <w:szCs w:val="28"/>
          <w:u w:val="single"/>
        </w:rPr>
      </w:pPr>
      <w:r>
        <w:rPr>
          <w:rFonts w:ascii="Sassoon Primary" w:eastAsia="Sassoon Primary" w:hAnsi="Sassoon Primary" w:cs="Sassoon Primary"/>
          <w:b/>
          <w:sz w:val="28"/>
          <w:szCs w:val="28"/>
          <w:u w:val="single"/>
        </w:rPr>
        <w:t>Reading Tips</w:t>
      </w:r>
    </w:p>
    <w:p w:rsidR="006C0CC9" w:rsidRDefault="00A716C0">
      <w:pPr>
        <w:numPr>
          <w:ilvl w:val="0"/>
          <w:numId w:val="1"/>
        </w:numPr>
        <w:pBdr>
          <w:top w:val="nil"/>
          <w:left w:val="nil"/>
          <w:bottom w:val="nil"/>
          <w:right w:val="nil"/>
          <w:between w:val="nil"/>
        </w:pBdr>
        <w:spacing w:after="0"/>
        <w:rPr>
          <w:color w:val="000000"/>
          <w:sz w:val="28"/>
          <w:szCs w:val="28"/>
        </w:rPr>
      </w:pPr>
      <w:r>
        <w:rPr>
          <w:rFonts w:ascii="Sassoon Primary" w:eastAsia="Sassoon Primary" w:hAnsi="Sassoon Primary" w:cs="Sassoon Primary"/>
          <w:color w:val="000000"/>
          <w:sz w:val="28"/>
          <w:szCs w:val="28"/>
        </w:rPr>
        <w:t xml:space="preserve">Identify the </w:t>
      </w:r>
      <w:r>
        <w:rPr>
          <w:rFonts w:ascii="Sassoon Primary" w:eastAsia="Sassoon Primary" w:hAnsi="Sassoon Primary" w:cs="Sassoon Primary"/>
          <w:b/>
          <w:color w:val="FF0000"/>
          <w:sz w:val="28"/>
          <w:szCs w:val="28"/>
        </w:rPr>
        <w:t>red</w:t>
      </w:r>
      <w:r>
        <w:rPr>
          <w:rFonts w:ascii="Sassoon Primary" w:eastAsia="Sassoon Primary" w:hAnsi="Sassoon Primary" w:cs="Sassoon Primary"/>
          <w:color w:val="FF0000"/>
          <w:sz w:val="28"/>
          <w:szCs w:val="28"/>
        </w:rPr>
        <w:t xml:space="preserve"> </w:t>
      </w:r>
      <w:r>
        <w:rPr>
          <w:rFonts w:ascii="Sassoon Primary" w:eastAsia="Sassoon Primary" w:hAnsi="Sassoon Primary" w:cs="Sassoon Primary"/>
          <w:color w:val="000000"/>
          <w:sz w:val="28"/>
          <w:szCs w:val="28"/>
        </w:rPr>
        <w:t>‘tricky’ words in the text.</w:t>
      </w:r>
    </w:p>
    <w:p w:rsidR="006C0CC9" w:rsidRDefault="00A716C0">
      <w:pPr>
        <w:numPr>
          <w:ilvl w:val="0"/>
          <w:numId w:val="1"/>
        </w:numPr>
        <w:pBdr>
          <w:top w:val="nil"/>
          <w:left w:val="nil"/>
          <w:bottom w:val="nil"/>
          <w:right w:val="nil"/>
          <w:between w:val="nil"/>
        </w:pBdr>
        <w:spacing w:after="0"/>
        <w:rPr>
          <w:color w:val="000000"/>
          <w:sz w:val="28"/>
          <w:szCs w:val="28"/>
          <w:u w:val="single"/>
        </w:rPr>
      </w:pPr>
      <w:r>
        <w:rPr>
          <w:rFonts w:ascii="Sassoon Primary" w:eastAsia="Sassoon Primary" w:hAnsi="Sassoon Primary" w:cs="Sassoon Primary"/>
          <w:color w:val="000000"/>
          <w:sz w:val="28"/>
          <w:szCs w:val="28"/>
        </w:rPr>
        <w:t xml:space="preserve">Sound-out and blend to read words you are unsure of.  </w:t>
      </w:r>
    </w:p>
    <w:p w:rsidR="006C0CC9" w:rsidRDefault="00A716C0">
      <w:pPr>
        <w:numPr>
          <w:ilvl w:val="0"/>
          <w:numId w:val="1"/>
        </w:numPr>
        <w:pBdr>
          <w:top w:val="nil"/>
          <w:left w:val="nil"/>
          <w:bottom w:val="nil"/>
          <w:right w:val="nil"/>
          <w:between w:val="nil"/>
        </w:pBdr>
        <w:spacing w:after="0"/>
        <w:rPr>
          <w:color w:val="000000"/>
          <w:sz w:val="28"/>
          <w:szCs w:val="28"/>
          <w:u w:val="single"/>
        </w:rPr>
      </w:pPr>
      <w:r>
        <w:rPr>
          <w:rFonts w:ascii="Sassoon Primary" w:eastAsia="Sassoon Primary" w:hAnsi="Sassoon Primary" w:cs="Sassoon Primary"/>
          <w:color w:val="000000"/>
          <w:sz w:val="28"/>
          <w:szCs w:val="28"/>
        </w:rPr>
        <w:t>Track and follow the words with your finger.</w:t>
      </w:r>
    </w:p>
    <w:p w:rsidR="006C0CC9" w:rsidRDefault="00A716C0">
      <w:pPr>
        <w:numPr>
          <w:ilvl w:val="0"/>
          <w:numId w:val="1"/>
        </w:numPr>
        <w:pBdr>
          <w:top w:val="nil"/>
          <w:left w:val="nil"/>
          <w:bottom w:val="nil"/>
          <w:right w:val="nil"/>
          <w:between w:val="nil"/>
        </w:pBdr>
        <w:spacing w:after="0"/>
        <w:rPr>
          <w:color w:val="000000"/>
          <w:sz w:val="28"/>
          <w:szCs w:val="28"/>
          <w:u w:val="single"/>
        </w:rPr>
      </w:pPr>
      <w:r>
        <w:rPr>
          <w:rFonts w:ascii="Sassoon Primary" w:eastAsia="Sassoon Primary" w:hAnsi="Sassoon Primary" w:cs="Sassoon Primary"/>
          <w:color w:val="000000"/>
          <w:sz w:val="28"/>
          <w:szCs w:val="28"/>
        </w:rPr>
        <w:t xml:space="preserve">Look out for </w:t>
      </w:r>
      <w:proofErr w:type="gramStart"/>
      <w:r>
        <w:rPr>
          <w:rFonts w:ascii="Sassoon Primary" w:eastAsia="Sassoon Primary" w:hAnsi="Sassoon Primary" w:cs="Sassoon Primary"/>
          <w:color w:val="000000"/>
          <w:sz w:val="28"/>
          <w:szCs w:val="28"/>
        </w:rPr>
        <w:t xml:space="preserve">punctuation </w:t>
      </w:r>
      <w:r>
        <w:rPr>
          <w:rFonts w:ascii="Sassoon Primary" w:eastAsia="Sassoon Primary" w:hAnsi="Sassoon Primary" w:cs="Sassoon Primary"/>
          <w:b/>
          <w:color w:val="000000"/>
          <w:sz w:val="72"/>
          <w:szCs w:val="72"/>
        </w:rPr>
        <w:t>.</w:t>
      </w:r>
      <w:proofErr w:type="gramEnd"/>
      <w:r>
        <w:rPr>
          <w:rFonts w:ascii="Sassoon Primary" w:eastAsia="Sassoon Primary" w:hAnsi="Sassoon Primary" w:cs="Sassoon Primary"/>
          <w:b/>
          <w:color w:val="000000"/>
          <w:sz w:val="72"/>
          <w:szCs w:val="72"/>
        </w:rPr>
        <w:t xml:space="preserve"> “</w:t>
      </w:r>
      <w:proofErr w:type="gramStart"/>
      <w:r>
        <w:rPr>
          <w:rFonts w:ascii="Sassoon Primary" w:eastAsia="Sassoon Primary" w:hAnsi="Sassoon Primary" w:cs="Sassoon Primary"/>
          <w:b/>
          <w:color w:val="000000"/>
          <w:sz w:val="72"/>
          <w:szCs w:val="72"/>
        </w:rPr>
        <w:t>” ?</w:t>
      </w:r>
      <w:proofErr w:type="gramEnd"/>
      <w:r>
        <w:rPr>
          <w:rFonts w:ascii="Sassoon Primary" w:eastAsia="Sassoon Primary" w:hAnsi="Sassoon Primary" w:cs="Sassoon Primary"/>
          <w:b/>
          <w:color w:val="000000"/>
          <w:sz w:val="72"/>
          <w:szCs w:val="72"/>
        </w:rPr>
        <w:t xml:space="preserve"> </w:t>
      </w:r>
      <w:r>
        <w:rPr>
          <w:rFonts w:ascii="Sassoon Primary" w:eastAsia="Sassoon Primary" w:hAnsi="Sassoon Primary" w:cs="Sassoon Primary"/>
          <w:color w:val="000000"/>
          <w:sz w:val="28"/>
          <w:szCs w:val="28"/>
        </w:rPr>
        <w:t xml:space="preserve">and </w:t>
      </w:r>
      <w:r>
        <w:rPr>
          <w:rFonts w:ascii="Sassoon Primary" w:eastAsia="Sassoon Primary" w:hAnsi="Sassoon Primary" w:cs="Sassoon Primary"/>
          <w:b/>
          <w:color w:val="000000"/>
          <w:sz w:val="72"/>
          <w:szCs w:val="72"/>
        </w:rPr>
        <w:t>!</w:t>
      </w:r>
    </w:p>
    <w:p w:rsidR="006C0CC9" w:rsidRPr="003C1708" w:rsidRDefault="00A716C0">
      <w:pPr>
        <w:numPr>
          <w:ilvl w:val="0"/>
          <w:numId w:val="1"/>
        </w:numPr>
        <w:pBdr>
          <w:top w:val="nil"/>
          <w:left w:val="nil"/>
          <w:bottom w:val="nil"/>
          <w:right w:val="nil"/>
          <w:between w:val="nil"/>
        </w:pBdr>
        <w:spacing w:after="0"/>
        <w:rPr>
          <w:color w:val="000000"/>
          <w:sz w:val="28"/>
          <w:szCs w:val="28"/>
          <w:u w:val="single"/>
        </w:rPr>
      </w:pPr>
      <w:r>
        <w:rPr>
          <w:rFonts w:ascii="Sassoon Primary" w:eastAsia="Sassoon Primary" w:hAnsi="Sassoon Primary" w:cs="Sassoon Primary"/>
          <w:color w:val="000000"/>
          <w:sz w:val="28"/>
          <w:szCs w:val="28"/>
        </w:rPr>
        <w:t xml:space="preserve">Try to change your voice and use expression to show when someone is speaking.  </w:t>
      </w:r>
    </w:p>
    <w:p w:rsidR="003C1708" w:rsidRDefault="003C1708">
      <w:pPr>
        <w:numPr>
          <w:ilvl w:val="0"/>
          <w:numId w:val="1"/>
        </w:numPr>
        <w:pBdr>
          <w:top w:val="nil"/>
          <w:left w:val="nil"/>
          <w:bottom w:val="nil"/>
          <w:right w:val="nil"/>
          <w:between w:val="nil"/>
        </w:pBdr>
        <w:spacing w:after="0"/>
        <w:rPr>
          <w:color w:val="000000"/>
          <w:sz w:val="28"/>
          <w:szCs w:val="28"/>
          <w:u w:val="single"/>
        </w:rPr>
      </w:pPr>
      <w:r>
        <w:rPr>
          <w:color w:val="000000"/>
          <w:sz w:val="28"/>
          <w:szCs w:val="28"/>
          <w:u w:val="single"/>
        </w:rPr>
        <w:t xml:space="preserve">Ask questions to check understanding. </w:t>
      </w:r>
    </w:p>
    <w:p w:rsidR="006C0CC9" w:rsidRDefault="00A716C0">
      <w:pPr>
        <w:numPr>
          <w:ilvl w:val="0"/>
          <w:numId w:val="1"/>
        </w:numPr>
        <w:pBdr>
          <w:top w:val="nil"/>
          <w:left w:val="nil"/>
          <w:bottom w:val="nil"/>
          <w:right w:val="nil"/>
          <w:between w:val="nil"/>
        </w:pBdr>
        <w:rPr>
          <w:color w:val="000000"/>
          <w:sz w:val="28"/>
          <w:szCs w:val="28"/>
          <w:u w:val="single"/>
        </w:rPr>
      </w:pPr>
      <w:r>
        <w:rPr>
          <w:rFonts w:ascii="Sassoon Primary" w:eastAsia="Sassoon Primary" w:hAnsi="Sassoon Primary" w:cs="Sassoon Primary"/>
          <w:color w:val="000000"/>
          <w:sz w:val="28"/>
          <w:szCs w:val="28"/>
        </w:rPr>
        <w:t>Most importantly, make reading a special time where you snuggle up and enjoy reading together.</w:t>
      </w:r>
    </w:p>
    <w:sectPr w:rsidR="006C0CC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 Primar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B614E"/>
    <w:multiLevelType w:val="multilevel"/>
    <w:tmpl w:val="52E81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C9"/>
    <w:rsid w:val="003608CD"/>
    <w:rsid w:val="00360E16"/>
    <w:rsid w:val="00363740"/>
    <w:rsid w:val="003C1708"/>
    <w:rsid w:val="00484262"/>
    <w:rsid w:val="004F26EB"/>
    <w:rsid w:val="00502623"/>
    <w:rsid w:val="005E208F"/>
    <w:rsid w:val="006C0CC9"/>
    <w:rsid w:val="006D2674"/>
    <w:rsid w:val="007C3AA2"/>
    <w:rsid w:val="00A716C0"/>
    <w:rsid w:val="00AF4D6B"/>
    <w:rsid w:val="00BC72BE"/>
    <w:rsid w:val="00BD7CEF"/>
    <w:rsid w:val="00C515EC"/>
    <w:rsid w:val="00C7559B"/>
    <w:rsid w:val="00D05DDD"/>
    <w:rsid w:val="00EE60CF"/>
    <w:rsid w:val="00FB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DF69"/>
  <w15:docId w15:val="{C8683AF3-6795-4D6E-A489-06E4C123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ParrisBrown, Lee</dc:creator>
  <cp:lastModifiedBy>ParrisBrown, Lee</cp:lastModifiedBy>
  <cp:revision>3</cp:revision>
  <dcterms:created xsi:type="dcterms:W3CDTF">2020-12-02T11:24:00Z</dcterms:created>
  <dcterms:modified xsi:type="dcterms:W3CDTF">2020-12-02T11:25:00Z</dcterms:modified>
</cp:coreProperties>
</file>