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EBAAD" w14:textId="2F59B5A0" w:rsidR="00D93B7F" w:rsidRDefault="00FB55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BA204" wp14:editId="270ED35A">
                <wp:simplePos x="0" y="0"/>
                <wp:positionH relativeFrom="margin">
                  <wp:align>right</wp:align>
                </wp:positionH>
                <wp:positionV relativeFrom="paragraph">
                  <wp:posOffset>1247775</wp:posOffset>
                </wp:positionV>
                <wp:extent cx="6594475" cy="2847975"/>
                <wp:effectExtent l="19050" t="19050" r="158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7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788C91E1" w14:textId="77777777" w:rsidR="00D3693C" w:rsidRPr="00825A12" w:rsidRDefault="00635525" w:rsidP="00635525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5A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43C55894" w14:textId="66DA3768" w:rsidR="008871F2" w:rsidRPr="00FB5547" w:rsidRDefault="008871F2" w:rsidP="00903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Jolly Phonics Book 3 – consolidation pages </w:t>
                            </w:r>
                            <w:r w:rsidR="00FC1DC7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18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FC1DC7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22</w:t>
                            </w:r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These are sounds which have been taught so far, s a t </w:t>
                            </w:r>
                            <w:proofErr w:type="spellStart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 n c k e h r m d g o u l f b </w:t>
                            </w:r>
                            <w:proofErr w:type="spellStart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ai</w:t>
                            </w:r>
                            <w:proofErr w:type="spellEnd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 </w:t>
                            </w:r>
                            <w:proofErr w:type="spellStart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oa</w:t>
                            </w:r>
                            <w:proofErr w:type="spellEnd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ee</w:t>
                            </w:r>
                            <w:proofErr w:type="spellEnd"/>
                            <w:r w:rsidR="001157D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Use You Tube Jolly Phonics songs to reinforce these sounds at home </w:t>
                            </w:r>
                            <w:hyperlink r:id="rId5" w:history="1">
                              <w:r w:rsidR="001157D2" w:rsidRPr="00FB5547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https://www.youtube.com/watch?v=_s-1sxzjPX8</w:t>
                              </w:r>
                            </w:hyperlink>
                          </w:p>
                          <w:p w14:paraId="04E3F8B7" w14:textId="7230EE63" w:rsidR="00903DC8" w:rsidRPr="00FB5547" w:rsidRDefault="001157D2" w:rsidP="00903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over all the tricky words in your wallet to make sure you can remember them. 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Your new reading book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tricky words 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for the next few weeks 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are in your book bag. Try to read </w:t>
                            </w:r>
                            <w:r w:rsidR="0082484B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one of 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book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practise your tricky words at least twice this week.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Talk about the pictures and characters in your book with an adult.</w:t>
                            </w:r>
                          </w:p>
                          <w:p w14:paraId="38C93AE1" w14:textId="77777777" w:rsidR="00903DC8" w:rsidRPr="00FB5547" w:rsidRDefault="00903DC8" w:rsidP="00887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  <w:t>Splat</w:t>
                            </w:r>
                            <w:r w:rsidRPr="00FB554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- Play with two or more people. Spread </w:t>
                            </w:r>
                            <w:r w:rsidR="008871F2" w:rsidRPr="00FB554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your tricky</w:t>
                            </w:r>
                            <w:r w:rsidRPr="00FB554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words across the table and have a parent shout a tricky word, first one to find and splat the word with your hand keeps the word. The person with the most words at the end wins! </w:t>
                            </w:r>
                            <w:r w:rsidR="008871F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  <w:p w14:paraId="1AE49EA2" w14:textId="07733DB6" w:rsidR="00903DC8" w:rsidRPr="00FB5547" w:rsidRDefault="001157D2" w:rsidP="00903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January we have a focus on Scots’ language</w:t>
                            </w:r>
                            <w:r w:rsidR="0082484B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school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Watch the video clip</w:t>
                            </w:r>
                            <w:r w:rsidR="00404B6D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proofErr w:type="spellStart"/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SeeSaw</w:t>
                            </w:r>
                            <w:proofErr w:type="spellEnd"/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Mrs Thomson reciting “A Wee Doggie”</w:t>
                            </w:r>
                            <w:r w:rsidR="00404B6D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Mrs Mair reciting Bus Queue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There </w:t>
                            </w:r>
                            <w:r w:rsidR="00404B6D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 copies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the words in your home learning pack. </w:t>
                            </w:r>
                            <w:r w:rsidR="00404B6D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Choose one of the poems to recite and learn at home.</w:t>
                            </w:r>
                          </w:p>
                          <w:p w14:paraId="0C566F4E" w14:textId="27154268" w:rsidR="001157D2" w:rsidRPr="00FB5547" w:rsidRDefault="001157D2" w:rsidP="00903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Try writing your first and second name</w:t>
                            </w:r>
                            <w:r w:rsidR="00404B6D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the red jotter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an adult to help you. </w:t>
                            </w:r>
                            <w:r w:rsidR="0082484B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Think carefully about the formation of each letter as you write them.</w:t>
                            </w:r>
                          </w:p>
                          <w:p w14:paraId="4FA67EF9" w14:textId="77777777" w:rsidR="00635525" w:rsidRPr="00903DC8" w:rsidRDefault="00635525" w:rsidP="006D5B74">
                            <w:pPr>
                              <w:spacing w:after="0"/>
                              <w:rPr>
                                <w:rFonts w:ascii="KG Primary Italics" w:hAnsi="KG Primary Itali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A2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05pt;margin-top:98.25pt;width:519.25pt;height:22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" fillcolor="window" strokecolor="#d9d9d9" strokeweight="3pt">
                <v:textbox>
                  <w:txbxContent>
                    <w:p w14:paraId="788C91E1" w14:textId="77777777" w:rsidR="00D3693C" w:rsidRPr="00825A12" w:rsidRDefault="00635525" w:rsidP="00635525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5A12">
                        <w:rPr>
                          <w:rFonts w:ascii="Comic Sans MS" w:hAnsi="Comic Sans MS"/>
                          <w:sz w:val="32"/>
                          <w:szCs w:val="32"/>
                        </w:rPr>
                        <w:t>Literacy</w:t>
                      </w:r>
                    </w:p>
                    <w:p w14:paraId="43C55894" w14:textId="66DA3768" w:rsidR="008871F2" w:rsidRPr="00FB5547" w:rsidRDefault="008871F2" w:rsidP="00903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Jolly Phonics Book 3 – consolidation pages </w:t>
                      </w:r>
                      <w:r w:rsidR="00FC1DC7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18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</w:t>
                      </w:r>
                      <w:r w:rsidR="00FC1DC7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22</w:t>
                      </w:r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These are sounds which have been taught so far, s a t </w:t>
                      </w:r>
                      <w:proofErr w:type="spellStart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 n c k e h r m d g o u l f b </w:t>
                      </w:r>
                      <w:proofErr w:type="spellStart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ai</w:t>
                      </w:r>
                      <w:proofErr w:type="spellEnd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 </w:t>
                      </w:r>
                      <w:proofErr w:type="spellStart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oa</w:t>
                      </w:r>
                      <w:proofErr w:type="spellEnd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ee</w:t>
                      </w:r>
                      <w:proofErr w:type="spellEnd"/>
                      <w:r w:rsidR="001157D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Use You Tube Jolly Phonics songs to reinforce these sounds at home </w:t>
                      </w:r>
                      <w:hyperlink r:id="rId6" w:history="1">
                        <w:r w:rsidR="001157D2" w:rsidRPr="00FB5547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https://www.youtube.com/watch?v=_s-1sxzjPX8</w:t>
                        </w:r>
                      </w:hyperlink>
                    </w:p>
                    <w:p w14:paraId="04E3F8B7" w14:textId="7230EE63" w:rsidR="00903DC8" w:rsidRPr="00FB5547" w:rsidRDefault="001157D2" w:rsidP="00903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over all the tricky words in your wallet to make sure you can remember them. 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Your new reading book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tricky words 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for the next few weeks 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are in your book bag. Try to read </w:t>
                      </w:r>
                      <w:r w:rsidR="0082484B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one of 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the book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practise your tricky words at least twice this week.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Talk about the pictures and characters in your book with an adult.</w:t>
                      </w:r>
                    </w:p>
                    <w:p w14:paraId="38C93AE1" w14:textId="77777777" w:rsidR="00903DC8" w:rsidRPr="00FB5547" w:rsidRDefault="00903DC8" w:rsidP="00887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  <w:t>Splat</w:t>
                      </w:r>
                      <w:r w:rsidRPr="00FB554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- Play with two or more people. Spread </w:t>
                      </w:r>
                      <w:r w:rsidR="008871F2" w:rsidRPr="00FB554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your tricky</w:t>
                      </w:r>
                      <w:r w:rsidRPr="00FB554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words across the table and have a parent shout a tricky word, first one to find and splat the word with your hand keeps the word. The person with the most words at the end wins! </w:t>
                      </w:r>
                      <w:r w:rsidR="008871F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4A"/>
                      </w:r>
                    </w:p>
                    <w:p w14:paraId="1AE49EA2" w14:textId="07733DB6" w:rsidR="00903DC8" w:rsidRPr="00FB5547" w:rsidRDefault="001157D2" w:rsidP="00903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In January we have a focus on Scots’ language</w:t>
                      </w:r>
                      <w:r w:rsidR="0082484B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school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Watch the video clip</w:t>
                      </w:r>
                      <w:r w:rsidR="00404B6D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on </w:t>
                      </w:r>
                      <w:proofErr w:type="spellStart"/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SeeSaw</w:t>
                      </w:r>
                      <w:proofErr w:type="spellEnd"/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Mrs Thomson reciting “A Wee Doggie”</w:t>
                      </w:r>
                      <w:r w:rsidR="00404B6D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Mrs Mair reciting Bus Queue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There </w:t>
                      </w:r>
                      <w:r w:rsidR="00404B6D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are copies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the words in your home learning pack. </w:t>
                      </w:r>
                      <w:r w:rsidR="00404B6D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Choose one of the poems to recite and learn at home.</w:t>
                      </w:r>
                    </w:p>
                    <w:p w14:paraId="0C566F4E" w14:textId="27154268" w:rsidR="001157D2" w:rsidRPr="00FB5547" w:rsidRDefault="001157D2" w:rsidP="00903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Try writing your first and second name</w:t>
                      </w:r>
                      <w:r w:rsidR="00404B6D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the red jotter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an adult to help you. </w:t>
                      </w:r>
                      <w:r w:rsidR="0082484B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Think carefully about the formation of each letter as you write them.</w:t>
                      </w:r>
                    </w:p>
                    <w:p w14:paraId="4FA67EF9" w14:textId="77777777" w:rsidR="00635525" w:rsidRPr="00903DC8" w:rsidRDefault="00635525" w:rsidP="006D5B74">
                      <w:pPr>
                        <w:spacing w:after="0"/>
                        <w:rPr>
                          <w:rFonts w:ascii="KG Primary Italics" w:hAnsi="KG Primary Italic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33981" wp14:editId="294B2C3A">
                <wp:simplePos x="0" y="0"/>
                <wp:positionH relativeFrom="margin">
                  <wp:align>right</wp:align>
                </wp:positionH>
                <wp:positionV relativeFrom="paragraph">
                  <wp:posOffset>4219575</wp:posOffset>
                </wp:positionV>
                <wp:extent cx="6594475" cy="1924050"/>
                <wp:effectExtent l="19050" t="19050" r="158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7034524C" w14:textId="77777777" w:rsidR="00635525" w:rsidRPr="00825A12" w:rsidRDefault="00635525" w:rsidP="0063552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25A1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Numeracy</w:t>
                            </w:r>
                          </w:p>
                          <w:p w14:paraId="22462007" w14:textId="77777777" w:rsidR="00903DC8" w:rsidRPr="00FB5547" w:rsidRDefault="00903DC8" w:rsidP="00635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the Addition to 10 game provided in your home learning pack. There is also a blank copy for you to create your own addition game. </w:t>
                            </w:r>
                            <w:bookmarkStart w:id="0" w:name="_GoBack"/>
                            <w:bookmarkEnd w:id="0"/>
                          </w:p>
                          <w:p w14:paraId="77476E1A" w14:textId="0D3437B3" w:rsidR="008871F2" w:rsidRPr="00FB5547" w:rsidRDefault="008871F2" w:rsidP="00635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TJ Addition to</w:t>
                            </w:r>
                            <w:r w:rsidR="00404B6D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10 workbook – complete pages 8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404B6D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using concrete materials to count with if necessary</w:t>
                            </w:r>
                          </w:p>
                          <w:p w14:paraId="0A57D92E" w14:textId="3FAB2188" w:rsidR="008871F2" w:rsidRPr="00FB5547" w:rsidRDefault="0082484B" w:rsidP="00635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Count in 1s and be active with </w:t>
                            </w:r>
                            <w:r w:rsidR="008871F2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Jack Hartman on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FB5547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https://www.youtube.com/watch?v=1dkPouLWCyc</w:t>
                              </w:r>
                            </w:hyperlink>
                          </w:p>
                          <w:p w14:paraId="3D8E3086" w14:textId="77777777" w:rsidR="007A3C1F" w:rsidRPr="00FB5547" w:rsidRDefault="00903DC8" w:rsidP="007A3C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‘Hit the Button’ </w:t>
                            </w:r>
                            <w:r w:rsidR="006D5B74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the </w:t>
                            </w:r>
                            <w:proofErr w:type="spellStart"/>
                            <w:r w:rsidR="006D5B74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Topmarks</w:t>
                            </w:r>
                            <w:proofErr w:type="spellEnd"/>
                            <w:r w:rsidR="006D5B74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website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FB5547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www.topmarks.co.uk</w:t>
                              </w:r>
                            </w:hyperlink>
                            <w:r w:rsidR="006D5B74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Try the 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 Bonds game.</w:t>
                            </w:r>
                            <w:r w:rsidR="007A3C1F" w:rsidRPr="00FB55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57B0FB" w14:textId="0D0E66C2" w:rsidR="007A3C1F" w:rsidRPr="00FB5547" w:rsidRDefault="00FB5547" w:rsidP="007A3C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Login to Education City using your personal login information and play Bar-B-Shapes (2D shapes) in the Numeracy Classwork section.</w:t>
                            </w:r>
                          </w:p>
                          <w:p w14:paraId="7C88E748" w14:textId="55EB29D4" w:rsidR="00FB5547" w:rsidRPr="00FB5547" w:rsidRDefault="00FB5547" w:rsidP="007A3C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Complete the Education City Bar-B-Shapes worksheet</w:t>
                            </w:r>
                          </w:p>
                          <w:p w14:paraId="27DA77F3" w14:textId="77777777" w:rsidR="00FB5547" w:rsidRPr="00FB5547" w:rsidRDefault="00FB5547" w:rsidP="00FB554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9C5A98F" w14:textId="69A88916" w:rsidR="00903DC8" w:rsidRDefault="00903DC8" w:rsidP="00903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A00150" w14:textId="77777777" w:rsidR="007A3C1F" w:rsidRPr="0082484B" w:rsidRDefault="007A3C1F" w:rsidP="00903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F06B2EE" w14:textId="77777777" w:rsidR="00D3693C" w:rsidRDefault="00D3693C" w:rsidP="00D36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3981" id="Text Box 7" o:spid="_x0000_s1027" type="#_x0000_t202" style="position:absolute;margin-left:468.05pt;margin-top:332.25pt;width:519.25pt;height:15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" fillcolor="window" strokecolor="#d9d9d9" strokeweight="3pt">
                <v:textbox>
                  <w:txbxContent>
                    <w:p w14:paraId="7034524C" w14:textId="77777777" w:rsidR="00635525" w:rsidRPr="00825A12" w:rsidRDefault="00635525" w:rsidP="0063552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25A12">
                        <w:rPr>
                          <w:rFonts w:ascii="Comic Sans MS" w:hAnsi="Comic Sans MS"/>
                          <w:sz w:val="36"/>
                          <w:szCs w:val="36"/>
                        </w:rPr>
                        <w:t>Numeracy</w:t>
                      </w:r>
                    </w:p>
                    <w:p w14:paraId="22462007" w14:textId="77777777" w:rsidR="00903DC8" w:rsidRPr="00FB5547" w:rsidRDefault="00903DC8" w:rsidP="00635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the Addition to 10 game provided in your home learning pack. There is also a blank copy for you to create your own addition game. </w:t>
                      </w:r>
                      <w:bookmarkStart w:id="1" w:name="_GoBack"/>
                      <w:bookmarkEnd w:id="1"/>
                    </w:p>
                    <w:p w14:paraId="77476E1A" w14:textId="0D3437B3" w:rsidR="008871F2" w:rsidRPr="00FB5547" w:rsidRDefault="008871F2" w:rsidP="00635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TJ Addition to</w:t>
                      </w:r>
                      <w:r w:rsidR="00404B6D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10 workbook – complete pages 8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</w:t>
                      </w:r>
                      <w:r w:rsidR="00404B6D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using concrete materials to count with if necessary</w:t>
                      </w:r>
                    </w:p>
                    <w:p w14:paraId="0A57D92E" w14:textId="3FAB2188" w:rsidR="008871F2" w:rsidRPr="00FB5547" w:rsidRDefault="0082484B" w:rsidP="00635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Count in 1s and be active with </w:t>
                      </w:r>
                      <w:r w:rsidR="008871F2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Jack Hartman on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FB5547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https://www.youtube.com/watch?v=1dkPouLWCyc</w:t>
                        </w:r>
                      </w:hyperlink>
                    </w:p>
                    <w:p w14:paraId="3D8E3086" w14:textId="77777777" w:rsidR="007A3C1F" w:rsidRPr="00FB5547" w:rsidRDefault="00903DC8" w:rsidP="007A3C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‘Hit the Button’ </w:t>
                      </w:r>
                      <w:r w:rsidR="006D5B74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the </w:t>
                      </w:r>
                      <w:proofErr w:type="spellStart"/>
                      <w:r w:rsidR="006D5B74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Topmarks</w:t>
                      </w:r>
                      <w:proofErr w:type="spellEnd"/>
                      <w:r w:rsidR="006D5B74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website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FB5547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www.topmarks.co.uk</w:t>
                        </w:r>
                      </w:hyperlink>
                      <w:r w:rsidR="006D5B74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Try the 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 Bonds game.</w:t>
                      </w:r>
                      <w:r w:rsidR="007A3C1F" w:rsidRPr="00FB554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57B0FB" w14:textId="0D0E66C2" w:rsidR="007A3C1F" w:rsidRPr="00FB5547" w:rsidRDefault="00FB5547" w:rsidP="007A3C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Login to Education City using your personal login information and play Bar-B-Shapes (2D shapes) in the Numeracy Classwork section.</w:t>
                      </w:r>
                    </w:p>
                    <w:p w14:paraId="7C88E748" w14:textId="55EB29D4" w:rsidR="00FB5547" w:rsidRPr="00FB5547" w:rsidRDefault="00FB5547" w:rsidP="007A3C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Complete the Education City Bar-B-Shapes worksheet</w:t>
                      </w:r>
                    </w:p>
                    <w:p w14:paraId="27DA77F3" w14:textId="77777777" w:rsidR="00FB5547" w:rsidRPr="00FB5547" w:rsidRDefault="00FB5547" w:rsidP="00FB554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9C5A98F" w14:textId="69A88916" w:rsidR="00903DC8" w:rsidRDefault="00903DC8" w:rsidP="00903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A00150" w14:textId="77777777" w:rsidR="007A3C1F" w:rsidRPr="0082484B" w:rsidRDefault="007A3C1F" w:rsidP="00903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F06B2EE" w14:textId="77777777" w:rsidR="00D3693C" w:rsidRDefault="00D3693C" w:rsidP="00D3693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AEAA0" wp14:editId="751B4521">
                <wp:simplePos x="0" y="0"/>
                <wp:positionH relativeFrom="margin">
                  <wp:align>left</wp:align>
                </wp:positionH>
                <wp:positionV relativeFrom="paragraph">
                  <wp:posOffset>6267450</wp:posOffset>
                </wp:positionV>
                <wp:extent cx="6594475" cy="1447800"/>
                <wp:effectExtent l="19050" t="1905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4121AF9F" w14:textId="77777777" w:rsidR="00635525" w:rsidRPr="003869DA" w:rsidRDefault="00635525" w:rsidP="00635525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869D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Health </w:t>
                            </w:r>
                            <w:proofErr w:type="gramStart"/>
                            <w:r w:rsidRPr="003869D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 w:rsidRPr="003869D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Wellbeing</w:t>
                            </w:r>
                          </w:p>
                          <w:p w14:paraId="445B45D9" w14:textId="77777777" w:rsidR="00635525" w:rsidRPr="00FB5547" w:rsidRDefault="006D5B74" w:rsidP="00635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</w:t>
                            </w:r>
                            <w:r w:rsidR="00903DC8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go at the Cosmic Kids Yoga 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(you can find this on </w:t>
                            </w:r>
                            <w:r w:rsidR="00A7516C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</w:t>
                            </w:r>
                            <w:r w:rsidR="00A7516C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ube!)</w:t>
                            </w:r>
                            <w:r w:rsidR="003869DA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Try it for at least 10</w:t>
                            </w:r>
                            <w:r w:rsidR="00442F43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-15 </w:t>
                            </w:r>
                            <w:r w:rsidR="003869DA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minutes</w:t>
                            </w:r>
                            <w:r w:rsidR="00442F43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935C90" w14:textId="77777777" w:rsidR="006D5B74" w:rsidRPr="00FB5547" w:rsidRDefault="00FC3881" w:rsidP="00635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up a dance routine for your favourite song.</w:t>
                            </w:r>
                          </w:p>
                          <w:p w14:paraId="3C52EC23" w14:textId="7DB7F168" w:rsidR="00442F43" w:rsidRPr="00FB5547" w:rsidRDefault="00442F43" w:rsidP="006355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Help an adult with cooking or baking.</w:t>
                            </w:r>
                          </w:p>
                          <w:p w14:paraId="460FC620" w14:textId="0C77B5F0" w:rsidR="00D3693C" w:rsidRPr="00FB5547" w:rsidRDefault="006D0051" w:rsidP="00D369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 with Joe Wicks, try joining in with Joe for his online PE sessions. These are on You Tube several times a week at 9am. It will help you get warmed</w:t>
                            </w:r>
                            <w:r w:rsid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up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then ready to focus on school tasks.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EAA0" id="Text Box 8" o:spid="_x0000_s1028" type="#_x0000_t202" style="position:absolute;margin-left:0;margin-top:493.5pt;width:519.25pt;height:11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" fillcolor="window" strokecolor="#d9d9d9" strokeweight="3pt">
                <v:textbox>
                  <w:txbxContent>
                    <w:p w14:paraId="4121AF9F" w14:textId="77777777" w:rsidR="00635525" w:rsidRPr="003869DA" w:rsidRDefault="00635525" w:rsidP="00635525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869D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Health </w:t>
                      </w:r>
                      <w:proofErr w:type="gramStart"/>
                      <w:r w:rsidRPr="003869DA">
                        <w:rPr>
                          <w:rFonts w:ascii="Comic Sans MS" w:hAnsi="Comic Sans MS"/>
                          <w:sz w:val="40"/>
                          <w:szCs w:val="40"/>
                        </w:rPr>
                        <w:t>And</w:t>
                      </w:r>
                      <w:proofErr w:type="gramEnd"/>
                      <w:r w:rsidRPr="003869D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Wellbeing</w:t>
                      </w:r>
                    </w:p>
                    <w:p w14:paraId="445B45D9" w14:textId="77777777" w:rsidR="00635525" w:rsidRPr="00FB5547" w:rsidRDefault="006D5B74" w:rsidP="00635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Have</w:t>
                      </w:r>
                      <w:r w:rsidR="00903DC8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go at the Cosmic Kids Yoga 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(you can find this on </w:t>
                      </w:r>
                      <w:r w:rsidR="00A7516C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Y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ou</w:t>
                      </w:r>
                      <w:r w:rsidR="00A7516C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ube!)</w:t>
                      </w:r>
                      <w:r w:rsidR="003869DA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Try it for at least 10</w:t>
                      </w:r>
                      <w:r w:rsidR="00442F43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-15 </w:t>
                      </w:r>
                      <w:r w:rsidR="003869DA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minutes</w:t>
                      </w:r>
                      <w:r w:rsidR="00442F43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C935C90" w14:textId="77777777" w:rsidR="006D5B74" w:rsidRPr="00FB5547" w:rsidRDefault="00FC3881" w:rsidP="00635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up a dance routine for your favourite song.</w:t>
                      </w:r>
                    </w:p>
                    <w:p w14:paraId="3C52EC23" w14:textId="7DB7F168" w:rsidR="00442F43" w:rsidRPr="00FB5547" w:rsidRDefault="00442F43" w:rsidP="006355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Help an adult with cooking or baking.</w:t>
                      </w:r>
                    </w:p>
                    <w:p w14:paraId="460FC620" w14:textId="0C77B5F0" w:rsidR="00D3693C" w:rsidRPr="00FB5547" w:rsidRDefault="006D0051" w:rsidP="00D369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PE with Joe Wicks, try joining in with Joe for his online PE sessions. These are on You Tube several times a week at 9am. It will help you get warmed</w:t>
                      </w:r>
                      <w:r w:rsid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up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then ready to focus on school tasks.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C4487" wp14:editId="25320008">
                <wp:simplePos x="0" y="0"/>
                <wp:positionH relativeFrom="margin">
                  <wp:posOffset>9525</wp:posOffset>
                </wp:positionH>
                <wp:positionV relativeFrom="paragraph">
                  <wp:posOffset>7839075</wp:posOffset>
                </wp:positionV>
                <wp:extent cx="6594475" cy="1895475"/>
                <wp:effectExtent l="19050" t="1905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7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68EADCA1" w14:textId="77777777" w:rsidR="00635525" w:rsidRPr="00635525" w:rsidRDefault="00635525" w:rsidP="00635525">
                            <w:pPr>
                              <w:spacing w:after="0"/>
                              <w:rPr>
                                <w:rFonts w:ascii="Modern Fantasy DEMO" w:hAnsi="Modern Fantasy DEMO"/>
                                <w:sz w:val="40"/>
                              </w:rPr>
                            </w:pPr>
                            <w:r>
                              <w:rPr>
                                <w:rFonts w:ascii="Modern Fantasy DEMO" w:hAnsi="Modern Fantasy DEMO"/>
                                <w:sz w:val="40"/>
                              </w:rPr>
                              <w:t>Extra Home Learning</w:t>
                            </w:r>
                          </w:p>
                          <w:p w14:paraId="151F0D5E" w14:textId="77777777" w:rsidR="00903DC8" w:rsidRPr="00FB5547" w:rsidRDefault="00903DC8" w:rsidP="00903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Can you create an illustration for “A Wee Doggie” Scots poem (see Literacy)? Remember to add details of things that you hear in the poem.</w:t>
                            </w:r>
                          </w:p>
                          <w:p w14:paraId="0AA463DB" w14:textId="77777777" w:rsidR="006D0051" w:rsidRPr="00FB5547" w:rsidRDefault="008C1F60" w:rsidP="006D0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0051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Build a den or a fort using blankets and pillows. Cosy up inside and read your favourite story book! If you are wanting some fresh air, build it outside in a safe place. </w:t>
                            </w:r>
                          </w:p>
                          <w:p w14:paraId="505E8A7B" w14:textId="3049405A" w:rsidR="00FC1DC7" w:rsidRPr="00FB5547" w:rsidRDefault="00FC1DC7" w:rsidP="002A0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‘Spooky Sounds’ on ICT Games website (Use Sets 1-4 of sounds) to help your children recognise letters. </w:t>
                            </w:r>
                            <w:hyperlink r:id="rId11" w:history="1">
                              <w:r w:rsidR="002A064F" w:rsidRPr="00FB5547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https://www.ictgames.com/mobilePage/spookySounds/index.html</w:t>
                              </w:r>
                            </w:hyperlink>
                            <w:r w:rsidR="002A064F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5092CF" w14:textId="1CDCF1D4" w:rsidR="008C1F60" w:rsidRPr="00FB5547" w:rsidRDefault="00FB5547" w:rsidP="00FB55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There is</w:t>
                            </w:r>
                            <w:r w:rsidR="00FC1DC7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copy of your Education City Login to access online resources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your Home Learning Pack. </w:t>
                            </w:r>
                            <w:r w:rsidR="00FC1DC7"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5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If you can, please login and try some phonics games and one other numeracy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4487" id="Text Box 9" o:spid="_x0000_s1029" type="#_x0000_t202" style="position:absolute;margin-left:.75pt;margin-top:617.25pt;width:519.2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" fillcolor="window" strokecolor="#d9d9d9" strokeweight="3pt">
                <v:textbox>
                  <w:txbxContent>
                    <w:p w14:paraId="68EADCA1" w14:textId="77777777" w:rsidR="00635525" w:rsidRPr="00635525" w:rsidRDefault="00635525" w:rsidP="00635525">
                      <w:pPr>
                        <w:spacing w:after="0"/>
                        <w:rPr>
                          <w:rFonts w:ascii="Modern Fantasy DEMO" w:hAnsi="Modern Fantasy DEMO"/>
                          <w:sz w:val="40"/>
                        </w:rPr>
                      </w:pPr>
                      <w:r>
                        <w:rPr>
                          <w:rFonts w:ascii="Modern Fantasy DEMO" w:hAnsi="Modern Fantasy DEMO"/>
                          <w:sz w:val="40"/>
                        </w:rPr>
                        <w:t>Extra Home Learning</w:t>
                      </w:r>
                    </w:p>
                    <w:p w14:paraId="151F0D5E" w14:textId="77777777" w:rsidR="00903DC8" w:rsidRPr="00FB5547" w:rsidRDefault="00903DC8" w:rsidP="00903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Can you create an illustration for “A Wee Doggie” Scots poem (see Literacy)? Remember to add details of things that you hear in the poem.</w:t>
                      </w:r>
                    </w:p>
                    <w:p w14:paraId="0AA463DB" w14:textId="77777777" w:rsidR="006D0051" w:rsidRPr="00FB5547" w:rsidRDefault="008C1F60" w:rsidP="006D00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D0051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Build a den or a fort using blankets and pillows. Cosy up inside and read your favourite story book! If you are wanting some fresh air, build it outside in a safe place. </w:t>
                      </w:r>
                    </w:p>
                    <w:p w14:paraId="505E8A7B" w14:textId="3049405A" w:rsidR="00FC1DC7" w:rsidRPr="00FB5547" w:rsidRDefault="00FC1DC7" w:rsidP="002A06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‘Spooky Sounds’ on ICT Games website (Use Sets 1-4 of sounds) to help your children recognise letters. </w:t>
                      </w:r>
                      <w:hyperlink r:id="rId12" w:history="1">
                        <w:r w:rsidR="002A064F" w:rsidRPr="00FB5547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https://www.ictgames.com/mobilePage/spookySounds/index.html</w:t>
                        </w:r>
                      </w:hyperlink>
                      <w:r w:rsidR="002A064F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5092CF" w14:textId="1CDCF1D4" w:rsidR="008C1F60" w:rsidRPr="00FB5547" w:rsidRDefault="00FB5547" w:rsidP="00FB55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There is</w:t>
                      </w:r>
                      <w:r w:rsidR="00FC1DC7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copy of your Education City Login to access online resources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your Home Learning Pack. </w:t>
                      </w:r>
                      <w:r w:rsidR="00FC1DC7"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B5547">
                        <w:rPr>
                          <w:rFonts w:ascii="Comic Sans MS" w:hAnsi="Comic Sans MS"/>
                          <w:sz w:val="18"/>
                          <w:szCs w:val="18"/>
                        </w:rPr>
                        <w:t>If you can, please login and try some phonics games and one other numeracy game.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4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2DA8C" wp14:editId="68EEE1B6">
                <wp:simplePos x="0" y="0"/>
                <wp:positionH relativeFrom="column">
                  <wp:posOffset>1345172</wp:posOffset>
                </wp:positionH>
                <wp:positionV relativeFrom="paragraph">
                  <wp:posOffset>13214</wp:posOffset>
                </wp:positionV>
                <wp:extent cx="3871595" cy="1199820"/>
                <wp:effectExtent l="0" t="0" r="1460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595" cy="1199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4494E1" w14:textId="77777777" w:rsidR="00D3693C" w:rsidRPr="00903DC8" w:rsidRDefault="00635525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 w:rsidRPr="00903DC8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 xml:space="preserve">Gardenrose Primary School </w:t>
                            </w:r>
                          </w:p>
                          <w:p w14:paraId="1F107486" w14:textId="77777777" w:rsidR="00903DC8" w:rsidRPr="00903DC8" w:rsidRDefault="00903DC8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 w:rsidRPr="00903DC8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 xml:space="preserve">Primary 1 </w:t>
                            </w:r>
                          </w:p>
                          <w:p w14:paraId="55530B06" w14:textId="77777777" w:rsidR="00903DC8" w:rsidRPr="00903DC8" w:rsidRDefault="00635525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Modern Fantasy DEMO" w:hAnsi="Modern Fantasy DEMO"/>
                                <w:sz w:val="42"/>
                                <w:szCs w:val="48"/>
                              </w:rPr>
                            </w:pPr>
                            <w:r w:rsidRPr="00903DC8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>Home Learning Grid</w:t>
                            </w:r>
                          </w:p>
                          <w:p w14:paraId="6DDAD6EB" w14:textId="77777777" w:rsidR="0007548A" w:rsidRPr="00903DC8" w:rsidRDefault="00903DC8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40"/>
                                <w:szCs w:val="48"/>
                              </w:rPr>
                            </w:pPr>
                            <w:r w:rsidRPr="00903DC8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>W</w:t>
                            </w:r>
                            <w:r w:rsidR="0007548A" w:rsidRPr="00903DC8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 xml:space="preserve">eek beginning </w:t>
                            </w:r>
                            <w:r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>11</w:t>
                            </w:r>
                            <w:r w:rsidRPr="00903DC8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 xml:space="preserve"> January 2021</w:t>
                            </w:r>
                          </w:p>
                          <w:p w14:paraId="7F73EB3B" w14:textId="77777777" w:rsidR="00C85075" w:rsidRPr="00903DC8" w:rsidRDefault="00635525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Modern Fantasy DEMO" w:hAnsi="Modern Fantasy DEMO"/>
                                <w:sz w:val="50"/>
                              </w:rPr>
                            </w:pPr>
                            <w:r w:rsidRPr="00903DC8">
                              <w:rPr>
                                <w:rFonts w:ascii="Modern Fantasy DEMO" w:hAnsi="Modern Fantasy DEMO"/>
                                <w:sz w:val="50"/>
                              </w:rPr>
                              <w:t xml:space="preserve"> </w:t>
                            </w:r>
                          </w:p>
                          <w:p w14:paraId="1D142C00" w14:textId="77777777" w:rsidR="00635525" w:rsidRDefault="00C85075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Modern Fantasy DEMO" w:hAnsi="Modern Fantasy DEMO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Modern Fantasy DEMO" w:hAnsi="Modern Fantasy DEMO"/>
                                <w:sz w:val="52"/>
                              </w:rPr>
                              <w:t>we</w:t>
                            </w:r>
                            <w:r w:rsidR="00635525">
                              <w:rPr>
                                <w:rFonts w:ascii="Modern Fantasy DEMO" w:hAnsi="Modern Fantasy DEMO"/>
                                <w:sz w:val="52"/>
                              </w:rPr>
                              <w:t>Primary</w:t>
                            </w:r>
                            <w:proofErr w:type="spellEnd"/>
                            <w:r w:rsidR="00635525">
                              <w:rPr>
                                <w:rFonts w:ascii="Modern Fantasy DEMO" w:hAnsi="Modern Fantasy DEMO"/>
                                <w:sz w:val="52"/>
                              </w:rPr>
                              <w:t xml:space="preserve"> 2</w:t>
                            </w:r>
                          </w:p>
                          <w:p w14:paraId="29E8AF54" w14:textId="77777777" w:rsidR="00635525" w:rsidRPr="00635525" w:rsidRDefault="00635525" w:rsidP="00635525">
                            <w:pPr>
                              <w:spacing w:after="0"/>
                              <w:rPr>
                                <w:rFonts w:ascii="Modern Fantasy DEMO" w:hAnsi="Modern Fantasy DEMO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DA8C" id="Text Box 11" o:spid="_x0000_s1030" type="#_x0000_t202" style="position:absolute;margin-left:105.9pt;margin-top:1.05pt;width:304.85pt;height:9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" fillcolor="white [3212]" strokecolor="white [3212]" strokeweight=".5pt">
                <v:textbox>
                  <w:txbxContent>
                    <w:p w14:paraId="614494E1" w14:textId="77777777" w:rsidR="00D3693C" w:rsidRPr="00903DC8" w:rsidRDefault="00635525" w:rsidP="0063552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  <w:r w:rsidRPr="00903DC8">
                        <w:rPr>
                          <w:rFonts w:ascii="Comic Sans MS" w:hAnsi="Comic Sans MS"/>
                          <w:sz w:val="32"/>
                          <w:szCs w:val="44"/>
                        </w:rPr>
                        <w:t xml:space="preserve">Gardenrose Primary School </w:t>
                      </w:r>
                    </w:p>
                    <w:p w14:paraId="1F107486" w14:textId="77777777" w:rsidR="00903DC8" w:rsidRPr="00903DC8" w:rsidRDefault="00903DC8" w:rsidP="0063552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  <w:r w:rsidRPr="00903DC8">
                        <w:rPr>
                          <w:rFonts w:ascii="Comic Sans MS" w:hAnsi="Comic Sans MS"/>
                          <w:sz w:val="32"/>
                          <w:szCs w:val="44"/>
                        </w:rPr>
                        <w:t xml:space="preserve">Primary 1 </w:t>
                      </w:r>
                    </w:p>
                    <w:p w14:paraId="55530B06" w14:textId="77777777" w:rsidR="00903DC8" w:rsidRPr="00903DC8" w:rsidRDefault="00635525" w:rsidP="00635525">
                      <w:pPr>
                        <w:spacing w:after="0" w:line="240" w:lineRule="auto"/>
                        <w:jc w:val="center"/>
                        <w:rPr>
                          <w:rFonts w:ascii="Modern Fantasy DEMO" w:hAnsi="Modern Fantasy DEMO"/>
                          <w:sz w:val="42"/>
                          <w:szCs w:val="48"/>
                        </w:rPr>
                      </w:pPr>
                      <w:r w:rsidRPr="00903DC8">
                        <w:rPr>
                          <w:rFonts w:ascii="Comic Sans MS" w:hAnsi="Comic Sans MS"/>
                          <w:sz w:val="32"/>
                          <w:szCs w:val="44"/>
                        </w:rPr>
                        <w:t>Home Learning Grid</w:t>
                      </w:r>
                    </w:p>
                    <w:p w14:paraId="6DDAD6EB" w14:textId="77777777" w:rsidR="0007548A" w:rsidRPr="00903DC8" w:rsidRDefault="00903DC8" w:rsidP="0063552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40"/>
                          <w:szCs w:val="48"/>
                        </w:rPr>
                      </w:pPr>
                      <w:r w:rsidRPr="00903DC8"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>W</w:t>
                      </w:r>
                      <w:r w:rsidR="0007548A" w:rsidRPr="00903DC8"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 xml:space="preserve">eek beginning </w:t>
                      </w:r>
                      <w:r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>11</w:t>
                      </w:r>
                      <w:r w:rsidRPr="00903DC8">
                        <w:rPr>
                          <w:rFonts w:ascii="Comic Sans MS" w:hAnsi="Comic Sans MS" w:cs="Courier New"/>
                          <w:sz w:val="24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 xml:space="preserve"> January 2021</w:t>
                      </w:r>
                    </w:p>
                    <w:p w14:paraId="7F73EB3B" w14:textId="77777777" w:rsidR="00C85075" w:rsidRPr="00903DC8" w:rsidRDefault="00635525" w:rsidP="00635525">
                      <w:pPr>
                        <w:spacing w:after="0" w:line="240" w:lineRule="auto"/>
                        <w:jc w:val="center"/>
                        <w:rPr>
                          <w:rFonts w:ascii="Modern Fantasy DEMO" w:hAnsi="Modern Fantasy DEMO"/>
                          <w:sz w:val="50"/>
                        </w:rPr>
                      </w:pPr>
                      <w:r w:rsidRPr="00903DC8">
                        <w:rPr>
                          <w:rFonts w:ascii="Modern Fantasy DEMO" w:hAnsi="Modern Fantasy DEMO"/>
                          <w:sz w:val="50"/>
                        </w:rPr>
                        <w:t xml:space="preserve"> </w:t>
                      </w:r>
                    </w:p>
                    <w:p w14:paraId="1D142C00" w14:textId="77777777" w:rsidR="00635525" w:rsidRDefault="00C85075" w:rsidP="00635525">
                      <w:pPr>
                        <w:spacing w:after="0" w:line="240" w:lineRule="auto"/>
                        <w:jc w:val="center"/>
                        <w:rPr>
                          <w:rFonts w:ascii="Modern Fantasy DEMO" w:hAnsi="Modern Fantasy DEMO"/>
                          <w:sz w:val="52"/>
                        </w:rPr>
                      </w:pPr>
                      <w:proofErr w:type="spellStart"/>
                      <w:r>
                        <w:rPr>
                          <w:rFonts w:ascii="Modern Fantasy DEMO" w:hAnsi="Modern Fantasy DEMO"/>
                          <w:sz w:val="52"/>
                        </w:rPr>
                        <w:t>we</w:t>
                      </w:r>
                      <w:r w:rsidR="00635525">
                        <w:rPr>
                          <w:rFonts w:ascii="Modern Fantasy DEMO" w:hAnsi="Modern Fantasy DEMO"/>
                          <w:sz w:val="52"/>
                        </w:rPr>
                        <w:t>Primary</w:t>
                      </w:r>
                      <w:proofErr w:type="spellEnd"/>
                      <w:r w:rsidR="00635525">
                        <w:rPr>
                          <w:rFonts w:ascii="Modern Fantasy DEMO" w:hAnsi="Modern Fantasy DEMO"/>
                          <w:sz w:val="52"/>
                        </w:rPr>
                        <w:t xml:space="preserve"> 2</w:t>
                      </w:r>
                    </w:p>
                    <w:p w14:paraId="29E8AF54" w14:textId="77777777" w:rsidR="00635525" w:rsidRPr="00635525" w:rsidRDefault="00635525" w:rsidP="00635525">
                      <w:pPr>
                        <w:spacing w:after="0"/>
                        <w:rPr>
                          <w:rFonts w:ascii="Modern Fantasy DEMO" w:hAnsi="Modern Fantasy DEMO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93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CFC7F20" wp14:editId="3DA5BC53">
            <wp:simplePos x="0" y="0"/>
            <wp:positionH relativeFrom="margin">
              <wp:posOffset>5685949</wp:posOffset>
            </wp:positionH>
            <wp:positionV relativeFrom="paragraph">
              <wp:posOffset>50006</wp:posOffset>
            </wp:positionV>
            <wp:extent cx="900188" cy="921544"/>
            <wp:effectExtent l="0" t="0" r="0" b="0"/>
            <wp:wrapNone/>
            <wp:docPr id="4" name="Picture 4" descr="C:\Users\SA17CronieB\AppData\Local\Microsoft\Windows\INetCache\Content.MSO\635538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17CronieB\AppData\Local\Microsoft\Windows\INetCache\Content.MSO\6355384E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88" cy="92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93C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A36A3DB" wp14:editId="3D38CB05">
            <wp:simplePos x="0" y="0"/>
            <wp:positionH relativeFrom="column">
              <wp:posOffset>114299</wp:posOffset>
            </wp:positionH>
            <wp:positionV relativeFrom="paragraph">
              <wp:posOffset>64293</wp:posOffset>
            </wp:positionV>
            <wp:extent cx="892969" cy="892969"/>
            <wp:effectExtent l="0" t="0" r="2540" b="2540"/>
            <wp:wrapNone/>
            <wp:docPr id="10" name="Picture 10" descr="C:\Users\SA17CronieB\AppData\Local\Microsoft\Windows\INetCache\Content.MSO\F7E7B9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17CronieB\AppData\Local\Microsoft\Windows\INetCache\Content.MSO\F7E7B9B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6" cy="8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9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5D13" wp14:editId="68EC8F12">
                <wp:simplePos x="0" y="0"/>
                <wp:positionH relativeFrom="margin">
                  <wp:align>left</wp:align>
                </wp:positionH>
                <wp:positionV relativeFrom="paragraph">
                  <wp:posOffset>14288</wp:posOffset>
                </wp:positionV>
                <wp:extent cx="1085850" cy="1014412"/>
                <wp:effectExtent l="19050" t="1905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14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5BF601B" w14:textId="77777777" w:rsidR="00D3693C" w:rsidRDefault="00D36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5D13" id="Text Box 1" o:spid="_x0000_s1031" type="#_x0000_t202" style="position:absolute;margin-left:0;margin-top:1.15pt;width:85.5pt;height:7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" fillcolor="white [3201]" strokecolor="#d8d8d8 [2732]" strokeweight="3pt">
                <v:textbox>
                  <w:txbxContent>
                    <w:p w14:paraId="65BF601B" w14:textId="77777777" w:rsidR="00D3693C" w:rsidRDefault="00D3693C"/>
                  </w:txbxContent>
                </v:textbox>
                <w10:wrap anchorx="margin"/>
              </v:shape>
            </w:pict>
          </mc:Fallback>
        </mc:AlternateContent>
      </w:r>
      <w:r w:rsidR="00D369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99854" wp14:editId="6731DF48">
                <wp:simplePos x="0" y="0"/>
                <wp:positionH relativeFrom="margin">
                  <wp:align>right</wp:align>
                </wp:positionH>
                <wp:positionV relativeFrom="paragraph">
                  <wp:posOffset>21431</wp:posOffset>
                </wp:positionV>
                <wp:extent cx="1042987" cy="985838"/>
                <wp:effectExtent l="19050" t="19050" r="2413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987" cy="985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4362D532" w14:textId="77777777" w:rsidR="00D3693C" w:rsidRDefault="00D3693C" w:rsidP="00D36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9854" id="Text Box 2" o:spid="_x0000_s1032" type="#_x0000_t202" style="position:absolute;margin-left:30.9pt;margin-top:1.7pt;width:82.1pt;height:77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" fillcolor="window" strokecolor="#d9d9d9" strokeweight="3pt">
                <v:textbox>
                  <w:txbxContent>
                    <w:p w14:paraId="4362D532" w14:textId="77777777" w:rsidR="00D3693C" w:rsidRDefault="00D3693C" w:rsidP="00D3693C"/>
                  </w:txbxContent>
                </v:textbox>
                <w10:wrap anchorx="margin"/>
              </v:shape>
            </w:pict>
          </mc:Fallback>
        </mc:AlternateContent>
      </w:r>
    </w:p>
    <w:sectPr w:rsidR="00D93B7F" w:rsidSect="00D36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Primary Italics">
    <w:altName w:val="Calibri"/>
    <w:charset w:val="00"/>
    <w:family w:val="auto"/>
    <w:pitch w:val="variable"/>
    <w:sig w:usb0="A000002F" w:usb1="00000003" w:usb2="00000000" w:usb3="00000000" w:csb0="00000003" w:csb1="00000000"/>
  </w:font>
  <w:font w:name="Modern Fantasy DEMO">
    <w:altName w:val="Calibri"/>
    <w:panose1 w:val="00000000000000000000"/>
    <w:charset w:val="00"/>
    <w:family w:val="modern"/>
    <w:notTrueType/>
    <w:pitch w:val="variable"/>
    <w:sig w:usb0="00000003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A7E"/>
    <w:multiLevelType w:val="hybridMultilevel"/>
    <w:tmpl w:val="47421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C"/>
    <w:rsid w:val="0007548A"/>
    <w:rsid w:val="001157D2"/>
    <w:rsid w:val="002A064F"/>
    <w:rsid w:val="003869DA"/>
    <w:rsid w:val="00404B6D"/>
    <w:rsid w:val="0044124E"/>
    <w:rsid w:val="00442F43"/>
    <w:rsid w:val="00635525"/>
    <w:rsid w:val="006D0051"/>
    <w:rsid w:val="006D5B74"/>
    <w:rsid w:val="006F2370"/>
    <w:rsid w:val="007A3C1F"/>
    <w:rsid w:val="0082484B"/>
    <w:rsid w:val="00825A12"/>
    <w:rsid w:val="0088198E"/>
    <w:rsid w:val="008871F2"/>
    <w:rsid w:val="008C1F60"/>
    <w:rsid w:val="00903DC8"/>
    <w:rsid w:val="00A5163C"/>
    <w:rsid w:val="00A7516C"/>
    <w:rsid w:val="00C85075"/>
    <w:rsid w:val="00D3693C"/>
    <w:rsid w:val="00D93B7F"/>
    <w:rsid w:val="00FB5547"/>
    <w:rsid w:val="00FC1DC7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81BF"/>
  <w15:chartTrackingRefBased/>
  <w15:docId w15:val="{297D1747-9291-43AA-9033-EB9EEAB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4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48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dkPouLWCyc" TargetMode="External"/><Relationship Id="rId12" Type="http://schemas.openxmlformats.org/officeDocument/2006/relationships/hyperlink" Target="https://www.ictgames.com/mobilePage/spookySounds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-1sxzjPX8" TargetMode="External"/><Relationship Id="rId11" Type="http://schemas.openxmlformats.org/officeDocument/2006/relationships/hyperlink" Target="https://www.ictgames.com/mobilePage/spookySounds/index.html" TargetMode="External"/><Relationship Id="rId5" Type="http://schemas.openxmlformats.org/officeDocument/2006/relationships/hyperlink" Target="https://www.youtube.com/watch?v=_s-1sxzjPX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dkPouLWCy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Cronie, Beth</dc:creator>
  <cp:keywords/>
  <dc:description/>
  <cp:lastModifiedBy>Struthers, Gillian</cp:lastModifiedBy>
  <cp:revision>4</cp:revision>
  <dcterms:created xsi:type="dcterms:W3CDTF">2021-01-06T10:16:00Z</dcterms:created>
  <dcterms:modified xsi:type="dcterms:W3CDTF">2021-01-06T12:47:00Z</dcterms:modified>
</cp:coreProperties>
</file>