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B1F" w:rsidRDefault="00236E93" w:rsidP="005D3B1F">
      <w:pPr>
        <w:rPr>
          <w:rFonts w:eastAsia="Calibri"/>
          <w:b/>
          <w:sz w:val="28"/>
          <w:szCs w:val="28"/>
        </w:rPr>
      </w:pPr>
      <w:r>
        <w:rPr>
          <w:noProof/>
        </w:rPr>
        <w:drawing>
          <wp:anchor distT="0" distB="0" distL="114300" distR="114300" simplePos="0" relativeHeight="251658752" behindDoc="1" locked="0" layoutInCell="1" allowOverlap="1" wp14:anchorId="5EDEEB30" wp14:editId="5E78CED1">
            <wp:simplePos x="0" y="0"/>
            <wp:positionH relativeFrom="margin">
              <wp:align>right</wp:align>
            </wp:positionH>
            <wp:positionV relativeFrom="paragraph">
              <wp:posOffset>0</wp:posOffset>
            </wp:positionV>
            <wp:extent cx="461645" cy="5676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sherton Logo small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645" cy="567690"/>
                    </a:xfrm>
                    <a:prstGeom prst="rect">
                      <a:avLst/>
                    </a:prstGeom>
                  </pic:spPr>
                </pic:pic>
              </a:graphicData>
            </a:graphic>
          </wp:anchor>
        </w:drawing>
      </w:r>
      <w:r>
        <w:rPr>
          <w:rFonts w:eastAsia="Calibri"/>
          <w:b/>
          <w:sz w:val="28"/>
          <w:szCs w:val="28"/>
        </w:rPr>
        <w:t>Fisherton</w:t>
      </w:r>
      <w:r w:rsidR="00674F3F">
        <w:rPr>
          <w:rFonts w:eastAsia="Calibri"/>
          <w:b/>
          <w:sz w:val="28"/>
          <w:szCs w:val="28"/>
        </w:rPr>
        <w:t xml:space="preserve"> Primary</w:t>
      </w:r>
    </w:p>
    <w:p w:rsidR="005D3B1F" w:rsidRPr="005D3B1F" w:rsidRDefault="005D3B1F" w:rsidP="005D3B1F">
      <w:pPr>
        <w:rPr>
          <w:b/>
          <w:sz w:val="28"/>
          <w:szCs w:val="28"/>
          <w:lang w:val="en-GB"/>
        </w:rPr>
      </w:pPr>
      <w:r w:rsidRPr="005D3B1F">
        <w:rPr>
          <w:b/>
          <w:sz w:val="28"/>
          <w:szCs w:val="28"/>
          <w:lang w:val="en-GB"/>
        </w:rPr>
        <w:t xml:space="preserve">COVID-19 </w:t>
      </w:r>
      <w:r w:rsidR="0084581D">
        <w:rPr>
          <w:b/>
          <w:sz w:val="28"/>
          <w:szCs w:val="28"/>
          <w:lang w:val="en-GB"/>
        </w:rPr>
        <w:t>–</w:t>
      </w:r>
      <w:r w:rsidR="00741568">
        <w:rPr>
          <w:b/>
          <w:sz w:val="28"/>
          <w:szCs w:val="28"/>
          <w:lang w:val="en-GB"/>
        </w:rPr>
        <w:t xml:space="preserve"> </w:t>
      </w:r>
      <w:r w:rsidR="0084581D">
        <w:rPr>
          <w:b/>
          <w:sz w:val="28"/>
          <w:szCs w:val="28"/>
          <w:lang w:val="en-GB"/>
        </w:rPr>
        <w:t>Keeping Everyone in our School Community Safe</w:t>
      </w:r>
    </w:p>
    <w:p w:rsidR="005D3B1F" w:rsidRPr="001B51E4" w:rsidRDefault="005D3B1F" w:rsidP="005D3B1F">
      <w:pPr>
        <w:rPr>
          <w:rFonts w:eastAsia="Calibri"/>
          <w:b/>
          <w:sz w:val="28"/>
          <w:szCs w:val="28"/>
        </w:rPr>
      </w:pPr>
    </w:p>
    <w:p w:rsidR="005D3B1F" w:rsidRPr="00FF24CF" w:rsidRDefault="00D25002" w:rsidP="005D3B1F">
      <w:pPr>
        <w:shd w:val="clear" w:color="auto" w:fill="D9E2F3"/>
        <w:rPr>
          <w:b/>
          <w:sz w:val="28"/>
          <w:szCs w:val="28"/>
        </w:rPr>
      </w:pPr>
      <w:r>
        <w:rPr>
          <w:rFonts w:eastAsia="Calibri"/>
          <w:b/>
          <w:sz w:val="28"/>
          <w:szCs w:val="28"/>
        </w:rPr>
        <w:t xml:space="preserve">What </w:t>
      </w:r>
      <w:r w:rsidR="005D7BFE">
        <w:rPr>
          <w:rFonts w:eastAsia="Calibri"/>
          <w:b/>
          <w:sz w:val="28"/>
          <w:szCs w:val="28"/>
        </w:rPr>
        <w:t>s</w:t>
      </w:r>
      <w:r>
        <w:rPr>
          <w:rFonts w:eastAsia="Calibri"/>
          <w:b/>
          <w:sz w:val="28"/>
          <w:szCs w:val="28"/>
        </w:rPr>
        <w:t>hould I do if I think my child has symptoms of Covid-19?</w:t>
      </w:r>
    </w:p>
    <w:p w:rsidR="004A42C2" w:rsidRDefault="004A42C2" w:rsidP="004A42C2">
      <w:pPr>
        <w:rPr>
          <w:b/>
          <w:sz w:val="24"/>
          <w:szCs w:val="24"/>
          <w:u w:val="single"/>
          <w:lang w:val="en-GB"/>
        </w:rPr>
      </w:pPr>
    </w:p>
    <w:p w:rsidR="00D25002" w:rsidRPr="00D25002" w:rsidRDefault="00D25002" w:rsidP="00D25002">
      <w:pPr>
        <w:rPr>
          <w:b/>
          <w:sz w:val="24"/>
          <w:szCs w:val="24"/>
          <w:lang w:val="en-GB"/>
        </w:rPr>
      </w:pPr>
      <w:r w:rsidRPr="00D25002">
        <w:rPr>
          <w:b/>
          <w:sz w:val="24"/>
          <w:szCs w:val="24"/>
          <w:lang w:val="en-GB"/>
        </w:rPr>
        <w:t xml:space="preserve">If you think your child is showing symptoms of Covid-19 they should </w:t>
      </w:r>
      <w:r w:rsidRPr="00D25002">
        <w:rPr>
          <w:b/>
          <w:sz w:val="24"/>
          <w:szCs w:val="24"/>
          <w:u w:val="single"/>
          <w:lang w:val="en-GB"/>
        </w:rPr>
        <w:t>not</w:t>
      </w:r>
      <w:r w:rsidRPr="00D25002">
        <w:rPr>
          <w:b/>
          <w:sz w:val="24"/>
          <w:szCs w:val="24"/>
          <w:lang w:val="en-GB"/>
        </w:rPr>
        <w:t xml:space="preserve"> attend school.  </w:t>
      </w:r>
      <w:r>
        <w:rPr>
          <w:b/>
          <w:sz w:val="24"/>
          <w:szCs w:val="24"/>
          <w:lang w:val="en-GB"/>
        </w:rPr>
        <w:t xml:space="preserve">They should self- </w:t>
      </w:r>
      <w:r w:rsidRPr="00D25002">
        <w:rPr>
          <w:rFonts w:asciiTheme="minorHAnsi" w:hAnsiTheme="minorHAnsi" w:cstheme="minorHAnsi"/>
          <w:b/>
          <w:sz w:val="24"/>
          <w:szCs w:val="24"/>
        </w:rPr>
        <w:t xml:space="preserve">isolate along with their household until they receive a </w:t>
      </w:r>
      <w:r>
        <w:rPr>
          <w:rFonts w:asciiTheme="minorHAnsi" w:hAnsiTheme="minorHAnsi" w:cstheme="minorHAnsi"/>
          <w:b/>
          <w:sz w:val="24"/>
          <w:szCs w:val="24"/>
        </w:rPr>
        <w:t xml:space="preserve">test </w:t>
      </w:r>
      <w:r w:rsidRPr="00D25002">
        <w:rPr>
          <w:rFonts w:asciiTheme="minorHAnsi" w:hAnsiTheme="minorHAnsi" w:cstheme="minorHAnsi"/>
          <w:b/>
          <w:sz w:val="24"/>
          <w:szCs w:val="24"/>
        </w:rPr>
        <w:t>result.</w:t>
      </w:r>
    </w:p>
    <w:p w:rsidR="00D25002" w:rsidRDefault="005D7BFE" w:rsidP="00D25002">
      <w:pPr>
        <w:rPr>
          <w:sz w:val="24"/>
          <w:szCs w:val="24"/>
          <w:lang w:val="en-GB"/>
        </w:rPr>
      </w:pPr>
      <w:commentRangeStart w:id="0"/>
      <w:r w:rsidRPr="00EF30C5">
        <w:rPr>
          <w:b/>
          <w:noProof/>
          <w:lang w:val="en-GB" w:eastAsia="en-GB"/>
        </w:rPr>
        <w:drawing>
          <wp:anchor distT="0" distB="0" distL="114300" distR="114300" simplePos="0" relativeHeight="251655680" behindDoc="0" locked="0" layoutInCell="1" allowOverlap="1" wp14:anchorId="1B1FB9B3" wp14:editId="2B23BFED">
            <wp:simplePos x="0" y="0"/>
            <wp:positionH relativeFrom="margin">
              <wp:posOffset>338455</wp:posOffset>
            </wp:positionH>
            <wp:positionV relativeFrom="page">
              <wp:posOffset>2600325</wp:posOffset>
            </wp:positionV>
            <wp:extent cx="5400675" cy="6438900"/>
            <wp:effectExtent l="0" t="0" r="0" b="1905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commentRangeEnd w:id="0"/>
      <w:r w:rsidR="00044BBA">
        <w:rPr>
          <w:rStyle w:val="CommentReference"/>
        </w:rPr>
        <w:commentReference w:id="0"/>
      </w:r>
    </w:p>
    <w:p w:rsidR="00D25002" w:rsidRPr="00F37F1D" w:rsidRDefault="00D25002" w:rsidP="00D25002">
      <w:pPr>
        <w:spacing w:after="200" w:line="276" w:lineRule="auto"/>
        <w:rPr>
          <w:rFonts w:asciiTheme="minorHAnsi" w:hAnsiTheme="minorHAnsi" w:cstheme="minorHAnsi"/>
          <w:sz w:val="24"/>
          <w:szCs w:val="24"/>
        </w:rPr>
      </w:pPr>
      <w:r w:rsidRPr="00F37F1D">
        <w:rPr>
          <w:rFonts w:asciiTheme="minorHAnsi" w:hAnsiTheme="minorHAnsi" w:cstheme="minorHAnsi"/>
          <w:sz w:val="24"/>
          <w:szCs w:val="24"/>
        </w:rPr>
        <w:t xml:space="preserve">If your child is displaying one or more of the coronavirus symptoms (a high temperature, a new continuous cough or a loss/change to their sense of taste or smell) you can arrange for your child to be tested using this </w:t>
      </w:r>
      <w:hyperlink r:id="rId14" w:history="1">
        <w:r w:rsidRPr="00F37F1D">
          <w:rPr>
            <w:rStyle w:val="Hyperlink"/>
            <w:rFonts w:asciiTheme="minorHAnsi" w:hAnsiTheme="minorHAnsi" w:cstheme="minorHAnsi"/>
            <w:sz w:val="24"/>
            <w:szCs w:val="24"/>
          </w:rPr>
          <w:t>link</w:t>
        </w:r>
      </w:hyperlink>
      <w:r w:rsidRPr="00F37F1D">
        <w:rPr>
          <w:rFonts w:asciiTheme="minorHAnsi" w:hAnsiTheme="minorHAnsi" w:cstheme="minorHAnsi"/>
          <w:sz w:val="24"/>
          <w:szCs w:val="24"/>
        </w:rPr>
        <w:t xml:space="preserve">.  </w:t>
      </w:r>
    </w:p>
    <w:p w:rsidR="00D25002" w:rsidRPr="00F37F1D" w:rsidRDefault="00D25002" w:rsidP="00D25002">
      <w:pPr>
        <w:spacing w:after="200" w:line="276" w:lineRule="auto"/>
        <w:rPr>
          <w:rFonts w:asciiTheme="minorHAnsi" w:hAnsiTheme="minorHAnsi" w:cstheme="minorHAnsi"/>
          <w:sz w:val="24"/>
          <w:szCs w:val="24"/>
        </w:rPr>
      </w:pPr>
      <w:r w:rsidRPr="00F37F1D">
        <w:rPr>
          <w:rFonts w:asciiTheme="minorHAnsi" w:hAnsiTheme="minorHAnsi" w:cstheme="minorHAnsi"/>
          <w:sz w:val="24"/>
          <w:szCs w:val="24"/>
        </w:rPr>
        <w:t xml:space="preserve">Parents should not go to their GP, pharmacy or hospital if trying to arrange a test.  The UK Government testing scheme based at Prestwick Airport will then contact the parent and arrange for a test to be carried out.  </w:t>
      </w:r>
    </w:p>
    <w:p w:rsidR="00D25002" w:rsidRPr="00F37F1D" w:rsidRDefault="00D25002" w:rsidP="00D25002">
      <w:pPr>
        <w:spacing w:after="200" w:line="276" w:lineRule="auto"/>
        <w:rPr>
          <w:rFonts w:asciiTheme="minorHAnsi" w:hAnsiTheme="minorHAnsi" w:cstheme="minorHAnsi"/>
          <w:b/>
          <w:sz w:val="24"/>
          <w:szCs w:val="24"/>
        </w:rPr>
      </w:pPr>
      <w:r w:rsidRPr="00F37F1D">
        <w:rPr>
          <w:rFonts w:asciiTheme="minorHAnsi" w:hAnsiTheme="minorHAnsi" w:cstheme="minorHAnsi"/>
          <w:b/>
          <w:sz w:val="24"/>
          <w:szCs w:val="24"/>
        </w:rPr>
        <w:t xml:space="preserve">Family members or other members of a child’s household should self-isolate until the test results are confirmed.  If they test positive close contacts will be traced through the national Test and Protect scheme and advised what to do. </w:t>
      </w:r>
    </w:p>
    <w:p w:rsidR="00741568" w:rsidRPr="00F37F1D" w:rsidRDefault="00D25002" w:rsidP="005D7BFE">
      <w:pPr>
        <w:spacing w:after="200" w:line="276" w:lineRule="auto"/>
        <w:rPr>
          <w:rFonts w:asciiTheme="minorHAnsi" w:hAnsiTheme="minorHAnsi" w:cstheme="minorHAnsi"/>
          <w:sz w:val="24"/>
          <w:szCs w:val="24"/>
        </w:rPr>
      </w:pPr>
      <w:r w:rsidRPr="00F37F1D">
        <w:rPr>
          <w:rFonts w:ascii="Arial" w:hAnsi="Arial" w:cs="Arial"/>
          <w:noProof/>
          <w:color w:val="244061" w:themeColor="accent1" w:themeShade="80"/>
          <w:sz w:val="24"/>
          <w:szCs w:val="24"/>
          <w:lang w:val="en-GB" w:eastAsia="en-GB"/>
        </w:rPr>
        <mc:AlternateContent>
          <mc:Choice Requires="wps">
            <w:drawing>
              <wp:anchor distT="45720" distB="45720" distL="114300" distR="114300" simplePos="0" relativeHeight="251657728" behindDoc="0" locked="0" layoutInCell="1" allowOverlap="1" wp14:anchorId="1586ADE8" wp14:editId="6ACA69B5">
                <wp:simplePos x="0" y="0"/>
                <wp:positionH relativeFrom="margin">
                  <wp:posOffset>3257550</wp:posOffset>
                </wp:positionH>
                <wp:positionV relativeFrom="paragraph">
                  <wp:posOffset>847090</wp:posOffset>
                </wp:positionV>
                <wp:extent cx="2851150" cy="215265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152650"/>
                        </a:xfrm>
                        <a:prstGeom prst="rect">
                          <a:avLst/>
                        </a:prstGeom>
                        <a:solidFill>
                          <a:schemeClr val="accent3">
                            <a:lumMod val="20000"/>
                            <a:lumOff val="8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rsidR="00741568" w:rsidRPr="00511536" w:rsidRDefault="00741568" w:rsidP="00741568">
                            <w:pPr>
                              <w:rPr>
                                <w:b/>
                                <w:color w:val="00B050"/>
                                <w:sz w:val="28"/>
                                <w:szCs w:val="28"/>
                              </w:rPr>
                            </w:pPr>
                            <w:r w:rsidRPr="00511536">
                              <w:rPr>
                                <w:b/>
                                <w:color w:val="00B050"/>
                                <w:sz w:val="28"/>
                                <w:szCs w:val="28"/>
                              </w:rPr>
                              <w:t>Negative Test Result</w:t>
                            </w:r>
                          </w:p>
                          <w:p w:rsidR="00741568" w:rsidRPr="00C57F15" w:rsidRDefault="00741568" w:rsidP="00741568">
                            <w:pPr>
                              <w:rPr>
                                <w:color w:val="244061" w:themeColor="accent1" w:themeShade="80"/>
                              </w:rPr>
                            </w:pPr>
                            <w:r w:rsidRPr="00C57F15">
                              <w:rPr>
                                <w:color w:val="244061" w:themeColor="accent1" w:themeShade="80"/>
                              </w:rPr>
                              <w:t xml:space="preserve">If the result is negative, </w:t>
                            </w:r>
                            <w:r w:rsidR="00D25002">
                              <w:rPr>
                                <w:color w:val="244061" w:themeColor="accent1" w:themeShade="80"/>
                              </w:rPr>
                              <w:t>your child</w:t>
                            </w:r>
                            <w:r>
                              <w:rPr>
                                <w:color w:val="244061" w:themeColor="accent1" w:themeShade="80"/>
                              </w:rPr>
                              <w:t xml:space="preserve"> can return to </w:t>
                            </w:r>
                            <w:r w:rsidR="00D25002">
                              <w:rPr>
                                <w:color w:val="244061" w:themeColor="accent1" w:themeShade="80"/>
                              </w:rPr>
                              <w:t>school</w:t>
                            </w:r>
                            <w:r>
                              <w:rPr>
                                <w:color w:val="244061" w:themeColor="accent1" w:themeShade="80"/>
                              </w:rPr>
                              <w:t xml:space="preserve"> as long as they have been </w:t>
                            </w:r>
                            <w:proofErr w:type="gramStart"/>
                            <w:r>
                              <w:rPr>
                                <w:color w:val="244061" w:themeColor="accent1" w:themeShade="80"/>
                              </w:rPr>
                              <w:t>fever</w:t>
                            </w:r>
                            <w:proofErr w:type="gramEnd"/>
                            <w:r>
                              <w:rPr>
                                <w:color w:val="244061" w:themeColor="accent1" w:themeShade="80"/>
                              </w:rPr>
                              <w:t xml:space="preserve"> free for 48 hours without the use of medication. They</w:t>
                            </w:r>
                            <w:r w:rsidRPr="00C57F15">
                              <w:rPr>
                                <w:color w:val="244061" w:themeColor="accent1" w:themeShade="80"/>
                              </w:rPr>
                              <w:t xml:space="preserve"> must remain vigilant.</w:t>
                            </w:r>
                          </w:p>
                          <w:p w:rsidR="00741568" w:rsidRPr="00C57F15" w:rsidRDefault="00741568" w:rsidP="00741568">
                            <w:pPr>
                              <w:rPr>
                                <w:color w:val="244061" w:themeColor="accent1" w:themeShade="80"/>
                              </w:rPr>
                            </w:pPr>
                          </w:p>
                          <w:p w:rsidR="00741568" w:rsidRPr="00C57F15" w:rsidRDefault="00741568" w:rsidP="00741568">
                            <w:pPr>
                              <w:rPr>
                                <w:color w:val="244061" w:themeColor="accent1" w:themeShade="80"/>
                              </w:rPr>
                            </w:pPr>
                            <w:r w:rsidRPr="00C57F15">
                              <w:rPr>
                                <w:color w:val="244061" w:themeColor="accent1" w:themeShade="80"/>
                              </w:rPr>
                              <w:t xml:space="preserve">If they develop COVID-19 symptoms, they must </w:t>
                            </w:r>
                            <w:r>
                              <w:rPr>
                                <w:color w:val="244061" w:themeColor="accent1" w:themeShade="80"/>
                              </w:rPr>
                              <w:t>seek testing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6ADE8" id="_x0000_t202" coordsize="21600,21600" o:spt="202" path="m,l,21600r21600,l21600,xe">
                <v:stroke joinstyle="miter"/>
                <v:path gradientshapeok="t" o:connecttype="rect"/>
              </v:shapetype>
              <v:shape id="Text Box 2" o:spid="_x0000_s1026" type="#_x0000_t202" style="position:absolute;margin-left:256.5pt;margin-top:66.7pt;width:224.5pt;height:169.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umbQIAAC4FAAAOAAAAZHJzL2Uyb0RvYy54bWysVFtv0zAUfkfiP1h+Z7nQjhI1nUbHENK4&#10;iI0f4NpOY83xCbbbpPv1HDtp1gISEuLFss/lO9+5eXnVN5rspXUKTEmzi5QSaTgIZbYl/f5w+2pB&#10;ifPMCKbByJIepKNXq5cvll1byBxq0EJagiDGFV1b0tr7tkgSx2vZMHcBrTSorMA2zOPTbhNhWYfo&#10;jU7yNL1MOrCitcClcyi9GZR0FfGrSnL/paqc9ESXFLn5eNp4bsKZrJas2FrW1oqPNNg/sGiYMhh0&#10;grphnpGdVb9BNYpbcFD5Cw5NAlWluIw5YDZZ+ks29zVrZcwFi+PaqUzu/8Hyz/uvlihRUmyUYQ22&#10;6EH2nryDnuShOl3rCjS6b9HM9yjGLsdMXXsH/NERA+uama28tha6WjKB7LLgmZy4DjgugGy6TyAw&#10;DNt5iEB9ZZtQOiwGQXTs0mHqTKDCUZgv5lk2RxVHXZ7N80t8hBisOLq31vkPEhoSLiW12PoIz/Z3&#10;zg+mR5MQzYFW4lZpHR9h3ORaW7JnOCiMc2n86+iudw3yHeQ4cOk4MijGwRrEi6MY2cTBDUiR21kQ&#10;bUKoUKH3RiAhVnim9HBHz6COJQtVGuvlD1oGQ22+yQq7FCoRWU1hzgkPaUbr4FZhepPj2LXzTLUf&#10;WjXZBjcZ92ZyTP8ecfKIUcH4yblRBuyfAMTjFHmwP2Y/5Bxmx/ebHjMK1w2IA86OhWGB8cPBSw32&#10;iZIOl7ek7seOWUmJ/mhw/t5ms1nY9viYzd/k+LCnms2phhmOUCX1lAzXtY8/REjGwDXOaaXiBD0z&#10;GcniUsY+jx9I2PrTd7R6/uZWPwEAAP//AwBQSwMEFAAGAAgAAAAhABNz6dXiAAAACwEAAA8AAABk&#10;cnMvZG93bnJldi54bWxMj81KxEAQhO+C7zC04M2dbBKjxkyWxV8QQXcVwdskaZNgpifMTHajT297&#10;0mNXFdVfFavZDGKHzveWFCwXEQik2jY9tQpeX25PzkH4oKnRgyVU8IUeVuXhQaHzxu5pg7ttaAWX&#10;kM+1gi6EMZfS1x0a7Rd2RGLvwzqjA5+ulY3Tey43g4yjKJNG98QfOj3iVYf153YyCjbf9u2+GrPH&#10;9yefPkzknq9v7tZKHR/N60sQAefwF4ZffEaHkpkqO1HjxaDgdJnwlsBGkqQgOHGRxaxUCtKzOAVZ&#10;FvL/hvIHAAD//wMAUEsBAi0AFAAGAAgAAAAhALaDOJL+AAAA4QEAABMAAAAAAAAAAAAAAAAAAAAA&#10;AFtDb250ZW50X1R5cGVzXS54bWxQSwECLQAUAAYACAAAACEAOP0h/9YAAACUAQAACwAAAAAAAAAA&#10;AAAAAAAvAQAAX3JlbHMvLnJlbHNQSwECLQAUAAYACAAAACEAZ+kLpm0CAAAuBQAADgAAAAAAAAAA&#10;AAAAAAAuAgAAZHJzL2Uyb0RvYy54bWxQSwECLQAUAAYACAAAACEAE3Pp1eIAAAALAQAADwAAAAAA&#10;AAAAAAAAAADHBAAAZHJzL2Rvd25yZXYueG1sUEsFBgAAAAAEAAQA8wAAANYFAAAAAA==&#10;" fillcolor="#eaf1dd [662]" strokecolor="#9bbb59 [3206]" strokeweight="2pt">
                <v:textbox>
                  <w:txbxContent>
                    <w:p w:rsidR="00741568" w:rsidRPr="00511536" w:rsidRDefault="00741568" w:rsidP="00741568">
                      <w:pPr>
                        <w:rPr>
                          <w:b/>
                          <w:color w:val="00B050"/>
                          <w:sz w:val="28"/>
                          <w:szCs w:val="28"/>
                        </w:rPr>
                      </w:pPr>
                      <w:r w:rsidRPr="00511536">
                        <w:rPr>
                          <w:b/>
                          <w:color w:val="00B050"/>
                          <w:sz w:val="28"/>
                          <w:szCs w:val="28"/>
                        </w:rPr>
                        <w:t>Negative Test Result</w:t>
                      </w:r>
                    </w:p>
                    <w:p w:rsidR="00741568" w:rsidRPr="00C57F15" w:rsidRDefault="00741568" w:rsidP="00741568">
                      <w:pPr>
                        <w:rPr>
                          <w:color w:val="244061" w:themeColor="accent1" w:themeShade="80"/>
                        </w:rPr>
                      </w:pPr>
                      <w:r w:rsidRPr="00C57F15">
                        <w:rPr>
                          <w:color w:val="244061" w:themeColor="accent1" w:themeShade="80"/>
                        </w:rPr>
                        <w:t xml:space="preserve">If the result is negative, </w:t>
                      </w:r>
                      <w:r w:rsidR="00D25002">
                        <w:rPr>
                          <w:color w:val="244061" w:themeColor="accent1" w:themeShade="80"/>
                        </w:rPr>
                        <w:t>your child</w:t>
                      </w:r>
                      <w:r>
                        <w:rPr>
                          <w:color w:val="244061" w:themeColor="accent1" w:themeShade="80"/>
                        </w:rPr>
                        <w:t xml:space="preserve"> can return to </w:t>
                      </w:r>
                      <w:r w:rsidR="00D25002">
                        <w:rPr>
                          <w:color w:val="244061" w:themeColor="accent1" w:themeShade="80"/>
                        </w:rPr>
                        <w:t>school</w:t>
                      </w:r>
                      <w:r>
                        <w:rPr>
                          <w:color w:val="244061" w:themeColor="accent1" w:themeShade="80"/>
                        </w:rPr>
                        <w:t xml:space="preserve"> as long as they have been </w:t>
                      </w:r>
                      <w:proofErr w:type="gramStart"/>
                      <w:r>
                        <w:rPr>
                          <w:color w:val="244061" w:themeColor="accent1" w:themeShade="80"/>
                        </w:rPr>
                        <w:t>fever</w:t>
                      </w:r>
                      <w:proofErr w:type="gramEnd"/>
                      <w:r>
                        <w:rPr>
                          <w:color w:val="244061" w:themeColor="accent1" w:themeShade="80"/>
                        </w:rPr>
                        <w:t xml:space="preserve"> free for 48 hours without the use of medication. They</w:t>
                      </w:r>
                      <w:r w:rsidRPr="00C57F15">
                        <w:rPr>
                          <w:color w:val="244061" w:themeColor="accent1" w:themeShade="80"/>
                        </w:rPr>
                        <w:t xml:space="preserve"> must remain vigilant.</w:t>
                      </w:r>
                    </w:p>
                    <w:p w:rsidR="00741568" w:rsidRPr="00C57F15" w:rsidRDefault="00741568" w:rsidP="00741568">
                      <w:pPr>
                        <w:rPr>
                          <w:color w:val="244061" w:themeColor="accent1" w:themeShade="80"/>
                        </w:rPr>
                      </w:pPr>
                    </w:p>
                    <w:p w:rsidR="00741568" w:rsidRPr="00C57F15" w:rsidRDefault="00741568" w:rsidP="00741568">
                      <w:pPr>
                        <w:rPr>
                          <w:color w:val="244061" w:themeColor="accent1" w:themeShade="80"/>
                        </w:rPr>
                      </w:pPr>
                      <w:r w:rsidRPr="00C57F15">
                        <w:rPr>
                          <w:color w:val="244061" w:themeColor="accent1" w:themeShade="80"/>
                        </w:rPr>
                        <w:t xml:space="preserve">If they develop COVID-19 symptoms, they must </w:t>
                      </w:r>
                      <w:r>
                        <w:rPr>
                          <w:color w:val="244061" w:themeColor="accent1" w:themeShade="80"/>
                        </w:rPr>
                        <w:t>seek testing immediately.</w:t>
                      </w:r>
                    </w:p>
                  </w:txbxContent>
                </v:textbox>
                <w10:wrap type="square" anchorx="margin"/>
              </v:shape>
            </w:pict>
          </mc:Fallback>
        </mc:AlternateContent>
      </w:r>
      <w:r w:rsidRPr="00F37F1D">
        <w:rPr>
          <w:rFonts w:asciiTheme="minorHAnsi" w:hAnsiTheme="minorHAnsi" w:cstheme="minorHAnsi"/>
          <w:sz w:val="24"/>
          <w:szCs w:val="24"/>
        </w:rPr>
        <w:t xml:space="preserve">Please advise the Head Teacher by phoning the school office on </w:t>
      </w:r>
      <w:r w:rsidR="00236E93">
        <w:rPr>
          <w:rFonts w:ascii="Lucida Sans" w:hAnsi="Lucida Sans"/>
          <w:color w:val="002060"/>
          <w:sz w:val="20"/>
          <w:szCs w:val="20"/>
          <w:lang w:eastAsia="en-GB"/>
        </w:rPr>
        <w:t xml:space="preserve">01292 612049 </w:t>
      </w:r>
      <w:r w:rsidR="00674F3F">
        <w:rPr>
          <w:rFonts w:ascii="Lucida Sans" w:hAnsi="Lucida Sans"/>
          <w:color w:val="002060"/>
          <w:sz w:val="20"/>
          <w:szCs w:val="20"/>
          <w:lang w:eastAsia="en-GB"/>
        </w:rPr>
        <w:t xml:space="preserve"> </w:t>
      </w:r>
      <w:r w:rsidRPr="00F37F1D">
        <w:rPr>
          <w:rFonts w:asciiTheme="minorHAnsi" w:hAnsiTheme="minorHAnsi" w:cstheme="minorHAnsi"/>
          <w:sz w:val="24"/>
          <w:szCs w:val="24"/>
        </w:rPr>
        <w:t xml:space="preserve"> or emailing the school at </w:t>
      </w:r>
      <w:hyperlink r:id="rId15" w:history="1">
        <w:r w:rsidR="00D0529E" w:rsidRPr="007247F3">
          <w:rPr>
            <w:rStyle w:val="Hyperlink"/>
            <w:rFonts w:asciiTheme="minorHAnsi" w:hAnsiTheme="minorHAnsi" w:cstheme="minorHAnsi"/>
            <w:sz w:val="24"/>
            <w:szCs w:val="24"/>
          </w:rPr>
          <w:t>fisherton.mail@south-ayrshire.gov.uk</w:t>
        </w:r>
      </w:hyperlink>
    </w:p>
    <w:p w:rsidR="00BC7B8B" w:rsidRPr="00BC7B8B" w:rsidRDefault="005D7BFE" w:rsidP="00BC7B8B">
      <w:pPr>
        <w:rPr>
          <w:rFonts w:asciiTheme="minorHAnsi" w:hAnsiTheme="minorHAnsi" w:cstheme="minorHAnsi"/>
          <w:sz w:val="24"/>
          <w:szCs w:val="24"/>
        </w:rPr>
      </w:pPr>
      <w:r w:rsidRPr="006823D7">
        <w:rPr>
          <w:rFonts w:ascii="Arial" w:hAnsi="Arial" w:cs="Arial"/>
          <w:noProof/>
          <w:color w:val="244061" w:themeColor="accent1" w:themeShade="80"/>
          <w:lang w:val="en-GB" w:eastAsia="en-GB"/>
        </w:rPr>
        <mc:AlternateContent>
          <mc:Choice Requires="wps">
            <w:drawing>
              <wp:anchor distT="45720" distB="45720" distL="114300" distR="114300" simplePos="0" relativeHeight="251656704" behindDoc="0" locked="0" layoutInCell="1" allowOverlap="1" wp14:anchorId="72462915" wp14:editId="08A2ECDD">
                <wp:simplePos x="0" y="0"/>
                <wp:positionH relativeFrom="margin">
                  <wp:posOffset>-19050</wp:posOffset>
                </wp:positionH>
                <wp:positionV relativeFrom="paragraph">
                  <wp:posOffset>306070</wp:posOffset>
                </wp:positionV>
                <wp:extent cx="2809875" cy="218122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181225"/>
                        </a:xfrm>
                        <a:prstGeom prst="rect">
                          <a:avLst/>
                        </a:prstGeom>
                        <a:solidFill>
                          <a:schemeClr val="accent2">
                            <a:lumMod val="20000"/>
                            <a:lumOff val="80000"/>
                          </a:schemeClr>
                        </a:solidFill>
                        <a:ln w="28575">
                          <a:solidFill>
                            <a:srgbClr val="C00000"/>
                          </a:solidFill>
                          <a:miter lim="800000"/>
                          <a:headEnd/>
                          <a:tailEnd/>
                        </a:ln>
                      </wps:spPr>
                      <wps:txbx>
                        <w:txbxContent>
                          <w:p w:rsidR="00741568" w:rsidRPr="00C57F15" w:rsidRDefault="00741568" w:rsidP="00741568">
                            <w:pPr>
                              <w:rPr>
                                <w:b/>
                                <w:color w:val="C00000"/>
                                <w:sz w:val="28"/>
                                <w:szCs w:val="28"/>
                              </w:rPr>
                            </w:pPr>
                            <w:r w:rsidRPr="00C57F15">
                              <w:rPr>
                                <w:b/>
                                <w:color w:val="C00000"/>
                                <w:sz w:val="28"/>
                                <w:szCs w:val="28"/>
                              </w:rPr>
                              <w:t>Positive Test Result</w:t>
                            </w:r>
                          </w:p>
                          <w:p w:rsidR="00741568" w:rsidRPr="00C57F15" w:rsidRDefault="00741568" w:rsidP="00741568">
                            <w:pPr>
                              <w:rPr>
                                <w:color w:val="244061" w:themeColor="accent1" w:themeShade="80"/>
                              </w:rPr>
                            </w:pPr>
                            <w:r w:rsidRPr="00C57F15">
                              <w:rPr>
                                <w:color w:val="244061" w:themeColor="accent1" w:themeShade="80"/>
                              </w:rPr>
                              <w:t xml:space="preserve">If the test is positive, </w:t>
                            </w:r>
                            <w:r w:rsidR="00D25002">
                              <w:rPr>
                                <w:color w:val="244061" w:themeColor="accent1" w:themeShade="80"/>
                              </w:rPr>
                              <w:t>your child</w:t>
                            </w:r>
                            <w:r w:rsidRPr="00C57F15">
                              <w:rPr>
                                <w:color w:val="244061" w:themeColor="accent1" w:themeShade="80"/>
                              </w:rPr>
                              <w:t xml:space="preserve"> </w:t>
                            </w:r>
                            <w:r w:rsidRPr="00C57F15">
                              <w:rPr>
                                <w:b/>
                                <w:color w:val="244061" w:themeColor="accent1" w:themeShade="80"/>
                              </w:rPr>
                              <w:t xml:space="preserve">must </w:t>
                            </w:r>
                            <w:r>
                              <w:rPr>
                                <w:b/>
                                <w:color w:val="244061" w:themeColor="accent1" w:themeShade="80"/>
                              </w:rPr>
                              <w:t xml:space="preserve">not return to </w:t>
                            </w:r>
                            <w:r w:rsidR="00D25002">
                              <w:rPr>
                                <w:b/>
                                <w:color w:val="244061" w:themeColor="accent1" w:themeShade="80"/>
                              </w:rPr>
                              <w:t>school</w:t>
                            </w:r>
                            <w:r>
                              <w:rPr>
                                <w:b/>
                                <w:color w:val="244061" w:themeColor="accent1" w:themeShade="80"/>
                              </w:rPr>
                              <w:t xml:space="preserve"> </w:t>
                            </w:r>
                            <w:r>
                              <w:rPr>
                                <w:color w:val="244061" w:themeColor="accent1" w:themeShade="80"/>
                              </w:rPr>
                              <w:t>and self-</w:t>
                            </w:r>
                            <w:r w:rsidRPr="00E37E3B">
                              <w:rPr>
                                <w:color w:val="244061" w:themeColor="accent1" w:themeShade="80"/>
                              </w:rPr>
                              <w:t>isolate for ten</w:t>
                            </w:r>
                            <w:r w:rsidRPr="00C57F15">
                              <w:rPr>
                                <w:color w:val="244061" w:themeColor="accent1" w:themeShade="80"/>
                              </w:rPr>
                              <w:t xml:space="preserve"> days from the date the test was taken.</w:t>
                            </w:r>
                            <w:r>
                              <w:rPr>
                                <w:color w:val="244061" w:themeColor="accent1" w:themeShade="80"/>
                              </w:rPr>
                              <w:t xml:space="preserve"> </w:t>
                            </w:r>
                            <w:r w:rsidR="00D25002">
                              <w:rPr>
                                <w:color w:val="244061" w:themeColor="accent1" w:themeShade="80"/>
                              </w:rPr>
                              <w:t>You should</w:t>
                            </w:r>
                            <w:r>
                              <w:rPr>
                                <w:color w:val="244061" w:themeColor="accent1" w:themeShade="80"/>
                              </w:rPr>
                              <w:t xml:space="preserve"> inform the</w:t>
                            </w:r>
                            <w:r w:rsidR="00D25002">
                              <w:rPr>
                                <w:color w:val="244061" w:themeColor="accent1" w:themeShade="80"/>
                              </w:rPr>
                              <w:t xml:space="preserve"> school </w:t>
                            </w:r>
                            <w:r>
                              <w:rPr>
                                <w:color w:val="244061" w:themeColor="accent1" w:themeShade="80"/>
                              </w:rPr>
                              <w:t>and follow guidance from the Test and Protect Team.</w:t>
                            </w:r>
                          </w:p>
                          <w:p w:rsidR="00741568" w:rsidRPr="00C57F15" w:rsidRDefault="00741568" w:rsidP="00741568">
                            <w:pPr>
                              <w:rPr>
                                <w:color w:val="244061" w:themeColor="accent1" w:themeShade="80"/>
                              </w:rPr>
                            </w:pPr>
                          </w:p>
                          <w:p w:rsidR="00741568" w:rsidRPr="00C57F15" w:rsidRDefault="00741568" w:rsidP="00741568">
                            <w:pPr>
                              <w:rPr>
                                <w:color w:val="244061" w:themeColor="accent1" w:themeShade="80"/>
                              </w:rPr>
                            </w:pPr>
                            <w:r w:rsidRPr="00C57F15">
                              <w:rPr>
                                <w:color w:val="244061" w:themeColor="accent1" w:themeShade="80"/>
                              </w:rPr>
                              <w:t>Please see NHS Inform for further information:</w:t>
                            </w:r>
                          </w:p>
                          <w:p w:rsidR="00741568" w:rsidRPr="00C57F15" w:rsidRDefault="00741568" w:rsidP="00741568">
                            <w:pPr>
                              <w:rPr>
                                <w:color w:val="365F91" w:themeColor="accent1" w:themeShade="BF"/>
                              </w:rPr>
                            </w:pPr>
                            <w:r w:rsidRPr="00C57F15">
                              <w:rPr>
                                <w:color w:val="365F91" w:themeColor="accent1" w:themeShade="BF"/>
                              </w:rPr>
                              <w:t>https://www.nhsinform.scot/illnesses-and-conditions/infections-and-poisoning/coronavirus-covid-19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62915" id="_x0000_s1027" type="#_x0000_t202" style="position:absolute;margin-left:-1.5pt;margin-top:24.1pt;width:221.25pt;height:171.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XvRgIAAIsEAAAOAAAAZHJzL2Uyb0RvYy54bWysVNtu2zAMfR+wfxD0vviCZEmNOEWXrsOA&#10;rhvQ7gMUWY6FSaImKbG7rx8lO2m2vg17MURSOjzkIb2+HrQiR+G8BFPTYpZTIgyHRpp9Tb8/3b1b&#10;UeIDMw1TYERNn4Wn15u3b9a9rUQJHahGOIIgxle9rWkXgq2yzPNOaOZnYIXBYAtOs4Cm22eNYz2i&#10;a5WVef4+68E11gEX3qP3dgzSTcJvW8HD17b1IhBVU+QW0tel7y5+s82aVXvHbCf5RIP9AwvNpMGk&#10;Z6hbFhg5OPkKSkvuwEMbZhx0Bm0ruUg1YDVF/lc1jx2zItWCzfH23Cb//2D5w/GbI7Kp6ZISwzRK&#10;9CSGQD7AQMrYnd76Ci89WrwWBnSjyqlSb++B//DEwLZjZi9unIO+E6xBdkV8mV08HXF8BNn1X6DB&#10;NOwQIAENrdOxddgMguio0vNZmUiFo7Nc5Ver5YISjrGyWBVluUg5WHV6bp0PnwRoEg81dSh9gmfH&#10;ex8iHVadrsRsHpRs7qRSyYjjJrbKkSPDQWGcCxPK9FwdNPId/Thw+TQy6MbBGt2rkxtTpMGNSCnh&#10;H0mUIX2sZIF1vGbg9rtz/m0ETIki4iVRLQOui5K6pinrxCa2/aNp0jAHJtV4xsfKTDrE1o8ihGE3&#10;JMGTSFGjHTTPKIyDcTtwm/HQgftFSY+bUVP/88CcoER9NijuVTGfx1VKxnyxLNFwl5HdZYQZjlA1&#10;DZSMx21I6xc7YOAGh6CVSZ4XJhNlnPjUxGk740pd2unWyz9k8xsAAP//AwBQSwMEFAAGAAgAAAAh&#10;AKSSlfnfAAAACQEAAA8AAABkcnMvZG93bnJldi54bWxMj81OwzAQhO9IvIO1SNxa56dAE7KpEC0I&#10;CS60FWc3XpKIeB3ZbhveHnOC42hGM99Uq8kM4kTO95YR0nkCgrixuucWYb97mi1B+KBYq8EyIXyT&#10;h1V9eVGpUtszv9NpG1oRS9iXCqELYSyl9E1HRvm5HYmj92mdUSFK10rt1DmWm0FmSXIrjeo5LnRq&#10;pMeOmq/t0SBsfOPXL4Uu5Ee6ztzbcxJe2w3i9dX0cA8i0BT+wvCLH9GhjkwHe2TtxYAwy+OVgLBY&#10;ZiCiv8iLGxAHhLxI70DWlfz/oP4BAAD//wMAUEsBAi0AFAAGAAgAAAAhALaDOJL+AAAA4QEAABMA&#10;AAAAAAAAAAAAAAAAAAAAAFtDb250ZW50X1R5cGVzXS54bWxQSwECLQAUAAYACAAAACEAOP0h/9YA&#10;AACUAQAACwAAAAAAAAAAAAAAAAAvAQAAX3JlbHMvLnJlbHNQSwECLQAUAAYACAAAACEA8AfV70YC&#10;AACLBAAADgAAAAAAAAAAAAAAAAAuAgAAZHJzL2Uyb0RvYy54bWxQSwECLQAUAAYACAAAACEApJKV&#10;+d8AAAAJAQAADwAAAAAAAAAAAAAAAACgBAAAZHJzL2Rvd25yZXYueG1sUEsFBgAAAAAEAAQA8wAA&#10;AKwFAAAAAA==&#10;" fillcolor="#f2dbdb [661]" strokecolor="#c00000" strokeweight="2.25pt">
                <v:textbox>
                  <w:txbxContent>
                    <w:p w:rsidR="00741568" w:rsidRPr="00C57F15" w:rsidRDefault="00741568" w:rsidP="00741568">
                      <w:pPr>
                        <w:rPr>
                          <w:b/>
                          <w:color w:val="C00000"/>
                          <w:sz w:val="28"/>
                          <w:szCs w:val="28"/>
                        </w:rPr>
                      </w:pPr>
                      <w:r w:rsidRPr="00C57F15">
                        <w:rPr>
                          <w:b/>
                          <w:color w:val="C00000"/>
                          <w:sz w:val="28"/>
                          <w:szCs w:val="28"/>
                        </w:rPr>
                        <w:t>Positive Test Result</w:t>
                      </w:r>
                    </w:p>
                    <w:p w:rsidR="00741568" w:rsidRPr="00C57F15" w:rsidRDefault="00741568" w:rsidP="00741568">
                      <w:pPr>
                        <w:rPr>
                          <w:color w:val="244061" w:themeColor="accent1" w:themeShade="80"/>
                        </w:rPr>
                      </w:pPr>
                      <w:r w:rsidRPr="00C57F15">
                        <w:rPr>
                          <w:color w:val="244061" w:themeColor="accent1" w:themeShade="80"/>
                        </w:rPr>
                        <w:t xml:space="preserve">If the test is positive, </w:t>
                      </w:r>
                      <w:r w:rsidR="00D25002">
                        <w:rPr>
                          <w:color w:val="244061" w:themeColor="accent1" w:themeShade="80"/>
                        </w:rPr>
                        <w:t>your child</w:t>
                      </w:r>
                      <w:r w:rsidRPr="00C57F15">
                        <w:rPr>
                          <w:color w:val="244061" w:themeColor="accent1" w:themeShade="80"/>
                        </w:rPr>
                        <w:t xml:space="preserve"> </w:t>
                      </w:r>
                      <w:r w:rsidRPr="00C57F15">
                        <w:rPr>
                          <w:b/>
                          <w:color w:val="244061" w:themeColor="accent1" w:themeShade="80"/>
                        </w:rPr>
                        <w:t xml:space="preserve">must </w:t>
                      </w:r>
                      <w:r>
                        <w:rPr>
                          <w:b/>
                          <w:color w:val="244061" w:themeColor="accent1" w:themeShade="80"/>
                        </w:rPr>
                        <w:t xml:space="preserve">not return to </w:t>
                      </w:r>
                      <w:r w:rsidR="00D25002">
                        <w:rPr>
                          <w:b/>
                          <w:color w:val="244061" w:themeColor="accent1" w:themeShade="80"/>
                        </w:rPr>
                        <w:t>school</w:t>
                      </w:r>
                      <w:r>
                        <w:rPr>
                          <w:b/>
                          <w:color w:val="244061" w:themeColor="accent1" w:themeShade="80"/>
                        </w:rPr>
                        <w:t xml:space="preserve"> </w:t>
                      </w:r>
                      <w:r>
                        <w:rPr>
                          <w:color w:val="244061" w:themeColor="accent1" w:themeShade="80"/>
                        </w:rPr>
                        <w:t>and self-</w:t>
                      </w:r>
                      <w:r w:rsidRPr="00E37E3B">
                        <w:rPr>
                          <w:color w:val="244061" w:themeColor="accent1" w:themeShade="80"/>
                        </w:rPr>
                        <w:t>isolate for ten</w:t>
                      </w:r>
                      <w:r w:rsidRPr="00C57F15">
                        <w:rPr>
                          <w:color w:val="244061" w:themeColor="accent1" w:themeShade="80"/>
                        </w:rPr>
                        <w:t xml:space="preserve"> days from the date the test was taken.</w:t>
                      </w:r>
                      <w:r>
                        <w:rPr>
                          <w:color w:val="244061" w:themeColor="accent1" w:themeShade="80"/>
                        </w:rPr>
                        <w:t xml:space="preserve"> </w:t>
                      </w:r>
                      <w:r w:rsidR="00D25002">
                        <w:rPr>
                          <w:color w:val="244061" w:themeColor="accent1" w:themeShade="80"/>
                        </w:rPr>
                        <w:t>You should</w:t>
                      </w:r>
                      <w:r>
                        <w:rPr>
                          <w:color w:val="244061" w:themeColor="accent1" w:themeShade="80"/>
                        </w:rPr>
                        <w:t xml:space="preserve"> inform the</w:t>
                      </w:r>
                      <w:r w:rsidR="00D25002">
                        <w:rPr>
                          <w:color w:val="244061" w:themeColor="accent1" w:themeShade="80"/>
                        </w:rPr>
                        <w:t xml:space="preserve"> school </w:t>
                      </w:r>
                      <w:r>
                        <w:rPr>
                          <w:color w:val="244061" w:themeColor="accent1" w:themeShade="80"/>
                        </w:rPr>
                        <w:t>and follow guidance from the Test and Protect Team.</w:t>
                      </w:r>
                    </w:p>
                    <w:p w:rsidR="00741568" w:rsidRPr="00C57F15" w:rsidRDefault="00741568" w:rsidP="00741568">
                      <w:pPr>
                        <w:rPr>
                          <w:color w:val="244061" w:themeColor="accent1" w:themeShade="80"/>
                        </w:rPr>
                      </w:pPr>
                    </w:p>
                    <w:p w:rsidR="00741568" w:rsidRPr="00C57F15" w:rsidRDefault="00741568" w:rsidP="00741568">
                      <w:pPr>
                        <w:rPr>
                          <w:color w:val="244061" w:themeColor="accent1" w:themeShade="80"/>
                        </w:rPr>
                      </w:pPr>
                      <w:r w:rsidRPr="00C57F15">
                        <w:rPr>
                          <w:color w:val="244061" w:themeColor="accent1" w:themeShade="80"/>
                        </w:rPr>
                        <w:t>Please see NHS Inform for further information:</w:t>
                      </w:r>
                    </w:p>
                    <w:p w:rsidR="00741568" w:rsidRPr="00C57F15" w:rsidRDefault="00741568" w:rsidP="00741568">
                      <w:pPr>
                        <w:rPr>
                          <w:color w:val="365F91" w:themeColor="accent1" w:themeShade="BF"/>
                        </w:rPr>
                      </w:pPr>
                      <w:r w:rsidRPr="00C57F15">
                        <w:rPr>
                          <w:color w:val="365F91" w:themeColor="accent1" w:themeShade="BF"/>
                        </w:rPr>
                        <w:t>https://www.nhsinform.scot/illnesses-and-conditions/infections-and-poisoning/coronavirus-covid-19</w:t>
                      </w:r>
                    </w:p>
                  </w:txbxContent>
                </v:textbox>
                <w10:wrap type="square" anchorx="margin"/>
              </v:shape>
            </w:pict>
          </mc:Fallback>
        </mc:AlternateContent>
      </w:r>
    </w:p>
    <w:p w:rsidR="00741568" w:rsidRDefault="00741568" w:rsidP="004A42C2">
      <w:pPr>
        <w:rPr>
          <w:sz w:val="24"/>
          <w:szCs w:val="24"/>
          <w:lang w:val="en-GB"/>
        </w:rPr>
      </w:pPr>
    </w:p>
    <w:p w:rsidR="00741568" w:rsidRDefault="00741568" w:rsidP="004A42C2">
      <w:pPr>
        <w:rPr>
          <w:sz w:val="24"/>
          <w:szCs w:val="24"/>
          <w:lang w:val="en-GB"/>
        </w:rPr>
      </w:pPr>
    </w:p>
    <w:p w:rsidR="00FF24CF" w:rsidRPr="00FF24CF" w:rsidRDefault="005D7BFE" w:rsidP="005D7BFE">
      <w:pPr>
        <w:shd w:val="clear" w:color="auto" w:fill="DBE5F1" w:themeFill="accent1" w:themeFillTint="33"/>
        <w:rPr>
          <w:rFonts w:eastAsia="Calibri"/>
          <w:b/>
          <w:sz w:val="28"/>
          <w:szCs w:val="28"/>
        </w:rPr>
      </w:pPr>
      <w:r>
        <w:rPr>
          <w:rFonts w:eastAsia="Calibri"/>
          <w:b/>
          <w:sz w:val="28"/>
          <w:szCs w:val="28"/>
        </w:rPr>
        <w:t>What happens if there is a confirmed case of COVID-19 in school?</w:t>
      </w:r>
    </w:p>
    <w:p w:rsidR="00FF24CF" w:rsidRDefault="00FF24CF" w:rsidP="00FF24CF">
      <w:pPr>
        <w:rPr>
          <w:sz w:val="24"/>
          <w:szCs w:val="24"/>
          <w:lang w:val="en-GB"/>
        </w:rPr>
      </w:pPr>
    </w:p>
    <w:p w:rsidR="00F37F1D" w:rsidRPr="00F37F1D" w:rsidRDefault="00F37F1D" w:rsidP="00F37F1D">
      <w:pPr>
        <w:rPr>
          <w:sz w:val="24"/>
          <w:szCs w:val="24"/>
        </w:rPr>
      </w:pPr>
      <w:r w:rsidRPr="00F37F1D">
        <w:rPr>
          <w:sz w:val="24"/>
          <w:szCs w:val="24"/>
        </w:rPr>
        <w:t xml:space="preserve">In the case of a member of the school community testing positive for Covid-19, the </w:t>
      </w:r>
      <w:r w:rsidRPr="00F37F1D">
        <w:rPr>
          <w:b/>
          <w:sz w:val="24"/>
          <w:szCs w:val="24"/>
        </w:rPr>
        <w:t>Test and Protect</w:t>
      </w:r>
      <w:r w:rsidRPr="00F37F1D">
        <w:rPr>
          <w:sz w:val="24"/>
          <w:szCs w:val="24"/>
        </w:rPr>
        <w:t xml:space="preserve"> contact tracing system will come into operation.  </w:t>
      </w:r>
    </w:p>
    <w:p w:rsidR="00F37F1D" w:rsidRPr="00F37F1D" w:rsidRDefault="00F37F1D" w:rsidP="00F37F1D">
      <w:pPr>
        <w:rPr>
          <w:sz w:val="24"/>
          <w:szCs w:val="24"/>
        </w:rPr>
      </w:pPr>
    </w:p>
    <w:p w:rsidR="00F37F1D" w:rsidRPr="00F37F1D" w:rsidRDefault="00F37F1D" w:rsidP="00F37F1D">
      <w:pPr>
        <w:rPr>
          <w:b/>
          <w:sz w:val="24"/>
          <w:szCs w:val="24"/>
          <w:u w:val="single"/>
        </w:rPr>
      </w:pPr>
      <w:r w:rsidRPr="00F37F1D">
        <w:rPr>
          <w:sz w:val="24"/>
          <w:szCs w:val="24"/>
        </w:rPr>
        <w:t xml:space="preserve">Other children, young people and staff members will </w:t>
      </w:r>
      <w:r w:rsidRPr="00F37F1D">
        <w:rPr>
          <w:b/>
          <w:sz w:val="24"/>
          <w:szCs w:val="24"/>
          <w:u w:val="single"/>
        </w:rPr>
        <w:t>not</w:t>
      </w:r>
      <w:r w:rsidRPr="00F37F1D">
        <w:rPr>
          <w:sz w:val="24"/>
          <w:szCs w:val="24"/>
        </w:rPr>
        <w:t xml:space="preserve"> be required to self-isolate </w:t>
      </w:r>
      <w:r w:rsidRPr="00F37F1D">
        <w:rPr>
          <w:b/>
          <w:sz w:val="24"/>
          <w:szCs w:val="24"/>
          <w:u w:val="single"/>
        </w:rPr>
        <w:t xml:space="preserve">unless contacted by the contact tracing service. </w:t>
      </w:r>
    </w:p>
    <w:p w:rsidR="00F37F1D" w:rsidRPr="00F37F1D" w:rsidRDefault="00F37F1D" w:rsidP="00F37F1D">
      <w:pPr>
        <w:rPr>
          <w:b/>
          <w:sz w:val="24"/>
          <w:szCs w:val="24"/>
          <w:u w:val="single"/>
        </w:rPr>
      </w:pPr>
    </w:p>
    <w:p w:rsidR="00F37F1D" w:rsidRPr="00F37F1D" w:rsidRDefault="00F37F1D" w:rsidP="00F37F1D">
      <w:pPr>
        <w:rPr>
          <w:sz w:val="24"/>
          <w:szCs w:val="24"/>
        </w:rPr>
      </w:pPr>
      <w:r w:rsidRPr="00F37F1D">
        <w:rPr>
          <w:sz w:val="24"/>
          <w:szCs w:val="24"/>
        </w:rPr>
        <w:t xml:space="preserve">If a child, young person or staff member tests positive, the </w:t>
      </w:r>
      <w:r w:rsidRPr="00F37F1D">
        <w:rPr>
          <w:b/>
          <w:sz w:val="24"/>
          <w:szCs w:val="24"/>
        </w:rPr>
        <w:t>Health Protection Team</w:t>
      </w:r>
      <w:r w:rsidRPr="00F37F1D">
        <w:rPr>
          <w:sz w:val="24"/>
          <w:szCs w:val="24"/>
        </w:rPr>
        <w:t xml:space="preserve"> will assess what action is needed, </w:t>
      </w:r>
      <w:proofErr w:type="gramStart"/>
      <w:r w:rsidRPr="00F37F1D">
        <w:rPr>
          <w:sz w:val="24"/>
          <w:szCs w:val="24"/>
        </w:rPr>
        <w:t>taking into account</w:t>
      </w:r>
      <w:proofErr w:type="gramEnd"/>
      <w:r w:rsidRPr="00F37F1D">
        <w:rPr>
          <w:sz w:val="24"/>
          <w:szCs w:val="24"/>
        </w:rPr>
        <w:t xml:space="preserve"> the close contacts the person has had within the school and other factors such as our health and safety procedures such as, cleaning, ventilation and PPE.</w:t>
      </w:r>
    </w:p>
    <w:p w:rsidR="00F37F1D" w:rsidRPr="00F37F1D" w:rsidRDefault="00F37F1D" w:rsidP="00F37F1D">
      <w:pPr>
        <w:rPr>
          <w:sz w:val="24"/>
          <w:szCs w:val="24"/>
        </w:rPr>
      </w:pPr>
    </w:p>
    <w:p w:rsidR="00511536" w:rsidRDefault="00F37F1D" w:rsidP="00F37F1D">
      <w:pPr>
        <w:rPr>
          <w:sz w:val="24"/>
          <w:szCs w:val="24"/>
        </w:rPr>
      </w:pPr>
      <w:r w:rsidRPr="00F37F1D">
        <w:rPr>
          <w:sz w:val="24"/>
          <w:szCs w:val="24"/>
        </w:rPr>
        <w:t>If a child, young person (or their parent/</w:t>
      </w:r>
      <w:proofErr w:type="spellStart"/>
      <w:r w:rsidRPr="00F37F1D">
        <w:rPr>
          <w:sz w:val="24"/>
          <w:szCs w:val="24"/>
        </w:rPr>
        <w:t>carer</w:t>
      </w:r>
      <w:proofErr w:type="spellEnd"/>
      <w:r w:rsidRPr="00F37F1D">
        <w:rPr>
          <w:sz w:val="24"/>
          <w:szCs w:val="24"/>
        </w:rPr>
        <w:t xml:space="preserve"> if under 16 years) or staff member is contacted by a contact tracer and told to self-isolate for fourteen days, the person should leave school to self-isolate at home straight away and, if possible, wear a face covering on the way and avoid public transport.</w:t>
      </w:r>
    </w:p>
    <w:p w:rsidR="00F37F1D" w:rsidRPr="00F37F1D" w:rsidRDefault="00F37F1D" w:rsidP="00F37F1D">
      <w:pPr>
        <w:rPr>
          <w:sz w:val="24"/>
          <w:szCs w:val="24"/>
        </w:rPr>
      </w:pPr>
    </w:p>
    <w:p w:rsidR="00F37F1D" w:rsidRPr="00F37F1D" w:rsidRDefault="00F37F1D" w:rsidP="00F37F1D">
      <w:pPr>
        <w:shd w:val="clear" w:color="auto" w:fill="C6D9F1" w:themeFill="text2" w:themeFillTint="33"/>
        <w:rPr>
          <w:b/>
          <w:sz w:val="28"/>
          <w:szCs w:val="28"/>
        </w:rPr>
      </w:pPr>
      <w:r w:rsidRPr="00F37F1D">
        <w:rPr>
          <w:b/>
          <w:sz w:val="28"/>
          <w:szCs w:val="28"/>
        </w:rPr>
        <w:t xml:space="preserve">What happens if there is more than one confirmed case of </w:t>
      </w:r>
      <w:proofErr w:type="spellStart"/>
      <w:r w:rsidRPr="00F37F1D">
        <w:rPr>
          <w:b/>
          <w:sz w:val="28"/>
          <w:szCs w:val="28"/>
        </w:rPr>
        <w:t>Covid</w:t>
      </w:r>
      <w:proofErr w:type="spellEnd"/>
      <w:r w:rsidRPr="00F37F1D">
        <w:rPr>
          <w:b/>
          <w:sz w:val="28"/>
          <w:szCs w:val="28"/>
        </w:rPr>
        <w:t xml:space="preserve"> in the school?</w:t>
      </w:r>
    </w:p>
    <w:p w:rsidR="00F37F1D" w:rsidRDefault="00F37F1D" w:rsidP="00F37F1D"/>
    <w:p w:rsidR="00F37F1D" w:rsidRPr="00F37F1D" w:rsidRDefault="00F37F1D" w:rsidP="00F37F1D">
      <w:pPr>
        <w:rPr>
          <w:rFonts w:asciiTheme="minorHAnsi" w:hAnsiTheme="minorHAnsi" w:cstheme="minorHAnsi"/>
          <w:b/>
          <w:sz w:val="24"/>
          <w:szCs w:val="24"/>
        </w:rPr>
      </w:pPr>
      <w:r w:rsidRPr="00F37F1D">
        <w:rPr>
          <w:rFonts w:asciiTheme="minorHAnsi" w:hAnsiTheme="minorHAnsi" w:cstheme="minorHAnsi"/>
          <w:sz w:val="24"/>
          <w:szCs w:val="24"/>
        </w:rPr>
        <w:t xml:space="preserve">The management of outbreaks of infectious disease in schools is led by local </w:t>
      </w:r>
      <w:r w:rsidRPr="00F37F1D">
        <w:rPr>
          <w:rFonts w:asciiTheme="minorHAnsi" w:hAnsiTheme="minorHAnsi" w:cstheme="minorHAnsi"/>
          <w:b/>
          <w:sz w:val="24"/>
          <w:szCs w:val="24"/>
        </w:rPr>
        <w:t>Health Protection Teams</w:t>
      </w:r>
      <w:r w:rsidRPr="00F37F1D">
        <w:rPr>
          <w:rFonts w:asciiTheme="minorHAnsi" w:hAnsiTheme="minorHAnsi" w:cstheme="minorHAnsi"/>
          <w:sz w:val="24"/>
          <w:szCs w:val="24"/>
        </w:rPr>
        <w:t xml:space="preserve"> (HPTs) alongside schools and local authorities</w:t>
      </w:r>
      <w:r w:rsidRPr="00F37F1D">
        <w:rPr>
          <w:rFonts w:asciiTheme="minorHAnsi" w:hAnsiTheme="minorHAnsi" w:cstheme="minorHAnsi"/>
          <w:b/>
          <w:sz w:val="24"/>
          <w:szCs w:val="24"/>
        </w:rPr>
        <w:t xml:space="preserve">. If there is any suspicion that there may be a cluster of cases of Covid-19 in the school, the Head Teacher will contact the Health Protection Team (HPT) immediately. </w:t>
      </w:r>
    </w:p>
    <w:p w:rsidR="00F37F1D" w:rsidRPr="00F37F1D" w:rsidRDefault="00F37F1D" w:rsidP="00F37F1D">
      <w:pPr>
        <w:rPr>
          <w:rFonts w:asciiTheme="minorHAnsi" w:hAnsiTheme="minorHAnsi" w:cstheme="minorHAnsi"/>
          <w:sz w:val="24"/>
          <w:szCs w:val="24"/>
        </w:rPr>
      </w:pPr>
    </w:p>
    <w:p w:rsidR="00F37F1D" w:rsidRPr="00F37F1D" w:rsidRDefault="00F37F1D" w:rsidP="00F37F1D">
      <w:pPr>
        <w:rPr>
          <w:rFonts w:asciiTheme="minorHAnsi" w:hAnsiTheme="minorHAnsi" w:cstheme="minorHAnsi"/>
          <w:sz w:val="24"/>
          <w:szCs w:val="24"/>
        </w:rPr>
      </w:pPr>
      <w:r w:rsidRPr="00F37F1D">
        <w:rPr>
          <w:rFonts w:asciiTheme="minorHAnsi" w:hAnsiTheme="minorHAnsi" w:cstheme="minorHAnsi"/>
          <w:sz w:val="24"/>
          <w:szCs w:val="24"/>
        </w:rPr>
        <w:t xml:space="preserve">An outbreak would be </w:t>
      </w:r>
      <w:r w:rsidRPr="00F37F1D">
        <w:rPr>
          <w:rFonts w:asciiTheme="minorHAnsi" w:hAnsiTheme="minorHAnsi" w:cstheme="minorHAnsi"/>
          <w:b/>
          <w:sz w:val="24"/>
          <w:szCs w:val="24"/>
        </w:rPr>
        <w:t>SUSPECTED</w:t>
      </w:r>
      <w:r w:rsidRPr="00F37F1D">
        <w:rPr>
          <w:rFonts w:asciiTheme="minorHAnsi" w:hAnsiTheme="minorHAnsi" w:cstheme="minorHAnsi"/>
          <w:sz w:val="24"/>
          <w:szCs w:val="24"/>
        </w:rPr>
        <w:t xml:space="preserve"> if there are: </w:t>
      </w:r>
    </w:p>
    <w:p w:rsidR="00F37F1D" w:rsidRPr="00F37F1D" w:rsidRDefault="00F37F1D" w:rsidP="00F37F1D">
      <w:pPr>
        <w:rPr>
          <w:rFonts w:asciiTheme="minorHAnsi" w:hAnsiTheme="minorHAnsi" w:cstheme="minorHAnsi"/>
          <w:sz w:val="24"/>
          <w:szCs w:val="24"/>
        </w:rPr>
      </w:pPr>
    </w:p>
    <w:p w:rsidR="00F37F1D" w:rsidRPr="00F37F1D" w:rsidRDefault="00F37F1D" w:rsidP="00F37F1D">
      <w:pPr>
        <w:pStyle w:val="ListParagraph"/>
        <w:numPr>
          <w:ilvl w:val="0"/>
          <w:numId w:val="11"/>
        </w:numPr>
        <w:spacing w:after="160" w:line="259" w:lineRule="auto"/>
        <w:contextualSpacing/>
        <w:rPr>
          <w:rFonts w:asciiTheme="minorHAnsi" w:hAnsiTheme="minorHAnsi" w:cstheme="minorHAnsi"/>
          <w:sz w:val="24"/>
          <w:szCs w:val="24"/>
        </w:rPr>
      </w:pPr>
      <w:r w:rsidRPr="00F37F1D">
        <w:rPr>
          <w:rFonts w:asciiTheme="minorHAnsi" w:hAnsiTheme="minorHAnsi" w:cstheme="minorHAnsi"/>
          <w:sz w:val="24"/>
          <w:szCs w:val="24"/>
        </w:rPr>
        <w:t>two or more confirmed cases of COVID-19 in the setting within 14 days, or</w:t>
      </w:r>
    </w:p>
    <w:p w:rsidR="00F37F1D" w:rsidRPr="00F37F1D" w:rsidRDefault="00F37F1D" w:rsidP="00F37F1D">
      <w:pPr>
        <w:pStyle w:val="ListParagraph"/>
        <w:numPr>
          <w:ilvl w:val="0"/>
          <w:numId w:val="11"/>
        </w:numPr>
        <w:spacing w:after="160" w:line="259" w:lineRule="auto"/>
        <w:contextualSpacing/>
        <w:rPr>
          <w:rFonts w:asciiTheme="minorHAnsi" w:hAnsiTheme="minorHAnsi" w:cstheme="minorHAnsi"/>
          <w:sz w:val="24"/>
          <w:szCs w:val="24"/>
        </w:rPr>
      </w:pPr>
      <w:r w:rsidRPr="00F37F1D">
        <w:rPr>
          <w:rFonts w:asciiTheme="minorHAnsi" w:hAnsiTheme="minorHAnsi" w:cstheme="minorHAnsi"/>
          <w:sz w:val="24"/>
          <w:szCs w:val="24"/>
        </w:rPr>
        <w:t xml:space="preserve">an Increase in absence due to suspected or confirmed cases of COVID-19 </w:t>
      </w:r>
    </w:p>
    <w:p w:rsidR="00F37F1D" w:rsidRPr="00F37F1D" w:rsidRDefault="00F37F1D" w:rsidP="00F37F1D">
      <w:pPr>
        <w:autoSpaceDE w:val="0"/>
        <w:autoSpaceDN w:val="0"/>
        <w:adjustRightInd w:val="0"/>
        <w:rPr>
          <w:rFonts w:asciiTheme="minorHAnsi" w:hAnsiTheme="minorHAnsi" w:cstheme="minorHAnsi"/>
          <w:color w:val="000000"/>
          <w:sz w:val="24"/>
          <w:szCs w:val="24"/>
        </w:rPr>
      </w:pPr>
      <w:r w:rsidRPr="00F37F1D">
        <w:rPr>
          <w:rFonts w:asciiTheme="minorHAnsi" w:hAnsiTheme="minorHAnsi" w:cstheme="minorHAnsi"/>
          <w:color w:val="000000"/>
          <w:sz w:val="24"/>
          <w:szCs w:val="24"/>
        </w:rPr>
        <w:t xml:space="preserve">Our local Health Protection Team (HPT) will conduct a rapid investigation and undertake a risk assessment. We will work closely with them to do this. The HPT will then advise us on the necessary actions to take.  They will work with us to put appropriate interventions in place and to communicate these with our school community.  </w:t>
      </w:r>
    </w:p>
    <w:p w:rsidR="00F37F1D" w:rsidRPr="00F37F1D" w:rsidRDefault="00F37F1D" w:rsidP="00F37F1D">
      <w:pPr>
        <w:autoSpaceDE w:val="0"/>
        <w:autoSpaceDN w:val="0"/>
        <w:adjustRightInd w:val="0"/>
        <w:rPr>
          <w:rFonts w:asciiTheme="minorHAnsi" w:hAnsiTheme="minorHAnsi" w:cstheme="minorHAnsi"/>
          <w:color w:val="000000"/>
          <w:sz w:val="24"/>
          <w:szCs w:val="24"/>
        </w:rPr>
      </w:pPr>
    </w:p>
    <w:p w:rsidR="00F37F1D" w:rsidRDefault="00F37F1D" w:rsidP="00F37F1D">
      <w:pPr>
        <w:rPr>
          <w:rFonts w:asciiTheme="minorHAnsi" w:hAnsiTheme="minorHAnsi" w:cstheme="minorHAnsi"/>
          <w:sz w:val="24"/>
          <w:szCs w:val="24"/>
        </w:rPr>
      </w:pPr>
      <w:r w:rsidRPr="00F37F1D">
        <w:rPr>
          <w:rFonts w:asciiTheme="minorHAnsi" w:hAnsiTheme="minorHAnsi" w:cstheme="minorHAnsi"/>
          <w:sz w:val="24"/>
          <w:szCs w:val="24"/>
        </w:rPr>
        <w:t xml:space="preserve">The HPT will make recommendations on self-isolation and on testing of pupils and staff and the arrangements for doing this. Any discussion of possible school closures would take place between schools, local authorities and local HPTs. </w:t>
      </w:r>
    </w:p>
    <w:p w:rsidR="00F37F1D" w:rsidRPr="00F37F1D" w:rsidRDefault="00F37F1D" w:rsidP="00F37F1D">
      <w:pPr>
        <w:rPr>
          <w:rFonts w:asciiTheme="minorHAnsi" w:hAnsiTheme="minorHAnsi" w:cstheme="minorHAnsi"/>
          <w:sz w:val="24"/>
          <w:szCs w:val="24"/>
        </w:rPr>
      </w:pPr>
    </w:p>
    <w:p w:rsidR="00F37F1D" w:rsidRPr="00F37F1D" w:rsidRDefault="00F37F1D" w:rsidP="00F37F1D">
      <w:pPr>
        <w:rPr>
          <w:rFonts w:asciiTheme="minorHAnsi" w:hAnsiTheme="minorHAnsi" w:cstheme="minorHAnsi"/>
          <w:sz w:val="24"/>
          <w:szCs w:val="24"/>
        </w:rPr>
      </w:pPr>
      <w:r w:rsidRPr="00F37F1D">
        <w:rPr>
          <w:rFonts w:asciiTheme="minorHAnsi" w:hAnsiTheme="minorHAnsi" w:cstheme="minorHAnsi"/>
          <w:sz w:val="24"/>
          <w:szCs w:val="24"/>
        </w:rPr>
        <w:t>All findings would be communicated to parents as soon as possible.</w:t>
      </w:r>
    </w:p>
    <w:p w:rsidR="00F37F1D" w:rsidRPr="00F37F1D" w:rsidRDefault="00F37F1D" w:rsidP="00F37F1D">
      <w:pPr>
        <w:rPr>
          <w:rFonts w:asciiTheme="minorHAnsi" w:hAnsiTheme="minorHAnsi" w:cstheme="minorHAnsi"/>
          <w:sz w:val="24"/>
          <w:szCs w:val="24"/>
        </w:rPr>
      </w:pPr>
    </w:p>
    <w:p w:rsidR="00F37F1D" w:rsidRPr="00F37F1D" w:rsidRDefault="00F37F1D" w:rsidP="00F37F1D">
      <w:pPr>
        <w:shd w:val="clear" w:color="auto" w:fill="C6D9F1" w:themeFill="text2" w:themeFillTint="33"/>
        <w:rPr>
          <w:b/>
          <w:sz w:val="28"/>
          <w:szCs w:val="28"/>
        </w:rPr>
      </w:pPr>
      <w:r w:rsidRPr="00F37F1D">
        <w:rPr>
          <w:b/>
          <w:sz w:val="28"/>
          <w:szCs w:val="28"/>
        </w:rPr>
        <w:t>Summary</w:t>
      </w:r>
    </w:p>
    <w:p w:rsidR="00F37F1D" w:rsidRDefault="00F37F1D" w:rsidP="00F37F1D">
      <w:pPr>
        <w:pStyle w:val="ListParagraph"/>
        <w:spacing w:after="160" w:line="259" w:lineRule="auto"/>
        <w:ind w:left="360"/>
        <w:contextualSpacing/>
        <w:rPr>
          <w:rFonts w:asciiTheme="minorHAnsi" w:hAnsiTheme="minorHAnsi" w:cstheme="minorHAnsi"/>
          <w:sz w:val="24"/>
          <w:szCs w:val="24"/>
        </w:rPr>
      </w:pPr>
    </w:p>
    <w:p w:rsidR="00F37F1D" w:rsidRPr="00F37F1D" w:rsidRDefault="00F37F1D" w:rsidP="00F37F1D">
      <w:pPr>
        <w:pStyle w:val="ListParagraph"/>
        <w:numPr>
          <w:ilvl w:val="0"/>
          <w:numId w:val="12"/>
        </w:numPr>
        <w:spacing w:after="160" w:line="259" w:lineRule="auto"/>
        <w:contextualSpacing/>
        <w:rPr>
          <w:rFonts w:asciiTheme="minorHAnsi" w:hAnsiTheme="minorHAnsi" w:cstheme="minorHAnsi"/>
          <w:sz w:val="24"/>
          <w:szCs w:val="24"/>
        </w:rPr>
      </w:pPr>
      <w:r w:rsidRPr="00F37F1D">
        <w:rPr>
          <w:rFonts w:asciiTheme="minorHAnsi" w:hAnsiTheme="minorHAnsi" w:cstheme="minorHAnsi"/>
          <w:sz w:val="24"/>
          <w:szCs w:val="24"/>
        </w:rPr>
        <w:t xml:space="preserve">If your child displays any of the symptoms of Covid-19, they should stay at home and you should book a test as soon as possible. </w:t>
      </w:r>
    </w:p>
    <w:p w:rsidR="00F37F1D" w:rsidRPr="00F37F1D" w:rsidRDefault="00F37F1D" w:rsidP="00F37F1D">
      <w:pPr>
        <w:pStyle w:val="ListParagraph"/>
        <w:numPr>
          <w:ilvl w:val="0"/>
          <w:numId w:val="12"/>
        </w:numPr>
        <w:spacing w:after="160" w:line="259" w:lineRule="auto"/>
        <w:contextualSpacing/>
        <w:rPr>
          <w:rFonts w:asciiTheme="minorHAnsi" w:hAnsiTheme="minorHAnsi" w:cstheme="minorHAnsi"/>
          <w:sz w:val="24"/>
          <w:szCs w:val="24"/>
        </w:rPr>
      </w:pPr>
      <w:r w:rsidRPr="00F37F1D">
        <w:rPr>
          <w:rFonts w:asciiTheme="minorHAnsi" w:hAnsiTheme="minorHAnsi" w:cstheme="minorHAnsi"/>
          <w:sz w:val="24"/>
          <w:szCs w:val="24"/>
        </w:rPr>
        <w:t>Members of the same household should also isolate. Current guidance is 14 days (10 days if already displaying symptoms).</w:t>
      </w:r>
    </w:p>
    <w:p w:rsidR="00F37F1D" w:rsidRPr="00F37F1D" w:rsidRDefault="00F37F1D" w:rsidP="00F37F1D">
      <w:pPr>
        <w:pStyle w:val="ListParagraph"/>
        <w:numPr>
          <w:ilvl w:val="0"/>
          <w:numId w:val="12"/>
        </w:numPr>
        <w:spacing w:after="160" w:line="259" w:lineRule="auto"/>
        <w:contextualSpacing/>
        <w:rPr>
          <w:rFonts w:asciiTheme="minorHAnsi" w:hAnsiTheme="minorHAnsi" w:cstheme="minorHAnsi"/>
          <w:sz w:val="24"/>
          <w:szCs w:val="24"/>
        </w:rPr>
      </w:pPr>
      <w:r w:rsidRPr="00F37F1D">
        <w:rPr>
          <w:rFonts w:asciiTheme="minorHAnsi" w:hAnsiTheme="minorHAnsi" w:cstheme="minorHAnsi"/>
          <w:sz w:val="24"/>
          <w:szCs w:val="24"/>
        </w:rPr>
        <w:t>Please inform the Head Teacher who needs to liaise with the local Health Protection Team (HPT) to monitor the number of absences due to suspected Covid-19 in case of a potential outbreak.</w:t>
      </w:r>
    </w:p>
    <w:p w:rsidR="00F37F1D" w:rsidRPr="00F37F1D" w:rsidRDefault="00F37F1D" w:rsidP="00F37F1D">
      <w:pPr>
        <w:rPr>
          <w:rFonts w:asciiTheme="minorHAnsi" w:hAnsiTheme="minorHAnsi" w:cstheme="minorHAnsi"/>
          <w:sz w:val="28"/>
          <w:szCs w:val="28"/>
        </w:rPr>
      </w:pPr>
    </w:p>
    <w:p w:rsidR="00F37F1D" w:rsidRPr="00F37F1D" w:rsidRDefault="00F37F1D" w:rsidP="00F37F1D">
      <w:pPr>
        <w:jc w:val="center"/>
        <w:rPr>
          <w:rFonts w:asciiTheme="minorHAnsi" w:hAnsiTheme="minorHAnsi" w:cstheme="minorHAnsi"/>
          <w:b/>
          <w:sz w:val="28"/>
          <w:szCs w:val="28"/>
        </w:rPr>
      </w:pPr>
      <w:r w:rsidRPr="00F37F1D">
        <w:rPr>
          <w:rFonts w:asciiTheme="minorHAnsi" w:hAnsiTheme="minorHAnsi" w:cstheme="minorHAnsi"/>
          <w:b/>
          <w:sz w:val="28"/>
          <w:szCs w:val="28"/>
        </w:rPr>
        <w:t>Thank you for working with us to keep everyone in our school community safe.</w:t>
      </w:r>
    </w:p>
    <w:p w:rsidR="005D3B1F" w:rsidRPr="00C36F2A" w:rsidRDefault="005D3B1F" w:rsidP="005D3B1F">
      <w:pPr>
        <w:contextualSpacing/>
        <w:rPr>
          <w:rFonts w:ascii="Arial" w:hAnsi="Arial" w:cs="Arial"/>
          <w:sz w:val="24"/>
          <w:szCs w:val="24"/>
        </w:rPr>
      </w:pPr>
    </w:p>
    <w:p w:rsidR="005D3B1F" w:rsidRPr="00C36F2A" w:rsidRDefault="005D3B1F" w:rsidP="005D3B1F">
      <w:pPr>
        <w:contextualSpacing/>
        <w:rPr>
          <w:rFonts w:ascii="Arial" w:hAnsi="Arial" w:cs="Arial"/>
          <w:sz w:val="24"/>
          <w:szCs w:val="24"/>
        </w:rPr>
      </w:pPr>
    </w:p>
    <w:p w:rsidR="005D3B1F" w:rsidRPr="00B55B1D" w:rsidRDefault="005D3B1F">
      <w:pPr>
        <w:rPr>
          <w:rFonts w:asciiTheme="minorHAnsi" w:hAnsiTheme="minorHAnsi" w:cstheme="minorHAnsi"/>
        </w:rPr>
      </w:pPr>
    </w:p>
    <w:sectPr w:rsidR="005D3B1F" w:rsidRPr="00B55B1D">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ulholland, Scott" w:date="2020-08-18T15:14:00Z" w:initials="MS">
    <w:p w:rsidR="00044BBA" w:rsidRDefault="00044BBA">
      <w:pPr>
        <w:pStyle w:val="CommentText"/>
      </w:pPr>
      <w:r>
        <w:rPr>
          <w:rStyle w:val="CommentReference"/>
        </w:rPr>
        <w:annotationRef/>
      </w:r>
      <w:r>
        <w:t>They shouldn’t contact the NHS for COVID testing they should use the link you have highlighted below.  They’ll likely be told they won’t be tested if they go to their GP, contact NHS111 or try to go to the hospital.</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89" w:rsidRDefault="00F30989" w:rsidP="00741568">
      <w:r>
        <w:separator/>
      </w:r>
    </w:p>
  </w:endnote>
  <w:endnote w:type="continuationSeparator" w:id="0">
    <w:p w:rsidR="00F30989" w:rsidRDefault="00F30989" w:rsidP="0074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77510"/>
      <w:docPartObj>
        <w:docPartGallery w:val="Page Numbers (Bottom of Page)"/>
        <w:docPartUnique/>
      </w:docPartObj>
    </w:sdtPr>
    <w:sdtEndPr>
      <w:rPr>
        <w:noProof/>
      </w:rPr>
    </w:sdtEndPr>
    <w:sdtContent>
      <w:p w:rsidR="00741568" w:rsidRDefault="00741568">
        <w:pPr>
          <w:pStyle w:val="Footer"/>
          <w:jc w:val="center"/>
        </w:pPr>
        <w:r>
          <w:fldChar w:fldCharType="begin"/>
        </w:r>
        <w:r>
          <w:instrText xml:space="preserve"> PAGE   \* MERGEFORMAT </w:instrText>
        </w:r>
        <w:r>
          <w:fldChar w:fldCharType="separate"/>
        </w:r>
        <w:r w:rsidR="00044BBA">
          <w:rPr>
            <w:noProof/>
          </w:rPr>
          <w:t>1</w:t>
        </w:r>
        <w:r>
          <w:rPr>
            <w:noProof/>
          </w:rPr>
          <w:fldChar w:fldCharType="end"/>
        </w:r>
      </w:p>
    </w:sdtContent>
  </w:sdt>
  <w:p w:rsidR="00741568" w:rsidRDefault="007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89" w:rsidRDefault="00F30989" w:rsidP="00741568">
      <w:r>
        <w:separator/>
      </w:r>
    </w:p>
  </w:footnote>
  <w:footnote w:type="continuationSeparator" w:id="0">
    <w:p w:rsidR="00F30989" w:rsidRDefault="00F30989" w:rsidP="00741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5321"/>
    <w:multiLevelType w:val="hybridMultilevel"/>
    <w:tmpl w:val="B6BAA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D56133"/>
    <w:multiLevelType w:val="hybridMultilevel"/>
    <w:tmpl w:val="677A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54994"/>
    <w:multiLevelType w:val="hybridMultilevel"/>
    <w:tmpl w:val="1024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544EF"/>
    <w:multiLevelType w:val="hybridMultilevel"/>
    <w:tmpl w:val="7D4E84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7F073A"/>
    <w:multiLevelType w:val="hybridMultilevel"/>
    <w:tmpl w:val="E360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F7E9A"/>
    <w:multiLevelType w:val="hybridMultilevel"/>
    <w:tmpl w:val="454A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85CB9"/>
    <w:multiLevelType w:val="hybridMultilevel"/>
    <w:tmpl w:val="A6D0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015F09"/>
    <w:multiLevelType w:val="hybridMultilevel"/>
    <w:tmpl w:val="E0C6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7257A"/>
    <w:multiLevelType w:val="hybridMultilevel"/>
    <w:tmpl w:val="3396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34894"/>
    <w:multiLevelType w:val="hybridMultilevel"/>
    <w:tmpl w:val="25C0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A5F00"/>
    <w:multiLevelType w:val="hybridMultilevel"/>
    <w:tmpl w:val="B52A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13ECE"/>
    <w:multiLevelType w:val="hybridMultilevel"/>
    <w:tmpl w:val="2538552E"/>
    <w:lvl w:ilvl="0" w:tplc="2E087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2"/>
  </w:num>
  <w:num w:numId="5">
    <w:abstractNumId w:val="9"/>
  </w:num>
  <w:num w:numId="6">
    <w:abstractNumId w:val="4"/>
  </w:num>
  <w:num w:numId="7">
    <w:abstractNumId w:val="5"/>
  </w:num>
  <w:num w:numId="8">
    <w:abstractNumId w:val="8"/>
  </w:num>
  <w:num w:numId="9">
    <w:abstractNumId w:val="0"/>
  </w:num>
  <w:num w:numId="10">
    <w:abstractNumId w:val="10"/>
  </w:num>
  <w:num w:numId="11">
    <w:abstractNumId w:val="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lholland, Scott">
    <w15:presenceInfo w15:providerId="None" w15:userId="Mulholland,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C2"/>
    <w:rsid w:val="00044BBA"/>
    <w:rsid w:val="00145167"/>
    <w:rsid w:val="00236E93"/>
    <w:rsid w:val="00292F72"/>
    <w:rsid w:val="002B20AD"/>
    <w:rsid w:val="00342AA4"/>
    <w:rsid w:val="00433724"/>
    <w:rsid w:val="00434E4A"/>
    <w:rsid w:val="004A42C2"/>
    <w:rsid w:val="00511536"/>
    <w:rsid w:val="00517E7D"/>
    <w:rsid w:val="00580F74"/>
    <w:rsid w:val="005D3B1F"/>
    <w:rsid w:val="005D7BFE"/>
    <w:rsid w:val="006749CD"/>
    <w:rsid w:val="00674F3F"/>
    <w:rsid w:val="006866C5"/>
    <w:rsid w:val="00741568"/>
    <w:rsid w:val="007847FE"/>
    <w:rsid w:val="00824EE3"/>
    <w:rsid w:val="0084581D"/>
    <w:rsid w:val="008919BA"/>
    <w:rsid w:val="00A22679"/>
    <w:rsid w:val="00AA109C"/>
    <w:rsid w:val="00B12ABD"/>
    <w:rsid w:val="00B55B1D"/>
    <w:rsid w:val="00BA0F21"/>
    <w:rsid w:val="00BC7B8B"/>
    <w:rsid w:val="00C00E2E"/>
    <w:rsid w:val="00CA69C0"/>
    <w:rsid w:val="00CA7E62"/>
    <w:rsid w:val="00CB5276"/>
    <w:rsid w:val="00CC4AB8"/>
    <w:rsid w:val="00D0529E"/>
    <w:rsid w:val="00D25002"/>
    <w:rsid w:val="00EE2328"/>
    <w:rsid w:val="00F30989"/>
    <w:rsid w:val="00F37F1D"/>
    <w:rsid w:val="00F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DA19"/>
  <w15:docId w15:val="{6C198EA3-C89C-456E-B0A0-12CDCDF6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2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2C2"/>
    <w:rPr>
      <w:color w:val="0563C1"/>
      <w:u w:val="single"/>
    </w:rPr>
  </w:style>
  <w:style w:type="paragraph" w:styleId="NoSpacing">
    <w:name w:val="No Spacing"/>
    <w:uiPriority w:val="1"/>
    <w:qFormat/>
    <w:rsid w:val="00433724"/>
    <w:pPr>
      <w:spacing w:after="0" w:line="240" w:lineRule="auto"/>
    </w:pPr>
    <w:rPr>
      <w:rFonts w:ascii="Calibri" w:eastAsia="Calibri" w:hAnsi="Calibri" w:cs="Times New Roman"/>
      <w:lang w:val="en-GB" w:eastAsia="en-GB"/>
    </w:rPr>
  </w:style>
  <w:style w:type="paragraph" w:styleId="ListParagraph">
    <w:name w:val="List Paragraph"/>
    <w:basedOn w:val="Normal"/>
    <w:uiPriority w:val="34"/>
    <w:qFormat/>
    <w:rsid w:val="00433724"/>
    <w:pPr>
      <w:ind w:left="720"/>
    </w:pPr>
    <w:rPr>
      <w:rFonts w:ascii="Times New Roman" w:eastAsia="Times New Roman" w:hAnsi="Times New Roman" w:cs="Times New Roman"/>
      <w:sz w:val="20"/>
      <w:szCs w:val="20"/>
      <w:lang w:val="en-GB" w:eastAsia="en-GB"/>
    </w:rPr>
  </w:style>
  <w:style w:type="table" w:styleId="TableGrid">
    <w:name w:val="Table Grid"/>
    <w:basedOn w:val="TableNormal"/>
    <w:uiPriority w:val="39"/>
    <w:rsid w:val="008919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568"/>
    <w:pPr>
      <w:tabs>
        <w:tab w:val="center" w:pos="4513"/>
        <w:tab w:val="right" w:pos="9026"/>
      </w:tabs>
    </w:pPr>
  </w:style>
  <w:style w:type="character" w:customStyle="1" w:styleId="HeaderChar">
    <w:name w:val="Header Char"/>
    <w:basedOn w:val="DefaultParagraphFont"/>
    <w:link w:val="Header"/>
    <w:uiPriority w:val="99"/>
    <w:rsid w:val="00741568"/>
    <w:rPr>
      <w:rFonts w:ascii="Calibri" w:hAnsi="Calibri" w:cs="Calibri"/>
    </w:rPr>
  </w:style>
  <w:style w:type="paragraph" w:styleId="Footer">
    <w:name w:val="footer"/>
    <w:basedOn w:val="Normal"/>
    <w:link w:val="FooterChar"/>
    <w:uiPriority w:val="99"/>
    <w:unhideWhenUsed/>
    <w:rsid w:val="00741568"/>
    <w:pPr>
      <w:tabs>
        <w:tab w:val="center" w:pos="4513"/>
        <w:tab w:val="right" w:pos="9026"/>
      </w:tabs>
    </w:pPr>
  </w:style>
  <w:style w:type="character" w:customStyle="1" w:styleId="FooterChar">
    <w:name w:val="Footer Char"/>
    <w:basedOn w:val="DefaultParagraphFont"/>
    <w:link w:val="Footer"/>
    <w:uiPriority w:val="99"/>
    <w:rsid w:val="00741568"/>
    <w:rPr>
      <w:rFonts w:ascii="Calibri" w:hAnsi="Calibri" w:cs="Calibri"/>
    </w:rPr>
  </w:style>
  <w:style w:type="character" w:customStyle="1" w:styleId="UnresolvedMention1">
    <w:name w:val="Unresolved Mention1"/>
    <w:basedOn w:val="DefaultParagraphFont"/>
    <w:uiPriority w:val="99"/>
    <w:semiHidden/>
    <w:unhideWhenUsed/>
    <w:rsid w:val="00511536"/>
    <w:rPr>
      <w:color w:val="605E5C"/>
      <w:shd w:val="clear" w:color="auto" w:fill="E1DFDD"/>
    </w:rPr>
  </w:style>
  <w:style w:type="character" w:styleId="FollowedHyperlink">
    <w:name w:val="FollowedHyperlink"/>
    <w:basedOn w:val="DefaultParagraphFont"/>
    <w:uiPriority w:val="99"/>
    <w:semiHidden/>
    <w:unhideWhenUsed/>
    <w:rsid w:val="00580F74"/>
    <w:rPr>
      <w:color w:val="800080" w:themeColor="followedHyperlink"/>
      <w:u w:val="single"/>
    </w:rPr>
  </w:style>
  <w:style w:type="character" w:styleId="CommentReference">
    <w:name w:val="annotation reference"/>
    <w:basedOn w:val="DefaultParagraphFont"/>
    <w:uiPriority w:val="99"/>
    <w:semiHidden/>
    <w:unhideWhenUsed/>
    <w:rsid w:val="00044BBA"/>
    <w:rPr>
      <w:sz w:val="16"/>
      <w:szCs w:val="16"/>
    </w:rPr>
  </w:style>
  <w:style w:type="paragraph" w:styleId="CommentText">
    <w:name w:val="annotation text"/>
    <w:basedOn w:val="Normal"/>
    <w:link w:val="CommentTextChar"/>
    <w:uiPriority w:val="99"/>
    <w:semiHidden/>
    <w:unhideWhenUsed/>
    <w:rsid w:val="00044BBA"/>
    <w:rPr>
      <w:sz w:val="20"/>
      <w:szCs w:val="20"/>
    </w:rPr>
  </w:style>
  <w:style w:type="character" w:customStyle="1" w:styleId="CommentTextChar">
    <w:name w:val="Comment Text Char"/>
    <w:basedOn w:val="DefaultParagraphFont"/>
    <w:link w:val="CommentText"/>
    <w:uiPriority w:val="99"/>
    <w:semiHidden/>
    <w:rsid w:val="00044B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4BBA"/>
    <w:rPr>
      <w:b/>
      <w:bCs/>
    </w:rPr>
  </w:style>
  <w:style w:type="character" w:customStyle="1" w:styleId="CommentSubjectChar">
    <w:name w:val="Comment Subject Char"/>
    <w:basedOn w:val="CommentTextChar"/>
    <w:link w:val="CommentSubject"/>
    <w:uiPriority w:val="99"/>
    <w:semiHidden/>
    <w:rsid w:val="00044BBA"/>
    <w:rPr>
      <w:rFonts w:ascii="Calibri" w:hAnsi="Calibri" w:cs="Calibri"/>
      <w:b/>
      <w:bCs/>
      <w:sz w:val="20"/>
      <w:szCs w:val="20"/>
    </w:rPr>
  </w:style>
  <w:style w:type="paragraph" w:styleId="BalloonText">
    <w:name w:val="Balloon Text"/>
    <w:basedOn w:val="Normal"/>
    <w:link w:val="BalloonTextChar"/>
    <w:uiPriority w:val="99"/>
    <w:semiHidden/>
    <w:unhideWhenUsed/>
    <w:rsid w:val="00044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A"/>
    <w:rPr>
      <w:rFonts w:ascii="Segoe UI" w:hAnsi="Segoe UI" w:cs="Segoe UI"/>
      <w:sz w:val="18"/>
      <w:szCs w:val="18"/>
    </w:rPr>
  </w:style>
  <w:style w:type="character" w:styleId="UnresolvedMention">
    <w:name w:val="Unresolved Mention"/>
    <w:basedOn w:val="DefaultParagraphFont"/>
    <w:uiPriority w:val="99"/>
    <w:semiHidden/>
    <w:unhideWhenUsed/>
    <w:rsid w:val="0067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2917">
      <w:bodyDiv w:val="1"/>
      <w:marLeft w:val="0"/>
      <w:marRight w:val="0"/>
      <w:marTop w:val="0"/>
      <w:marBottom w:val="0"/>
      <w:divBdr>
        <w:top w:val="none" w:sz="0" w:space="0" w:color="auto"/>
        <w:left w:val="none" w:sz="0" w:space="0" w:color="auto"/>
        <w:bottom w:val="none" w:sz="0" w:space="0" w:color="auto"/>
        <w:right w:val="none" w:sz="0" w:space="0" w:color="auto"/>
      </w:divBdr>
    </w:div>
    <w:div w:id="961493229">
      <w:bodyDiv w:val="1"/>
      <w:marLeft w:val="0"/>
      <w:marRight w:val="0"/>
      <w:marTop w:val="0"/>
      <w:marBottom w:val="0"/>
      <w:divBdr>
        <w:top w:val="none" w:sz="0" w:space="0" w:color="auto"/>
        <w:left w:val="none" w:sz="0" w:space="0" w:color="auto"/>
        <w:bottom w:val="none" w:sz="0" w:space="0" w:color="auto"/>
        <w:right w:val="none" w:sz="0" w:space="0" w:color="auto"/>
      </w:divBdr>
    </w:div>
    <w:div w:id="991828788">
      <w:bodyDiv w:val="1"/>
      <w:marLeft w:val="0"/>
      <w:marRight w:val="0"/>
      <w:marTop w:val="0"/>
      <w:marBottom w:val="0"/>
      <w:divBdr>
        <w:top w:val="none" w:sz="0" w:space="0" w:color="auto"/>
        <w:left w:val="none" w:sz="0" w:space="0" w:color="auto"/>
        <w:bottom w:val="none" w:sz="0" w:space="0" w:color="auto"/>
        <w:right w:val="none" w:sz="0" w:space="0" w:color="auto"/>
      </w:divBdr>
    </w:div>
    <w:div w:id="1115752069">
      <w:bodyDiv w:val="1"/>
      <w:marLeft w:val="0"/>
      <w:marRight w:val="0"/>
      <w:marTop w:val="0"/>
      <w:marBottom w:val="0"/>
      <w:divBdr>
        <w:top w:val="none" w:sz="0" w:space="0" w:color="auto"/>
        <w:left w:val="none" w:sz="0" w:space="0" w:color="auto"/>
        <w:bottom w:val="none" w:sz="0" w:space="0" w:color="auto"/>
        <w:right w:val="none" w:sz="0" w:space="0" w:color="auto"/>
      </w:divBdr>
    </w:div>
    <w:div w:id="14989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fisherton.mail@south-ayrshire.gov.uk"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nhs.uk/conditions/coronavirus-covid-19/testing-and-tracing/get-a-test-to-check-if-you-have-coronavir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CC8AC-FE76-4450-9B5A-B65758291D94}"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C31254D9-CF9D-48EC-8A03-CFCC747595F0}">
      <dgm:prSet phldrT="[Text]" custT="1"/>
      <dgm:spPr/>
      <dgm:t>
        <a:bodyPr/>
        <a:lstStyle/>
        <a:p>
          <a:r>
            <a:rPr lang="en-GB" sz="1400" b="1">
              <a:solidFill>
                <a:schemeClr val="bg1"/>
              </a:solidFill>
            </a:rPr>
            <a:t>DO</a:t>
          </a:r>
          <a:r>
            <a:rPr lang="en-GB" sz="1400" b="1">
              <a:solidFill>
                <a:srgbClr val="FF0000"/>
              </a:solidFill>
            </a:rPr>
            <a:t> NOT </a:t>
          </a:r>
          <a:r>
            <a:rPr lang="en-GB" sz="1400" b="1"/>
            <a:t>GO TO SCHOOL. </a:t>
          </a:r>
          <a:r>
            <a:rPr lang="en-GB" sz="1400"/>
            <a:t>Use the NHS Inform website to arrange a COVID test</a:t>
          </a:r>
          <a:endParaRPr lang="en-GB" sz="1400" b="1"/>
        </a:p>
      </dgm:t>
    </dgm:pt>
    <dgm:pt modelId="{6AF93612-00A7-4E4E-86A5-4A3D9ED696CB}" type="parTrans" cxnId="{4D7A7992-05F4-480D-8413-A7CEC9C845AA}">
      <dgm:prSet/>
      <dgm:spPr/>
      <dgm:t>
        <a:bodyPr/>
        <a:lstStyle/>
        <a:p>
          <a:endParaRPr lang="en-GB"/>
        </a:p>
      </dgm:t>
    </dgm:pt>
    <dgm:pt modelId="{F5DBCE18-8536-4699-BCC1-BBB609D886E2}" type="sibTrans" cxnId="{4D7A7992-05F4-480D-8413-A7CEC9C845AA}">
      <dgm:prSet/>
      <dgm:spPr/>
      <dgm:t>
        <a:bodyPr/>
        <a:lstStyle/>
        <a:p>
          <a:endParaRPr lang="en-GB"/>
        </a:p>
      </dgm:t>
    </dgm:pt>
    <dgm:pt modelId="{A9D1FAB3-4D3E-46DE-92D9-E0C3C27FACFA}">
      <dgm:prSet phldrT="[Text]" custT="1"/>
      <dgm:spPr/>
      <dgm:t>
        <a:bodyPr/>
        <a:lstStyle/>
        <a:p>
          <a:r>
            <a:rPr lang="en-GB" sz="1400" b="1">
              <a:solidFill>
                <a:schemeClr val="bg1"/>
              </a:solidFill>
            </a:rPr>
            <a:t>Inform the </a:t>
          </a:r>
          <a:r>
            <a:rPr lang="en-GB" sz="1400" b="1">
              <a:solidFill>
                <a:srgbClr val="FFFF00"/>
              </a:solidFill>
            </a:rPr>
            <a:t>Head Teacher </a:t>
          </a:r>
          <a:r>
            <a:rPr lang="en-GB" sz="1400" b="1">
              <a:solidFill>
                <a:schemeClr val="bg1"/>
              </a:solidFill>
            </a:rPr>
            <a:t>of your child's school.</a:t>
          </a:r>
        </a:p>
      </dgm:t>
    </dgm:pt>
    <dgm:pt modelId="{8DADC277-7AD4-4192-9D7A-240045FEC19C}" type="parTrans" cxnId="{D307ABCA-93AA-4BF2-8DA7-2D9996223F68}">
      <dgm:prSet/>
      <dgm:spPr/>
      <dgm:t>
        <a:bodyPr/>
        <a:lstStyle/>
        <a:p>
          <a:endParaRPr lang="en-GB"/>
        </a:p>
      </dgm:t>
    </dgm:pt>
    <dgm:pt modelId="{41AB8D4E-9A0E-4E45-9E76-CC3AD7F0C149}" type="sibTrans" cxnId="{D307ABCA-93AA-4BF2-8DA7-2D9996223F68}">
      <dgm:prSet/>
      <dgm:spPr/>
      <dgm:t>
        <a:bodyPr/>
        <a:lstStyle/>
        <a:p>
          <a:endParaRPr lang="en-GB"/>
        </a:p>
      </dgm:t>
    </dgm:pt>
    <dgm:pt modelId="{4FD854D3-4AE1-4FEF-B124-9706EDC4F199}">
      <dgm:prSet phldrT="[Text]" custT="1"/>
      <dgm:spPr/>
      <dgm:t>
        <a:bodyPr/>
        <a:lstStyle/>
        <a:p>
          <a:r>
            <a:rPr lang="en-GB" sz="1400" b="1">
              <a:solidFill>
                <a:srgbClr val="FFFF00"/>
              </a:solidFill>
            </a:rPr>
            <a:t>The NHS testing team</a:t>
          </a:r>
          <a:r>
            <a:rPr lang="en-GB" sz="1400" b="1">
              <a:solidFill>
                <a:schemeClr val="bg1"/>
              </a:solidFill>
            </a:rPr>
            <a:t> will</a:t>
          </a:r>
          <a:r>
            <a:rPr lang="en-GB" sz="1400">
              <a:solidFill>
                <a:schemeClr val="bg1"/>
              </a:solidFill>
            </a:rPr>
            <a:t> </a:t>
          </a:r>
          <a:r>
            <a:rPr lang="en-GB" sz="1400" b="1">
              <a:solidFill>
                <a:schemeClr val="bg1"/>
              </a:solidFill>
            </a:rPr>
            <a:t>contact you to arrange an appointment</a:t>
          </a:r>
          <a:r>
            <a:rPr lang="en-GB" sz="1400">
              <a:solidFill>
                <a:schemeClr val="bg1"/>
              </a:solidFill>
            </a:rPr>
            <a:t>.</a:t>
          </a:r>
          <a:endParaRPr lang="en-GB" sz="1400" b="1">
            <a:solidFill>
              <a:schemeClr val="bg1"/>
            </a:solidFill>
          </a:endParaRPr>
        </a:p>
      </dgm:t>
    </dgm:pt>
    <dgm:pt modelId="{C674D333-350A-4320-AE11-C4D5E2975D6A}" type="parTrans" cxnId="{CC3CAA01-00D1-469F-83F4-30A7D3D7D59B}">
      <dgm:prSet/>
      <dgm:spPr/>
      <dgm:t>
        <a:bodyPr/>
        <a:lstStyle/>
        <a:p>
          <a:endParaRPr lang="en-GB"/>
        </a:p>
      </dgm:t>
    </dgm:pt>
    <dgm:pt modelId="{456AAC0E-53A3-41B4-89B1-EDE0C4AED099}" type="sibTrans" cxnId="{CC3CAA01-00D1-469F-83F4-30A7D3D7D59B}">
      <dgm:prSet/>
      <dgm:spPr/>
      <dgm:t>
        <a:bodyPr/>
        <a:lstStyle/>
        <a:p>
          <a:endParaRPr lang="en-GB"/>
        </a:p>
      </dgm:t>
    </dgm:pt>
    <dgm:pt modelId="{53835498-28DC-41F9-9108-7CC5B0FC8933}">
      <dgm:prSet phldrT="[Text]" custT="1"/>
      <dgm:spPr/>
      <dgm:t>
        <a:bodyPr/>
        <a:lstStyle/>
        <a:p>
          <a:r>
            <a:rPr lang="en-GB" sz="1400" b="1"/>
            <a:t>The test will be taken and results communicated to you. </a:t>
          </a:r>
          <a:endParaRPr lang="en-GB" sz="1400" b="1">
            <a:solidFill>
              <a:srgbClr val="FFFF00"/>
            </a:solidFill>
          </a:endParaRPr>
        </a:p>
      </dgm:t>
    </dgm:pt>
    <dgm:pt modelId="{61122075-5B7F-431A-8080-16AD3536F9A0}" type="parTrans" cxnId="{C55E5AE5-76C5-4FC5-9040-BC6C081F3D80}">
      <dgm:prSet/>
      <dgm:spPr/>
      <dgm:t>
        <a:bodyPr/>
        <a:lstStyle/>
        <a:p>
          <a:endParaRPr lang="en-GB"/>
        </a:p>
      </dgm:t>
    </dgm:pt>
    <dgm:pt modelId="{FDCFE935-6840-48E8-A58C-04440AC52BF6}" type="sibTrans" cxnId="{C55E5AE5-76C5-4FC5-9040-BC6C081F3D80}">
      <dgm:prSet/>
      <dgm:spPr/>
      <dgm:t>
        <a:bodyPr/>
        <a:lstStyle/>
        <a:p>
          <a:endParaRPr lang="en-GB"/>
        </a:p>
      </dgm:t>
    </dgm:pt>
    <dgm:pt modelId="{1C3D5E4E-D96B-43B9-9A0C-D5AC9070E3E5}">
      <dgm:prSet phldrT="[Text]" custT="1"/>
      <dgm:spPr/>
      <dgm:t>
        <a:bodyPr/>
        <a:lstStyle/>
        <a:p>
          <a:r>
            <a:rPr lang="en-GB" sz="1400" b="1">
              <a:solidFill>
                <a:schemeClr val="bg1"/>
              </a:solidFill>
            </a:rPr>
            <a:t>Keep</a:t>
          </a:r>
          <a:r>
            <a:rPr lang="en-GB" sz="1400" b="1" baseline="0">
              <a:solidFill>
                <a:schemeClr val="bg1"/>
              </a:solidFill>
            </a:rPr>
            <a:t> any brothers and sisters off school and inform their school too.</a:t>
          </a:r>
          <a:endParaRPr lang="en-GB" sz="1400" b="1">
            <a:solidFill>
              <a:schemeClr val="bg1"/>
            </a:solidFill>
          </a:endParaRPr>
        </a:p>
      </dgm:t>
    </dgm:pt>
    <dgm:pt modelId="{C5E9EA30-E554-4E24-8C77-1612FF8BCCCA}" type="parTrans" cxnId="{4C6D765A-B1F3-4029-843C-AE5BB74B29B8}">
      <dgm:prSet/>
      <dgm:spPr/>
      <dgm:t>
        <a:bodyPr/>
        <a:lstStyle/>
        <a:p>
          <a:endParaRPr lang="en-GB"/>
        </a:p>
      </dgm:t>
    </dgm:pt>
    <dgm:pt modelId="{D54E6CF8-1C66-46D7-A6B1-B24F7F6FCA63}" type="sibTrans" cxnId="{4C6D765A-B1F3-4029-843C-AE5BB74B29B8}">
      <dgm:prSet/>
      <dgm:spPr/>
      <dgm:t>
        <a:bodyPr/>
        <a:lstStyle/>
        <a:p>
          <a:endParaRPr lang="en-GB"/>
        </a:p>
      </dgm:t>
    </dgm:pt>
    <dgm:pt modelId="{1CC778DB-8D71-49D9-8035-62E13E5D469A}">
      <dgm:prSet custT="1"/>
      <dgm:spPr/>
      <dgm:t>
        <a:bodyPr/>
        <a:lstStyle/>
        <a:p>
          <a:r>
            <a:rPr lang="en-GB" sz="1400" b="1"/>
            <a:t>Child has symptoms</a:t>
          </a:r>
        </a:p>
      </dgm:t>
    </dgm:pt>
    <dgm:pt modelId="{808D98FE-A1BD-4F90-9EDF-38D552B0B85E}" type="parTrans" cxnId="{E84E2837-D95C-4D4A-BC00-6AEAEBACC6D5}">
      <dgm:prSet/>
      <dgm:spPr/>
      <dgm:t>
        <a:bodyPr/>
        <a:lstStyle/>
        <a:p>
          <a:endParaRPr lang="en-GB"/>
        </a:p>
      </dgm:t>
    </dgm:pt>
    <dgm:pt modelId="{A8933462-31C8-4C30-996F-FC7616F05F66}" type="sibTrans" cxnId="{E84E2837-D95C-4D4A-BC00-6AEAEBACC6D5}">
      <dgm:prSet/>
      <dgm:spPr/>
      <dgm:t>
        <a:bodyPr/>
        <a:lstStyle/>
        <a:p>
          <a:endParaRPr lang="en-GB"/>
        </a:p>
      </dgm:t>
    </dgm:pt>
    <dgm:pt modelId="{F0C23FE9-B63B-4A88-B455-5FCC126197E2}" type="pres">
      <dgm:prSet presAssocID="{6BDCC8AC-FE76-4450-9B5A-B65758291D94}" presName="linearFlow" presStyleCnt="0">
        <dgm:presLayoutVars>
          <dgm:resizeHandles val="exact"/>
        </dgm:presLayoutVars>
      </dgm:prSet>
      <dgm:spPr/>
    </dgm:pt>
    <dgm:pt modelId="{14D5008B-AD0A-45BF-848B-A916CEEECB06}" type="pres">
      <dgm:prSet presAssocID="{1CC778DB-8D71-49D9-8035-62E13E5D469A}" presName="node" presStyleLbl="node1" presStyleIdx="0" presStyleCnt="6" custAng="0" custLinFactNeighborX="786" custLinFactNeighborY="-8225">
        <dgm:presLayoutVars>
          <dgm:bulletEnabled val="1"/>
        </dgm:presLayoutVars>
      </dgm:prSet>
      <dgm:spPr/>
    </dgm:pt>
    <dgm:pt modelId="{B09999EE-10FF-4D75-8093-3ECC4A679B0B}" type="pres">
      <dgm:prSet presAssocID="{A8933462-31C8-4C30-996F-FC7616F05F66}" presName="sibTrans" presStyleLbl="sibTrans2D1" presStyleIdx="0" presStyleCnt="5"/>
      <dgm:spPr/>
    </dgm:pt>
    <dgm:pt modelId="{C0AA4804-B742-474C-AB48-28DFC6B4E279}" type="pres">
      <dgm:prSet presAssocID="{A8933462-31C8-4C30-996F-FC7616F05F66}" presName="connectorText" presStyleLbl="sibTrans2D1" presStyleIdx="0" presStyleCnt="5"/>
      <dgm:spPr/>
    </dgm:pt>
    <dgm:pt modelId="{5347A9A7-9E59-485E-92D9-1ACCE5799464}" type="pres">
      <dgm:prSet presAssocID="{C31254D9-CF9D-48EC-8A03-CFCC747595F0}" presName="node" presStyleLbl="node1" presStyleIdx="1" presStyleCnt="6">
        <dgm:presLayoutVars>
          <dgm:bulletEnabled val="1"/>
        </dgm:presLayoutVars>
      </dgm:prSet>
      <dgm:spPr/>
    </dgm:pt>
    <dgm:pt modelId="{E55EF173-9A49-4B48-8101-84074BE79AE2}" type="pres">
      <dgm:prSet presAssocID="{F5DBCE18-8536-4699-BCC1-BBB609D886E2}" presName="sibTrans" presStyleLbl="sibTrans2D1" presStyleIdx="1" presStyleCnt="5"/>
      <dgm:spPr/>
    </dgm:pt>
    <dgm:pt modelId="{DE9D76FA-ABF0-4580-800D-9FE5DE720659}" type="pres">
      <dgm:prSet presAssocID="{F5DBCE18-8536-4699-BCC1-BBB609D886E2}" presName="connectorText" presStyleLbl="sibTrans2D1" presStyleIdx="1" presStyleCnt="5"/>
      <dgm:spPr/>
    </dgm:pt>
    <dgm:pt modelId="{B04F5244-5D5A-499E-95FC-2911AAAFD053}" type="pres">
      <dgm:prSet presAssocID="{A9D1FAB3-4D3E-46DE-92D9-E0C3C27FACFA}" presName="node" presStyleLbl="node1" presStyleIdx="2" presStyleCnt="6" custLinFactNeighborX="-622" custLinFactNeighborY="-19004">
        <dgm:presLayoutVars>
          <dgm:bulletEnabled val="1"/>
        </dgm:presLayoutVars>
      </dgm:prSet>
      <dgm:spPr/>
    </dgm:pt>
    <dgm:pt modelId="{EBA7B388-38DA-4C94-8007-3A985A954BBC}" type="pres">
      <dgm:prSet presAssocID="{41AB8D4E-9A0E-4E45-9E76-CC3AD7F0C149}" presName="sibTrans" presStyleLbl="sibTrans2D1" presStyleIdx="2" presStyleCnt="5"/>
      <dgm:spPr/>
    </dgm:pt>
    <dgm:pt modelId="{1D98C6F6-478B-491A-B084-577B59A41A53}" type="pres">
      <dgm:prSet presAssocID="{41AB8D4E-9A0E-4E45-9E76-CC3AD7F0C149}" presName="connectorText" presStyleLbl="sibTrans2D1" presStyleIdx="2" presStyleCnt="5"/>
      <dgm:spPr/>
    </dgm:pt>
    <dgm:pt modelId="{0902DF8C-17CC-462B-AB86-FD7CE359CC19}" type="pres">
      <dgm:prSet presAssocID="{1C3D5E4E-D96B-43B9-9A0C-D5AC9070E3E5}" presName="node" presStyleLbl="node1" presStyleIdx="3" presStyleCnt="6">
        <dgm:presLayoutVars>
          <dgm:bulletEnabled val="1"/>
        </dgm:presLayoutVars>
      </dgm:prSet>
      <dgm:spPr/>
    </dgm:pt>
    <dgm:pt modelId="{19E0966A-89E7-4CE5-B254-25DDAC237D9E}" type="pres">
      <dgm:prSet presAssocID="{D54E6CF8-1C66-46D7-A6B1-B24F7F6FCA63}" presName="sibTrans" presStyleLbl="sibTrans2D1" presStyleIdx="3" presStyleCnt="5"/>
      <dgm:spPr/>
    </dgm:pt>
    <dgm:pt modelId="{3D8FA082-600B-4C8D-AA50-3759D70628AB}" type="pres">
      <dgm:prSet presAssocID="{D54E6CF8-1C66-46D7-A6B1-B24F7F6FCA63}" presName="connectorText" presStyleLbl="sibTrans2D1" presStyleIdx="3" presStyleCnt="5"/>
      <dgm:spPr/>
    </dgm:pt>
    <dgm:pt modelId="{2675DA0E-BC63-4438-ADB8-CB5E575685F1}" type="pres">
      <dgm:prSet presAssocID="{4FD854D3-4AE1-4FEF-B124-9706EDC4F199}" presName="node" presStyleLbl="node1" presStyleIdx="4" presStyleCnt="6">
        <dgm:presLayoutVars>
          <dgm:bulletEnabled val="1"/>
        </dgm:presLayoutVars>
      </dgm:prSet>
      <dgm:spPr/>
    </dgm:pt>
    <dgm:pt modelId="{2A8634BD-EF7F-4F48-A714-7F9A9E4AF066}" type="pres">
      <dgm:prSet presAssocID="{456AAC0E-53A3-41B4-89B1-EDE0C4AED099}" presName="sibTrans" presStyleLbl="sibTrans2D1" presStyleIdx="4" presStyleCnt="5"/>
      <dgm:spPr/>
    </dgm:pt>
    <dgm:pt modelId="{0E0A8252-6449-42E8-AE5B-B862783D5302}" type="pres">
      <dgm:prSet presAssocID="{456AAC0E-53A3-41B4-89B1-EDE0C4AED099}" presName="connectorText" presStyleLbl="sibTrans2D1" presStyleIdx="4" presStyleCnt="5"/>
      <dgm:spPr/>
    </dgm:pt>
    <dgm:pt modelId="{CB29E01B-805F-49A8-9451-33FCBAE14DE5}" type="pres">
      <dgm:prSet presAssocID="{53835498-28DC-41F9-9108-7CC5B0FC8933}" presName="node" presStyleLbl="node1" presStyleIdx="5" presStyleCnt="6">
        <dgm:presLayoutVars>
          <dgm:bulletEnabled val="1"/>
        </dgm:presLayoutVars>
      </dgm:prSet>
      <dgm:spPr/>
    </dgm:pt>
  </dgm:ptLst>
  <dgm:cxnLst>
    <dgm:cxn modelId="{CC3CAA01-00D1-469F-83F4-30A7D3D7D59B}" srcId="{6BDCC8AC-FE76-4450-9B5A-B65758291D94}" destId="{4FD854D3-4AE1-4FEF-B124-9706EDC4F199}" srcOrd="4" destOrd="0" parTransId="{C674D333-350A-4320-AE11-C4D5E2975D6A}" sibTransId="{456AAC0E-53A3-41B4-89B1-EDE0C4AED099}"/>
    <dgm:cxn modelId="{6B5E0414-8969-42AC-8420-FA629CC3649D}" type="presOf" srcId="{6BDCC8AC-FE76-4450-9B5A-B65758291D94}" destId="{F0C23FE9-B63B-4A88-B455-5FCC126197E2}" srcOrd="0" destOrd="0" presId="urn:microsoft.com/office/officeart/2005/8/layout/process2"/>
    <dgm:cxn modelId="{39F51816-31CC-4399-BAAD-602B07A41B22}" type="presOf" srcId="{D54E6CF8-1C66-46D7-A6B1-B24F7F6FCA63}" destId="{19E0966A-89E7-4CE5-B254-25DDAC237D9E}" srcOrd="0" destOrd="0" presId="urn:microsoft.com/office/officeart/2005/8/layout/process2"/>
    <dgm:cxn modelId="{741B9117-8A3D-4812-96A6-7296D290FD52}" type="presOf" srcId="{A8933462-31C8-4C30-996F-FC7616F05F66}" destId="{C0AA4804-B742-474C-AB48-28DFC6B4E279}" srcOrd="1" destOrd="0" presId="urn:microsoft.com/office/officeart/2005/8/layout/process2"/>
    <dgm:cxn modelId="{1405552E-B842-4347-A90B-B21322BCFD11}" type="presOf" srcId="{456AAC0E-53A3-41B4-89B1-EDE0C4AED099}" destId="{2A8634BD-EF7F-4F48-A714-7F9A9E4AF066}" srcOrd="0" destOrd="0" presId="urn:microsoft.com/office/officeart/2005/8/layout/process2"/>
    <dgm:cxn modelId="{E84E2837-D95C-4D4A-BC00-6AEAEBACC6D5}" srcId="{6BDCC8AC-FE76-4450-9B5A-B65758291D94}" destId="{1CC778DB-8D71-49D9-8035-62E13E5D469A}" srcOrd="0" destOrd="0" parTransId="{808D98FE-A1BD-4F90-9EDF-38D552B0B85E}" sibTransId="{A8933462-31C8-4C30-996F-FC7616F05F66}"/>
    <dgm:cxn modelId="{023A7763-4806-44F3-9B52-29D61C1D256C}" type="presOf" srcId="{C31254D9-CF9D-48EC-8A03-CFCC747595F0}" destId="{5347A9A7-9E59-485E-92D9-1ACCE5799464}" srcOrd="0" destOrd="0" presId="urn:microsoft.com/office/officeart/2005/8/layout/process2"/>
    <dgm:cxn modelId="{5A8A9C49-1A03-4612-BC5B-839AC97E7653}" type="presOf" srcId="{4FD854D3-4AE1-4FEF-B124-9706EDC4F199}" destId="{2675DA0E-BC63-4438-ADB8-CB5E575685F1}" srcOrd="0" destOrd="0" presId="urn:microsoft.com/office/officeart/2005/8/layout/process2"/>
    <dgm:cxn modelId="{9CC5206A-085A-4E7F-AE01-DC1EE299C117}" type="presOf" srcId="{D54E6CF8-1C66-46D7-A6B1-B24F7F6FCA63}" destId="{3D8FA082-600B-4C8D-AA50-3759D70628AB}" srcOrd="1" destOrd="0" presId="urn:microsoft.com/office/officeart/2005/8/layout/process2"/>
    <dgm:cxn modelId="{91A88355-522C-4909-B6BD-EA6364A0E260}" type="presOf" srcId="{41AB8D4E-9A0E-4E45-9E76-CC3AD7F0C149}" destId="{1D98C6F6-478B-491A-B084-577B59A41A53}" srcOrd="1" destOrd="0" presId="urn:microsoft.com/office/officeart/2005/8/layout/process2"/>
    <dgm:cxn modelId="{2ACFC676-CC7E-4E87-B07E-3CD143346D35}" type="presOf" srcId="{F5DBCE18-8536-4699-BCC1-BBB609D886E2}" destId="{E55EF173-9A49-4B48-8101-84074BE79AE2}" srcOrd="0" destOrd="0" presId="urn:microsoft.com/office/officeart/2005/8/layout/process2"/>
    <dgm:cxn modelId="{4C6D765A-B1F3-4029-843C-AE5BB74B29B8}" srcId="{6BDCC8AC-FE76-4450-9B5A-B65758291D94}" destId="{1C3D5E4E-D96B-43B9-9A0C-D5AC9070E3E5}" srcOrd="3" destOrd="0" parTransId="{C5E9EA30-E554-4E24-8C77-1612FF8BCCCA}" sibTransId="{D54E6CF8-1C66-46D7-A6B1-B24F7F6FCA63}"/>
    <dgm:cxn modelId="{4D7A7992-05F4-480D-8413-A7CEC9C845AA}" srcId="{6BDCC8AC-FE76-4450-9B5A-B65758291D94}" destId="{C31254D9-CF9D-48EC-8A03-CFCC747595F0}" srcOrd="1" destOrd="0" parTransId="{6AF93612-00A7-4E4E-86A5-4A3D9ED696CB}" sibTransId="{F5DBCE18-8536-4699-BCC1-BBB609D886E2}"/>
    <dgm:cxn modelId="{C1EAF1A1-C5A7-4801-976F-0BEFB9DAD247}" type="presOf" srcId="{1CC778DB-8D71-49D9-8035-62E13E5D469A}" destId="{14D5008B-AD0A-45BF-848B-A916CEEECB06}" srcOrd="0" destOrd="0" presId="urn:microsoft.com/office/officeart/2005/8/layout/process2"/>
    <dgm:cxn modelId="{775C37BD-A7F5-4C41-B4BD-9B9ACCA9E9A2}" type="presOf" srcId="{A9D1FAB3-4D3E-46DE-92D9-E0C3C27FACFA}" destId="{B04F5244-5D5A-499E-95FC-2911AAAFD053}" srcOrd="0" destOrd="0" presId="urn:microsoft.com/office/officeart/2005/8/layout/process2"/>
    <dgm:cxn modelId="{EA8D5DC6-07C8-40F6-B2AE-94DB2CA1369A}" type="presOf" srcId="{1C3D5E4E-D96B-43B9-9A0C-D5AC9070E3E5}" destId="{0902DF8C-17CC-462B-AB86-FD7CE359CC19}" srcOrd="0" destOrd="0" presId="urn:microsoft.com/office/officeart/2005/8/layout/process2"/>
    <dgm:cxn modelId="{EE690ACA-1B45-4487-AD0B-859A461F3CC7}" type="presOf" srcId="{53835498-28DC-41F9-9108-7CC5B0FC8933}" destId="{CB29E01B-805F-49A8-9451-33FCBAE14DE5}" srcOrd="0" destOrd="0" presId="urn:microsoft.com/office/officeart/2005/8/layout/process2"/>
    <dgm:cxn modelId="{D307ABCA-93AA-4BF2-8DA7-2D9996223F68}" srcId="{6BDCC8AC-FE76-4450-9B5A-B65758291D94}" destId="{A9D1FAB3-4D3E-46DE-92D9-E0C3C27FACFA}" srcOrd="2" destOrd="0" parTransId="{8DADC277-7AD4-4192-9D7A-240045FEC19C}" sibTransId="{41AB8D4E-9A0E-4E45-9E76-CC3AD7F0C149}"/>
    <dgm:cxn modelId="{E03DB5CF-D16E-447B-9981-FC789B5618E9}" type="presOf" srcId="{F5DBCE18-8536-4699-BCC1-BBB609D886E2}" destId="{DE9D76FA-ABF0-4580-800D-9FE5DE720659}" srcOrd="1" destOrd="0" presId="urn:microsoft.com/office/officeart/2005/8/layout/process2"/>
    <dgm:cxn modelId="{19D387DC-6635-4F2C-8547-69A85F529DBA}" type="presOf" srcId="{A8933462-31C8-4C30-996F-FC7616F05F66}" destId="{B09999EE-10FF-4D75-8093-3ECC4A679B0B}" srcOrd="0" destOrd="0" presId="urn:microsoft.com/office/officeart/2005/8/layout/process2"/>
    <dgm:cxn modelId="{C55E5AE5-76C5-4FC5-9040-BC6C081F3D80}" srcId="{6BDCC8AC-FE76-4450-9B5A-B65758291D94}" destId="{53835498-28DC-41F9-9108-7CC5B0FC8933}" srcOrd="5" destOrd="0" parTransId="{61122075-5B7F-431A-8080-16AD3536F9A0}" sibTransId="{FDCFE935-6840-48E8-A58C-04440AC52BF6}"/>
    <dgm:cxn modelId="{809253EC-FB94-4BBD-A242-1048F4E67594}" type="presOf" srcId="{41AB8D4E-9A0E-4E45-9E76-CC3AD7F0C149}" destId="{EBA7B388-38DA-4C94-8007-3A985A954BBC}" srcOrd="0" destOrd="0" presId="urn:microsoft.com/office/officeart/2005/8/layout/process2"/>
    <dgm:cxn modelId="{A411B5F4-FE45-4BE0-A166-DBD7224A49A1}" type="presOf" srcId="{456AAC0E-53A3-41B4-89B1-EDE0C4AED099}" destId="{0E0A8252-6449-42E8-AE5B-B862783D5302}" srcOrd="1" destOrd="0" presId="urn:microsoft.com/office/officeart/2005/8/layout/process2"/>
    <dgm:cxn modelId="{D12CB723-6FAC-4BE7-9887-4DCD6E61AD38}" type="presParOf" srcId="{F0C23FE9-B63B-4A88-B455-5FCC126197E2}" destId="{14D5008B-AD0A-45BF-848B-A916CEEECB06}" srcOrd="0" destOrd="0" presId="urn:microsoft.com/office/officeart/2005/8/layout/process2"/>
    <dgm:cxn modelId="{AFCA1190-E043-44CB-B604-2CD6A46E6AC3}" type="presParOf" srcId="{F0C23FE9-B63B-4A88-B455-5FCC126197E2}" destId="{B09999EE-10FF-4D75-8093-3ECC4A679B0B}" srcOrd="1" destOrd="0" presId="urn:microsoft.com/office/officeart/2005/8/layout/process2"/>
    <dgm:cxn modelId="{BCF548CE-4AA6-47AF-A603-8EFA57D13447}" type="presParOf" srcId="{B09999EE-10FF-4D75-8093-3ECC4A679B0B}" destId="{C0AA4804-B742-474C-AB48-28DFC6B4E279}" srcOrd="0" destOrd="0" presId="urn:microsoft.com/office/officeart/2005/8/layout/process2"/>
    <dgm:cxn modelId="{B06DD087-AC5E-44C1-A27F-76E6AB078BBF}" type="presParOf" srcId="{F0C23FE9-B63B-4A88-B455-5FCC126197E2}" destId="{5347A9A7-9E59-485E-92D9-1ACCE5799464}" srcOrd="2" destOrd="0" presId="urn:microsoft.com/office/officeart/2005/8/layout/process2"/>
    <dgm:cxn modelId="{4358CE11-D14D-45D8-89BF-C4181F21C1D2}" type="presParOf" srcId="{F0C23FE9-B63B-4A88-B455-5FCC126197E2}" destId="{E55EF173-9A49-4B48-8101-84074BE79AE2}" srcOrd="3" destOrd="0" presId="urn:microsoft.com/office/officeart/2005/8/layout/process2"/>
    <dgm:cxn modelId="{2FC8A3DF-BB12-4B86-935F-0D4089C4A55A}" type="presParOf" srcId="{E55EF173-9A49-4B48-8101-84074BE79AE2}" destId="{DE9D76FA-ABF0-4580-800D-9FE5DE720659}" srcOrd="0" destOrd="0" presId="urn:microsoft.com/office/officeart/2005/8/layout/process2"/>
    <dgm:cxn modelId="{2522B25D-1CDA-4940-9831-4EEA04DA4466}" type="presParOf" srcId="{F0C23FE9-B63B-4A88-B455-5FCC126197E2}" destId="{B04F5244-5D5A-499E-95FC-2911AAAFD053}" srcOrd="4" destOrd="0" presId="urn:microsoft.com/office/officeart/2005/8/layout/process2"/>
    <dgm:cxn modelId="{1E396A8D-FCAA-49B5-B7A5-F87EA7710603}" type="presParOf" srcId="{F0C23FE9-B63B-4A88-B455-5FCC126197E2}" destId="{EBA7B388-38DA-4C94-8007-3A985A954BBC}" srcOrd="5" destOrd="0" presId="urn:microsoft.com/office/officeart/2005/8/layout/process2"/>
    <dgm:cxn modelId="{DA62BD4E-633F-4810-BE25-0469C5BE7BA3}" type="presParOf" srcId="{EBA7B388-38DA-4C94-8007-3A985A954BBC}" destId="{1D98C6F6-478B-491A-B084-577B59A41A53}" srcOrd="0" destOrd="0" presId="urn:microsoft.com/office/officeart/2005/8/layout/process2"/>
    <dgm:cxn modelId="{6424E6B2-9662-4685-97A2-29549B987287}" type="presParOf" srcId="{F0C23FE9-B63B-4A88-B455-5FCC126197E2}" destId="{0902DF8C-17CC-462B-AB86-FD7CE359CC19}" srcOrd="6" destOrd="0" presId="urn:microsoft.com/office/officeart/2005/8/layout/process2"/>
    <dgm:cxn modelId="{B5A71102-B458-4BE5-9DEF-8C6E81EA3F5D}" type="presParOf" srcId="{F0C23FE9-B63B-4A88-B455-5FCC126197E2}" destId="{19E0966A-89E7-4CE5-B254-25DDAC237D9E}" srcOrd="7" destOrd="0" presId="urn:microsoft.com/office/officeart/2005/8/layout/process2"/>
    <dgm:cxn modelId="{52B8565A-3BBA-4523-92E4-3633FAE1977D}" type="presParOf" srcId="{19E0966A-89E7-4CE5-B254-25DDAC237D9E}" destId="{3D8FA082-600B-4C8D-AA50-3759D70628AB}" srcOrd="0" destOrd="0" presId="urn:microsoft.com/office/officeart/2005/8/layout/process2"/>
    <dgm:cxn modelId="{56B918AE-E1DA-418F-B6CA-E47B674F83A8}" type="presParOf" srcId="{F0C23FE9-B63B-4A88-B455-5FCC126197E2}" destId="{2675DA0E-BC63-4438-ADB8-CB5E575685F1}" srcOrd="8" destOrd="0" presId="urn:microsoft.com/office/officeart/2005/8/layout/process2"/>
    <dgm:cxn modelId="{A97658A3-DB40-4DB5-88C9-4B89404FB776}" type="presParOf" srcId="{F0C23FE9-B63B-4A88-B455-5FCC126197E2}" destId="{2A8634BD-EF7F-4F48-A714-7F9A9E4AF066}" srcOrd="9" destOrd="0" presId="urn:microsoft.com/office/officeart/2005/8/layout/process2"/>
    <dgm:cxn modelId="{FBFD7C22-A48A-4619-A1A0-DD334222A95A}" type="presParOf" srcId="{2A8634BD-EF7F-4F48-A714-7F9A9E4AF066}" destId="{0E0A8252-6449-42E8-AE5B-B862783D5302}" srcOrd="0" destOrd="0" presId="urn:microsoft.com/office/officeart/2005/8/layout/process2"/>
    <dgm:cxn modelId="{758A0129-22CE-4AA1-9F76-379701F05C3C}" type="presParOf" srcId="{F0C23FE9-B63B-4A88-B455-5FCC126197E2}" destId="{CB29E01B-805F-49A8-9451-33FCBAE14DE5}" srcOrd="10"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D5008B-AD0A-45BF-848B-A916CEEECB06}">
      <dsp:nvSpPr>
        <dsp:cNvPr id="0" name=""/>
        <dsp:cNvSpPr/>
      </dsp:nvSpPr>
      <dsp:spPr>
        <a:xfrm>
          <a:off x="1620061" y="0"/>
          <a:ext cx="2195058" cy="756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Child has symptoms</a:t>
          </a:r>
        </a:p>
      </dsp:txBody>
      <dsp:txXfrm>
        <a:off x="1642230" y="22169"/>
        <a:ext cx="2150720" cy="712578"/>
      </dsp:txXfrm>
    </dsp:sp>
    <dsp:sp modelId="{B09999EE-10FF-4D75-8093-3ECC4A679B0B}">
      <dsp:nvSpPr>
        <dsp:cNvPr id="0" name=""/>
        <dsp:cNvSpPr/>
      </dsp:nvSpPr>
      <dsp:spPr>
        <a:xfrm rot="5452119">
          <a:off x="2566067" y="777116"/>
          <a:ext cx="285792" cy="3406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607429" y="804531"/>
        <a:ext cx="204368" cy="200054"/>
      </dsp:txXfrm>
    </dsp:sp>
    <dsp:sp modelId="{5347A9A7-9E59-485E-92D9-1ACCE5799464}">
      <dsp:nvSpPr>
        <dsp:cNvPr id="0" name=""/>
        <dsp:cNvSpPr/>
      </dsp:nvSpPr>
      <dsp:spPr>
        <a:xfrm>
          <a:off x="1602808" y="1137929"/>
          <a:ext cx="2195058" cy="756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solidFill>
            </a:rPr>
            <a:t>DO</a:t>
          </a:r>
          <a:r>
            <a:rPr lang="en-GB" sz="1400" b="1" kern="1200">
              <a:solidFill>
                <a:srgbClr val="FF0000"/>
              </a:solidFill>
            </a:rPr>
            <a:t> NOT </a:t>
          </a:r>
          <a:r>
            <a:rPr lang="en-GB" sz="1400" b="1" kern="1200"/>
            <a:t>GO TO SCHOOL. </a:t>
          </a:r>
          <a:r>
            <a:rPr lang="en-GB" sz="1400" kern="1200"/>
            <a:t>Use the NHS Inform website to arrange a COVID test</a:t>
          </a:r>
          <a:endParaRPr lang="en-GB" sz="1400" b="1" kern="1200"/>
        </a:p>
      </dsp:txBody>
      <dsp:txXfrm>
        <a:off x="1624977" y="1160098"/>
        <a:ext cx="2150720" cy="712578"/>
      </dsp:txXfrm>
    </dsp:sp>
    <dsp:sp modelId="{E55EF173-9A49-4B48-8101-84074BE79AE2}">
      <dsp:nvSpPr>
        <dsp:cNvPr id="0" name=""/>
        <dsp:cNvSpPr/>
      </dsp:nvSpPr>
      <dsp:spPr>
        <a:xfrm rot="5444133">
          <a:off x="2578550" y="1877807"/>
          <a:ext cx="229921" cy="3406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591770" y="1933155"/>
        <a:ext cx="204368" cy="160945"/>
      </dsp:txXfrm>
    </dsp:sp>
    <dsp:sp modelId="{B04F5244-5D5A-499E-95FC-2911AAAFD053}">
      <dsp:nvSpPr>
        <dsp:cNvPr id="0" name=""/>
        <dsp:cNvSpPr/>
      </dsp:nvSpPr>
      <dsp:spPr>
        <a:xfrm>
          <a:off x="1589155" y="2201382"/>
          <a:ext cx="2195058" cy="756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solidFill>
            </a:rPr>
            <a:t>Inform the </a:t>
          </a:r>
          <a:r>
            <a:rPr lang="en-GB" sz="1400" b="1" kern="1200">
              <a:solidFill>
                <a:srgbClr val="FFFF00"/>
              </a:solidFill>
            </a:rPr>
            <a:t>Head Teacher </a:t>
          </a:r>
          <a:r>
            <a:rPr lang="en-GB" sz="1400" b="1" kern="1200">
              <a:solidFill>
                <a:schemeClr val="bg1"/>
              </a:solidFill>
            </a:rPr>
            <a:t>of your child's school.</a:t>
          </a:r>
        </a:p>
      </dsp:txBody>
      <dsp:txXfrm>
        <a:off x="1611324" y="2223551"/>
        <a:ext cx="2150720" cy="712578"/>
      </dsp:txXfrm>
    </dsp:sp>
    <dsp:sp modelId="{EBA7B388-38DA-4C94-8007-3A985A954BBC}">
      <dsp:nvSpPr>
        <dsp:cNvPr id="0" name=""/>
        <dsp:cNvSpPr/>
      </dsp:nvSpPr>
      <dsp:spPr>
        <a:xfrm rot="5361124">
          <a:off x="2524607" y="3013182"/>
          <a:ext cx="337806" cy="3406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5400000">
        <a:off x="2590753" y="3014588"/>
        <a:ext cx="204368" cy="236464"/>
      </dsp:txXfrm>
    </dsp:sp>
    <dsp:sp modelId="{0902DF8C-17CC-462B-AB86-FD7CE359CC19}">
      <dsp:nvSpPr>
        <dsp:cNvPr id="0" name=""/>
        <dsp:cNvSpPr/>
      </dsp:nvSpPr>
      <dsp:spPr>
        <a:xfrm>
          <a:off x="1602808" y="3408679"/>
          <a:ext cx="2195058" cy="756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bg1"/>
              </a:solidFill>
            </a:rPr>
            <a:t>Keep</a:t>
          </a:r>
          <a:r>
            <a:rPr lang="en-GB" sz="1400" b="1" kern="1200" baseline="0">
              <a:solidFill>
                <a:schemeClr val="bg1"/>
              </a:solidFill>
            </a:rPr>
            <a:t> any brothers and sisters off school and inform their school too.</a:t>
          </a:r>
          <a:endParaRPr lang="en-GB" sz="1400" b="1" kern="1200">
            <a:solidFill>
              <a:schemeClr val="bg1"/>
            </a:solidFill>
          </a:endParaRPr>
        </a:p>
      </dsp:txBody>
      <dsp:txXfrm>
        <a:off x="1624977" y="3430848"/>
        <a:ext cx="2150720" cy="712578"/>
      </dsp:txXfrm>
    </dsp:sp>
    <dsp:sp modelId="{19E0966A-89E7-4CE5-B254-25DDAC237D9E}">
      <dsp:nvSpPr>
        <dsp:cNvPr id="0" name=""/>
        <dsp:cNvSpPr/>
      </dsp:nvSpPr>
      <dsp:spPr>
        <a:xfrm rot="5400000">
          <a:off x="2558415" y="4184518"/>
          <a:ext cx="283843" cy="3406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598153" y="4212903"/>
        <a:ext cx="204368" cy="198690"/>
      </dsp:txXfrm>
    </dsp:sp>
    <dsp:sp modelId="{2675DA0E-BC63-4438-ADB8-CB5E575685F1}">
      <dsp:nvSpPr>
        <dsp:cNvPr id="0" name=""/>
        <dsp:cNvSpPr/>
      </dsp:nvSpPr>
      <dsp:spPr>
        <a:xfrm>
          <a:off x="1602808" y="4544054"/>
          <a:ext cx="2195058" cy="756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FFFF00"/>
              </a:solidFill>
            </a:rPr>
            <a:t>The NHS testing team</a:t>
          </a:r>
          <a:r>
            <a:rPr lang="en-GB" sz="1400" b="1" kern="1200">
              <a:solidFill>
                <a:schemeClr val="bg1"/>
              </a:solidFill>
            </a:rPr>
            <a:t> will</a:t>
          </a:r>
          <a:r>
            <a:rPr lang="en-GB" sz="1400" kern="1200">
              <a:solidFill>
                <a:schemeClr val="bg1"/>
              </a:solidFill>
            </a:rPr>
            <a:t> </a:t>
          </a:r>
          <a:r>
            <a:rPr lang="en-GB" sz="1400" b="1" kern="1200">
              <a:solidFill>
                <a:schemeClr val="bg1"/>
              </a:solidFill>
            </a:rPr>
            <a:t>contact you to arrange an appointment</a:t>
          </a:r>
          <a:r>
            <a:rPr lang="en-GB" sz="1400" kern="1200">
              <a:solidFill>
                <a:schemeClr val="bg1"/>
              </a:solidFill>
            </a:rPr>
            <a:t>.</a:t>
          </a:r>
          <a:endParaRPr lang="en-GB" sz="1400" b="1" kern="1200">
            <a:solidFill>
              <a:schemeClr val="bg1"/>
            </a:solidFill>
          </a:endParaRPr>
        </a:p>
      </dsp:txBody>
      <dsp:txXfrm>
        <a:off x="1624977" y="4566223"/>
        <a:ext cx="2150720" cy="712578"/>
      </dsp:txXfrm>
    </dsp:sp>
    <dsp:sp modelId="{2A8634BD-EF7F-4F48-A714-7F9A9E4AF066}">
      <dsp:nvSpPr>
        <dsp:cNvPr id="0" name=""/>
        <dsp:cNvSpPr/>
      </dsp:nvSpPr>
      <dsp:spPr>
        <a:xfrm rot="5400000">
          <a:off x="2558415" y="5319893"/>
          <a:ext cx="283843" cy="3406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598153" y="5348278"/>
        <a:ext cx="204368" cy="198690"/>
      </dsp:txXfrm>
    </dsp:sp>
    <dsp:sp modelId="{CB29E01B-805F-49A8-9451-33FCBAE14DE5}">
      <dsp:nvSpPr>
        <dsp:cNvPr id="0" name=""/>
        <dsp:cNvSpPr/>
      </dsp:nvSpPr>
      <dsp:spPr>
        <a:xfrm>
          <a:off x="1602808" y="5679428"/>
          <a:ext cx="2195058" cy="756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The test will be taken and results communicated to you. </a:t>
          </a:r>
          <a:endParaRPr lang="en-GB" sz="1400" b="1" kern="1200">
            <a:solidFill>
              <a:srgbClr val="FFFF00"/>
            </a:solidFill>
          </a:endParaRPr>
        </a:p>
      </dsp:txBody>
      <dsp:txXfrm>
        <a:off x="1624977" y="5701597"/>
        <a:ext cx="2150720" cy="7125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Douglas</dc:creator>
  <cp:keywords/>
  <dc:description/>
  <cp:lastModifiedBy>Campbell, Leeanne</cp:lastModifiedBy>
  <cp:revision>2</cp:revision>
  <dcterms:created xsi:type="dcterms:W3CDTF">2020-08-27T10:42:00Z</dcterms:created>
  <dcterms:modified xsi:type="dcterms:W3CDTF">2020-08-27T10:42:00Z</dcterms:modified>
</cp:coreProperties>
</file>