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58" w:rsidRPr="00F42BCB" w:rsidRDefault="00575858">
      <w:pPr>
        <w:rPr>
          <w:rFonts w:cs="Arial"/>
          <w:sz w:val="22"/>
        </w:rPr>
      </w:pPr>
    </w:p>
    <w:p w:rsidR="00C967AA" w:rsidRPr="00F42BCB" w:rsidRDefault="00B4069B">
      <w:pPr>
        <w:rPr>
          <w:rFonts w:cs="Arial"/>
          <w:sz w:val="22"/>
        </w:rPr>
      </w:pPr>
      <w:r>
        <w:rPr>
          <w:rFonts w:cs="Arial"/>
          <w:noProof/>
          <w:sz w:val="22"/>
          <w:lang w:eastAsia="en-GB" w:bidi="ar-SA"/>
        </w:rPr>
        <w:pict>
          <v:roundrect id="AutoShape 4" o:spid="_x0000_s1026" style="position:absolute;margin-left:-22.3pt;margin-top:11.9pt;width:776.1pt;height:4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" strokeweight="4.5pt">
            <v:textbox>
              <w:txbxContent>
                <w:p w:rsidR="00152BA2" w:rsidRDefault="00152BA2" w:rsidP="000F006C">
                  <w:pPr>
                    <w:jc w:val="center"/>
                  </w:pPr>
                </w:p>
              </w:txbxContent>
            </v:textbox>
          </v:roundrect>
        </w:pict>
      </w:r>
    </w:p>
    <w:p w:rsidR="00C967AA" w:rsidRPr="00F42BCB" w:rsidRDefault="00C967AA" w:rsidP="00E34640">
      <w:pPr>
        <w:rPr>
          <w:rFonts w:cs="Arial"/>
          <w:sz w:val="22"/>
        </w:rPr>
      </w:pPr>
    </w:p>
    <w:p w:rsidR="007401DE" w:rsidRPr="00F42BCB" w:rsidRDefault="007401DE" w:rsidP="00861AA0">
      <w:pPr>
        <w:jc w:val="center"/>
        <w:rPr>
          <w:rFonts w:cs="Arial"/>
          <w:sz w:val="40"/>
          <w:szCs w:val="40"/>
        </w:rPr>
      </w:pPr>
    </w:p>
    <w:p w:rsidR="00C967AA" w:rsidRPr="00F42BCB" w:rsidRDefault="000F006C">
      <w:pPr>
        <w:rPr>
          <w:rFonts w:cs="Arial"/>
          <w:sz w:val="22"/>
        </w:rPr>
      </w:pPr>
      <w:r>
        <w:rPr>
          <w:noProof/>
          <w:lang w:eastAsia="en-GB" w:bidi="ar-SA"/>
        </w:rPr>
        <w:drawing>
          <wp:anchor distT="0" distB="0" distL="114300" distR="114300" simplePos="0" relativeHeight="251684864" behindDoc="0" locked="0" layoutInCell="1" allowOverlap="1">
            <wp:simplePos x="0" y="0"/>
            <wp:positionH relativeFrom="column">
              <wp:posOffset>7535545</wp:posOffset>
            </wp:positionH>
            <wp:positionV relativeFrom="paragraph">
              <wp:posOffset>159123</wp:posOffset>
            </wp:positionV>
            <wp:extent cx="1284433" cy="1178769"/>
            <wp:effectExtent l="0" t="0" r="0" b="2540"/>
            <wp:wrapNone/>
            <wp:docPr id="14" name="Picture 14" descr="\\crk-sana\CRK_CD\HOMES_C\Staff\Cairn\sa99FMcDougall\My Pictures\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sana\CRK_CD\HOMES_C\Staff\Cairn\sa99FMcDougall\My Pictures\MAIN_RRSA-Level1-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433" cy="1178769"/>
                    </a:xfrm>
                    <a:prstGeom prst="rect">
                      <a:avLst/>
                    </a:prstGeom>
                    <a:noFill/>
                    <a:ln>
                      <a:noFill/>
                    </a:ln>
                  </pic:spPr>
                </pic:pic>
              </a:graphicData>
            </a:graphic>
          </wp:anchor>
        </w:drawing>
      </w:r>
      <w:r w:rsidR="00B4069B">
        <w:rPr>
          <w:noProof/>
          <w:lang w:eastAsia="en-GB" w:bidi="ar-SA"/>
        </w:rPr>
        <w:pict>
          <v:shapetype id="_x0000_t202" coordsize="21600,21600" o:spt="202" path="m,l,21600r21600,l21600,xe">
            <v:stroke joinstyle="miter"/>
            <v:path gradientshapeok="t" o:connecttype="rect"/>
          </v:shapetype>
          <v:shape id="Text Box 2" o:spid="_x0000_s1027" type="#_x0000_t202" style="position:absolute;margin-left:0;margin-top:44.45pt;width:289.7pt;height:60.2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">
            <v:textbox>
              <w:txbxContent>
                <w:p w:rsidR="00152BA2" w:rsidRDefault="00152BA2" w:rsidP="005B2A4D">
                  <w:pPr>
                    <w:jc w:val="center"/>
                    <w:rPr>
                      <w:b/>
                    </w:rPr>
                  </w:pPr>
                </w:p>
                <w:p w:rsidR="00152BA2" w:rsidRPr="00CE7074" w:rsidRDefault="00152BA2" w:rsidP="005B2A4D">
                  <w:pPr>
                    <w:jc w:val="center"/>
                    <w:rPr>
                      <w:rFonts w:ascii="Comic Sans MS" w:hAnsi="Comic Sans MS"/>
                      <w:b/>
                      <w:sz w:val="28"/>
                      <w:szCs w:val="28"/>
                    </w:rPr>
                  </w:pPr>
                  <w:r w:rsidRPr="00CE7074">
                    <w:rPr>
                      <w:rFonts w:ascii="Comic Sans MS" w:hAnsi="Comic Sans MS"/>
                      <w:b/>
                      <w:sz w:val="28"/>
                      <w:szCs w:val="28"/>
                    </w:rPr>
                    <w:t>Cairn Primary School &amp; Early Years Centre</w:t>
                  </w:r>
                </w:p>
              </w:txbxContent>
            </v:textbox>
          </v:shape>
        </w:pict>
      </w:r>
      <w:r w:rsidR="00793505">
        <w:rPr>
          <w:rFonts w:cs="Arial"/>
          <w:noProof/>
          <w:sz w:val="22"/>
          <w:lang w:eastAsia="en-GB" w:bidi="ar-SA"/>
        </w:rPr>
        <w:drawing>
          <wp:inline distT="0" distB="0" distL="0" distR="0">
            <wp:extent cx="1790700" cy="118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393" cy="1188720"/>
                    </a:xfrm>
                    <a:prstGeom prst="rect">
                      <a:avLst/>
                    </a:prstGeom>
                  </pic:spPr>
                </pic:pic>
              </a:graphicData>
            </a:graphic>
          </wp:inline>
        </w:drawing>
      </w:r>
    </w:p>
    <w:p w:rsidR="00E34640" w:rsidRPr="00F42BCB" w:rsidRDefault="00E34640">
      <w:pPr>
        <w:rPr>
          <w:rFonts w:cs="Arial"/>
          <w:sz w:val="22"/>
        </w:rPr>
      </w:pPr>
    </w:p>
    <w:p w:rsidR="00E34640" w:rsidRPr="00F42BCB" w:rsidRDefault="00E34640">
      <w:pPr>
        <w:rPr>
          <w:rFonts w:cs="Arial"/>
          <w:sz w:val="22"/>
        </w:rPr>
      </w:pPr>
    </w:p>
    <w:p w:rsidR="00C967AA" w:rsidRPr="00F42BCB" w:rsidRDefault="00C967AA">
      <w:pPr>
        <w:rPr>
          <w:rFonts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666"/>
      </w:tblGrid>
      <w:tr w:rsidR="00C967AA" w:rsidRPr="00F42BCB" w:rsidTr="00C967AA">
        <w:tc>
          <w:tcPr>
            <w:tcW w:w="14666" w:type="dxa"/>
            <w:shd w:val="clear" w:color="auto" w:fill="BFBFBF"/>
          </w:tcPr>
          <w:p w:rsidR="00C967AA" w:rsidRPr="00CE7074" w:rsidRDefault="005B2A4D" w:rsidP="00E02FAD">
            <w:pPr>
              <w:spacing w:before="100" w:after="100"/>
              <w:jc w:val="center"/>
              <w:rPr>
                <w:rFonts w:ascii="Comic Sans MS" w:hAnsi="Comic Sans MS" w:cs="Arial"/>
                <w:b/>
                <w:sz w:val="36"/>
                <w:szCs w:val="36"/>
              </w:rPr>
            </w:pPr>
            <w:r>
              <w:rPr>
                <w:rFonts w:cs="Arial"/>
                <w:b/>
                <w:sz w:val="36"/>
                <w:szCs w:val="36"/>
              </w:rPr>
              <w:t xml:space="preserve"> </w:t>
            </w:r>
            <w:r w:rsidRPr="00CE7074">
              <w:rPr>
                <w:rFonts w:ascii="Comic Sans MS" w:hAnsi="Comic Sans MS" w:cs="Arial"/>
                <w:b/>
                <w:sz w:val="36"/>
                <w:szCs w:val="36"/>
              </w:rPr>
              <w:t>IMPROVEMENT PLAN</w:t>
            </w:r>
            <w:r w:rsidR="00755DA0" w:rsidRPr="00CE7074">
              <w:rPr>
                <w:rFonts w:ascii="Comic Sans MS" w:hAnsi="Comic Sans MS" w:cs="Arial"/>
                <w:b/>
                <w:sz w:val="36"/>
                <w:szCs w:val="36"/>
              </w:rPr>
              <w:t xml:space="preserve">: </w:t>
            </w:r>
            <w:r w:rsidRPr="00CE7074">
              <w:rPr>
                <w:rFonts w:ascii="Comic Sans MS" w:hAnsi="Comic Sans MS" w:cs="Arial"/>
                <w:b/>
                <w:sz w:val="36"/>
                <w:szCs w:val="36"/>
              </w:rPr>
              <w:t xml:space="preserve"> </w:t>
            </w:r>
            <w:r w:rsidR="00A57163">
              <w:rPr>
                <w:rFonts w:ascii="Comic Sans MS" w:hAnsi="Comic Sans MS" w:cs="Arial"/>
                <w:b/>
                <w:sz w:val="36"/>
                <w:szCs w:val="36"/>
              </w:rPr>
              <w:t>2019-2020</w:t>
            </w:r>
          </w:p>
        </w:tc>
      </w:tr>
    </w:tbl>
    <w:p w:rsidR="00C967AA" w:rsidRPr="00F42BCB" w:rsidRDefault="00C967AA">
      <w:pPr>
        <w:rPr>
          <w:rFonts w:cs="Arial"/>
          <w:sz w:val="22"/>
        </w:rPr>
      </w:pPr>
    </w:p>
    <w:p w:rsidR="00C967AA" w:rsidRPr="00F42BCB" w:rsidRDefault="00C967AA">
      <w:pPr>
        <w:rPr>
          <w:rFonts w:cs="Arial"/>
          <w:sz w:val="22"/>
        </w:rPr>
      </w:pPr>
    </w:p>
    <w:p w:rsidR="00C967AA" w:rsidRPr="00F42BCB" w:rsidRDefault="00C967AA">
      <w:pPr>
        <w:rPr>
          <w:rFonts w:cs="Arial"/>
          <w:sz w:val="22"/>
        </w:rPr>
      </w:pPr>
    </w:p>
    <w:p w:rsidR="00861AA0" w:rsidRPr="00F42BCB" w:rsidRDefault="00861AA0">
      <w:pPr>
        <w:rPr>
          <w:rFonts w:cs="Arial"/>
          <w:sz w:val="22"/>
        </w:rPr>
      </w:pPr>
    </w:p>
    <w:p w:rsidR="00861AA0" w:rsidRPr="00F42BCB" w:rsidRDefault="00861AA0">
      <w:pPr>
        <w:rPr>
          <w:rFonts w:cs="Arial"/>
          <w:sz w:val="22"/>
        </w:rPr>
      </w:pPr>
    </w:p>
    <w:p w:rsidR="00861AA0" w:rsidRPr="00F42BCB" w:rsidRDefault="00861AA0">
      <w:pPr>
        <w:rPr>
          <w:rFonts w:cs="Arial"/>
          <w:sz w:val="22"/>
        </w:rPr>
      </w:pPr>
    </w:p>
    <w:p w:rsidR="00861AA0" w:rsidRPr="00F42BCB" w:rsidRDefault="003311DE">
      <w:pPr>
        <w:rPr>
          <w:rFonts w:cs="Arial"/>
          <w:sz w:val="22"/>
        </w:rPr>
      </w:pPr>
      <w:r>
        <w:rPr>
          <w:rFonts w:cs="Arial"/>
          <w:sz w:val="22"/>
        </w:rPr>
        <w:t xml:space="preserve">                                                                                                 </w:t>
      </w:r>
      <w:r>
        <w:rPr>
          <w:noProof/>
          <w:sz w:val="72"/>
          <w:lang w:eastAsia="en-GB" w:bidi="ar-SA"/>
        </w:rPr>
        <w:drawing>
          <wp:inline distT="0" distB="0" distL="0" distR="0">
            <wp:extent cx="1683385" cy="1433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385" cy="1433830"/>
                    </a:xfrm>
                    <a:prstGeom prst="rect">
                      <a:avLst/>
                    </a:prstGeom>
                    <a:noFill/>
                    <a:ln>
                      <a:noFill/>
                    </a:ln>
                  </pic:spPr>
                </pic:pic>
              </a:graphicData>
            </a:graphic>
          </wp:inline>
        </w:drawing>
      </w:r>
    </w:p>
    <w:p w:rsidR="00861AA0" w:rsidRPr="00F42BCB" w:rsidRDefault="00861AA0">
      <w:pPr>
        <w:rPr>
          <w:rFonts w:cs="Arial"/>
          <w:sz w:val="22"/>
        </w:rPr>
      </w:pPr>
    </w:p>
    <w:p w:rsidR="00C967AA" w:rsidRPr="00F42BCB" w:rsidRDefault="00C967AA">
      <w:pPr>
        <w:rPr>
          <w:rFonts w:cs="Arial"/>
          <w:sz w:val="22"/>
        </w:rPr>
      </w:pPr>
    </w:p>
    <w:p w:rsidR="00C967AA" w:rsidRPr="00F42BCB" w:rsidRDefault="00C967AA">
      <w:pPr>
        <w:rPr>
          <w:rFonts w:cs="Arial"/>
          <w:sz w:val="22"/>
        </w:rPr>
      </w:pPr>
    </w:p>
    <w:p w:rsidR="00861AA0" w:rsidRPr="00F42BCB" w:rsidRDefault="00861AA0">
      <w:pPr>
        <w:rPr>
          <w:rFonts w:cs="Arial"/>
          <w:sz w:val="22"/>
        </w:rPr>
      </w:pPr>
    </w:p>
    <w:p w:rsidR="00861AA0" w:rsidRPr="00F42BCB" w:rsidRDefault="000A15C7" w:rsidP="000A15C7">
      <w:pPr>
        <w:tabs>
          <w:tab w:val="left" w:pos="7950"/>
        </w:tabs>
        <w:rPr>
          <w:rFonts w:cs="Arial"/>
          <w:sz w:val="22"/>
        </w:rPr>
      </w:pPr>
      <w:r>
        <w:rPr>
          <w:rFonts w:cs="Arial"/>
          <w:sz w:val="22"/>
        </w:rPr>
        <w:t xml:space="preserve">     Articles 1, 2, 3, 12, 18, 23, 25, 28, 29, 30, 31</w:t>
      </w:r>
    </w:p>
    <w:p w:rsidR="00092ECE" w:rsidRDefault="00092ECE" w:rsidP="003311DE">
      <w:pPr>
        <w:rPr>
          <w:rFonts w:ascii="Comic Sans MS" w:hAnsi="Comic Sans MS"/>
          <w:sz w:val="28"/>
          <w:szCs w:val="28"/>
        </w:rPr>
      </w:pPr>
    </w:p>
    <w:p w:rsidR="003311DE" w:rsidRPr="003311DE" w:rsidRDefault="003311DE" w:rsidP="003311DE">
      <w:pPr>
        <w:rPr>
          <w:rFonts w:ascii="Comic Sans MS" w:hAnsi="Comic Sans MS"/>
          <w:sz w:val="28"/>
          <w:szCs w:val="28"/>
        </w:rPr>
      </w:pPr>
      <w:r w:rsidRPr="003311DE">
        <w:rPr>
          <w:rFonts w:ascii="Comic Sans MS" w:hAnsi="Comic Sans MS"/>
          <w:sz w:val="28"/>
          <w:szCs w:val="28"/>
        </w:rPr>
        <w:lastRenderedPageBreak/>
        <w:t>Our vision and ambition in South Ayrshire Educational Services is to achieve excellence and equity.  We have the highest expectations for all learners so that they achieve their potential regardless of their circumstances.  We want to achieve this in a context where we act with integrity in a climate of mutual trust and respect and have the highest ambition for every learner.  It is our ambition to close the attainment gap while constantly stretching and challenging children and young people who are attaining at the highest levels to achieve more.  Closing the gap while challenging every learner will guide and define the work of the educational services.</w:t>
      </w:r>
    </w:p>
    <w:p w:rsidR="003311DE" w:rsidRDefault="00170104" w:rsidP="003311DE">
      <w:pPr>
        <w:jc w:val="center"/>
        <w:rPr>
          <w:rFonts w:ascii="Comic Sans MS" w:hAnsi="Comic Sans MS"/>
          <w:b/>
          <w:sz w:val="28"/>
          <w:szCs w:val="28"/>
          <w:u w:val="single"/>
        </w:rPr>
      </w:pPr>
      <w:r w:rsidRPr="003311DE">
        <w:rPr>
          <w:rFonts w:ascii="Comic Sans MS" w:hAnsi="Comic Sans MS"/>
          <w:noProof/>
          <w:sz w:val="72"/>
          <w:lang w:eastAsia="en-GB" w:bidi="ar-SA"/>
        </w:rPr>
        <w:drawing>
          <wp:anchor distT="0" distB="0" distL="114300" distR="114300" simplePos="0" relativeHeight="251686912" behindDoc="1" locked="0" layoutInCell="1" allowOverlap="1">
            <wp:simplePos x="0" y="0"/>
            <wp:positionH relativeFrom="margin">
              <wp:posOffset>2371725</wp:posOffset>
            </wp:positionH>
            <wp:positionV relativeFrom="paragraph">
              <wp:posOffset>9525</wp:posOffset>
            </wp:positionV>
            <wp:extent cx="63817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anchor>
        </w:drawing>
      </w:r>
    </w:p>
    <w:p w:rsidR="003311DE" w:rsidRDefault="003311DE" w:rsidP="003311DE">
      <w:pPr>
        <w:jc w:val="center"/>
        <w:rPr>
          <w:rFonts w:ascii="Comic Sans MS" w:hAnsi="Comic Sans MS"/>
          <w:b/>
          <w:sz w:val="28"/>
          <w:szCs w:val="28"/>
          <w:u w:val="single"/>
        </w:rPr>
      </w:pPr>
      <w:r w:rsidRPr="003311DE">
        <w:rPr>
          <w:rFonts w:ascii="Comic Sans MS" w:hAnsi="Comic Sans MS"/>
          <w:b/>
          <w:sz w:val="28"/>
          <w:szCs w:val="28"/>
          <w:u w:val="single"/>
        </w:rPr>
        <w:t>Cairn Primary School’s Vision</w:t>
      </w:r>
    </w:p>
    <w:p w:rsidR="009C1587" w:rsidRDefault="009C1587" w:rsidP="003311DE">
      <w:pPr>
        <w:jc w:val="center"/>
        <w:rPr>
          <w:rFonts w:ascii="Comic Sans MS" w:hAnsi="Comic Sans MS"/>
          <w:b/>
          <w:sz w:val="28"/>
          <w:szCs w:val="28"/>
          <w:u w:val="single"/>
        </w:rPr>
      </w:pPr>
    </w:p>
    <w:p w:rsidR="00387F6B" w:rsidRPr="000B1797" w:rsidRDefault="002A617D" w:rsidP="003311DE">
      <w:pPr>
        <w:jc w:val="center"/>
        <w:rPr>
          <w:rFonts w:ascii="Comic Sans MS" w:hAnsi="Comic Sans MS"/>
          <w:sz w:val="28"/>
          <w:szCs w:val="28"/>
          <w:u w:val="single"/>
        </w:rPr>
      </w:pPr>
      <w:r>
        <w:rPr>
          <w:rFonts w:ascii="Comic Sans MS" w:hAnsi="Comic Sans MS"/>
          <w:sz w:val="28"/>
          <w:szCs w:val="28"/>
          <w:u w:val="single"/>
        </w:rPr>
        <w:t xml:space="preserve">Believe to </w:t>
      </w:r>
      <w:r w:rsidR="000B1797" w:rsidRPr="000B1797">
        <w:rPr>
          <w:rFonts w:ascii="Comic Sans MS" w:hAnsi="Comic Sans MS"/>
          <w:sz w:val="28"/>
          <w:szCs w:val="28"/>
          <w:u w:val="single"/>
        </w:rPr>
        <w:t>Achieve</w:t>
      </w:r>
    </w:p>
    <w:p w:rsidR="003311DE" w:rsidRDefault="00387F6B" w:rsidP="003311DE">
      <w:pPr>
        <w:rPr>
          <w:rFonts w:ascii="Comic Sans MS" w:eastAsia="Times New Roman" w:hAnsi="Comic Sans MS"/>
          <w:sz w:val="28"/>
          <w:szCs w:val="28"/>
        </w:rPr>
      </w:pPr>
      <w:r>
        <w:rPr>
          <w:rFonts w:ascii="Comic Sans MS" w:eastAsia="Times New Roman" w:hAnsi="Comic Sans MS"/>
          <w:sz w:val="28"/>
          <w:szCs w:val="28"/>
        </w:rPr>
        <w:t xml:space="preserve">At Cairn Primary we strive to create an inclusive, nurturing </w:t>
      </w:r>
      <w:r w:rsidR="005D46A4">
        <w:rPr>
          <w:rFonts w:ascii="Comic Sans MS" w:eastAsia="Times New Roman" w:hAnsi="Comic Sans MS"/>
          <w:sz w:val="28"/>
          <w:szCs w:val="28"/>
        </w:rPr>
        <w:t xml:space="preserve">and </w:t>
      </w:r>
      <w:r>
        <w:rPr>
          <w:rFonts w:ascii="Comic Sans MS" w:eastAsia="Times New Roman" w:hAnsi="Comic Sans MS"/>
          <w:sz w:val="28"/>
          <w:szCs w:val="28"/>
        </w:rPr>
        <w:t>st</w:t>
      </w:r>
      <w:r w:rsidR="000B1797">
        <w:rPr>
          <w:rFonts w:ascii="Comic Sans MS" w:eastAsia="Times New Roman" w:hAnsi="Comic Sans MS"/>
          <w:sz w:val="28"/>
          <w:szCs w:val="28"/>
        </w:rPr>
        <w:t xml:space="preserve">imulating environment where all of </w:t>
      </w:r>
      <w:r>
        <w:rPr>
          <w:rFonts w:ascii="Comic Sans MS" w:eastAsia="Times New Roman" w:hAnsi="Comic Sans MS"/>
          <w:sz w:val="28"/>
          <w:szCs w:val="28"/>
        </w:rPr>
        <w:t xml:space="preserve">our children feel valued and </w:t>
      </w:r>
      <w:r w:rsidR="008F0D7C">
        <w:rPr>
          <w:rFonts w:ascii="Comic Sans MS" w:eastAsia="Times New Roman" w:hAnsi="Comic Sans MS"/>
          <w:sz w:val="28"/>
          <w:szCs w:val="28"/>
        </w:rPr>
        <w:t xml:space="preserve">inspired </w:t>
      </w:r>
      <w:r>
        <w:rPr>
          <w:rFonts w:ascii="Comic Sans MS" w:eastAsia="Times New Roman" w:hAnsi="Comic Sans MS"/>
          <w:sz w:val="28"/>
          <w:szCs w:val="28"/>
        </w:rPr>
        <w:t>to achieve their full potential. We</w:t>
      </w:r>
      <w:r w:rsidR="00FD4C42">
        <w:rPr>
          <w:rFonts w:ascii="Comic Sans MS" w:eastAsia="Times New Roman" w:hAnsi="Comic Sans MS"/>
          <w:sz w:val="28"/>
          <w:szCs w:val="28"/>
        </w:rPr>
        <w:t xml:space="preserve"> appreciate the contribution of all pupils, parents and staff to the Cairn </w:t>
      </w:r>
      <w:r w:rsidR="0061624E">
        <w:rPr>
          <w:rFonts w:ascii="Comic Sans MS" w:eastAsia="Times New Roman" w:hAnsi="Comic Sans MS"/>
          <w:sz w:val="28"/>
          <w:szCs w:val="28"/>
        </w:rPr>
        <w:t>C</w:t>
      </w:r>
      <w:r w:rsidR="00FD4C42">
        <w:rPr>
          <w:rFonts w:ascii="Comic Sans MS" w:eastAsia="Times New Roman" w:hAnsi="Comic Sans MS"/>
          <w:sz w:val="28"/>
          <w:szCs w:val="28"/>
        </w:rPr>
        <w:t xml:space="preserve">ommunity. We promote a strong sense of belonging which creates a positive ethos within the school. </w:t>
      </w:r>
      <w:r w:rsidR="000B1797">
        <w:rPr>
          <w:rFonts w:ascii="Comic Sans MS" w:eastAsia="Times New Roman" w:hAnsi="Comic Sans MS"/>
          <w:sz w:val="28"/>
          <w:szCs w:val="28"/>
        </w:rPr>
        <w:t>Together a</w:t>
      </w:r>
      <w:r>
        <w:rPr>
          <w:rFonts w:ascii="Comic Sans MS" w:eastAsia="Times New Roman" w:hAnsi="Comic Sans MS"/>
          <w:sz w:val="28"/>
          <w:szCs w:val="28"/>
        </w:rPr>
        <w:t>s a team we are empowered to achieve our goals and aspirations</w:t>
      </w:r>
      <w:r w:rsidR="008F0D7C">
        <w:rPr>
          <w:rFonts w:ascii="Comic Sans MS" w:eastAsia="Times New Roman" w:hAnsi="Comic Sans MS"/>
          <w:sz w:val="28"/>
          <w:szCs w:val="28"/>
        </w:rPr>
        <w:t>.</w:t>
      </w:r>
    </w:p>
    <w:p w:rsidR="00092ECE" w:rsidRDefault="00092ECE" w:rsidP="003311DE">
      <w:pPr>
        <w:rPr>
          <w:rFonts w:ascii="Comic Sans MS" w:eastAsia="Times New Roman" w:hAnsi="Comic Sans MS"/>
          <w:sz w:val="28"/>
          <w:szCs w:val="28"/>
        </w:rPr>
      </w:pPr>
    </w:p>
    <w:p w:rsidR="003311DE" w:rsidRPr="003311DE" w:rsidRDefault="003311DE" w:rsidP="003311DE">
      <w:pPr>
        <w:jc w:val="center"/>
        <w:rPr>
          <w:rFonts w:ascii="Comic Sans MS" w:hAnsi="Comic Sans MS"/>
          <w:b/>
          <w:sz w:val="28"/>
          <w:szCs w:val="28"/>
          <w:u w:val="single"/>
        </w:rPr>
      </w:pPr>
      <w:r w:rsidRPr="003311DE">
        <w:rPr>
          <w:rFonts w:ascii="Comic Sans MS" w:hAnsi="Comic Sans MS"/>
          <w:b/>
          <w:sz w:val="28"/>
          <w:szCs w:val="28"/>
          <w:u w:val="single"/>
        </w:rPr>
        <w:t>Our Values</w:t>
      </w:r>
    </w:p>
    <w:p w:rsidR="00A57163" w:rsidRPr="003311DE" w:rsidRDefault="00A57163" w:rsidP="00A57163">
      <w:pPr>
        <w:jc w:val="center"/>
        <w:rPr>
          <w:rFonts w:ascii="Comic Sans MS" w:eastAsia="Times New Roman" w:hAnsi="Comic Sans MS"/>
          <w:sz w:val="28"/>
          <w:szCs w:val="28"/>
        </w:rPr>
      </w:pPr>
      <w:r w:rsidRPr="003311DE">
        <w:rPr>
          <w:rFonts w:ascii="Comic Sans MS" w:eastAsia="Times New Roman" w:hAnsi="Comic Sans MS"/>
          <w:sz w:val="28"/>
          <w:szCs w:val="28"/>
        </w:rPr>
        <w:t>We actively promote respect, honesty,</w:t>
      </w:r>
      <w:r>
        <w:rPr>
          <w:rFonts w:ascii="Comic Sans MS" w:eastAsia="Times New Roman" w:hAnsi="Comic Sans MS"/>
          <w:sz w:val="28"/>
          <w:szCs w:val="28"/>
        </w:rPr>
        <w:t xml:space="preserve"> kindness, trust and inclusion</w:t>
      </w:r>
      <w:r w:rsidRPr="003311DE">
        <w:rPr>
          <w:rFonts w:ascii="Comic Sans MS" w:eastAsia="Times New Roman" w:hAnsi="Comic Sans MS"/>
          <w:sz w:val="28"/>
          <w:szCs w:val="28"/>
        </w:rPr>
        <w:t xml:space="preserve"> </w:t>
      </w:r>
      <w:r>
        <w:rPr>
          <w:rFonts w:ascii="Comic Sans MS" w:eastAsia="Times New Roman" w:hAnsi="Comic Sans MS"/>
          <w:sz w:val="28"/>
          <w:szCs w:val="28"/>
        </w:rPr>
        <w:t>with</w:t>
      </w:r>
      <w:r w:rsidRPr="003311DE">
        <w:rPr>
          <w:rFonts w:ascii="Comic Sans MS" w:eastAsia="Times New Roman" w:hAnsi="Comic Sans MS"/>
          <w:sz w:val="28"/>
          <w:szCs w:val="28"/>
        </w:rPr>
        <w:t>in our school community.</w:t>
      </w:r>
    </w:p>
    <w:p w:rsidR="00C967AA" w:rsidRPr="003311DE" w:rsidRDefault="003311DE" w:rsidP="009C1587">
      <w:pPr>
        <w:rPr>
          <w:rFonts w:ascii="Comic Sans MS" w:eastAsia="Times New Roman" w:hAnsi="Comic Sans MS"/>
          <w:sz w:val="28"/>
          <w:szCs w:val="28"/>
        </w:rPr>
      </w:pPr>
      <w:r w:rsidRPr="003311DE">
        <w:rPr>
          <w:rFonts w:ascii="Comic Sans MS" w:hAnsi="Comic Sans MS"/>
          <w:b/>
          <w:noProof/>
          <w:sz w:val="28"/>
          <w:szCs w:val="28"/>
          <w:u w:val="single"/>
          <w:lang w:eastAsia="en-GB" w:bidi="ar-SA"/>
        </w:rPr>
        <w:drawing>
          <wp:anchor distT="0" distB="0" distL="114300" distR="114300" simplePos="0" relativeHeight="251683840" behindDoc="0" locked="0" layoutInCell="1" allowOverlap="1">
            <wp:simplePos x="0" y="0"/>
            <wp:positionH relativeFrom="column">
              <wp:posOffset>3168015</wp:posOffset>
            </wp:positionH>
            <wp:positionV relativeFrom="paragraph">
              <wp:posOffset>7226300</wp:posOffset>
            </wp:positionV>
            <wp:extent cx="1257300" cy="1257300"/>
            <wp:effectExtent l="0" t="0" r="0" b="0"/>
            <wp:wrapNone/>
            <wp:docPr id="9" name="Picture 9" descr="C:\CACHE\Temporary Internet Files\Content.IE5\91FZMJVV\MPj043718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CHE\Temporary Internet Files\Content.IE5\91FZMJVV\MPj0437185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3311DE">
        <w:rPr>
          <w:rFonts w:ascii="Comic Sans MS" w:hAnsi="Comic Sans MS"/>
          <w:b/>
          <w:noProof/>
          <w:sz w:val="28"/>
          <w:szCs w:val="28"/>
          <w:u w:val="single"/>
          <w:lang w:eastAsia="en-GB" w:bidi="ar-SA"/>
        </w:rPr>
        <w:drawing>
          <wp:anchor distT="0" distB="0" distL="114300" distR="114300" simplePos="0" relativeHeight="251682816" behindDoc="0" locked="0" layoutInCell="1" allowOverlap="1">
            <wp:simplePos x="0" y="0"/>
            <wp:positionH relativeFrom="column">
              <wp:posOffset>3168015</wp:posOffset>
            </wp:positionH>
            <wp:positionV relativeFrom="paragraph">
              <wp:posOffset>7226300</wp:posOffset>
            </wp:positionV>
            <wp:extent cx="1257300" cy="1257300"/>
            <wp:effectExtent l="0" t="0" r="0" b="0"/>
            <wp:wrapNone/>
            <wp:docPr id="12" name="Picture 12" descr="C:\CACHE\Temporary Internet Files\Content.IE5\91FZMJVV\MPj043718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CHE\Temporary Internet Files\Content.IE5\91FZMJVV\MPj0437185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3311DE">
        <w:rPr>
          <w:rFonts w:ascii="Comic Sans MS" w:hAnsi="Comic Sans MS"/>
          <w:b/>
          <w:noProof/>
          <w:sz w:val="28"/>
          <w:szCs w:val="28"/>
          <w:u w:val="single"/>
          <w:lang w:eastAsia="en-GB" w:bidi="ar-SA"/>
        </w:rPr>
        <w:drawing>
          <wp:anchor distT="0" distB="0" distL="114300" distR="114300" simplePos="0" relativeHeight="251681792" behindDoc="0" locked="0" layoutInCell="1" allowOverlap="1">
            <wp:simplePos x="0" y="0"/>
            <wp:positionH relativeFrom="column">
              <wp:posOffset>3168015</wp:posOffset>
            </wp:positionH>
            <wp:positionV relativeFrom="paragraph">
              <wp:posOffset>7226300</wp:posOffset>
            </wp:positionV>
            <wp:extent cx="1257300" cy="1257300"/>
            <wp:effectExtent l="0" t="0" r="0" b="0"/>
            <wp:wrapNone/>
            <wp:docPr id="13" name="Picture 13" descr="C:\CACHE\Temporary Internet Files\Content.IE5\91FZMJVV\MPj043718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CHE\Temporary Internet Files\Content.IE5\91FZMJVV\MPj0437185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rsidR="003311DE" w:rsidRPr="003311DE" w:rsidRDefault="003311DE" w:rsidP="003311DE">
      <w:pPr>
        <w:jc w:val="center"/>
        <w:rPr>
          <w:rFonts w:ascii="Comic Sans MS" w:hAnsi="Comic Sans MS"/>
          <w:b/>
          <w:sz w:val="28"/>
          <w:szCs w:val="28"/>
          <w:u w:val="single"/>
        </w:rPr>
      </w:pPr>
      <w:r w:rsidRPr="003311DE">
        <w:rPr>
          <w:rFonts w:ascii="Comic Sans MS" w:hAnsi="Comic Sans MS"/>
          <w:b/>
          <w:sz w:val="28"/>
          <w:szCs w:val="28"/>
          <w:u w:val="single"/>
        </w:rPr>
        <w:t>Our Aims</w:t>
      </w:r>
    </w:p>
    <w:p w:rsidR="00A57163" w:rsidRPr="003311DE" w:rsidRDefault="00A57163" w:rsidP="00A57163">
      <w:pPr>
        <w:rPr>
          <w:rFonts w:ascii="Comic Sans MS" w:eastAsia="Times New Roman" w:hAnsi="Comic Sans MS"/>
          <w:sz w:val="28"/>
          <w:szCs w:val="28"/>
        </w:rPr>
      </w:pPr>
      <w:r w:rsidRPr="003311DE">
        <w:rPr>
          <w:rFonts w:ascii="Comic Sans MS" w:eastAsia="Times New Roman" w:hAnsi="Comic Sans MS"/>
          <w:sz w:val="28"/>
          <w:szCs w:val="28"/>
        </w:rPr>
        <w:t>Our aim at Cairn</w:t>
      </w:r>
      <w:r>
        <w:rPr>
          <w:rFonts w:ascii="Comic Sans MS" w:eastAsia="Times New Roman" w:hAnsi="Comic Sans MS"/>
          <w:sz w:val="28"/>
          <w:szCs w:val="28"/>
        </w:rPr>
        <w:t xml:space="preserve"> Primary</w:t>
      </w:r>
      <w:r w:rsidRPr="003311DE">
        <w:rPr>
          <w:rFonts w:ascii="Comic Sans MS" w:eastAsia="Times New Roman" w:hAnsi="Comic Sans MS"/>
          <w:sz w:val="28"/>
          <w:szCs w:val="28"/>
        </w:rPr>
        <w:t xml:space="preserve"> is to</w:t>
      </w:r>
      <w:r>
        <w:rPr>
          <w:rFonts w:ascii="Comic Sans MS" w:eastAsia="Times New Roman" w:hAnsi="Comic Sans MS"/>
          <w:sz w:val="28"/>
          <w:szCs w:val="28"/>
        </w:rPr>
        <w:t xml:space="preserve"> achieve excellence and equity through raising </w:t>
      </w:r>
      <w:r w:rsidRPr="003311DE">
        <w:rPr>
          <w:rFonts w:ascii="Comic Sans MS" w:eastAsia="Times New Roman" w:hAnsi="Comic Sans MS"/>
          <w:sz w:val="28"/>
          <w:szCs w:val="28"/>
        </w:rPr>
        <w:t xml:space="preserve">attainment </w:t>
      </w:r>
      <w:r>
        <w:rPr>
          <w:rFonts w:ascii="Comic Sans MS" w:eastAsia="Times New Roman" w:hAnsi="Comic Sans MS"/>
          <w:sz w:val="28"/>
          <w:szCs w:val="28"/>
        </w:rPr>
        <w:t xml:space="preserve">for </w:t>
      </w:r>
      <w:r w:rsidR="003C0B32">
        <w:rPr>
          <w:rFonts w:ascii="Comic Sans MS" w:eastAsia="Times New Roman" w:hAnsi="Comic Sans MS"/>
          <w:sz w:val="28"/>
          <w:szCs w:val="28"/>
        </w:rPr>
        <w:t>all, and</w:t>
      </w:r>
      <w:r>
        <w:rPr>
          <w:rFonts w:ascii="Comic Sans MS" w:eastAsia="Times New Roman" w:hAnsi="Comic Sans MS"/>
          <w:sz w:val="28"/>
          <w:szCs w:val="28"/>
        </w:rPr>
        <w:t xml:space="preserve"> to</w:t>
      </w:r>
      <w:r w:rsidRPr="003311DE">
        <w:rPr>
          <w:rFonts w:ascii="Comic Sans MS" w:eastAsia="Times New Roman" w:hAnsi="Comic Sans MS"/>
          <w:sz w:val="28"/>
          <w:szCs w:val="28"/>
        </w:rPr>
        <w:t xml:space="preserve"> recognise the range of skills</w:t>
      </w:r>
      <w:r w:rsidR="00483166">
        <w:rPr>
          <w:rFonts w:ascii="Comic Sans MS" w:eastAsia="Times New Roman" w:hAnsi="Comic Sans MS"/>
          <w:sz w:val="28"/>
          <w:szCs w:val="28"/>
        </w:rPr>
        <w:t>, talents, hopes and enthusiasm</w:t>
      </w:r>
      <w:r w:rsidRPr="003311DE">
        <w:rPr>
          <w:rFonts w:ascii="Comic Sans MS" w:eastAsia="Times New Roman" w:hAnsi="Comic Sans MS"/>
          <w:sz w:val="28"/>
          <w:szCs w:val="28"/>
        </w:rPr>
        <w:t xml:space="preserve"> of </w:t>
      </w:r>
      <w:r>
        <w:rPr>
          <w:rFonts w:ascii="Comic Sans MS" w:eastAsia="Times New Roman" w:hAnsi="Comic Sans MS"/>
          <w:sz w:val="28"/>
          <w:szCs w:val="28"/>
        </w:rPr>
        <w:t xml:space="preserve">all </w:t>
      </w:r>
      <w:r w:rsidRPr="003311DE">
        <w:rPr>
          <w:rFonts w:ascii="Comic Sans MS" w:eastAsia="Times New Roman" w:hAnsi="Comic Sans MS"/>
          <w:sz w:val="28"/>
          <w:szCs w:val="28"/>
        </w:rPr>
        <w:t>our pupils thereby encouraging them to realise their</w:t>
      </w:r>
      <w:r>
        <w:rPr>
          <w:rFonts w:ascii="Comic Sans MS" w:eastAsia="Times New Roman" w:hAnsi="Comic Sans MS"/>
          <w:sz w:val="28"/>
          <w:szCs w:val="28"/>
        </w:rPr>
        <w:t xml:space="preserve"> full </w:t>
      </w:r>
      <w:r w:rsidRPr="003311DE">
        <w:rPr>
          <w:rFonts w:ascii="Comic Sans MS" w:eastAsia="Times New Roman" w:hAnsi="Comic Sans MS"/>
          <w:sz w:val="28"/>
          <w:szCs w:val="28"/>
        </w:rPr>
        <w:t>potential.</w:t>
      </w:r>
      <w:r w:rsidR="00387F6B">
        <w:rPr>
          <w:rFonts w:ascii="Comic Sans MS" w:eastAsia="Times New Roman" w:hAnsi="Comic Sans MS"/>
          <w:sz w:val="28"/>
          <w:szCs w:val="28"/>
        </w:rPr>
        <w:t xml:space="preserve"> </w:t>
      </w:r>
      <w:r w:rsidRPr="003311DE">
        <w:rPr>
          <w:rFonts w:ascii="Comic Sans MS" w:eastAsia="Times New Roman" w:hAnsi="Comic Sans MS"/>
          <w:sz w:val="28"/>
          <w:szCs w:val="28"/>
        </w:rPr>
        <w:t>We provide a wid</w:t>
      </w:r>
      <w:r>
        <w:rPr>
          <w:rFonts w:ascii="Comic Sans MS" w:eastAsia="Times New Roman" w:hAnsi="Comic Sans MS"/>
          <w:sz w:val="28"/>
          <w:szCs w:val="28"/>
        </w:rPr>
        <w:t xml:space="preserve">e range of planned experiences </w:t>
      </w:r>
      <w:r w:rsidR="00FD4C42">
        <w:rPr>
          <w:rFonts w:ascii="Comic Sans MS" w:eastAsia="Times New Roman" w:hAnsi="Comic Sans MS"/>
          <w:sz w:val="28"/>
          <w:szCs w:val="28"/>
        </w:rPr>
        <w:t>to enthuse and motivate our pupils</w:t>
      </w:r>
      <w:r w:rsidRPr="003311DE">
        <w:rPr>
          <w:rFonts w:ascii="Comic Sans MS" w:eastAsia="Times New Roman" w:hAnsi="Comic Sans MS"/>
          <w:sz w:val="28"/>
          <w:szCs w:val="28"/>
        </w:rPr>
        <w:t xml:space="preserve"> for learning</w:t>
      </w:r>
      <w:r w:rsidR="00FD4C42">
        <w:rPr>
          <w:rFonts w:ascii="Comic Sans MS" w:eastAsia="Times New Roman" w:hAnsi="Comic Sans MS"/>
          <w:sz w:val="28"/>
          <w:szCs w:val="28"/>
        </w:rPr>
        <w:t>,</w:t>
      </w:r>
      <w:r w:rsidRPr="003311DE">
        <w:rPr>
          <w:rFonts w:ascii="Comic Sans MS" w:eastAsia="Times New Roman" w:hAnsi="Comic Sans MS"/>
          <w:sz w:val="28"/>
          <w:szCs w:val="28"/>
        </w:rPr>
        <w:t xml:space="preserve"> </w:t>
      </w:r>
      <w:r w:rsidR="005D46A4">
        <w:rPr>
          <w:rFonts w:ascii="Comic Sans MS" w:eastAsia="Times New Roman" w:hAnsi="Comic Sans MS"/>
          <w:sz w:val="28"/>
          <w:szCs w:val="28"/>
        </w:rPr>
        <w:t xml:space="preserve">while continuing </w:t>
      </w:r>
      <w:r w:rsidRPr="003311DE">
        <w:rPr>
          <w:rFonts w:ascii="Comic Sans MS" w:eastAsia="Times New Roman" w:hAnsi="Comic Sans MS"/>
          <w:sz w:val="28"/>
          <w:szCs w:val="28"/>
        </w:rPr>
        <w:t>to develop a set of positive values and attributes that will prepare our pupils for the future.</w:t>
      </w:r>
      <w:r w:rsidR="008F0D7C">
        <w:rPr>
          <w:rFonts w:ascii="Comic Sans MS" w:eastAsia="Times New Roman" w:hAnsi="Comic Sans MS"/>
          <w:sz w:val="28"/>
          <w:szCs w:val="28"/>
        </w:rPr>
        <w:t xml:space="preserve"> We work in partnership with pupils, parents and the wider community to create a positive en</w:t>
      </w:r>
      <w:r w:rsidR="009C1587">
        <w:rPr>
          <w:rFonts w:ascii="Comic Sans MS" w:eastAsia="Times New Roman" w:hAnsi="Comic Sans MS"/>
          <w:sz w:val="28"/>
          <w:szCs w:val="28"/>
        </w:rPr>
        <w:t>vironment where all opinions, skills and</w:t>
      </w:r>
      <w:r w:rsidR="005D46A4">
        <w:rPr>
          <w:rFonts w:ascii="Comic Sans MS" w:eastAsia="Times New Roman" w:hAnsi="Comic Sans MS"/>
          <w:sz w:val="28"/>
          <w:szCs w:val="28"/>
        </w:rPr>
        <w:t xml:space="preserve"> talents are valued and recognised.</w:t>
      </w:r>
    </w:p>
    <w:p w:rsidR="003311DE" w:rsidRPr="003311DE" w:rsidRDefault="003311DE" w:rsidP="003311DE">
      <w:pPr>
        <w:jc w:val="center"/>
        <w:rPr>
          <w:rFonts w:ascii="Comic Sans MS" w:hAnsi="Comic Sans MS"/>
          <w:b/>
          <w:szCs w:val="24"/>
          <w:u w:val="single"/>
        </w:rPr>
      </w:pPr>
    </w:p>
    <w:p w:rsidR="003311DE" w:rsidRPr="005A1A3A" w:rsidRDefault="003311DE" w:rsidP="003311DE">
      <w:pPr>
        <w:jc w:val="center"/>
        <w:rPr>
          <w:rFonts w:ascii="Comic Sans MS" w:hAnsi="Comic Sans MS" w:cs="Arial"/>
          <w:b/>
          <w:sz w:val="28"/>
          <w:szCs w:val="28"/>
          <w:u w:val="single"/>
        </w:rPr>
      </w:pPr>
      <w:r w:rsidRPr="005A1A3A">
        <w:rPr>
          <w:rFonts w:ascii="Comic Sans MS" w:hAnsi="Comic Sans MS" w:cs="Arial"/>
          <w:b/>
          <w:sz w:val="28"/>
          <w:szCs w:val="28"/>
          <w:u w:val="single"/>
        </w:rPr>
        <w:t>How evidence for our School Improvement Plan was gathered</w:t>
      </w:r>
    </w:p>
    <w:p w:rsidR="00170104" w:rsidRPr="003311DE" w:rsidRDefault="00170104" w:rsidP="003311DE">
      <w:pPr>
        <w:jc w:val="center"/>
        <w:rPr>
          <w:rFonts w:ascii="Comic Sans MS" w:hAnsi="Comic Sans MS"/>
          <w:b/>
          <w:szCs w:val="24"/>
        </w:rPr>
      </w:pPr>
    </w:p>
    <w:p w:rsidR="00A57163" w:rsidRPr="003311DE" w:rsidRDefault="00A57163" w:rsidP="00A57163">
      <w:pPr>
        <w:pStyle w:val="Default"/>
        <w:numPr>
          <w:ilvl w:val="0"/>
          <w:numId w:val="2"/>
        </w:numPr>
        <w:rPr>
          <w:rFonts w:cs="Arial"/>
        </w:rPr>
      </w:pPr>
      <w:r>
        <w:rPr>
          <w:rFonts w:cs="Arial"/>
        </w:rPr>
        <w:t>Self-evaluation using HGIOS?4</w:t>
      </w:r>
      <w:r w:rsidRPr="003311DE">
        <w:rPr>
          <w:rFonts w:cs="Arial"/>
        </w:rPr>
        <w:t xml:space="preserve"> / Child at the </w:t>
      </w:r>
      <w:r w:rsidR="000B1797">
        <w:rPr>
          <w:rFonts w:cs="Arial"/>
        </w:rPr>
        <w:t>Centre 2 performance indicators</w:t>
      </w:r>
    </w:p>
    <w:p w:rsidR="00A57163" w:rsidRPr="003311DE" w:rsidRDefault="00A57163" w:rsidP="00A57163">
      <w:pPr>
        <w:pStyle w:val="Default"/>
        <w:numPr>
          <w:ilvl w:val="0"/>
          <w:numId w:val="2"/>
        </w:numPr>
        <w:rPr>
          <w:rFonts w:cs="Arial"/>
        </w:rPr>
      </w:pPr>
      <w:r w:rsidRPr="003311DE">
        <w:rPr>
          <w:rFonts w:cs="Arial"/>
        </w:rPr>
        <w:t>Self-evaluation, using quality indicators were disc</w:t>
      </w:r>
      <w:r w:rsidR="000B1797">
        <w:rPr>
          <w:rFonts w:cs="Arial"/>
        </w:rPr>
        <w:t>ussed openly at staff meetings</w:t>
      </w:r>
    </w:p>
    <w:p w:rsidR="00A57163" w:rsidRPr="003311DE" w:rsidRDefault="00A57163" w:rsidP="00A57163">
      <w:pPr>
        <w:pStyle w:val="Default"/>
        <w:numPr>
          <w:ilvl w:val="0"/>
          <w:numId w:val="2"/>
        </w:numPr>
        <w:rPr>
          <w:rFonts w:cs="Arial"/>
        </w:rPr>
      </w:pPr>
      <w:r>
        <w:rPr>
          <w:rFonts w:cs="Arial"/>
        </w:rPr>
        <w:t>Parents`</w:t>
      </w:r>
      <w:r w:rsidR="000B1797">
        <w:rPr>
          <w:rFonts w:cs="Arial"/>
        </w:rPr>
        <w:t xml:space="preserve"> views were</w:t>
      </w:r>
      <w:r w:rsidRPr="003311DE">
        <w:rPr>
          <w:rFonts w:cs="Arial"/>
        </w:rPr>
        <w:t xml:space="preserve"> sought at informal events</w:t>
      </w:r>
      <w:r w:rsidR="000B1797">
        <w:rPr>
          <w:rFonts w:cs="Arial"/>
        </w:rPr>
        <w:t xml:space="preserve"> and parent information sessions</w:t>
      </w:r>
      <w:r w:rsidRPr="003311DE">
        <w:rPr>
          <w:rFonts w:cs="Arial"/>
        </w:rPr>
        <w:t xml:space="preserve"> throughout the year </w:t>
      </w:r>
    </w:p>
    <w:p w:rsidR="00A57163" w:rsidRPr="003311DE" w:rsidRDefault="00A57163" w:rsidP="00A57163">
      <w:pPr>
        <w:pStyle w:val="Default"/>
        <w:numPr>
          <w:ilvl w:val="0"/>
          <w:numId w:val="2"/>
        </w:numPr>
        <w:rPr>
          <w:rFonts w:cs="Arial"/>
        </w:rPr>
      </w:pPr>
      <w:r w:rsidRPr="003311DE">
        <w:rPr>
          <w:rFonts w:cs="Arial"/>
        </w:rPr>
        <w:t>Questionnaires to pupils, parents and staff</w:t>
      </w:r>
    </w:p>
    <w:p w:rsidR="00A57163" w:rsidRPr="003311DE" w:rsidRDefault="00A57163" w:rsidP="00A57163">
      <w:pPr>
        <w:pStyle w:val="Default"/>
        <w:numPr>
          <w:ilvl w:val="0"/>
          <w:numId w:val="2"/>
        </w:numPr>
        <w:rPr>
          <w:rFonts w:cs="Arial"/>
          <w:color w:val="auto"/>
        </w:rPr>
      </w:pPr>
      <w:r w:rsidRPr="003311DE">
        <w:rPr>
          <w:rFonts w:cs="Arial"/>
          <w:color w:val="auto"/>
        </w:rPr>
        <w:t>Monitoring of teachers’ planning</w:t>
      </w:r>
      <w:r w:rsidR="000B1797">
        <w:rPr>
          <w:rFonts w:cs="Arial"/>
          <w:color w:val="auto"/>
        </w:rPr>
        <w:t>, evaluations and next steps</w:t>
      </w:r>
    </w:p>
    <w:p w:rsidR="00A57163" w:rsidRDefault="00A57163" w:rsidP="00A57163">
      <w:pPr>
        <w:pStyle w:val="ListParagraph"/>
        <w:numPr>
          <w:ilvl w:val="0"/>
          <w:numId w:val="2"/>
        </w:numPr>
        <w:spacing w:after="200" w:line="276" w:lineRule="auto"/>
        <w:rPr>
          <w:rFonts w:ascii="Comic Sans MS" w:hAnsi="Comic Sans MS" w:cs="Arial"/>
          <w:szCs w:val="24"/>
        </w:rPr>
      </w:pPr>
      <w:r w:rsidRPr="003311DE">
        <w:rPr>
          <w:rFonts w:ascii="Comic Sans MS" w:hAnsi="Comic Sans MS" w:cs="Arial"/>
          <w:szCs w:val="24"/>
        </w:rPr>
        <w:t>Visits to classrooms by the management team and peers t</w:t>
      </w:r>
      <w:r w:rsidR="000B1797">
        <w:rPr>
          <w:rFonts w:ascii="Comic Sans MS" w:hAnsi="Comic Sans MS" w:cs="Arial"/>
          <w:szCs w:val="24"/>
        </w:rPr>
        <w:t>o observe learning and teaching</w:t>
      </w:r>
    </w:p>
    <w:p w:rsidR="000B1797" w:rsidRPr="003311DE" w:rsidRDefault="000B1797" w:rsidP="00A57163">
      <w:pPr>
        <w:pStyle w:val="ListParagraph"/>
        <w:numPr>
          <w:ilvl w:val="0"/>
          <w:numId w:val="2"/>
        </w:numPr>
        <w:spacing w:after="200" w:line="276" w:lineRule="auto"/>
        <w:rPr>
          <w:rFonts w:ascii="Comic Sans MS" w:hAnsi="Comic Sans MS" w:cs="Arial"/>
          <w:szCs w:val="24"/>
        </w:rPr>
      </w:pPr>
      <w:r>
        <w:rPr>
          <w:rFonts w:ascii="Comic Sans MS" w:hAnsi="Comic Sans MS" w:cs="Arial"/>
          <w:szCs w:val="24"/>
        </w:rPr>
        <w:t>Feedback from RAFA</w:t>
      </w:r>
      <w:r w:rsidR="00670D72">
        <w:rPr>
          <w:rFonts w:ascii="Comic Sans MS" w:hAnsi="Comic Sans MS" w:cs="Arial"/>
          <w:szCs w:val="24"/>
        </w:rPr>
        <w:t xml:space="preserve"> satellite</w:t>
      </w:r>
      <w:r>
        <w:rPr>
          <w:rFonts w:ascii="Comic Sans MS" w:hAnsi="Comic Sans MS" w:cs="Arial"/>
          <w:szCs w:val="24"/>
        </w:rPr>
        <w:t xml:space="preserve"> learning walks</w:t>
      </w:r>
    </w:p>
    <w:p w:rsidR="00A57163" w:rsidRPr="003311DE" w:rsidRDefault="000B1797" w:rsidP="00A57163">
      <w:pPr>
        <w:pStyle w:val="ListParagraph"/>
        <w:numPr>
          <w:ilvl w:val="0"/>
          <w:numId w:val="2"/>
        </w:numPr>
        <w:spacing w:after="200" w:line="276" w:lineRule="auto"/>
        <w:rPr>
          <w:rFonts w:ascii="Comic Sans MS" w:hAnsi="Comic Sans MS" w:cs="Arial"/>
          <w:szCs w:val="24"/>
        </w:rPr>
      </w:pPr>
      <w:r>
        <w:rPr>
          <w:rFonts w:ascii="Comic Sans MS" w:hAnsi="Comic Sans MS" w:cs="Arial"/>
          <w:szCs w:val="24"/>
        </w:rPr>
        <w:t>Analysis and tracking of pupil</w:t>
      </w:r>
      <w:r w:rsidR="00A57163" w:rsidRPr="003311DE">
        <w:rPr>
          <w:rFonts w:ascii="Comic Sans MS" w:hAnsi="Comic Sans MS" w:cs="Arial"/>
          <w:szCs w:val="24"/>
        </w:rPr>
        <w:t xml:space="preserve"> progress and attainment using both standardised te</w:t>
      </w:r>
      <w:r>
        <w:rPr>
          <w:rFonts w:ascii="Comic Sans MS" w:hAnsi="Comic Sans MS" w:cs="Arial"/>
          <w:szCs w:val="24"/>
        </w:rPr>
        <w:t>sting and formative assessment</w:t>
      </w:r>
    </w:p>
    <w:p w:rsidR="00A57163" w:rsidRPr="003311DE" w:rsidRDefault="00A57163" w:rsidP="00A57163">
      <w:pPr>
        <w:pStyle w:val="ListParagraph"/>
        <w:numPr>
          <w:ilvl w:val="0"/>
          <w:numId w:val="2"/>
        </w:numPr>
        <w:spacing w:after="200" w:line="276" w:lineRule="auto"/>
        <w:rPr>
          <w:rFonts w:ascii="Comic Sans MS" w:hAnsi="Comic Sans MS" w:cs="Arial"/>
          <w:szCs w:val="24"/>
        </w:rPr>
      </w:pPr>
      <w:r>
        <w:rPr>
          <w:rFonts w:ascii="Comic Sans MS" w:hAnsi="Comic Sans MS" w:cs="Arial"/>
          <w:szCs w:val="24"/>
        </w:rPr>
        <w:t>Pupil p</w:t>
      </w:r>
      <w:r w:rsidRPr="003311DE">
        <w:rPr>
          <w:rFonts w:ascii="Comic Sans MS" w:hAnsi="Comic Sans MS" w:cs="Arial"/>
          <w:szCs w:val="24"/>
        </w:rPr>
        <w:t xml:space="preserve">rogress meetings with individual staff members </w:t>
      </w:r>
    </w:p>
    <w:p w:rsidR="00A57163" w:rsidRDefault="00A57163" w:rsidP="00A57163">
      <w:pPr>
        <w:pStyle w:val="ListParagraph"/>
        <w:numPr>
          <w:ilvl w:val="0"/>
          <w:numId w:val="2"/>
        </w:numPr>
        <w:spacing w:after="200" w:line="276" w:lineRule="auto"/>
        <w:rPr>
          <w:rFonts w:ascii="Comic Sans MS" w:hAnsi="Comic Sans MS" w:cs="Arial"/>
          <w:szCs w:val="24"/>
        </w:rPr>
      </w:pPr>
      <w:r>
        <w:rPr>
          <w:rFonts w:ascii="Comic Sans MS" w:hAnsi="Comic Sans MS" w:cs="Arial"/>
          <w:szCs w:val="24"/>
        </w:rPr>
        <w:t>Monitoring</w:t>
      </w:r>
      <w:r w:rsidRPr="003311DE">
        <w:rPr>
          <w:rFonts w:ascii="Comic Sans MS" w:hAnsi="Comic Sans MS" w:cs="Arial"/>
          <w:szCs w:val="24"/>
        </w:rPr>
        <w:t xml:space="preserve"> of pupil attainment </w:t>
      </w:r>
      <w:r>
        <w:rPr>
          <w:rFonts w:ascii="Comic Sans MS" w:hAnsi="Comic Sans MS" w:cs="Arial"/>
          <w:szCs w:val="24"/>
        </w:rPr>
        <w:t xml:space="preserve">and analysis of </w:t>
      </w:r>
      <w:r w:rsidRPr="003311DE">
        <w:rPr>
          <w:rFonts w:ascii="Comic Sans MS" w:hAnsi="Comic Sans MS" w:cs="Arial"/>
          <w:szCs w:val="24"/>
        </w:rPr>
        <w:t>results</w:t>
      </w:r>
      <w:r w:rsidR="000B1797">
        <w:rPr>
          <w:rFonts w:ascii="Comic Sans MS" w:hAnsi="Comic Sans MS" w:cs="Arial"/>
          <w:szCs w:val="24"/>
        </w:rPr>
        <w:t xml:space="preserve"> and data</w:t>
      </w:r>
    </w:p>
    <w:p w:rsidR="00A57163" w:rsidRPr="003311DE" w:rsidRDefault="00A57163" w:rsidP="00A57163">
      <w:pPr>
        <w:pStyle w:val="ListParagraph"/>
        <w:numPr>
          <w:ilvl w:val="0"/>
          <w:numId w:val="2"/>
        </w:numPr>
        <w:spacing w:after="200" w:line="276" w:lineRule="auto"/>
        <w:rPr>
          <w:rFonts w:ascii="Comic Sans MS" w:hAnsi="Comic Sans MS" w:cs="Arial"/>
          <w:szCs w:val="24"/>
        </w:rPr>
      </w:pPr>
      <w:r>
        <w:rPr>
          <w:rFonts w:ascii="Comic Sans MS" w:hAnsi="Comic Sans MS" w:cs="Arial"/>
          <w:szCs w:val="24"/>
        </w:rPr>
        <w:t>S</w:t>
      </w:r>
      <w:r w:rsidRPr="003311DE">
        <w:rPr>
          <w:rFonts w:ascii="Comic Sans MS" w:hAnsi="Comic Sans MS" w:cs="Arial"/>
          <w:szCs w:val="24"/>
        </w:rPr>
        <w:t>etting of appropriate</w:t>
      </w:r>
      <w:r w:rsidR="000B1797">
        <w:rPr>
          <w:rFonts w:ascii="Comic Sans MS" w:hAnsi="Comic Sans MS" w:cs="Arial"/>
          <w:szCs w:val="24"/>
        </w:rPr>
        <w:t xml:space="preserve"> targets with identified pupils</w:t>
      </w:r>
    </w:p>
    <w:p w:rsidR="00A57163" w:rsidRPr="003311DE" w:rsidRDefault="00A57163" w:rsidP="00A57163">
      <w:pPr>
        <w:pStyle w:val="ListParagraph"/>
        <w:numPr>
          <w:ilvl w:val="0"/>
          <w:numId w:val="2"/>
        </w:numPr>
        <w:spacing w:after="200" w:line="276" w:lineRule="auto"/>
        <w:rPr>
          <w:rFonts w:ascii="Comic Sans MS" w:hAnsi="Comic Sans MS" w:cs="Arial"/>
          <w:szCs w:val="24"/>
        </w:rPr>
      </w:pPr>
      <w:r w:rsidRPr="003311DE">
        <w:rPr>
          <w:rFonts w:ascii="Comic Sans MS" w:hAnsi="Comic Sans MS" w:cs="Arial"/>
          <w:szCs w:val="24"/>
        </w:rPr>
        <w:t>Review of</w:t>
      </w:r>
      <w:r w:rsidR="000B1797">
        <w:rPr>
          <w:rFonts w:ascii="Comic Sans MS" w:hAnsi="Comic Sans MS" w:cs="Arial"/>
          <w:szCs w:val="24"/>
        </w:rPr>
        <w:t xml:space="preserve"> school policies as appropriate</w:t>
      </w:r>
      <w:r w:rsidRPr="003311DE">
        <w:rPr>
          <w:rFonts w:ascii="Comic Sans MS" w:hAnsi="Comic Sans MS" w:cs="Arial"/>
          <w:szCs w:val="24"/>
        </w:rPr>
        <w:t xml:space="preserve"> </w:t>
      </w:r>
    </w:p>
    <w:p w:rsidR="00A57163" w:rsidRPr="003311DE" w:rsidRDefault="00A57163" w:rsidP="00A57163">
      <w:pPr>
        <w:pStyle w:val="ListParagraph"/>
        <w:numPr>
          <w:ilvl w:val="0"/>
          <w:numId w:val="2"/>
        </w:numPr>
        <w:spacing w:after="200" w:line="276" w:lineRule="auto"/>
        <w:rPr>
          <w:rFonts w:ascii="Comic Sans MS" w:hAnsi="Comic Sans MS" w:cs="Arial"/>
          <w:szCs w:val="24"/>
        </w:rPr>
      </w:pPr>
      <w:r w:rsidRPr="003311DE">
        <w:rPr>
          <w:rFonts w:ascii="Comic Sans MS" w:hAnsi="Comic Sans MS" w:cs="Arial"/>
          <w:szCs w:val="24"/>
        </w:rPr>
        <w:t>Staf</w:t>
      </w:r>
      <w:r w:rsidR="000B1797">
        <w:rPr>
          <w:rFonts w:ascii="Comic Sans MS" w:hAnsi="Comic Sans MS" w:cs="Arial"/>
          <w:szCs w:val="24"/>
        </w:rPr>
        <w:t>f personal development and review by HT</w:t>
      </w:r>
    </w:p>
    <w:p w:rsidR="003311DE" w:rsidRPr="000B1797" w:rsidRDefault="00A57163" w:rsidP="003311DE">
      <w:pPr>
        <w:pStyle w:val="ListParagraph"/>
        <w:numPr>
          <w:ilvl w:val="0"/>
          <w:numId w:val="2"/>
        </w:numPr>
        <w:spacing w:after="200" w:line="276" w:lineRule="auto"/>
        <w:rPr>
          <w:rFonts w:ascii="Comic Sans MS" w:hAnsi="Comic Sans MS" w:cs="Arial"/>
          <w:szCs w:val="24"/>
        </w:rPr>
      </w:pPr>
      <w:r w:rsidRPr="000B1797">
        <w:rPr>
          <w:rFonts w:ascii="Comic Sans MS" w:hAnsi="Comic Sans MS" w:cs="Arial"/>
          <w:szCs w:val="24"/>
        </w:rPr>
        <w:t>Evaluation of school improvement plan and</w:t>
      </w:r>
      <w:r w:rsidR="000B1797" w:rsidRPr="000B1797">
        <w:rPr>
          <w:rFonts w:ascii="Comic Sans MS" w:hAnsi="Comic Sans MS" w:cs="Arial"/>
          <w:szCs w:val="24"/>
        </w:rPr>
        <w:t xml:space="preserve"> PEF Action Plan</w:t>
      </w:r>
      <w:r w:rsidRPr="000B1797">
        <w:rPr>
          <w:rFonts w:ascii="Comic Sans MS" w:hAnsi="Comic Sans MS" w:cs="Arial"/>
          <w:szCs w:val="24"/>
        </w:rPr>
        <w:t xml:space="preserve"> </w:t>
      </w:r>
    </w:p>
    <w:p w:rsidR="00C967AA" w:rsidRPr="00F42BCB" w:rsidRDefault="00C967AA" w:rsidP="00755DA0">
      <w:pPr>
        <w:rPr>
          <w:rFonts w:cs="Arial"/>
          <w:sz w:val="22"/>
        </w:rPr>
      </w:pPr>
    </w:p>
    <w:p w:rsidR="00092ECE" w:rsidRPr="00092ECE" w:rsidRDefault="00092ECE" w:rsidP="00092ECE">
      <w:pPr>
        <w:rPr>
          <w:rFonts w:cs="Arial"/>
          <w:sz w:val="22"/>
        </w:rPr>
      </w:pPr>
    </w:p>
    <w:p w:rsidR="00FB38CC" w:rsidRDefault="00FB38CC" w:rsidP="00092ECE">
      <w:pPr>
        <w:ind w:left="720"/>
        <w:rPr>
          <w:rFonts w:cs="Arial"/>
          <w:sz w:val="22"/>
        </w:rPr>
      </w:pPr>
    </w:p>
    <w:p w:rsidR="001E1773" w:rsidRDefault="001E1773">
      <w:pPr>
        <w:rPr>
          <w:rFonts w:cs="Arial"/>
          <w:sz w:val="22"/>
        </w:rPr>
      </w:pPr>
    </w:p>
    <w:p w:rsidR="001E1773" w:rsidRDefault="001E1773" w:rsidP="001E1773">
      <w:pPr>
        <w:rPr>
          <w:rFonts w:ascii="Comic Sans MS" w:hAnsi="Comic Sans MS"/>
          <w:szCs w:val="24"/>
        </w:rPr>
      </w:pPr>
    </w:p>
    <w:p w:rsidR="0070373E" w:rsidRDefault="0070373E" w:rsidP="001E1773">
      <w:pPr>
        <w:rPr>
          <w:rFonts w:ascii="Comic Sans MS" w:hAnsi="Comic Sans MS"/>
          <w:szCs w:val="24"/>
        </w:rPr>
      </w:pPr>
    </w:p>
    <w:p w:rsidR="00510078" w:rsidRDefault="00510078" w:rsidP="001E1773">
      <w:pPr>
        <w:rPr>
          <w:rFonts w:ascii="Comic Sans MS" w:hAnsi="Comic Sans MS"/>
          <w:szCs w:val="24"/>
        </w:rPr>
      </w:pPr>
    </w:p>
    <w:p w:rsidR="00CB5053" w:rsidRDefault="00CB5053" w:rsidP="001E1773">
      <w:pPr>
        <w:rPr>
          <w:rFonts w:ascii="Comic Sans MS" w:hAnsi="Comic Sans MS"/>
          <w:szCs w:val="24"/>
        </w:rPr>
      </w:pPr>
    </w:p>
    <w:p w:rsidR="00CB5053" w:rsidRDefault="00CB5053" w:rsidP="001E1773">
      <w:pPr>
        <w:rPr>
          <w:rFonts w:ascii="Comic Sans MS" w:hAnsi="Comic Sans MS"/>
          <w:szCs w:val="24"/>
        </w:rPr>
      </w:pPr>
    </w:p>
    <w:p w:rsidR="00CB5053" w:rsidRDefault="00CB5053" w:rsidP="001E1773">
      <w:pPr>
        <w:rPr>
          <w:rFonts w:ascii="Comic Sans MS" w:hAnsi="Comic Sans MS"/>
          <w:szCs w:val="24"/>
        </w:rPr>
      </w:pPr>
    </w:p>
    <w:p w:rsidR="00CB5053" w:rsidRDefault="00CB5053" w:rsidP="001E1773">
      <w:pPr>
        <w:rPr>
          <w:rFonts w:ascii="Comic Sans MS" w:hAnsi="Comic Sans MS"/>
          <w:szCs w:val="24"/>
        </w:rPr>
      </w:pPr>
    </w:p>
    <w:p w:rsidR="00CB5053" w:rsidRDefault="00B4069B" w:rsidP="001E1773">
      <w:pPr>
        <w:rPr>
          <w:rFonts w:ascii="Comic Sans MS" w:hAnsi="Comic Sans MS"/>
          <w:szCs w:val="24"/>
        </w:rPr>
      </w:pPr>
      <w:r>
        <w:rPr>
          <w:noProof/>
        </w:rPr>
        <w:pict>
          <v:roundrect id="Rounded Rectangle 6" o:spid="_x0000_s1034" style="position:absolute;margin-left:99.1pt;margin-top:175.6pt;width:126pt;height:8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" fillcolor="#4f81bd" strokecolor="window" strokeweight="2pt">
            <v:textbox>
              <w:txbxContent>
                <w:p w:rsidR="00CB5053" w:rsidRPr="00FB38CC" w:rsidRDefault="00CB5053" w:rsidP="00CB5053">
                  <w:pPr>
                    <w:jc w:val="center"/>
                    <w:rPr>
                      <w:b/>
                      <w:color w:val="FFFFFF" w:themeColor="background1"/>
                    </w:rPr>
                  </w:pPr>
                  <w:r w:rsidRPr="00FB38CC">
                    <w:rPr>
                      <w:b/>
                      <w:color w:val="FFFFFF" w:themeColor="background1"/>
                    </w:rPr>
                    <w:t xml:space="preserve">Children’s Services Plan </w:t>
                  </w:r>
                </w:p>
              </w:txbxContent>
            </v:textbox>
          </v:roundrect>
        </w:pict>
      </w:r>
    </w:p>
    <w:p w:rsidR="00CB5053" w:rsidRDefault="00CB5053" w:rsidP="001E1773">
      <w:pPr>
        <w:rPr>
          <w:rFonts w:ascii="Comic Sans MS" w:hAnsi="Comic Sans MS"/>
          <w:szCs w:val="24"/>
        </w:rPr>
      </w:pPr>
    </w:p>
    <w:p w:rsidR="00CB5053" w:rsidRPr="00CB5053" w:rsidRDefault="00B4069B" w:rsidP="00CB5053">
      <w:pPr>
        <w:ind w:left="1267"/>
        <w:contextualSpacing/>
        <w:rPr>
          <w:rFonts w:ascii="Times New Roman" w:eastAsia="Times New Roman" w:hAnsi="Times New Roman"/>
          <w:sz w:val="18"/>
          <w:szCs w:val="24"/>
          <w:lang w:eastAsia="en-GB" w:bidi="ar-SA"/>
        </w:rPr>
      </w:pPr>
      <w:r>
        <w:rPr>
          <w:noProof/>
        </w:rPr>
        <w:pict>
          <v:roundrect id="Rounded Rectangle 11" o:spid="_x0000_s1046" style="position:absolute;left:0;text-align:left;margin-left:75.1pt;margin-top:372.75pt;width:126pt;height:68.25pt;z-index:251715584;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" fillcolor="#4f81bd" strokecolor="window" strokeweight="2pt">
            <v:textbox>
              <w:txbxContent>
                <w:p w:rsidR="00CB5053" w:rsidRPr="00FB38CC" w:rsidRDefault="00CB5053" w:rsidP="00CB5053">
                  <w:pPr>
                    <w:jc w:val="center"/>
                    <w:rPr>
                      <w:b/>
                      <w:color w:val="FFFFFF" w:themeColor="background1"/>
                    </w:rPr>
                  </w:pPr>
                  <w:r>
                    <w:rPr>
                      <w:b/>
                      <w:color w:val="FFFFFF" w:themeColor="background1"/>
                    </w:rPr>
                    <w:t>National Improvement Framework- Drivers</w:t>
                  </w:r>
                </w:p>
              </w:txbxContent>
            </v:textbox>
          </v:roundrect>
        </w:pict>
      </w:r>
      <w:r>
        <w:rPr>
          <w:noProof/>
        </w:rPr>
        <w:pict>
          <v:roundrect id="_x0000_s1044" style="position:absolute;left:0;text-align:left;margin-left:71.35pt;margin-top:243.1pt;width:126pt;height:105.75pt;z-index:251711488;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" fillcolor="#4f81bd" strokecolor="window" strokeweight="2pt">
            <v:textbox>
              <w:txbxContent>
                <w:p w:rsidR="00CB5053" w:rsidRPr="00FB38CC" w:rsidRDefault="00CB5053" w:rsidP="00CB5053">
                  <w:pPr>
                    <w:jc w:val="center"/>
                    <w:rPr>
                      <w:b/>
                      <w:color w:val="FFFFFF" w:themeColor="background1"/>
                    </w:rPr>
                  </w:pPr>
                  <w:r>
                    <w:rPr>
                      <w:b/>
                      <w:color w:val="FFFFFF" w:themeColor="background1"/>
                    </w:rPr>
                    <w:t>Educational Services Plan and National Improvement Framework Priorities</w:t>
                  </w:r>
                </w:p>
              </w:txbxContent>
            </v:textbox>
          </v:roundrect>
        </w:pict>
      </w:r>
      <w:r>
        <w:rPr>
          <w:noProof/>
        </w:rPr>
        <w:pict>
          <v:roundrect id="_x0000_s1035" style="position:absolute;left:0;text-align:left;margin-left:71.35pt;margin-top:131pt;width:126pt;height:80.25pt;z-index:251693056;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" fillcolor="#4f81bd" strokecolor="window" strokeweight="2pt">
            <v:textbox>
              <w:txbxContent>
                <w:p w:rsidR="00CB5053" w:rsidRPr="00FB38CC" w:rsidRDefault="00CB5053" w:rsidP="00CB5053">
                  <w:pPr>
                    <w:jc w:val="center"/>
                    <w:rPr>
                      <w:b/>
                      <w:color w:val="FFFFFF" w:themeColor="background1"/>
                    </w:rPr>
                  </w:pPr>
                  <w:r w:rsidRPr="00FB38CC">
                    <w:rPr>
                      <w:b/>
                      <w:color w:val="FFFFFF" w:themeColor="background1"/>
                    </w:rPr>
                    <w:t xml:space="preserve">Children’s Services Plan </w:t>
                  </w:r>
                </w:p>
              </w:txbxContent>
            </v:textbox>
          </v:roundrect>
        </w:pict>
      </w:r>
      <w:r>
        <w:rPr>
          <w:noProof/>
        </w:rPr>
        <w:pict>
          <v:roundrect id="Rounded Rectangle 1" o:spid="_x0000_s1033" style="position:absolute;left:0;text-align:left;margin-left:72.85pt;margin-top:14.25pt;width:126pt;height:80.25pt;z-index:251688960;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" fillcolor="#4f81bd [3204]" strokecolor="white [3212]" strokeweight="2pt">
            <v:textbox>
              <w:txbxContent>
                <w:p w:rsidR="00CB5053" w:rsidRPr="00CB5053" w:rsidRDefault="00CB5053" w:rsidP="00CB5053">
                  <w:pPr>
                    <w:jc w:val="center"/>
                    <w:rPr>
                      <w:b/>
                      <w:color w:val="FFFFFF" w:themeColor="background1"/>
                    </w:rPr>
                  </w:pPr>
                  <w:r w:rsidRPr="00CB5053">
                    <w:rPr>
                      <w:b/>
                      <w:color w:val="FFFFFF" w:themeColor="background1"/>
                    </w:rPr>
                    <w:t>South Ayrshire Council Plan</w:t>
                  </w:r>
                </w:p>
              </w:txbxContent>
            </v:textbox>
          </v:roundrect>
        </w:pict>
      </w:r>
      <w:r w:rsidR="00CB5053">
        <w:rPr>
          <w:rFonts w:cs="Arial"/>
          <w:noProof/>
          <w:sz w:val="32"/>
          <w:szCs w:val="32"/>
          <w:lang w:eastAsia="en-GB" w:bidi="ar-SA"/>
        </w:rPr>
        <w:drawing>
          <wp:inline distT="0" distB="0" distL="0" distR="0">
            <wp:extent cx="8410575" cy="5781675"/>
            <wp:effectExtent l="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CB5053" w:rsidRPr="00CB5053">
        <w:rPr>
          <w:rFonts w:ascii="Calibri" w:eastAsia="+mn-ea" w:hAnsi="Calibri" w:cs="+mn-cs"/>
          <w:b/>
          <w:bCs/>
          <w:color w:val="FFFFFF"/>
          <w:sz w:val="18"/>
          <w:szCs w:val="18"/>
          <w:lang w:eastAsia="en-GB" w:bidi="ar-SA"/>
        </w:rPr>
        <w:t xml:space="preserve"> social, cultural and economic activities</w:t>
      </w:r>
    </w:p>
    <w:p w:rsidR="00CB5053" w:rsidRPr="001E1773" w:rsidRDefault="00B4069B" w:rsidP="001E1773">
      <w:pPr>
        <w:rPr>
          <w:rFonts w:ascii="Comic Sans MS" w:hAnsi="Comic Sans MS"/>
          <w:szCs w:val="24"/>
        </w:rPr>
      </w:pPr>
      <w:r>
        <w:rPr>
          <w:noProof/>
        </w:rPr>
        <w:pict>
          <v:roundrect id="Rounded Rectangle 10" o:spid="_x0000_s1036" style="position:absolute;margin-left:99.1pt;margin-top:282.1pt;width:126pt;height:105.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" fillcolor="#4f81bd" strokecolor="window" strokeweight="2pt">
            <v:textbox>
              <w:txbxContent>
                <w:p w:rsidR="00CB5053" w:rsidRPr="00FB38CC" w:rsidRDefault="00CB5053" w:rsidP="00CB5053">
                  <w:pPr>
                    <w:jc w:val="center"/>
                    <w:rPr>
                      <w:b/>
                      <w:color w:val="FFFFFF" w:themeColor="background1"/>
                    </w:rPr>
                  </w:pPr>
                  <w:r>
                    <w:rPr>
                      <w:b/>
                      <w:color w:val="FFFFFF" w:themeColor="background1"/>
                    </w:rPr>
                    <w:t>Educational Services Plan and National Improvement Framework Priorities</w:t>
                  </w:r>
                </w:p>
              </w:txbxContent>
            </v:textbox>
          </v:roundrect>
        </w:pict>
      </w:r>
      <w:r>
        <w:rPr>
          <w:noProof/>
        </w:rPr>
        <w:pict>
          <v:roundrect id="_x0000_s1047" style="position:absolute;margin-left:99pt;margin-top:405.75pt;width:126pt;height:8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" fillcolor="#4f81bd" strokecolor="window" strokeweight="2pt">
            <v:textbox>
              <w:txbxContent>
                <w:p w:rsidR="00CB5053" w:rsidRPr="00FB38CC" w:rsidRDefault="00CB5053" w:rsidP="00CB5053">
                  <w:pPr>
                    <w:jc w:val="center"/>
                    <w:rPr>
                      <w:b/>
                      <w:color w:val="FFFFFF" w:themeColor="background1"/>
                    </w:rPr>
                  </w:pPr>
                  <w:r>
                    <w:rPr>
                      <w:b/>
                      <w:color w:val="FFFFFF" w:themeColor="background1"/>
                    </w:rPr>
                    <w:t>National Improvement Framework- Drivers</w:t>
                  </w:r>
                </w:p>
              </w:txbxContent>
            </v:textbox>
          </v:roundrect>
        </w:pict>
      </w:r>
    </w:p>
    <w:tbl>
      <w:tblPr>
        <w:tblStyle w:val="TableGrid"/>
        <w:tblpPr w:leftFromText="180" w:rightFromText="180" w:vertAnchor="text" w:horzAnchor="margin" w:tblpY="80"/>
        <w:tblW w:w="14124" w:type="dxa"/>
        <w:tblLook w:val="04A0" w:firstRow="1" w:lastRow="0" w:firstColumn="1" w:lastColumn="0" w:noHBand="0" w:noVBand="1"/>
      </w:tblPr>
      <w:tblGrid>
        <w:gridCol w:w="2903"/>
        <w:gridCol w:w="2678"/>
        <w:gridCol w:w="3060"/>
        <w:gridCol w:w="2677"/>
        <w:gridCol w:w="2806"/>
      </w:tblGrid>
      <w:tr w:rsidR="001E1773" w:rsidRPr="001E1773" w:rsidTr="00504677">
        <w:trPr>
          <w:trHeight w:val="327"/>
        </w:trPr>
        <w:tc>
          <w:tcPr>
            <w:tcW w:w="14123" w:type="dxa"/>
            <w:gridSpan w:val="5"/>
            <w:shd w:val="clear" w:color="auto" w:fill="D9D9D9" w:themeFill="background1" w:themeFillShade="D9"/>
          </w:tcPr>
          <w:p w:rsidR="001E1773" w:rsidRPr="001E1773" w:rsidRDefault="001E1773" w:rsidP="00152BA2">
            <w:pPr>
              <w:jc w:val="center"/>
              <w:rPr>
                <w:rFonts w:ascii="Comic Sans MS" w:hAnsi="Comic Sans MS"/>
                <w:b/>
                <w:szCs w:val="24"/>
              </w:rPr>
            </w:pPr>
            <w:r w:rsidRPr="001E1773">
              <w:rPr>
                <w:rFonts w:ascii="Comic Sans MS" w:hAnsi="Comic Sans MS"/>
                <w:b/>
                <w:szCs w:val="24"/>
              </w:rPr>
              <w:lastRenderedPageBreak/>
              <w:t xml:space="preserve">MAINTENANCE AGENDA </w:t>
            </w:r>
            <w:r w:rsidR="00A26ED7">
              <w:rPr>
                <w:rFonts w:ascii="Comic Sans MS" w:hAnsi="Comic Sans MS"/>
                <w:b/>
                <w:szCs w:val="24"/>
              </w:rPr>
              <w:t>2019/2020</w:t>
            </w:r>
          </w:p>
        </w:tc>
      </w:tr>
      <w:tr w:rsidR="006A5B5B" w:rsidRPr="001E1773" w:rsidTr="00504677">
        <w:trPr>
          <w:trHeight w:val="654"/>
        </w:trPr>
        <w:tc>
          <w:tcPr>
            <w:tcW w:w="2903" w:type="dxa"/>
            <w:shd w:val="clear" w:color="auto" w:fill="D9D9D9" w:themeFill="background1" w:themeFillShade="D9"/>
          </w:tcPr>
          <w:p w:rsidR="001E1773" w:rsidRPr="001E1773" w:rsidRDefault="001E1773" w:rsidP="00152BA2">
            <w:pPr>
              <w:jc w:val="center"/>
              <w:rPr>
                <w:rFonts w:ascii="Comic Sans MS" w:hAnsi="Comic Sans MS"/>
                <w:szCs w:val="24"/>
              </w:rPr>
            </w:pPr>
            <w:r w:rsidRPr="001E1773">
              <w:rPr>
                <w:rFonts w:ascii="Comic Sans MS" w:hAnsi="Comic Sans MS"/>
                <w:szCs w:val="24"/>
              </w:rPr>
              <w:t>LEARNING AND TEACHING</w:t>
            </w:r>
          </w:p>
        </w:tc>
        <w:tc>
          <w:tcPr>
            <w:tcW w:w="2678" w:type="dxa"/>
            <w:shd w:val="clear" w:color="auto" w:fill="D9D9D9" w:themeFill="background1" w:themeFillShade="D9"/>
          </w:tcPr>
          <w:p w:rsidR="001E1773" w:rsidRPr="001E1773" w:rsidRDefault="001E1773" w:rsidP="00152BA2">
            <w:pPr>
              <w:jc w:val="center"/>
              <w:rPr>
                <w:rFonts w:ascii="Comic Sans MS" w:hAnsi="Comic Sans MS"/>
                <w:szCs w:val="24"/>
              </w:rPr>
            </w:pPr>
            <w:r w:rsidRPr="001E1773">
              <w:rPr>
                <w:rFonts w:ascii="Comic Sans MS" w:hAnsi="Comic Sans MS"/>
                <w:szCs w:val="24"/>
              </w:rPr>
              <w:t>CFE / RAISING ATTAINMENT</w:t>
            </w:r>
          </w:p>
        </w:tc>
        <w:tc>
          <w:tcPr>
            <w:tcW w:w="3060" w:type="dxa"/>
            <w:shd w:val="clear" w:color="auto" w:fill="D9D9D9" w:themeFill="background1" w:themeFillShade="D9"/>
          </w:tcPr>
          <w:p w:rsidR="001E1773" w:rsidRPr="001E1773" w:rsidRDefault="001E1773" w:rsidP="00152BA2">
            <w:pPr>
              <w:jc w:val="center"/>
              <w:rPr>
                <w:rFonts w:ascii="Comic Sans MS" w:hAnsi="Comic Sans MS"/>
                <w:szCs w:val="24"/>
              </w:rPr>
            </w:pPr>
            <w:r w:rsidRPr="001E1773">
              <w:rPr>
                <w:rFonts w:ascii="Comic Sans MS" w:hAnsi="Comic Sans MS"/>
                <w:szCs w:val="24"/>
              </w:rPr>
              <w:t>ASSESSMENT AND ACHIEVEMENT</w:t>
            </w:r>
          </w:p>
        </w:tc>
        <w:tc>
          <w:tcPr>
            <w:tcW w:w="2677" w:type="dxa"/>
            <w:shd w:val="clear" w:color="auto" w:fill="D9D9D9" w:themeFill="background1" w:themeFillShade="D9"/>
          </w:tcPr>
          <w:p w:rsidR="001E1773" w:rsidRPr="001E1773" w:rsidRDefault="001E1773" w:rsidP="00152BA2">
            <w:pPr>
              <w:jc w:val="center"/>
              <w:rPr>
                <w:rFonts w:ascii="Comic Sans MS" w:hAnsi="Comic Sans MS"/>
                <w:szCs w:val="24"/>
              </w:rPr>
            </w:pPr>
            <w:r w:rsidRPr="001E1773">
              <w:rPr>
                <w:rFonts w:ascii="Comic Sans MS" w:hAnsi="Comic Sans MS"/>
                <w:szCs w:val="24"/>
              </w:rPr>
              <w:t>SELF-EVALUATION</w:t>
            </w:r>
          </w:p>
        </w:tc>
        <w:tc>
          <w:tcPr>
            <w:tcW w:w="2806" w:type="dxa"/>
            <w:shd w:val="clear" w:color="auto" w:fill="D9D9D9" w:themeFill="background1" w:themeFillShade="D9"/>
          </w:tcPr>
          <w:p w:rsidR="001E1773" w:rsidRPr="001E1773" w:rsidRDefault="001E1773" w:rsidP="00152BA2">
            <w:pPr>
              <w:jc w:val="center"/>
              <w:rPr>
                <w:rFonts w:ascii="Comic Sans MS" w:hAnsi="Comic Sans MS"/>
                <w:szCs w:val="24"/>
              </w:rPr>
            </w:pPr>
            <w:r w:rsidRPr="001E1773">
              <w:rPr>
                <w:rFonts w:ascii="Comic Sans MS" w:hAnsi="Comic Sans MS"/>
                <w:szCs w:val="24"/>
              </w:rPr>
              <w:t>CLUSTER</w:t>
            </w:r>
          </w:p>
        </w:tc>
      </w:tr>
      <w:tr w:rsidR="00EF5BBF" w:rsidRPr="00EF5BBF" w:rsidTr="00504677">
        <w:trPr>
          <w:trHeight w:val="69"/>
        </w:trPr>
        <w:tc>
          <w:tcPr>
            <w:tcW w:w="2903" w:type="dxa"/>
          </w:tcPr>
          <w:p w:rsidR="006A5B5B" w:rsidRDefault="00670D72" w:rsidP="00152BA2">
            <w:pPr>
              <w:pStyle w:val="ListParagraph"/>
              <w:numPr>
                <w:ilvl w:val="0"/>
                <w:numId w:val="9"/>
              </w:numPr>
              <w:rPr>
                <w:rFonts w:ascii="Comic Sans MS" w:hAnsi="Comic Sans MS"/>
                <w:szCs w:val="24"/>
              </w:rPr>
            </w:pPr>
            <w:r>
              <w:rPr>
                <w:rFonts w:ascii="Comic Sans MS" w:hAnsi="Comic Sans MS"/>
                <w:szCs w:val="24"/>
              </w:rPr>
              <w:t>AifL</w:t>
            </w:r>
            <w:r w:rsidR="001E1773" w:rsidRPr="006A5B5B">
              <w:rPr>
                <w:rFonts w:ascii="Comic Sans MS" w:hAnsi="Comic Sans MS"/>
                <w:szCs w:val="24"/>
              </w:rPr>
              <w:t xml:space="preserve"> strategies</w:t>
            </w:r>
          </w:p>
          <w:p w:rsid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ASN – challenge and support</w:t>
            </w:r>
          </w:p>
          <w:p w:rsid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Floorbooks</w:t>
            </w:r>
            <w:r w:rsidR="005D46A4">
              <w:rPr>
                <w:rFonts w:ascii="Comic Sans MS" w:hAnsi="Comic Sans MS"/>
                <w:szCs w:val="24"/>
              </w:rPr>
              <w:t>- EYC</w:t>
            </w:r>
          </w:p>
          <w:p w:rsid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Outdoor learning</w:t>
            </w:r>
          </w:p>
          <w:p w:rsidR="006A5B5B" w:rsidRDefault="00A26ED7" w:rsidP="006A5B5B">
            <w:pPr>
              <w:pStyle w:val="ListParagraph"/>
              <w:numPr>
                <w:ilvl w:val="0"/>
                <w:numId w:val="9"/>
              </w:numPr>
              <w:rPr>
                <w:rFonts w:ascii="Comic Sans MS" w:hAnsi="Comic Sans MS"/>
                <w:szCs w:val="24"/>
              </w:rPr>
            </w:pPr>
            <w:r w:rsidRPr="006A5B5B">
              <w:rPr>
                <w:rFonts w:ascii="Comic Sans MS" w:hAnsi="Comic Sans MS"/>
                <w:szCs w:val="24"/>
              </w:rPr>
              <w:t>Number Talks</w:t>
            </w:r>
          </w:p>
          <w:p w:rsidR="008F0D7C" w:rsidRPr="006A5B5B" w:rsidRDefault="006A5B5B" w:rsidP="006A5B5B">
            <w:pPr>
              <w:pStyle w:val="ListParagraph"/>
              <w:numPr>
                <w:ilvl w:val="0"/>
                <w:numId w:val="9"/>
              </w:numPr>
              <w:rPr>
                <w:rFonts w:ascii="Comic Sans MS" w:hAnsi="Comic Sans MS"/>
                <w:szCs w:val="24"/>
              </w:rPr>
            </w:pPr>
            <w:r>
              <w:rPr>
                <w:rFonts w:ascii="Comic Sans MS" w:hAnsi="Comic Sans MS"/>
                <w:szCs w:val="24"/>
              </w:rPr>
              <w:t>M</w:t>
            </w:r>
            <w:r w:rsidR="008F0D7C" w:rsidRPr="006A5B5B">
              <w:rPr>
                <w:rFonts w:ascii="Comic Sans MS" w:hAnsi="Comic Sans MS"/>
                <w:szCs w:val="24"/>
              </w:rPr>
              <w:t>TV</w:t>
            </w:r>
          </w:p>
        </w:tc>
        <w:tc>
          <w:tcPr>
            <w:tcW w:w="2678" w:type="dxa"/>
          </w:tcPr>
          <w:p w:rsid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1+2</w:t>
            </w:r>
            <w:r w:rsidR="005A1A3A">
              <w:rPr>
                <w:rFonts w:ascii="Comic Sans MS" w:hAnsi="Comic Sans MS"/>
                <w:szCs w:val="24"/>
              </w:rPr>
              <w:t xml:space="preserve"> languages</w:t>
            </w:r>
          </w:p>
          <w:p w:rsid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STEM</w:t>
            </w:r>
          </w:p>
          <w:p w:rsid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Digital leaders</w:t>
            </w:r>
          </w:p>
          <w:p w:rsidR="00E0126E" w:rsidRDefault="00E0126E" w:rsidP="00152BA2">
            <w:pPr>
              <w:pStyle w:val="ListParagraph"/>
              <w:numPr>
                <w:ilvl w:val="0"/>
                <w:numId w:val="9"/>
              </w:numPr>
              <w:rPr>
                <w:rFonts w:ascii="Comic Sans MS" w:hAnsi="Comic Sans MS"/>
                <w:szCs w:val="24"/>
              </w:rPr>
            </w:pPr>
            <w:r w:rsidRPr="006A5B5B">
              <w:rPr>
                <w:rFonts w:ascii="Comic Sans MS" w:hAnsi="Comic Sans MS"/>
                <w:szCs w:val="24"/>
              </w:rPr>
              <w:t>Liter</w:t>
            </w:r>
            <w:r w:rsidR="006A5B5B">
              <w:rPr>
                <w:rFonts w:ascii="Comic Sans MS" w:hAnsi="Comic Sans MS"/>
                <w:szCs w:val="24"/>
              </w:rPr>
              <w:t>acy and numeracy interventions</w:t>
            </w:r>
          </w:p>
          <w:p w:rsidR="005D46A4" w:rsidRDefault="005D46A4" w:rsidP="00152BA2">
            <w:pPr>
              <w:pStyle w:val="ListParagraph"/>
              <w:numPr>
                <w:ilvl w:val="0"/>
                <w:numId w:val="9"/>
              </w:numPr>
              <w:rPr>
                <w:rFonts w:ascii="Comic Sans MS" w:hAnsi="Comic Sans MS"/>
                <w:szCs w:val="24"/>
              </w:rPr>
            </w:pPr>
            <w:r>
              <w:rPr>
                <w:rFonts w:ascii="Comic Sans MS" w:hAnsi="Comic Sans MS"/>
                <w:szCs w:val="24"/>
              </w:rPr>
              <w:t>Whole school nurturing approach</w:t>
            </w:r>
          </w:p>
          <w:p w:rsidR="00547EC7" w:rsidRPr="006A5B5B" w:rsidRDefault="00547EC7" w:rsidP="00152BA2">
            <w:pPr>
              <w:pStyle w:val="ListParagraph"/>
              <w:numPr>
                <w:ilvl w:val="0"/>
                <w:numId w:val="9"/>
              </w:numPr>
              <w:rPr>
                <w:rFonts w:ascii="Comic Sans MS" w:hAnsi="Comic Sans MS"/>
                <w:szCs w:val="24"/>
              </w:rPr>
            </w:pPr>
            <w:r>
              <w:rPr>
                <w:rFonts w:ascii="Comic Sans MS" w:hAnsi="Comic Sans MS"/>
                <w:szCs w:val="24"/>
              </w:rPr>
              <w:t>Use of data for tracking pupil attainment and interventions.</w:t>
            </w:r>
          </w:p>
          <w:p w:rsidR="00A066F4" w:rsidRDefault="00A066F4" w:rsidP="00152BA2">
            <w:pPr>
              <w:rPr>
                <w:rFonts w:ascii="Comic Sans MS" w:hAnsi="Comic Sans MS"/>
                <w:szCs w:val="24"/>
              </w:rPr>
            </w:pPr>
          </w:p>
          <w:p w:rsidR="001E1773" w:rsidRPr="006B678E" w:rsidRDefault="001E1773" w:rsidP="00152BA2">
            <w:pPr>
              <w:rPr>
                <w:rFonts w:ascii="Comic Sans MS" w:hAnsi="Comic Sans MS"/>
                <w:szCs w:val="24"/>
              </w:rPr>
            </w:pPr>
          </w:p>
          <w:p w:rsidR="001E1773" w:rsidRPr="006B678E" w:rsidRDefault="001E1773" w:rsidP="00152BA2">
            <w:pPr>
              <w:rPr>
                <w:rFonts w:ascii="Comic Sans MS" w:hAnsi="Comic Sans MS"/>
                <w:szCs w:val="24"/>
              </w:rPr>
            </w:pPr>
          </w:p>
        </w:tc>
        <w:tc>
          <w:tcPr>
            <w:tcW w:w="3060" w:type="dxa"/>
          </w:tcPr>
          <w:p w:rsid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PLPs- setting, evaluating and recording targets</w:t>
            </w:r>
          </w:p>
          <w:p w:rsidR="006A5B5B" w:rsidRDefault="00BB733F" w:rsidP="00152BA2">
            <w:pPr>
              <w:pStyle w:val="ListParagraph"/>
              <w:numPr>
                <w:ilvl w:val="0"/>
                <w:numId w:val="9"/>
              </w:numPr>
              <w:rPr>
                <w:rFonts w:ascii="Comic Sans MS" w:hAnsi="Comic Sans MS"/>
                <w:szCs w:val="24"/>
              </w:rPr>
            </w:pPr>
            <w:r w:rsidRPr="006A5B5B">
              <w:rPr>
                <w:rFonts w:ascii="Comic Sans MS" w:hAnsi="Comic Sans MS"/>
                <w:szCs w:val="24"/>
              </w:rPr>
              <w:t>Peer/self-</w:t>
            </w:r>
            <w:r w:rsidR="001E1773" w:rsidRPr="006A5B5B">
              <w:rPr>
                <w:rFonts w:ascii="Comic Sans MS" w:hAnsi="Comic Sans MS"/>
                <w:szCs w:val="24"/>
              </w:rPr>
              <w:t>assessment</w:t>
            </w:r>
          </w:p>
          <w:p w:rsid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Use of data for tracking</w:t>
            </w:r>
            <w:r w:rsidR="000F006C" w:rsidRPr="006A5B5B">
              <w:rPr>
                <w:rFonts w:ascii="Comic Sans MS" w:hAnsi="Comic Sans MS"/>
                <w:szCs w:val="24"/>
              </w:rPr>
              <w:t xml:space="preserve"> pupil achievement</w:t>
            </w:r>
          </w:p>
          <w:p w:rsidR="006A5B5B" w:rsidRDefault="006A5B5B" w:rsidP="00152BA2">
            <w:pPr>
              <w:pStyle w:val="ListParagraph"/>
              <w:numPr>
                <w:ilvl w:val="0"/>
                <w:numId w:val="9"/>
              </w:numPr>
              <w:rPr>
                <w:rFonts w:ascii="Comic Sans MS" w:hAnsi="Comic Sans MS"/>
                <w:szCs w:val="24"/>
              </w:rPr>
            </w:pPr>
            <w:r w:rsidRPr="006A5B5B">
              <w:rPr>
                <w:rFonts w:ascii="Comic Sans MS" w:hAnsi="Comic Sans MS"/>
                <w:szCs w:val="24"/>
              </w:rPr>
              <w:t>Assessment and M</w:t>
            </w:r>
            <w:r w:rsidR="00A066F4" w:rsidRPr="006A5B5B">
              <w:rPr>
                <w:rFonts w:ascii="Comic Sans MS" w:hAnsi="Comic Sans MS"/>
                <w:szCs w:val="24"/>
              </w:rPr>
              <w:t>oderation</w:t>
            </w:r>
          </w:p>
          <w:p w:rsidR="006A5B5B" w:rsidRDefault="00EC4B0C" w:rsidP="00152BA2">
            <w:pPr>
              <w:pStyle w:val="ListParagraph"/>
              <w:numPr>
                <w:ilvl w:val="0"/>
                <w:numId w:val="9"/>
              </w:numPr>
              <w:rPr>
                <w:rFonts w:ascii="Comic Sans MS" w:hAnsi="Comic Sans MS"/>
                <w:szCs w:val="24"/>
              </w:rPr>
            </w:pPr>
            <w:r w:rsidRPr="006A5B5B">
              <w:rPr>
                <w:rFonts w:ascii="Comic Sans MS" w:hAnsi="Comic Sans MS"/>
                <w:szCs w:val="24"/>
              </w:rPr>
              <w:t xml:space="preserve">Family Learning </w:t>
            </w:r>
            <w:r w:rsidR="00E0126E" w:rsidRPr="006A5B5B">
              <w:rPr>
                <w:rFonts w:ascii="Comic Sans MS" w:hAnsi="Comic Sans MS"/>
                <w:szCs w:val="24"/>
              </w:rPr>
              <w:t>–</w:t>
            </w:r>
            <w:r w:rsidR="005D46A4">
              <w:rPr>
                <w:rFonts w:ascii="Comic Sans MS" w:hAnsi="Comic Sans MS"/>
                <w:szCs w:val="24"/>
              </w:rPr>
              <w:t xml:space="preserve"> EYC</w:t>
            </w:r>
          </w:p>
          <w:p w:rsidR="00E0126E" w:rsidRPr="006A5B5B" w:rsidRDefault="00E0126E" w:rsidP="00152BA2">
            <w:pPr>
              <w:pStyle w:val="ListParagraph"/>
              <w:numPr>
                <w:ilvl w:val="0"/>
                <w:numId w:val="9"/>
              </w:numPr>
              <w:rPr>
                <w:rFonts w:ascii="Comic Sans MS" w:hAnsi="Comic Sans MS"/>
                <w:szCs w:val="24"/>
              </w:rPr>
            </w:pPr>
            <w:r w:rsidRPr="006A5B5B">
              <w:rPr>
                <w:rFonts w:ascii="Comic Sans MS" w:hAnsi="Comic Sans MS"/>
                <w:szCs w:val="24"/>
              </w:rPr>
              <w:t>Sports Scotland Award</w:t>
            </w:r>
          </w:p>
        </w:tc>
        <w:tc>
          <w:tcPr>
            <w:tcW w:w="2677" w:type="dxa"/>
          </w:tcPr>
          <w:p w:rsid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HGIOS4</w:t>
            </w:r>
          </w:p>
          <w:p w:rsid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C</w:t>
            </w:r>
            <w:r w:rsidR="00670D72">
              <w:rPr>
                <w:rFonts w:ascii="Comic Sans MS" w:hAnsi="Comic Sans MS"/>
                <w:szCs w:val="24"/>
              </w:rPr>
              <w:t>ontinued review of school policy</w:t>
            </w:r>
            <w:r w:rsidRPr="006A5B5B">
              <w:rPr>
                <w:rFonts w:ascii="Comic Sans MS" w:hAnsi="Comic Sans MS"/>
                <w:szCs w:val="24"/>
              </w:rPr>
              <w:t xml:space="preserve"> and procedures</w:t>
            </w:r>
          </w:p>
          <w:p w:rsidR="001E1773" w:rsidRPr="006A5B5B" w:rsidRDefault="001E1773" w:rsidP="00152BA2">
            <w:pPr>
              <w:pStyle w:val="ListParagraph"/>
              <w:numPr>
                <w:ilvl w:val="0"/>
                <w:numId w:val="9"/>
              </w:numPr>
              <w:rPr>
                <w:rFonts w:ascii="Comic Sans MS" w:hAnsi="Comic Sans MS"/>
                <w:szCs w:val="24"/>
              </w:rPr>
            </w:pPr>
            <w:r w:rsidRPr="006A5B5B">
              <w:rPr>
                <w:rFonts w:ascii="Comic Sans MS" w:hAnsi="Comic Sans MS"/>
                <w:szCs w:val="24"/>
              </w:rPr>
              <w:t>Sharing good practice</w:t>
            </w:r>
            <w:r w:rsidR="008F0D7C" w:rsidRPr="006A5B5B">
              <w:rPr>
                <w:rFonts w:ascii="Comic Sans MS" w:hAnsi="Comic Sans MS"/>
                <w:szCs w:val="24"/>
              </w:rPr>
              <w:t>, learning walks</w:t>
            </w:r>
            <w:r w:rsidRPr="006A5B5B">
              <w:rPr>
                <w:rFonts w:ascii="Comic Sans MS" w:hAnsi="Comic Sans MS"/>
                <w:szCs w:val="24"/>
              </w:rPr>
              <w:t xml:space="preserve"> and visiting other establishments</w:t>
            </w:r>
          </w:p>
          <w:p w:rsidR="008F0D7C" w:rsidRPr="006B678E" w:rsidRDefault="008F0D7C" w:rsidP="00152BA2">
            <w:pPr>
              <w:rPr>
                <w:rFonts w:ascii="Comic Sans MS" w:hAnsi="Comic Sans MS"/>
                <w:szCs w:val="24"/>
              </w:rPr>
            </w:pPr>
          </w:p>
        </w:tc>
        <w:tc>
          <w:tcPr>
            <w:tcW w:w="2806" w:type="dxa"/>
          </w:tcPr>
          <w:p w:rsidR="001E1773" w:rsidRPr="006A5B5B" w:rsidRDefault="00FC41E4" w:rsidP="006A5B5B">
            <w:pPr>
              <w:pStyle w:val="ListParagraph"/>
              <w:numPr>
                <w:ilvl w:val="0"/>
                <w:numId w:val="9"/>
              </w:numPr>
              <w:rPr>
                <w:rFonts w:ascii="Comic Sans MS" w:hAnsi="Comic Sans MS"/>
                <w:szCs w:val="24"/>
              </w:rPr>
            </w:pPr>
            <w:r w:rsidRPr="006A5B5B">
              <w:rPr>
                <w:rFonts w:ascii="Comic Sans MS" w:hAnsi="Comic Sans MS" w:cs="Arial"/>
              </w:rPr>
              <w:t xml:space="preserve">Increase access &amp; opportunities </w:t>
            </w:r>
            <w:r w:rsidR="00092ECE" w:rsidRPr="006A5B5B">
              <w:rPr>
                <w:rFonts w:ascii="Comic Sans MS" w:hAnsi="Comic Sans MS" w:cs="Arial"/>
              </w:rPr>
              <w:t xml:space="preserve">for pupils </w:t>
            </w:r>
            <w:r w:rsidRPr="006A5B5B">
              <w:rPr>
                <w:rFonts w:ascii="Comic Sans MS" w:hAnsi="Comic Sans MS" w:cs="Arial"/>
              </w:rPr>
              <w:t>to participate in Cluster &amp; LA active schools events (out of school activities)</w:t>
            </w:r>
          </w:p>
        </w:tc>
      </w:tr>
    </w:tbl>
    <w:p w:rsidR="001E1773" w:rsidRPr="00EF5BBF" w:rsidRDefault="001E1773">
      <w:pPr>
        <w:rPr>
          <w:rFonts w:cs="Arial"/>
          <w:color w:val="FF0000"/>
          <w:sz w:val="22"/>
        </w:rPr>
      </w:pPr>
    </w:p>
    <w:p w:rsidR="001E1773" w:rsidRPr="00EF5BBF" w:rsidRDefault="001E1773">
      <w:pPr>
        <w:rPr>
          <w:rFonts w:cs="Arial"/>
          <w:color w:val="FF0000"/>
          <w:sz w:val="22"/>
        </w:rPr>
      </w:pPr>
    </w:p>
    <w:p w:rsidR="00504677" w:rsidRDefault="00504677">
      <w:pPr>
        <w:rPr>
          <w:rFonts w:cs="Arial"/>
          <w:sz w:val="22"/>
        </w:rPr>
      </w:pPr>
    </w:p>
    <w:p w:rsidR="00504677" w:rsidRDefault="00504677">
      <w:pPr>
        <w:rPr>
          <w:rFonts w:cs="Arial"/>
          <w:sz w:val="22"/>
        </w:rPr>
      </w:pPr>
    </w:p>
    <w:p w:rsidR="00504677" w:rsidRDefault="00504677">
      <w:pPr>
        <w:rPr>
          <w:rFonts w:cs="Arial"/>
          <w:sz w:val="22"/>
        </w:rPr>
      </w:pPr>
    </w:p>
    <w:p w:rsidR="00504677" w:rsidRDefault="00504677">
      <w:pPr>
        <w:rPr>
          <w:rFonts w:cs="Arial"/>
          <w:sz w:val="22"/>
        </w:rPr>
      </w:pPr>
    </w:p>
    <w:p w:rsidR="00092ECE" w:rsidRDefault="00092ECE">
      <w:pPr>
        <w:rPr>
          <w:rFonts w:cs="Arial"/>
          <w:sz w:val="22"/>
        </w:rPr>
      </w:pPr>
    </w:p>
    <w:p w:rsidR="00092ECE" w:rsidRDefault="00092ECE">
      <w:pPr>
        <w:rPr>
          <w:rFonts w:cs="Arial"/>
          <w:sz w:val="22"/>
        </w:rPr>
      </w:pPr>
    </w:p>
    <w:p w:rsidR="00092ECE" w:rsidRDefault="00092ECE">
      <w:pPr>
        <w:rPr>
          <w:rFonts w:cs="Arial"/>
          <w:sz w:val="22"/>
        </w:rPr>
      </w:pPr>
    </w:p>
    <w:p w:rsidR="00092ECE" w:rsidRDefault="00092ECE">
      <w:pPr>
        <w:rPr>
          <w:rFonts w:cs="Arial"/>
          <w:sz w:val="22"/>
        </w:rPr>
      </w:pPr>
    </w:p>
    <w:p w:rsidR="00092ECE" w:rsidRDefault="00092ECE">
      <w:pPr>
        <w:rPr>
          <w:rFonts w:cs="Arial"/>
          <w:sz w:val="22"/>
        </w:rPr>
      </w:pPr>
    </w:p>
    <w:p w:rsidR="00092ECE" w:rsidRDefault="00092ECE">
      <w:pPr>
        <w:rPr>
          <w:rFonts w:cs="Arial"/>
          <w:sz w:val="22"/>
        </w:rPr>
      </w:pPr>
    </w:p>
    <w:p w:rsidR="001E1773" w:rsidRPr="00504677" w:rsidRDefault="001E1773">
      <w:pPr>
        <w:rPr>
          <w:rFonts w:ascii="Comic Sans MS" w:hAnsi="Comic Sans MS" w:cs="Arial"/>
          <w:sz w:val="22"/>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227"/>
        <w:gridCol w:w="3685"/>
        <w:gridCol w:w="1418"/>
        <w:gridCol w:w="1843"/>
        <w:gridCol w:w="3827"/>
      </w:tblGrid>
      <w:tr w:rsidR="00827817" w:rsidRPr="00504677" w:rsidTr="00510078">
        <w:trPr>
          <w:trHeight w:val="227"/>
        </w:trPr>
        <w:tc>
          <w:tcPr>
            <w:tcW w:w="14000" w:type="dxa"/>
            <w:gridSpan w:val="5"/>
            <w:shd w:val="clear" w:color="auto" w:fill="4F81BD"/>
            <w:vAlign w:val="center"/>
          </w:tcPr>
          <w:p w:rsidR="00295245" w:rsidRDefault="00827817" w:rsidP="00295245">
            <w:pPr>
              <w:jc w:val="both"/>
              <w:rPr>
                <w:rFonts w:ascii="Comic Sans MS" w:hAnsi="Comic Sans MS" w:cs="Arial"/>
                <w:b/>
                <w:color w:val="FFFFFF"/>
                <w:szCs w:val="24"/>
              </w:rPr>
            </w:pPr>
            <w:r w:rsidRPr="00504677">
              <w:rPr>
                <w:rFonts w:ascii="Comic Sans MS" w:hAnsi="Comic Sans MS" w:cs="Arial"/>
                <w:b/>
                <w:color w:val="FFFFFF"/>
                <w:szCs w:val="24"/>
              </w:rPr>
              <w:lastRenderedPageBreak/>
              <w:t>Priority</w:t>
            </w:r>
            <w:r w:rsidR="007F2C2F">
              <w:rPr>
                <w:rFonts w:ascii="Comic Sans MS" w:hAnsi="Comic Sans MS" w:cs="Arial"/>
                <w:b/>
                <w:color w:val="FFFFFF"/>
                <w:szCs w:val="24"/>
              </w:rPr>
              <w:t xml:space="preserve"> 1</w:t>
            </w:r>
            <w:r w:rsidRPr="00504677">
              <w:rPr>
                <w:rFonts w:ascii="Comic Sans MS" w:hAnsi="Comic Sans MS" w:cs="Arial"/>
                <w:b/>
                <w:color w:val="FFFFFF"/>
                <w:szCs w:val="24"/>
              </w:rPr>
              <w:t>:</w:t>
            </w:r>
            <w:r w:rsidR="00D87B8A" w:rsidRPr="00504677">
              <w:rPr>
                <w:rFonts w:ascii="Comic Sans MS" w:hAnsi="Comic Sans MS" w:cs="Arial"/>
                <w:b/>
                <w:color w:val="FFFFFF"/>
                <w:szCs w:val="24"/>
              </w:rPr>
              <w:t xml:space="preserve"> RAISING ATTAINMENT IN LITERACY</w:t>
            </w:r>
            <w:r w:rsidRPr="00504677">
              <w:rPr>
                <w:rFonts w:ascii="Comic Sans MS" w:hAnsi="Comic Sans MS" w:cs="Arial"/>
                <w:b/>
                <w:color w:val="FFFFFF"/>
                <w:szCs w:val="24"/>
              </w:rPr>
              <w:t xml:space="preserve"> </w:t>
            </w:r>
          </w:p>
          <w:p w:rsidR="00295245" w:rsidRDefault="00295245" w:rsidP="00295245">
            <w:pPr>
              <w:jc w:val="both"/>
              <w:rPr>
                <w:rFonts w:ascii="Comic Sans MS" w:hAnsi="Comic Sans MS" w:cs="Arial"/>
                <w:b/>
                <w:color w:val="FFFFFF"/>
                <w:szCs w:val="24"/>
              </w:rPr>
            </w:pPr>
            <w:r w:rsidRPr="00504677">
              <w:rPr>
                <w:rFonts w:ascii="Comic Sans MS" w:hAnsi="Comic Sans MS" w:cs="Arial"/>
                <w:color w:val="FFFFFF" w:themeColor="background1"/>
                <w:szCs w:val="24"/>
              </w:rPr>
              <w:t>HGIOS 4</w:t>
            </w:r>
            <w:r w:rsidRPr="00504677">
              <w:rPr>
                <w:rFonts w:ascii="Comic Sans MS" w:hAnsi="Comic Sans MS" w:cs="Arial"/>
                <w:b/>
                <w:color w:val="FFFFFF" w:themeColor="background1"/>
                <w:szCs w:val="24"/>
              </w:rPr>
              <w:t xml:space="preserve">: </w:t>
            </w:r>
            <w:r>
              <w:rPr>
                <w:rFonts w:ascii="Comic Sans MS" w:hAnsi="Comic Sans MS"/>
                <w:color w:val="FFFFFF" w:themeColor="background1"/>
                <w:szCs w:val="24"/>
              </w:rPr>
              <w:t>1.1, 2.3</w:t>
            </w:r>
            <w:r w:rsidRPr="00504677">
              <w:rPr>
                <w:rFonts w:ascii="Comic Sans MS" w:hAnsi="Comic Sans MS"/>
                <w:color w:val="FFFFFF" w:themeColor="background1"/>
                <w:szCs w:val="24"/>
              </w:rPr>
              <w:t>, 3.2</w:t>
            </w:r>
            <w:r w:rsidR="003311DE" w:rsidRPr="00504677">
              <w:rPr>
                <w:rFonts w:ascii="Comic Sans MS" w:hAnsi="Comic Sans MS" w:cs="Arial"/>
                <w:b/>
                <w:color w:val="FFFFFF"/>
                <w:szCs w:val="24"/>
              </w:rPr>
              <w:t xml:space="preserve"> </w:t>
            </w:r>
            <w:r>
              <w:rPr>
                <w:rFonts w:ascii="Comic Sans MS" w:hAnsi="Comic Sans MS" w:cs="Arial"/>
                <w:b/>
                <w:color w:val="FFFFFF"/>
                <w:szCs w:val="24"/>
              </w:rPr>
              <w:t xml:space="preserve"> </w:t>
            </w:r>
          </w:p>
          <w:p w:rsidR="00827817" w:rsidRPr="00824112" w:rsidRDefault="00295245" w:rsidP="00295245">
            <w:pPr>
              <w:jc w:val="both"/>
              <w:rPr>
                <w:rFonts w:ascii="Comic Sans MS" w:hAnsi="Comic Sans MS" w:cs="Arial"/>
                <w:color w:val="FFFFFF"/>
                <w:szCs w:val="24"/>
              </w:rPr>
            </w:pPr>
            <w:r w:rsidRPr="00824112">
              <w:rPr>
                <w:rFonts w:ascii="Comic Sans MS" w:hAnsi="Comic Sans MS" w:cs="Arial"/>
                <w:color w:val="FFFFFF"/>
                <w:szCs w:val="24"/>
              </w:rPr>
              <w:t>Children’s Services Plan: 1,</w:t>
            </w:r>
            <w:r w:rsidR="00824112">
              <w:rPr>
                <w:rFonts w:ascii="Comic Sans MS" w:hAnsi="Comic Sans MS" w:cs="Arial"/>
                <w:color w:val="FFFFFF"/>
                <w:szCs w:val="24"/>
              </w:rPr>
              <w:t xml:space="preserve"> </w:t>
            </w:r>
            <w:r w:rsidRPr="00824112">
              <w:rPr>
                <w:rFonts w:ascii="Comic Sans MS" w:hAnsi="Comic Sans MS" w:cs="Arial"/>
                <w:color w:val="FFFFFF"/>
                <w:szCs w:val="24"/>
              </w:rPr>
              <w:t>2,</w:t>
            </w:r>
            <w:r w:rsidR="00824112">
              <w:rPr>
                <w:rFonts w:ascii="Comic Sans MS" w:hAnsi="Comic Sans MS" w:cs="Arial"/>
                <w:color w:val="FFFFFF"/>
                <w:szCs w:val="24"/>
              </w:rPr>
              <w:t xml:space="preserve"> </w:t>
            </w:r>
            <w:r w:rsidRPr="00824112">
              <w:rPr>
                <w:rFonts w:ascii="Comic Sans MS" w:hAnsi="Comic Sans MS" w:cs="Arial"/>
                <w:color w:val="FFFFFF"/>
                <w:szCs w:val="24"/>
              </w:rPr>
              <w:t xml:space="preserve">3 </w:t>
            </w:r>
            <w:r w:rsidR="00824112">
              <w:rPr>
                <w:rFonts w:ascii="Comic Sans MS" w:hAnsi="Comic Sans MS" w:cs="Arial"/>
                <w:color w:val="FFFFFF"/>
                <w:szCs w:val="24"/>
              </w:rPr>
              <w:t>&amp; 5</w:t>
            </w:r>
            <w:r w:rsidRPr="00824112">
              <w:rPr>
                <w:rFonts w:ascii="Comic Sans MS" w:hAnsi="Comic Sans MS" w:cs="Arial"/>
                <w:color w:val="FFFFFF"/>
                <w:szCs w:val="24"/>
              </w:rPr>
              <w:t xml:space="preserve">                                              </w:t>
            </w:r>
          </w:p>
          <w:p w:rsidR="00827817" w:rsidRPr="009948AB" w:rsidRDefault="009948AB" w:rsidP="00824112">
            <w:pPr>
              <w:rPr>
                <w:rFonts w:ascii="Comic Sans MS" w:hAnsi="Comic Sans MS" w:cs="Arial"/>
                <w:color w:val="FFFFFF"/>
                <w:szCs w:val="24"/>
              </w:rPr>
            </w:pPr>
            <w:r w:rsidRPr="009948AB">
              <w:rPr>
                <w:rFonts w:ascii="Comic Sans MS" w:hAnsi="Comic Sans MS" w:cs="Arial"/>
                <w:color w:val="FFFFFF"/>
                <w:szCs w:val="24"/>
              </w:rPr>
              <w:t xml:space="preserve">NIF Priority: </w:t>
            </w:r>
            <w:r w:rsidR="00824112">
              <w:rPr>
                <w:rFonts w:ascii="Comic Sans MS" w:hAnsi="Comic Sans MS" w:cs="Arial"/>
                <w:color w:val="FFFFFF"/>
                <w:szCs w:val="24"/>
              </w:rPr>
              <w:t>1 &amp; 2</w:t>
            </w:r>
          </w:p>
        </w:tc>
      </w:tr>
      <w:tr w:rsidR="00827817" w:rsidRPr="00504677" w:rsidTr="00EF5C5D">
        <w:trPr>
          <w:trHeight w:val="227"/>
        </w:trPr>
        <w:tc>
          <w:tcPr>
            <w:tcW w:w="3227" w:type="dxa"/>
            <w:shd w:val="clear" w:color="auto" w:fill="4F81BD"/>
            <w:vAlign w:val="center"/>
          </w:tcPr>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What Outcomes Do We Want To Achieve?</w:t>
            </w:r>
          </w:p>
        </w:tc>
        <w:tc>
          <w:tcPr>
            <w:tcW w:w="3685" w:type="dxa"/>
            <w:shd w:val="clear" w:color="auto" w:fill="4F81BD"/>
            <w:vAlign w:val="center"/>
          </w:tcPr>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 xml:space="preserve">How Will We Achieve This? </w:t>
            </w:r>
          </w:p>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(Intervention Strategies)</w:t>
            </w:r>
          </w:p>
        </w:tc>
        <w:tc>
          <w:tcPr>
            <w:tcW w:w="1418" w:type="dxa"/>
            <w:shd w:val="clear" w:color="auto" w:fill="4F81BD"/>
            <w:vAlign w:val="center"/>
          </w:tcPr>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Lead Person</w:t>
            </w:r>
          </w:p>
        </w:tc>
        <w:tc>
          <w:tcPr>
            <w:tcW w:w="1843" w:type="dxa"/>
            <w:shd w:val="clear" w:color="auto" w:fill="4F81BD"/>
            <w:vAlign w:val="center"/>
          </w:tcPr>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Start and Finish Dates</w:t>
            </w:r>
          </w:p>
        </w:tc>
        <w:tc>
          <w:tcPr>
            <w:tcW w:w="3827" w:type="dxa"/>
            <w:shd w:val="clear" w:color="auto" w:fill="4F81BD"/>
            <w:vAlign w:val="center"/>
          </w:tcPr>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How Will We Measure Impact On Children and Young People?</w:t>
            </w:r>
          </w:p>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(Include Where Possible Current Measure and Target)</w:t>
            </w:r>
          </w:p>
        </w:tc>
      </w:tr>
      <w:tr w:rsidR="00564887" w:rsidRPr="00504677" w:rsidTr="00EF5C5D">
        <w:trPr>
          <w:trHeight w:val="3087"/>
        </w:trPr>
        <w:tc>
          <w:tcPr>
            <w:tcW w:w="3227" w:type="dxa"/>
            <w:vAlign w:val="center"/>
          </w:tcPr>
          <w:p w:rsidR="00564887" w:rsidRPr="0001248A" w:rsidRDefault="00564887" w:rsidP="00152BA2">
            <w:pPr>
              <w:rPr>
                <w:rFonts w:ascii="Comic Sans MS" w:hAnsi="Comic Sans MS" w:cs="Arial"/>
                <w:b/>
                <w:sz w:val="22"/>
              </w:rPr>
            </w:pPr>
            <w:r w:rsidRPr="0001248A">
              <w:rPr>
                <w:rFonts w:ascii="Comic Sans MS" w:hAnsi="Comic Sans MS" w:cs="Arial"/>
                <w:b/>
                <w:sz w:val="22"/>
              </w:rPr>
              <w:t>Cluster:</w:t>
            </w:r>
          </w:p>
          <w:p w:rsidR="00564887" w:rsidRPr="0001248A" w:rsidRDefault="00564887" w:rsidP="00152BA2">
            <w:pPr>
              <w:rPr>
                <w:rFonts w:ascii="Comic Sans MS" w:hAnsi="Comic Sans MS" w:cs="Arial"/>
                <w:sz w:val="22"/>
              </w:rPr>
            </w:pPr>
            <w:r w:rsidRPr="0001248A">
              <w:rPr>
                <w:rFonts w:ascii="Comic Sans MS" w:hAnsi="Comic Sans MS" w:cs="Arial"/>
                <w:sz w:val="22"/>
              </w:rPr>
              <w:t xml:space="preserve">To improve </w:t>
            </w:r>
            <w:r w:rsidR="00C2590A" w:rsidRPr="0001248A">
              <w:rPr>
                <w:rFonts w:ascii="Comic Sans MS" w:hAnsi="Comic Sans MS" w:cs="Arial"/>
                <w:sz w:val="22"/>
              </w:rPr>
              <w:t xml:space="preserve">children’s </w:t>
            </w:r>
            <w:r w:rsidRPr="0001248A">
              <w:rPr>
                <w:rFonts w:ascii="Comic Sans MS" w:hAnsi="Comic Sans MS" w:cs="Arial"/>
                <w:sz w:val="22"/>
              </w:rPr>
              <w:t xml:space="preserve">technical skills for writing across </w:t>
            </w:r>
            <w:r w:rsidR="00092ECE" w:rsidRPr="0001248A">
              <w:rPr>
                <w:rFonts w:ascii="Comic Sans MS" w:hAnsi="Comic Sans MS" w:cs="Arial"/>
                <w:sz w:val="22"/>
              </w:rPr>
              <w:t xml:space="preserve">the </w:t>
            </w:r>
            <w:r w:rsidRPr="0001248A">
              <w:rPr>
                <w:rFonts w:ascii="Comic Sans MS" w:hAnsi="Comic Sans MS" w:cs="Arial"/>
                <w:sz w:val="22"/>
              </w:rPr>
              <w:t>curriculum</w:t>
            </w:r>
            <w:r w:rsidR="00BA461F" w:rsidRPr="0001248A">
              <w:rPr>
                <w:rFonts w:ascii="Comic Sans MS" w:hAnsi="Comic Sans MS" w:cs="Arial"/>
                <w:sz w:val="22"/>
              </w:rPr>
              <w:t>.</w:t>
            </w:r>
          </w:p>
          <w:p w:rsidR="00BA461F" w:rsidRPr="0001248A" w:rsidRDefault="00BA461F" w:rsidP="00152BA2">
            <w:pPr>
              <w:rPr>
                <w:rFonts w:ascii="Comic Sans MS" w:hAnsi="Comic Sans MS" w:cs="Arial"/>
                <w:sz w:val="22"/>
              </w:rPr>
            </w:pPr>
          </w:p>
          <w:p w:rsidR="00BA461F" w:rsidRPr="0001248A" w:rsidRDefault="00BA461F" w:rsidP="00152BA2">
            <w:pPr>
              <w:rPr>
                <w:rFonts w:ascii="Comic Sans MS" w:hAnsi="Comic Sans MS" w:cs="Arial"/>
                <w:sz w:val="22"/>
              </w:rPr>
            </w:pPr>
            <w:r w:rsidRPr="0001248A">
              <w:rPr>
                <w:rFonts w:ascii="Comic Sans MS" w:hAnsi="Comic Sans MS" w:cs="Arial"/>
                <w:sz w:val="22"/>
              </w:rPr>
              <w:t>To build consistency of approach in pupil experience across the cluster schools.</w:t>
            </w:r>
          </w:p>
        </w:tc>
        <w:tc>
          <w:tcPr>
            <w:tcW w:w="3685" w:type="dxa"/>
            <w:vAlign w:val="center"/>
          </w:tcPr>
          <w:p w:rsidR="00F11F77" w:rsidRPr="0001248A" w:rsidRDefault="00327B05" w:rsidP="00564887">
            <w:pPr>
              <w:pStyle w:val="ListParagraph"/>
              <w:numPr>
                <w:ilvl w:val="0"/>
                <w:numId w:val="10"/>
              </w:numPr>
              <w:rPr>
                <w:rFonts w:ascii="Comic Sans MS" w:hAnsi="Comic Sans MS" w:cs="Arial"/>
                <w:sz w:val="22"/>
              </w:rPr>
            </w:pPr>
            <w:r w:rsidRPr="0001248A">
              <w:rPr>
                <w:rFonts w:ascii="Comic Sans MS" w:hAnsi="Comic Sans MS" w:cs="Arial"/>
                <w:sz w:val="22"/>
              </w:rPr>
              <w:t>Audit of Literacy Framework.</w:t>
            </w:r>
          </w:p>
          <w:p w:rsidR="00F11F77" w:rsidRPr="0001248A" w:rsidRDefault="00327B05" w:rsidP="00564887">
            <w:pPr>
              <w:pStyle w:val="ListParagraph"/>
              <w:numPr>
                <w:ilvl w:val="0"/>
                <w:numId w:val="10"/>
              </w:numPr>
              <w:rPr>
                <w:rFonts w:ascii="Comic Sans MS" w:hAnsi="Comic Sans MS" w:cs="Arial"/>
                <w:sz w:val="22"/>
              </w:rPr>
            </w:pPr>
            <w:r w:rsidRPr="0001248A">
              <w:rPr>
                <w:rFonts w:ascii="Comic Sans MS" w:hAnsi="Comic Sans MS" w:cs="Arial"/>
                <w:sz w:val="22"/>
              </w:rPr>
              <w:t>Create a joint assessment tool for use across the cluster.</w:t>
            </w:r>
          </w:p>
          <w:p w:rsidR="00F11F77" w:rsidRPr="0001248A" w:rsidRDefault="00327B05" w:rsidP="00564887">
            <w:pPr>
              <w:pStyle w:val="ListParagraph"/>
              <w:numPr>
                <w:ilvl w:val="0"/>
                <w:numId w:val="10"/>
              </w:numPr>
              <w:rPr>
                <w:rFonts w:ascii="Comic Sans MS" w:hAnsi="Comic Sans MS" w:cs="Arial"/>
                <w:sz w:val="22"/>
              </w:rPr>
            </w:pPr>
            <w:r w:rsidRPr="0001248A">
              <w:rPr>
                <w:rFonts w:ascii="Comic Sans MS" w:hAnsi="Comic Sans MS" w:cs="Arial"/>
                <w:sz w:val="22"/>
              </w:rPr>
              <w:t>Administer assessment to all P7s (August 2020)</w:t>
            </w:r>
          </w:p>
          <w:p w:rsidR="00327B05" w:rsidRPr="0001248A" w:rsidRDefault="00327B05" w:rsidP="00564887">
            <w:pPr>
              <w:pStyle w:val="ListParagraph"/>
              <w:numPr>
                <w:ilvl w:val="0"/>
                <w:numId w:val="10"/>
              </w:numPr>
              <w:rPr>
                <w:rFonts w:ascii="Comic Sans MS" w:hAnsi="Comic Sans MS" w:cs="Arial"/>
                <w:sz w:val="22"/>
              </w:rPr>
            </w:pPr>
            <w:r w:rsidRPr="0001248A">
              <w:rPr>
                <w:rFonts w:ascii="Comic Sans MS" w:hAnsi="Comic Sans MS" w:cs="Arial"/>
                <w:sz w:val="22"/>
              </w:rPr>
              <w:t>Re-assess pupils at point of transition into S1 (Sept 2021).</w:t>
            </w:r>
          </w:p>
        </w:tc>
        <w:tc>
          <w:tcPr>
            <w:tcW w:w="1418" w:type="dxa"/>
            <w:vAlign w:val="center"/>
          </w:tcPr>
          <w:p w:rsidR="00564887" w:rsidRPr="0001248A" w:rsidRDefault="005A1A3A" w:rsidP="00152BA2">
            <w:pPr>
              <w:rPr>
                <w:rFonts w:ascii="Comic Sans MS" w:hAnsi="Comic Sans MS" w:cs="Arial"/>
                <w:sz w:val="22"/>
              </w:rPr>
            </w:pPr>
            <w:r w:rsidRPr="0001248A">
              <w:rPr>
                <w:rFonts w:ascii="Comic Sans MS" w:hAnsi="Comic Sans MS" w:cs="Arial"/>
                <w:sz w:val="22"/>
              </w:rPr>
              <w:t>TBC</w:t>
            </w:r>
          </w:p>
          <w:p w:rsidR="00564887" w:rsidRPr="0001248A" w:rsidRDefault="00564887" w:rsidP="00152BA2">
            <w:pPr>
              <w:rPr>
                <w:rFonts w:ascii="Comic Sans MS" w:hAnsi="Comic Sans MS" w:cs="Arial"/>
                <w:sz w:val="22"/>
              </w:rPr>
            </w:pPr>
          </w:p>
        </w:tc>
        <w:tc>
          <w:tcPr>
            <w:tcW w:w="1843" w:type="dxa"/>
            <w:vAlign w:val="center"/>
          </w:tcPr>
          <w:p w:rsidR="00564887" w:rsidRPr="0001248A" w:rsidRDefault="0065304A" w:rsidP="00152BA2">
            <w:pPr>
              <w:rPr>
                <w:rFonts w:ascii="Comic Sans MS" w:hAnsi="Comic Sans MS" w:cs="Arial"/>
                <w:sz w:val="22"/>
              </w:rPr>
            </w:pPr>
            <w:r w:rsidRPr="0001248A">
              <w:rPr>
                <w:rFonts w:ascii="Comic Sans MS" w:hAnsi="Comic Sans MS" w:cs="Arial"/>
                <w:sz w:val="22"/>
              </w:rPr>
              <w:t xml:space="preserve">Planning to be </w:t>
            </w:r>
            <w:r w:rsidR="0015354A" w:rsidRPr="0001248A">
              <w:rPr>
                <w:rFonts w:ascii="Comic Sans MS" w:hAnsi="Comic Sans MS" w:cs="Arial"/>
                <w:sz w:val="22"/>
              </w:rPr>
              <w:t xml:space="preserve">completed </w:t>
            </w:r>
            <w:r w:rsidRPr="0001248A">
              <w:rPr>
                <w:rFonts w:ascii="Comic Sans MS" w:hAnsi="Comic Sans MS" w:cs="Arial"/>
                <w:sz w:val="22"/>
              </w:rPr>
              <w:t xml:space="preserve">by </w:t>
            </w:r>
            <w:r w:rsidR="0015354A" w:rsidRPr="0001248A">
              <w:rPr>
                <w:rFonts w:ascii="Comic Sans MS" w:hAnsi="Comic Sans MS" w:cs="Arial"/>
                <w:sz w:val="22"/>
              </w:rPr>
              <w:t>June 2020 for implementation in August 2020.</w:t>
            </w:r>
          </w:p>
          <w:p w:rsidR="0015354A" w:rsidRPr="0001248A" w:rsidRDefault="0015354A" w:rsidP="00152BA2">
            <w:pPr>
              <w:rPr>
                <w:rFonts w:ascii="Comic Sans MS" w:hAnsi="Comic Sans MS" w:cs="Arial"/>
                <w:sz w:val="22"/>
              </w:rPr>
            </w:pPr>
            <w:r w:rsidRPr="0001248A">
              <w:rPr>
                <w:rFonts w:ascii="Comic Sans MS" w:hAnsi="Comic Sans MS" w:cs="Arial"/>
                <w:sz w:val="22"/>
              </w:rPr>
              <w:t>August 2021 for S1</w:t>
            </w:r>
            <w:r w:rsidR="00E842E9" w:rsidRPr="0001248A">
              <w:rPr>
                <w:rFonts w:ascii="Comic Sans MS" w:hAnsi="Comic Sans MS" w:cs="Arial"/>
                <w:sz w:val="22"/>
              </w:rPr>
              <w:t xml:space="preserve"> assessment</w:t>
            </w:r>
            <w:r w:rsidR="00E0126E" w:rsidRPr="0001248A">
              <w:rPr>
                <w:rFonts w:ascii="Comic Sans MS" w:hAnsi="Comic Sans MS" w:cs="Arial"/>
                <w:sz w:val="22"/>
              </w:rPr>
              <w:t>.</w:t>
            </w:r>
          </w:p>
        </w:tc>
        <w:tc>
          <w:tcPr>
            <w:tcW w:w="3827" w:type="dxa"/>
            <w:vAlign w:val="center"/>
          </w:tcPr>
          <w:p w:rsidR="00F11F77" w:rsidRPr="0001248A" w:rsidRDefault="0015354A" w:rsidP="0070373E">
            <w:pPr>
              <w:pStyle w:val="ListParagraph"/>
              <w:numPr>
                <w:ilvl w:val="0"/>
                <w:numId w:val="12"/>
              </w:numPr>
              <w:rPr>
                <w:rFonts w:ascii="Comic Sans MS" w:hAnsi="Comic Sans MS" w:cs="Calibri"/>
                <w:bCs/>
                <w:sz w:val="22"/>
                <w:shd w:val="clear" w:color="auto" w:fill="FFFFFF"/>
              </w:rPr>
            </w:pPr>
            <w:r w:rsidRPr="0001248A">
              <w:rPr>
                <w:rFonts w:ascii="Comic Sans MS" w:hAnsi="Comic Sans MS" w:cs="Calibri"/>
                <w:bCs/>
                <w:sz w:val="22"/>
                <w:shd w:val="clear" w:color="auto" w:fill="FFFFFF"/>
              </w:rPr>
              <w:t>Analysis of assessment tool attainment (Sept 2021)</w:t>
            </w:r>
            <w:r w:rsidR="00670D72" w:rsidRPr="0001248A">
              <w:rPr>
                <w:rFonts w:ascii="Comic Sans MS" w:hAnsi="Comic Sans MS" w:cs="Calibri"/>
                <w:bCs/>
                <w:sz w:val="22"/>
                <w:shd w:val="clear" w:color="auto" w:fill="FFFFFF"/>
              </w:rPr>
              <w:t xml:space="preserve"> </w:t>
            </w:r>
          </w:p>
          <w:p w:rsidR="00F11F77" w:rsidRPr="0001248A" w:rsidRDefault="0015354A" w:rsidP="00E0126E">
            <w:pPr>
              <w:pStyle w:val="ListParagraph"/>
              <w:numPr>
                <w:ilvl w:val="0"/>
                <w:numId w:val="12"/>
              </w:numPr>
              <w:rPr>
                <w:rFonts w:ascii="Comic Sans MS" w:hAnsi="Comic Sans MS" w:cs="Calibri"/>
                <w:bCs/>
                <w:sz w:val="22"/>
                <w:shd w:val="clear" w:color="auto" w:fill="FFFFFF"/>
              </w:rPr>
            </w:pPr>
            <w:r w:rsidRPr="0001248A">
              <w:rPr>
                <w:rFonts w:ascii="Comic Sans MS" w:hAnsi="Comic Sans MS" w:cs="Calibri"/>
                <w:bCs/>
                <w:sz w:val="22"/>
                <w:shd w:val="clear" w:color="auto" w:fill="FFFFFF"/>
              </w:rPr>
              <w:t xml:space="preserve">Overall children </w:t>
            </w:r>
            <w:r w:rsidR="00E0126E" w:rsidRPr="0001248A">
              <w:rPr>
                <w:rFonts w:ascii="Comic Sans MS" w:hAnsi="Comic Sans MS" w:cs="Calibri"/>
                <w:bCs/>
                <w:sz w:val="22"/>
                <w:shd w:val="clear" w:color="auto" w:fill="FFFFFF"/>
              </w:rPr>
              <w:t xml:space="preserve">will demonstrate that they are </w:t>
            </w:r>
            <w:r w:rsidRPr="0001248A">
              <w:rPr>
                <w:rFonts w:ascii="Comic Sans MS" w:hAnsi="Comic Sans MS" w:cs="Calibri"/>
                <w:bCs/>
                <w:sz w:val="22"/>
                <w:shd w:val="clear" w:color="auto" w:fill="FFFFFF"/>
              </w:rPr>
              <w:t>applying consistent literacy skills</w:t>
            </w:r>
            <w:r w:rsidR="00E842E9" w:rsidRPr="0001248A">
              <w:rPr>
                <w:rFonts w:ascii="Comic Sans MS" w:hAnsi="Comic Sans MS" w:cs="Calibri"/>
                <w:bCs/>
                <w:sz w:val="22"/>
                <w:shd w:val="clear" w:color="auto" w:fill="FFFFFF"/>
              </w:rPr>
              <w:t xml:space="preserve"> across cluster schools </w:t>
            </w:r>
          </w:p>
          <w:p w:rsidR="0015354A" w:rsidRPr="0001248A" w:rsidRDefault="0015354A" w:rsidP="00E0126E">
            <w:pPr>
              <w:pStyle w:val="ListParagraph"/>
              <w:numPr>
                <w:ilvl w:val="0"/>
                <w:numId w:val="12"/>
              </w:numPr>
              <w:rPr>
                <w:rFonts w:ascii="Comic Sans MS" w:hAnsi="Comic Sans MS" w:cs="Calibri"/>
                <w:bCs/>
                <w:sz w:val="22"/>
                <w:shd w:val="clear" w:color="auto" w:fill="FFFFFF"/>
              </w:rPr>
            </w:pPr>
            <w:r w:rsidRPr="0001248A">
              <w:rPr>
                <w:rFonts w:ascii="Comic Sans MS" w:hAnsi="Comic Sans MS" w:cs="Calibri"/>
                <w:bCs/>
                <w:sz w:val="22"/>
                <w:shd w:val="clear" w:color="auto" w:fill="FFFFFF"/>
              </w:rPr>
              <w:t xml:space="preserve">All children across the cluster </w:t>
            </w:r>
            <w:r w:rsidR="00E0126E" w:rsidRPr="0001248A">
              <w:rPr>
                <w:rFonts w:ascii="Comic Sans MS" w:hAnsi="Comic Sans MS" w:cs="Calibri"/>
                <w:bCs/>
                <w:sz w:val="22"/>
                <w:shd w:val="clear" w:color="auto" w:fill="FFFFFF"/>
              </w:rPr>
              <w:t xml:space="preserve">will be taught the </w:t>
            </w:r>
            <w:r w:rsidR="00E842E9" w:rsidRPr="0001248A">
              <w:rPr>
                <w:rFonts w:ascii="Comic Sans MS" w:hAnsi="Comic Sans MS" w:cs="Calibri"/>
                <w:bCs/>
                <w:sz w:val="22"/>
                <w:shd w:val="clear" w:color="auto" w:fill="FFFFFF"/>
              </w:rPr>
              <w:t xml:space="preserve">same </w:t>
            </w:r>
            <w:r w:rsidR="00E0126E" w:rsidRPr="0001248A">
              <w:rPr>
                <w:rFonts w:ascii="Comic Sans MS" w:hAnsi="Comic Sans MS" w:cs="Calibri"/>
                <w:bCs/>
                <w:sz w:val="22"/>
                <w:shd w:val="clear" w:color="auto" w:fill="FFFFFF"/>
              </w:rPr>
              <w:t>a</w:t>
            </w:r>
            <w:r w:rsidR="00E842E9" w:rsidRPr="0001248A">
              <w:rPr>
                <w:rFonts w:ascii="Comic Sans MS" w:hAnsi="Comic Sans MS" w:cs="Calibri"/>
                <w:bCs/>
                <w:sz w:val="22"/>
                <w:shd w:val="clear" w:color="auto" w:fill="FFFFFF"/>
              </w:rPr>
              <w:t>greed skills.</w:t>
            </w:r>
          </w:p>
        </w:tc>
      </w:tr>
      <w:tr w:rsidR="00564887" w:rsidRPr="00504677" w:rsidTr="00EF5C5D">
        <w:trPr>
          <w:trHeight w:val="65"/>
        </w:trPr>
        <w:tc>
          <w:tcPr>
            <w:tcW w:w="3227" w:type="dxa"/>
            <w:vAlign w:val="center"/>
          </w:tcPr>
          <w:p w:rsidR="00564887" w:rsidRDefault="009F291B" w:rsidP="009C1587">
            <w:pPr>
              <w:rPr>
                <w:rFonts w:ascii="Comic Sans MS" w:hAnsi="Comic Sans MS" w:cs="Arial"/>
                <w:sz w:val="22"/>
              </w:rPr>
            </w:pPr>
            <w:r w:rsidRPr="00630378">
              <w:rPr>
                <w:rFonts w:ascii="Comic Sans MS" w:hAnsi="Comic Sans MS" w:cs="Arial"/>
                <w:sz w:val="22"/>
              </w:rPr>
              <w:t xml:space="preserve">To improve attainment </w:t>
            </w:r>
            <w:r w:rsidR="008269FA">
              <w:rPr>
                <w:rFonts w:ascii="Comic Sans MS" w:hAnsi="Comic Sans MS" w:cs="Arial"/>
                <w:sz w:val="22"/>
              </w:rPr>
              <w:t xml:space="preserve">levels </w:t>
            </w:r>
            <w:r w:rsidRPr="00630378">
              <w:rPr>
                <w:rFonts w:ascii="Comic Sans MS" w:hAnsi="Comic Sans MS" w:cs="Arial"/>
                <w:sz w:val="22"/>
              </w:rPr>
              <w:t xml:space="preserve">in </w:t>
            </w:r>
            <w:r w:rsidR="0065304A" w:rsidRPr="00AD6923">
              <w:rPr>
                <w:rFonts w:ascii="Comic Sans MS" w:hAnsi="Comic Sans MS" w:cs="Arial"/>
                <w:b/>
                <w:sz w:val="22"/>
              </w:rPr>
              <w:t>listening and</w:t>
            </w:r>
            <w:r w:rsidR="008269FA" w:rsidRPr="00AD6923">
              <w:rPr>
                <w:rFonts w:ascii="Comic Sans MS" w:hAnsi="Comic Sans MS" w:cs="Arial"/>
                <w:b/>
                <w:sz w:val="22"/>
              </w:rPr>
              <w:t xml:space="preserve"> </w:t>
            </w:r>
            <w:r w:rsidR="0065304A" w:rsidRPr="00AD6923">
              <w:rPr>
                <w:rFonts w:ascii="Comic Sans MS" w:hAnsi="Comic Sans MS" w:cs="Arial"/>
                <w:b/>
                <w:sz w:val="22"/>
              </w:rPr>
              <w:t>talking</w:t>
            </w:r>
            <w:r w:rsidR="0065304A">
              <w:rPr>
                <w:rFonts w:ascii="Comic Sans MS" w:hAnsi="Comic Sans MS" w:cs="Arial"/>
                <w:sz w:val="22"/>
              </w:rPr>
              <w:t>,</w:t>
            </w:r>
            <w:r w:rsidRPr="00630378">
              <w:rPr>
                <w:rFonts w:ascii="Comic Sans MS" w:hAnsi="Comic Sans MS" w:cs="Arial"/>
                <w:sz w:val="22"/>
              </w:rPr>
              <w:t xml:space="preserve"> while closing the attainment gap between our most deprived and least deprived pupils</w:t>
            </w:r>
            <w:r w:rsidR="009C1587">
              <w:rPr>
                <w:rFonts w:ascii="Comic Sans MS" w:hAnsi="Comic Sans MS" w:cs="Arial"/>
                <w:sz w:val="22"/>
              </w:rPr>
              <w:t>.</w:t>
            </w:r>
          </w:p>
          <w:p w:rsidR="009C1587" w:rsidRDefault="009C1587" w:rsidP="009C1587">
            <w:pPr>
              <w:rPr>
                <w:rFonts w:ascii="Comic Sans MS" w:hAnsi="Comic Sans MS" w:cs="Arial"/>
                <w:sz w:val="22"/>
              </w:rPr>
            </w:pPr>
          </w:p>
          <w:p w:rsidR="009C1587" w:rsidRDefault="009C1587" w:rsidP="009C1587">
            <w:pPr>
              <w:rPr>
                <w:rFonts w:ascii="Comic Sans MS" w:hAnsi="Comic Sans MS" w:cs="Arial"/>
                <w:sz w:val="22"/>
              </w:rPr>
            </w:pPr>
            <w:r w:rsidRPr="00630378">
              <w:rPr>
                <w:rFonts w:ascii="Comic Sans MS" w:hAnsi="Comic Sans MS" w:cs="Arial"/>
                <w:sz w:val="22"/>
              </w:rPr>
              <w:t xml:space="preserve">To improve attainment </w:t>
            </w:r>
            <w:r>
              <w:rPr>
                <w:rFonts w:ascii="Comic Sans MS" w:hAnsi="Comic Sans MS" w:cs="Arial"/>
                <w:sz w:val="22"/>
              </w:rPr>
              <w:t xml:space="preserve">levels in </w:t>
            </w:r>
            <w:r w:rsidRPr="00AD6923">
              <w:rPr>
                <w:rFonts w:ascii="Comic Sans MS" w:hAnsi="Comic Sans MS" w:cs="Arial"/>
                <w:b/>
                <w:sz w:val="22"/>
              </w:rPr>
              <w:t>writing</w:t>
            </w:r>
            <w:r>
              <w:rPr>
                <w:rFonts w:ascii="Comic Sans MS" w:hAnsi="Comic Sans MS" w:cs="Arial"/>
                <w:sz w:val="22"/>
              </w:rPr>
              <w:t>,</w:t>
            </w:r>
            <w:r w:rsidRPr="00630378">
              <w:rPr>
                <w:rFonts w:ascii="Comic Sans MS" w:hAnsi="Comic Sans MS" w:cs="Arial"/>
                <w:sz w:val="22"/>
              </w:rPr>
              <w:t xml:space="preserve"> while closing the attainment gap between our most deprived and least deprived pupils</w:t>
            </w:r>
            <w:r>
              <w:rPr>
                <w:rFonts w:ascii="Comic Sans MS" w:hAnsi="Comic Sans MS" w:cs="Arial"/>
                <w:sz w:val="22"/>
              </w:rPr>
              <w:t>.</w:t>
            </w:r>
          </w:p>
          <w:p w:rsidR="009C1587" w:rsidRPr="00630378" w:rsidRDefault="009C1587" w:rsidP="009C1587">
            <w:pPr>
              <w:rPr>
                <w:rFonts w:ascii="Comic Sans MS" w:hAnsi="Comic Sans MS"/>
                <w:sz w:val="22"/>
              </w:rPr>
            </w:pPr>
          </w:p>
        </w:tc>
        <w:tc>
          <w:tcPr>
            <w:tcW w:w="3685" w:type="dxa"/>
            <w:vAlign w:val="center"/>
          </w:tcPr>
          <w:p w:rsidR="00F11F77" w:rsidRDefault="00547EC7" w:rsidP="007346A0">
            <w:pPr>
              <w:pStyle w:val="ListParagraph"/>
              <w:numPr>
                <w:ilvl w:val="0"/>
                <w:numId w:val="11"/>
              </w:numPr>
              <w:rPr>
                <w:rFonts w:ascii="Comic Sans MS" w:hAnsi="Comic Sans MS"/>
                <w:sz w:val="22"/>
              </w:rPr>
            </w:pPr>
            <w:r>
              <w:rPr>
                <w:rFonts w:ascii="Comic Sans MS" w:hAnsi="Comic Sans MS"/>
                <w:sz w:val="22"/>
              </w:rPr>
              <w:t xml:space="preserve">Begin </w:t>
            </w:r>
            <w:r w:rsidR="009C17AC" w:rsidRPr="00F11F77">
              <w:rPr>
                <w:rFonts w:ascii="Comic Sans MS" w:hAnsi="Comic Sans MS"/>
                <w:sz w:val="22"/>
              </w:rPr>
              <w:t>‘Talk for Writing</w:t>
            </w:r>
            <w:r w:rsidR="009F291B" w:rsidRPr="00F11F77">
              <w:rPr>
                <w:rFonts w:ascii="Comic Sans MS" w:hAnsi="Comic Sans MS"/>
                <w:sz w:val="22"/>
              </w:rPr>
              <w:t xml:space="preserve"> </w:t>
            </w:r>
            <w:r>
              <w:rPr>
                <w:rFonts w:ascii="Comic Sans MS" w:hAnsi="Comic Sans MS"/>
                <w:sz w:val="22"/>
              </w:rPr>
              <w:t>Pilot</w:t>
            </w:r>
            <w:r w:rsidR="009F291B" w:rsidRPr="00F11F77">
              <w:rPr>
                <w:rFonts w:ascii="Comic Sans MS" w:hAnsi="Comic Sans MS"/>
                <w:sz w:val="22"/>
              </w:rPr>
              <w:t>’</w:t>
            </w:r>
            <w:r w:rsidR="009C17AC" w:rsidRPr="00F11F77">
              <w:rPr>
                <w:rFonts w:ascii="Comic Sans MS" w:hAnsi="Comic Sans MS"/>
                <w:sz w:val="22"/>
              </w:rPr>
              <w:t xml:space="preserve"> </w:t>
            </w:r>
            <w:r w:rsidR="0065304A">
              <w:rPr>
                <w:rFonts w:ascii="Comic Sans MS" w:hAnsi="Comic Sans MS"/>
                <w:sz w:val="22"/>
              </w:rPr>
              <w:t>(</w:t>
            </w:r>
            <w:r w:rsidR="009C17AC" w:rsidRPr="00F11F77">
              <w:rPr>
                <w:rFonts w:ascii="Comic Sans MS" w:hAnsi="Comic Sans MS"/>
                <w:sz w:val="22"/>
              </w:rPr>
              <w:t>Pie Corbett</w:t>
            </w:r>
            <w:r w:rsidR="0065304A">
              <w:rPr>
                <w:rFonts w:ascii="Comic Sans MS" w:hAnsi="Comic Sans MS"/>
                <w:sz w:val="22"/>
              </w:rPr>
              <w:t>)</w:t>
            </w:r>
          </w:p>
          <w:p w:rsidR="00F11F77" w:rsidRDefault="009C17AC" w:rsidP="00E0126E">
            <w:pPr>
              <w:pStyle w:val="ListParagraph"/>
              <w:numPr>
                <w:ilvl w:val="0"/>
                <w:numId w:val="11"/>
              </w:numPr>
              <w:rPr>
                <w:rFonts w:ascii="Comic Sans MS" w:hAnsi="Comic Sans MS"/>
                <w:sz w:val="22"/>
              </w:rPr>
            </w:pPr>
            <w:r w:rsidRPr="00F11F77">
              <w:rPr>
                <w:rFonts w:ascii="Comic Sans MS" w:hAnsi="Comic Sans MS"/>
                <w:sz w:val="22"/>
              </w:rPr>
              <w:t>‘Talk for Writing</w:t>
            </w:r>
            <w:r w:rsidR="00E0126E" w:rsidRPr="00F11F77">
              <w:rPr>
                <w:rFonts w:ascii="Comic Sans MS" w:hAnsi="Comic Sans MS"/>
                <w:sz w:val="22"/>
              </w:rPr>
              <w:t xml:space="preserve">’ </w:t>
            </w:r>
            <w:r w:rsidR="0065304A">
              <w:rPr>
                <w:rFonts w:ascii="Comic Sans MS" w:hAnsi="Comic Sans MS"/>
                <w:sz w:val="22"/>
              </w:rPr>
              <w:t xml:space="preserve">CLPL </w:t>
            </w:r>
            <w:r w:rsidR="009F291B" w:rsidRPr="00F11F77">
              <w:rPr>
                <w:rFonts w:ascii="Comic Sans MS" w:hAnsi="Comic Sans MS"/>
                <w:sz w:val="22"/>
              </w:rPr>
              <w:t xml:space="preserve">for lead </w:t>
            </w:r>
            <w:r w:rsidR="00E0126E" w:rsidRPr="00F11F77">
              <w:rPr>
                <w:rFonts w:ascii="Comic Sans MS" w:hAnsi="Comic Sans MS"/>
                <w:sz w:val="22"/>
              </w:rPr>
              <w:t>staff</w:t>
            </w:r>
            <w:r w:rsidR="00547EC7">
              <w:rPr>
                <w:rFonts w:ascii="Comic Sans MS" w:hAnsi="Comic Sans MS"/>
                <w:sz w:val="22"/>
              </w:rPr>
              <w:t xml:space="preserve"> in EYC and school.</w:t>
            </w:r>
          </w:p>
          <w:p w:rsidR="00F11F77" w:rsidRDefault="009F291B" w:rsidP="008269FA">
            <w:pPr>
              <w:pStyle w:val="ListParagraph"/>
              <w:numPr>
                <w:ilvl w:val="0"/>
                <w:numId w:val="11"/>
              </w:numPr>
              <w:rPr>
                <w:rFonts w:ascii="Comic Sans MS" w:hAnsi="Comic Sans MS"/>
                <w:sz w:val="22"/>
              </w:rPr>
            </w:pPr>
            <w:r w:rsidRPr="00F11F77">
              <w:rPr>
                <w:rFonts w:ascii="Comic Sans MS" w:hAnsi="Comic Sans MS"/>
                <w:sz w:val="22"/>
              </w:rPr>
              <w:t xml:space="preserve">RAFA </w:t>
            </w:r>
            <w:r w:rsidR="0065304A">
              <w:rPr>
                <w:rFonts w:ascii="Comic Sans MS" w:hAnsi="Comic Sans MS"/>
                <w:sz w:val="22"/>
              </w:rPr>
              <w:t xml:space="preserve">CLPL </w:t>
            </w:r>
            <w:r w:rsidRPr="00F11F77">
              <w:rPr>
                <w:rFonts w:ascii="Comic Sans MS" w:hAnsi="Comic Sans MS"/>
                <w:sz w:val="22"/>
              </w:rPr>
              <w:t>twilights</w:t>
            </w:r>
            <w:r w:rsidR="0065304A">
              <w:rPr>
                <w:rFonts w:ascii="Comic Sans MS" w:hAnsi="Comic Sans MS"/>
                <w:sz w:val="22"/>
              </w:rPr>
              <w:t xml:space="preserve"> to ensure collaborative planning and assessment </w:t>
            </w:r>
            <w:r w:rsidR="0065304A" w:rsidRPr="00F11F77">
              <w:rPr>
                <w:rFonts w:ascii="Comic Sans MS" w:hAnsi="Comic Sans MS"/>
                <w:sz w:val="22"/>
              </w:rPr>
              <w:t>with</w:t>
            </w:r>
            <w:r w:rsidR="00E0126E" w:rsidRPr="00F11F77">
              <w:rPr>
                <w:rFonts w:ascii="Comic Sans MS" w:hAnsi="Comic Sans MS"/>
                <w:sz w:val="22"/>
              </w:rPr>
              <w:t xml:space="preserve"> RAFA satellite colleagues.</w:t>
            </w:r>
          </w:p>
          <w:p w:rsidR="00F11F77" w:rsidRPr="0065304A" w:rsidRDefault="008269FA" w:rsidP="0065304A">
            <w:pPr>
              <w:pStyle w:val="ListParagraph"/>
              <w:numPr>
                <w:ilvl w:val="0"/>
                <w:numId w:val="11"/>
              </w:numPr>
              <w:rPr>
                <w:rFonts w:ascii="Comic Sans MS" w:hAnsi="Comic Sans MS"/>
                <w:sz w:val="22"/>
              </w:rPr>
            </w:pPr>
            <w:r w:rsidRPr="00F11F77">
              <w:rPr>
                <w:rFonts w:ascii="Comic Sans MS" w:hAnsi="Comic Sans MS"/>
                <w:sz w:val="22"/>
              </w:rPr>
              <w:t>Baseline ‘cold’ task administered with</w:t>
            </w:r>
            <w:r w:rsidR="0065304A">
              <w:rPr>
                <w:rFonts w:ascii="Comic Sans MS" w:hAnsi="Comic Sans MS"/>
                <w:sz w:val="22"/>
              </w:rPr>
              <w:t xml:space="preserve"> f</w:t>
            </w:r>
            <w:r w:rsidRPr="0065304A">
              <w:rPr>
                <w:rFonts w:ascii="Comic Sans MS" w:hAnsi="Comic Sans MS"/>
                <w:sz w:val="22"/>
              </w:rPr>
              <w:t>ollow up ‘hot’ tasks for each section.</w:t>
            </w:r>
          </w:p>
          <w:p w:rsidR="0037289A" w:rsidRDefault="006A5B5B" w:rsidP="006A5B5B">
            <w:pPr>
              <w:pStyle w:val="ListParagraph"/>
              <w:numPr>
                <w:ilvl w:val="0"/>
                <w:numId w:val="11"/>
              </w:numPr>
              <w:rPr>
                <w:rFonts w:ascii="Comic Sans MS" w:hAnsi="Comic Sans MS"/>
                <w:sz w:val="22"/>
              </w:rPr>
            </w:pPr>
            <w:r w:rsidRPr="00F11F77">
              <w:rPr>
                <w:rFonts w:ascii="Comic Sans MS" w:hAnsi="Comic Sans MS"/>
                <w:sz w:val="22"/>
              </w:rPr>
              <w:lastRenderedPageBreak/>
              <w:t xml:space="preserve">Social and Communication Group </w:t>
            </w:r>
            <w:r w:rsidR="0065304A">
              <w:rPr>
                <w:rFonts w:ascii="Comic Sans MS" w:hAnsi="Comic Sans MS"/>
                <w:sz w:val="22"/>
              </w:rPr>
              <w:t xml:space="preserve">to be formed and work through specific </w:t>
            </w:r>
            <w:r w:rsidR="00E842E9">
              <w:rPr>
                <w:rFonts w:ascii="Comic Sans MS" w:hAnsi="Comic Sans MS"/>
                <w:sz w:val="22"/>
              </w:rPr>
              <w:t xml:space="preserve">targeted </w:t>
            </w:r>
            <w:r w:rsidR="0065304A">
              <w:rPr>
                <w:rFonts w:ascii="Comic Sans MS" w:hAnsi="Comic Sans MS"/>
                <w:sz w:val="22"/>
              </w:rPr>
              <w:t>program</w:t>
            </w:r>
            <w:r w:rsidR="00547EC7">
              <w:rPr>
                <w:rFonts w:ascii="Comic Sans MS" w:hAnsi="Comic Sans MS"/>
                <w:sz w:val="22"/>
              </w:rPr>
              <w:t xml:space="preserve"> (PEF)</w:t>
            </w:r>
          </w:p>
          <w:p w:rsidR="0065304A" w:rsidRDefault="0065304A" w:rsidP="006A5B5B">
            <w:pPr>
              <w:pStyle w:val="ListParagraph"/>
              <w:numPr>
                <w:ilvl w:val="0"/>
                <w:numId w:val="11"/>
              </w:numPr>
              <w:rPr>
                <w:rFonts w:ascii="Comic Sans MS" w:hAnsi="Comic Sans MS"/>
                <w:sz w:val="22"/>
              </w:rPr>
            </w:pPr>
            <w:r>
              <w:rPr>
                <w:rFonts w:ascii="Comic Sans MS" w:hAnsi="Comic Sans MS"/>
                <w:sz w:val="22"/>
              </w:rPr>
              <w:t xml:space="preserve">High quality play based learning approach to be implemented </w:t>
            </w:r>
            <w:r w:rsidR="00547EC7">
              <w:rPr>
                <w:rFonts w:ascii="Comic Sans MS" w:hAnsi="Comic Sans MS"/>
                <w:sz w:val="22"/>
              </w:rPr>
              <w:t>in EYC and school.</w:t>
            </w:r>
          </w:p>
          <w:p w:rsidR="0065304A" w:rsidRPr="00F11F77" w:rsidRDefault="0065304A" w:rsidP="006A5B5B">
            <w:pPr>
              <w:pStyle w:val="ListParagraph"/>
              <w:numPr>
                <w:ilvl w:val="0"/>
                <w:numId w:val="11"/>
              </w:numPr>
              <w:rPr>
                <w:rFonts w:ascii="Comic Sans MS" w:hAnsi="Comic Sans MS"/>
                <w:sz w:val="22"/>
              </w:rPr>
            </w:pPr>
            <w:r>
              <w:rPr>
                <w:rFonts w:ascii="Comic Sans MS" w:hAnsi="Comic Sans MS"/>
                <w:sz w:val="22"/>
              </w:rPr>
              <w:t>Ongoing training in pedagogy and implem</w:t>
            </w:r>
            <w:r w:rsidR="00547EC7">
              <w:rPr>
                <w:rFonts w:ascii="Comic Sans MS" w:hAnsi="Comic Sans MS"/>
                <w:sz w:val="22"/>
              </w:rPr>
              <w:t>entation of play based learning in EYC and school.</w:t>
            </w:r>
          </w:p>
        </w:tc>
        <w:tc>
          <w:tcPr>
            <w:tcW w:w="1418" w:type="dxa"/>
            <w:vAlign w:val="center"/>
          </w:tcPr>
          <w:p w:rsidR="009F291B" w:rsidRDefault="0065304A" w:rsidP="00B24D39">
            <w:pPr>
              <w:rPr>
                <w:rFonts w:ascii="Comic Sans MS" w:hAnsi="Comic Sans MS"/>
                <w:sz w:val="22"/>
              </w:rPr>
            </w:pPr>
            <w:r>
              <w:rPr>
                <w:rFonts w:ascii="Comic Sans MS" w:hAnsi="Comic Sans MS"/>
                <w:sz w:val="22"/>
              </w:rPr>
              <w:lastRenderedPageBreak/>
              <w:t>S Flint</w:t>
            </w:r>
          </w:p>
          <w:p w:rsidR="009F291B" w:rsidRPr="00630378" w:rsidRDefault="00670D72" w:rsidP="00B24D39">
            <w:pPr>
              <w:rPr>
                <w:rFonts w:ascii="Comic Sans MS" w:hAnsi="Comic Sans MS"/>
                <w:sz w:val="22"/>
              </w:rPr>
            </w:pPr>
            <w:r>
              <w:rPr>
                <w:rFonts w:ascii="Comic Sans MS" w:hAnsi="Comic Sans MS"/>
                <w:sz w:val="22"/>
              </w:rPr>
              <w:t>J Forbes</w:t>
            </w:r>
          </w:p>
        </w:tc>
        <w:tc>
          <w:tcPr>
            <w:tcW w:w="1843" w:type="dxa"/>
            <w:vAlign w:val="center"/>
          </w:tcPr>
          <w:p w:rsidR="00564887" w:rsidRPr="00630378" w:rsidRDefault="00057C97" w:rsidP="00B24D39">
            <w:pPr>
              <w:rPr>
                <w:rFonts w:ascii="Comic Sans MS" w:hAnsi="Comic Sans MS"/>
                <w:sz w:val="22"/>
              </w:rPr>
            </w:pPr>
            <w:r>
              <w:rPr>
                <w:rFonts w:ascii="Comic Sans MS" w:hAnsi="Comic Sans MS"/>
                <w:sz w:val="22"/>
              </w:rPr>
              <w:t>Aug 2019</w:t>
            </w:r>
            <w:r w:rsidR="00A066F4" w:rsidRPr="00630378">
              <w:rPr>
                <w:rFonts w:ascii="Comic Sans MS" w:hAnsi="Comic Sans MS"/>
                <w:sz w:val="22"/>
              </w:rPr>
              <w:t>– June 20</w:t>
            </w:r>
            <w:r>
              <w:rPr>
                <w:rFonts w:ascii="Comic Sans MS" w:hAnsi="Comic Sans MS"/>
                <w:sz w:val="22"/>
              </w:rPr>
              <w:t>20</w:t>
            </w:r>
          </w:p>
        </w:tc>
        <w:tc>
          <w:tcPr>
            <w:tcW w:w="3827" w:type="dxa"/>
            <w:vAlign w:val="center"/>
          </w:tcPr>
          <w:p w:rsidR="0070373E" w:rsidRDefault="0070373E" w:rsidP="00B24D39">
            <w:pPr>
              <w:rPr>
                <w:rFonts w:ascii="Comic Sans MS" w:hAnsi="Comic Sans MS"/>
                <w:sz w:val="22"/>
              </w:rPr>
            </w:pPr>
          </w:p>
          <w:p w:rsidR="0065304A" w:rsidRDefault="009C17AC" w:rsidP="0070373E">
            <w:pPr>
              <w:pStyle w:val="ListParagraph"/>
              <w:numPr>
                <w:ilvl w:val="0"/>
                <w:numId w:val="14"/>
              </w:numPr>
              <w:rPr>
                <w:rFonts w:ascii="Comic Sans MS" w:hAnsi="Comic Sans MS"/>
                <w:sz w:val="22"/>
              </w:rPr>
            </w:pPr>
            <w:r w:rsidRPr="0065304A">
              <w:rPr>
                <w:rFonts w:ascii="Comic Sans MS" w:hAnsi="Comic Sans MS"/>
                <w:sz w:val="22"/>
              </w:rPr>
              <w:t>There will be a 5</w:t>
            </w:r>
            <w:r w:rsidR="0070373E" w:rsidRPr="0065304A">
              <w:rPr>
                <w:rFonts w:ascii="Comic Sans MS" w:hAnsi="Comic Sans MS"/>
                <w:sz w:val="22"/>
              </w:rPr>
              <w:t xml:space="preserve">% increase in </w:t>
            </w:r>
            <w:r w:rsidRPr="0065304A">
              <w:rPr>
                <w:rFonts w:ascii="Comic Sans MS" w:hAnsi="Comic Sans MS"/>
                <w:sz w:val="22"/>
              </w:rPr>
              <w:t xml:space="preserve">listening and </w:t>
            </w:r>
            <w:r w:rsidR="00670D72">
              <w:rPr>
                <w:rFonts w:ascii="Comic Sans MS" w:hAnsi="Comic Sans MS"/>
                <w:sz w:val="22"/>
              </w:rPr>
              <w:t>talking and</w:t>
            </w:r>
            <w:r w:rsidRPr="0065304A">
              <w:rPr>
                <w:rFonts w:ascii="Comic Sans MS" w:hAnsi="Comic Sans MS"/>
                <w:sz w:val="22"/>
              </w:rPr>
              <w:t xml:space="preserve"> writing</w:t>
            </w:r>
            <w:r w:rsidR="0070373E" w:rsidRPr="0065304A">
              <w:rPr>
                <w:rFonts w:ascii="Comic Sans MS" w:hAnsi="Comic Sans MS"/>
                <w:sz w:val="22"/>
              </w:rPr>
              <w:t xml:space="preserve"> CFE levels.</w:t>
            </w:r>
          </w:p>
          <w:p w:rsidR="0065304A" w:rsidRPr="0065304A" w:rsidRDefault="0070373E" w:rsidP="009F291B">
            <w:pPr>
              <w:pStyle w:val="ListParagraph"/>
              <w:numPr>
                <w:ilvl w:val="0"/>
                <w:numId w:val="14"/>
              </w:numPr>
              <w:rPr>
                <w:rFonts w:ascii="Comic Sans MS" w:hAnsi="Comic Sans MS"/>
                <w:sz w:val="22"/>
              </w:rPr>
            </w:pPr>
            <w:r w:rsidRPr="0065304A">
              <w:rPr>
                <w:rFonts w:ascii="Comic Sans MS" w:hAnsi="Comic Sans MS" w:cs="Arial"/>
                <w:sz w:val="22"/>
              </w:rPr>
              <w:t>The nu</w:t>
            </w:r>
            <w:r w:rsidR="00053E68">
              <w:rPr>
                <w:rFonts w:ascii="Comic Sans MS" w:hAnsi="Comic Sans MS" w:cs="Arial"/>
                <w:sz w:val="22"/>
              </w:rPr>
              <w:t xml:space="preserve">mber of children achieving the appropriate </w:t>
            </w:r>
            <w:r w:rsidR="008269FA" w:rsidRPr="0065304A">
              <w:rPr>
                <w:rFonts w:ascii="Comic Sans MS" w:hAnsi="Comic Sans MS" w:cs="Arial"/>
                <w:sz w:val="22"/>
              </w:rPr>
              <w:t>band</w:t>
            </w:r>
            <w:r w:rsidR="00053E68">
              <w:rPr>
                <w:rFonts w:ascii="Comic Sans MS" w:hAnsi="Comic Sans MS" w:cs="Arial"/>
                <w:sz w:val="22"/>
              </w:rPr>
              <w:t xml:space="preserve"> for</w:t>
            </w:r>
            <w:r w:rsidRPr="0065304A">
              <w:rPr>
                <w:rFonts w:ascii="Comic Sans MS" w:hAnsi="Comic Sans MS" w:cs="Arial"/>
                <w:sz w:val="22"/>
              </w:rPr>
              <w:t xml:space="preserve"> writing scores in SNSA will increase by 5%.</w:t>
            </w:r>
          </w:p>
          <w:p w:rsidR="0065304A" w:rsidRDefault="0001301F" w:rsidP="009F291B">
            <w:pPr>
              <w:pStyle w:val="ListParagraph"/>
              <w:numPr>
                <w:ilvl w:val="0"/>
                <w:numId w:val="14"/>
              </w:numPr>
              <w:rPr>
                <w:rFonts w:ascii="Comic Sans MS" w:hAnsi="Comic Sans MS"/>
                <w:sz w:val="22"/>
              </w:rPr>
            </w:pPr>
            <w:r w:rsidRPr="0065304A">
              <w:rPr>
                <w:rFonts w:ascii="Comic Sans MS" w:hAnsi="Comic Sans MS"/>
                <w:sz w:val="22"/>
              </w:rPr>
              <w:t>‘</w:t>
            </w:r>
            <w:r w:rsidR="00BD7F74" w:rsidRPr="0065304A">
              <w:rPr>
                <w:rFonts w:ascii="Comic Sans MS" w:hAnsi="Comic Sans MS"/>
                <w:sz w:val="22"/>
              </w:rPr>
              <w:t>Hot tasks</w:t>
            </w:r>
            <w:r w:rsidRPr="0065304A">
              <w:rPr>
                <w:rFonts w:ascii="Comic Sans MS" w:hAnsi="Comic Sans MS"/>
                <w:sz w:val="22"/>
              </w:rPr>
              <w:t>’</w:t>
            </w:r>
            <w:r w:rsidR="00670D72">
              <w:rPr>
                <w:rFonts w:ascii="Comic Sans MS" w:hAnsi="Comic Sans MS"/>
                <w:sz w:val="22"/>
              </w:rPr>
              <w:t xml:space="preserve"> will show a </w:t>
            </w:r>
            <w:r w:rsidRPr="0065304A">
              <w:rPr>
                <w:rFonts w:ascii="Comic Sans MS" w:hAnsi="Comic Sans MS"/>
                <w:sz w:val="22"/>
              </w:rPr>
              <w:t xml:space="preserve">significant </w:t>
            </w:r>
            <w:r w:rsidR="00BD7F74" w:rsidRPr="0065304A">
              <w:rPr>
                <w:rFonts w:ascii="Comic Sans MS" w:hAnsi="Comic Sans MS"/>
                <w:sz w:val="22"/>
              </w:rPr>
              <w:t xml:space="preserve">improvement from the </w:t>
            </w:r>
            <w:r w:rsidRPr="0065304A">
              <w:rPr>
                <w:rFonts w:ascii="Comic Sans MS" w:hAnsi="Comic Sans MS"/>
                <w:sz w:val="22"/>
              </w:rPr>
              <w:t>‘</w:t>
            </w:r>
            <w:r w:rsidR="00BD7F74" w:rsidRPr="0065304A">
              <w:rPr>
                <w:rFonts w:ascii="Comic Sans MS" w:hAnsi="Comic Sans MS"/>
                <w:sz w:val="22"/>
              </w:rPr>
              <w:t>cold task</w:t>
            </w:r>
            <w:r w:rsidRPr="0065304A">
              <w:rPr>
                <w:rFonts w:ascii="Comic Sans MS" w:hAnsi="Comic Sans MS"/>
                <w:sz w:val="22"/>
              </w:rPr>
              <w:t>’</w:t>
            </w:r>
            <w:r w:rsidR="00BD7F74" w:rsidRPr="0065304A">
              <w:rPr>
                <w:rFonts w:ascii="Comic Sans MS" w:hAnsi="Comic Sans MS"/>
                <w:sz w:val="22"/>
              </w:rPr>
              <w:t>.</w:t>
            </w:r>
          </w:p>
          <w:p w:rsidR="00C3727B" w:rsidRDefault="00C3727B" w:rsidP="009F291B">
            <w:pPr>
              <w:pStyle w:val="ListParagraph"/>
              <w:numPr>
                <w:ilvl w:val="0"/>
                <w:numId w:val="14"/>
              </w:numPr>
              <w:rPr>
                <w:rFonts w:ascii="Comic Sans MS" w:hAnsi="Comic Sans MS"/>
                <w:sz w:val="22"/>
              </w:rPr>
            </w:pPr>
            <w:r>
              <w:rPr>
                <w:rFonts w:ascii="Comic Sans MS" w:hAnsi="Comic Sans MS"/>
                <w:sz w:val="22"/>
              </w:rPr>
              <w:t xml:space="preserve">85% of children in the EYC will achieve their communication and language </w:t>
            </w:r>
            <w:r>
              <w:rPr>
                <w:rFonts w:ascii="Comic Sans MS" w:hAnsi="Comic Sans MS"/>
                <w:sz w:val="22"/>
              </w:rPr>
              <w:lastRenderedPageBreak/>
              <w:t>developmental milestones</w:t>
            </w:r>
            <w:r w:rsidR="00670D72">
              <w:rPr>
                <w:rFonts w:ascii="Comic Sans MS" w:hAnsi="Comic Sans MS"/>
                <w:sz w:val="22"/>
              </w:rPr>
              <w:t>.</w:t>
            </w:r>
          </w:p>
          <w:p w:rsidR="0037289A" w:rsidRPr="0065304A" w:rsidRDefault="008C0502" w:rsidP="005D46A4">
            <w:pPr>
              <w:pStyle w:val="ListParagraph"/>
              <w:numPr>
                <w:ilvl w:val="0"/>
                <w:numId w:val="14"/>
              </w:numPr>
              <w:rPr>
                <w:rFonts w:ascii="Comic Sans MS" w:hAnsi="Comic Sans MS"/>
                <w:sz w:val="22"/>
              </w:rPr>
            </w:pPr>
            <w:r>
              <w:rPr>
                <w:rFonts w:ascii="Comic Sans MS" w:hAnsi="Comic Sans MS"/>
                <w:sz w:val="22"/>
              </w:rPr>
              <w:t xml:space="preserve">Each pupil’s </w:t>
            </w:r>
            <w:r w:rsidR="00F93F6A">
              <w:rPr>
                <w:rFonts w:ascii="Comic Sans MS" w:hAnsi="Comic Sans MS"/>
                <w:sz w:val="22"/>
              </w:rPr>
              <w:t>‘</w:t>
            </w:r>
            <w:r>
              <w:rPr>
                <w:rFonts w:ascii="Comic Sans MS" w:hAnsi="Comic Sans MS"/>
                <w:sz w:val="22"/>
              </w:rPr>
              <w:t>Time to Talk</w:t>
            </w:r>
            <w:r w:rsidR="00F93F6A">
              <w:rPr>
                <w:rFonts w:ascii="Comic Sans MS" w:hAnsi="Comic Sans MS"/>
                <w:sz w:val="22"/>
              </w:rPr>
              <w:t>’</w:t>
            </w:r>
            <w:r>
              <w:rPr>
                <w:rFonts w:ascii="Comic Sans MS" w:hAnsi="Comic Sans MS"/>
                <w:sz w:val="22"/>
              </w:rPr>
              <w:t xml:space="preserve"> Assessment/ Evaluation will show an increase in score from start to finish.</w:t>
            </w:r>
          </w:p>
        </w:tc>
      </w:tr>
      <w:tr w:rsidR="009F291B" w:rsidRPr="00504677" w:rsidTr="00EF5C5D">
        <w:trPr>
          <w:trHeight w:val="65"/>
        </w:trPr>
        <w:tc>
          <w:tcPr>
            <w:tcW w:w="3227" w:type="dxa"/>
            <w:vAlign w:val="center"/>
          </w:tcPr>
          <w:p w:rsidR="009F291B" w:rsidRPr="00630378" w:rsidRDefault="009F291B" w:rsidP="009F291B">
            <w:pPr>
              <w:rPr>
                <w:rFonts w:ascii="Comic Sans MS" w:hAnsi="Comic Sans MS" w:cs="Arial"/>
                <w:sz w:val="22"/>
              </w:rPr>
            </w:pPr>
            <w:r>
              <w:rPr>
                <w:rFonts w:ascii="Comic Sans MS" w:hAnsi="Comic Sans MS" w:cs="Arial"/>
                <w:sz w:val="22"/>
              </w:rPr>
              <w:lastRenderedPageBreak/>
              <w:t>To provide early identification and an inclusive approach to supporting pupils with dyslexia and literacy difficulties.</w:t>
            </w:r>
          </w:p>
        </w:tc>
        <w:tc>
          <w:tcPr>
            <w:tcW w:w="3685" w:type="dxa"/>
            <w:vAlign w:val="center"/>
          </w:tcPr>
          <w:p w:rsidR="00922BA2" w:rsidRDefault="00922BA2" w:rsidP="007346A0">
            <w:pPr>
              <w:pStyle w:val="ListParagraph"/>
              <w:numPr>
                <w:ilvl w:val="0"/>
                <w:numId w:val="13"/>
              </w:numPr>
              <w:rPr>
                <w:rFonts w:ascii="Comic Sans MS" w:hAnsi="Comic Sans MS"/>
                <w:sz w:val="22"/>
              </w:rPr>
            </w:pPr>
            <w:r>
              <w:rPr>
                <w:rFonts w:ascii="Comic Sans MS" w:hAnsi="Comic Sans MS"/>
                <w:sz w:val="22"/>
              </w:rPr>
              <w:t>Improved pedagogical approaches to support all learners.</w:t>
            </w:r>
          </w:p>
          <w:p w:rsidR="0065304A" w:rsidRDefault="00341823" w:rsidP="007346A0">
            <w:pPr>
              <w:pStyle w:val="ListParagraph"/>
              <w:numPr>
                <w:ilvl w:val="0"/>
                <w:numId w:val="13"/>
              </w:numPr>
              <w:rPr>
                <w:rFonts w:ascii="Comic Sans MS" w:hAnsi="Comic Sans MS"/>
                <w:sz w:val="22"/>
              </w:rPr>
            </w:pPr>
            <w:r w:rsidRPr="0065304A">
              <w:rPr>
                <w:rFonts w:ascii="Comic Sans MS" w:hAnsi="Comic Sans MS"/>
                <w:sz w:val="22"/>
              </w:rPr>
              <w:t xml:space="preserve">Early identification checklist </w:t>
            </w:r>
            <w:r w:rsidR="0001248A">
              <w:rPr>
                <w:rFonts w:ascii="Comic Sans MS" w:hAnsi="Comic Sans MS"/>
                <w:sz w:val="22"/>
              </w:rPr>
              <w:t xml:space="preserve">to be </w:t>
            </w:r>
            <w:r w:rsidR="00E0126E" w:rsidRPr="0065304A">
              <w:rPr>
                <w:rFonts w:ascii="Comic Sans MS" w:hAnsi="Comic Sans MS"/>
                <w:sz w:val="22"/>
              </w:rPr>
              <w:t xml:space="preserve">completed </w:t>
            </w:r>
            <w:r w:rsidRPr="0065304A">
              <w:rPr>
                <w:rFonts w:ascii="Comic Sans MS" w:hAnsi="Comic Sans MS"/>
                <w:sz w:val="22"/>
              </w:rPr>
              <w:t>by class teacher</w:t>
            </w:r>
            <w:r w:rsidR="009C1587">
              <w:rPr>
                <w:rFonts w:ascii="Comic Sans MS" w:hAnsi="Comic Sans MS"/>
                <w:sz w:val="22"/>
              </w:rPr>
              <w:t xml:space="preserve"> along with class based evidence</w:t>
            </w:r>
            <w:r w:rsidR="0001248A">
              <w:rPr>
                <w:rFonts w:ascii="Comic Sans MS" w:hAnsi="Comic Sans MS"/>
                <w:sz w:val="22"/>
              </w:rPr>
              <w:t>.</w:t>
            </w:r>
          </w:p>
          <w:p w:rsidR="0065304A" w:rsidRPr="009C1587" w:rsidRDefault="00341823" w:rsidP="009C1587">
            <w:pPr>
              <w:pStyle w:val="ListParagraph"/>
              <w:numPr>
                <w:ilvl w:val="0"/>
                <w:numId w:val="13"/>
              </w:numPr>
              <w:rPr>
                <w:rFonts w:ascii="Comic Sans MS" w:hAnsi="Comic Sans MS"/>
                <w:sz w:val="22"/>
              </w:rPr>
            </w:pPr>
            <w:r w:rsidRPr="0065304A">
              <w:rPr>
                <w:rFonts w:ascii="Comic Sans MS" w:hAnsi="Comic Sans MS"/>
                <w:sz w:val="22"/>
              </w:rPr>
              <w:t xml:space="preserve">GL portfolio and </w:t>
            </w:r>
            <w:r w:rsidRPr="009C1587">
              <w:rPr>
                <w:rFonts w:ascii="Comic Sans MS" w:hAnsi="Comic Sans MS"/>
                <w:sz w:val="22"/>
              </w:rPr>
              <w:t>South Ayrshire Ecological Assessment completed with support of CST</w:t>
            </w:r>
            <w:r w:rsidR="009C1587" w:rsidRPr="009C1587">
              <w:rPr>
                <w:rFonts w:ascii="Comic Sans MS" w:hAnsi="Comic Sans MS"/>
                <w:sz w:val="22"/>
              </w:rPr>
              <w:t xml:space="preserve"> if</w:t>
            </w:r>
            <w:r w:rsidR="00E0126E" w:rsidRPr="009C1587">
              <w:rPr>
                <w:rFonts w:ascii="Comic Sans MS" w:hAnsi="Comic Sans MS"/>
                <w:sz w:val="22"/>
              </w:rPr>
              <w:t xml:space="preserve"> required</w:t>
            </w:r>
            <w:r w:rsidR="0001248A">
              <w:rPr>
                <w:rFonts w:ascii="Comic Sans MS" w:hAnsi="Comic Sans MS"/>
                <w:sz w:val="22"/>
              </w:rPr>
              <w:t>.</w:t>
            </w:r>
          </w:p>
          <w:p w:rsidR="0065304A" w:rsidRDefault="00341823" w:rsidP="007346A0">
            <w:pPr>
              <w:pStyle w:val="ListParagraph"/>
              <w:numPr>
                <w:ilvl w:val="0"/>
                <w:numId w:val="13"/>
              </w:numPr>
              <w:rPr>
                <w:rFonts w:ascii="Comic Sans MS" w:hAnsi="Comic Sans MS"/>
                <w:sz w:val="22"/>
              </w:rPr>
            </w:pPr>
            <w:r w:rsidRPr="0065304A">
              <w:rPr>
                <w:rFonts w:ascii="Comic Sans MS" w:hAnsi="Comic Sans MS"/>
                <w:sz w:val="22"/>
              </w:rPr>
              <w:t xml:space="preserve">Appropriate </w:t>
            </w:r>
            <w:r w:rsidR="00E0126E" w:rsidRPr="0065304A">
              <w:rPr>
                <w:rFonts w:ascii="Comic Sans MS" w:hAnsi="Comic Sans MS"/>
                <w:sz w:val="22"/>
              </w:rPr>
              <w:t xml:space="preserve">DFS </w:t>
            </w:r>
            <w:r w:rsidRPr="0065304A">
              <w:rPr>
                <w:rFonts w:ascii="Comic Sans MS" w:hAnsi="Comic Sans MS"/>
                <w:sz w:val="22"/>
              </w:rPr>
              <w:t xml:space="preserve">resources available </w:t>
            </w:r>
            <w:r w:rsidR="009C1587">
              <w:rPr>
                <w:rFonts w:ascii="Comic Sans MS" w:hAnsi="Comic Sans MS"/>
                <w:sz w:val="22"/>
              </w:rPr>
              <w:t>and utilised</w:t>
            </w:r>
            <w:r w:rsidR="00922BA2">
              <w:rPr>
                <w:rFonts w:ascii="Comic Sans MS" w:hAnsi="Comic Sans MS"/>
                <w:sz w:val="22"/>
              </w:rPr>
              <w:t xml:space="preserve"> consistently</w:t>
            </w:r>
            <w:r w:rsidR="009C1587">
              <w:rPr>
                <w:rFonts w:ascii="Comic Sans MS" w:hAnsi="Comic Sans MS"/>
                <w:sz w:val="22"/>
              </w:rPr>
              <w:t xml:space="preserve"> </w:t>
            </w:r>
            <w:r w:rsidR="00DB631D">
              <w:rPr>
                <w:rFonts w:ascii="Comic Sans MS" w:hAnsi="Comic Sans MS"/>
                <w:sz w:val="22"/>
              </w:rPr>
              <w:t>within the classroom</w:t>
            </w:r>
            <w:r w:rsidR="0001248A">
              <w:rPr>
                <w:rFonts w:ascii="Comic Sans MS" w:hAnsi="Comic Sans MS"/>
                <w:sz w:val="22"/>
              </w:rPr>
              <w:t>.</w:t>
            </w:r>
          </w:p>
          <w:p w:rsidR="0001301F" w:rsidRPr="0065304A" w:rsidRDefault="009C1587" w:rsidP="007346A0">
            <w:pPr>
              <w:pStyle w:val="ListParagraph"/>
              <w:numPr>
                <w:ilvl w:val="0"/>
                <w:numId w:val="13"/>
              </w:numPr>
              <w:rPr>
                <w:rFonts w:ascii="Comic Sans MS" w:hAnsi="Comic Sans MS"/>
                <w:sz w:val="22"/>
              </w:rPr>
            </w:pPr>
            <w:r>
              <w:rPr>
                <w:rFonts w:ascii="Comic Sans MS" w:hAnsi="Comic Sans MS"/>
                <w:sz w:val="22"/>
              </w:rPr>
              <w:t>Parental</w:t>
            </w:r>
            <w:r w:rsidR="0001248A">
              <w:rPr>
                <w:rFonts w:ascii="Comic Sans MS" w:hAnsi="Comic Sans MS"/>
                <w:sz w:val="22"/>
              </w:rPr>
              <w:t xml:space="preserve"> Engagement </w:t>
            </w:r>
            <w:r w:rsidR="00922BA2">
              <w:rPr>
                <w:rFonts w:ascii="Comic Sans MS" w:hAnsi="Comic Sans MS"/>
                <w:sz w:val="22"/>
              </w:rPr>
              <w:t>information sessions</w:t>
            </w:r>
            <w:r w:rsidR="0001248A">
              <w:rPr>
                <w:rFonts w:ascii="Comic Sans MS" w:hAnsi="Comic Sans MS"/>
                <w:sz w:val="22"/>
              </w:rPr>
              <w:t xml:space="preserve"> to be used to provide support </w:t>
            </w:r>
          </w:p>
          <w:p w:rsidR="009C1587" w:rsidRDefault="009C1587" w:rsidP="009C1587">
            <w:pPr>
              <w:pStyle w:val="ListParagraph"/>
              <w:numPr>
                <w:ilvl w:val="0"/>
                <w:numId w:val="13"/>
              </w:numPr>
              <w:rPr>
                <w:rFonts w:ascii="Comic Sans MS" w:hAnsi="Comic Sans MS"/>
                <w:sz w:val="22"/>
              </w:rPr>
            </w:pPr>
            <w:r w:rsidRPr="0065304A">
              <w:rPr>
                <w:rFonts w:ascii="Comic Sans MS" w:hAnsi="Comic Sans MS"/>
                <w:sz w:val="22"/>
              </w:rPr>
              <w:t xml:space="preserve">Self- Evaluation form to </w:t>
            </w:r>
            <w:r w:rsidRPr="0065304A">
              <w:rPr>
                <w:rFonts w:ascii="Comic Sans MS" w:hAnsi="Comic Sans MS"/>
                <w:sz w:val="22"/>
              </w:rPr>
              <w:lastRenderedPageBreak/>
              <w:t>be completed and submitted based on the 8 key areas</w:t>
            </w:r>
          </w:p>
          <w:p w:rsidR="009C1587" w:rsidRDefault="009C1587" w:rsidP="009C1587">
            <w:pPr>
              <w:pStyle w:val="ListParagraph"/>
              <w:numPr>
                <w:ilvl w:val="0"/>
                <w:numId w:val="13"/>
              </w:numPr>
              <w:rPr>
                <w:rFonts w:ascii="Comic Sans MS" w:hAnsi="Comic Sans MS"/>
                <w:sz w:val="22"/>
              </w:rPr>
            </w:pPr>
            <w:r w:rsidRPr="0065304A">
              <w:rPr>
                <w:rFonts w:ascii="Comic Sans MS" w:hAnsi="Comic Sans MS"/>
                <w:sz w:val="22"/>
              </w:rPr>
              <w:t xml:space="preserve">Dyslexia lead to talk through self-evaluation with visiting </w:t>
            </w:r>
            <w:r>
              <w:rPr>
                <w:rFonts w:ascii="Comic Sans MS" w:hAnsi="Comic Sans MS"/>
                <w:sz w:val="22"/>
              </w:rPr>
              <w:t>assessor</w:t>
            </w:r>
          </w:p>
          <w:p w:rsidR="00341823" w:rsidRPr="008D7F15" w:rsidRDefault="009C1587" w:rsidP="007346A0">
            <w:pPr>
              <w:pStyle w:val="ListParagraph"/>
              <w:numPr>
                <w:ilvl w:val="0"/>
                <w:numId w:val="13"/>
              </w:numPr>
              <w:rPr>
                <w:rFonts w:ascii="Comic Sans MS" w:hAnsi="Comic Sans MS"/>
                <w:sz w:val="22"/>
              </w:rPr>
            </w:pPr>
            <w:r w:rsidRPr="0065304A">
              <w:rPr>
                <w:rFonts w:ascii="Comic Sans MS" w:hAnsi="Comic Sans MS"/>
                <w:sz w:val="22"/>
              </w:rPr>
              <w:t>Accreditation visit</w:t>
            </w:r>
          </w:p>
        </w:tc>
        <w:tc>
          <w:tcPr>
            <w:tcW w:w="1418" w:type="dxa"/>
            <w:vAlign w:val="center"/>
          </w:tcPr>
          <w:p w:rsidR="009F291B" w:rsidRDefault="009F291B" w:rsidP="00B24D39">
            <w:pPr>
              <w:rPr>
                <w:rFonts w:ascii="Comic Sans MS" w:hAnsi="Comic Sans MS"/>
                <w:sz w:val="22"/>
              </w:rPr>
            </w:pPr>
            <w:r>
              <w:rPr>
                <w:rFonts w:ascii="Comic Sans MS" w:hAnsi="Comic Sans MS"/>
                <w:sz w:val="22"/>
              </w:rPr>
              <w:lastRenderedPageBreak/>
              <w:t>P Fyfe</w:t>
            </w:r>
          </w:p>
          <w:p w:rsidR="009F291B" w:rsidRPr="00630378" w:rsidRDefault="009F291B" w:rsidP="00B24D39">
            <w:pPr>
              <w:rPr>
                <w:rFonts w:ascii="Comic Sans MS" w:hAnsi="Comic Sans MS"/>
                <w:sz w:val="22"/>
              </w:rPr>
            </w:pPr>
            <w:r>
              <w:rPr>
                <w:rFonts w:ascii="Comic Sans MS" w:hAnsi="Comic Sans MS"/>
                <w:sz w:val="22"/>
              </w:rPr>
              <w:t>I Millar</w:t>
            </w:r>
          </w:p>
        </w:tc>
        <w:tc>
          <w:tcPr>
            <w:tcW w:w="1843" w:type="dxa"/>
            <w:vAlign w:val="center"/>
          </w:tcPr>
          <w:p w:rsidR="009F291B" w:rsidRPr="00630378" w:rsidRDefault="00057C97" w:rsidP="00B24D39">
            <w:pPr>
              <w:rPr>
                <w:rFonts w:ascii="Comic Sans MS" w:hAnsi="Comic Sans MS"/>
                <w:sz w:val="22"/>
              </w:rPr>
            </w:pPr>
            <w:r>
              <w:rPr>
                <w:rFonts w:ascii="Comic Sans MS" w:hAnsi="Comic Sans MS"/>
                <w:sz w:val="22"/>
              </w:rPr>
              <w:t>August 2019-</w:t>
            </w:r>
            <w:r w:rsidR="00035A61">
              <w:rPr>
                <w:rFonts w:ascii="Comic Sans MS" w:hAnsi="Comic Sans MS"/>
                <w:sz w:val="22"/>
              </w:rPr>
              <w:t>June 20</w:t>
            </w:r>
            <w:r>
              <w:rPr>
                <w:rFonts w:ascii="Comic Sans MS" w:hAnsi="Comic Sans MS"/>
                <w:sz w:val="22"/>
              </w:rPr>
              <w:t>20</w:t>
            </w:r>
          </w:p>
        </w:tc>
        <w:tc>
          <w:tcPr>
            <w:tcW w:w="3827" w:type="dxa"/>
            <w:vAlign w:val="center"/>
          </w:tcPr>
          <w:p w:rsidR="006A5B5B" w:rsidRDefault="006A5B5B" w:rsidP="006A5B5B">
            <w:pPr>
              <w:rPr>
                <w:rFonts w:ascii="Comic Sans MS" w:hAnsi="Comic Sans MS"/>
                <w:sz w:val="22"/>
              </w:rPr>
            </w:pPr>
          </w:p>
          <w:p w:rsidR="0065304A" w:rsidRDefault="0001301F" w:rsidP="006A5B5B">
            <w:pPr>
              <w:pStyle w:val="ListParagraph"/>
              <w:numPr>
                <w:ilvl w:val="0"/>
                <w:numId w:val="15"/>
              </w:numPr>
              <w:rPr>
                <w:rFonts w:ascii="Comic Sans MS" w:hAnsi="Comic Sans MS"/>
                <w:sz w:val="22"/>
              </w:rPr>
            </w:pPr>
            <w:r w:rsidRPr="0065304A">
              <w:rPr>
                <w:rFonts w:ascii="Comic Sans MS" w:hAnsi="Comic Sans MS"/>
                <w:sz w:val="22"/>
              </w:rPr>
              <w:t>A whole</w:t>
            </w:r>
            <w:r w:rsidR="006A5B5B" w:rsidRPr="0065304A">
              <w:rPr>
                <w:rFonts w:ascii="Comic Sans MS" w:hAnsi="Comic Sans MS"/>
                <w:sz w:val="22"/>
              </w:rPr>
              <w:t xml:space="preserve"> s</w:t>
            </w:r>
            <w:r w:rsidR="0001248A">
              <w:rPr>
                <w:rFonts w:ascii="Comic Sans MS" w:hAnsi="Comic Sans MS"/>
                <w:sz w:val="22"/>
              </w:rPr>
              <w:t>chool commitment to D</w:t>
            </w:r>
            <w:r w:rsidRPr="0065304A">
              <w:rPr>
                <w:rFonts w:ascii="Comic Sans MS" w:hAnsi="Comic Sans MS"/>
                <w:sz w:val="22"/>
              </w:rPr>
              <w:t xml:space="preserve">yslexia and Inclusive Practice will be evident </w:t>
            </w:r>
            <w:r w:rsidR="0037289A" w:rsidRPr="0065304A">
              <w:rPr>
                <w:rFonts w:ascii="Comic Sans MS" w:hAnsi="Comic Sans MS"/>
                <w:sz w:val="22"/>
              </w:rPr>
              <w:t>throughout</w:t>
            </w:r>
            <w:r w:rsidRPr="0065304A">
              <w:rPr>
                <w:rFonts w:ascii="Comic Sans MS" w:hAnsi="Comic Sans MS"/>
                <w:sz w:val="22"/>
              </w:rPr>
              <w:t xml:space="preserve"> the school and evidenced through the accreditation process.</w:t>
            </w:r>
          </w:p>
          <w:p w:rsidR="000233E6" w:rsidRDefault="00E0126E" w:rsidP="006A5B5B">
            <w:pPr>
              <w:pStyle w:val="ListParagraph"/>
              <w:numPr>
                <w:ilvl w:val="0"/>
                <w:numId w:val="15"/>
              </w:numPr>
              <w:rPr>
                <w:rFonts w:ascii="Comic Sans MS" w:hAnsi="Comic Sans MS"/>
                <w:sz w:val="22"/>
              </w:rPr>
            </w:pPr>
            <w:r w:rsidRPr="0065304A">
              <w:rPr>
                <w:rFonts w:ascii="Comic Sans MS" w:hAnsi="Comic Sans MS"/>
                <w:sz w:val="22"/>
              </w:rPr>
              <w:t>Pupils with dyslexia</w:t>
            </w:r>
            <w:r w:rsidR="00922BA2">
              <w:rPr>
                <w:rFonts w:ascii="Comic Sans MS" w:hAnsi="Comic Sans MS"/>
                <w:sz w:val="22"/>
              </w:rPr>
              <w:t xml:space="preserve"> or other barriers to learning </w:t>
            </w:r>
            <w:r w:rsidRPr="0065304A">
              <w:rPr>
                <w:rFonts w:ascii="Comic Sans MS" w:hAnsi="Comic Sans MS"/>
                <w:sz w:val="22"/>
              </w:rPr>
              <w:t xml:space="preserve"> will be identified</w:t>
            </w:r>
            <w:r w:rsidR="000233E6">
              <w:rPr>
                <w:rFonts w:ascii="Comic Sans MS" w:hAnsi="Comic Sans MS"/>
                <w:sz w:val="22"/>
              </w:rPr>
              <w:t xml:space="preserve"> early</w:t>
            </w:r>
            <w:r w:rsidR="008C0502">
              <w:rPr>
                <w:rFonts w:ascii="Comic Sans MS" w:hAnsi="Comic Sans MS"/>
                <w:sz w:val="22"/>
              </w:rPr>
              <w:t>, recorded on the support overview</w:t>
            </w:r>
            <w:r w:rsidRPr="0065304A">
              <w:rPr>
                <w:rFonts w:ascii="Comic Sans MS" w:hAnsi="Comic Sans MS"/>
                <w:sz w:val="22"/>
              </w:rPr>
              <w:t xml:space="preserve"> and</w:t>
            </w:r>
            <w:r w:rsidR="00F75A6C" w:rsidRPr="0065304A">
              <w:rPr>
                <w:rFonts w:ascii="Comic Sans MS" w:hAnsi="Comic Sans MS"/>
                <w:sz w:val="22"/>
              </w:rPr>
              <w:t xml:space="preserve"> will have the correct supports and </w:t>
            </w:r>
            <w:r w:rsidRPr="0065304A">
              <w:rPr>
                <w:rFonts w:ascii="Comic Sans MS" w:hAnsi="Comic Sans MS"/>
                <w:sz w:val="22"/>
              </w:rPr>
              <w:t xml:space="preserve">interventions </w:t>
            </w:r>
            <w:r w:rsidR="00F75A6C" w:rsidRPr="0065304A">
              <w:rPr>
                <w:rFonts w:ascii="Comic Sans MS" w:hAnsi="Comic Sans MS"/>
                <w:sz w:val="22"/>
              </w:rPr>
              <w:t xml:space="preserve">put </w:t>
            </w:r>
            <w:r w:rsidR="0001301F" w:rsidRPr="0065304A">
              <w:rPr>
                <w:rFonts w:ascii="Comic Sans MS" w:hAnsi="Comic Sans MS"/>
                <w:sz w:val="22"/>
              </w:rPr>
              <w:t>in place</w:t>
            </w:r>
          </w:p>
          <w:p w:rsidR="0065304A" w:rsidRDefault="000233E6" w:rsidP="006A5B5B">
            <w:pPr>
              <w:pStyle w:val="ListParagraph"/>
              <w:numPr>
                <w:ilvl w:val="0"/>
                <w:numId w:val="15"/>
              </w:numPr>
              <w:rPr>
                <w:rFonts w:ascii="Comic Sans MS" w:hAnsi="Comic Sans MS"/>
                <w:sz w:val="22"/>
              </w:rPr>
            </w:pPr>
            <w:r>
              <w:rPr>
                <w:rFonts w:ascii="Comic Sans MS" w:hAnsi="Comic Sans MS"/>
                <w:sz w:val="22"/>
              </w:rPr>
              <w:t xml:space="preserve"> A</w:t>
            </w:r>
            <w:r w:rsidR="0001301F" w:rsidRPr="0065304A">
              <w:rPr>
                <w:rFonts w:ascii="Comic Sans MS" w:hAnsi="Comic Sans MS"/>
                <w:sz w:val="22"/>
              </w:rPr>
              <w:t>ll sta</w:t>
            </w:r>
            <w:r>
              <w:rPr>
                <w:rFonts w:ascii="Comic Sans MS" w:hAnsi="Comic Sans MS"/>
                <w:sz w:val="22"/>
              </w:rPr>
              <w:t xml:space="preserve">keholders will </w:t>
            </w:r>
            <w:r w:rsidR="00053E68">
              <w:rPr>
                <w:rFonts w:ascii="Comic Sans MS" w:hAnsi="Comic Sans MS"/>
                <w:sz w:val="22"/>
              </w:rPr>
              <w:t xml:space="preserve">be </w:t>
            </w:r>
            <w:r>
              <w:rPr>
                <w:rFonts w:ascii="Comic Sans MS" w:hAnsi="Comic Sans MS"/>
                <w:sz w:val="22"/>
              </w:rPr>
              <w:t>consulted in the process</w:t>
            </w:r>
          </w:p>
          <w:p w:rsidR="009F291B" w:rsidRPr="0065304A" w:rsidRDefault="009F291B" w:rsidP="006A5B5B">
            <w:pPr>
              <w:pStyle w:val="ListParagraph"/>
              <w:numPr>
                <w:ilvl w:val="0"/>
                <w:numId w:val="15"/>
              </w:numPr>
              <w:rPr>
                <w:rFonts w:ascii="Comic Sans MS" w:hAnsi="Comic Sans MS"/>
                <w:sz w:val="22"/>
              </w:rPr>
            </w:pPr>
            <w:r w:rsidRPr="0065304A">
              <w:rPr>
                <w:rFonts w:ascii="Comic Sans MS" w:hAnsi="Comic Sans MS"/>
                <w:sz w:val="22"/>
              </w:rPr>
              <w:t xml:space="preserve">School will achieve Dyslexia </w:t>
            </w:r>
            <w:r w:rsidR="00BD7F74" w:rsidRPr="0065304A">
              <w:rPr>
                <w:rFonts w:ascii="Comic Sans MS" w:hAnsi="Comic Sans MS"/>
                <w:sz w:val="22"/>
              </w:rPr>
              <w:t>In</w:t>
            </w:r>
            <w:r w:rsidR="00035A61" w:rsidRPr="0065304A">
              <w:rPr>
                <w:rFonts w:ascii="Comic Sans MS" w:hAnsi="Comic Sans MS"/>
                <w:sz w:val="22"/>
              </w:rPr>
              <w:t>clusive Practice Award</w:t>
            </w:r>
          </w:p>
          <w:p w:rsidR="009F291B" w:rsidRDefault="009F291B" w:rsidP="00B24D39">
            <w:pPr>
              <w:rPr>
                <w:rFonts w:ascii="Comic Sans MS" w:hAnsi="Comic Sans MS"/>
                <w:sz w:val="22"/>
              </w:rPr>
            </w:pPr>
          </w:p>
          <w:p w:rsidR="006A5B5B" w:rsidRDefault="006A5B5B" w:rsidP="00B24D39">
            <w:pPr>
              <w:rPr>
                <w:rFonts w:ascii="Comic Sans MS" w:hAnsi="Comic Sans MS"/>
                <w:sz w:val="22"/>
              </w:rPr>
            </w:pPr>
          </w:p>
          <w:p w:rsidR="006A5B5B" w:rsidRDefault="006A5B5B" w:rsidP="00B24D39">
            <w:pPr>
              <w:rPr>
                <w:rFonts w:ascii="Comic Sans MS" w:hAnsi="Comic Sans MS"/>
                <w:sz w:val="22"/>
              </w:rPr>
            </w:pPr>
          </w:p>
          <w:p w:rsidR="006A5B5B" w:rsidRDefault="006A5B5B" w:rsidP="00B24D39">
            <w:pPr>
              <w:rPr>
                <w:rFonts w:ascii="Comic Sans MS" w:hAnsi="Comic Sans MS"/>
                <w:sz w:val="22"/>
              </w:rPr>
            </w:pPr>
          </w:p>
          <w:p w:rsidR="006A5B5B" w:rsidRDefault="006A5B5B" w:rsidP="00B24D39">
            <w:pPr>
              <w:rPr>
                <w:rFonts w:ascii="Comic Sans MS" w:hAnsi="Comic Sans MS"/>
                <w:sz w:val="22"/>
              </w:rPr>
            </w:pPr>
          </w:p>
          <w:p w:rsidR="006A5B5B" w:rsidRDefault="006A5B5B" w:rsidP="00B24D39">
            <w:pPr>
              <w:rPr>
                <w:rFonts w:ascii="Comic Sans MS" w:hAnsi="Comic Sans MS"/>
                <w:sz w:val="22"/>
              </w:rPr>
            </w:pPr>
          </w:p>
          <w:p w:rsidR="006A5B5B" w:rsidRDefault="006A5B5B" w:rsidP="00B24D39">
            <w:pPr>
              <w:rPr>
                <w:rFonts w:ascii="Comic Sans MS" w:hAnsi="Comic Sans MS"/>
                <w:sz w:val="22"/>
              </w:rPr>
            </w:pPr>
          </w:p>
          <w:p w:rsidR="006A5B5B" w:rsidRDefault="006A5B5B" w:rsidP="00B24D39">
            <w:pPr>
              <w:rPr>
                <w:rFonts w:ascii="Comic Sans MS" w:hAnsi="Comic Sans MS"/>
                <w:sz w:val="22"/>
              </w:rPr>
            </w:pPr>
          </w:p>
          <w:p w:rsidR="006A5B5B" w:rsidRDefault="006A5B5B" w:rsidP="00B24D39">
            <w:pPr>
              <w:rPr>
                <w:rFonts w:ascii="Comic Sans MS" w:hAnsi="Comic Sans MS"/>
                <w:sz w:val="22"/>
              </w:rPr>
            </w:pPr>
          </w:p>
          <w:p w:rsidR="006A5B5B" w:rsidRDefault="006A5B5B" w:rsidP="00B24D39">
            <w:pPr>
              <w:rPr>
                <w:rFonts w:ascii="Comic Sans MS" w:hAnsi="Comic Sans MS"/>
                <w:sz w:val="22"/>
              </w:rPr>
            </w:pPr>
          </w:p>
        </w:tc>
      </w:tr>
      <w:tr w:rsidR="00564887" w:rsidRPr="00504677" w:rsidTr="00EF5C5D">
        <w:trPr>
          <w:trHeight w:val="570"/>
        </w:trPr>
        <w:tc>
          <w:tcPr>
            <w:tcW w:w="3227" w:type="dxa"/>
            <w:vAlign w:val="center"/>
          </w:tcPr>
          <w:p w:rsidR="00564887" w:rsidRPr="0015354A" w:rsidRDefault="00564887" w:rsidP="00767447">
            <w:pPr>
              <w:rPr>
                <w:rFonts w:ascii="Comic Sans MS" w:hAnsi="Comic Sans MS" w:cs="Arial"/>
                <w:sz w:val="22"/>
              </w:rPr>
            </w:pPr>
            <w:r w:rsidRPr="00630378">
              <w:rPr>
                <w:rFonts w:ascii="Comic Sans MS" w:hAnsi="Comic Sans MS" w:cs="Arial"/>
                <w:sz w:val="22"/>
              </w:rPr>
              <w:lastRenderedPageBreak/>
              <w:t>To improve attainment</w:t>
            </w:r>
            <w:r w:rsidR="00767447" w:rsidRPr="00630378">
              <w:rPr>
                <w:rFonts w:ascii="Comic Sans MS" w:hAnsi="Comic Sans MS" w:cs="Arial"/>
                <w:sz w:val="22"/>
              </w:rPr>
              <w:t xml:space="preserve"> in </w:t>
            </w:r>
            <w:r w:rsidR="00767447" w:rsidRPr="00053E68">
              <w:rPr>
                <w:rFonts w:ascii="Comic Sans MS" w:hAnsi="Comic Sans MS" w:cs="Arial"/>
                <w:b/>
                <w:sz w:val="22"/>
              </w:rPr>
              <w:t>reading</w:t>
            </w:r>
            <w:r w:rsidRPr="00053E68">
              <w:rPr>
                <w:rFonts w:ascii="Comic Sans MS" w:hAnsi="Comic Sans MS" w:cs="Arial"/>
                <w:b/>
                <w:sz w:val="22"/>
              </w:rPr>
              <w:t xml:space="preserve"> </w:t>
            </w:r>
            <w:r w:rsidRPr="00630378">
              <w:rPr>
                <w:rFonts w:ascii="Comic Sans MS" w:hAnsi="Comic Sans MS" w:cs="Arial"/>
                <w:sz w:val="22"/>
              </w:rPr>
              <w:t>for all pupils while closing the attainment gap between our most deprived and least deprived pupils</w:t>
            </w:r>
          </w:p>
        </w:tc>
        <w:tc>
          <w:tcPr>
            <w:tcW w:w="3685" w:type="dxa"/>
            <w:vAlign w:val="center"/>
          </w:tcPr>
          <w:p w:rsidR="000233E6" w:rsidRDefault="00922BA2" w:rsidP="00B24D39">
            <w:pPr>
              <w:pStyle w:val="ListParagraph"/>
              <w:numPr>
                <w:ilvl w:val="0"/>
                <w:numId w:val="16"/>
              </w:numPr>
              <w:rPr>
                <w:rFonts w:ascii="Comic Sans MS" w:hAnsi="Comic Sans MS" w:cs="Arial"/>
                <w:sz w:val="22"/>
              </w:rPr>
            </w:pPr>
            <w:r>
              <w:rPr>
                <w:rFonts w:ascii="Comic Sans MS" w:hAnsi="Comic Sans MS" w:cs="Arial"/>
                <w:sz w:val="22"/>
              </w:rPr>
              <w:t xml:space="preserve">Continue the </w:t>
            </w:r>
            <w:r w:rsidR="00B226B6">
              <w:rPr>
                <w:rFonts w:ascii="Comic Sans MS" w:hAnsi="Comic Sans MS" w:cs="Arial"/>
                <w:sz w:val="22"/>
              </w:rPr>
              <w:t>implementation of the</w:t>
            </w:r>
            <w:r w:rsidR="00767447" w:rsidRPr="00B226B6">
              <w:rPr>
                <w:rFonts w:ascii="Comic Sans MS" w:hAnsi="Comic Sans MS" w:cs="Arial"/>
                <w:sz w:val="22"/>
              </w:rPr>
              <w:t xml:space="preserve"> Accelerated Reader programme</w:t>
            </w:r>
            <w:r w:rsidR="000954C6" w:rsidRPr="00B226B6">
              <w:rPr>
                <w:rFonts w:ascii="Comic Sans MS" w:hAnsi="Comic Sans MS" w:cs="Arial"/>
                <w:sz w:val="22"/>
              </w:rPr>
              <w:t xml:space="preserve"> </w:t>
            </w:r>
            <w:r w:rsidR="0001301F" w:rsidRPr="00B226B6">
              <w:rPr>
                <w:rFonts w:ascii="Comic Sans MS" w:hAnsi="Comic Sans MS" w:cs="Arial"/>
                <w:sz w:val="22"/>
              </w:rPr>
              <w:t>in P2</w:t>
            </w:r>
            <w:r w:rsidR="00767447" w:rsidRPr="00B226B6">
              <w:rPr>
                <w:rFonts w:ascii="Comic Sans MS" w:hAnsi="Comic Sans MS" w:cs="Arial"/>
                <w:sz w:val="22"/>
              </w:rPr>
              <w:t>-P7</w:t>
            </w:r>
            <w:r w:rsidR="000233E6">
              <w:rPr>
                <w:rFonts w:ascii="Comic Sans MS" w:hAnsi="Comic Sans MS" w:cs="Arial"/>
                <w:sz w:val="22"/>
              </w:rPr>
              <w:t xml:space="preserve">. </w:t>
            </w:r>
          </w:p>
          <w:p w:rsidR="00B226B6" w:rsidRDefault="00767447" w:rsidP="00B24D39">
            <w:pPr>
              <w:pStyle w:val="ListParagraph"/>
              <w:numPr>
                <w:ilvl w:val="0"/>
                <w:numId w:val="16"/>
              </w:numPr>
              <w:rPr>
                <w:rFonts w:ascii="Comic Sans MS" w:hAnsi="Comic Sans MS" w:cs="Arial"/>
                <w:sz w:val="22"/>
              </w:rPr>
            </w:pPr>
            <w:r w:rsidRPr="00B226B6">
              <w:rPr>
                <w:rFonts w:ascii="Comic Sans MS" w:hAnsi="Comic Sans MS" w:cs="Arial"/>
                <w:sz w:val="22"/>
              </w:rPr>
              <w:t xml:space="preserve"> </w:t>
            </w:r>
            <w:r w:rsidR="000233E6">
              <w:rPr>
                <w:rFonts w:ascii="Comic Sans MS" w:hAnsi="Comic Sans MS" w:cs="Arial"/>
                <w:sz w:val="22"/>
              </w:rPr>
              <w:t xml:space="preserve">Build on the </w:t>
            </w:r>
            <w:r w:rsidRPr="00B226B6">
              <w:rPr>
                <w:rFonts w:ascii="Comic Sans MS" w:hAnsi="Comic Sans MS" w:cs="Arial"/>
                <w:sz w:val="22"/>
              </w:rPr>
              <w:t>motiva</w:t>
            </w:r>
            <w:r w:rsidR="000233E6">
              <w:rPr>
                <w:rFonts w:ascii="Comic Sans MS" w:hAnsi="Comic Sans MS" w:cs="Arial"/>
                <w:sz w:val="22"/>
              </w:rPr>
              <w:t>tion of</w:t>
            </w:r>
            <w:r w:rsidR="00B226B6">
              <w:rPr>
                <w:rFonts w:ascii="Comic Sans MS" w:hAnsi="Comic Sans MS" w:cs="Arial"/>
                <w:sz w:val="22"/>
              </w:rPr>
              <w:t xml:space="preserve"> pupils to read for enjoyment </w:t>
            </w:r>
            <w:r w:rsidR="000233E6">
              <w:rPr>
                <w:rFonts w:ascii="Comic Sans MS" w:hAnsi="Comic Sans MS" w:cs="Arial"/>
                <w:sz w:val="22"/>
              </w:rPr>
              <w:t>in order to raise attainment in reading</w:t>
            </w:r>
            <w:r w:rsidR="008D7F15">
              <w:rPr>
                <w:rFonts w:ascii="Comic Sans MS" w:hAnsi="Comic Sans MS" w:cs="Arial"/>
                <w:sz w:val="22"/>
              </w:rPr>
              <w:t>.</w:t>
            </w:r>
          </w:p>
          <w:p w:rsidR="00922BA2" w:rsidRDefault="00922BA2" w:rsidP="00B24D39">
            <w:pPr>
              <w:pStyle w:val="ListParagraph"/>
              <w:numPr>
                <w:ilvl w:val="0"/>
                <w:numId w:val="16"/>
              </w:numPr>
              <w:rPr>
                <w:rFonts w:ascii="Comic Sans MS" w:hAnsi="Comic Sans MS" w:cs="Arial"/>
                <w:sz w:val="22"/>
              </w:rPr>
            </w:pPr>
            <w:r>
              <w:rPr>
                <w:rFonts w:ascii="Comic Sans MS" w:hAnsi="Comic Sans MS" w:cs="Arial"/>
                <w:sz w:val="22"/>
              </w:rPr>
              <w:t>Thorough tracking and support of PEF cohort through a reading club</w:t>
            </w:r>
          </w:p>
          <w:p w:rsidR="00103652" w:rsidRDefault="000233E6" w:rsidP="00B24D39">
            <w:pPr>
              <w:pStyle w:val="ListParagraph"/>
              <w:numPr>
                <w:ilvl w:val="0"/>
                <w:numId w:val="16"/>
              </w:numPr>
              <w:rPr>
                <w:rFonts w:ascii="Comic Sans MS" w:hAnsi="Comic Sans MS" w:cs="Arial"/>
                <w:sz w:val="22"/>
              </w:rPr>
            </w:pPr>
            <w:r>
              <w:rPr>
                <w:rFonts w:ascii="Comic Sans MS" w:hAnsi="Comic Sans MS" w:cs="Arial"/>
                <w:sz w:val="22"/>
              </w:rPr>
              <w:t xml:space="preserve"> Parent </w:t>
            </w:r>
            <w:r w:rsidR="000954C6" w:rsidRPr="00B226B6">
              <w:rPr>
                <w:rFonts w:ascii="Comic Sans MS" w:hAnsi="Comic Sans MS" w:cs="Arial"/>
                <w:sz w:val="22"/>
              </w:rPr>
              <w:t>Workshops</w:t>
            </w:r>
            <w:r w:rsidR="00103652">
              <w:rPr>
                <w:rFonts w:ascii="Comic Sans MS" w:hAnsi="Comic Sans MS" w:cs="Arial"/>
                <w:sz w:val="22"/>
              </w:rPr>
              <w:t>/</w:t>
            </w:r>
            <w:r>
              <w:rPr>
                <w:rFonts w:ascii="Comic Sans MS" w:hAnsi="Comic Sans MS" w:cs="Arial"/>
                <w:sz w:val="22"/>
              </w:rPr>
              <w:t xml:space="preserve"> </w:t>
            </w:r>
            <w:r w:rsidR="00103652">
              <w:rPr>
                <w:rFonts w:ascii="Comic Sans MS" w:hAnsi="Comic Sans MS" w:cs="Arial"/>
                <w:sz w:val="22"/>
              </w:rPr>
              <w:t>courses</w:t>
            </w:r>
            <w:r w:rsidR="000954C6" w:rsidRPr="00B226B6">
              <w:rPr>
                <w:rFonts w:ascii="Comic Sans MS" w:hAnsi="Comic Sans MS" w:cs="Arial"/>
                <w:sz w:val="22"/>
              </w:rPr>
              <w:t xml:space="preserve"> </w:t>
            </w:r>
            <w:r w:rsidR="00103652">
              <w:rPr>
                <w:rFonts w:ascii="Comic Sans MS" w:hAnsi="Comic Sans MS" w:cs="Arial"/>
                <w:sz w:val="22"/>
              </w:rPr>
              <w:t>to be offered by school and CLD team</w:t>
            </w:r>
            <w:r w:rsidR="008D7F15">
              <w:rPr>
                <w:rFonts w:ascii="Comic Sans MS" w:hAnsi="Comic Sans MS" w:cs="Arial"/>
                <w:sz w:val="22"/>
              </w:rPr>
              <w:t>.</w:t>
            </w:r>
          </w:p>
          <w:p w:rsidR="00547EC7" w:rsidRDefault="0001248A" w:rsidP="00B24D39">
            <w:pPr>
              <w:pStyle w:val="ListParagraph"/>
              <w:numPr>
                <w:ilvl w:val="0"/>
                <w:numId w:val="16"/>
              </w:numPr>
              <w:rPr>
                <w:rFonts w:ascii="Comic Sans MS" w:hAnsi="Comic Sans MS" w:cs="Arial"/>
                <w:sz w:val="22"/>
              </w:rPr>
            </w:pPr>
            <w:r>
              <w:rPr>
                <w:rFonts w:ascii="Comic Sans MS" w:hAnsi="Comic Sans MS" w:cs="Arial"/>
                <w:sz w:val="22"/>
              </w:rPr>
              <w:t>Bookbug sessions within Early Years Centre</w:t>
            </w:r>
            <w:r w:rsidR="00547EC7">
              <w:rPr>
                <w:rFonts w:ascii="Comic Sans MS" w:hAnsi="Comic Sans MS" w:cs="Arial"/>
                <w:sz w:val="22"/>
              </w:rPr>
              <w:t>.</w:t>
            </w:r>
          </w:p>
          <w:p w:rsidR="00547EC7" w:rsidRDefault="00547EC7" w:rsidP="00B24D39">
            <w:pPr>
              <w:pStyle w:val="ListParagraph"/>
              <w:numPr>
                <w:ilvl w:val="0"/>
                <w:numId w:val="16"/>
              </w:numPr>
              <w:rPr>
                <w:rFonts w:ascii="Comic Sans MS" w:hAnsi="Comic Sans MS" w:cs="Arial"/>
                <w:sz w:val="22"/>
              </w:rPr>
            </w:pPr>
            <w:r>
              <w:rPr>
                <w:rFonts w:ascii="Comic Sans MS" w:hAnsi="Comic Sans MS" w:cs="Arial"/>
                <w:sz w:val="22"/>
              </w:rPr>
              <w:t>Library visits</w:t>
            </w:r>
            <w:r w:rsidR="0001248A">
              <w:rPr>
                <w:rFonts w:ascii="Comic Sans MS" w:hAnsi="Comic Sans MS" w:cs="Arial"/>
                <w:sz w:val="22"/>
              </w:rPr>
              <w:t xml:space="preserve"> for all stages.</w:t>
            </w:r>
          </w:p>
          <w:p w:rsidR="008C0502" w:rsidRDefault="0001248A" w:rsidP="00B24D39">
            <w:pPr>
              <w:pStyle w:val="ListParagraph"/>
              <w:numPr>
                <w:ilvl w:val="0"/>
                <w:numId w:val="16"/>
              </w:numPr>
              <w:rPr>
                <w:rFonts w:ascii="Comic Sans MS" w:hAnsi="Comic Sans MS" w:cs="Arial"/>
                <w:sz w:val="22"/>
              </w:rPr>
            </w:pPr>
            <w:r>
              <w:rPr>
                <w:rFonts w:ascii="Comic Sans MS" w:hAnsi="Comic Sans MS" w:cs="Arial"/>
                <w:sz w:val="22"/>
              </w:rPr>
              <w:t>Book T</w:t>
            </w:r>
            <w:r w:rsidR="008C0502">
              <w:rPr>
                <w:rFonts w:ascii="Comic Sans MS" w:hAnsi="Comic Sans MS" w:cs="Arial"/>
                <w:sz w:val="22"/>
              </w:rPr>
              <w:t>rust Bags to be</w:t>
            </w:r>
            <w:r>
              <w:rPr>
                <w:rFonts w:ascii="Comic Sans MS" w:hAnsi="Comic Sans MS" w:cs="Arial"/>
                <w:sz w:val="22"/>
              </w:rPr>
              <w:t xml:space="preserve"> shared with pupils and parents in school and Early Years Centre.</w:t>
            </w:r>
          </w:p>
          <w:p w:rsidR="004A1775" w:rsidRPr="00630378" w:rsidRDefault="004A1775" w:rsidP="00B24D39">
            <w:pPr>
              <w:rPr>
                <w:rFonts w:ascii="Comic Sans MS" w:hAnsi="Comic Sans MS" w:cs="Arial"/>
                <w:sz w:val="22"/>
              </w:rPr>
            </w:pPr>
          </w:p>
          <w:p w:rsidR="00523828" w:rsidRPr="00630378" w:rsidRDefault="00523828" w:rsidP="00FC41E4">
            <w:pPr>
              <w:rPr>
                <w:rFonts w:ascii="Comic Sans MS" w:hAnsi="Comic Sans MS" w:cs="Arial"/>
                <w:sz w:val="22"/>
              </w:rPr>
            </w:pPr>
          </w:p>
        </w:tc>
        <w:tc>
          <w:tcPr>
            <w:tcW w:w="1418" w:type="dxa"/>
            <w:vAlign w:val="center"/>
          </w:tcPr>
          <w:p w:rsidR="00053E68" w:rsidRDefault="00053E68" w:rsidP="00B24D39">
            <w:pPr>
              <w:rPr>
                <w:rFonts w:ascii="Comic Sans MS" w:hAnsi="Comic Sans MS"/>
                <w:sz w:val="22"/>
              </w:rPr>
            </w:pPr>
          </w:p>
          <w:p w:rsidR="00053E68" w:rsidRDefault="00053E68" w:rsidP="00B24D39">
            <w:pPr>
              <w:rPr>
                <w:rFonts w:ascii="Comic Sans MS" w:hAnsi="Comic Sans MS"/>
                <w:sz w:val="22"/>
              </w:rPr>
            </w:pPr>
          </w:p>
          <w:p w:rsidR="00053E68" w:rsidRDefault="00053E68" w:rsidP="00B24D39">
            <w:pPr>
              <w:rPr>
                <w:rFonts w:ascii="Comic Sans MS" w:hAnsi="Comic Sans MS"/>
                <w:sz w:val="22"/>
              </w:rPr>
            </w:pPr>
          </w:p>
          <w:p w:rsidR="00053E68" w:rsidRDefault="00053E68" w:rsidP="00B24D39">
            <w:pPr>
              <w:rPr>
                <w:rFonts w:ascii="Comic Sans MS" w:hAnsi="Comic Sans MS"/>
                <w:sz w:val="22"/>
              </w:rPr>
            </w:pPr>
          </w:p>
          <w:p w:rsidR="00564887" w:rsidRDefault="004A1775" w:rsidP="00B24D39">
            <w:pPr>
              <w:rPr>
                <w:rFonts w:ascii="Comic Sans MS" w:hAnsi="Comic Sans MS"/>
                <w:sz w:val="22"/>
              </w:rPr>
            </w:pPr>
            <w:r w:rsidRPr="00630378">
              <w:rPr>
                <w:rFonts w:ascii="Comic Sans MS" w:hAnsi="Comic Sans MS"/>
                <w:sz w:val="22"/>
              </w:rPr>
              <w:t>P Fyfe</w:t>
            </w:r>
          </w:p>
          <w:p w:rsidR="00053E68" w:rsidRDefault="00053E68" w:rsidP="00B24D39">
            <w:pPr>
              <w:rPr>
                <w:rFonts w:ascii="Comic Sans MS" w:hAnsi="Comic Sans MS"/>
                <w:sz w:val="22"/>
              </w:rPr>
            </w:pPr>
          </w:p>
          <w:p w:rsidR="00103652" w:rsidRPr="00630378" w:rsidRDefault="00103652" w:rsidP="00B24D39">
            <w:pPr>
              <w:rPr>
                <w:rFonts w:ascii="Comic Sans MS" w:hAnsi="Comic Sans MS"/>
                <w:sz w:val="22"/>
              </w:rPr>
            </w:pPr>
          </w:p>
          <w:p w:rsidR="004A1775" w:rsidRPr="00630378" w:rsidRDefault="004A1775" w:rsidP="00B24D39">
            <w:pPr>
              <w:rPr>
                <w:rFonts w:ascii="Comic Sans MS" w:hAnsi="Comic Sans MS"/>
                <w:sz w:val="22"/>
              </w:rPr>
            </w:pPr>
          </w:p>
          <w:p w:rsidR="004A1775" w:rsidRPr="00630378" w:rsidRDefault="004A1775" w:rsidP="00B24D39">
            <w:pPr>
              <w:rPr>
                <w:rFonts w:ascii="Comic Sans MS" w:hAnsi="Comic Sans MS"/>
                <w:sz w:val="22"/>
              </w:rPr>
            </w:pPr>
          </w:p>
          <w:p w:rsidR="004A1775" w:rsidRPr="00630378" w:rsidRDefault="004A1775" w:rsidP="00B24D39">
            <w:pPr>
              <w:rPr>
                <w:rFonts w:ascii="Comic Sans MS" w:hAnsi="Comic Sans MS"/>
                <w:sz w:val="22"/>
              </w:rPr>
            </w:pPr>
          </w:p>
          <w:p w:rsidR="004A1775" w:rsidRPr="00630378" w:rsidRDefault="004A1775" w:rsidP="00B24D39">
            <w:pPr>
              <w:rPr>
                <w:rFonts w:ascii="Comic Sans MS" w:hAnsi="Comic Sans MS"/>
                <w:sz w:val="22"/>
              </w:rPr>
            </w:pPr>
          </w:p>
          <w:p w:rsidR="004A1775" w:rsidRPr="00630378" w:rsidRDefault="004A1775" w:rsidP="00B24D39">
            <w:pPr>
              <w:rPr>
                <w:rFonts w:ascii="Comic Sans MS" w:hAnsi="Comic Sans MS"/>
                <w:sz w:val="22"/>
              </w:rPr>
            </w:pPr>
          </w:p>
          <w:p w:rsidR="004A1775" w:rsidRPr="00630378" w:rsidRDefault="004A1775" w:rsidP="00B24D39">
            <w:pPr>
              <w:rPr>
                <w:rFonts w:ascii="Comic Sans MS" w:hAnsi="Comic Sans MS"/>
                <w:sz w:val="22"/>
              </w:rPr>
            </w:pPr>
          </w:p>
          <w:p w:rsidR="004A1775" w:rsidRPr="00630378" w:rsidRDefault="004A1775" w:rsidP="00B24D39">
            <w:pPr>
              <w:rPr>
                <w:rFonts w:ascii="Comic Sans MS" w:hAnsi="Comic Sans MS"/>
                <w:sz w:val="22"/>
              </w:rPr>
            </w:pPr>
          </w:p>
          <w:p w:rsidR="004A1775" w:rsidRPr="00630378" w:rsidRDefault="004A1775" w:rsidP="00B24D39">
            <w:pPr>
              <w:rPr>
                <w:rFonts w:ascii="Comic Sans MS" w:hAnsi="Comic Sans MS"/>
                <w:sz w:val="22"/>
              </w:rPr>
            </w:pPr>
          </w:p>
          <w:p w:rsidR="004A1775" w:rsidRPr="00630378" w:rsidRDefault="004A1775" w:rsidP="00B24D39">
            <w:pPr>
              <w:rPr>
                <w:rFonts w:ascii="Comic Sans MS" w:hAnsi="Comic Sans MS"/>
                <w:sz w:val="22"/>
              </w:rPr>
            </w:pPr>
          </w:p>
          <w:p w:rsidR="004A1775" w:rsidRPr="00630378" w:rsidRDefault="004A1775" w:rsidP="00B24D39">
            <w:pPr>
              <w:rPr>
                <w:rFonts w:ascii="Comic Sans MS" w:hAnsi="Comic Sans MS"/>
                <w:sz w:val="22"/>
              </w:rPr>
            </w:pPr>
          </w:p>
          <w:p w:rsidR="004A1775" w:rsidRDefault="004A1775" w:rsidP="00B24D39">
            <w:pPr>
              <w:rPr>
                <w:rFonts w:ascii="Comic Sans MS" w:hAnsi="Comic Sans MS"/>
                <w:sz w:val="22"/>
              </w:rPr>
            </w:pPr>
          </w:p>
          <w:p w:rsidR="000954C6" w:rsidRDefault="000954C6" w:rsidP="00B24D39">
            <w:pPr>
              <w:rPr>
                <w:rFonts w:ascii="Comic Sans MS" w:hAnsi="Comic Sans MS"/>
                <w:sz w:val="22"/>
              </w:rPr>
            </w:pPr>
          </w:p>
          <w:p w:rsidR="000954C6" w:rsidRDefault="000954C6" w:rsidP="00B24D39">
            <w:pPr>
              <w:rPr>
                <w:rFonts w:ascii="Comic Sans MS" w:hAnsi="Comic Sans MS"/>
                <w:sz w:val="22"/>
              </w:rPr>
            </w:pPr>
          </w:p>
          <w:p w:rsidR="000954C6" w:rsidRDefault="000954C6" w:rsidP="00B24D39">
            <w:pPr>
              <w:rPr>
                <w:rFonts w:ascii="Comic Sans MS" w:hAnsi="Comic Sans MS"/>
                <w:sz w:val="22"/>
              </w:rPr>
            </w:pPr>
          </w:p>
          <w:p w:rsidR="00523828" w:rsidRPr="00630378" w:rsidRDefault="00523828" w:rsidP="00B24D39">
            <w:pPr>
              <w:rPr>
                <w:rFonts w:ascii="Comic Sans MS" w:hAnsi="Comic Sans MS"/>
                <w:sz w:val="22"/>
              </w:rPr>
            </w:pPr>
          </w:p>
          <w:p w:rsidR="004A1775" w:rsidRPr="00630378" w:rsidRDefault="004A1775" w:rsidP="00523828">
            <w:pPr>
              <w:rPr>
                <w:rFonts w:ascii="Comic Sans MS" w:hAnsi="Comic Sans MS"/>
                <w:sz w:val="22"/>
              </w:rPr>
            </w:pPr>
          </w:p>
        </w:tc>
        <w:tc>
          <w:tcPr>
            <w:tcW w:w="1843" w:type="dxa"/>
            <w:vAlign w:val="center"/>
          </w:tcPr>
          <w:p w:rsidR="00564887" w:rsidRPr="00630378" w:rsidRDefault="007346A0" w:rsidP="00B24D39">
            <w:pPr>
              <w:rPr>
                <w:rFonts w:ascii="Comic Sans MS" w:hAnsi="Comic Sans MS"/>
                <w:sz w:val="22"/>
              </w:rPr>
            </w:pPr>
            <w:r w:rsidRPr="00630378">
              <w:rPr>
                <w:rFonts w:ascii="Comic Sans MS" w:hAnsi="Comic Sans MS"/>
                <w:sz w:val="22"/>
              </w:rPr>
              <w:t>August 2018</w:t>
            </w:r>
            <w:r w:rsidR="00564887" w:rsidRPr="00630378">
              <w:rPr>
                <w:rFonts w:ascii="Comic Sans MS" w:hAnsi="Comic Sans MS"/>
                <w:sz w:val="22"/>
              </w:rPr>
              <w:t>– June 2</w:t>
            </w:r>
            <w:r w:rsidR="00103652">
              <w:rPr>
                <w:rFonts w:ascii="Comic Sans MS" w:hAnsi="Comic Sans MS"/>
                <w:sz w:val="22"/>
              </w:rPr>
              <w:t>020</w:t>
            </w:r>
          </w:p>
        </w:tc>
        <w:tc>
          <w:tcPr>
            <w:tcW w:w="3827" w:type="dxa"/>
            <w:vAlign w:val="center"/>
          </w:tcPr>
          <w:p w:rsidR="006464FC" w:rsidRPr="000233E6" w:rsidRDefault="00523828" w:rsidP="00C3727B">
            <w:pPr>
              <w:pStyle w:val="ListParagraph"/>
              <w:numPr>
                <w:ilvl w:val="0"/>
                <w:numId w:val="24"/>
              </w:numPr>
              <w:rPr>
                <w:rFonts w:ascii="Comic Sans MS" w:hAnsi="Comic Sans MS"/>
                <w:sz w:val="22"/>
              </w:rPr>
            </w:pPr>
            <w:r w:rsidRPr="000233E6">
              <w:rPr>
                <w:rFonts w:ascii="Comic Sans MS" w:hAnsi="Comic Sans MS"/>
                <w:sz w:val="22"/>
              </w:rPr>
              <w:t>‘</w:t>
            </w:r>
            <w:r w:rsidR="008449BF">
              <w:rPr>
                <w:rFonts w:ascii="Comic Sans MS" w:hAnsi="Comic Sans MS"/>
                <w:sz w:val="22"/>
              </w:rPr>
              <w:t xml:space="preserve">STAR </w:t>
            </w:r>
            <w:r w:rsidR="0070373E" w:rsidRPr="000233E6">
              <w:rPr>
                <w:rFonts w:ascii="Comic Sans MS" w:hAnsi="Comic Sans MS"/>
                <w:sz w:val="22"/>
              </w:rPr>
              <w:t>assessments</w:t>
            </w:r>
            <w:r w:rsidRPr="000233E6">
              <w:rPr>
                <w:rFonts w:ascii="Comic Sans MS" w:hAnsi="Comic Sans MS"/>
                <w:sz w:val="22"/>
              </w:rPr>
              <w:t>’</w:t>
            </w:r>
            <w:r w:rsidR="008449BF">
              <w:rPr>
                <w:rFonts w:ascii="Comic Sans MS" w:hAnsi="Comic Sans MS"/>
                <w:sz w:val="22"/>
              </w:rPr>
              <w:t xml:space="preserve"> will show that almost all</w:t>
            </w:r>
            <w:r w:rsidR="0070373E" w:rsidRPr="000233E6">
              <w:rPr>
                <w:rFonts w:ascii="Comic Sans MS" w:hAnsi="Comic Sans MS"/>
                <w:sz w:val="22"/>
              </w:rPr>
              <w:t xml:space="preserve"> pupils have improved their reading age</w:t>
            </w:r>
            <w:r w:rsidR="008449BF">
              <w:rPr>
                <w:rFonts w:ascii="Comic Sans MS" w:hAnsi="Comic Sans MS"/>
                <w:sz w:val="22"/>
              </w:rPr>
              <w:t xml:space="preserve"> from the baseline assessment</w:t>
            </w:r>
            <w:r w:rsidR="0070373E" w:rsidRPr="000233E6">
              <w:rPr>
                <w:rFonts w:ascii="Comic Sans MS" w:hAnsi="Comic Sans MS"/>
                <w:sz w:val="22"/>
              </w:rPr>
              <w:t>.</w:t>
            </w:r>
            <w:r w:rsidRPr="000233E6">
              <w:rPr>
                <w:rFonts w:ascii="Comic Sans MS" w:hAnsi="Comic Sans MS"/>
                <w:sz w:val="22"/>
              </w:rPr>
              <w:t xml:space="preserve"> </w:t>
            </w:r>
            <w:r w:rsidR="0070373E" w:rsidRPr="000233E6">
              <w:rPr>
                <w:rFonts w:ascii="Comic Sans MS" w:hAnsi="Comic Sans MS"/>
                <w:sz w:val="22"/>
              </w:rPr>
              <w:t>90% of the support group will achieve a reading age closer to their chronological age.</w:t>
            </w:r>
          </w:p>
          <w:p w:rsidR="006464FC" w:rsidRPr="000233E6" w:rsidRDefault="003D08B3" w:rsidP="00C3727B">
            <w:pPr>
              <w:pStyle w:val="ListParagraph"/>
              <w:numPr>
                <w:ilvl w:val="0"/>
                <w:numId w:val="24"/>
              </w:numPr>
              <w:rPr>
                <w:rFonts w:ascii="Comic Sans MS" w:hAnsi="Comic Sans MS"/>
                <w:sz w:val="22"/>
              </w:rPr>
            </w:pPr>
            <w:r w:rsidRPr="000233E6">
              <w:rPr>
                <w:rFonts w:ascii="Comic Sans MS" w:hAnsi="Comic Sans MS"/>
                <w:sz w:val="22"/>
              </w:rPr>
              <w:t>PEF pupils will improve their reading age by at least 5 additional months in a 4-5 month period.</w:t>
            </w:r>
          </w:p>
          <w:p w:rsidR="006464FC" w:rsidRPr="000233E6" w:rsidRDefault="0070373E" w:rsidP="00C3727B">
            <w:pPr>
              <w:pStyle w:val="ListParagraph"/>
              <w:numPr>
                <w:ilvl w:val="0"/>
                <w:numId w:val="24"/>
              </w:numPr>
              <w:rPr>
                <w:rFonts w:ascii="Comic Sans MS" w:hAnsi="Comic Sans MS"/>
                <w:sz w:val="22"/>
              </w:rPr>
            </w:pPr>
            <w:r w:rsidRPr="000233E6">
              <w:rPr>
                <w:rFonts w:ascii="Comic Sans MS" w:hAnsi="Comic Sans MS"/>
                <w:sz w:val="22"/>
              </w:rPr>
              <w:t xml:space="preserve">The number of </w:t>
            </w:r>
            <w:r w:rsidR="00630378" w:rsidRPr="000233E6">
              <w:rPr>
                <w:rFonts w:ascii="Comic Sans MS" w:hAnsi="Comic Sans MS"/>
                <w:sz w:val="22"/>
              </w:rPr>
              <w:t>children</w:t>
            </w:r>
            <w:r w:rsidRPr="000233E6">
              <w:rPr>
                <w:rFonts w:ascii="Comic Sans MS" w:hAnsi="Comic Sans MS"/>
                <w:sz w:val="22"/>
              </w:rPr>
              <w:t xml:space="preserve"> </w:t>
            </w:r>
            <w:r w:rsidR="00630378" w:rsidRPr="000233E6">
              <w:rPr>
                <w:rFonts w:ascii="Comic Sans MS" w:hAnsi="Comic Sans MS"/>
                <w:sz w:val="22"/>
              </w:rPr>
              <w:t>achieving</w:t>
            </w:r>
            <w:r w:rsidR="00103652" w:rsidRPr="000233E6">
              <w:rPr>
                <w:rFonts w:ascii="Comic Sans MS" w:hAnsi="Comic Sans MS"/>
                <w:sz w:val="22"/>
              </w:rPr>
              <w:t xml:space="preserve"> the appropriate band in</w:t>
            </w:r>
            <w:r w:rsidRPr="000233E6">
              <w:rPr>
                <w:rFonts w:ascii="Comic Sans MS" w:hAnsi="Comic Sans MS"/>
                <w:sz w:val="22"/>
              </w:rPr>
              <w:t xml:space="preserve"> reading scores in SNSA will increase by 5%.</w:t>
            </w:r>
          </w:p>
          <w:p w:rsidR="006464FC" w:rsidRDefault="00F93F6A" w:rsidP="00C3727B">
            <w:pPr>
              <w:pStyle w:val="ListParagraph"/>
              <w:numPr>
                <w:ilvl w:val="0"/>
                <w:numId w:val="24"/>
              </w:numPr>
              <w:rPr>
                <w:rFonts w:ascii="Comic Sans MS" w:hAnsi="Comic Sans MS"/>
                <w:sz w:val="22"/>
              </w:rPr>
            </w:pPr>
            <w:r>
              <w:rPr>
                <w:rFonts w:ascii="Comic Sans MS" w:hAnsi="Comic Sans MS"/>
                <w:sz w:val="22"/>
              </w:rPr>
              <w:t>Almost all c</w:t>
            </w:r>
            <w:r w:rsidR="00103652" w:rsidRPr="000233E6">
              <w:rPr>
                <w:rFonts w:ascii="Comic Sans MS" w:hAnsi="Comic Sans MS"/>
                <w:sz w:val="22"/>
              </w:rPr>
              <w:t xml:space="preserve">hildren in P3-7 </w:t>
            </w:r>
            <w:r w:rsidR="0070373E" w:rsidRPr="000233E6">
              <w:rPr>
                <w:rFonts w:ascii="Comic Sans MS" w:hAnsi="Comic Sans MS"/>
                <w:sz w:val="22"/>
              </w:rPr>
              <w:t xml:space="preserve">will achieve </w:t>
            </w:r>
            <w:r w:rsidR="005D46A4">
              <w:rPr>
                <w:rFonts w:ascii="Comic Sans MS" w:hAnsi="Comic Sans MS"/>
                <w:sz w:val="22"/>
              </w:rPr>
              <w:t xml:space="preserve">a standardised </w:t>
            </w:r>
            <w:r w:rsidR="0070373E" w:rsidRPr="000233E6">
              <w:rPr>
                <w:rFonts w:ascii="Comic Sans MS" w:hAnsi="Comic Sans MS"/>
                <w:sz w:val="22"/>
              </w:rPr>
              <w:t xml:space="preserve">GL </w:t>
            </w:r>
            <w:r w:rsidR="00630378" w:rsidRPr="000233E6">
              <w:rPr>
                <w:rFonts w:ascii="Comic Sans MS" w:hAnsi="Comic Sans MS"/>
                <w:sz w:val="22"/>
              </w:rPr>
              <w:t>reading</w:t>
            </w:r>
            <w:r w:rsidR="005D46A4">
              <w:rPr>
                <w:rFonts w:ascii="Comic Sans MS" w:hAnsi="Comic Sans MS"/>
                <w:sz w:val="22"/>
              </w:rPr>
              <w:t xml:space="preserve"> score</w:t>
            </w:r>
            <w:r w:rsidR="0070373E" w:rsidRPr="000233E6">
              <w:rPr>
                <w:rFonts w:ascii="Comic Sans MS" w:hAnsi="Comic Sans MS"/>
                <w:sz w:val="22"/>
              </w:rPr>
              <w:t xml:space="preserve"> of 90</w:t>
            </w:r>
            <w:r w:rsidR="005D46A4">
              <w:rPr>
                <w:rFonts w:ascii="Comic Sans MS" w:hAnsi="Comic Sans MS"/>
                <w:sz w:val="22"/>
              </w:rPr>
              <w:t xml:space="preserve"> or above</w:t>
            </w:r>
            <w:r w:rsidR="0070373E" w:rsidRPr="000233E6">
              <w:rPr>
                <w:rFonts w:ascii="Comic Sans MS" w:hAnsi="Comic Sans MS"/>
                <w:sz w:val="22"/>
              </w:rPr>
              <w:t>.</w:t>
            </w:r>
          </w:p>
          <w:p w:rsidR="00C3727B" w:rsidRDefault="00C3727B" w:rsidP="00C3727B">
            <w:pPr>
              <w:pStyle w:val="ListParagraph"/>
              <w:numPr>
                <w:ilvl w:val="0"/>
                <w:numId w:val="24"/>
              </w:numPr>
              <w:rPr>
                <w:rFonts w:ascii="Comic Sans MS" w:hAnsi="Comic Sans MS"/>
                <w:sz w:val="22"/>
              </w:rPr>
            </w:pPr>
            <w:r>
              <w:rPr>
                <w:rFonts w:ascii="Comic Sans MS" w:hAnsi="Comic Sans MS"/>
                <w:sz w:val="22"/>
              </w:rPr>
              <w:t>85% of children in the EYC will achieve their communication and language developmental milestones</w:t>
            </w:r>
          </w:p>
          <w:p w:rsidR="00EF5C5D" w:rsidRPr="00EF5C5D" w:rsidRDefault="00EF5C5D" w:rsidP="00EF5C5D">
            <w:pPr>
              <w:rPr>
                <w:rFonts w:ascii="Comic Sans MS" w:hAnsi="Comic Sans MS"/>
                <w:sz w:val="22"/>
              </w:rPr>
            </w:pPr>
          </w:p>
        </w:tc>
      </w:tr>
      <w:tr w:rsidR="00ED2172" w:rsidRPr="00504677" w:rsidTr="00510078">
        <w:tblPrEx>
          <w:tblBorders>
            <w:insideH w:val="single" w:sz="4" w:space="0" w:color="000000"/>
            <w:insideV w:val="single" w:sz="4" w:space="0" w:color="000000"/>
          </w:tblBorders>
        </w:tblPrEx>
        <w:trPr>
          <w:trHeight w:val="227"/>
        </w:trPr>
        <w:tc>
          <w:tcPr>
            <w:tcW w:w="14000" w:type="dxa"/>
            <w:gridSpan w:val="5"/>
            <w:shd w:val="clear" w:color="auto" w:fill="4F81BD"/>
            <w:vAlign w:val="center"/>
          </w:tcPr>
          <w:p w:rsidR="00ED2172" w:rsidRPr="00504677" w:rsidRDefault="00ED2172" w:rsidP="001E1773">
            <w:pPr>
              <w:rPr>
                <w:rFonts w:ascii="Comic Sans MS" w:hAnsi="Comic Sans MS" w:cs="Arial"/>
                <w:b/>
                <w:color w:val="FFFFFF" w:themeColor="background1"/>
                <w:szCs w:val="24"/>
              </w:rPr>
            </w:pPr>
            <w:r w:rsidRPr="00504677">
              <w:rPr>
                <w:rFonts w:ascii="Comic Sans MS" w:hAnsi="Comic Sans MS" w:cs="Arial"/>
                <w:b/>
                <w:color w:val="FFFFFF"/>
                <w:szCs w:val="24"/>
              </w:rPr>
              <w:lastRenderedPageBreak/>
              <w:t>Priority</w:t>
            </w:r>
            <w:r w:rsidR="007F2C2F">
              <w:rPr>
                <w:rFonts w:ascii="Comic Sans MS" w:hAnsi="Comic Sans MS" w:cs="Arial"/>
                <w:b/>
                <w:color w:val="FFFFFF"/>
                <w:szCs w:val="24"/>
              </w:rPr>
              <w:t xml:space="preserve"> 2</w:t>
            </w:r>
            <w:r w:rsidRPr="00504677">
              <w:rPr>
                <w:rFonts w:ascii="Comic Sans MS" w:hAnsi="Comic Sans MS" w:cs="Arial"/>
                <w:b/>
                <w:color w:val="FFFFFF"/>
                <w:szCs w:val="24"/>
              </w:rPr>
              <w:t xml:space="preserve">: RAISING ATTAINMENT IN </w:t>
            </w:r>
            <w:r w:rsidRPr="00504677">
              <w:rPr>
                <w:rFonts w:ascii="Comic Sans MS" w:hAnsi="Comic Sans MS" w:cs="Arial"/>
                <w:b/>
                <w:color w:val="FFFFFF" w:themeColor="background1"/>
                <w:szCs w:val="24"/>
              </w:rPr>
              <w:t>NUMERACY</w:t>
            </w:r>
          </w:p>
          <w:p w:rsidR="00ED2172" w:rsidRDefault="00EF5BBF" w:rsidP="001E1773">
            <w:pPr>
              <w:rPr>
                <w:rFonts w:ascii="Comic Sans MS" w:hAnsi="Comic Sans MS"/>
                <w:color w:val="FFFFFF" w:themeColor="background1"/>
                <w:szCs w:val="24"/>
              </w:rPr>
            </w:pPr>
            <w:r>
              <w:rPr>
                <w:rFonts w:ascii="Comic Sans MS" w:hAnsi="Comic Sans MS"/>
                <w:color w:val="FFFFFF" w:themeColor="background1"/>
                <w:szCs w:val="24"/>
              </w:rPr>
              <w:t>HGIOS 4: 1.1</w:t>
            </w:r>
            <w:r w:rsidR="001E1773" w:rsidRPr="00504677">
              <w:rPr>
                <w:rFonts w:ascii="Comic Sans MS" w:hAnsi="Comic Sans MS"/>
                <w:color w:val="FFFFFF" w:themeColor="background1"/>
                <w:szCs w:val="24"/>
              </w:rPr>
              <w:t>, 2.3, 3.2</w:t>
            </w:r>
          </w:p>
          <w:p w:rsidR="00824112" w:rsidRPr="00824112" w:rsidRDefault="00824112" w:rsidP="00824112">
            <w:pPr>
              <w:jc w:val="both"/>
              <w:rPr>
                <w:rFonts w:ascii="Comic Sans MS" w:hAnsi="Comic Sans MS" w:cs="Arial"/>
                <w:color w:val="FFFFFF"/>
                <w:szCs w:val="24"/>
              </w:rPr>
            </w:pPr>
            <w:r w:rsidRPr="00824112">
              <w:rPr>
                <w:rFonts w:ascii="Comic Sans MS" w:hAnsi="Comic Sans MS" w:cs="Arial"/>
                <w:color w:val="FFFFFF"/>
                <w:szCs w:val="24"/>
              </w:rPr>
              <w:t>Children’s Services Plan: 1,</w:t>
            </w:r>
            <w:r>
              <w:rPr>
                <w:rFonts w:ascii="Comic Sans MS" w:hAnsi="Comic Sans MS" w:cs="Arial"/>
                <w:color w:val="FFFFFF"/>
                <w:szCs w:val="24"/>
              </w:rPr>
              <w:t xml:space="preserve"> </w:t>
            </w:r>
            <w:r w:rsidRPr="00824112">
              <w:rPr>
                <w:rFonts w:ascii="Comic Sans MS" w:hAnsi="Comic Sans MS" w:cs="Arial"/>
                <w:color w:val="FFFFFF"/>
                <w:szCs w:val="24"/>
              </w:rPr>
              <w:t>2,</w:t>
            </w:r>
            <w:r>
              <w:rPr>
                <w:rFonts w:ascii="Comic Sans MS" w:hAnsi="Comic Sans MS" w:cs="Arial"/>
                <w:color w:val="FFFFFF"/>
                <w:szCs w:val="24"/>
              </w:rPr>
              <w:t xml:space="preserve"> </w:t>
            </w:r>
            <w:r w:rsidRPr="00824112">
              <w:rPr>
                <w:rFonts w:ascii="Comic Sans MS" w:hAnsi="Comic Sans MS" w:cs="Arial"/>
                <w:color w:val="FFFFFF"/>
                <w:szCs w:val="24"/>
              </w:rPr>
              <w:t xml:space="preserve">3 </w:t>
            </w:r>
            <w:r>
              <w:rPr>
                <w:rFonts w:ascii="Comic Sans MS" w:hAnsi="Comic Sans MS" w:cs="Arial"/>
                <w:color w:val="FFFFFF"/>
                <w:szCs w:val="24"/>
              </w:rPr>
              <w:t>&amp; 5</w:t>
            </w:r>
            <w:r w:rsidRPr="00824112">
              <w:rPr>
                <w:rFonts w:ascii="Comic Sans MS" w:hAnsi="Comic Sans MS" w:cs="Arial"/>
                <w:color w:val="FFFFFF"/>
                <w:szCs w:val="24"/>
              </w:rPr>
              <w:t xml:space="preserve">                                              </w:t>
            </w:r>
          </w:p>
          <w:p w:rsidR="00ED2172" w:rsidRPr="009948AB" w:rsidRDefault="009948AB" w:rsidP="009948AB">
            <w:pPr>
              <w:rPr>
                <w:rFonts w:ascii="Comic Sans MS" w:hAnsi="Comic Sans MS" w:cs="Arial"/>
                <w:b/>
                <w:color w:val="FFFFFF" w:themeColor="background1"/>
                <w:szCs w:val="24"/>
              </w:rPr>
            </w:pPr>
            <w:r w:rsidRPr="009948AB">
              <w:rPr>
                <w:rFonts w:ascii="Comic Sans MS" w:hAnsi="Comic Sans MS" w:cs="Arial"/>
                <w:color w:val="FFFFFF"/>
                <w:szCs w:val="24"/>
              </w:rPr>
              <w:t xml:space="preserve">NIF Priority: </w:t>
            </w:r>
            <w:r w:rsidR="00824112">
              <w:rPr>
                <w:rFonts w:ascii="Comic Sans MS" w:hAnsi="Comic Sans MS" w:cs="Arial"/>
                <w:color w:val="FFFFFF"/>
                <w:szCs w:val="24"/>
              </w:rPr>
              <w:t>1 &amp; 2</w:t>
            </w:r>
          </w:p>
        </w:tc>
      </w:tr>
      <w:tr w:rsidR="00ED2172" w:rsidRPr="00504677" w:rsidTr="00EF5C5D">
        <w:tblPrEx>
          <w:tblBorders>
            <w:insideH w:val="single" w:sz="4" w:space="0" w:color="000000"/>
            <w:insideV w:val="single" w:sz="4" w:space="0" w:color="000000"/>
          </w:tblBorders>
        </w:tblPrEx>
        <w:trPr>
          <w:trHeight w:val="227"/>
        </w:trPr>
        <w:tc>
          <w:tcPr>
            <w:tcW w:w="3227" w:type="dxa"/>
            <w:shd w:val="clear" w:color="auto" w:fill="4F81BD"/>
            <w:vAlign w:val="center"/>
          </w:tcPr>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What Outcomes Do We Want To Achieve?</w:t>
            </w:r>
          </w:p>
        </w:tc>
        <w:tc>
          <w:tcPr>
            <w:tcW w:w="3685" w:type="dxa"/>
            <w:shd w:val="clear" w:color="auto" w:fill="4F81BD"/>
            <w:vAlign w:val="center"/>
          </w:tcPr>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 xml:space="preserve">How Will We Achieve This? </w:t>
            </w:r>
          </w:p>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(Intervention Strategies)</w:t>
            </w:r>
          </w:p>
        </w:tc>
        <w:tc>
          <w:tcPr>
            <w:tcW w:w="1418" w:type="dxa"/>
            <w:shd w:val="clear" w:color="auto" w:fill="4F81BD"/>
            <w:vAlign w:val="center"/>
          </w:tcPr>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Lead Person</w:t>
            </w:r>
          </w:p>
        </w:tc>
        <w:tc>
          <w:tcPr>
            <w:tcW w:w="1843" w:type="dxa"/>
            <w:shd w:val="clear" w:color="auto" w:fill="4F81BD"/>
            <w:vAlign w:val="center"/>
          </w:tcPr>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Start and Finish Dates</w:t>
            </w:r>
          </w:p>
        </w:tc>
        <w:tc>
          <w:tcPr>
            <w:tcW w:w="3827" w:type="dxa"/>
            <w:shd w:val="clear" w:color="auto" w:fill="4F81BD"/>
            <w:vAlign w:val="center"/>
          </w:tcPr>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How Will We Measure Impact On Children and Young People?</w:t>
            </w:r>
          </w:p>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(Include Where Possible Current Measure and Target)</w:t>
            </w:r>
          </w:p>
        </w:tc>
      </w:tr>
      <w:tr w:rsidR="004222FD" w:rsidRPr="00504677" w:rsidTr="00EF5C5D">
        <w:tblPrEx>
          <w:tblBorders>
            <w:insideH w:val="single" w:sz="4" w:space="0" w:color="000000"/>
            <w:insideV w:val="single" w:sz="4" w:space="0" w:color="000000"/>
          </w:tblBorders>
        </w:tblPrEx>
        <w:trPr>
          <w:trHeight w:val="1104"/>
        </w:trPr>
        <w:tc>
          <w:tcPr>
            <w:tcW w:w="3227" w:type="dxa"/>
            <w:vAlign w:val="center"/>
          </w:tcPr>
          <w:p w:rsidR="00C2590A" w:rsidRPr="0001248A" w:rsidRDefault="00C2590A" w:rsidP="00152BA2">
            <w:pPr>
              <w:rPr>
                <w:rFonts w:ascii="Comic Sans MS" w:hAnsi="Comic Sans MS" w:cs="Arial"/>
                <w:b/>
              </w:rPr>
            </w:pPr>
            <w:r w:rsidRPr="0001248A">
              <w:rPr>
                <w:rFonts w:ascii="Comic Sans MS" w:hAnsi="Comic Sans MS" w:cs="Arial"/>
                <w:b/>
              </w:rPr>
              <w:t>Cluster:</w:t>
            </w:r>
          </w:p>
          <w:p w:rsidR="004222FD" w:rsidRPr="0001248A" w:rsidRDefault="0015354A" w:rsidP="00152BA2">
            <w:pPr>
              <w:rPr>
                <w:rFonts w:ascii="Comic Sans MS" w:hAnsi="Comic Sans MS"/>
                <w:szCs w:val="24"/>
                <w:shd w:val="clear" w:color="auto" w:fill="FFFFFF"/>
              </w:rPr>
            </w:pPr>
            <w:r w:rsidRPr="0001248A">
              <w:rPr>
                <w:rFonts w:ascii="Comic Sans MS" w:hAnsi="Comic Sans MS"/>
                <w:szCs w:val="24"/>
                <w:shd w:val="clear" w:color="auto" w:fill="FFFFFF"/>
              </w:rPr>
              <w:t>To improve children’s numeracy skills.</w:t>
            </w:r>
          </w:p>
          <w:p w:rsidR="0015354A" w:rsidRPr="0001248A" w:rsidRDefault="0015354A" w:rsidP="00152BA2">
            <w:pPr>
              <w:rPr>
                <w:rFonts w:ascii="Comic Sans MS" w:hAnsi="Comic Sans MS"/>
                <w:szCs w:val="24"/>
                <w:shd w:val="clear" w:color="auto" w:fill="FFFFFF"/>
              </w:rPr>
            </w:pPr>
          </w:p>
          <w:p w:rsidR="0015354A" w:rsidRPr="0001248A" w:rsidRDefault="0015354A" w:rsidP="00152BA2">
            <w:pPr>
              <w:rPr>
                <w:rFonts w:ascii="Comic Sans MS" w:hAnsi="Comic Sans MS" w:cs="Arial"/>
                <w:szCs w:val="24"/>
              </w:rPr>
            </w:pPr>
            <w:r w:rsidRPr="0001248A">
              <w:rPr>
                <w:rFonts w:ascii="Comic Sans MS" w:hAnsi="Comic Sans MS"/>
                <w:szCs w:val="24"/>
                <w:shd w:val="clear" w:color="auto" w:fill="FFFFFF"/>
              </w:rPr>
              <w:t>To build consistency of approach in pupil experience across the Cluster schools.</w:t>
            </w:r>
          </w:p>
        </w:tc>
        <w:tc>
          <w:tcPr>
            <w:tcW w:w="3685" w:type="dxa"/>
            <w:vAlign w:val="center"/>
          </w:tcPr>
          <w:p w:rsidR="00103652" w:rsidRPr="0001248A" w:rsidRDefault="0015354A" w:rsidP="004222FD">
            <w:pPr>
              <w:pStyle w:val="ListParagraph"/>
              <w:numPr>
                <w:ilvl w:val="0"/>
                <w:numId w:val="17"/>
              </w:numPr>
              <w:rPr>
                <w:rFonts w:ascii="Comic Sans MS" w:hAnsi="Comic Sans MS" w:cs="Arial"/>
              </w:rPr>
            </w:pPr>
            <w:r w:rsidRPr="0001248A">
              <w:rPr>
                <w:rFonts w:ascii="Comic Sans MS" w:hAnsi="Comic Sans MS" w:cs="Arial"/>
              </w:rPr>
              <w:t>Refer to Level 2 Study pack in line with framework to identify key skills to be covered.</w:t>
            </w:r>
          </w:p>
          <w:p w:rsidR="00103652" w:rsidRPr="0001248A" w:rsidRDefault="0015354A" w:rsidP="004222FD">
            <w:pPr>
              <w:pStyle w:val="ListParagraph"/>
              <w:numPr>
                <w:ilvl w:val="0"/>
                <w:numId w:val="17"/>
              </w:numPr>
              <w:rPr>
                <w:rFonts w:ascii="Comic Sans MS" w:hAnsi="Comic Sans MS" w:cs="Arial"/>
              </w:rPr>
            </w:pPr>
            <w:r w:rsidRPr="0001248A">
              <w:rPr>
                <w:rFonts w:ascii="Comic Sans MS" w:hAnsi="Comic Sans MS" w:cs="Arial"/>
              </w:rPr>
              <w:t xml:space="preserve">Staff CLPL to engage with study pack and framework to ensure consistency </w:t>
            </w:r>
            <w:r w:rsidR="00103652" w:rsidRPr="0001248A">
              <w:rPr>
                <w:rFonts w:ascii="Comic Sans MS" w:hAnsi="Comic Sans MS" w:cs="Arial"/>
              </w:rPr>
              <w:t>o</w:t>
            </w:r>
            <w:r w:rsidRPr="0001248A">
              <w:rPr>
                <w:rFonts w:ascii="Comic Sans MS" w:hAnsi="Comic Sans MS" w:cs="Arial"/>
              </w:rPr>
              <w:t xml:space="preserve">f approach across the cluster. </w:t>
            </w:r>
          </w:p>
          <w:p w:rsidR="00103652" w:rsidRPr="0001248A" w:rsidRDefault="0015354A" w:rsidP="004222FD">
            <w:pPr>
              <w:pStyle w:val="ListParagraph"/>
              <w:numPr>
                <w:ilvl w:val="0"/>
                <w:numId w:val="17"/>
              </w:numPr>
              <w:rPr>
                <w:rFonts w:ascii="Comic Sans MS" w:hAnsi="Comic Sans MS" w:cs="Arial"/>
              </w:rPr>
            </w:pPr>
            <w:r w:rsidRPr="0001248A">
              <w:rPr>
                <w:rFonts w:ascii="Comic Sans MS" w:hAnsi="Comic Sans MS" w:cs="Arial"/>
              </w:rPr>
              <w:t>Twilight event 13</w:t>
            </w:r>
            <w:r w:rsidRPr="0001248A">
              <w:rPr>
                <w:rFonts w:ascii="Comic Sans MS" w:hAnsi="Comic Sans MS" w:cs="Arial"/>
                <w:vertAlign w:val="superscript"/>
              </w:rPr>
              <w:t>th</w:t>
            </w:r>
            <w:r w:rsidRPr="0001248A">
              <w:rPr>
                <w:rFonts w:ascii="Comic Sans MS" w:hAnsi="Comic Sans MS" w:cs="Arial"/>
              </w:rPr>
              <w:t xml:space="preserve"> Nov 2019</w:t>
            </w:r>
          </w:p>
          <w:p w:rsidR="0015354A" w:rsidRPr="0001248A" w:rsidRDefault="0015354A" w:rsidP="004222FD">
            <w:pPr>
              <w:pStyle w:val="ListParagraph"/>
              <w:numPr>
                <w:ilvl w:val="0"/>
                <w:numId w:val="17"/>
              </w:numPr>
              <w:rPr>
                <w:rFonts w:ascii="Comic Sans MS" w:hAnsi="Comic Sans MS" w:cs="Arial"/>
              </w:rPr>
            </w:pPr>
            <w:r w:rsidRPr="0001248A">
              <w:rPr>
                <w:rFonts w:ascii="Comic Sans MS" w:hAnsi="Comic Sans MS" w:cs="Arial"/>
              </w:rPr>
              <w:t>Testing of pupils at point of transition into S1 (sept 2020)</w:t>
            </w:r>
          </w:p>
        </w:tc>
        <w:tc>
          <w:tcPr>
            <w:tcW w:w="1418" w:type="dxa"/>
            <w:vAlign w:val="center"/>
          </w:tcPr>
          <w:p w:rsidR="004222FD" w:rsidRPr="0001248A" w:rsidRDefault="0015354A" w:rsidP="00152BA2">
            <w:pPr>
              <w:rPr>
                <w:rFonts w:ascii="Comic Sans MS" w:hAnsi="Comic Sans MS" w:cs="Arial"/>
              </w:rPr>
            </w:pPr>
            <w:r w:rsidRPr="0001248A">
              <w:rPr>
                <w:rFonts w:ascii="Comic Sans MS" w:hAnsi="Comic Sans MS" w:cs="Arial"/>
              </w:rPr>
              <w:t>Cluster HTs</w:t>
            </w:r>
          </w:p>
        </w:tc>
        <w:tc>
          <w:tcPr>
            <w:tcW w:w="1843" w:type="dxa"/>
            <w:vAlign w:val="center"/>
          </w:tcPr>
          <w:p w:rsidR="004222FD" w:rsidRPr="0001248A" w:rsidRDefault="00A066F4" w:rsidP="00152BA2">
            <w:pPr>
              <w:rPr>
                <w:rFonts w:ascii="Comic Sans MS" w:hAnsi="Comic Sans MS" w:cs="Arial"/>
              </w:rPr>
            </w:pPr>
            <w:r w:rsidRPr="0001248A">
              <w:rPr>
                <w:rFonts w:ascii="Comic Sans MS" w:hAnsi="Comic Sans MS" w:cs="Arial"/>
              </w:rPr>
              <w:t>August 20</w:t>
            </w:r>
            <w:r w:rsidR="00341823" w:rsidRPr="0001248A">
              <w:rPr>
                <w:rFonts w:ascii="Comic Sans MS" w:hAnsi="Comic Sans MS" w:cs="Arial"/>
              </w:rPr>
              <w:t>19</w:t>
            </w:r>
            <w:r w:rsidR="004222FD" w:rsidRPr="0001248A">
              <w:rPr>
                <w:rFonts w:ascii="Comic Sans MS" w:hAnsi="Comic Sans MS" w:cs="Arial"/>
              </w:rPr>
              <w:t xml:space="preserve"> -</w:t>
            </w:r>
          </w:p>
          <w:p w:rsidR="004222FD" w:rsidRPr="0001248A" w:rsidRDefault="00A066F4" w:rsidP="00152BA2">
            <w:pPr>
              <w:rPr>
                <w:rFonts w:ascii="Comic Sans MS" w:hAnsi="Comic Sans MS" w:cs="Arial"/>
              </w:rPr>
            </w:pPr>
            <w:r w:rsidRPr="0001248A">
              <w:rPr>
                <w:rFonts w:ascii="Comic Sans MS" w:hAnsi="Comic Sans MS" w:cs="Arial"/>
              </w:rPr>
              <w:t>May 20</w:t>
            </w:r>
            <w:r w:rsidR="00341823" w:rsidRPr="0001248A">
              <w:rPr>
                <w:rFonts w:ascii="Comic Sans MS" w:hAnsi="Comic Sans MS" w:cs="Arial"/>
              </w:rPr>
              <w:t>20</w:t>
            </w:r>
          </w:p>
        </w:tc>
        <w:tc>
          <w:tcPr>
            <w:tcW w:w="3827" w:type="dxa"/>
            <w:vAlign w:val="center"/>
          </w:tcPr>
          <w:p w:rsidR="00C2590A" w:rsidRPr="0001248A" w:rsidRDefault="00C2590A" w:rsidP="004222FD">
            <w:pPr>
              <w:rPr>
                <w:rFonts w:ascii="Comic Sans MS" w:hAnsi="Comic Sans MS" w:cs="Arial"/>
                <w:szCs w:val="24"/>
              </w:rPr>
            </w:pPr>
          </w:p>
          <w:p w:rsidR="00103652" w:rsidRPr="0001248A" w:rsidRDefault="0015354A" w:rsidP="004222FD">
            <w:pPr>
              <w:pStyle w:val="ListParagraph"/>
              <w:numPr>
                <w:ilvl w:val="0"/>
                <w:numId w:val="18"/>
              </w:numPr>
              <w:rPr>
                <w:rFonts w:ascii="Comic Sans MS" w:hAnsi="Comic Sans MS" w:cs="Calibri"/>
                <w:bCs/>
                <w:szCs w:val="24"/>
                <w:shd w:val="clear" w:color="auto" w:fill="FFFFFF"/>
              </w:rPr>
            </w:pPr>
            <w:r w:rsidRPr="0001248A">
              <w:rPr>
                <w:rFonts w:ascii="Comic Sans MS" w:hAnsi="Comic Sans MS" w:cs="Calibri"/>
                <w:bCs/>
                <w:szCs w:val="24"/>
                <w:shd w:val="clear" w:color="auto" w:fill="FFFFFF"/>
              </w:rPr>
              <w:t>Overall, children will apply consistent numeracy skills</w:t>
            </w:r>
            <w:r w:rsidR="0001248A" w:rsidRPr="0001248A">
              <w:rPr>
                <w:rFonts w:ascii="Comic Sans MS" w:hAnsi="Comic Sans MS" w:cs="Calibri"/>
                <w:bCs/>
                <w:szCs w:val="24"/>
                <w:shd w:val="clear" w:color="auto" w:fill="FFFFFF"/>
              </w:rPr>
              <w:t>.</w:t>
            </w:r>
          </w:p>
          <w:p w:rsidR="00103652" w:rsidRPr="0001248A" w:rsidRDefault="0015354A" w:rsidP="004222FD">
            <w:pPr>
              <w:pStyle w:val="ListParagraph"/>
              <w:numPr>
                <w:ilvl w:val="0"/>
                <w:numId w:val="18"/>
              </w:numPr>
              <w:rPr>
                <w:rFonts w:ascii="Comic Sans MS" w:hAnsi="Comic Sans MS" w:cs="Calibri"/>
                <w:bCs/>
                <w:szCs w:val="24"/>
                <w:shd w:val="clear" w:color="auto" w:fill="FFFFFF"/>
              </w:rPr>
            </w:pPr>
            <w:r w:rsidRPr="0001248A">
              <w:rPr>
                <w:rFonts w:ascii="Comic Sans MS" w:hAnsi="Comic Sans MS" w:cs="Calibri"/>
                <w:bCs/>
                <w:szCs w:val="24"/>
                <w:shd w:val="clear" w:color="auto" w:fill="FFFFFF"/>
              </w:rPr>
              <w:t>All</w:t>
            </w:r>
            <w:r w:rsidR="0001248A">
              <w:rPr>
                <w:rFonts w:ascii="Comic Sans MS" w:hAnsi="Comic Sans MS" w:cs="Calibri"/>
                <w:bCs/>
                <w:szCs w:val="24"/>
                <w:shd w:val="clear" w:color="auto" w:fill="FFFFFF"/>
              </w:rPr>
              <w:t xml:space="preserve"> children across the cluster will have been</w:t>
            </w:r>
            <w:r w:rsidRPr="0001248A">
              <w:rPr>
                <w:rFonts w:ascii="Comic Sans MS" w:hAnsi="Comic Sans MS" w:cs="Calibri"/>
                <w:bCs/>
                <w:szCs w:val="24"/>
                <w:shd w:val="clear" w:color="auto" w:fill="FFFFFF"/>
              </w:rPr>
              <w:t xml:space="preserve"> taught</w:t>
            </w:r>
            <w:r w:rsidR="0001248A">
              <w:rPr>
                <w:rFonts w:ascii="Comic Sans MS" w:hAnsi="Comic Sans MS" w:cs="Calibri"/>
                <w:bCs/>
                <w:szCs w:val="24"/>
                <w:shd w:val="clear" w:color="auto" w:fill="FFFFFF"/>
              </w:rPr>
              <w:t xml:space="preserve"> the</w:t>
            </w:r>
            <w:r w:rsidRPr="0001248A">
              <w:rPr>
                <w:rFonts w:ascii="Comic Sans MS" w:hAnsi="Comic Sans MS" w:cs="Calibri"/>
                <w:bCs/>
                <w:szCs w:val="24"/>
                <w:shd w:val="clear" w:color="auto" w:fill="FFFFFF"/>
              </w:rPr>
              <w:t xml:space="preserve"> agreed skills</w:t>
            </w:r>
            <w:r w:rsidR="0001248A" w:rsidRPr="0001248A">
              <w:rPr>
                <w:rFonts w:ascii="Comic Sans MS" w:hAnsi="Comic Sans MS" w:cs="Calibri"/>
                <w:bCs/>
                <w:szCs w:val="24"/>
                <w:shd w:val="clear" w:color="auto" w:fill="FFFFFF"/>
              </w:rPr>
              <w:t>.</w:t>
            </w:r>
          </w:p>
          <w:p w:rsidR="0027220E" w:rsidRPr="0001248A" w:rsidRDefault="0001248A" w:rsidP="00ED28CE">
            <w:pPr>
              <w:pStyle w:val="ListParagraph"/>
              <w:numPr>
                <w:ilvl w:val="0"/>
                <w:numId w:val="18"/>
              </w:numPr>
              <w:rPr>
                <w:rFonts w:ascii="Comic Sans MS" w:hAnsi="Comic Sans MS" w:cs="Calibri"/>
                <w:bCs/>
                <w:szCs w:val="24"/>
                <w:shd w:val="clear" w:color="auto" w:fill="FFFFFF"/>
              </w:rPr>
            </w:pPr>
            <w:r w:rsidRPr="0001248A">
              <w:rPr>
                <w:rFonts w:ascii="Comic Sans MS" w:hAnsi="Comic Sans MS" w:cs="Calibri"/>
                <w:bCs/>
                <w:szCs w:val="24"/>
                <w:shd w:val="clear" w:color="auto" w:fill="FFFFFF"/>
              </w:rPr>
              <w:t>There will be at least a 10% r</w:t>
            </w:r>
            <w:r w:rsidR="00DB631D" w:rsidRPr="0001248A">
              <w:rPr>
                <w:rFonts w:ascii="Comic Sans MS" w:hAnsi="Comic Sans MS" w:cs="Calibri"/>
                <w:bCs/>
                <w:szCs w:val="24"/>
                <w:shd w:val="clear" w:color="auto" w:fill="FFFFFF"/>
              </w:rPr>
              <w:t>eduction in gaps in learning at</w:t>
            </w:r>
            <w:r w:rsidR="0015354A" w:rsidRPr="0001248A">
              <w:rPr>
                <w:rFonts w:ascii="Comic Sans MS" w:hAnsi="Comic Sans MS" w:cs="Calibri"/>
                <w:bCs/>
                <w:szCs w:val="24"/>
                <w:shd w:val="clear" w:color="auto" w:fill="FFFFFF"/>
              </w:rPr>
              <w:t xml:space="preserve"> point of transition.</w:t>
            </w:r>
          </w:p>
        </w:tc>
      </w:tr>
      <w:tr w:rsidR="004222FD" w:rsidRPr="00504677" w:rsidTr="00EF5C5D">
        <w:tblPrEx>
          <w:tblBorders>
            <w:insideH w:val="single" w:sz="4" w:space="0" w:color="000000"/>
            <w:insideV w:val="single" w:sz="4" w:space="0" w:color="000000"/>
          </w:tblBorders>
        </w:tblPrEx>
        <w:trPr>
          <w:trHeight w:val="1104"/>
        </w:trPr>
        <w:tc>
          <w:tcPr>
            <w:tcW w:w="3227" w:type="dxa"/>
            <w:vAlign w:val="center"/>
          </w:tcPr>
          <w:p w:rsidR="004222FD" w:rsidRDefault="004222FD" w:rsidP="00ED28CE">
            <w:pPr>
              <w:rPr>
                <w:rFonts w:ascii="Comic Sans MS" w:hAnsi="Comic Sans MS" w:cs="Arial"/>
              </w:rPr>
            </w:pPr>
            <w:r>
              <w:rPr>
                <w:rFonts w:ascii="Comic Sans MS" w:hAnsi="Comic Sans MS" w:cs="Arial"/>
              </w:rPr>
              <w:t xml:space="preserve">To </w:t>
            </w:r>
            <w:r w:rsidR="00341823">
              <w:rPr>
                <w:rFonts w:ascii="Comic Sans MS" w:hAnsi="Comic Sans MS" w:cs="Arial"/>
              </w:rPr>
              <w:t xml:space="preserve">promote a </w:t>
            </w:r>
            <w:r w:rsidR="00ED28CE">
              <w:rPr>
                <w:rFonts w:ascii="Comic Sans MS" w:hAnsi="Comic Sans MS" w:cs="Arial"/>
              </w:rPr>
              <w:t>positive maths mind</w:t>
            </w:r>
            <w:r w:rsidR="0001301F">
              <w:rPr>
                <w:rFonts w:ascii="Comic Sans MS" w:hAnsi="Comic Sans MS" w:cs="Arial"/>
              </w:rPr>
              <w:t>set for all</w:t>
            </w:r>
            <w:r w:rsidR="00ED28CE">
              <w:rPr>
                <w:rFonts w:ascii="Comic Sans MS" w:hAnsi="Comic Sans MS" w:cs="Arial"/>
              </w:rPr>
              <w:t xml:space="preserve"> pupils by reducing maths anxiety.</w:t>
            </w:r>
          </w:p>
          <w:p w:rsidR="00ED28CE" w:rsidRDefault="00ED28CE" w:rsidP="00ED28CE">
            <w:pPr>
              <w:rPr>
                <w:rFonts w:ascii="Comic Sans MS" w:hAnsi="Comic Sans MS" w:cs="Arial"/>
              </w:rPr>
            </w:pPr>
          </w:p>
          <w:p w:rsidR="00ED28CE" w:rsidRPr="004222FD" w:rsidRDefault="00ED28CE" w:rsidP="00ED28CE">
            <w:pPr>
              <w:rPr>
                <w:rFonts w:ascii="Comic Sans MS" w:hAnsi="Comic Sans MS" w:cs="Arial"/>
              </w:rPr>
            </w:pPr>
            <w:r>
              <w:rPr>
                <w:rFonts w:ascii="Comic Sans MS" w:hAnsi="Comic Sans MS" w:cs="Arial"/>
              </w:rPr>
              <w:t>To increase parental engagement in numeracy and maths.</w:t>
            </w:r>
          </w:p>
        </w:tc>
        <w:tc>
          <w:tcPr>
            <w:tcW w:w="3685" w:type="dxa"/>
            <w:vAlign w:val="center"/>
          </w:tcPr>
          <w:p w:rsidR="00CB1EFA" w:rsidRDefault="00ED28CE" w:rsidP="00CB1EFA">
            <w:pPr>
              <w:pStyle w:val="ListParagraph"/>
              <w:numPr>
                <w:ilvl w:val="0"/>
                <w:numId w:val="19"/>
              </w:numPr>
              <w:rPr>
                <w:rFonts w:ascii="Comic Sans MS" w:hAnsi="Comic Sans MS"/>
              </w:rPr>
            </w:pPr>
            <w:r>
              <w:rPr>
                <w:rFonts w:ascii="Comic Sans MS" w:hAnsi="Comic Sans MS"/>
              </w:rPr>
              <w:t>Mindset maths CLPL for all staff based on last year’s successful P3/4 pilot with Winning Scotland</w:t>
            </w:r>
            <w:r w:rsidR="0001248A">
              <w:rPr>
                <w:rFonts w:ascii="Comic Sans MS" w:hAnsi="Comic Sans MS"/>
              </w:rPr>
              <w:t>.</w:t>
            </w:r>
          </w:p>
          <w:p w:rsidR="00CB1EFA" w:rsidRPr="00CB1EFA" w:rsidRDefault="00CB1EFA" w:rsidP="00CB1EFA">
            <w:pPr>
              <w:pStyle w:val="ListParagraph"/>
              <w:numPr>
                <w:ilvl w:val="0"/>
                <w:numId w:val="19"/>
              </w:numPr>
              <w:rPr>
                <w:rFonts w:ascii="Comic Sans MS" w:hAnsi="Comic Sans MS"/>
              </w:rPr>
            </w:pPr>
            <w:r>
              <w:rPr>
                <w:rFonts w:ascii="Comic Sans MS" w:hAnsi="Comic Sans MS" w:cs="Arial"/>
              </w:rPr>
              <w:t xml:space="preserve">Promote </w:t>
            </w:r>
            <w:r w:rsidR="0001301F" w:rsidRPr="00CB1EFA">
              <w:rPr>
                <w:rFonts w:ascii="Comic Sans MS" w:hAnsi="Comic Sans MS" w:cs="Arial"/>
              </w:rPr>
              <w:t>CLD family learning opportunities</w:t>
            </w:r>
            <w:r w:rsidR="0001248A">
              <w:rPr>
                <w:rFonts w:ascii="Comic Sans MS" w:hAnsi="Comic Sans MS" w:cs="Arial"/>
              </w:rPr>
              <w:t>.</w:t>
            </w:r>
          </w:p>
          <w:p w:rsidR="00CB1EFA" w:rsidRPr="00CB1EFA" w:rsidRDefault="00CB1EFA" w:rsidP="00CB1EFA">
            <w:pPr>
              <w:pStyle w:val="ListParagraph"/>
              <w:numPr>
                <w:ilvl w:val="0"/>
                <w:numId w:val="19"/>
              </w:numPr>
              <w:rPr>
                <w:rFonts w:ascii="Comic Sans MS" w:hAnsi="Comic Sans MS"/>
              </w:rPr>
            </w:pPr>
            <w:r>
              <w:rPr>
                <w:rFonts w:ascii="Comic Sans MS" w:hAnsi="Comic Sans MS" w:cs="Arial"/>
              </w:rPr>
              <w:t xml:space="preserve">Parental workshops to </w:t>
            </w:r>
            <w:r>
              <w:rPr>
                <w:rFonts w:ascii="Comic Sans MS" w:hAnsi="Comic Sans MS" w:cs="Arial"/>
              </w:rPr>
              <w:lastRenderedPageBreak/>
              <w:t>share edited version of</w:t>
            </w:r>
            <w:r w:rsidR="00AD6923">
              <w:rPr>
                <w:rFonts w:ascii="Comic Sans MS" w:hAnsi="Comic Sans MS" w:cs="Arial"/>
              </w:rPr>
              <w:t xml:space="preserve"> Cairn Primary</w:t>
            </w:r>
            <w:r w:rsidR="0001248A">
              <w:rPr>
                <w:rFonts w:ascii="Comic Sans MS" w:hAnsi="Comic Sans MS" w:cs="Arial"/>
              </w:rPr>
              <w:t xml:space="preserve"> </w:t>
            </w:r>
            <w:r>
              <w:rPr>
                <w:rFonts w:ascii="Comic Sans MS" w:hAnsi="Comic Sans MS" w:cs="Arial"/>
              </w:rPr>
              <w:t>SWEIC presentation</w:t>
            </w:r>
            <w:r w:rsidR="0001248A">
              <w:rPr>
                <w:rFonts w:ascii="Comic Sans MS" w:hAnsi="Comic Sans MS" w:cs="Arial"/>
              </w:rPr>
              <w:t>.</w:t>
            </w:r>
          </w:p>
          <w:p w:rsidR="0001301F" w:rsidRPr="008D7F15" w:rsidRDefault="00DB631D" w:rsidP="008D7F15">
            <w:pPr>
              <w:pStyle w:val="ListParagraph"/>
              <w:numPr>
                <w:ilvl w:val="0"/>
                <w:numId w:val="19"/>
              </w:numPr>
              <w:rPr>
                <w:rFonts w:ascii="Comic Sans MS" w:hAnsi="Comic Sans MS"/>
              </w:rPr>
            </w:pPr>
            <w:r>
              <w:rPr>
                <w:rFonts w:ascii="Comic Sans MS" w:hAnsi="Comic Sans MS" w:cs="Arial"/>
              </w:rPr>
              <w:t>Authority CLPL</w:t>
            </w:r>
            <w:r w:rsidR="00CB1EFA">
              <w:rPr>
                <w:rFonts w:ascii="Comic Sans MS" w:hAnsi="Comic Sans MS" w:cs="Arial"/>
              </w:rPr>
              <w:t xml:space="preserve"> twilights</w:t>
            </w:r>
            <w:r>
              <w:rPr>
                <w:rFonts w:ascii="Comic Sans MS" w:hAnsi="Comic Sans MS" w:cs="Arial"/>
              </w:rPr>
              <w:t xml:space="preserve"> for staff</w:t>
            </w:r>
            <w:r w:rsidR="0001248A">
              <w:rPr>
                <w:rFonts w:ascii="Comic Sans MS" w:hAnsi="Comic Sans MS" w:cs="Arial"/>
              </w:rPr>
              <w:t>.</w:t>
            </w:r>
          </w:p>
        </w:tc>
        <w:tc>
          <w:tcPr>
            <w:tcW w:w="1418" w:type="dxa"/>
            <w:vAlign w:val="center"/>
          </w:tcPr>
          <w:p w:rsidR="004222FD" w:rsidRPr="004222FD" w:rsidRDefault="00A066F4" w:rsidP="00152BA2">
            <w:pPr>
              <w:rPr>
                <w:rFonts w:ascii="Comic Sans MS" w:hAnsi="Comic Sans MS" w:cs="Arial"/>
              </w:rPr>
            </w:pPr>
            <w:r>
              <w:rPr>
                <w:rFonts w:ascii="Comic Sans MS" w:hAnsi="Comic Sans MS" w:cs="Arial"/>
              </w:rPr>
              <w:lastRenderedPageBreak/>
              <w:t>L Stevenson</w:t>
            </w:r>
          </w:p>
        </w:tc>
        <w:tc>
          <w:tcPr>
            <w:tcW w:w="1843" w:type="dxa"/>
            <w:vAlign w:val="center"/>
          </w:tcPr>
          <w:p w:rsidR="004222FD" w:rsidRPr="004222FD" w:rsidRDefault="00A066F4" w:rsidP="00152BA2">
            <w:pPr>
              <w:rPr>
                <w:rFonts w:ascii="Comic Sans MS" w:hAnsi="Comic Sans MS" w:cs="Arial"/>
              </w:rPr>
            </w:pPr>
            <w:r>
              <w:rPr>
                <w:rFonts w:ascii="Comic Sans MS" w:hAnsi="Comic Sans MS" w:cs="Arial"/>
              </w:rPr>
              <w:t xml:space="preserve">August </w:t>
            </w:r>
            <w:r w:rsidR="00337F4A">
              <w:rPr>
                <w:rFonts w:ascii="Comic Sans MS" w:hAnsi="Comic Sans MS" w:cs="Arial"/>
              </w:rPr>
              <w:t>20</w:t>
            </w:r>
            <w:r w:rsidR="00341823">
              <w:rPr>
                <w:rFonts w:ascii="Comic Sans MS" w:hAnsi="Comic Sans MS" w:cs="Arial"/>
              </w:rPr>
              <w:t>19</w:t>
            </w:r>
            <w:r>
              <w:rPr>
                <w:rFonts w:ascii="Comic Sans MS" w:hAnsi="Comic Sans MS" w:cs="Arial"/>
              </w:rPr>
              <w:t xml:space="preserve"> – June </w:t>
            </w:r>
            <w:r w:rsidR="00337F4A">
              <w:rPr>
                <w:rFonts w:ascii="Comic Sans MS" w:hAnsi="Comic Sans MS" w:cs="Arial"/>
              </w:rPr>
              <w:t>20</w:t>
            </w:r>
            <w:r w:rsidR="00341823">
              <w:rPr>
                <w:rFonts w:ascii="Comic Sans MS" w:hAnsi="Comic Sans MS" w:cs="Arial"/>
              </w:rPr>
              <w:t>20</w:t>
            </w:r>
          </w:p>
        </w:tc>
        <w:tc>
          <w:tcPr>
            <w:tcW w:w="3827" w:type="dxa"/>
            <w:vAlign w:val="center"/>
          </w:tcPr>
          <w:p w:rsidR="00C3727B" w:rsidRDefault="00CD0E9F" w:rsidP="00723877">
            <w:pPr>
              <w:pStyle w:val="ListParagraph"/>
              <w:numPr>
                <w:ilvl w:val="0"/>
                <w:numId w:val="20"/>
              </w:numPr>
              <w:rPr>
                <w:rFonts w:ascii="Comic Sans MS" w:hAnsi="Comic Sans MS" w:cs="Arial"/>
                <w:szCs w:val="24"/>
              </w:rPr>
            </w:pPr>
            <w:r>
              <w:rPr>
                <w:rFonts w:ascii="Comic Sans MS" w:hAnsi="Comic Sans MS" w:cs="Arial"/>
                <w:szCs w:val="24"/>
              </w:rPr>
              <w:t>‘</w:t>
            </w:r>
            <w:r w:rsidR="00C3727B" w:rsidRPr="00CD0E9F">
              <w:rPr>
                <w:rFonts w:ascii="Comic Sans MS" w:hAnsi="Comic Sans MS" w:cs="Arial"/>
                <w:szCs w:val="24"/>
              </w:rPr>
              <w:t>Winning Scotland Survey</w:t>
            </w:r>
            <w:r>
              <w:rPr>
                <w:rFonts w:ascii="Comic Sans MS" w:hAnsi="Comic Sans MS" w:cs="Arial"/>
                <w:szCs w:val="24"/>
              </w:rPr>
              <w:t>’</w:t>
            </w:r>
            <w:r w:rsidR="00C3727B" w:rsidRPr="00CD0E9F">
              <w:rPr>
                <w:rFonts w:ascii="Comic Sans MS" w:hAnsi="Comic Sans MS" w:cs="Arial"/>
                <w:szCs w:val="24"/>
              </w:rPr>
              <w:t xml:space="preserve"> will show </w:t>
            </w:r>
            <w:r w:rsidRPr="00CD0E9F">
              <w:rPr>
                <w:rFonts w:ascii="Comic Sans MS" w:hAnsi="Comic Sans MS" w:cs="Arial"/>
                <w:szCs w:val="24"/>
              </w:rPr>
              <w:t>that children with maths</w:t>
            </w:r>
            <w:r>
              <w:rPr>
                <w:rFonts w:ascii="Comic Sans MS" w:hAnsi="Comic Sans MS" w:cs="Arial"/>
                <w:szCs w:val="24"/>
              </w:rPr>
              <w:t xml:space="preserve"> anxiety will show a decrease in anxiety to below 10% on all questions.</w:t>
            </w:r>
          </w:p>
          <w:p w:rsidR="00723877" w:rsidRDefault="0001301F" w:rsidP="00723877">
            <w:pPr>
              <w:pStyle w:val="ListParagraph"/>
              <w:numPr>
                <w:ilvl w:val="0"/>
                <w:numId w:val="20"/>
              </w:numPr>
              <w:rPr>
                <w:rFonts w:ascii="Comic Sans MS" w:hAnsi="Comic Sans MS" w:cs="Arial"/>
                <w:szCs w:val="24"/>
              </w:rPr>
            </w:pPr>
            <w:r w:rsidRPr="006464FC">
              <w:rPr>
                <w:rFonts w:ascii="Comic Sans MS" w:hAnsi="Comic Sans MS" w:cs="Arial"/>
                <w:szCs w:val="24"/>
              </w:rPr>
              <w:t xml:space="preserve">Maths attainment will increase by 5% across </w:t>
            </w:r>
            <w:r w:rsidRPr="006464FC">
              <w:rPr>
                <w:rFonts w:ascii="Comic Sans MS" w:hAnsi="Comic Sans MS" w:cs="Arial"/>
                <w:szCs w:val="24"/>
              </w:rPr>
              <w:lastRenderedPageBreak/>
              <w:t>CFE levels.</w:t>
            </w:r>
          </w:p>
          <w:p w:rsidR="000104E4" w:rsidRPr="006464FC" w:rsidRDefault="005D46A4" w:rsidP="005D46A4">
            <w:pPr>
              <w:pStyle w:val="ListParagraph"/>
              <w:numPr>
                <w:ilvl w:val="0"/>
                <w:numId w:val="20"/>
              </w:numPr>
              <w:rPr>
                <w:rFonts w:ascii="Comic Sans MS" w:hAnsi="Comic Sans MS" w:cs="Arial"/>
                <w:szCs w:val="24"/>
              </w:rPr>
            </w:pPr>
            <w:r>
              <w:rPr>
                <w:rFonts w:ascii="Comic Sans MS" w:hAnsi="Comic Sans MS" w:cs="Arial"/>
                <w:szCs w:val="24"/>
              </w:rPr>
              <w:t>Almost all children in P2-P7 will achieve a standardised GL maths score of 90 or above.</w:t>
            </w:r>
          </w:p>
        </w:tc>
      </w:tr>
      <w:tr w:rsidR="004222FD" w:rsidRPr="00504677" w:rsidTr="00EF5C5D">
        <w:tblPrEx>
          <w:tblBorders>
            <w:insideH w:val="single" w:sz="4" w:space="0" w:color="000000"/>
            <w:insideV w:val="single" w:sz="4" w:space="0" w:color="000000"/>
          </w:tblBorders>
        </w:tblPrEx>
        <w:trPr>
          <w:trHeight w:val="1104"/>
        </w:trPr>
        <w:tc>
          <w:tcPr>
            <w:tcW w:w="3227" w:type="dxa"/>
            <w:vMerge w:val="restart"/>
            <w:vAlign w:val="center"/>
          </w:tcPr>
          <w:p w:rsidR="004222FD" w:rsidRPr="00504677" w:rsidRDefault="004222FD" w:rsidP="00152BA2">
            <w:pPr>
              <w:rPr>
                <w:rFonts w:ascii="Comic Sans MS" w:hAnsi="Comic Sans MS" w:cs="Arial"/>
              </w:rPr>
            </w:pPr>
            <w:r w:rsidRPr="00504677">
              <w:rPr>
                <w:rFonts w:ascii="Comic Sans MS" w:hAnsi="Comic Sans MS" w:cs="Arial"/>
              </w:rPr>
              <w:lastRenderedPageBreak/>
              <w:t xml:space="preserve">To improve </w:t>
            </w:r>
            <w:r w:rsidRPr="008D7F15">
              <w:rPr>
                <w:rFonts w:ascii="Comic Sans MS" w:hAnsi="Comic Sans MS" w:cs="Arial"/>
                <w:b/>
              </w:rPr>
              <w:t xml:space="preserve">numeracy </w:t>
            </w:r>
            <w:r w:rsidRPr="00504677">
              <w:rPr>
                <w:rFonts w:ascii="Comic Sans MS" w:hAnsi="Comic Sans MS" w:cs="Arial"/>
              </w:rPr>
              <w:t>attainment</w:t>
            </w:r>
            <w:r w:rsidR="00341823">
              <w:rPr>
                <w:rFonts w:ascii="Comic Sans MS" w:hAnsi="Comic Sans MS" w:cs="Arial"/>
              </w:rPr>
              <w:t xml:space="preserve"> and achievement</w:t>
            </w:r>
            <w:r>
              <w:rPr>
                <w:rFonts w:ascii="Comic Sans MS" w:hAnsi="Comic Sans MS" w:cs="Arial"/>
              </w:rPr>
              <w:t xml:space="preserve"> for all pupils while closing the attainment gap between our most deprived and least deprived pupils.</w:t>
            </w:r>
          </w:p>
        </w:tc>
        <w:tc>
          <w:tcPr>
            <w:tcW w:w="3685" w:type="dxa"/>
            <w:vAlign w:val="center"/>
          </w:tcPr>
          <w:p w:rsidR="004222FD" w:rsidRPr="00504677" w:rsidRDefault="00CB1EFA" w:rsidP="00CB1EFA">
            <w:pPr>
              <w:pStyle w:val="ListParagraph"/>
              <w:numPr>
                <w:ilvl w:val="0"/>
                <w:numId w:val="22"/>
              </w:numPr>
              <w:rPr>
                <w:rFonts w:ascii="Comic Sans MS" w:hAnsi="Comic Sans MS" w:cs="Arial"/>
              </w:rPr>
            </w:pPr>
            <w:r>
              <w:rPr>
                <w:rFonts w:ascii="Comic Sans MS" w:hAnsi="Comic Sans MS" w:cs="Arial"/>
              </w:rPr>
              <w:t xml:space="preserve">Ensure </w:t>
            </w:r>
            <w:r w:rsidR="00723877">
              <w:rPr>
                <w:rFonts w:ascii="Comic Sans MS" w:hAnsi="Comic Sans MS" w:cs="Arial"/>
              </w:rPr>
              <w:t>C</w:t>
            </w:r>
            <w:r w:rsidR="0001248A">
              <w:rPr>
                <w:rFonts w:ascii="Comic Sans MS" w:hAnsi="Comic Sans MS" w:cs="Arial"/>
              </w:rPr>
              <w:t xml:space="preserve">oncrete </w:t>
            </w:r>
            <w:r w:rsidR="00723877">
              <w:rPr>
                <w:rFonts w:ascii="Comic Sans MS" w:hAnsi="Comic Sans MS" w:cs="Arial"/>
              </w:rPr>
              <w:t>P</w:t>
            </w:r>
            <w:r w:rsidR="0001248A">
              <w:rPr>
                <w:rFonts w:ascii="Comic Sans MS" w:hAnsi="Comic Sans MS" w:cs="Arial"/>
              </w:rPr>
              <w:t xml:space="preserve">ictorial and </w:t>
            </w:r>
            <w:r w:rsidR="00723877">
              <w:rPr>
                <w:rFonts w:ascii="Comic Sans MS" w:hAnsi="Comic Sans MS" w:cs="Arial"/>
              </w:rPr>
              <w:t>A</w:t>
            </w:r>
            <w:r w:rsidR="0001248A">
              <w:rPr>
                <w:rFonts w:ascii="Comic Sans MS" w:hAnsi="Comic Sans MS" w:cs="Arial"/>
              </w:rPr>
              <w:t>bstract</w:t>
            </w:r>
            <w:r w:rsidR="00723877">
              <w:rPr>
                <w:rFonts w:ascii="Comic Sans MS" w:hAnsi="Comic Sans MS" w:cs="Arial"/>
              </w:rPr>
              <w:t xml:space="preserve"> approach (including bar modelling) is</w:t>
            </w:r>
            <w:r>
              <w:rPr>
                <w:rFonts w:ascii="Comic Sans MS" w:hAnsi="Comic Sans MS" w:cs="Arial"/>
              </w:rPr>
              <w:t xml:space="preserve"> being </w:t>
            </w:r>
            <w:r w:rsidR="004222FD" w:rsidRPr="002D3D5B">
              <w:rPr>
                <w:rFonts w:ascii="Comic Sans MS" w:hAnsi="Comic Sans MS" w:cs="Arial"/>
              </w:rPr>
              <w:t>implemented</w:t>
            </w:r>
            <w:r w:rsidR="0001248A">
              <w:rPr>
                <w:rFonts w:ascii="Comic Sans MS" w:hAnsi="Comic Sans MS" w:cs="Arial"/>
              </w:rPr>
              <w:t xml:space="preserve"> </w:t>
            </w:r>
            <w:r w:rsidR="00341823">
              <w:rPr>
                <w:rFonts w:ascii="Comic Sans MS" w:hAnsi="Comic Sans MS" w:cs="Arial"/>
              </w:rPr>
              <w:t>consistently</w:t>
            </w:r>
            <w:r w:rsidR="004222FD" w:rsidRPr="002D3D5B">
              <w:rPr>
                <w:rFonts w:ascii="Comic Sans MS" w:hAnsi="Comic Sans MS" w:cs="Arial"/>
              </w:rPr>
              <w:t xml:space="preserve"> </w:t>
            </w:r>
            <w:r w:rsidR="00341823">
              <w:rPr>
                <w:rFonts w:ascii="Comic Sans MS" w:hAnsi="Comic Sans MS" w:cs="Arial"/>
              </w:rPr>
              <w:t>across all stages in the school</w:t>
            </w:r>
            <w:r w:rsidR="0001248A">
              <w:rPr>
                <w:rFonts w:ascii="Comic Sans MS" w:hAnsi="Comic Sans MS" w:cs="Arial"/>
              </w:rPr>
              <w:t>.</w:t>
            </w:r>
          </w:p>
        </w:tc>
        <w:tc>
          <w:tcPr>
            <w:tcW w:w="1418" w:type="dxa"/>
            <w:vAlign w:val="center"/>
          </w:tcPr>
          <w:p w:rsidR="004222FD" w:rsidRPr="00504677" w:rsidRDefault="004222FD" w:rsidP="00152BA2">
            <w:pPr>
              <w:rPr>
                <w:rFonts w:ascii="Comic Sans MS" w:hAnsi="Comic Sans MS" w:cs="Arial"/>
              </w:rPr>
            </w:pPr>
            <w:r w:rsidRPr="00504677">
              <w:rPr>
                <w:rFonts w:ascii="Comic Sans MS" w:hAnsi="Comic Sans MS" w:cs="Arial"/>
              </w:rPr>
              <w:t>L Stevenson</w:t>
            </w:r>
          </w:p>
        </w:tc>
        <w:tc>
          <w:tcPr>
            <w:tcW w:w="1843" w:type="dxa"/>
            <w:vAlign w:val="center"/>
          </w:tcPr>
          <w:p w:rsidR="004222FD" w:rsidRPr="00504677" w:rsidRDefault="00CB1EFA" w:rsidP="00152BA2">
            <w:pPr>
              <w:rPr>
                <w:rFonts w:ascii="Comic Sans MS" w:hAnsi="Comic Sans MS" w:cs="Arial"/>
              </w:rPr>
            </w:pPr>
            <w:r>
              <w:rPr>
                <w:rFonts w:ascii="Comic Sans MS" w:hAnsi="Comic Sans MS" w:cs="Arial"/>
              </w:rPr>
              <w:t>August 2019</w:t>
            </w:r>
            <w:r w:rsidR="004222FD" w:rsidRPr="00504677">
              <w:rPr>
                <w:rFonts w:ascii="Comic Sans MS" w:hAnsi="Comic Sans MS" w:cs="Arial"/>
              </w:rPr>
              <w:t xml:space="preserve"> – June 20</w:t>
            </w:r>
            <w:r>
              <w:rPr>
                <w:rFonts w:ascii="Comic Sans MS" w:hAnsi="Comic Sans MS" w:cs="Arial"/>
              </w:rPr>
              <w:t>20</w:t>
            </w:r>
          </w:p>
        </w:tc>
        <w:tc>
          <w:tcPr>
            <w:tcW w:w="3827" w:type="dxa"/>
            <w:vAlign w:val="center"/>
          </w:tcPr>
          <w:p w:rsidR="000954C6" w:rsidRPr="006464FC" w:rsidRDefault="000954C6" w:rsidP="00723877">
            <w:pPr>
              <w:pStyle w:val="ListParagraph"/>
              <w:numPr>
                <w:ilvl w:val="0"/>
                <w:numId w:val="21"/>
              </w:numPr>
              <w:rPr>
                <w:rFonts w:ascii="Comic Sans MS" w:hAnsi="Comic Sans MS" w:cs="Arial"/>
                <w:szCs w:val="24"/>
              </w:rPr>
            </w:pPr>
            <w:r w:rsidRPr="006464FC">
              <w:rPr>
                <w:rFonts w:ascii="Comic Sans MS" w:hAnsi="Comic Sans MS" w:cs="Arial"/>
                <w:szCs w:val="24"/>
              </w:rPr>
              <w:t xml:space="preserve">Maths </w:t>
            </w:r>
            <w:r w:rsidR="0001301F" w:rsidRPr="006464FC">
              <w:rPr>
                <w:rFonts w:ascii="Comic Sans MS" w:hAnsi="Comic Sans MS" w:cs="Arial"/>
                <w:szCs w:val="24"/>
              </w:rPr>
              <w:t>attainment will increase by 5</w:t>
            </w:r>
            <w:r w:rsidRPr="006464FC">
              <w:rPr>
                <w:rFonts w:ascii="Comic Sans MS" w:hAnsi="Comic Sans MS" w:cs="Arial"/>
                <w:szCs w:val="24"/>
              </w:rPr>
              <w:t xml:space="preserve">% </w:t>
            </w:r>
            <w:r w:rsidR="00EF5C5D" w:rsidRPr="006464FC">
              <w:rPr>
                <w:rFonts w:ascii="Comic Sans MS" w:hAnsi="Comic Sans MS" w:cs="Arial"/>
                <w:szCs w:val="24"/>
              </w:rPr>
              <w:t>across</w:t>
            </w:r>
            <w:r w:rsidR="00EF5C5D">
              <w:rPr>
                <w:rFonts w:ascii="Comic Sans MS" w:hAnsi="Comic Sans MS" w:cs="Arial"/>
                <w:szCs w:val="24"/>
              </w:rPr>
              <w:t xml:space="preserve"> </w:t>
            </w:r>
            <w:r w:rsidR="00EF5C5D" w:rsidRPr="006464FC">
              <w:rPr>
                <w:rFonts w:ascii="Comic Sans MS" w:hAnsi="Comic Sans MS" w:cs="Arial"/>
                <w:szCs w:val="24"/>
              </w:rPr>
              <w:t>CFE</w:t>
            </w:r>
            <w:r w:rsidRPr="006464FC">
              <w:rPr>
                <w:rFonts w:ascii="Comic Sans MS" w:hAnsi="Comic Sans MS" w:cs="Arial"/>
                <w:szCs w:val="24"/>
              </w:rPr>
              <w:t xml:space="preserve"> levels.</w:t>
            </w:r>
          </w:p>
          <w:p w:rsidR="004222FD" w:rsidRPr="008D7F15" w:rsidRDefault="008D7F15" w:rsidP="008D7F15">
            <w:pPr>
              <w:pStyle w:val="ListParagraph"/>
              <w:numPr>
                <w:ilvl w:val="0"/>
                <w:numId w:val="20"/>
              </w:numPr>
              <w:rPr>
                <w:rFonts w:ascii="Comic Sans MS" w:hAnsi="Comic Sans MS" w:cs="Arial"/>
                <w:szCs w:val="24"/>
              </w:rPr>
            </w:pPr>
            <w:r>
              <w:rPr>
                <w:rFonts w:ascii="Comic Sans MS" w:hAnsi="Comic Sans MS" w:cs="Arial"/>
                <w:szCs w:val="24"/>
              </w:rPr>
              <w:t xml:space="preserve">Almost all children in P2-P7 will achieve </w:t>
            </w:r>
            <w:r w:rsidR="005D46A4">
              <w:rPr>
                <w:rFonts w:ascii="Comic Sans MS" w:hAnsi="Comic Sans MS" w:cs="Arial"/>
                <w:szCs w:val="24"/>
              </w:rPr>
              <w:t>a standardised GL maths score of 90</w:t>
            </w:r>
            <w:r>
              <w:rPr>
                <w:rFonts w:ascii="Comic Sans MS" w:hAnsi="Comic Sans MS" w:cs="Arial"/>
                <w:szCs w:val="24"/>
              </w:rPr>
              <w:t xml:space="preserve"> or above.</w:t>
            </w:r>
          </w:p>
        </w:tc>
      </w:tr>
      <w:tr w:rsidR="004222FD" w:rsidRPr="00504677" w:rsidTr="00EF5C5D">
        <w:tblPrEx>
          <w:tblBorders>
            <w:insideH w:val="single" w:sz="4" w:space="0" w:color="000000"/>
            <w:insideV w:val="single" w:sz="4" w:space="0" w:color="000000"/>
          </w:tblBorders>
        </w:tblPrEx>
        <w:trPr>
          <w:trHeight w:val="70"/>
        </w:trPr>
        <w:tc>
          <w:tcPr>
            <w:tcW w:w="3227" w:type="dxa"/>
            <w:vMerge/>
            <w:vAlign w:val="center"/>
          </w:tcPr>
          <w:p w:rsidR="004222FD" w:rsidRPr="00504677" w:rsidRDefault="004222FD" w:rsidP="00152BA2">
            <w:pPr>
              <w:rPr>
                <w:rFonts w:ascii="Comic Sans MS" w:hAnsi="Comic Sans MS" w:cs="Arial"/>
              </w:rPr>
            </w:pPr>
          </w:p>
        </w:tc>
        <w:tc>
          <w:tcPr>
            <w:tcW w:w="3685" w:type="dxa"/>
            <w:vAlign w:val="center"/>
          </w:tcPr>
          <w:p w:rsidR="00DB631D" w:rsidRPr="00DB631D" w:rsidRDefault="00DB631D" w:rsidP="00DB631D">
            <w:pPr>
              <w:pStyle w:val="ListParagraph"/>
              <w:numPr>
                <w:ilvl w:val="0"/>
                <w:numId w:val="11"/>
              </w:numPr>
              <w:rPr>
                <w:rFonts w:ascii="Comic Sans MS" w:hAnsi="Comic Sans MS"/>
                <w:szCs w:val="24"/>
              </w:rPr>
            </w:pPr>
            <w:r w:rsidRPr="00DB631D">
              <w:rPr>
                <w:rFonts w:ascii="Comic Sans MS" w:hAnsi="Comic Sans MS"/>
                <w:szCs w:val="24"/>
              </w:rPr>
              <w:t>High quality play based learning approach to be implemented into</w:t>
            </w:r>
            <w:r w:rsidR="00C3727B">
              <w:rPr>
                <w:rFonts w:ascii="Comic Sans MS" w:hAnsi="Comic Sans MS"/>
                <w:szCs w:val="24"/>
              </w:rPr>
              <w:t xml:space="preserve"> EYC and </w:t>
            </w:r>
            <w:r w:rsidRPr="00DB631D">
              <w:rPr>
                <w:rFonts w:ascii="Comic Sans MS" w:hAnsi="Comic Sans MS"/>
                <w:szCs w:val="24"/>
              </w:rPr>
              <w:t>P1</w:t>
            </w:r>
            <w:r>
              <w:rPr>
                <w:rFonts w:ascii="Comic Sans MS" w:hAnsi="Comic Sans MS"/>
                <w:szCs w:val="24"/>
              </w:rPr>
              <w:t>.</w:t>
            </w:r>
          </w:p>
          <w:p w:rsidR="00DB631D" w:rsidRPr="00A066F4" w:rsidRDefault="00DB631D" w:rsidP="00DB631D">
            <w:pPr>
              <w:pStyle w:val="ListParagraph"/>
              <w:numPr>
                <w:ilvl w:val="0"/>
                <w:numId w:val="21"/>
              </w:numPr>
              <w:rPr>
                <w:rFonts w:ascii="Comic Sans MS" w:hAnsi="Comic Sans MS" w:cs="Arial"/>
                <w:i/>
              </w:rPr>
            </w:pPr>
            <w:r w:rsidRPr="00DB631D">
              <w:rPr>
                <w:rFonts w:ascii="Comic Sans MS" w:hAnsi="Comic Sans MS"/>
                <w:szCs w:val="24"/>
              </w:rPr>
              <w:t>Ongoing training in pedagogy and implementation of play based learning</w:t>
            </w:r>
            <w:r w:rsidR="00C3727B">
              <w:rPr>
                <w:rFonts w:ascii="Comic Sans MS" w:hAnsi="Comic Sans MS"/>
                <w:sz w:val="22"/>
              </w:rPr>
              <w:t xml:space="preserve"> in EYC and P1.</w:t>
            </w:r>
          </w:p>
        </w:tc>
        <w:tc>
          <w:tcPr>
            <w:tcW w:w="1418" w:type="dxa"/>
            <w:vAlign w:val="center"/>
          </w:tcPr>
          <w:p w:rsidR="00341823" w:rsidRDefault="00341823" w:rsidP="006464FC">
            <w:pPr>
              <w:rPr>
                <w:rFonts w:ascii="Comic Sans MS" w:hAnsi="Comic Sans MS" w:cs="Arial"/>
              </w:rPr>
            </w:pPr>
            <w:r>
              <w:rPr>
                <w:rFonts w:ascii="Comic Sans MS" w:hAnsi="Comic Sans MS" w:cs="Arial"/>
              </w:rPr>
              <w:t>D Bell</w:t>
            </w:r>
          </w:p>
          <w:p w:rsidR="004222FD" w:rsidRDefault="004222FD" w:rsidP="006464FC">
            <w:pPr>
              <w:rPr>
                <w:rFonts w:ascii="Comic Sans MS" w:hAnsi="Comic Sans MS" w:cs="Arial"/>
              </w:rPr>
            </w:pPr>
          </w:p>
          <w:p w:rsidR="004222FD" w:rsidRDefault="004222FD" w:rsidP="006464FC">
            <w:pPr>
              <w:rPr>
                <w:rFonts w:ascii="Comic Sans MS" w:hAnsi="Comic Sans MS" w:cs="Arial"/>
              </w:rPr>
            </w:pPr>
          </w:p>
          <w:p w:rsidR="004222FD" w:rsidRDefault="004222FD" w:rsidP="006464FC">
            <w:pPr>
              <w:rPr>
                <w:rFonts w:ascii="Comic Sans MS" w:hAnsi="Comic Sans MS" w:cs="Arial"/>
              </w:rPr>
            </w:pPr>
          </w:p>
          <w:p w:rsidR="004222FD" w:rsidRDefault="004222FD" w:rsidP="006464FC">
            <w:pPr>
              <w:rPr>
                <w:rFonts w:ascii="Comic Sans MS" w:hAnsi="Comic Sans MS" w:cs="Arial"/>
              </w:rPr>
            </w:pPr>
          </w:p>
          <w:p w:rsidR="004222FD" w:rsidRPr="00504677" w:rsidRDefault="004222FD" w:rsidP="006464FC">
            <w:pPr>
              <w:rPr>
                <w:rFonts w:ascii="Comic Sans MS" w:hAnsi="Comic Sans MS" w:cs="Arial"/>
              </w:rPr>
            </w:pPr>
          </w:p>
        </w:tc>
        <w:tc>
          <w:tcPr>
            <w:tcW w:w="1843" w:type="dxa"/>
            <w:vAlign w:val="center"/>
          </w:tcPr>
          <w:p w:rsidR="004222FD" w:rsidRDefault="00341823" w:rsidP="006464FC">
            <w:pPr>
              <w:rPr>
                <w:rFonts w:ascii="Comic Sans MS" w:hAnsi="Comic Sans MS" w:cs="Arial"/>
              </w:rPr>
            </w:pPr>
            <w:r>
              <w:rPr>
                <w:rFonts w:ascii="Comic Sans MS" w:hAnsi="Comic Sans MS" w:cs="Arial"/>
              </w:rPr>
              <w:t>August 2019 – June 2020</w:t>
            </w:r>
          </w:p>
          <w:p w:rsidR="004222FD" w:rsidRDefault="004222FD" w:rsidP="006464FC">
            <w:pPr>
              <w:rPr>
                <w:rFonts w:ascii="Comic Sans MS" w:hAnsi="Comic Sans MS" w:cs="Arial"/>
              </w:rPr>
            </w:pPr>
          </w:p>
          <w:p w:rsidR="004222FD" w:rsidRDefault="004222FD" w:rsidP="006464FC">
            <w:pPr>
              <w:rPr>
                <w:rFonts w:ascii="Comic Sans MS" w:hAnsi="Comic Sans MS" w:cs="Arial"/>
              </w:rPr>
            </w:pPr>
          </w:p>
          <w:p w:rsidR="004222FD" w:rsidRDefault="004222FD" w:rsidP="006464FC">
            <w:pPr>
              <w:rPr>
                <w:rFonts w:ascii="Comic Sans MS" w:hAnsi="Comic Sans MS" w:cs="Arial"/>
              </w:rPr>
            </w:pPr>
          </w:p>
          <w:p w:rsidR="004222FD" w:rsidRDefault="004222FD" w:rsidP="006464FC">
            <w:pPr>
              <w:rPr>
                <w:rFonts w:ascii="Comic Sans MS" w:hAnsi="Comic Sans MS" w:cs="Arial"/>
              </w:rPr>
            </w:pPr>
          </w:p>
          <w:p w:rsidR="004222FD" w:rsidRDefault="004222FD" w:rsidP="006464FC">
            <w:pPr>
              <w:rPr>
                <w:rFonts w:ascii="Comic Sans MS" w:hAnsi="Comic Sans MS" w:cs="Arial"/>
              </w:rPr>
            </w:pPr>
          </w:p>
          <w:p w:rsidR="004222FD" w:rsidRPr="00504677" w:rsidRDefault="004222FD" w:rsidP="006464FC">
            <w:pPr>
              <w:rPr>
                <w:rFonts w:ascii="Comic Sans MS" w:hAnsi="Comic Sans MS" w:cs="Arial"/>
              </w:rPr>
            </w:pPr>
          </w:p>
        </w:tc>
        <w:tc>
          <w:tcPr>
            <w:tcW w:w="3827" w:type="dxa"/>
            <w:vAlign w:val="center"/>
          </w:tcPr>
          <w:p w:rsidR="00723877" w:rsidRDefault="008D7F15" w:rsidP="00C3727B">
            <w:pPr>
              <w:pStyle w:val="ListParagraph"/>
              <w:numPr>
                <w:ilvl w:val="0"/>
                <w:numId w:val="23"/>
              </w:numPr>
              <w:rPr>
                <w:rFonts w:ascii="Comic Sans MS" w:hAnsi="Comic Sans MS" w:cs="Arial"/>
                <w:szCs w:val="24"/>
              </w:rPr>
            </w:pPr>
            <w:r>
              <w:rPr>
                <w:rFonts w:ascii="Comic Sans MS" w:hAnsi="Comic Sans MS" w:cs="Arial"/>
                <w:szCs w:val="24"/>
              </w:rPr>
              <w:t xml:space="preserve">At least </w:t>
            </w:r>
            <w:r w:rsidR="006D2268">
              <w:rPr>
                <w:rFonts w:ascii="Comic Sans MS" w:hAnsi="Comic Sans MS" w:cs="Arial"/>
                <w:szCs w:val="24"/>
              </w:rPr>
              <w:t>85</w:t>
            </w:r>
            <w:r w:rsidR="00723877">
              <w:rPr>
                <w:rFonts w:ascii="Comic Sans MS" w:hAnsi="Comic Sans MS" w:cs="Arial"/>
                <w:szCs w:val="24"/>
              </w:rPr>
              <w:t>% of pupils will achieve Early Level secure</w:t>
            </w:r>
            <w:r w:rsidR="00DB631D">
              <w:rPr>
                <w:rFonts w:ascii="Comic Sans MS" w:hAnsi="Comic Sans MS" w:cs="Arial"/>
                <w:szCs w:val="24"/>
              </w:rPr>
              <w:t xml:space="preserve"> in P1.</w:t>
            </w:r>
          </w:p>
          <w:p w:rsidR="006464FC" w:rsidRDefault="004D4A32" w:rsidP="00C3727B">
            <w:pPr>
              <w:pStyle w:val="ListParagraph"/>
              <w:numPr>
                <w:ilvl w:val="0"/>
                <w:numId w:val="23"/>
              </w:numPr>
              <w:rPr>
                <w:rFonts w:ascii="Comic Sans MS" w:hAnsi="Comic Sans MS" w:cs="Arial"/>
                <w:szCs w:val="24"/>
              </w:rPr>
            </w:pPr>
            <w:r>
              <w:rPr>
                <w:rFonts w:ascii="Comic Sans MS" w:hAnsi="Comic Sans MS" w:cs="Arial"/>
                <w:szCs w:val="24"/>
              </w:rPr>
              <w:t xml:space="preserve">Most </w:t>
            </w:r>
            <w:r w:rsidR="006464FC">
              <w:rPr>
                <w:rFonts w:ascii="Comic Sans MS" w:hAnsi="Comic Sans MS" w:cs="Arial"/>
                <w:szCs w:val="24"/>
              </w:rPr>
              <w:t>P1 pupils will achieve the appropriate SNSA banding.</w:t>
            </w:r>
          </w:p>
          <w:p w:rsidR="00D92993" w:rsidRDefault="00C3727B" w:rsidP="00C3727B">
            <w:pPr>
              <w:pStyle w:val="ListParagraph"/>
              <w:numPr>
                <w:ilvl w:val="0"/>
                <w:numId w:val="23"/>
              </w:numPr>
              <w:rPr>
                <w:rFonts w:ascii="Comic Sans MS" w:hAnsi="Comic Sans MS"/>
                <w:sz w:val="22"/>
              </w:rPr>
            </w:pPr>
            <w:r>
              <w:rPr>
                <w:rFonts w:ascii="Comic Sans MS" w:hAnsi="Comic Sans MS"/>
                <w:sz w:val="22"/>
              </w:rPr>
              <w:t>85% of children in the EYC will achieve their numeracy and mathematics developmental milestones</w:t>
            </w:r>
          </w:p>
          <w:p w:rsidR="00CD0E9F" w:rsidRDefault="00CD0E9F" w:rsidP="00CD0E9F">
            <w:pPr>
              <w:rPr>
                <w:rFonts w:ascii="Comic Sans MS" w:hAnsi="Comic Sans MS"/>
                <w:sz w:val="22"/>
              </w:rPr>
            </w:pPr>
          </w:p>
          <w:p w:rsidR="00CD0E9F" w:rsidRDefault="00CD0E9F" w:rsidP="00CD0E9F">
            <w:pPr>
              <w:rPr>
                <w:rFonts w:ascii="Comic Sans MS" w:hAnsi="Comic Sans MS"/>
                <w:sz w:val="22"/>
              </w:rPr>
            </w:pPr>
          </w:p>
          <w:p w:rsidR="00CD0E9F" w:rsidRDefault="00CD0E9F" w:rsidP="00CD0E9F">
            <w:pPr>
              <w:rPr>
                <w:rFonts w:ascii="Comic Sans MS" w:hAnsi="Comic Sans MS"/>
                <w:sz w:val="22"/>
              </w:rPr>
            </w:pPr>
          </w:p>
          <w:p w:rsidR="00CD0E9F" w:rsidRDefault="00CD0E9F" w:rsidP="00CD0E9F">
            <w:pPr>
              <w:rPr>
                <w:rFonts w:ascii="Comic Sans MS" w:hAnsi="Comic Sans MS"/>
                <w:sz w:val="22"/>
              </w:rPr>
            </w:pPr>
          </w:p>
          <w:p w:rsidR="00CD0E9F" w:rsidRDefault="00CD0E9F" w:rsidP="00CD0E9F">
            <w:pPr>
              <w:rPr>
                <w:rFonts w:ascii="Comic Sans MS" w:hAnsi="Comic Sans MS"/>
                <w:sz w:val="22"/>
              </w:rPr>
            </w:pPr>
          </w:p>
          <w:p w:rsidR="00F93F6A" w:rsidRDefault="00F93F6A" w:rsidP="00CD0E9F">
            <w:pPr>
              <w:rPr>
                <w:rFonts w:ascii="Comic Sans MS" w:hAnsi="Comic Sans MS"/>
                <w:sz w:val="22"/>
              </w:rPr>
            </w:pPr>
          </w:p>
          <w:p w:rsidR="00F93F6A" w:rsidRDefault="00F93F6A" w:rsidP="00CD0E9F">
            <w:pPr>
              <w:rPr>
                <w:rFonts w:ascii="Comic Sans MS" w:hAnsi="Comic Sans MS"/>
                <w:sz w:val="22"/>
              </w:rPr>
            </w:pPr>
          </w:p>
          <w:p w:rsidR="00F93F6A" w:rsidRDefault="00F93F6A" w:rsidP="00CD0E9F">
            <w:pPr>
              <w:rPr>
                <w:rFonts w:ascii="Comic Sans MS" w:hAnsi="Comic Sans MS"/>
                <w:sz w:val="22"/>
              </w:rPr>
            </w:pPr>
          </w:p>
          <w:p w:rsidR="00F93F6A" w:rsidRPr="00CD0E9F" w:rsidRDefault="00F93F6A" w:rsidP="00CD0E9F">
            <w:pPr>
              <w:rPr>
                <w:rFonts w:ascii="Comic Sans MS" w:hAnsi="Comic Sans MS"/>
                <w:sz w:val="22"/>
              </w:rPr>
            </w:pPr>
          </w:p>
        </w:tc>
      </w:tr>
      <w:tr w:rsidR="00ED2172" w:rsidRPr="00504677" w:rsidTr="00510078">
        <w:tblPrEx>
          <w:tblBorders>
            <w:insideH w:val="single" w:sz="4" w:space="0" w:color="000000"/>
            <w:insideV w:val="single" w:sz="4" w:space="0" w:color="000000"/>
          </w:tblBorders>
        </w:tblPrEx>
        <w:trPr>
          <w:trHeight w:val="227"/>
        </w:trPr>
        <w:tc>
          <w:tcPr>
            <w:tcW w:w="14000" w:type="dxa"/>
            <w:gridSpan w:val="5"/>
            <w:shd w:val="clear" w:color="auto" w:fill="4F81BD"/>
            <w:vAlign w:val="center"/>
          </w:tcPr>
          <w:p w:rsidR="00ED2172" w:rsidRPr="00504677" w:rsidRDefault="00ED2172" w:rsidP="00152BA2">
            <w:pPr>
              <w:rPr>
                <w:rFonts w:ascii="Comic Sans MS" w:hAnsi="Comic Sans MS" w:cs="Arial"/>
                <w:b/>
                <w:color w:val="FFFFFF" w:themeColor="background1"/>
                <w:szCs w:val="24"/>
              </w:rPr>
            </w:pPr>
            <w:r w:rsidRPr="00504677">
              <w:rPr>
                <w:rFonts w:ascii="Comic Sans MS" w:hAnsi="Comic Sans MS" w:cs="Arial"/>
                <w:b/>
                <w:color w:val="FFFFFF"/>
                <w:szCs w:val="24"/>
              </w:rPr>
              <w:lastRenderedPageBreak/>
              <w:t>Priority</w:t>
            </w:r>
            <w:r w:rsidR="007F2C2F">
              <w:rPr>
                <w:rFonts w:ascii="Comic Sans MS" w:hAnsi="Comic Sans MS" w:cs="Arial"/>
                <w:b/>
                <w:color w:val="FFFFFF"/>
                <w:szCs w:val="24"/>
              </w:rPr>
              <w:t xml:space="preserve"> 3</w:t>
            </w:r>
            <w:r w:rsidRPr="00504677">
              <w:rPr>
                <w:rFonts w:ascii="Comic Sans MS" w:hAnsi="Comic Sans MS" w:cs="Arial"/>
                <w:b/>
                <w:color w:val="FFFFFF"/>
                <w:szCs w:val="24"/>
              </w:rPr>
              <w:t xml:space="preserve">: </w:t>
            </w:r>
            <w:r w:rsidR="009E441D" w:rsidRPr="00504677">
              <w:rPr>
                <w:rFonts w:ascii="Comic Sans MS" w:hAnsi="Comic Sans MS" w:cs="Arial"/>
                <w:b/>
                <w:color w:val="FFFFFF" w:themeColor="background1"/>
                <w:szCs w:val="24"/>
              </w:rPr>
              <w:t>DRIVING EXCELLENCE AND EQUITY</w:t>
            </w:r>
            <w:r w:rsidR="0062555C">
              <w:rPr>
                <w:rFonts w:ascii="Comic Sans MS" w:hAnsi="Comic Sans MS" w:cs="Arial"/>
                <w:b/>
                <w:color w:val="FFFFFF" w:themeColor="background1"/>
                <w:szCs w:val="24"/>
              </w:rPr>
              <w:t xml:space="preserve"> FOR ALL</w:t>
            </w:r>
          </w:p>
          <w:p w:rsidR="001E1773" w:rsidRDefault="001E1773" w:rsidP="00152BA2">
            <w:pPr>
              <w:rPr>
                <w:rFonts w:ascii="Comic Sans MS" w:hAnsi="Comic Sans MS"/>
                <w:color w:val="FFFFFF" w:themeColor="background1"/>
                <w:szCs w:val="24"/>
              </w:rPr>
            </w:pPr>
            <w:r w:rsidRPr="002D0618">
              <w:rPr>
                <w:rFonts w:ascii="Comic Sans MS" w:hAnsi="Comic Sans MS" w:cs="Arial"/>
                <w:color w:val="FFFFFF" w:themeColor="background1"/>
                <w:szCs w:val="24"/>
              </w:rPr>
              <w:t>HGIOS 4:</w:t>
            </w:r>
            <w:r w:rsidRPr="00504677">
              <w:rPr>
                <w:rFonts w:ascii="Comic Sans MS" w:hAnsi="Comic Sans MS" w:cs="Arial"/>
                <w:b/>
                <w:color w:val="FFFFFF" w:themeColor="background1"/>
                <w:szCs w:val="24"/>
              </w:rPr>
              <w:t xml:space="preserve"> </w:t>
            </w:r>
            <w:r w:rsidRPr="00504677">
              <w:rPr>
                <w:rFonts w:ascii="Comic Sans MS" w:hAnsi="Comic Sans MS"/>
                <w:color w:val="FFFFFF" w:themeColor="background1"/>
                <w:szCs w:val="24"/>
              </w:rPr>
              <w:t>1.1, 1.2</w:t>
            </w:r>
            <w:r w:rsidR="00F835D6">
              <w:rPr>
                <w:rFonts w:ascii="Comic Sans MS" w:hAnsi="Comic Sans MS"/>
                <w:color w:val="FFFFFF" w:themeColor="background1"/>
                <w:szCs w:val="24"/>
              </w:rPr>
              <w:t>, 1.5</w:t>
            </w:r>
            <w:r w:rsidRPr="00504677">
              <w:rPr>
                <w:rFonts w:ascii="Comic Sans MS" w:hAnsi="Comic Sans MS"/>
                <w:color w:val="FFFFFF" w:themeColor="background1"/>
                <w:szCs w:val="24"/>
              </w:rPr>
              <w:t>, 2.2, 2.3</w:t>
            </w:r>
            <w:r w:rsidR="00F835D6">
              <w:rPr>
                <w:rFonts w:ascii="Comic Sans MS" w:hAnsi="Comic Sans MS"/>
                <w:color w:val="FFFFFF" w:themeColor="background1"/>
                <w:szCs w:val="24"/>
              </w:rPr>
              <w:t>, 2.5</w:t>
            </w:r>
            <w:r w:rsidRPr="00504677">
              <w:rPr>
                <w:rFonts w:ascii="Comic Sans MS" w:hAnsi="Comic Sans MS"/>
                <w:color w:val="FFFFFF" w:themeColor="background1"/>
                <w:szCs w:val="24"/>
              </w:rPr>
              <w:t>, 3.1, 3.2, 3.3</w:t>
            </w:r>
          </w:p>
          <w:p w:rsidR="00824112" w:rsidRPr="00824112" w:rsidRDefault="00824112" w:rsidP="00824112">
            <w:pPr>
              <w:jc w:val="both"/>
              <w:rPr>
                <w:rFonts w:ascii="Comic Sans MS" w:hAnsi="Comic Sans MS" w:cs="Arial"/>
                <w:color w:val="FFFFFF"/>
                <w:szCs w:val="24"/>
              </w:rPr>
            </w:pPr>
            <w:r w:rsidRPr="00824112">
              <w:rPr>
                <w:rFonts w:ascii="Comic Sans MS" w:hAnsi="Comic Sans MS" w:cs="Arial"/>
                <w:color w:val="FFFFFF"/>
                <w:szCs w:val="24"/>
              </w:rPr>
              <w:t>Children’s Services Plan: 1,</w:t>
            </w:r>
            <w:r>
              <w:rPr>
                <w:rFonts w:ascii="Comic Sans MS" w:hAnsi="Comic Sans MS" w:cs="Arial"/>
                <w:color w:val="FFFFFF"/>
                <w:szCs w:val="24"/>
              </w:rPr>
              <w:t xml:space="preserve"> </w:t>
            </w:r>
            <w:r w:rsidRPr="00824112">
              <w:rPr>
                <w:rFonts w:ascii="Comic Sans MS" w:hAnsi="Comic Sans MS" w:cs="Arial"/>
                <w:color w:val="FFFFFF"/>
                <w:szCs w:val="24"/>
              </w:rPr>
              <w:t>2,</w:t>
            </w:r>
            <w:r>
              <w:rPr>
                <w:rFonts w:ascii="Comic Sans MS" w:hAnsi="Comic Sans MS" w:cs="Arial"/>
                <w:color w:val="FFFFFF"/>
                <w:szCs w:val="24"/>
              </w:rPr>
              <w:t xml:space="preserve"> </w:t>
            </w:r>
            <w:r w:rsidRPr="00824112">
              <w:rPr>
                <w:rFonts w:ascii="Comic Sans MS" w:hAnsi="Comic Sans MS" w:cs="Arial"/>
                <w:color w:val="FFFFFF"/>
                <w:szCs w:val="24"/>
              </w:rPr>
              <w:t xml:space="preserve">3 </w:t>
            </w:r>
            <w:r>
              <w:rPr>
                <w:rFonts w:ascii="Comic Sans MS" w:hAnsi="Comic Sans MS" w:cs="Arial"/>
                <w:color w:val="FFFFFF"/>
                <w:szCs w:val="24"/>
              </w:rPr>
              <w:t>&amp; 5</w:t>
            </w:r>
            <w:r w:rsidRPr="00824112">
              <w:rPr>
                <w:rFonts w:ascii="Comic Sans MS" w:hAnsi="Comic Sans MS" w:cs="Arial"/>
                <w:color w:val="FFFFFF"/>
                <w:szCs w:val="24"/>
              </w:rPr>
              <w:t xml:space="preserve">                                              </w:t>
            </w:r>
          </w:p>
          <w:p w:rsidR="00ED2172" w:rsidRPr="009948AB" w:rsidRDefault="009948AB" w:rsidP="001E1773">
            <w:pPr>
              <w:rPr>
                <w:rFonts w:ascii="Comic Sans MS" w:hAnsi="Comic Sans MS" w:cs="Arial"/>
                <w:color w:val="FFFFFF" w:themeColor="background1"/>
                <w:szCs w:val="24"/>
              </w:rPr>
            </w:pPr>
            <w:r>
              <w:rPr>
                <w:rFonts w:ascii="Comic Sans MS" w:hAnsi="Comic Sans MS"/>
                <w:color w:val="FFFFFF" w:themeColor="background1"/>
                <w:szCs w:val="24"/>
              </w:rPr>
              <w:t xml:space="preserve">NIF Priority: </w:t>
            </w:r>
            <w:r w:rsidR="00824112">
              <w:rPr>
                <w:rFonts w:ascii="Comic Sans MS" w:hAnsi="Comic Sans MS"/>
                <w:color w:val="FFFFFF" w:themeColor="background1"/>
                <w:szCs w:val="24"/>
              </w:rPr>
              <w:t>2, 3 &amp; 4</w:t>
            </w:r>
          </w:p>
        </w:tc>
      </w:tr>
      <w:tr w:rsidR="00ED2172" w:rsidRPr="00504677" w:rsidTr="00EF5C5D">
        <w:tblPrEx>
          <w:tblBorders>
            <w:insideH w:val="single" w:sz="4" w:space="0" w:color="000000"/>
            <w:insideV w:val="single" w:sz="4" w:space="0" w:color="000000"/>
          </w:tblBorders>
        </w:tblPrEx>
        <w:trPr>
          <w:trHeight w:val="227"/>
        </w:trPr>
        <w:tc>
          <w:tcPr>
            <w:tcW w:w="3227" w:type="dxa"/>
            <w:shd w:val="clear" w:color="auto" w:fill="4F81BD"/>
            <w:vAlign w:val="center"/>
          </w:tcPr>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What Outcomes Do We Want To Achieve?</w:t>
            </w:r>
          </w:p>
        </w:tc>
        <w:tc>
          <w:tcPr>
            <w:tcW w:w="3685" w:type="dxa"/>
            <w:shd w:val="clear" w:color="auto" w:fill="4F81BD"/>
            <w:vAlign w:val="center"/>
          </w:tcPr>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 xml:space="preserve">How Will We Achieve This? </w:t>
            </w:r>
          </w:p>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(Intervention Strategies)</w:t>
            </w:r>
          </w:p>
        </w:tc>
        <w:tc>
          <w:tcPr>
            <w:tcW w:w="1418" w:type="dxa"/>
            <w:shd w:val="clear" w:color="auto" w:fill="4F81BD"/>
            <w:vAlign w:val="center"/>
          </w:tcPr>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Lead Person</w:t>
            </w:r>
          </w:p>
        </w:tc>
        <w:tc>
          <w:tcPr>
            <w:tcW w:w="1843" w:type="dxa"/>
            <w:shd w:val="clear" w:color="auto" w:fill="4F81BD"/>
            <w:vAlign w:val="center"/>
          </w:tcPr>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Start and Finish Dates</w:t>
            </w:r>
          </w:p>
        </w:tc>
        <w:tc>
          <w:tcPr>
            <w:tcW w:w="3827" w:type="dxa"/>
            <w:shd w:val="clear" w:color="auto" w:fill="4F81BD"/>
            <w:vAlign w:val="center"/>
          </w:tcPr>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How Will We Measure Impact On Children and Young People?</w:t>
            </w:r>
          </w:p>
          <w:p w:rsidR="00ED2172" w:rsidRPr="00504677" w:rsidRDefault="00ED2172" w:rsidP="00152BA2">
            <w:pPr>
              <w:jc w:val="center"/>
              <w:rPr>
                <w:rFonts w:ascii="Comic Sans MS" w:hAnsi="Comic Sans MS" w:cs="Arial"/>
                <w:b/>
                <w:color w:val="FFFFFF"/>
                <w:szCs w:val="24"/>
              </w:rPr>
            </w:pPr>
            <w:r w:rsidRPr="00504677">
              <w:rPr>
                <w:rFonts w:ascii="Comic Sans MS" w:hAnsi="Comic Sans MS" w:cs="Arial"/>
                <w:b/>
                <w:color w:val="FFFFFF"/>
                <w:szCs w:val="24"/>
              </w:rPr>
              <w:t>(Include Where Possible Current Measure and Target)</w:t>
            </w:r>
          </w:p>
        </w:tc>
      </w:tr>
      <w:tr w:rsidR="00FC41E4" w:rsidRPr="00504677" w:rsidTr="00EF5C5D">
        <w:tblPrEx>
          <w:tblBorders>
            <w:insideH w:val="single" w:sz="4" w:space="0" w:color="000000"/>
            <w:insideV w:val="single" w:sz="4" w:space="0" w:color="000000"/>
          </w:tblBorders>
        </w:tblPrEx>
        <w:trPr>
          <w:trHeight w:val="1104"/>
        </w:trPr>
        <w:tc>
          <w:tcPr>
            <w:tcW w:w="3227" w:type="dxa"/>
            <w:vAlign w:val="center"/>
          </w:tcPr>
          <w:p w:rsidR="00FC41E4" w:rsidRPr="0001248A" w:rsidRDefault="00FC41E4" w:rsidP="00152BA2">
            <w:pPr>
              <w:rPr>
                <w:rFonts w:ascii="Comic Sans MS" w:hAnsi="Comic Sans MS" w:cs="Arial"/>
              </w:rPr>
            </w:pPr>
          </w:p>
          <w:p w:rsidR="00FC41E4" w:rsidRPr="0001248A" w:rsidRDefault="00FC41E4" w:rsidP="00152BA2">
            <w:pPr>
              <w:rPr>
                <w:rFonts w:ascii="Comic Sans MS" w:hAnsi="Comic Sans MS" w:cs="Arial"/>
                <w:b/>
                <w:szCs w:val="24"/>
              </w:rPr>
            </w:pPr>
            <w:r w:rsidRPr="0001248A">
              <w:rPr>
                <w:rFonts w:ascii="Comic Sans MS" w:hAnsi="Comic Sans MS" w:cs="Arial"/>
                <w:b/>
                <w:szCs w:val="24"/>
              </w:rPr>
              <w:t>Cluster:</w:t>
            </w:r>
          </w:p>
          <w:p w:rsidR="00FC41E4" w:rsidRPr="0001248A" w:rsidRDefault="00C2590A" w:rsidP="00C2590A">
            <w:pPr>
              <w:rPr>
                <w:rFonts w:ascii="Comic Sans MS" w:hAnsi="Comic Sans MS"/>
                <w:szCs w:val="24"/>
                <w:shd w:val="clear" w:color="auto" w:fill="FFFFFF"/>
              </w:rPr>
            </w:pPr>
            <w:r w:rsidRPr="0001248A">
              <w:rPr>
                <w:rFonts w:ascii="Comic Sans MS" w:hAnsi="Comic Sans MS"/>
                <w:szCs w:val="24"/>
                <w:shd w:val="clear" w:color="auto" w:fill="FFFFFF"/>
              </w:rPr>
              <w:t>To improve children’s mental health and resilience.</w:t>
            </w:r>
          </w:p>
          <w:p w:rsidR="0015354A" w:rsidRPr="0001248A" w:rsidRDefault="0015354A" w:rsidP="00C2590A">
            <w:pPr>
              <w:rPr>
                <w:rFonts w:ascii="Comic Sans MS" w:hAnsi="Comic Sans MS"/>
                <w:szCs w:val="24"/>
                <w:shd w:val="clear" w:color="auto" w:fill="FFFFFF"/>
              </w:rPr>
            </w:pPr>
          </w:p>
          <w:p w:rsidR="0015354A" w:rsidRPr="0001248A" w:rsidRDefault="0015354A" w:rsidP="00C2590A">
            <w:pPr>
              <w:rPr>
                <w:rFonts w:ascii="Comic Sans MS" w:hAnsi="Comic Sans MS" w:cs="Arial"/>
              </w:rPr>
            </w:pPr>
            <w:r w:rsidRPr="0001248A">
              <w:rPr>
                <w:rFonts w:ascii="Comic Sans MS" w:hAnsi="Comic Sans MS"/>
                <w:szCs w:val="24"/>
                <w:shd w:val="clear" w:color="auto" w:fill="FFFFFF"/>
              </w:rPr>
              <w:t>To produce a cluster policy on LGBT+</w:t>
            </w:r>
          </w:p>
        </w:tc>
        <w:tc>
          <w:tcPr>
            <w:tcW w:w="3685" w:type="dxa"/>
            <w:vAlign w:val="center"/>
          </w:tcPr>
          <w:p w:rsidR="009F419C" w:rsidRPr="00942289" w:rsidRDefault="0015354A" w:rsidP="00FC41E4">
            <w:pPr>
              <w:pStyle w:val="ListParagraph"/>
              <w:numPr>
                <w:ilvl w:val="0"/>
                <w:numId w:val="25"/>
              </w:numPr>
              <w:rPr>
                <w:rFonts w:ascii="Comic Sans MS" w:hAnsi="Comic Sans MS" w:cs="Arial"/>
                <w:sz w:val="22"/>
              </w:rPr>
            </w:pPr>
            <w:r w:rsidRPr="00942289">
              <w:rPr>
                <w:rFonts w:ascii="Comic Sans MS" w:hAnsi="Comic Sans MS" w:cs="Arial"/>
                <w:sz w:val="22"/>
              </w:rPr>
              <w:t xml:space="preserve">Complete </w:t>
            </w:r>
            <w:r w:rsidR="009F291B" w:rsidRPr="00942289">
              <w:rPr>
                <w:rFonts w:ascii="Comic Sans MS" w:hAnsi="Comic Sans MS" w:cs="Arial"/>
                <w:sz w:val="22"/>
              </w:rPr>
              <w:t>initial</w:t>
            </w:r>
            <w:r w:rsidRPr="00942289">
              <w:rPr>
                <w:rFonts w:ascii="Comic Sans MS" w:hAnsi="Comic Sans MS" w:cs="Arial"/>
                <w:sz w:val="22"/>
              </w:rPr>
              <w:t xml:space="preserve"> audit and action plan f</w:t>
            </w:r>
            <w:r w:rsidR="0001248A" w:rsidRPr="00942289">
              <w:rPr>
                <w:rFonts w:ascii="Comic Sans MS" w:hAnsi="Comic Sans MS" w:cs="Arial"/>
                <w:sz w:val="22"/>
              </w:rPr>
              <w:t>or mental health and wellbeing c</w:t>
            </w:r>
            <w:r w:rsidRPr="00942289">
              <w:rPr>
                <w:rFonts w:ascii="Comic Sans MS" w:hAnsi="Comic Sans MS" w:cs="Arial"/>
                <w:sz w:val="22"/>
              </w:rPr>
              <w:t>harter as cluster, personalise for individual school contexts</w:t>
            </w:r>
            <w:r w:rsidR="0001248A" w:rsidRPr="00942289">
              <w:rPr>
                <w:rFonts w:ascii="Comic Sans MS" w:hAnsi="Comic Sans MS" w:cs="Arial"/>
                <w:sz w:val="22"/>
              </w:rPr>
              <w:t>.</w:t>
            </w:r>
          </w:p>
          <w:p w:rsidR="009F419C" w:rsidRPr="00942289" w:rsidRDefault="0015354A" w:rsidP="00FC41E4">
            <w:pPr>
              <w:pStyle w:val="ListParagraph"/>
              <w:numPr>
                <w:ilvl w:val="0"/>
                <w:numId w:val="25"/>
              </w:numPr>
              <w:rPr>
                <w:rFonts w:ascii="Comic Sans MS" w:hAnsi="Comic Sans MS" w:cs="Arial"/>
                <w:sz w:val="22"/>
              </w:rPr>
            </w:pPr>
            <w:r w:rsidRPr="00942289">
              <w:rPr>
                <w:rFonts w:ascii="Comic Sans MS" w:hAnsi="Comic Sans MS" w:cs="Arial"/>
                <w:sz w:val="22"/>
              </w:rPr>
              <w:t>Cluster approach to completing activities required to achieve charter mark</w:t>
            </w:r>
            <w:r w:rsidR="0001248A" w:rsidRPr="00942289">
              <w:rPr>
                <w:rFonts w:ascii="Comic Sans MS" w:hAnsi="Comic Sans MS" w:cs="Arial"/>
                <w:sz w:val="22"/>
              </w:rPr>
              <w:t>.</w:t>
            </w:r>
          </w:p>
          <w:p w:rsidR="0015354A" w:rsidRPr="0001248A" w:rsidRDefault="0015354A" w:rsidP="00FC41E4">
            <w:pPr>
              <w:pStyle w:val="ListParagraph"/>
              <w:numPr>
                <w:ilvl w:val="0"/>
                <w:numId w:val="25"/>
              </w:numPr>
              <w:rPr>
                <w:rFonts w:ascii="Comic Sans MS" w:hAnsi="Comic Sans MS" w:cs="Arial"/>
              </w:rPr>
            </w:pPr>
            <w:r w:rsidRPr="00942289">
              <w:rPr>
                <w:rFonts w:ascii="Comic Sans MS" w:hAnsi="Comic Sans MS" w:cs="Arial"/>
                <w:sz w:val="22"/>
              </w:rPr>
              <w:t>Young p</w:t>
            </w:r>
            <w:r w:rsidR="0001248A" w:rsidRPr="00942289">
              <w:rPr>
                <w:rFonts w:ascii="Comic Sans MS" w:hAnsi="Comic Sans MS" w:cs="Arial"/>
                <w:sz w:val="22"/>
              </w:rPr>
              <w:t>eople to identify shared issues and to</w:t>
            </w:r>
            <w:r w:rsidRPr="00942289">
              <w:rPr>
                <w:rFonts w:ascii="Comic Sans MS" w:hAnsi="Comic Sans MS" w:cs="Arial"/>
                <w:sz w:val="22"/>
              </w:rPr>
              <w:t xml:space="preserve"> produce </w:t>
            </w:r>
            <w:r w:rsidR="0001248A" w:rsidRPr="00942289">
              <w:rPr>
                <w:rFonts w:ascii="Comic Sans MS" w:hAnsi="Comic Sans MS" w:cs="Arial"/>
                <w:sz w:val="22"/>
              </w:rPr>
              <w:t xml:space="preserve">a </w:t>
            </w:r>
            <w:r w:rsidRPr="00942289">
              <w:rPr>
                <w:rFonts w:ascii="Comic Sans MS" w:hAnsi="Comic Sans MS" w:cs="Arial"/>
                <w:sz w:val="22"/>
              </w:rPr>
              <w:t>policy and resources to support others.</w:t>
            </w:r>
          </w:p>
        </w:tc>
        <w:tc>
          <w:tcPr>
            <w:tcW w:w="1418" w:type="dxa"/>
            <w:vAlign w:val="center"/>
          </w:tcPr>
          <w:p w:rsidR="0015354A" w:rsidRPr="0001248A" w:rsidRDefault="0015354A" w:rsidP="00152BA2">
            <w:pPr>
              <w:rPr>
                <w:rFonts w:ascii="Comic Sans MS" w:hAnsi="Comic Sans MS" w:cs="Arial"/>
              </w:rPr>
            </w:pPr>
            <w:r w:rsidRPr="0001248A">
              <w:rPr>
                <w:rFonts w:ascii="Comic Sans MS" w:hAnsi="Comic Sans MS" w:cs="Arial"/>
              </w:rPr>
              <w:t>C Kay</w:t>
            </w:r>
          </w:p>
          <w:p w:rsidR="00DB631D" w:rsidRPr="0001248A" w:rsidRDefault="00DB631D" w:rsidP="00DB631D">
            <w:pPr>
              <w:rPr>
                <w:rFonts w:ascii="Comic Sans MS" w:hAnsi="Comic Sans MS" w:cs="Arial"/>
              </w:rPr>
            </w:pPr>
            <w:r w:rsidRPr="0001248A">
              <w:rPr>
                <w:rFonts w:ascii="Comic Sans MS" w:hAnsi="Comic Sans MS" w:cs="Arial"/>
              </w:rPr>
              <w:t>C Hodgart</w:t>
            </w:r>
          </w:p>
          <w:p w:rsidR="00FC41E4" w:rsidRPr="0001248A" w:rsidRDefault="00FC41E4" w:rsidP="00152BA2">
            <w:pPr>
              <w:rPr>
                <w:rFonts w:ascii="Comic Sans MS" w:hAnsi="Comic Sans MS" w:cs="Arial"/>
              </w:rPr>
            </w:pPr>
          </w:p>
        </w:tc>
        <w:tc>
          <w:tcPr>
            <w:tcW w:w="1843" w:type="dxa"/>
            <w:vAlign w:val="center"/>
          </w:tcPr>
          <w:p w:rsidR="0015354A" w:rsidRPr="0001248A" w:rsidRDefault="0015354A" w:rsidP="0015354A">
            <w:pPr>
              <w:rPr>
                <w:rFonts w:ascii="Comic Sans MS" w:hAnsi="Comic Sans MS" w:cs="Arial"/>
              </w:rPr>
            </w:pPr>
            <w:r w:rsidRPr="0001248A">
              <w:rPr>
                <w:rFonts w:ascii="Comic Sans MS" w:hAnsi="Comic Sans MS" w:cs="Arial"/>
              </w:rPr>
              <w:t>August 2019-June 2020</w:t>
            </w:r>
          </w:p>
          <w:p w:rsidR="00FC41E4" w:rsidRPr="0001248A" w:rsidRDefault="00FC41E4" w:rsidP="00152BA2">
            <w:pPr>
              <w:rPr>
                <w:rFonts w:ascii="Comic Sans MS" w:hAnsi="Comic Sans MS" w:cs="Arial"/>
              </w:rPr>
            </w:pPr>
          </w:p>
        </w:tc>
        <w:tc>
          <w:tcPr>
            <w:tcW w:w="3827" w:type="dxa"/>
            <w:vAlign w:val="center"/>
          </w:tcPr>
          <w:p w:rsidR="009F419C" w:rsidRPr="0001248A" w:rsidRDefault="0015354A" w:rsidP="0015354A">
            <w:pPr>
              <w:pStyle w:val="ListParagraph"/>
              <w:numPr>
                <w:ilvl w:val="0"/>
                <w:numId w:val="26"/>
              </w:numPr>
              <w:rPr>
                <w:rFonts w:ascii="Comic Sans MS" w:hAnsi="Comic Sans MS" w:cs="Arial"/>
                <w:sz w:val="22"/>
              </w:rPr>
            </w:pPr>
            <w:r w:rsidRPr="0001248A">
              <w:rPr>
                <w:rFonts w:ascii="Comic Sans MS" w:hAnsi="Comic Sans MS" w:cs="Arial"/>
                <w:sz w:val="22"/>
              </w:rPr>
              <w:t>Clu</w:t>
            </w:r>
            <w:r w:rsidR="00F75A6C" w:rsidRPr="0001248A">
              <w:rPr>
                <w:rFonts w:ascii="Comic Sans MS" w:hAnsi="Comic Sans MS" w:cs="Arial"/>
                <w:sz w:val="22"/>
              </w:rPr>
              <w:t>ster schools will achieve the ‘Say It Out Loud! ’ Youth forum Charter</w:t>
            </w:r>
          </w:p>
          <w:p w:rsidR="009F419C" w:rsidRPr="0001248A" w:rsidRDefault="0015354A" w:rsidP="0015354A">
            <w:pPr>
              <w:pStyle w:val="ListParagraph"/>
              <w:numPr>
                <w:ilvl w:val="0"/>
                <w:numId w:val="26"/>
              </w:numPr>
              <w:rPr>
                <w:rFonts w:ascii="Comic Sans MS" w:hAnsi="Comic Sans MS" w:cs="Arial"/>
                <w:sz w:val="22"/>
              </w:rPr>
            </w:pPr>
            <w:r w:rsidRPr="0001248A">
              <w:rPr>
                <w:rFonts w:ascii="Comic Sans MS" w:hAnsi="Comic Sans MS" w:cs="Arial"/>
                <w:sz w:val="22"/>
              </w:rPr>
              <w:t>LGBT+ policy will be produc</w:t>
            </w:r>
            <w:r w:rsidR="009F291B" w:rsidRPr="0001248A">
              <w:rPr>
                <w:rFonts w:ascii="Comic Sans MS" w:hAnsi="Comic Sans MS" w:cs="Arial"/>
                <w:sz w:val="22"/>
              </w:rPr>
              <w:t xml:space="preserve">ed and individualised to reflect school context. </w:t>
            </w:r>
          </w:p>
          <w:p w:rsidR="009F291B" w:rsidRPr="0001248A" w:rsidRDefault="00C3727B" w:rsidP="0015354A">
            <w:pPr>
              <w:pStyle w:val="ListParagraph"/>
              <w:numPr>
                <w:ilvl w:val="0"/>
                <w:numId w:val="26"/>
              </w:numPr>
              <w:rPr>
                <w:rFonts w:ascii="Comic Sans MS" w:hAnsi="Comic Sans MS" w:cs="Arial"/>
                <w:sz w:val="22"/>
              </w:rPr>
            </w:pPr>
            <w:r w:rsidRPr="0001248A">
              <w:rPr>
                <w:rFonts w:ascii="Comic Sans MS" w:hAnsi="Comic Sans MS" w:cs="Arial"/>
                <w:sz w:val="22"/>
              </w:rPr>
              <w:t>Targeted pupils will show an increase</w:t>
            </w:r>
            <w:r w:rsidR="009F291B" w:rsidRPr="0001248A">
              <w:rPr>
                <w:rFonts w:ascii="Comic Sans MS" w:hAnsi="Comic Sans MS" w:cs="Arial"/>
                <w:sz w:val="22"/>
              </w:rPr>
              <w:t xml:space="preserve"> in</w:t>
            </w:r>
            <w:r w:rsidR="009F419C" w:rsidRPr="0001248A">
              <w:rPr>
                <w:rFonts w:ascii="Comic Sans MS" w:hAnsi="Comic Sans MS" w:cs="Arial"/>
                <w:sz w:val="22"/>
              </w:rPr>
              <w:t xml:space="preserve"> their mental health and wellbeing </w:t>
            </w:r>
            <w:r w:rsidRPr="0001248A">
              <w:rPr>
                <w:rFonts w:ascii="Comic Sans MS" w:hAnsi="Comic Sans MS" w:cs="Arial"/>
                <w:sz w:val="22"/>
              </w:rPr>
              <w:t>scores on the emotional literacy checklist.</w:t>
            </w:r>
          </w:p>
          <w:p w:rsidR="00BA7206" w:rsidRPr="0001248A" w:rsidRDefault="00BA7206" w:rsidP="00C3727B">
            <w:pPr>
              <w:pStyle w:val="ListParagraph"/>
              <w:ind w:left="720"/>
              <w:rPr>
                <w:rFonts w:ascii="Comic Sans MS" w:hAnsi="Comic Sans MS" w:cs="Arial"/>
                <w:sz w:val="22"/>
              </w:rPr>
            </w:pPr>
          </w:p>
        </w:tc>
      </w:tr>
      <w:tr w:rsidR="00FC41E4" w:rsidRPr="00504677" w:rsidTr="00EF5C5D">
        <w:tblPrEx>
          <w:tblBorders>
            <w:insideH w:val="single" w:sz="4" w:space="0" w:color="000000"/>
            <w:insideV w:val="single" w:sz="4" w:space="0" w:color="000000"/>
          </w:tblBorders>
        </w:tblPrEx>
        <w:trPr>
          <w:trHeight w:val="1104"/>
        </w:trPr>
        <w:tc>
          <w:tcPr>
            <w:tcW w:w="3227" w:type="dxa"/>
            <w:vAlign w:val="center"/>
          </w:tcPr>
          <w:p w:rsidR="00FC41E4" w:rsidRDefault="00FC41E4" w:rsidP="00152BA2">
            <w:pPr>
              <w:rPr>
                <w:rFonts w:ascii="Comic Sans MS" w:hAnsi="Comic Sans MS" w:cs="Arial"/>
              </w:rPr>
            </w:pPr>
          </w:p>
          <w:p w:rsidR="00FC41E4" w:rsidRDefault="00FC41E4" w:rsidP="00152BA2">
            <w:pPr>
              <w:rPr>
                <w:rFonts w:ascii="Comic Sans MS" w:hAnsi="Comic Sans MS" w:cs="Arial"/>
              </w:rPr>
            </w:pPr>
            <w:r>
              <w:rPr>
                <w:rFonts w:ascii="Comic Sans MS" w:hAnsi="Comic Sans MS" w:cs="Arial"/>
              </w:rPr>
              <w:t>To improve</w:t>
            </w:r>
            <w:r w:rsidR="00BB41F6">
              <w:rPr>
                <w:rFonts w:ascii="Comic Sans MS" w:hAnsi="Comic Sans MS" w:cs="Arial"/>
              </w:rPr>
              <w:t xml:space="preserve"> attainment and achievement in</w:t>
            </w:r>
            <w:r>
              <w:rPr>
                <w:rFonts w:ascii="Comic Sans MS" w:hAnsi="Comic Sans MS" w:cs="Arial"/>
              </w:rPr>
              <w:t xml:space="preserve"> </w:t>
            </w:r>
            <w:r w:rsidRPr="002D02DB">
              <w:rPr>
                <w:rFonts w:ascii="Comic Sans MS" w:hAnsi="Comic Sans MS" w:cs="Arial"/>
                <w:b/>
              </w:rPr>
              <w:t xml:space="preserve">health and </w:t>
            </w:r>
            <w:r w:rsidR="00EA4859" w:rsidRPr="002D02DB">
              <w:rPr>
                <w:rFonts w:ascii="Comic Sans MS" w:hAnsi="Comic Sans MS" w:cs="Arial"/>
                <w:b/>
              </w:rPr>
              <w:t>wellbeing</w:t>
            </w:r>
            <w:r>
              <w:rPr>
                <w:rFonts w:ascii="Comic Sans MS" w:hAnsi="Comic Sans MS" w:cs="Arial"/>
              </w:rPr>
              <w:t xml:space="preserve"> for all pupils while closing the </w:t>
            </w:r>
            <w:r w:rsidR="00BB41F6">
              <w:rPr>
                <w:rFonts w:ascii="Comic Sans MS" w:hAnsi="Comic Sans MS" w:cs="Arial"/>
              </w:rPr>
              <w:t xml:space="preserve">wellbeing </w:t>
            </w:r>
            <w:r>
              <w:rPr>
                <w:rFonts w:ascii="Comic Sans MS" w:hAnsi="Comic Sans MS" w:cs="Arial"/>
              </w:rPr>
              <w:t>gap between our most deprived and least deprived pupils</w:t>
            </w:r>
            <w:r w:rsidR="00BB41F6">
              <w:rPr>
                <w:rFonts w:ascii="Comic Sans MS" w:hAnsi="Comic Sans MS" w:cs="Arial"/>
              </w:rPr>
              <w:t>.</w:t>
            </w:r>
          </w:p>
          <w:p w:rsidR="00FC41E4" w:rsidRPr="00504677" w:rsidRDefault="00FC41E4" w:rsidP="00152BA2">
            <w:pPr>
              <w:rPr>
                <w:rFonts w:ascii="Comic Sans MS" w:hAnsi="Comic Sans MS" w:cs="Arial"/>
              </w:rPr>
            </w:pPr>
          </w:p>
        </w:tc>
        <w:tc>
          <w:tcPr>
            <w:tcW w:w="3685" w:type="dxa"/>
            <w:vAlign w:val="center"/>
          </w:tcPr>
          <w:p w:rsidR="009F419C" w:rsidRPr="005D46A4" w:rsidRDefault="00BB41F6" w:rsidP="0062555C">
            <w:pPr>
              <w:pStyle w:val="ListParagraph"/>
              <w:numPr>
                <w:ilvl w:val="0"/>
                <w:numId w:val="27"/>
              </w:numPr>
              <w:rPr>
                <w:rFonts w:ascii="Comic Sans MS" w:hAnsi="Comic Sans MS" w:cs="Arial"/>
              </w:rPr>
            </w:pPr>
            <w:r>
              <w:rPr>
                <w:rFonts w:ascii="Comic Sans MS" w:hAnsi="Comic Sans MS"/>
              </w:rPr>
              <w:lastRenderedPageBreak/>
              <w:t xml:space="preserve">Implement the SAC health and </w:t>
            </w:r>
            <w:r w:rsidR="00EA4859">
              <w:rPr>
                <w:rFonts w:ascii="Comic Sans MS" w:hAnsi="Comic Sans MS"/>
              </w:rPr>
              <w:t>wellbeing</w:t>
            </w:r>
            <w:r>
              <w:rPr>
                <w:rFonts w:ascii="Comic Sans MS" w:hAnsi="Comic Sans MS"/>
              </w:rPr>
              <w:t xml:space="preserve"> curriculum framework and support staff through CLPL as required.</w:t>
            </w:r>
          </w:p>
          <w:p w:rsidR="005D46A4" w:rsidRDefault="005D46A4" w:rsidP="0062555C">
            <w:pPr>
              <w:pStyle w:val="ListParagraph"/>
              <w:numPr>
                <w:ilvl w:val="0"/>
                <w:numId w:val="27"/>
              </w:numPr>
              <w:rPr>
                <w:rFonts w:ascii="Comic Sans MS" w:hAnsi="Comic Sans MS" w:cs="Arial"/>
              </w:rPr>
            </w:pPr>
            <w:r>
              <w:rPr>
                <w:rFonts w:ascii="Comic Sans MS" w:hAnsi="Comic Sans MS"/>
              </w:rPr>
              <w:t xml:space="preserve">Identify new curriculum resources to supplement </w:t>
            </w:r>
            <w:r>
              <w:rPr>
                <w:rFonts w:ascii="Comic Sans MS" w:hAnsi="Comic Sans MS"/>
              </w:rPr>
              <w:lastRenderedPageBreak/>
              <w:t>ICE pack.</w:t>
            </w:r>
          </w:p>
          <w:p w:rsidR="00F23EAB" w:rsidRDefault="00AD6923" w:rsidP="00F23EAB">
            <w:pPr>
              <w:pStyle w:val="ListParagraph"/>
              <w:numPr>
                <w:ilvl w:val="0"/>
                <w:numId w:val="27"/>
              </w:numPr>
              <w:rPr>
                <w:rFonts w:ascii="Comic Sans MS" w:hAnsi="Comic Sans MS" w:cs="Arial"/>
              </w:rPr>
            </w:pPr>
            <w:r>
              <w:rPr>
                <w:rFonts w:ascii="Comic Sans MS" w:hAnsi="Comic Sans MS" w:cs="Arial"/>
              </w:rPr>
              <w:t>Continue to i</w:t>
            </w:r>
            <w:r w:rsidR="00BB41F6" w:rsidRPr="009F419C">
              <w:rPr>
                <w:rFonts w:ascii="Comic Sans MS" w:hAnsi="Comic Sans MS" w:cs="Arial"/>
              </w:rPr>
              <w:t xml:space="preserve">dentify barriers to </w:t>
            </w:r>
            <w:r w:rsidR="00EA4859" w:rsidRPr="009F419C">
              <w:rPr>
                <w:rFonts w:ascii="Comic Sans MS" w:hAnsi="Comic Sans MS" w:cs="Arial"/>
              </w:rPr>
              <w:t>wellbeing</w:t>
            </w:r>
            <w:r w:rsidR="00BB41F6" w:rsidRPr="009F419C">
              <w:rPr>
                <w:rFonts w:ascii="Comic Sans MS" w:hAnsi="Comic Sans MS" w:cs="Arial"/>
              </w:rPr>
              <w:t xml:space="preserve"> for pupils from</w:t>
            </w:r>
            <w:r w:rsidR="00FC41E4" w:rsidRPr="009F419C">
              <w:rPr>
                <w:rFonts w:ascii="Comic Sans MS" w:hAnsi="Comic Sans MS" w:cs="Arial"/>
              </w:rPr>
              <w:t xml:space="preserve"> SIMD 1 &amp; 2 and select suitable interventions to address needs.</w:t>
            </w:r>
          </w:p>
          <w:p w:rsidR="00FC41E4" w:rsidRDefault="00BB41F6" w:rsidP="0062555C">
            <w:pPr>
              <w:pStyle w:val="ListParagraph"/>
              <w:numPr>
                <w:ilvl w:val="0"/>
                <w:numId w:val="27"/>
              </w:numPr>
              <w:rPr>
                <w:rFonts w:ascii="Comic Sans MS" w:hAnsi="Comic Sans MS" w:cs="Arial"/>
              </w:rPr>
            </w:pPr>
            <w:r w:rsidRPr="009F419C">
              <w:rPr>
                <w:rFonts w:ascii="Comic Sans MS" w:hAnsi="Comic Sans MS" w:cs="Arial"/>
              </w:rPr>
              <w:t>PEF funded post r</w:t>
            </w:r>
            <w:r w:rsidR="00FC41E4" w:rsidRPr="009F419C">
              <w:rPr>
                <w:rFonts w:ascii="Comic Sans MS" w:hAnsi="Comic Sans MS" w:cs="Arial"/>
              </w:rPr>
              <w:t>emit will include – supporting social and</w:t>
            </w:r>
            <w:r w:rsidR="003D08B3" w:rsidRPr="009F419C">
              <w:rPr>
                <w:rFonts w:ascii="Comic Sans MS" w:hAnsi="Comic Sans MS" w:cs="Arial"/>
              </w:rPr>
              <w:t xml:space="preserve"> communication group,</w:t>
            </w:r>
            <w:r w:rsidR="00AD6923">
              <w:rPr>
                <w:rFonts w:ascii="Comic Sans MS" w:hAnsi="Comic Sans MS" w:cs="Arial"/>
              </w:rPr>
              <w:t xml:space="preserve"> pupils requiring</w:t>
            </w:r>
            <w:r w:rsidR="003D08B3" w:rsidRPr="009F419C">
              <w:rPr>
                <w:rFonts w:ascii="Comic Sans MS" w:hAnsi="Comic Sans MS" w:cs="Arial"/>
              </w:rPr>
              <w:t xml:space="preserve"> anger gremlin/anxiety gremlin</w:t>
            </w:r>
            <w:r w:rsidR="00AD6923">
              <w:rPr>
                <w:rFonts w:ascii="Comic Sans MS" w:hAnsi="Comic Sans MS" w:cs="Arial"/>
              </w:rPr>
              <w:t xml:space="preserve"> input</w:t>
            </w:r>
            <w:r w:rsidR="00FC41E4" w:rsidRPr="009F419C">
              <w:rPr>
                <w:rFonts w:ascii="Comic Sans MS" w:hAnsi="Comic Sans MS" w:cs="Arial"/>
              </w:rPr>
              <w:t xml:space="preserve">, circle of friends, </w:t>
            </w:r>
            <w:r w:rsidR="00FC68A5">
              <w:rPr>
                <w:rFonts w:ascii="Comic Sans MS" w:hAnsi="Comic Sans MS" w:cs="Arial"/>
              </w:rPr>
              <w:t>Give Us a Break! Programme</w:t>
            </w:r>
            <w:r w:rsidR="002D02DB">
              <w:rPr>
                <w:rFonts w:ascii="Comic Sans MS" w:hAnsi="Comic Sans MS" w:cs="Arial"/>
              </w:rPr>
              <w:t xml:space="preserve"> and </w:t>
            </w:r>
            <w:r w:rsidR="009F419C">
              <w:rPr>
                <w:rFonts w:ascii="Comic Sans MS" w:hAnsi="Comic Sans MS" w:cs="Arial"/>
              </w:rPr>
              <w:t>STEP P</w:t>
            </w:r>
            <w:r w:rsidR="00F75A6C" w:rsidRPr="009F419C">
              <w:rPr>
                <w:rFonts w:ascii="Comic Sans MS" w:hAnsi="Comic Sans MS" w:cs="Arial"/>
              </w:rPr>
              <w:t>hysical Literacy</w:t>
            </w:r>
          </w:p>
          <w:p w:rsidR="00152BA2" w:rsidRDefault="00152BA2" w:rsidP="0062555C">
            <w:pPr>
              <w:pStyle w:val="ListParagraph"/>
              <w:numPr>
                <w:ilvl w:val="0"/>
                <w:numId w:val="27"/>
              </w:numPr>
              <w:rPr>
                <w:rFonts w:ascii="Comic Sans MS" w:hAnsi="Comic Sans MS" w:cs="Arial"/>
              </w:rPr>
            </w:pPr>
            <w:r>
              <w:rPr>
                <w:rFonts w:ascii="Comic Sans MS" w:hAnsi="Comic Sans MS" w:cs="Arial"/>
              </w:rPr>
              <w:t>LIAM training</w:t>
            </w:r>
          </w:p>
          <w:p w:rsidR="003D08B3" w:rsidRDefault="003D08B3" w:rsidP="0062555C">
            <w:pPr>
              <w:pStyle w:val="ListParagraph"/>
              <w:rPr>
                <w:rFonts w:ascii="Comic Sans MS" w:hAnsi="Comic Sans MS" w:cs="Arial"/>
              </w:rPr>
            </w:pPr>
          </w:p>
          <w:p w:rsidR="00A21BFD" w:rsidRPr="00942289" w:rsidRDefault="003D08B3" w:rsidP="0062555C">
            <w:pPr>
              <w:pStyle w:val="ListParagraph"/>
              <w:rPr>
                <w:rFonts w:ascii="Comic Sans MS" w:hAnsi="Comic Sans MS" w:cs="Arial"/>
                <w:sz w:val="22"/>
              </w:rPr>
            </w:pPr>
            <w:r w:rsidRPr="00942289">
              <w:rPr>
                <w:rFonts w:ascii="Comic Sans MS" w:hAnsi="Comic Sans MS" w:cs="Arial"/>
                <w:sz w:val="22"/>
              </w:rPr>
              <w:t>(Further detail within the PEF Action Plan)</w:t>
            </w:r>
          </w:p>
        </w:tc>
        <w:tc>
          <w:tcPr>
            <w:tcW w:w="1418" w:type="dxa"/>
            <w:vAlign w:val="center"/>
          </w:tcPr>
          <w:p w:rsidR="00FC41E4" w:rsidRDefault="00FC41E4" w:rsidP="00152BA2">
            <w:pPr>
              <w:rPr>
                <w:rFonts w:ascii="Comic Sans MS" w:hAnsi="Comic Sans MS" w:cs="Arial"/>
              </w:rPr>
            </w:pPr>
          </w:p>
          <w:p w:rsidR="00FC41E4" w:rsidRDefault="0001248A" w:rsidP="00152BA2">
            <w:pPr>
              <w:rPr>
                <w:rFonts w:ascii="Comic Sans MS" w:hAnsi="Comic Sans MS" w:cs="Arial"/>
              </w:rPr>
            </w:pPr>
            <w:r>
              <w:rPr>
                <w:rFonts w:ascii="Comic Sans MS" w:hAnsi="Comic Sans MS" w:cs="Arial"/>
              </w:rPr>
              <w:t>C</w:t>
            </w:r>
            <w:r w:rsidR="00FC41E4">
              <w:rPr>
                <w:rFonts w:ascii="Comic Sans MS" w:hAnsi="Comic Sans MS" w:cs="Arial"/>
              </w:rPr>
              <w:t xml:space="preserve"> Kay</w:t>
            </w: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21BFD" w:rsidRDefault="00A21BFD" w:rsidP="00152BA2">
            <w:pPr>
              <w:rPr>
                <w:rFonts w:ascii="Comic Sans MS" w:hAnsi="Comic Sans MS" w:cs="Arial"/>
              </w:rPr>
            </w:pPr>
          </w:p>
          <w:p w:rsidR="00AA4A4F" w:rsidRPr="00504677" w:rsidRDefault="00AA4A4F" w:rsidP="00A26ED7">
            <w:pPr>
              <w:rPr>
                <w:rFonts w:ascii="Comic Sans MS" w:hAnsi="Comic Sans MS" w:cs="Arial"/>
              </w:rPr>
            </w:pPr>
          </w:p>
        </w:tc>
        <w:tc>
          <w:tcPr>
            <w:tcW w:w="1843" w:type="dxa"/>
            <w:vAlign w:val="center"/>
          </w:tcPr>
          <w:p w:rsidR="00FC41E4" w:rsidRPr="00504677" w:rsidRDefault="009F419C" w:rsidP="009F419C">
            <w:pPr>
              <w:rPr>
                <w:rFonts w:ascii="Comic Sans MS" w:hAnsi="Comic Sans MS" w:cs="Arial"/>
              </w:rPr>
            </w:pPr>
            <w:r>
              <w:rPr>
                <w:rFonts w:ascii="Comic Sans MS" w:hAnsi="Comic Sans MS" w:cs="Arial"/>
              </w:rPr>
              <w:lastRenderedPageBreak/>
              <w:t>August 2019</w:t>
            </w:r>
            <w:r w:rsidR="00FC41E4" w:rsidRPr="00504677">
              <w:rPr>
                <w:rFonts w:ascii="Comic Sans MS" w:hAnsi="Comic Sans MS" w:cs="Arial"/>
              </w:rPr>
              <w:t>– June 20</w:t>
            </w:r>
            <w:r>
              <w:rPr>
                <w:rFonts w:ascii="Comic Sans MS" w:hAnsi="Comic Sans MS" w:cs="Arial"/>
              </w:rPr>
              <w:t>20</w:t>
            </w:r>
          </w:p>
        </w:tc>
        <w:tc>
          <w:tcPr>
            <w:tcW w:w="3827" w:type="dxa"/>
            <w:vAlign w:val="center"/>
          </w:tcPr>
          <w:p w:rsidR="009F419C" w:rsidRPr="009F419C" w:rsidRDefault="00BA7206" w:rsidP="00BA7206">
            <w:pPr>
              <w:pStyle w:val="ListParagraph"/>
              <w:numPr>
                <w:ilvl w:val="0"/>
                <w:numId w:val="28"/>
              </w:numPr>
              <w:rPr>
                <w:rFonts w:ascii="Comic Sans MS" w:hAnsi="Comic Sans MS" w:cs="Arial"/>
                <w:sz w:val="22"/>
              </w:rPr>
            </w:pPr>
            <w:r w:rsidRPr="009F419C">
              <w:rPr>
                <w:rFonts w:ascii="Comic Sans MS" w:hAnsi="Comic Sans MS" w:cs="Arial"/>
                <w:sz w:val="22"/>
              </w:rPr>
              <w:t>Children who have received interventions will show</w:t>
            </w:r>
            <w:r w:rsidR="009F419C" w:rsidRPr="009F419C">
              <w:rPr>
                <w:rFonts w:ascii="Comic Sans MS" w:hAnsi="Comic Sans MS" w:cs="Arial"/>
                <w:sz w:val="22"/>
              </w:rPr>
              <w:t>:</w:t>
            </w:r>
          </w:p>
          <w:p w:rsidR="009F419C" w:rsidRDefault="00BA7206" w:rsidP="009F419C">
            <w:pPr>
              <w:pStyle w:val="ListParagraph"/>
              <w:numPr>
                <w:ilvl w:val="0"/>
                <w:numId w:val="31"/>
              </w:numPr>
              <w:rPr>
                <w:rFonts w:ascii="Comic Sans MS" w:hAnsi="Comic Sans MS" w:cs="Arial"/>
                <w:sz w:val="22"/>
              </w:rPr>
            </w:pPr>
            <w:r w:rsidRPr="009F419C">
              <w:rPr>
                <w:rFonts w:ascii="Comic Sans MS" w:hAnsi="Comic Sans MS" w:cs="Arial"/>
                <w:sz w:val="22"/>
              </w:rPr>
              <w:t>an improvement in their emo</w:t>
            </w:r>
            <w:r w:rsidR="003D08B3" w:rsidRPr="009F419C">
              <w:rPr>
                <w:rFonts w:ascii="Comic Sans MS" w:hAnsi="Comic Sans MS" w:cs="Arial"/>
                <w:sz w:val="22"/>
              </w:rPr>
              <w:t>t</w:t>
            </w:r>
            <w:r w:rsidR="009F419C">
              <w:rPr>
                <w:rFonts w:ascii="Comic Sans MS" w:hAnsi="Comic Sans MS" w:cs="Arial"/>
                <w:sz w:val="22"/>
              </w:rPr>
              <w:t>ional literacy checklist scores</w:t>
            </w:r>
            <w:r w:rsidR="0001248A">
              <w:rPr>
                <w:rFonts w:ascii="Comic Sans MS" w:hAnsi="Comic Sans MS" w:cs="Arial"/>
                <w:sz w:val="22"/>
              </w:rPr>
              <w:t>.</w:t>
            </w:r>
          </w:p>
          <w:p w:rsidR="009F419C" w:rsidRDefault="009F419C" w:rsidP="009F419C">
            <w:pPr>
              <w:pStyle w:val="ListParagraph"/>
              <w:numPr>
                <w:ilvl w:val="0"/>
                <w:numId w:val="31"/>
              </w:numPr>
              <w:rPr>
                <w:rFonts w:ascii="Comic Sans MS" w:hAnsi="Comic Sans MS" w:cs="Arial"/>
                <w:sz w:val="22"/>
              </w:rPr>
            </w:pPr>
            <w:r>
              <w:rPr>
                <w:rFonts w:ascii="Comic Sans MS" w:hAnsi="Comic Sans MS" w:cs="Arial"/>
                <w:sz w:val="22"/>
              </w:rPr>
              <w:t xml:space="preserve">an improvement </w:t>
            </w:r>
            <w:r w:rsidR="003D08B3" w:rsidRPr="009F419C">
              <w:rPr>
                <w:rFonts w:ascii="Comic Sans MS" w:hAnsi="Comic Sans MS" w:cs="Arial"/>
                <w:sz w:val="22"/>
              </w:rPr>
              <w:t xml:space="preserve">on the key </w:t>
            </w:r>
            <w:r w:rsidRPr="009F419C">
              <w:rPr>
                <w:rFonts w:ascii="Comic Sans MS" w:hAnsi="Comic Sans MS" w:cs="Arial"/>
                <w:sz w:val="22"/>
              </w:rPr>
              <w:t>str</w:t>
            </w:r>
            <w:r w:rsidR="00DB631D">
              <w:rPr>
                <w:rFonts w:ascii="Comic Sans MS" w:hAnsi="Comic Sans MS" w:cs="Arial"/>
                <w:sz w:val="22"/>
              </w:rPr>
              <w:t>ands of</w:t>
            </w:r>
            <w:r w:rsidR="0001248A">
              <w:rPr>
                <w:rFonts w:ascii="Comic Sans MS" w:hAnsi="Comic Sans MS" w:cs="Arial"/>
                <w:sz w:val="22"/>
              </w:rPr>
              <w:t xml:space="preserve"> their boxall profile.</w:t>
            </w:r>
          </w:p>
          <w:p w:rsidR="009F419C" w:rsidRPr="009F419C" w:rsidRDefault="00FC68A5" w:rsidP="009F419C">
            <w:pPr>
              <w:pStyle w:val="ListParagraph"/>
              <w:numPr>
                <w:ilvl w:val="0"/>
                <w:numId w:val="31"/>
              </w:numPr>
              <w:rPr>
                <w:rFonts w:ascii="Comic Sans MS" w:hAnsi="Comic Sans MS" w:cs="Arial"/>
                <w:sz w:val="22"/>
              </w:rPr>
            </w:pPr>
            <w:r>
              <w:rPr>
                <w:rFonts w:ascii="Comic Sans MS" w:hAnsi="Comic Sans MS" w:cs="Arial"/>
                <w:sz w:val="22"/>
              </w:rPr>
              <w:t xml:space="preserve">wellbeing indicator </w:t>
            </w:r>
            <w:r w:rsidR="003D08B3" w:rsidRPr="009F419C">
              <w:rPr>
                <w:rFonts w:ascii="Comic Sans MS" w:hAnsi="Comic Sans MS" w:cs="Arial"/>
                <w:sz w:val="22"/>
              </w:rPr>
              <w:lastRenderedPageBreak/>
              <w:t xml:space="preserve">scores will increase above 7 </w:t>
            </w:r>
            <w:r w:rsidR="009F419C">
              <w:rPr>
                <w:rFonts w:ascii="Comic Sans MS" w:hAnsi="Comic Sans MS" w:cs="Arial"/>
                <w:sz w:val="22"/>
              </w:rPr>
              <w:t>in targeted areas</w:t>
            </w:r>
            <w:r w:rsidR="0001248A">
              <w:rPr>
                <w:rFonts w:ascii="Comic Sans MS" w:hAnsi="Comic Sans MS" w:cs="Arial"/>
                <w:sz w:val="22"/>
              </w:rPr>
              <w:t>.</w:t>
            </w:r>
          </w:p>
          <w:p w:rsidR="009F419C" w:rsidRDefault="00FC68A5" w:rsidP="00BA7206">
            <w:pPr>
              <w:pStyle w:val="ListParagraph"/>
              <w:numPr>
                <w:ilvl w:val="0"/>
                <w:numId w:val="30"/>
              </w:numPr>
              <w:rPr>
                <w:rFonts w:ascii="Comic Sans MS" w:hAnsi="Comic Sans MS" w:cs="Arial"/>
                <w:sz w:val="22"/>
              </w:rPr>
            </w:pPr>
            <w:r>
              <w:rPr>
                <w:rFonts w:ascii="Comic Sans MS" w:hAnsi="Comic Sans MS" w:cs="Arial"/>
                <w:sz w:val="22"/>
              </w:rPr>
              <w:t xml:space="preserve">There will be at least a 5% increase in pre to post scores on the parent/carer, teacher and pupil </w:t>
            </w:r>
            <w:r w:rsidR="00F426B8">
              <w:rPr>
                <w:rFonts w:ascii="Comic Sans MS" w:hAnsi="Comic Sans MS" w:cs="Arial"/>
                <w:sz w:val="22"/>
              </w:rPr>
              <w:t>‘</w:t>
            </w:r>
            <w:r>
              <w:rPr>
                <w:rFonts w:ascii="Comic Sans MS" w:hAnsi="Comic Sans MS" w:cs="Arial"/>
                <w:sz w:val="22"/>
              </w:rPr>
              <w:t>Give Us a Break!</w:t>
            </w:r>
            <w:r w:rsidR="00F426B8">
              <w:rPr>
                <w:rFonts w:ascii="Comic Sans MS" w:hAnsi="Comic Sans MS" w:cs="Arial"/>
                <w:sz w:val="22"/>
              </w:rPr>
              <w:t>’  i</w:t>
            </w:r>
            <w:r w:rsidR="00942289">
              <w:rPr>
                <w:rFonts w:ascii="Comic Sans MS" w:hAnsi="Comic Sans MS" w:cs="Arial"/>
                <w:sz w:val="22"/>
              </w:rPr>
              <w:t>nterview form.</w:t>
            </w:r>
            <w:r w:rsidR="00BA7206" w:rsidRPr="009F419C">
              <w:rPr>
                <w:rFonts w:ascii="Comic Sans MS" w:hAnsi="Comic Sans MS" w:cs="Arial"/>
                <w:sz w:val="22"/>
              </w:rPr>
              <w:t xml:space="preserve"> </w:t>
            </w:r>
          </w:p>
          <w:p w:rsidR="002D02DB" w:rsidRDefault="00BA7206" w:rsidP="00BA7206">
            <w:pPr>
              <w:pStyle w:val="ListParagraph"/>
              <w:numPr>
                <w:ilvl w:val="0"/>
                <w:numId w:val="30"/>
              </w:numPr>
              <w:rPr>
                <w:rFonts w:ascii="Comic Sans MS" w:hAnsi="Comic Sans MS" w:cs="Arial"/>
                <w:sz w:val="22"/>
              </w:rPr>
            </w:pPr>
            <w:r w:rsidRPr="009F419C">
              <w:rPr>
                <w:rFonts w:ascii="Comic Sans MS" w:hAnsi="Comic Sans MS" w:cs="Arial"/>
                <w:sz w:val="22"/>
              </w:rPr>
              <w:t xml:space="preserve">Behaviour monitoring will show a decrease </w:t>
            </w:r>
            <w:r w:rsidR="009E3BB7">
              <w:rPr>
                <w:rFonts w:ascii="Comic Sans MS" w:hAnsi="Comic Sans MS" w:cs="Arial"/>
                <w:sz w:val="22"/>
              </w:rPr>
              <w:t xml:space="preserve">of at least 15% </w:t>
            </w:r>
            <w:r w:rsidRPr="009F419C">
              <w:rPr>
                <w:rFonts w:ascii="Comic Sans MS" w:hAnsi="Comic Sans MS" w:cs="Arial"/>
                <w:sz w:val="22"/>
              </w:rPr>
              <w:t>in the number of warnings a</w:t>
            </w:r>
            <w:r w:rsidR="002D02DB">
              <w:rPr>
                <w:rFonts w:ascii="Comic Sans MS" w:hAnsi="Comic Sans MS" w:cs="Arial"/>
                <w:sz w:val="22"/>
              </w:rPr>
              <w:t>nd red cards that are received.</w:t>
            </w:r>
          </w:p>
          <w:p w:rsidR="003D08B3" w:rsidRDefault="003D08B3" w:rsidP="00BA7206">
            <w:pPr>
              <w:rPr>
                <w:rFonts w:ascii="Comic Sans MS" w:hAnsi="Comic Sans MS" w:cs="Arial"/>
                <w:sz w:val="22"/>
              </w:rPr>
            </w:pPr>
          </w:p>
          <w:p w:rsidR="003D08B3" w:rsidRDefault="003D08B3" w:rsidP="003D08B3">
            <w:pPr>
              <w:pStyle w:val="ListParagraph"/>
              <w:rPr>
                <w:rFonts w:ascii="Comic Sans MS" w:hAnsi="Comic Sans MS" w:cs="Arial"/>
              </w:rPr>
            </w:pPr>
            <w:r>
              <w:rPr>
                <w:rFonts w:ascii="Comic Sans MS" w:hAnsi="Comic Sans MS" w:cs="Arial"/>
              </w:rPr>
              <w:t>(Further detail within the PEF Action Plan)</w:t>
            </w:r>
          </w:p>
          <w:p w:rsidR="003D08B3" w:rsidRPr="000954C6" w:rsidRDefault="003D08B3" w:rsidP="00BA7206">
            <w:pPr>
              <w:rPr>
                <w:rFonts w:ascii="Comic Sans MS" w:hAnsi="Comic Sans MS" w:cs="Arial"/>
                <w:sz w:val="22"/>
              </w:rPr>
            </w:pPr>
          </w:p>
        </w:tc>
      </w:tr>
      <w:tr w:rsidR="009C0176" w:rsidRPr="00504677" w:rsidTr="009E3BB7">
        <w:tblPrEx>
          <w:tblBorders>
            <w:insideH w:val="single" w:sz="4" w:space="0" w:color="000000"/>
            <w:insideV w:val="single" w:sz="4" w:space="0" w:color="000000"/>
          </w:tblBorders>
        </w:tblPrEx>
        <w:trPr>
          <w:trHeight w:val="416"/>
        </w:trPr>
        <w:tc>
          <w:tcPr>
            <w:tcW w:w="3227" w:type="dxa"/>
            <w:vAlign w:val="center"/>
          </w:tcPr>
          <w:p w:rsidR="009C0176" w:rsidRDefault="008269FA" w:rsidP="00152BA2">
            <w:pPr>
              <w:rPr>
                <w:rFonts w:ascii="Comic Sans MS" w:hAnsi="Comic Sans MS" w:cs="Arial"/>
              </w:rPr>
            </w:pPr>
            <w:r>
              <w:rPr>
                <w:rFonts w:ascii="Comic Sans MS" w:hAnsi="Comic Sans MS" w:cs="Arial"/>
              </w:rPr>
              <w:lastRenderedPageBreak/>
              <w:t>To improve children’s</w:t>
            </w:r>
            <w:r w:rsidR="008449BF">
              <w:rPr>
                <w:rFonts w:ascii="Comic Sans MS" w:hAnsi="Comic Sans MS" w:cs="Arial"/>
              </w:rPr>
              <w:t xml:space="preserve"> short term and</w:t>
            </w:r>
            <w:r>
              <w:rPr>
                <w:rFonts w:ascii="Comic Sans MS" w:hAnsi="Comic Sans MS" w:cs="Arial"/>
              </w:rPr>
              <w:t xml:space="preserve"> working memory.</w:t>
            </w:r>
          </w:p>
        </w:tc>
        <w:tc>
          <w:tcPr>
            <w:tcW w:w="3685" w:type="dxa"/>
            <w:vAlign w:val="center"/>
          </w:tcPr>
          <w:p w:rsidR="00F75A6C" w:rsidRPr="00A21C45" w:rsidRDefault="002D02DB" w:rsidP="00A21C45">
            <w:pPr>
              <w:pStyle w:val="ListParagraph"/>
              <w:numPr>
                <w:ilvl w:val="0"/>
                <w:numId w:val="33"/>
              </w:numPr>
              <w:rPr>
                <w:rFonts w:ascii="Comic Sans MS" w:hAnsi="Comic Sans MS" w:cs="Arial"/>
              </w:rPr>
            </w:pPr>
            <w:r>
              <w:rPr>
                <w:rFonts w:ascii="Comic Sans MS" w:hAnsi="Comic Sans MS" w:cs="Arial"/>
              </w:rPr>
              <w:t>After last session’s successful pilot, r</w:t>
            </w:r>
            <w:r w:rsidR="00F75A6C" w:rsidRPr="00A21C45">
              <w:rPr>
                <w:rFonts w:ascii="Comic Sans MS" w:hAnsi="Comic Sans MS" w:cs="Arial"/>
              </w:rPr>
              <w:t>oll out Me</w:t>
            </w:r>
            <w:r w:rsidR="008449BF">
              <w:rPr>
                <w:rFonts w:ascii="Comic Sans MS" w:hAnsi="Comic Sans MS" w:cs="Arial"/>
              </w:rPr>
              <w:t>eM</w:t>
            </w:r>
            <w:r w:rsidR="00F75A6C" w:rsidRPr="00A21C45">
              <w:rPr>
                <w:rFonts w:ascii="Comic Sans MS" w:hAnsi="Comic Sans MS" w:cs="Arial"/>
              </w:rPr>
              <w:t>o</w:t>
            </w:r>
            <w:r>
              <w:rPr>
                <w:rFonts w:ascii="Comic Sans MS" w:hAnsi="Comic Sans MS" w:cs="Arial"/>
              </w:rPr>
              <w:t xml:space="preserve"> resources</w:t>
            </w:r>
            <w:r w:rsidR="009E3BB7">
              <w:rPr>
                <w:rFonts w:ascii="Comic Sans MS" w:hAnsi="Comic Sans MS" w:cs="Arial"/>
              </w:rPr>
              <w:t xml:space="preserve"> across P4-6</w:t>
            </w:r>
            <w:r w:rsidR="00F75A6C" w:rsidRPr="00A21C45">
              <w:rPr>
                <w:rFonts w:ascii="Comic Sans MS" w:hAnsi="Comic Sans MS" w:cs="Arial"/>
              </w:rPr>
              <w:t xml:space="preserve"> in order to improve learner’s working memory.</w:t>
            </w:r>
          </w:p>
          <w:p w:rsidR="00F75A6C" w:rsidRDefault="00F75A6C" w:rsidP="00F75A6C">
            <w:pPr>
              <w:pStyle w:val="ListParagraph"/>
              <w:rPr>
                <w:rFonts w:ascii="Comic Sans MS" w:hAnsi="Comic Sans MS" w:cs="Arial"/>
              </w:rPr>
            </w:pPr>
          </w:p>
          <w:p w:rsidR="007C17BC" w:rsidRDefault="007C17BC" w:rsidP="0062555C">
            <w:pPr>
              <w:pStyle w:val="ListParagraph"/>
              <w:rPr>
                <w:rFonts w:ascii="Comic Sans MS" w:hAnsi="Comic Sans MS"/>
              </w:rPr>
            </w:pPr>
          </w:p>
        </w:tc>
        <w:tc>
          <w:tcPr>
            <w:tcW w:w="1418" w:type="dxa"/>
            <w:vAlign w:val="center"/>
          </w:tcPr>
          <w:p w:rsidR="00F75A6C" w:rsidRDefault="00D92993" w:rsidP="00F75A6C">
            <w:pPr>
              <w:rPr>
                <w:rFonts w:ascii="Comic Sans MS" w:hAnsi="Comic Sans MS" w:cs="Arial"/>
              </w:rPr>
            </w:pPr>
            <w:r>
              <w:rPr>
                <w:rFonts w:ascii="Comic Sans MS" w:hAnsi="Comic Sans MS" w:cs="Arial"/>
              </w:rPr>
              <w:t>P Fyfe</w:t>
            </w:r>
          </w:p>
          <w:p w:rsidR="009C0176" w:rsidRPr="00504677" w:rsidRDefault="009C0176" w:rsidP="00152BA2">
            <w:pPr>
              <w:rPr>
                <w:rFonts w:ascii="Comic Sans MS" w:hAnsi="Comic Sans MS" w:cs="Arial"/>
              </w:rPr>
            </w:pPr>
          </w:p>
        </w:tc>
        <w:tc>
          <w:tcPr>
            <w:tcW w:w="1843" w:type="dxa"/>
            <w:vAlign w:val="center"/>
          </w:tcPr>
          <w:p w:rsidR="009C0176" w:rsidRPr="00504677" w:rsidRDefault="009C0176" w:rsidP="00A26ED7">
            <w:pPr>
              <w:rPr>
                <w:rFonts w:ascii="Comic Sans MS" w:hAnsi="Comic Sans MS" w:cs="Arial"/>
              </w:rPr>
            </w:pPr>
          </w:p>
        </w:tc>
        <w:tc>
          <w:tcPr>
            <w:tcW w:w="3827" w:type="dxa"/>
            <w:vAlign w:val="center"/>
          </w:tcPr>
          <w:p w:rsidR="00A21C45" w:rsidRPr="00942289" w:rsidRDefault="00F75A6C" w:rsidP="00152BA2">
            <w:pPr>
              <w:pStyle w:val="ListParagraph"/>
              <w:numPr>
                <w:ilvl w:val="0"/>
                <w:numId w:val="33"/>
              </w:numPr>
              <w:rPr>
                <w:rFonts w:ascii="Comic Sans MS" w:hAnsi="Comic Sans MS" w:cs="Arial"/>
                <w:sz w:val="22"/>
              </w:rPr>
            </w:pPr>
            <w:r w:rsidRPr="00942289">
              <w:rPr>
                <w:rFonts w:ascii="Comic Sans MS" w:hAnsi="Comic Sans MS" w:cs="Arial"/>
                <w:sz w:val="22"/>
              </w:rPr>
              <w:t>Children will show an improvement in their short term and w</w:t>
            </w:r>
            <w:r w:rsidR="008449BF" w:rsidRPr="00942289">
              <w:rPr>
                <w:rFonts w:ascii="Comic Sans MS" w:hAnsi="Comic Sans MS" w:cs="Arial"/>
                <w:sz w:val="22"/>
              </w:rPr>
              <w:t>orking memory scores on the ‘MeeM</w:t>
            </w:r>
            <w:r w:rsidRPr="00942289">
              <w:rPr>
                <w:rFonts w:ascii="Comic Sans MS" w:hAnsi="Comic Sans MS" w:cs="Arial"/>
                <w:sz w:val="22"/>
              </w:rPr>
              <w:t>o working memory assessment’.</w:t>
            </w:r>
          </w:p>
          <w:p w:rsidR="006D1948" w:rsidRPr="00942289" w:rsidRDefault="00F75A6C" w:rsidP="008449BF">
            <w:pPr>
              <w:pStyle w:val="ListParagraph"/>
              <w:numPr>
                <w:ilvl w:val="0"/>
                <w:numId w:val="33"/>
              </w:numPr>
              <w:rPr>
                <w:rFonts w:ascii="Comic Sans MS" w:hAnsi="Comic Sans MS" w:cs="Arial"/>
                <w:sz w:val="22"/>
              </w:rPr>
            </w:pPr>
            <w:r w:rsidRPr="00942289">
              <w:rPr>
                <w:rFonts w:ascii="Comic Sans MS" w:hAnsi="Comic Sans MS" w:cs="Arial"/>
                <w:sz w:val="22"/>
              </w:rPr>
              <w:t>Children</w:t>
            </w:r>
            <w:r w:rsidR="00A21C45" w:rsidRPr="00942289">
              <w:rPr>
                <w:rFonts w:ascii="Comic Sans MS" w:hAnsi="Comic Sans MS" w:cs="Arial"/>
                <w:sz w:val="22"/>
              </w:rPr>
              <w:t>’s</w:t>
            </w:r>
            <w:r w:rsidRPr="00942289">
              <w:rPr>
                <w:rFonts w:ascii="Comic Sans MS" w:hAnsi="Comic Sans MS" w:cs="Arial"/>
                <w:sz w:val="22"/>
              </w:rPr>
              <w:t xml:space="preserve"> working memory </w:t>
            </w:r>
            <w:r w:rsidR="008449BF" w:rsidRPr="00942289">
              <w:rPr>
                <w:rFonts w:ascii="Comic Sans MS" w:hAnsi="Comic Sans MS" w:cs="Arial"/>
                <w:sz w:val="22"/>
              </w:rPr>
              <w:t>scores will improve by 5 points or more.</w:t>
            </w:r>
          </w:p>
        </w:tc>
      </w:tr>
      <w:tr w:rsidR="008269FA" w:rsidRPr="00504677" w:rsidTr="00F426B8">
        <w:tblPrEx>
          <w:tblBorders>
            <w:insideH w:val="single" w:sz="4" w:space="0" w:color="000000"/>
            <w:insideV w:val="single" w:sz="4" w:space="0" w:color="000000"/>
          </w:tblBorders>
        </w:tblPrEx>
        <w:trPr>
          <w:trHeight w:val="8354"/>
        </w:trPr>
        <w:tc>
          <w:tcPr>
            <w:tcW w:w="3227" w:type="dxa"/>
            <w:vAlign w:val="center"/>
          </w:tcPr>
          <w:p w:rsidR="00A21C45" w:rsidRDefault="008269FA" w:rsidP="008269FA">
            <w:pPr>
              <w:rPr>
                <w:rFonts w:ascii="Comic Sans MS" w:hAnsi="Comic Sans MS" w:cs="Arial"/>
              </w:rPr>
            </w:pPr>
            <w:r>
              <w:rPr>
                <w:rFonts w:ascii="Comic Sans MS" w:hAnsi="Comic Sans MS" w:cs="Arial"/>
              </w:rPr>
              <w:lastRenderedPageBreak/>
              <w:t>To improve employability skills and sustained positive school leaver destinations for all children</w:t>
            </w:r>
            <w:r w:rsidR="00F426B8">
              <w:rPr>
                <w:rFonts w:ascii="Comic Sans MS" w:hAnsi="Comic Sans MS" w:cs="Arial"/>
              </w:rPr>
              <w:t>.</w:t>
            </w:r>
          </w:p>
          <w:p w:rsidR="00A21C45" w:rsidRDefault="00A21C45" w:rsidP="008269FA">
            <w:pPr>
              <w:rPr>
                <w:rFonts w:ascii="Comic Sans MS" w:hAnsi="Comic Sans MS" w:cs="Arial"/>
              </w:rPr>
            </w:pPr>
          </w:p>
          <w:p w:rsidR="008269FA" w:rsidRPr="00504677" w:rsidRDefault="00A21C45" w:rsidP="008269FA">
            <w:pPr>
              <w:rPr>
                <w:rFonts w:ascii="Comic Sans MS" w:hAnsi="Comic Sans MS" w:cs="Arial"/>
              </w:rPr>
            </w:pPr>
            <w:r>
              <w:rPr>
                <w:rFonts w:ascii="Comic Sans MS" w:hAnsi="Comic Sans MS" w:cs="Arial"/>
              </w:rPr>
              <w:t xml:space="preserve">To ensure </w:t>
            </w:r>
            <w:r w:rsidR="008269FA">
              <w:rPr>
                <w:rFonts w:ascii="Comic Sans MS" w:hAnsi="Comic Sans MS" w:cs="Arial"/>
              </w:rPr>
              <w:t>f</w:t>
            </w:r>
            <w:r w:rsidR="008269FA" w:rsidRPr="00504677">
              <w:rPr>
                <w:rFonts w:ascii="Comic Sans MS" w:hAnsi="Comic Sans MS" w:cs="Arial"/>
              </w:rPr>
              <w:t>amilies receive high quality universal a</w:t>
            </w:r>
            <w:r w:rsidR="008269FA">
              <w:rPr>
                <w:rFonts w:ascii="Comic Sans MS" w:hAnsi="Comic Sans MS" w:cs="Arial"/>
              </w:rPr>
              <w:t>nd targeted support which will enable</w:t>
            </w:r>
            <w:r w:rsidR="008269FA" w:rsidRPr="00504677">
              <w:rPr>
                <w:rFonts w:ascii="Comic Sans MS" w:hAnsi="Comic Sans MS" w:cs="Arial"/>
              </w:rPr>
              <w:t xml:space="preserve"> them to access learning activities which meet their needs.</w:t>
            </w:r>
          </w:p>
        </w:tc>
        <w:tc>
          <w:tcPr>
            <w:tcW w:w="3685" w:type="dxa"/>
            <w:vAlign w:val="center"/>
          </w:tcPr>
          <w:p w:rsidR="008269FA" w:rsidRDefault="008269FA" w:rsidP="009A4E1A">
            <w:pPr>
              <w:pStyle w:val="ListParagraph"/>
              <w:rPr>
                <w:rFonts w:ascii="Comic Sans MS" w:hAnsi="Comic Sans MS" w:cs="Arial"/>
              </w:rPr>
            </w:pPr>
          </w:p>
          <w:p w:rsidR="00152BA2" w:rsidRDefault="008269FA" w:rsidP="009A4E1A">
            <w:pPr>
              <w:pStyle w:val="ListParagraph"/>
              <w:numPr>
                <w:ilvl w:val="0"/>
                <w:numId w:val="34"/>
              </w:numPr>
              <w:rPr>
                <w:rFonts w:ascii="Comic Sans MS" w:hAnsi="Comic Sans MS" w:cs="Arial"/>
              </w:rPr>
            </w:pPr>
            <w:r w:rsidRPr="00504677">
              <w:rPr>
                <w:rFonts w:ascii="Comic Sans MS" w:hAnsi="Comic Sans MS" w:cs="Arial"/>
              </w:rPr>
              <w:t>Complete audit using expectations in the Career Education Standard.</w:t>
            </w:r>
          </w:p>
          <w:p w:rsidR="00A21C45" w:rsidRDefault="008269FA" w:rsidP="009A4E1A">
            <w:pPr>
              <w:pStyle w:val="ListParagraph"/>
              <w:numPr>
                <w:ilvl w:val="0"/>
                <w:numId w:val="34"/>
              </w:numPr>
              <w:rPr>
                <w:rFonts w:ascii="Comic Sans MS" w:hAnsi="Comic Sans MS" w:cs="Arial"/>
              </w:rPr>
            </w:pPr>
            <w:r w:rsidRPr="00504677">
              <w:rPr>
                <w:rFonts w:ascii="Comic Sans MS" w:hAnsi="Comic Sans MS" w:cs="Arial"/>
              </w:rPr>
              <w:t xml:space="preserve"> Train staff in</w:t>
            </w:r>
            <w:r w:rsidR="00F426B8">
              <w:rPr>
                <w:rFonts w:ascii="Comic Sans MS" w:hAnsi="Comic Sans MS" w:cs="Arial"/>
              </w:rPr>
              <w:t xml:space="preserve"> the use of ‘My World of Work’. </w:t>
            </w:r>
            <w:r w:rsidRPr="00504677">
              <w:rPr>
                <w:rFonts w:ascii="Comic Sans MS" w:hAnsi="Comic Sans MS" w:cs="Arial"/>
              </w:rPr>
              <w:t>Embed career information into lessons using on-line resource.</w:t>
            </w:r>
          </w:p>
          <w:p w:rsidR="00A21C45" w:rsidRDefault="008269FA" w:rsidP="008269FA">
            <w:pPr>
              <w:pStyle w:val="ListParagraph"/>
              <w:numPr>
                <w:ilvl w:val="0"/>
                <w:numId w:val="34"/>
              </w:numPr>
              <w:rPr>
                <w:rFonts w:ascii="Comic Sans MS" w:hAnsi="Comic Sans MS" w:cs="Arial"/>
              </w:rPr>
            </w:pPr>
            <w:r w:rsidRPr="00A21C45">
              <w:rPr>
                <w:rFonts w:ascii="Comic Sans MS" w:hAnsi="Comic Sans MS" w:cs="Arial"/>
              </w:rPr>
              <w:t>Create and sustain</w:t>
            </w:r>
            <w:r w:rsidR="004403E6">
              <w:rPr>
                <w:rFonts w:ascii="Comic Sans MS" w:hAnsi="Comic Sans MS" w:cs="Arial"/>
              </w:rPr>
              <w:t xml:space="preserve"> </w:t>
            </w:r>
            <w:r w:rsidRPr="00A21C45">
              <w:rPr>
                <w:rFonts w:ascii="Comic Sans MS" w:hAnsi="Comic Sans MS" w:cs="Arial"/>
              </w:rPr>
              <w:t>local business links.</w:t>
            </w:r>
          </w:p>
          <w:p w:rsidR="00A21C45" w:rsidRDefault="008269FA" w:rsidP="008269FA">
            <w:pPr>
              <w:pStyle w:val="ListParagraph"/>
              <w:numPr>
                <w:ilvl w:val="0"/>
                <w:numId w:val="34"/>
              </w:numPr>
              <w:rPr>
                <w:rFonts w:ascii="Comic Sans MS" w:hAnsi="Comic Sans MS" w:cs="Arial"/>
              </w:rPr>
            </w:pPr>
            <w:r w:rsidRPr="00A21C45">
              <w:rPr>
                <w:rFonts w:ascii="Comic Sans MS" w:hAnsi="Comic Sans MS" w:cs="Arial"/>
              </w:rPr>
              <w:t>Promote parental engagement</w:t>
            </w:r>
            <w:r w:rsidR="00152BA2">
              <w:rPr>
                <w:rFonts w:ascii="Comic Sans MS" w:hAnsi="Comic Sans MS" w:cs="Arial"/>
              </w:rPr>
              <w:t>.</w:t>
            </w:r>
          </w:p>
          <w:p w:rsidR="00AD6923" w:rsidRDefault="008269FA" w:rsidP="008269FA">
            <w:pPr>
              <w:pStyle w:val="ListParagraph"/>
              <w:numPr>
                <w:ilvl w:val="0"/>
                <w:numId w:val="34"/>
              </w:numPr>
              <w:rPr>
                <w:rFonts w:ascii="Comic Sans MS" w:hAnsi="Comic Sans MS" w:cs="Arial"/>
              </w:rPr>
            </w:pPr>
            <w:r w:rsidRPr="00A21C45">
              <w:rPr>
                <w:rFonts w:ascii="Comic Sans MS" w:hAnsi="Comic Sans MS" w:cs="Arial"/>
              </w:rPr>
              <w:t xml:space="preserve">CLD family learning programmes – Hi 5! Mindfulness, </w:t>
            </w:r>
            <w:r w:rsidR="00A21C45">
              <w:rPr>
                <w:rFonts w:ascii="Comic Sans MS" w:hAnsi="Comic Sans MS" w:cs="Arial"/>
              </w:rPr>
              <w:t>literacy and numeracy courses</w:t>
            </w:r>
            <w:r w:rsidR="00152BA2">
              <w:rPr>
                <w:rFonts w:ascii="Comic Sans MS" w:hAnsi="Comic Sans MS" w:cs="Arial"/>
              </w:rPr>
              <w:t>.</w:t>
            </w:r>
          </w:p>
          <w:p w:rsidR="008269FA" w:rsidRPr="00AD6923" w:rsidRDefault="008269FA" w:rsidP="008269FA">
            <w:pPr>
              <w:pStyle w:val="ListParagraph"/>
              <w:numPr>
                <w:ilvl w:val="0"/>
                <w:numId w:val="34"/>
              </w:numPr>
              <w:rPr>
                <w:rFonts w:ascii="Comic Sans MS" w:hAnsi="Comic Sans MS" w:cs="Arial"/>
              </w:rPr>
            </w:pPr>
            <w:r w:rsidRPr="00AD6923">
              <w:rPr>
                <w:rFonts w:ascii="Comic Sans MS" w:hAnsi="Comic Sans MS" w:cs="Arial"/>
              </w:rPr>
              <w:t>Staff will work to engage parents in learning activities during open afternoons/evenings.</w:t>
            </w:r>
          </w:p>
        </w:tc>
        <w:tc>
          <w:tcPr>
            <w:tcW w:w="1418" w:type="dxa"/>
            <w:vAlign w:val="center"/>
          </w:tcPr>
          <w:p w:rsidR="008269FA" w:rsidRPr="00504677" w:rsidRDefault="008269FA" w:rsidP="00152BA2">
            <w:pPr>
              <w:rPr>
                <w:rFonts w:ascii="Comic Sans MS" w:hAnsi="Comic Sans MS" w:cs="Arial"/>
              </w:rPr>
            </w:pPr>
            <w:r w:rsidRPr="00504677">
              <w:rPr>
                <w:rFonts w:ascii="Comic Sans MS" w:hAnsi="Comic Sans MS" w:cs="Arial"/>
              </w:rPr>
              <w:t>C Kay</w:t>
            </w:r>
          </w:p>
          <w:p w:rsidR="008269FA" w:rsidRDefault="008269FA" w:rsidP="008269FA">
            <w:pPr>
              <w:rPr>
                <w:rFonts w:ascii="Comic Sans MS" w:hAnsi="Comic Sans MS" w:cs="Arial"/>
              </w:rPr>
            </w:pPr>
          </w:p>
          <w:p w:rsidR="008269FA" w:rsidRDefault="008269FA" w:rsidP="008269FA">
            <w:pPr>
              <w:rPr>
                <w:rFonts w:ascii="Comic Sans MS" w:hAnsi="Comic Sans MS" w:cs="Arial"/>
              </w:rPr>
            </w:pPr>
          </w:p>
          <w:p w:rsidR="008269FA" w:rsidRDefault="008269FA" w:rsidP="008269FA">
            <w:pPr>
              <w:rPr>
                <w:rFonts w:ascii="Comic Sans MS" w:hAnsi="Comic Sans MS" w:cs="Arial"/>
              </w:rPr>
            </w:pPr>
          </w:p>
          <w:p w:rsidR="008269FA" w:rsidRDefault="008269FA" w:rsidP="008269FA">
            <w:pPr>
              <w:rPr>
                <w:rFonts w:ascii="Comic Sans MS" w:hAnsi="Comic Sans MS" w:cs="Arial"/>
              </w:rPr>
            </w:pPr>
          </w:p>
          <w:p w:rsidR="008269FA" w:rsidRDefault="008269FA" w:rsidP="008269FA">
            <w:pPr>
              <w:rPr>
                <w:rFonts w:ascii="Comic Sans MS" w:hAnsi="Comic Sans MS" w:cs="Arial"/>
              </w:rPr>
            </w:pPr>
          </w:p>
          <w:p w:rsidR="008269FA" w:rsidRDefault="008269FA" w:rsidP="008269FA">
            <w:pPr>
              <w:rPr>
                <w:rFonts w:ascii="Comic Sans MS" w:hAnsi="Comic Sans MS" w:cs="Arial"/>
              </w:rPr>
            </w:pPr>
          </w:p>
          <w:p w:rsidR="00EF5C5D" w:rsidRDefault="008269FA" w:rsidP="008269FA">
            <w:pPr>
              <w:rPr>
                <w:rFonts w:ascii="Comic Sans MS" w:hAnsi="Comic Sans MS" w:cs="Arial"/>
              </w:rPr>
            </w:pPr>
            <w:r>
              <w:rPr>
                <w:rFonts w:ascii="Comic Sans MS" w:hAnsi="Comic Sans MS" w:cs="Arial"/>
              </w:rPr>
              <w:t xml:space="preserve">A Wales </w:t>
            </w:r>
            <w:r w:rsidR="00A21C45">
              <w:rPr>
                <w:rFonts w:ascii="Comic Sans MS" w:hAnsi="Comic Sans MS" w:cs="Arial"/>
              </w:rPr>
              <w:t xml:space="preserve">and </w:t>
            </w:r>
          </w:p>
          <w:p w:rsidR="008269FA" w:rsidRDefault="00A21C45" w:rsidP="008269FA">
            <w:pPr>
              <w:rPr>
                <w:rFonts w:ascii="Comic Sans MS" w:hAnsi="Comic Sans MS" w:cs="Arial"/>
              </w:rPr>
            </w:pPr>
            <w:r>
              <w:rPr>
                <w:rFonts w:ascii="Comic Sans MS" w:hAnsi="Comic Sans MS" w:cs="Arial"/>
              </w:rPr>
              <w:t>R Sinclair</w:t>
            </w:r>
            <w:r w:rsidR="00EF5C5D">
              <w:rPr>
                <w:rFonts w:ascii="Comic Sans MS" w:hAnsi="Comic Sans MS" w:cs="Arial"/>
              </w:rPr>
              <w:t xml:space="preserve"> </w:t>
            </w:r>
            <w:r w:rsidR="008269FA">
              <w:rPr>
                <w:rFonts w:ascii="Comic Sans MS" w:hAnsi="Comic Sans MS" w:cs="Arial"/>
              </w:rPr>
              <w:t>(CLD)</w:t>
            </w:r>
          </w:p>
          <w:p w:rsidR="008269FA" w:rsidRDefault="008269FA" w:rsidP="008269FA">
            <w:pPr>
              <w:rPr>
                <w:rFonts w:ascii="Comic Sans MS" w:hAnsi="Comic Sans MS" w:cs="Arial"/>
              </w:rPr>
            </w:pPr>
          </w:p>
          <w:p w:rsidR="008269FA" w:rsidRDefault="008269FA" w:rsidP="008269FA">
            <w:pPr>
              <w:rPr>
                <w:rFonts w:ascii="Comic Sans MS" w:hAnsi="Comic Sans MS" w:cs="Arial"/>
              </w:rPr>
            </w:pPr>
          </w:p>
          <w:p w:rsidR="008269FA" w:rsidRDefault="008269FA" w:rsidP="008269FA">
            <w:pPr>
              <w:rPr>
                <w:rFonts w:ascii="Comic Sans MS" w:hAnsi="Comic Sans MS" w:cs="Arial"/>
              </w:rPr>
            </w:pPr>
          </w:p>
          <w:p w:rsidR="008269FA" w:rsidRDefault="008269FA" w:rsidP="008269FA">
            <w:pPr>
              <w:rPr>
                <w:rFonts w:ascii="Comic Sans MS" w:hAnsi="Comic Sans MS" w:cs="Arial"/>
              </w:rPr>
            </w:pPr>
          </w:p>
          <w:p w:rsidR="008269FA" w:rsidRDefault="008269FA" w:rsidP="008269FA">
            <w:pPr>
              <w:rPr>
                <w:rFonts w:ascii="Comic Sans MS" w:hAnsi="Comic Sans MS" w:cs="Arial"/>
              </w:rPr>
            </w:pPr>
          </w:p>
          <w:p w:rsidR="008269FA" w:rsidRPr="00504677" w:rsidRDefault="008269FA" w:rsidP="008269FA">
            <w:pPr>
              <w:rPr>
                <w:rFonts w:ascii="Comic Sans MS" w:hAnsi="Comic Sans MS" w:cs="Arial"/>
              </w:rPr>
            </w:pPr>
          </w:p>
        </w:tc>
        <w:tc>
          <w:tcPr>
            <w:tcW w:w="1843" w:type="dxa"/>
            <w:vAlign w:val="center"/>
          </w:tcPr>
          <w:p w:rsidR="008269FA" w:rsidRPr="00504677" w:rsidRDefault="008269FA" w:rsidP="00A21C45">
            <w:pPr>
              <w:rPr>
                <w:rFonts w:ascii="Comic Sans MS" w:hAnsi="Comic Sans MS" w:cs="Arial"/>
              </w:rPr>
            </w:pPr>
            <w:r>
              <w:rPr>
                <w:rFonts w:ascii="Comic Sans MS" w:hAnsi="Comic Sans MS" w:cs="Arial"/>
              </w:rPr>
              <w:t>August 20</w:t>
            </w:r>
            <w:r w:rsidR="00A21C45">
              <w:rPr>
                <w:rFonts w:ascii="Comic Sans MS" w:hAnsi="Comic Sans MS" w:cs="Arial"/>
              </w:rPr>
              <w:t>19</w:t>
            </w:r>
            <w:r w:rsidRPr="00504677">
              <w:rPr>
                <w:rFonts w:ascii="Comic Sans MS" w:hAnsi="Comic Sans MS" w:cs="Arial"/>
              </w:rPr>
              <w:t>– June 20</w:t>
            </w:r>
            <w:r w:rsidR="00A21C45">
              <w:rPr>
                <w:rFonts w:ascii="Comic Sans MS" w:hAnsi="Comic Sans MS" w:cs="Arial"/>
              </w:rPr>
              <w:t>20</w:t>
            </w:r>
          </w:p>
        </w:tc>
        <w:tc>
          <w:tcPr>
            <w:tcW w:w="3827" w:type="dxa"/>
            <w:shd w:val="clear" w:color="auto" w:fill="auto"/>
            <w:vAlign w:val="center"/>
          </w:tcPr>
          <w:p w:rsidR="00A21C45" w:rsidRPr="00F426B8" w:rsidRDefault="009E3BB7" w:rsidP="00152BA2">
            <w:pPr>
              <w:pStyle w:val="ListParagraph"/>
              <w:numPr>
                <w:ilvl w:val="0"/>
                <w:numId w:val="35"/>
              </w:numPr>
              <w:rPr>
                <w:rFonts w:ascii="Comic Sans MS" w:hAnsi="Comic Sans MS" w:cs="Arial"/>
                <w:szCs w:val="24"/>
              </w:rPr>
            </w:pPr>
            <w:r w:rsidRPr="00F426B8">
              <w:rPr>
                <w:rFonts w:ascii="Comic Sans MS" w:hAnsi="Comic Sans MS" w:cs="Arial"/>
                <w:szCs w:val="24"/>
              </w:rPr>
              <w:t xml:space="preserve">Participation within the community will </w:t>
            </w:r>
            <w:r w:rsidR="004403E6" w:rsidRPr="00F426B8">
              <w:rPr>
                <w:rFonts w:ascii="Comic Sans MS" w:hAnsi="Comic Sans MS" w:cs="Arial"/>
                <w:szCs w:val="24"/>
              </w:rPr>
              <w:t>increase</w:t>
            </w:r>
            <w:r w:rsidR="00F426B8" w:rsidRPr="00F426B8">
              <w:rPr>
                <w:rFonts w:ascii="Comic Sans MS" w:hAnsi="Comic Sans MS" w:cs="Arial"/>
                <w:szCs w:val="24"/>
              </w:rPr>
              <w:t xml:space="preserve"> for all targeted pupils</w:t>
            </w:r>
            <w:r w:rsidR="004403E6" w:rsidRPr="00F426B8">
              <w:rPr>
                <w:rFonts w:ascii="Comic Sans MS" w:hAnsi="Comic Sans MS" w:cs="Arial"/>
                <w:szCs w:val="24"/>
              </w:rPr>
              <w:t xml:space="preserve"> and </w:t>
            </w:r>
            <w:r w:rsidR="00F426B8" w:rsidRPr="00F426B8">
              <w:rPr>
                <w:rFonts w:ascii="Comic Sans MS" w:hAnsi="Comic Sans MS" w:cs="Arial"/>
                <w:szCs w:val="24"/>
              </w:rPr>
              <w:t xml:space="preserve">will </w:t>
            </w:r>
            <w:r w:rsidR="004403E6" w:rsidRPr="00F426B8">
              <w:rPr>
                <w:rFonts w:ascii="Comic Sans MS" w:hAnsi="Comic Sans MS" w:cs="Arial"/>
                <w:szCs w:val="24"/>
              </w:rPr>
              <w:t xml:space="preserve">be </w:t>
            </w:r>
            <w:r w:rsidR="00F426B8">
              <w:rPr>
                <w:rFonts w:ascii="Comic Sans MS" w:hAnsi="Comic Sans MS" w:cs="Arial"/>
                <w:szCs w:val="24"/>
              </w:rPr>
              <w:t xml:space="preserve">tracked </w:t>
            </w:r>
            <w:r w:rsidR="004403E6" w:rsidRPr="00F426B8">
              <w:rPr>
                <w:rFonts w:ascii="Comic Sans MS" w:hAnsi="Comic Sans MS" w:cs="Arial"/>
                <w:szCs w:val="24"/>
              </w:rPr>
              <w:t xml:space="preserve">on the </w:t>
            </w:r>
            <w:r w:rsidR="008269FA" w:rsidRPr="00F426B8">
              <w:rPr>
                <w:rFonts w:ascii="Comic Sans MS" w:hAnsi="Comic Sans MS" w:cs="Arial"/>
                <w:szCs w:val="24"/>
              </w:rPr>
              <w:t xml:space="preserve">wider achievement </w:t>
            </w:r>
            <w:r w:rsidR="00F426B8">
              <w:rPr>
                <w:rFonts w:ascii="Comic Sans MS" w:hAnsi="Comic Sans MS" w:cs="Arial"/>
                <w:szCs w:val="24"/>
              </w:rPr>
              <w:t>overview.</w:t>
            </w:r>
          </w:p>
          <w:p w:rsidR="00A21C45" w:rsidRPr="00F426B8" w:rsidRDefault="008269FA" w:rsidP="008269FA">
            <w:pPr>
              <w:pStyle w:val="ListParagraph"/>
              <w:numPr>
                <w:ilvl w:val="0"/>
                <w:numId w:val="35"/>
              </w:numPr>
              <w:rPr>
                <w:rFonts w:ascii="Comic Sans MS" w:hAnsi="Comic Sans MS" w:cs="Arial"/>
                <w:szCs w:val="24"/>
              </w:rPr>
            </w:pPr>
            <w:r w:rsidRPr="00F426B8">
              <w:rPr>
                <w:rFonts w:ascii="Comic Sans MS" w:hAnsi="Comic Sans MS" w:cs="Arial"/>
                <w:szCs w:val="24"/>
              </w:rPr>
              <w:t>Children will have an increased awareness of careers from an early age both in school, at home and in the wider community.</w:t>
            </w:r>
          </w:p>
          <w:p w:rsidR="00F426B8" w:rsidRPr="00F426B8" w:rsidRDefault="00F426B8" w:rsidP="008269FA">
            <w:pPr>
              <w:pStyle w:val="ListParagraph"/>
              <w:numPr>
                <w:ilvl w:val="0"/>
                <w:numId w:val="35"/>
              </w:numPr>
              <w:rPr>
                <w:rFonts w:ascii="Comic Sans MS" w:hAnsi="Comic Sans MS" w:cs="Arial"/>
                <w:szCs w:val="24"/>
              </w:rPr>
            </w:pPr>
            <w:r w:rsidRPr="00F426B8">
              <w:rPr>
                <w:rFonts w:ascii="Comic Sans MS" w:hAnsi="Comic Sans MS" w:cs="Arial"/>
                <w:szCs w:val="24"/>
              </w:rPr>
              <w:t>Each class, including the EYC, will make 2 new business/community links.</w:t>
            </w:r>
          </w:p>
          <w:p w:rsidR="008269FA" w:rsidRPr="00942289" w:rsidRDefault="00F426B8" w:rsidP="00F426B8">
            <w:pPr>
              <w:pStyle w:val="ListParagraph"/>
              <w:numPr>
                <w:ilvl w:val="0"/>
                <w:numId w:val="35"/>
              </w:numPr>
              <w:rPr>
                <w:rFonts w:ascii="Comic Sans MS" w:hAnsi="Comic Sans MS" w:cs="Arial"/>
                <w:szCs w:val="24"/>
              </w:rPr>
            </w:pPr>
            <w:r w:rsidRPr="00942289">
              <w:rPr>
                <w:rFonts w:ascii="Comic Sans MS" w:hAnsi="Comic Sans MS" w:cs="Arial"/>
                <w:szCs w:val="24"/>
              </w:rPr>
              <w:t>We aim to increase parental engagement in open afternoons/learning activities by at least 20%.</w:t>
            </w:r>
          </w:p>
        </w:tc>
      </w:tr>
      <w:tr w:rsidR="008269FA" w:rsidRPr="00504677" w:rsidTr="00EF5C5D">
        <w:tblPrEx>
          <w:tblBorders>
            <w:insideH w:val="single" w:sz="4" w:space="0" w:color="000000"/>
            <w:insideV w:val="single" w:sz="4" w:space="0" w:color="000000"/>
          </w:tblBorders>
        </w:tblPrEx>
        <w:trPr>
          <w:trHeight w:val="1104"/>
        </w:trPr>
        <w:tc>
          <w:tcPr>
            <w:tcW w:w="3227" w:type="dxa"/>
            <w:vAlign w:val="center"/>
          </w:tcPr>
          <w:p w:rsidR="008269FA" w:rsidRPr="00504677" w:rsidRDefault="008269FA" w:rsidP="008269FA">
            <w:pPr>
              <w:rPr>
                <w:rFonts w:ascii="Comic Sans MS" w:hAnsi="Comic Sans MS" w:cs="Arial"/>
              </w:rPr>
            </w:pPr>
            <w:r>
              <w:rPr>
                <w:rFonts w:ascii="Comic Sans MS" w:hAnsi="Comic Sans MS" w:cs="Arial"/>
              </w:rPr>
              <w:t xml:space="preserve">The school community will demonstrate an increased understanding of their rights and responsibilities. </w:t>
            </w:r>
          </w:p>
        </w:tc>
        <w:tc>
          <w:tcPr>
            <w:tcW w:w="3685" w:type="dxa"/>
            <w:vAlign w:val="center"/>
          </w:tcPr>
          <w:p w:rsidR="008269FA" w:rsidRDefault="00152BA2" w:rsidP="00A21C45">
            <w:pPr>
              <w:pStyle w:val="ListParagraph"/>
              <w:numPr>
                <w:ilvl w:val="0"/>
                <w:numId w:val="37"/>
              </w:numPr>
              <w:rPr>
                <w:rFonts w:ascii="Comic Sans MS" w:hAnsi="Comic Sans MS" w:cs="Arial"/>
              </w:rPr>
            </w:pPr>
            <w:r>
              <w:rPr>
                <w:rFonts w:ascii="Comic Sans MS" w:hAnsi="Comic Sans MS" w:cs="Arial"/>
              </w:rPr>
              <w:t>See action plan for RRS Gold</w:t>
            </w:r>
            <w:r w:rsidR="008269FA">
              <w:rPr>
                <w:rFonts w:ascii="Comic Sans MS" w:hAnsi="Comic Sans MS" w:cs="Arial"/>
              </w:rPr>
              <w:t>.</w:t>
            </w:r>
          </w:p>
          <w:p w:rsidR="008269FA" w:rsidRDefault="008269FA" w:rsidP="008269FA">
            <w:pPr>
              <w:pStyle w:val="ListParagraph"/>
              <w:rPr>
                <w:rFonts w:ascii="Comic Sans MS" w:hAnsi="Comic Sans MS" w:cs="Arial"/>
              </w:rPr>
            </w:pPr>
          </w:p>
          <w:p w:rsidR="008269FA" w:rsidRPr="00504677" w:rsidRDefault="008269FA" w:rsidP="008269FA">
            <w:pPr>
              <w:pStyle w:val="ListParagraph"/>
              <w:rPr>
                <w:rFonts w:ascii="Comic Sans MS" w:hAnsi="Comic Sans MS" w:cs="Arial"/>
              </w:rPr>
            </w:pPr>
          </w:p>
        </w:tc>
        <w:tc>
          <w:tcPr>
            <w:tcW w:w="1418" w:type="dxa"/>
            <w:vAlign w:val="center"/>
          </w:tcPr>
          <w:p w:rsidR="008269FA" w:rsidRDefault="008269FA" w:rsidP="008269FA">
            <w:pPr>
              <w:rPr>
                <w:rFonts w:ascii="Comic Sans MS" w:hAnsi="Comic Sans MS" w:cs="Arial"/>
              </w:rPr>
            </w:pPr>
            <w:r>
              <w:rPr>
                <w:rFonts w:ascii="Comic Sans MS" w:hAnsi="Comic Sans MS" w:cs="Arial"/>
              </w:rPr>
              <w:t>T Cassells/</w:t>
            </w:r>
          </w:p>
          <w:p w:rsidR="008269FA" w:rsidRPr="00504677" w:rsidRDefault="008269FA" w:rsidP="008269FA">
            <w:pPr>
              <w:rPr>
                <w:rFonts w:ascii="Comic Sans MS" w:hAnsi="Comic Sans MS" w:cs="Arial"/>
              </w:rPr>
            </w:pPr>
            <w:r>
              <w:rPr>
                <w:rFonts w:ascii="Comic Sans MS" w:hAnsi="Comic Sans MS" w:cs="Arial"/>
              </w:rPr>
              <w:t>J Forbes</w:t>
            </w:r>
          </w:p>
        </w:tc>
        <w:tc>
          <w:tcPr>
            <w:tcW w:w="1843" w:type="dxa"/>
            <w:vAlign w:val="center"/>
          </w:tcPr>
          <w:p w:rsidR="008269FA" w:rsidRPr="00504677" w:rsidRDefault="005F6480" w:rsidP="008269FA">
            <w:pPr>
              <w:rPr>
                <w:rFonts w:ascii="Comic Sans MS" w:hAnsi="Comic Sans MS" w:cs="Arial"/>
              </w:rPr>
            </w:pPr>
            <w:r>
              <w:rPr>
                <w:rFonts w:ascii="Comic Sans MS" w:hAnsi="Comic Sans MS" w:cs="Arial"/>
              </w:rPr>
              <w:t>June 2020</w:t>
            </w:r>
            <w:bookmarkStart w:id="0" w:name="_GoBack"/>
            <w:bookmarkEnd w:id="0"/>
          </w:p>
        </w:tc>
        <w:tc>
          <w:tcPr>
            <w:tcW w:w="3827" w:type="dxa"/>
            <w:vAlign w:val="center"/>
          </w:tcPr>
          <w:p w:rsidR="008269FA" w:rsidRPr="00152BA2" w:rsidRDefault="008269FA" w:rsidP="00152BA2">
            <w:pPr>
              <w:pStyle w:val="ListParagraph"/>
              <w:numPr>
                <w:ilvl w:val="0"/>
                <w:numId w:val="36"/>
              </w:numPr>
              <w:rPr>
                <w:rFonts w:ascii="Comic Sans MS" w:hAnsi="Comic Sans MS" w:cs="Arial"/>
                <w:szCs w:val="24"/>
              </w:rPr>
            </w:pPr>
            <w:r w:rsidRPr="00152BA2">
              <w:rPr>
                <w:rFonts w:ascii="Comic Sans MS" w:hAnsi="Comic Sans MS" w:cs="Arial"/>
                <w:szCs w:val="24"/>
              </w:rPr>
              <w:t xml:space="preserve">School community will achieve RRS </w:t>
            </w:r>
            <w:r w:rsidR="00152BA2">
              <w:rPr>
                <w:rFonts w:ascii="Comic Sans MS" w:hAnsi="Comic Sans MS" w:cs="Arial"/>
                <w:szCs w:val="24"/>
              </w:rPr>
              <w:t xml:space="preserve">Gold </w:t>
            </w:r>
            <w:r w:rsidRPr="00152BA2">
              <w:rPr>
                <w:rFonts w:ascii="Comic Sans MS" w:hAnsi="Comic Sans MS" w:cs="Arial"/>
                <w:szCs w:val="24"/>
              </w:rPr>
              <w:t>award.</w:t>
            </w:r>
          </w:p>
        </w:tc>
      </w:tr>
      <w:tr w:rsidR="009C20FA" w:rsidRPr="00504677" w:rsidTr="00EF5C5D">
        <w:tblPrEx>
          <w:tblBorders>
            <w:insideH w:val="single" w:sz="4" w:space="0" w:color="000000"/>
            <w:insideV w:val="single" w:sz="4" w:space="0" w:color="000000"/>
          </w:tblBorders>
        </w:tblPrEx>
        <w:trPr>
          <w:trHeight w:val="1104"/>
        </w:trPr>
        <w:tc>
          <w:tcPr>
            <w:tcW w:w="3227" w:type="dxa"/>
            <w:vAlign w:val="center"/>
          </w:tcPr>
          <w:p w:rsidR="009C20FA" w:rsidRPr="009C20FA" w:rsidRDefault="009C20FA" w:rsidP="008269FA">
            <w:pPr>
              <w:rPr>
                <w:rFonts w:ascii="Comic Sans MS" w:hAnsi="Comic Sans MS" w:cs="Arial"/>
                <w:b/>
                <w:u w:val="single"/>
              </w:rPr>
            </w:pPr>
            <w:r w:rsidRPr="009C20FA">
              <w:rPr>
                <w:rFonts w:ascii="Comic Sans MS" w:hAnsi="Comic Sans MS" w:cs="Arial"/>
                <w:b/>
                <w:u w:val="single"/>
              </w:rPr>
              <w:lastRenderedPageBreak/>
              <w:t>PEF Funding</w:t>
            </w:r>
          </w:p>
          <w:p w:rsidR="009C20FA" w:rsidRDefault="009C20FA" w:rsidP="008269FA">
            <w:pPr>
              <w:rPr>
                <w:rFonts w:ascii="Comic Sans MS" w:hAnsi="Comic Sans MS" w:cs="Arial"/>
              </w:rPr>
            </w:pPr>
          </w:p>
          <w:p w:rsidR="009C20FA" w:rsidRDefault="009C20FA" w:rsidP="006A2D69">
            <w:pPr>
              <w:rPr>
                <w:rFonts w:ascii="Comic Sans MS" w:hAnsi="Comic Sans MS" w:cs="Arial"/>
              </w:rPr>
            </w:pPr>
            <w:r>
              <w:rPr>
                <w:rFonts w:ascii="Comic Sans MS" w:hAnsi="Comic Sans MS" w:cs="Arial"/>
              </w:rPr>
              <w:t>The school received £38,880 of Pupil Equity Funding</w:t>
            </w:r>
            <w:r w:rsidR="006A2D69">
              <w:rPr>
                <w:rFonts w:ascii="Comic Sans MS" w:hAnsi="Comic Sans MS" w:cs="Arial"/>
              </w:rPr>
              <w:t xml:space="preserve"> this session</w:t>
            </w:r>
            <w:r>
              <w:rPr>
                <w:rFonts w:ascii="Comic Sans MS" w:hAnsi="Comic Sans MS" w:cs="Arial"/>
              </w:rPr>
              <w:t>. This has been used to buy an addi</w:t>
            </w:r>
            <w:r w:rsidR="00F426B8">
              <w:rPr>
                <w:rFonts w:ascii="Comic Sans MS" w:hAnsi="Comic Sans MS" w:cs="Arial"/>
              </w:rPr>
              <w:t>tional 2.5 days of a teacher for the</w:t>
            </w:r>
            <w:r>
              <w:rPr>
                <w:rFonts w:ascii="Comic Sans MS" w:hAnsi="Comic Sans MS" w:cs="Arial"/>
              </w:rPr>
              <w:t xml:space="preserve"> year</w:t>
            </w:r>
            <w:r w:rsidR="006A2D69">
              <w:rPr>
                <w:rFonts w:ascii="Comic Sans MS" w:hAnsi="Comic Sans MS" w:cs="Arial"/>
              </w:rPr>
              <w:t xml:space="preserve">. This enables the </w:t>
            </w:r>
            <w:r>
              <w:rPr>
                <w:rFonts w:ascii="Comic Sans MS" w:hAnsi="Comic Sans MS" w:cs="Arial"/>
              </w:rPr>
              <w:t>DHT to</w:t>
            </w:r>
            <w:r w:rsidR="006A2D69">
              <w:rPr>
                <w:rFonts w:ascii="Comic Sans MS" w:hAnsi="Comic Sans MS" w:cs="Arial"/>
              </w:rPr>
              <w:t xml:space="preserve"> be released from class commitments to</w:t>
            </w:r>
            <w:r>
              <w:rPr>
                <w:rFonts w:ascii="Comic Sans MS" w:hAnsi="Comic Sans MS" w:cs="Arial"/>
              </w:rPr>
              <w:t xml:space="preserve"> support </w:t>
            </w:r>
            <w:r w:rsidR="00F426B8">
              <w:rPr>
                <w:rFonts w:ascii="Comic Sans MS" w:hAnsi="Comic Sans MS" w:cs="Arial"/>
              </w:rPr>
              <w:t xml:space="preserve">a range of </w:t>
            </w:r>
            <w:r>
              <w:rPr>
                <w:rFonts w:ascii="Comic Sans MS" w:hAnsi="Comic Sans MS" w:cs="Arial"/>
              </w:rPr>
              <w:t>interventions</w:t>
            </w:r>
            <w:r w:rsidR="006A2D69">
              <w:rPr>
                <w:rFonts w:ascii="Comic Sans MS" w:hAnsi="Comic Sans MS" w:cs="Arial"/>
              </w:rPr>
              <w:t xml:space="preserve">. </w:t>
            </w:r>
            <w:r>
              <w:rPr>
                <w:rFonts w:ascii="Comic Sans MS" w:hAnsi="Comic Sans MS" w:cs="Arial"/>
              </w:rPr>
              <w:t xml:space="preserve"> </w:t>
            </w:r>
            <w:r w:rsidR="006A2D69">
              <w:rPr>
                <w:rFonts w:ascii="Comic Sans MS" w:hAnsi="Comic Sans MS" w:cs="Arial"/>
              </w:rPr>
              <w:t xml:space="preserve">A 19.5 hour school assistant has also been purchased </w:t>
            </w:r>
            <w:r w:rsidR="00F426B8">
              <w:rPr>
                <w:rFonts w:ascii="Comic Sans MS" w:hAnsi="Comic Sans MS" w:cs="Arial"/>
              </w:rPr>
              <w:t>for the year to support literacy, numeracy and HWB interventions.</w:t>
            </w:r>
          </w:p>
        </w:tc>
        <w:tc>
          <w:tcPr>
            <w:tcW w:w="3685" w:type="dxa"/>
            <w:vAlign w:val="center"/>
          </w:tcPr>
          <w:p w:rsidR="009C20FA" w:rsidRDefault="009C20FA" w:rsidP="009C20FA">
            <w:pPr>
              <w:pStyle w:val="ListParagraph"/>
              <w:ind w:left="720"/>
              <w:jc w:val="both"/>
              <w:rPr>
                <w:rFonts w:ascii="Comic Sans MS" w:hAnsi="Comic Sans MS" w:cs="Arial"/>
              </w:rPr>
            </w:pPr>
            <w:r>
              <w:rPr>
                <w:rFonts w:ascii="Comic Sans MS" w:hAnsi="Comic Sans MS" w:cs="Arial"/>
              </w:rPr>
              <w:t>Interventions include:</w:t>
            </w:r>
          </w:p>
          <w:p w:rsidR="009C20FA" w:rsidRDefault="006A2D69" w:rsidP="009C20FA">
            <w:pPr>
              <w:pStyle w:val="ListParagraph"/>
              <w:numPr>
                <w:ilvl w:val="0"/>
                <w:numId w:val="36"/>
              </w:numPr>
              <w:jc w:val="both"/>
              <w:rPr>
                <w:rFonts w:ascii="Comic Sans MS" w:hAnsi="Comic Sans MS" w:cs="Arial"/>
              </w:rPr>
            </w:pPr>
            <w:r>
              <w:rPr>
                <w:rFonts w:ascii="Comic Sans MS" w:hAnsi="Comic Sans MS" w:cs="Arial"/>
              </w:rPr>
              <w:t>Social/Communication Group</w:t>
            </w:r>
          </w:p>
          <w:p w:rsidR="006A2D69" w:rsidRDefault="006A2D69" w:rsidP="009C20FA">
            <w:pPr>
              <w:pStyle w:val="ListParagraph"/>
              <w:numPr>
                <w:ilvl w:val="0"/>
                <w:numId w:val="36"/>
              </w:numPr>
              <w:jc w:val="both"/>
              <w:rPr>
                <w:rFonts w:ascii="Comic Sans MS" w:hAnsi="Comic Sans MS" w:cs="Arial"/>
              </w:rPr>
            </w:pPr>
            <w:r>
              <w:rPr>
                <w:rFonts w:ascii="Comic Sans MS" w:hAnsi="Comic Sans MS" w:cs="Arial"/>
              </w:rPr>
              <w:t>STEP Physical Literacy</w:t>
            </w:r>
          </w:p>
          <w:p w:rsidR="006A2D69" w:rsidRDefault="006A2D69" w:rsidP="009C20FA">
            <w:pPr>
              <w:pStyle w:val="ListParagraph"/>
              <w:numPr>
                <w:ilvl w:val="0"/>
                <w:numId w:val="36"/>
              </w:numPr>
              <w:jc w:val="both"/>
              <w:rPr>
                <w:rFonts w:ascii="Comic Sans MS" w:hAnsi="Comic Sans MS" w:cs="Arial"/>
              </w:rPr>
            </w:pPr>
            <w:r>
              <w:rPr>
                <w:rFonts w:ascii="Comic Sans MS" w:hAnsi="Comic Sans MS" w:cs="Arial"/>
              </w:rPr>
              <w:t>Accelerated Reader</w:t>
            </w:r>
          </w:p>
          <w:p w:rsidR="006A2D69" w:rsidRDefault="006A2D69" w:rsidP="009C20FA">
            <w:pPr>
              <w:pStyle w:val="ListParagraph"/>
              <w:numPr>
                <w:ilvl w:val="0"/>
                <w:numId w:val="36"/>
              </w:numPr>
              <w:jc w:val="both"/>
              <w:rPr>
                <w:rFonts w:ascii="Comic Sans MS" w:hAnsi="Comic Sans MS" w:cs="Arial"/>
              </w:rPr>
            </w:pPr>
            <w:r>
              <w:rPr>
                <w:rFonts w:ascii="Comic Sans MS" w:hAnsi="Comic Sans MS" w:cs="Arial"/>
              </w:rPr>
              <w:t>HWB Interventions</w:t>
            </w:r>
          </w:p>
          <w:p w:rsidR="006A2D69" w:rsidRDefault="006A2D69" w:rsidP="009C20FA">
            <w:pPr>
              <w:pStyle w:val="ListParagraph"/>
              <w:numPr>
                <w:ilvl w:val="0"/>
                <w:numId w:val="36"/>
              </w:numPr>
              <w:jc w:val="both"/>
              <w:rPr>
                <w:rFonts w:ascii="Comic Sans MS" w:hAnsi="Comic Sans MS" w:cs="Arial"/>
              </w:rPr>
            </w:pPr>
            <w:r>
              <w:rPr>
                <w:rFonts w:ascii="Comic Sans MS" w:hAnsi="Comic Sans MS" w:cs="Arial"/>
              </w:rPr>
              <w:t>Literacy and Numeracy interventions</w:t>
            </w:r>
          </w:p>
          <w:p w:rsidR="009C20FA" w:rsidRDefault="009C20FA" w:rsidP="009C20FA">
            <w:pPr>
              <w:pStyle w:val="ListParagraph"/>
              <w:ind w:left="720"/>
              <w:rPr>
                <w:rFonts w:ascii="Comic Sans MS" w:hAnsi="Comic Sans MS" w:cs="Arial"/>
              </w:rPr>
            </w:pPr>
          </w:p>
        </w:tc>
        <w:tc>
          <w:tcPr>
            <w:tcW w:w="1418" w:type="dxa"/>
            <w:vAlign w:val="center"/>
          </w:tcPr>
          <w:p w:rsidR="009C20FA" w:rsidRDefault="006A2D69" w:rsidP="008269FA">
            <w:pPr>
              <w:rPr>
                <w:rFonts w:ascii="Comic Sans MS" w:hAnsi="Comic Sans MS" w:cs="Arial"/>
              </w:rPr>
            </w:pPr>
            <w:r>
              <w:rPr>
                <w:rFonts w:ascii="Comic Sans MS" w:hAnsi="Comic Sans MS" w:cs="Arial"/>
              </w:rPr>
              <w:t>S Flint</w:t>
            </w:r>
          </w:p>
        </w:tc>
        <w:tc>
          <w:tcPr>
            <w:tcW w:w="1843" w:type="dxa"/>
            <w:vAlign w:val="center"/>
          </w:tcPr>
          <w:p w:rsidR="009C20FA" w:rsidRDefault="005F6480" w:rsidP="008269FA">
            <w:pPr>
              <w:rPr>
                <w:rFonts w:ascii="Comic Sans MS" w:hAnsi="Comic Sans MS" w:cs="Arial"/>
              </w:rPr>
            </w:pPr>
            <w:r>
              <w:rPr>
                <w:rFonts w:ascii="Comic Sans MS" w:hAnsi="Comic Sans MS" w:cs="Arial"/>
              </w:rPr>
              <w:t>Aug 2019- June 2020</w:t>
            </w:r>
          </w:p>
        </w:tc>
        <w:tc>
          <w:tcPr>
            <w:tcW w:w="3827" w:type="dxa"/>
            <w:vAlign w:val="center"/>
          </w:tcPr>
          <w:p w:rsidR="009C20FA" w:rsidRPr="00152BA2" w:rsidRDefault="006A2D69" w:rsidP="009C20FA">
            <w:pPr>
              <w:pStyle w:val="ListParagraph"/>
              <w:ind w:left="720"/>
              <w:rPr>
                <w:rFonts w:ascii="Comic Sans MS" w:hAnsi="Comic Sans MS" w:cs="Arial"/>
                <w:szCs w:val="24"/>
              </w:rPr>
            </w:pPr>
            <w:r>
              <w:rPr>
                <w:rFonts w:ascii="Comic Sans MS" w:hAnsi="Comic Sans MS" w:cs="Arial"/>
                <w:szCs w:val="24"/>
              </w:rPr>
              <w:t>Full details</w:t>
            </w:r>
            <w:r w:rsidR="00F426B8">
              <w:rPr>
                <w:rFonts w:ascii="Comic Sans MS" w:hAnsi="Comic Sans MS" w:cs="Arial"/>
                <w:szCs w:val="24"/>
              </w:rPr>
              <w:t xml:space="preserve"> on how these interventions will be measured</w:t>
            </w:r>
            <w:r>
              <w:rPr>
                <w:rFonts w:ascii="Comic Sans MS" w:hAnsi="Comic Sans MS" w:cs="Arial"/>
                <w:szCs w:val="24"/>
              </w:rPr>
              <w:t xml:space="preserve"> can be found </w:t>
            </w:r>
            <w:r w:rsidR="00F426B8">
              <w:rPr>
                <w:rFonts w:ascii="Comic Sans MS" w:hAnsi="Comic Sans MS" w:cs="Arial"/>
                <w:szCs w:val="24"/>
              </w:rPr>
              <w:t>with</w:t>
            </w:r>
            <w:r>
              <w:rPr>
                <w:rFonts w:ascii="Comic Sans MS" w:hAnsi="Comic Sans MS" w:cs="Arial"/>
                <w:szCs w:val="24"/>
              </w:rPr>
              <w:t>in our PEF action plan.</w:t>
            </w:r>
          </w:p>
        </w:tc>
      </w:tr>
    </w:tbl>
    <w:p w:rsidR="00ED2172" w:rsidRPr="00504677" w:rsidRDefault="00ED2172" w:rsidP="009C20FA">
      <w:pPr>
        <w:rPr>
          <w:rFonts w:ascii="Comic Sans MS" w:hAnsi="Comic Sans MS" w:cs="Arial"/>
          <w:szCs w:val="24"/>
        </w:rPr>
      </w:pPr>
    </w:p>
    <w:sectPr w:rsidR="00ED2172" w:rsidRPr="00504677" w:rsidSect="009E3224">
      <w:type w:val="nextColumn"/>
      <w:pgSz w:w="16834" w:h="11909" w:orient="landscape" w:code="9"/>
      <w:pgMar w:top="851" w:right="1138" w:bottom="85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A2" w:rsidRDefault="00152BA2" w:rsidP="00455B45">
      <w:r>
        <w:separator/>
      </w:r>
    </w:p>
  </w:endnote>
  <w:endnote w:type="continuationSeparator" w:id="0">
    <w:p w:rsidR="00152BA2" w:rsidRDefault="00152BA2" w:rsidP="004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A2" w:rsidRDefault="00152BA2" w:rsidP="00455B45">
      <w:r>
        <w:separator/>
      </w:r>
    </w:p>
  </w:footnote>
  <w:footnote w:type="continuationSeparator" w:id="0">
    <w:p w:rsidR="00152BA2" w:rsidRDefault="00152BA2" w:rsidP="0045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1F6"/>
    <w:multiLevelType w:val="hybridMultilevel"/>
    <w:tmpl w:val="955C80FE"/>
    <w:lvl w:ilvl="0" w:tplc="F8F808C4">
      <w:start w:val="1"/>
      <w:numFmt w:val="bullet"/>
      <w:lvlText w:val="•"/>
      <w:lvlJc w:val="left"/>
      <w:pPr>
        <w:tabs>
          <w:tab w:val="num" w:pos="720"/>
        </w:tabs>
        <w:ind w:left="720" w:hanging="360"/>
      </w:pPr>
      <w:rPr>
        <w:rFonts w:ascii="Times New Roman" w:hAnsi="Times New Roman" w:hint="default"/>
      </w:rPr>
    </w:lvl>
    <w:lvl w:ilvl="1" w:tplc="9F0E638C" w:tentative="1">
      <w:start w:val="1"/>
      <w:numFmt w:val="bullet"/>
      <w:lvlText w:val="•"/>
      <w:lvlJc w:val="left"/>
      <w:pPr>
        <w:tabs>
          <w:tab w:val="num" w:pos="1440"/>
        </w:tabs>
        <w:ind w:left="1440" w:hanging="360"/>
      </w:pPr>
      <w:rPr>
        <w:rFonts w:ascii="Times New Roman" w:hAnsi="Times New Roman" w:hint="default"/>
      </w:rPr>
    </w:lvl>
    <w:lvl w:ilvl="2" w:tplc="602E311E" w:tentative="1">
      <w:start w:val="1"/>
      <w:numFmt w:val="bullet"/>
      <w:lvlText w:val="•"/>
      <w:lvlJc w:val="left"/>
      <w:pPr>
        <w:tabs>
          <w:tab w:val="num" w:pos="2160"/>
        </w:tabs>
        <w:ind w:left="2160" w:hanging="360"/>
      </w:pPr>
      <w:rPr>
        <w:rFonts w:ascii="Times New Roman" w:hAnsi="Times New Roman" w:hint="default"/>
      </w:rPr>
    </w:lvl>
    <w:lvl w:ilvl="3" w:tplc="D89A06CE" w:tentative="1">
      <w:start w:val="1"/>
      <w:numFmt w:val="bullet"/>
      <w:lvlText w:val="•"/>
      <w:lvlJc w:val="left"/>
      <w:pPr>
        <w:tabs>
          <w:tab w:val="num" w:pos="2880"/>
        </w:tabs>
        <w:ind w:left="2880" w:hanging="360"/>
      </w:pPr>
      <w:rPr>
        <w:rFonts w:ascii="Times New Roman" w:hAnsi="Times New Roman" w:hint="default"/>
      </w:rPr>
    </w:lvl>
    <w:lvl w:ilvl="4" w:tplc="4F0E6094" w:tentative="1">
      <w:start w:val="1"/>
      <w:numFmt w:val="bullet"/>
      <w:lvlText w:val="•"/>
      <w:lvlJc w:val="left"/>
      <w:pPr>
        <w:tabs>
          <w:tab w:val="num" w:pos="3600"/>
        </w:tabs>
        <w:ind w:left="3600" w:hanging="360"/>
      </w:pPr>
      <w:rPr>
        <w:rFonts w:ascii="Times New Roman" w:hAnsi="Times New Roman" w:hint="default"/>
      </w:rPr>
    </w:lvl>
    <w:lvl w:ilvl="5" w:tplc="8E56DC62" w:tentative="1">
      <w:start w:val="1"/>
      <w:numFmt w:val="bullet"/>
      <w:lvlText w:val="•"/>
      <w:lvlJc w:val="left"/>
      <w:pPr>
        <w:tabs>
          <w:tab w:val="num" w:pos="4320"/>
        </w:tabs>
        <w:ind w:left="4320" w:hanging="360"/>
      </w:pPr>
      <w:rPr>
        <w:rFonts w:ascii="Times New Roman" w:hAnsi="Times New Roman" w:hint="default"/>
      </w:rPr>
    </w:lvl>
    <w:lvl w:ilvl="6" w:tplc="513867D2" w:tentative="1">
      <w:start w:val="1"/>
      <w:numFmt w:val="bullet"/>
      <w:lvlText w:val="•"/>
      <w:lvlJc w:val="left"/>
      <w:pPr>
        <w:tabs>
          <w:tab w:val="num" w:pos="5040"/>
        </w:tabs>
        <w:ind w:left="5040" w:hanging="360"/>
      </w:pPr>
      <w:rPr>
        <w:rFonts w:ascii="Times New Roman" w:hAnsi="Times New Roman" w:hint="default"/>
      </w:rPr>
    </w:lvl>
    <w:lvl w:ilvl="7" w:tplc="52E47320" w:tentative="1">
      <w:start w:val="1"/>
      <w:numFmt w:val="bullet"/>
      <w:lvlText w:val="•"/>
      <w:lvlJc w:val="left"/>
      <w:pPr>
        <w:tabs>
          <w:tab w:val="num" w:pos="5760"/>
        </w:tabs>
        <w:ind w:left="5760" w:hanging="360"/>
      </w:pPr>
      <w:rPr>
        <w:rFonts w:ascii="Times New Roman" w:hAnsi="Times New Roman" w:hint="default"/>
      </w:rPr>
    </w:lvl>
    <w:lvl w:ilvl="8" w:tplc="0532B1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D912AE"/>
    <w:multiLevelType w:val="hybridMultilevel"/>
    <w:tmpl w:val="C676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12C9B"/>
    <w:multiLevelType w:val="hybridMultilevel"/>
    <w:tmpl w:val="D8DA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89D"/>
    <w:multiLevelType w:val="hybridMultilevel"/>
    <w:tmpl w:val="44E4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6369E"/>
    <w:multiLevelType w:val="hybridMultilevel"/>
    <w:tmpl w:val="F204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B115D"/>
    <w:multiLevelType w:val="hybridMultilevel"/>
    <w:tmpl w:val="C4F4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63ABB"/>
    <w:multiLevelType w:val="hybridMultilevel"/>
    <w:tmpl w:val="7C9AA068"/>
    <w:lvl w:ilvl="0" w:tplc="0C9889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01D7E"/>
    <w:multiLevelType w:val="hybridMultilevel"/>
    <w:tmpl w:val="400C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820B8"/>
    <w:multiLevelType w:val="hybridMultilevel"/>
    <w:tmpl w:val="B97A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F10E1"/>
    <w:multiLevelType w:val="hybridMultilevel"/>
    <w:tmpl w:val="7DE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320AD"/>
    <w:multiLevelType w:val="hybridMultilevel"/>
    <w:tmpl w:val="8A2C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A3F89"/>
    <w:multiLevelType w:val="hybridMultilevel"/>
    <w:tmpl w:val="E778A3D8"/>
    <w:lvl w:ilvl="0" w:tplc="6A1059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15FC4"/>
    <w:multiLevelType w:val="hybridMultilevel"/>
    <w:tmpl w:val="72A6E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741E0"/>
    <w:multiLevelType w:val="hybridMultilevel"/>
    <w:tmpl w:val="F650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75890"/>
    <w:multiLevelType w:val="hybridMultilevel"/>
    <w:tmpl w:val="CA20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C1F41"/>
    <w:multiLevelType w:val="hybridMultilevel"/>
    <w:tmpl w:val="5754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55242"/>
    <w:multiLevelType w:val="hybridMultilevel"/>
    <w:tmpl w:val="D9A2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96600"/>
    <w:multiLevelType w:val="hybridMultilevel"/>
    <w:tmpl w:val="9822B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C3B04"/>
    <w:multiLevelType w:val="hybridMultilevel"/>
    <w:tmpl w:val="A8EE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B211B"/>
    <w:multiLevelType w:val="hybridMultilevel"/>
    <w:tmpl w:val="06F89DAA"/>
    <w:lvl w:ilvl="0" w:tplc="440E1D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87487"/>
    <w:multiLevelType w:val="hybridMultilevel"/>
    <w:tmpl w:val="6CC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D4253"/>
    <w:multiLevelType w:val="hybridMultilevel"/>
    <w:tmpl w:val="33D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E1924"/>
    <w:multiLevelType w:val="hybridMultilevel"/>
    <w:tmpl w:val="5718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445CA"/>
    <w:multiLevelType w:val="hybridMultilevel"/>
    <w:tmpl w:val="1DD6F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6B030A"/>
    <w:multiLevelType w:val="hybridMultilevel"/>
    <w:tmpl w:val="6630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4429E"/>
    <w:multiLevelType w:val="hybridMultilevel"/>
    <w:tmpl w:val="CFC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E483C"/>
    <w:multiLevelType w:val="hybridMultilevel"/>
    <w:tmpl w:val="DE14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714F7"/>
    <w:multiLevelType w:val="hybridMultilevel"/>
    <w:tmpl w:val="D86C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719D2"/>
    <w:multiLevelType w:val="hybridMultilevel"/>
    <w:tmpl w:val="982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D40A0"/>
    <w:multiLevelType w:val="hybridMultilevel"/>
    <w:tmpl w:val="F95C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52A13"/>
    <w:multiLevelType w:val="hybridMultilevel"/>
    <w:tmpl w:val="8682AE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8141D1"/>
    <w:multiLevelType w:val="hybridMultilevel"/>
    <w:tmpl w:val="6A56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E2E58"/>
    <w:multiLevelType w:val="hybridMultilevel"/>
    <w:tmpl w:val="66B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E30CC"/>
    <w:multiLevelType w:val="hybridMultilevel"/>
    <w:tmpl w:val="6BF4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F6ED7"/>
    <w:multiLevelType w:val="hybridMultilevel"/>
    <w:tmpl w:val="A6CA3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020632"/>
    <w:multiLevelType w:val="hybridMultilevel"/>
    <w:tmpl w:val="D2AA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77FB3"/>
    <w:multiLevelType w:val="hybridMultilevel"/>
    <w:tmpl w:val="7B5CDE1E"/>
    <w:lvl w:ilvl="0" w:tplc="D7E27EFC">
      <w:start w:val="1"/>
      <w:numFmt w:val="bullet"/>
      <w:lvlText w:val="•"/>
      <w:lvlJc w:val="left"/>
      <w:pPr>
        <w:tabs>
          <w:tab w:val="num" w:pos="720"/>
        </w:tabs>
        <w:ind w:left="720" w:hanging="360"/>
      </w:pPr>
      <w:rPr>
        <w:rFonts w:ascii="Times New Roman" w:hAnsi="Times New Roman" w:hint="default"/>
      </w:rPr>
    </w:lvl>
    <w:lvl w:ilvl="1" w:tplc="2BB40D42" w:tentative="1">
      <w:start w:val="1"/>
      <w:numFmt w:val="bullet"/>
      <w:lvlText w:val="•"/>
      <w:lvlJc w:val="left"/>
      <w:pPr>
        <w:tabs>
          <w:tab w:val="num" w:pos="1440"/>
        </w:tabs>
        <w:ind w:left="1440" w:hanging="360"/>
      </w:pPr>
      <w:rPr>
        <w:rFonts w:ascii="Times New Roman" w:hAnsi="Times New Roman" w:hint="default"/>
      </w:rPr>
    </w:lvl>
    <w:lvl w:ilvl="2" w:tplc="1CB25686" w:tentative="1">
      <w:start w:val="1"/>
      <w:numFmt w:val="bullet"/>
      <w:lvlText w:val="•"/>
      <w:lvlJc w:val="left"/>
      <w:pPr>
        <w:tabs>
          <w:tab w:val="num" w:pos="2160"/>
        </w:tabs>
        <w:ind w:left="2160" w:hanging="360"/>
      </w:pPr>
      <w:rPr>
        <w:rFonts w:ascii="Times New Roman" w:hAnsi="Times New Roman" w:hint="default"/>
      </w:rPr>
    </w:lvl>
    <w:lvl w:ilvl="3" w:tplc="BE126368" w:tentative="1">
      <w:start w:val="1"/>
      <w:numFmt w:val="bullet"/>
      <w:lvlText w:val="•"/>
      <w:lvlJc w:val="left"/>
      <w:pPr>
        <w:tabs>
          <w:tab w:val="num" w:pos="2880"/>
        </w:tabs>
        <w:ind w:left="2880" w:hanging="360"/>
      </w:pPr>
      <w:rPr>
        <w:rFonts w:ascii="Times New Roman" w:hAnsi="Times New Roman" w:hint="default"/>
      </w:rPr>
    </w:lvl>
    <w:lvl w:ilvl="4" w:tplc="E71815AA" w:tentative="1">
      <w:start w:val="1"/>
      <w:numFmt w:val="bullet"/>
      <w:lvlText w:val="•"/>
      <w:lvlJc w:val="left"/>
      <w:pPr>
        <w:tabs>
          <w:tab w:val="num" w:pos="3600"/>
        </w:tabs>
        <w:ind w:left="3600" w:hanging="360"/>
      </w:pPr>
      <w:rPr>
        <w:rFonts w:ascii="Times New Roman" w:hAnsi="Times New Roman" w:hint="default"/>
      </w:rPr>
    </w:lvl>
    <w:lvl w:ilvl="5" w:tplc="8EE0C092" w:tentative="1">
      <w:start w:val="1"/>
      <w:numFmt w:val="bullet"/>
      <w:lvlText w:val="•"/>
      <w:lvlJc w:val="left"/>
      <w:pPr>
        <w:tabs>
          <w:tab w:val="num" w:pos="4320"/>
        </w:tabs>
        <w:ind w:left="4320" w:hanging="360"/>
      </w:pPr>
      <w:rPr>
        <w:rFonts w:ascii="Times New Roman" w:hAnsi="Times New Roman" w:hint="default"/>
      </w:rPr>
    </w:lvl>
    <w:lvl w:ilvl="6" w:tplc="450EBF5C" w:tentative="1">
      <w:start w:val="1"/>
      <w:numFmt w:val="bullet"/>
      <w:lvlText w:val="•"/>
      <w:lvlJc w:val="left"/>
      <w:pPr>
        <w:tabs>
          <w:tab w:val="num" w:pos="5040"/>
        </w:tabs>
        <w:ind w:left="5040" w:hanging="360"/>
      </w:pPr>
      <w:rPr>
        <w:rFonts w:ascii="Times New Roman" w:hAnsi="Times New Roman" w:hint="default"/>
      </w:rPr>
    </w:lvl>
    <w:lvl w:ilvl="7" w:tplc="BE1A62F8" w:tentative="1">
      <w:start w:val="1"/>
      <w:numFmt w:val="bullet"/>
      <w:lvlText w:val="•"/>
      <w:lvlJc w:val="left"/>
      <w:pPr>
        <w:tabs>
          <w:tab w:val="num" w:pos="5760"/>
        </w:tabs>
        <w:ind w:left="5760" w:hanging="360"/>
      </w:pPr>
      <w:rPr>
        <w:rFonts w:ascii="Times New Roman" w:hAnsi="Times New Roman" w:hint="default"/>
      </w:rPr>
    </w:lvl>
    <w:lvl w:ilvl="8" w:tplc="2266F3E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4948D2"/>
    <w:multiLevelType w:val="hybridMultilevel"/>
    <w:tmpl w:val="ED22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34"/>
  </w:num>
  <w:num w:numId="5">
    <w:abstractNumId w:val="6"/>
  </w:num>
  <w:num w:numId="6">
    <w:abstractNumId w:val="9"/>
  </w:num>
  <w:num w:numId="7">
    <w:abstractNumId w:val="19"/>
  </w:num>
  <w:num w:numId="8">
    <w:abstractNumId w:val="0"/>
  </w:num>
  <w:num w:numId="9">
    <w:abstractNumId w:val="37"/>
  </w:num>
  <w:num w:numId="10">
    <w:abstractNumId w:val="20"/>
  </w:num>
  <w:num w:numId="11">
    <w:abstractNumId w:val="5"/>
  </w:num>
  <w:num w:numId="12">
    <w:abstractNumId w:val="32"/>
  </w:num>
  <w:num w:numId="13">
    <w:abstractNumId w:val="16"/>
  </w:num>
  <w:num w:numId="14">
    <w:abstractNumId w:val="27"/>
  </w:num>
  <w:num w:numId="15">
    <w:abstractNumId w:val="26"/>
  </w:num>
  <w:num w:numId="16">
    <w:abstractNumId w:val="24"/>
  </w:num>
  <w:num w:numId="17">
    <w:abstractNumId w:val="8"/>
  </w:num>
  <w:num w:numId="18">
    <w:abstractNumId w:val="28"/>
  </w:num>
  <w:num w:numId="19">
    <w:abstractNumId w:val="21"/>
  </w:num>
  <w:num w:numId="20">
    <w:abstractNumId w:val="29"/>
  </w:num>
  <w:num w:numId="21">
    <w:abstractNumId w:val="2"/>
  </w:num>
  <w:num w:numId="22">
    <w:abstractNumId w:val="15"/>
  </w:num>
  <w:num w:numId="23">
    <w:abstractNumId w:val="25"/>
  </w:num>
  <w:num w:numId="24">
    <w:abstractNumId w:val="1"/>
  </w:num>
  <w:num w:numId="25">
    <w:abstractNumId w:val="7"/>
  </w:num>
  <w:num w:numId="26">
    <w:abstractNumId w:val="13"/>
  </w:num>
  <w:num w:numId="27">
    <w:abstractNumId w:val="14"/>
  </w:num>
  <w:num w:numId="28">
    <w:abstractNumId w:val="33"/>
  </w:num>
  <w:num w:numId="29">
    <w:abstractNumId w:val="23"/>
  </w:num>
  <w:num w:numId="30">
    <w:abstractNumId w:val="35"/>
  </w:num>
  <w:num w:numId="31">
    <w:abstractNumId w:val="30"/>
  </w:num>
  <w:num w:numId="32">
    <w:abstractNumId w:val="17"/>
  </w:num>
  <w:num w:numId="33">
    <w:abstractNumId w:val="31"/>
  </w:num>
  <w:num w:numId="34">
    <w:abstractNumId w:val="4"/>
  </w:num>
  <w:num w:numId="35">
    <w:abstractNumId w:val="22"/>
  </w:num>
  <w:num w:numId="36">
    <w:abstractNumId w:val="10"/>
  </w:num>
  <w:num w:numId="37">
    <w:abstractNumId w:val="18"/>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20"/>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C967AA"/>
    <w:rsid w:val="0000348C"/>
    <w:rsid w:val="000104E4"/>
    <w:rsid w:val="00011D0C"/>
    <w:rsid w:val="0001248A"/>
    <w:rsid w:val="0001301F"/>
    <w:rsid w:val="00016FE7"/>
    <w:rsid w:val="00017F2A"/>
    <w:rsid w:val="000200D0"/>
    <w:rsid w:val="000233E6"/>
    <w:rsid w:val="00031D63"/>
    <w:rsid w:val="00035A61"/>
    <w:rsid w:val="00036A35"/>
    <w:rsid w:val="00053137"/>
    <w:rsid w:val="00053E68"/>
    <w:rsid w:val="00055BFB"/>
    <w:rsid w:val="00057C97"/>
    <w:rsid w:val="00057CFD"/>
    <w:rsid w:val="00074BB4"/>
    <w:rsid w:val="0008145D"/>
    <w:rsid w:val="000817A4"/>
    <w:rsid w:val="00082E6B"/>
    <w:rsid w:val="000857B1"/>
    <w:rsid w:val="00090F9D"/>
    <w:rsid w:val="00092ECE"/>
    <w:rsid w:val="00093E6C"/>
    <w:rsid w:val="00093FBC"/>
    <w:rsid w:val="000954C6"/>
    <w:rsid w:val="000A15C7"/>
    <w:rsid w:val="000B0800"/>
    <w:rsid w:val="000B1797"/>
    <w:rsid w:val="000B215F"/>
    <w:rsid w:val="000B5E4B"/>
    <w:rsid w:val="000C3809"/>
    <w:rsid w:val="000E5129"/>
    <w:rsid w:val="000E7DEE"/>
    <w:rsid w:val="000F006C"/>
    <w:rsid w:val="000F3527"/>
    <w:rsid w:val="000F4274"/>
    <w:rsid w:val="000F4C6B"/>
    <w:rsid w:val="00100CF4"/>
    <w:rsid w:val="00103652"/>
    <w:rsid w:val="00137DBF"/>
    <w:rsid w:val="00141ABC"/>
    <w:rsid w:val="00142F76"/>
    <w:rsid w:val="00152BA2"/>
    <w:rsid w:val="0015354A"/>
    <w:rsid w:val="00160814"/>
    <w:rsid w:val="001626A4"/>
    <w:rsid w:val="00170104"/>
    <w:rsid w:val="0019323C"/>
    <w:rsid w:val="001A2F6E"/>
    <w:rsid w:val="001B559F"/>
    <w:rsid w:val="001D51DC"/>
    <w:rsid w:val="001E1773"/>
    <w:rsid w:val="001F3446"/>
    <w:rsid w:val="002032B9"/>
    <w:rsid w:val="00216892"/>
    <w:rsid w:val="0022367F"/>
    <w:rsid w:val="002357C8"/>
    <w:rsid w:val="00244862"/>
    <w:rsid w:val="0024671F"/>
    <w:rsid w:val="002612F4"/>
    <w:rsid w:val="0027220E"/>
    <w:rsid w:val="00274393"/>
    <w:rsid w:val="00277691"/>
    <w:rsid w:val="00293AA6"/>
    <w:rsid w:val="00295245"/>
    <w:rsid w:val="00296D22"/>
    <w:rsid w:val="002A617D"/>
    <w:rsid w:val="002B5269"/>
    <w:rsid w:val="002D02DB"/>
    <w:rsid w:val="002D0618"/>
    <w:rsid w:val="002D2720"/>
    <w:rsid w:val="002D3D5B"/>
    <w:rsid w:val="002E691B"/>
    <w:rsid w:val="002F0108"/>
    <w:rsid w:val="002F2754"/>
    <w:rsid w:val="00300789"/>
    <w:rsid w:val="0030332E"/>
    <w:rsid w:val="00320660"/>
    <w:rsid w:val="00322644"/>
    <w:rsid w:val="00327B05"/>
    <w:rsid w:val="003311DE"/>
    <w:rsid w:val="00337F4A"/>
    <w:rsid w:val="00341823"/>
    <w:rsid w:val="00350EC5"/>
    <w:rsid w:val="00365B09"/>
    <w:rsid w:val="0037289A"/>
    <w:rsid w:val="00380916"/>
    <w:rsid w:val="00387F6B"/>
    <w:rsid w:val="00396E1E"/>
    <w:rsid w:val="003A17F7"/>
    <w:rsid w:val="003B2331"/>
    <w:rsid w:val="003B3549"/>
    <w:rsid w:val="003B6BA8"/>
    <w:rsid w:val="003C0B32"/>
    <w:rsid w:val="003C13D3"/>
    <w:rsid w:val="003C782D"/>
    <w:rsid w:val="003D08B3"/>
    <w:rsid w:val="003E16A4"/>
    <w:rsid w:val="003E4568"/>
    <w:rsid w:val="003F3688"/>
    <w:rsid w:val="003F74F9"/>
    <w:rsid w:val="00404693"/>
    <w:rsid w:val="004222FD"/>
    <w:rsid w:val="00425943"/>
    <w:rsid w:val="00425D8F"/>
    <w:rsid w:val="00435C93"/>
    <w:rsid w:val="004403E6"/>
    <w:rsid w:val="00452725"/>
    <w:rsid w:val="0045516C"/>
    <w:rsid w:val="00455B45"/>
    <w:rsid w:val="00463258"/>
    <w:rsid w:val="0046352D"/>
    <w:rsid w:val="004647B4"/>
    <w:rsid w:val="00475DDA"/>
    <w:rsid w:val="00480BE4"/>
    <w:rsid w:val="00483166"/>
    <w:rsid w:val="004A126E"/>
    <w:rsid w:val="004A1775"/>
    <w:rsid w:val="004A2B63"/>
    <w:rsid w:val="004B0F8D"/>
    <w:rsid w:val="004B40E2"/>
    <w:rsid w:val="004B450C"/>
    <w:rsid w:val="004C3A43"/>
    <w:rsid w:val="004D4A32"/>
    <w:rsid w:val="004D62A6"/>
    <w:rsid w:val="004F5127"/>
    <w:rsid w:val="004F656C"/>
    <w:rsid w:val="00504677"/>
    <w:rsid w:val="00510078"/>
    <w:rsid w:val="00511387"/>
    <w:rsid w:val="00523828"/>
    <w:rsid w:val="00530FE2"/>
    <w:rsid w:val="00535916"/>
    <w:rsid w:val="005378CD"/>
    <w:rsid w:val="00544F46"/>
    <w:rsid w:val="00547944"/>
    <w:rsid w:val="00547EC7"/>
    <w:rsid w:val="00562420"/>
    <w:rsid w:val="00564887"/>
    <w:rsid w:val="00571549"/>
    <w:rsid w:val="00575858"/>
    <w:rsid w:val="00584D92"/>
    <w:rsid w:val="00593645"/>
    <w:rsid w:val="00595B88"/>
    <w:rsid w:val="005A11E9"/>
    <w:rsid w:val="005A1A3A"/>
    <w:rsid w:val="005B2A4D"/>
    <w:rsid w:val="005B6A82"/>
    <w:rsid w:val="005C2885"/>
    <w:rsid w:val="005D46A4"/>
    <w:rsid w:val="005E532E"/>
    <w:rsid w:val="005F6480"/>
    <w:rsid w:val="00606869"/>
    <w:rsid w:val="0061624E"/>
    <w:rsid w:val="00623D1C"/>
    <w:rsid w:val="0062555C"/>
    <w:rsid w:val="00630378"/>
    <w:rsid w:val="0063550D"/>
    <w:rsid w:val="00640CAA"/>
    <w:rsid w:val="006464FC"/>
    <w:rsid w:val="00651C8E"/>
    <w:rsid w:val="0065304A"/>
    <w:rsid w:val="006666A8"/>
    <w:rsid w:val="00670D72"/>
    <w:rsid w:val="0068637A"/>
    <w:rsid w:val="00691449"/>
    <w:rsid w:val="006A0F90"/>
    <w:rsid w:val="006A2D69"/>
    <w:rsid w:val="006A2DE3"/>
    <w:rsid w:val="006A5B5B"/>
    <w:rsid w:val="006B5255"/>
    <w:rsid w:val="006B678E"/>
    <w:rsid w:val="006B717F"/>
    <w:rsid w:val="006B79B7"/>
    <w:rsid w:val="006C07DD"/>
    <w:rsid w:val="006D1948"/>
    <w:rsid w:val="006D2268"/>
    <w:rsid w:val="006E244C"/>
    <w:rsid w:val="006E3063"/>
    <w:rsid w:val="007015EA"/>
    <w:rsid w:val="00702D37"/>
    <w:rsid w:val="0070373E"/>
    <w:rsid w:val="0071052B"/>
    <w:rsid w:val="007108B6"/>
    <w:rsid w:val="007223C4"/>
    <w:rsid w:val="00723877"/>
    <w:rsid w:val="00731AB7"/>
    <w:rsid w:val="007346A0"/>
    <w:rsid w:val="00735F18"/>
    <w:rsid w:val="007401DE"/>
    <w:rsid w:val="00750AF5"/>
    <w:rsid w:val="00754297"/>
    <w:rsid w:val="00755DA0"/>
    <w:rsid w:val="00767447"/>
    <w:rsid w:val="00784888"/>
    <w:rsid w:val="00784ABA"/>
    <w:rsid w:val="00784C1F"/>
    <w:rsid w:val="00785A23"/>
    <w:rsid w:val="00790284"/>
    <w:rsid w:val="00793505"/>
    <w:rsid w:val="00793A8F"/>
    <w:rsid w:val="00796FA9"/>
    <w:rsid w:val="007C17BC"/>
    <w:rsid w:val="007D53FA"/>
    <w:rsid w:val="007F2C2F"/>
    <w:rsid w:val="007F5A0E"/>
    <w:rsid w:val="007F60AC"/>
    <w:rsid w:val="00805701"/>
    <w:rsid w:val="00816573"/>
    <w:rsid w:val="00824112"/>
    <w:rsid w:val="00825225"/>
    <w:rsid w:val="008269FA"/>
    <w:rsid w:val="00827817"/>
    <w:rsid w:val="00843B87"/>
    <w:rsid w:val="008449BF"/>
    <w:rsid w:val="008573B6"/>
    <w:rsid w:val="00861AA0"/>
    <w:rsid w:val="00865D41"/>
    <w:rsid w:val="008732B7"/>
    <w:rsid w:val="00881A97"/>
    <w:rsid w:val="00882FE4"/>
    <w:rsid w:val="00887FED"/>
    <w:rsid w:val="00896F82"/>
    <w:rsid w:val="00897938"/>
    <w:rsid w:val="008A3CB8"/>
    <w:rsid w:val="008A73C6"/>
    <w:rsid w:val="008B60ED"/>
    <w:rsid w:val="008C0502"/>
    <w:rsid w:val="008C1976"/>
    <w:rsid w:val="008C2450"/>
    <w:rsid w:val="008D7F15"/>
    <w:rsid w:val="008F0D7C"/>
    <w:rsid w:val="008F3F1E"/>
    <w:rsid w:val="008F428F"/>
    <w:rsid w:val="0090316C"/>
    <w:rsid w:val="0090448D"/>
    <w:rsid w:val="00911F99"/>
    <w:rsid w:val="00913239"/>
    <w:rsid w:val="00922BA2"/>
    <w:rsid w:val="009346C0"/>
    <w:rsid w:val="00942289"/>
    <w:rsid w:val="00957CDC"/>
    <w:rsid w:val="0096157E"/>
    <w:rsid w:val="00976E1F"/>
    <w:rsid w:val="0098161A"/>
    <w:rsid w:val="009867CD"/>
    <w:rsid w:val="009948AB"/>
    <w:rsid w:val="009A3FD7"/>
    <w:rsid w:val="009A4E1A"/>
    <w:rsid w:val="009B241F"/>
    <w:rsid w:val="009B2FC2"/>
    <w:rsid w:val="009B6CD2"/>
    <w:rsid w:val="009C0176"/>
    <w:rsid w:val="009C1587"/>
    <w:rsid w:val="009C17AC"/>
    <w:rsid w:val="009C20FA"/>
    <w:rsid w:val="009D7AA5"/>
    <w:rsid w:val="009E3224"/>
    <w:rsid w:val="009E3BB7"/>
    <w:rsid w:val="009E441D"/>
    <w:rsid w:val="009E60BF"/>
    <w:rsid w:val="009F291B"/>
    <w:rsid w:val="009F419C"/>
    <w:rsid w:val="009F5F73"/>
    <w:rsid w:val="00A066F4"/>
    <w:rsid w:val="00A11740"/>
    <w:rsid w:val="00A21BFD"/>
    <w:rsid w:val="00A21C45"/>
    <w:rsid w:val="00A26ED7"/>
    <w:rsid w:val="00A470D3"/>
    <w:rsid w:val="00A562B5"/>
    <w:rsid w:val="00A57163"/>
    <w:rsid w:val="00A61311"/>
    <w:rsid w:val="00A64B9F"/>
    <w:rsid w:val="00A64F43"/>
    <w:rsid w:val="00A9651F"/>
    <w:rsid w:val="00A96DBF"/>
    <w:rsid w:val="00AA4A4F"/>
    <w:rsid w:val="00AB30DA"/>
    <w:rsid w:val="00AB5A6E"/>
    <w:rsid w:val="00AB7CAA"/>
    <w:rsid w:val="00AC0CA0"/>
    <w:rsid w:val="00AD2198"/>
    <w:rsid w:val="00AD6923"/>
    <w:rsid w:val="00AE1CCC"/>
    <w:rsid w:val="00AE6B2F"/>
    <w:rsid w:val="00B0029F"/>
    <w:rsid w:val="00B076A6"/>
    <w:rsid w:val="00B13636"/>
    <w:rsid w:val="00B226B6"/>
    <w:rsid w:val="00B24D39"/>
    <w:rsid w:val="00B33510"/>
    <w:rsid w:val="00B4069B"/>
    <w:rsid w:val="00B41B32"/>
    <w:rsid w:val="00B4225E"/>
    <w:rsid w:val="00B574C5"/>
    <w:rsid w:val="00B70BE6"/>
    <w:rsid w:val="00B84E66"/>
    <w:rsid w:val="00B90030"/>
    <w:rsid w:val="00B95F89"/>
    <w:rsid w:val="00BA40DE"/>
    <w:rsid w:val="00BA4203"/>
    <w:rsid w:val="00BA461F"/>
    <w:rsid w:val="00BA7206"/>
    <w:rsid w:val="00BB0E8C"/>
    <w:rsid w:val="00BB41F6"/>
    <w:rsid w:val="00BB733F"/>
    <w:rsid w:val="00BD6387"/>
    <w:rsid w:val="00BD7F74"/>
    <w:rsid w:val="00BF5DF4"/>
    <w:rsid w:val="00C2590A"/>
    <w:rsid w:val="00C3727B"/>
    <w:rsid w:val="00C40F1A"/>
    <w:rsid w:val="00C45A2D"/>
    <w:rsid w:val="00C46BB8"/>
    <w:rsid w:val="00C50D36"/>
    <w:rsid w:val="00C60EE9"/>
    <w:rsid w:val="00C67070"/>
    <w:rsid w:val="00C7332C"/>
    <w:rsid w:val="00C91ABB"/>
    <w:rsid w:val="00C967AA"/>
    <w:rsid w:val="00CA1B3E"/>
    <w:rsid w:val="00CA592B"/>
    <w:rsid w:val="00CB1EFA"/>
    <w:rsid w:val="00CB4FC8"/>
    <w:rsid w:val="00CB5053"/>
    <w:rsid w:val="00CD0E9F"/>
    <w:rsid w:val="00CE7074"/>
    <w:rsid w:val="00CF112C"/>
    <w:rsid w:val="00D1432C"/>
    <w:rsid w:val="00D22FD7"/>
    <w:rsid w:val="00D24799"/>
    <w:rsid w:val="00D32126"/>
    <w:rsid w:val="00D54940"/>
    <w:rsid w:val="00D62A85"/>
    <w:rsid w:val="00D7210B"/>
    <w:rsid w:val="00D72348"/>
    <w:rsid w:val="00D84AED"/>
    <w:rsid w:val="00D87B8A"/>
    <w:rsid w:val="00D92993"/>
    <w:rsid w:val="00DA0EDD"/>
    <w:rsid w:val="00DA2CA4"/>
    <w:rsid w:val="00DA395B"/>
    <w:rsid w:val="00DA4D02"/>
    <w:rsid w:val="00DA60E0"/>
    <w:rsid w:val="00DB631D"/>
    <w:rsid w:val="00DB774E"/>
    <w:rsid w:val="00DC0A16"/>
    <w:rsid w:val="00DD0AFA"/>
    <w:rsid w:val="00DE4FAC"/>
    <w:rsid w:val="00DF6B73"/>
    <w:rsid w:val="00E0126E"/>
    <w:rsid w:val="00E02FAD"/>
    <w:rsid w:val="00E049C1"/>
    <w:rsid w:val="00E23C2A"/>
    <w:rsid w:val="00E34640"/>
    <w:rsid w:val="00E40410"/>
    <w:rsid w:val="00E42DDA"/>
    <w:rsid w:val="00E42F0B"/>
    <w:rsid w:val="00E5143D"/>
    <w:rsid w:val="00E842E9"/>
    <w:rsid w:val="00E84DB8"/>
    <w:rsid w:val="00E87523"/>
    <w:rsid w:val="00E87861"/>
    <w:rsid w:val="00E91960"/>
    <w:rsid w:val="00EA2AF2"/>
    <w:rsid w:val="00EA4859"/>
    <w:rsid w:val="00EA657D"/>
    <w:rsid w:val="00EA7AAA"/>
    <w:rsid w:val="00EC212F"/>
    <w:rsid w:val="00EC4B0C"/>
    <w:rsid w:val="00ED2172"/>
    <w:rsid w:val="00ED28CE"/>
    <w:rsid w:val="00ED657A"/>
    <w:rsid w:val="00EE61E8"/>
    <w:rsid w:val="00EE7EBD"/>
    <w:rsid w:val="00EF5BBF"/>
    <w:rsid w:val="00EF5C5D"/>
    <w:rsid w:val="00F11F77"/>
    <w:rsid w:val="00F23EAB"/>
    <w:rsid w:val="00F31FFE"/>
    <w:rsid w:val="00F426B8"/>
    <w:rsid w:val="00F42BCB"/>
    <w:rsid w:val="00F42CB1"/>
    <w:rsid w:val="00F74EF0"/>
    <w:rsid w:val="00F75A6C"/>
    <w:rsid w:val="00F765F3"/>
    <w:rsid w:val="00F82DC2"/>
    <w:rsid w:val="00F835D6"/>
    <w:rsid w:val="00F935E8"/>
    <w:rsid w:val="00F93F6A"/>
    <w:rsid w:val="00F94C08"/>
    <w:rsid w:val="00F94ED8"/>
    <w:rsid w:val="00FB0B0D"/>
    <w:rsid w:val="00FB0DAA"/>
    <w:rsid w:val="00FB2F38"/>
    <w:rsid w:val="00FB38CC"/>
    <w:rsid w:val="00FB43BF"/>
    <w:rsid w:val="00FC41E4"/>
    <w:rsid w:val="00FC68A5"/>
    <w:rsid w:val="00FD4C42"/>
    <w:rsid w:val="00FE61B4"/>
    <w:rsid w:val="00FF4A8D"/>
    <w:rsid w:val="00FF71C2"/>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FD388D3"/>
  <w15:docId w15:val="{319E1FE2-E219-4545-A58C-2BCF5DD6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E4"/>
    <w:rPr>
      <w:sz w:val="24"/>
      <w:szCs w:val="22"/>
      <w:lang w:eastAsia="en-US" w:bidi="en-US"/>
    </w:rPr>
  </w:style>
  <w:style w:type="paragraph" w:styleId="Heading1">
    <w:name w:val="heading 1"/>
    <w:basedOn w:val="Normal"/>
    <w:next w:val="Normal"/>
    <w:link w:val="Heading1Char"/>
    <w:uiPriority w:val="9"/>
    <w:qFormat/>
    <w:rsid w:val="00882F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2F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2F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2F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2F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2FE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82FE4"/>
    <w:pPr>
      <w:spacing w:before="240" w:after="60"/>
      <w:outlineLvl w:val="6"/>
    </w:pPr>
  </w:style>
  <w:style w:type="paragraph" w:styleId="Heading8">
    <w:name w:val="heading 8"/>
    <w:basedOn w:val="Normal"/>
    <w:next w:val="Normal"/>
    <w:link w:val="Heading8Char"/>
    <w:uiPriority w:val="9"/>
    <w:semiHidden/>
    <w:unhideWhenUsed/>
    <w:qFormat/>
    <w:rsid w:val="00882FE4"/>
    <w:pPr>
      <w:spacing w:before="240" w:after="60"/>
      <w:outlineLvl w:val="7"/>
    </w:pPr>
    <w:rPr>
      <w:i/>
      <w:iCs/>
    </w:rPr>
  </w:style>
  <w:style w:type="paragraph" w:styleId="Heading9">
    <w:name w:val="heading 9"/>
    <w:basedOn w:val="Normal"/>
    <w:next w:val="Normal"/>
    <w:link w:val="Heading9Char"/>
    <w:uiPriority w:val="9"/>
    <w:semiHidden/>
    <w:unhideWhenUsed/>
    <w:qFormat/>
    <w:rsid w:val="00882FE4"/>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E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82FE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82FE4"/>
    <w:rPr>
      <w:rFonts w:ascii="Cambria" w:eastAsia="Times New Roman" w:hAnsi="Cambria"/>
      <w:b/>
      <w:bCs/>
      <w:sz w:val="26"/>
      <w:szCs w:val="26"/>
    </w:rPr>
  </w:style>
  <w:style w:type="character" w:customStyle="1" w:styleId="Heading4Char">
    <w:name w:val="Heading 4 Char"/>
    <w:basedOn w:val="DefaultParagraphFont"/>
    <w:link w:val="Heading4"/>
    <w:uiPriority w:val="9"/>
    <w:rsid w:val="00882FE4"/>
    <w:rPr>
      <w:b/>
      <w:bCs/>
      <w:sz w:val="28"/>
      <w:szCs w:val="28"/>
    </w:rPr>
  </w:style>
  <w:style w:type="character" w:customStyle="1" w:styleId="Heading5Char">
    <w:name w:val="Heading 5 Char"/>
    <w:basedOn w:val="DefaultParagraphFont"/>
    <w:link w:val="Heading5"/>
    <w:uiPriority w:val="9"/>
    <w:semiHidden/>
    <w:rsid w:val="00882FE4"/>
    <w:rPr>
      <w:b/>
      <w:bCs/>
      <w:i/>
      <w:iCs/>
      <w:sz w:val="26"/>
      <w:szCs w:val="26"/>
    </w:rPr>
  </w:style>
  <w:style w:type="character" w:customStyle="1" w:styleId="Heading6Char">
    <w:name w:val="Heading 6 Char"/>
    <w:basedOn w:val="DefaultParagraphFont"/>
    <w:link w:val="Heading6"/>
    <w:uiPriority w:val="9"/>
    <w:semiHidden/>
    <w:rsid w:val="00882FE4"/>
    <w:rPr>
      <w:b/>
      <w:bCs/>
    </w:rPr>
  </w:style>
  <w:style w:type="character" w:customStyle="1" w:styleId="Heading7Char">
    <w:name w:val="Heading 7 Char"/>
    <w:basedOn w:val="DefaultParagraphFont"/>
    <w:link w:val="Heading7"/>
    <w:uiPriority w:val="9"/>
    <w:semiHidden/>
    <w:rsid w:val="00882FE4"/>
    <w:rPr>
      <w:sz w:val="24"/>
      <w:szCs w:val="24"/>
    </w:rPr>
  </w:style>
  <w:style w:type="character" w:customStyle="1" w:styleId="Heading8Char">
    <w:name w:val="Heading 8 Char"/>
    <w:basedOn w:val="DefaultParagraphFont"/>
    <w:link w:val="Heading8"/>
    <w:uiPriority w:val="9"/>
    <w:semiHidden/>
    <w:rsid w:val="00882FE4"/>
    <w:rPr>
      <w:i/>
      <w:iCs/>
      <w:sz w:val="24"/>
      <w:szCs w:val="24"/>
    </w:rPr>
  </w:style>
  <w:style w:type="character" w:customStyle="1" w:styleId="Heading9Char">
    <w:name w:val="Heading 9 Char"/>
    <w:basedOn w:val="DefaultParagraphFont"/>
    <w:link w:val="Heading9"/>
    <w:uiPriority w:val="9"/>
    <w:semiHidden/>
    <w:rsid w:val="00882FE4"/>
    <w:rPr>
      <w:rFonts w:ascii="Cambria" w:eastAsia="Times New Roman" w:hAnsi="Cambria"/>
    </w:rPr>
  </w:style>
  <w:style w:type="paragraph" w:styleId="Title">
    <w:name w:val="Title"/>
    <w:basedOn w:val="Normal"/>
    <w:next w:val="Normal"/>
    <w:link w:val="TitleChar"/>
    <w:uiPriority w:val="10"/>
    <w:qFormat/>
    <w:rsid w:val="00882FE4"/>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82FE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2FE4"/>
    <w:pPr>
      <w:spacing w:after="60"/>
      <w:outlineLvl w:val="1"/>
    </w:pPr>
    <w:rPr>
      <w:rFonts w:ascii="Cambria" w:eastAsia="Times New Roman" w:hAnsi="Cambria"/>
    </w:rPr>
  </w:style>
  <w:style w:type="character" w:customStyle="1" w:styleId="SubtitleChar">
    <w:name w:val="Subtitle Char"/>
    <w:basedOn w:val="DefaultParagraphFont"/>
    <w:link w:val="Subtitle"/>
    <w:uiPriority w:val="11"/>
    <w:rsid w:val="00882FE4"/>
    <w:rPr>
      <w:rFonts w:ascii="Cambria" w:eastAsia="Times New Roman" w:hAnsi="Cambria"/>
      <w:sz w:val="24"/>
      <w:szCs w:val="24"/>
    </w:rPr>
  </w:style>
  <w:style w:type="character" w:styleId="Strong">
    <w:name w:val="Strong"/>
    <w:basedOn w:val="DefaultParagraphFont"/>
    <w:uiPriority w:val="22"/>
    <w:qFormat/>
    <w:rsid w:val="00882FE4"/>
    <w:rPr>
      <w:b/>
      <w:bCs/>
    </w:rPr>
  </w:style>
  <w:style w:type="character" w:styleId="Emphasis">
    <w:name w:val="Emphasis"/>
    <w:basedOn w:val="DefaultParagraphFont"/>
    <w:uiPriority w:val="20"/>
    <w:qFormat/>
    <w:rsid w:val="00882FE4"/>
    <w:rPr>
      <w:rFonts w:ascii="Calibri" w:hAnsi="Calibri"/>
      <w:b/>
      <w:i/>
      <w:iCs/>
    </w:rPr>
  </w:style>
  <w:style w:type="paragraph" w:styleId="NoSpacing">
    <w:name w:val="No Spacing"/>
    <w:basedOn w:val="Normal"/>
    <w:uiPriority w:val="1"/>
    <w:qFormat/>
    <w:rsid w:val="00882FE4"/>
    <w:rPr>
      <w:szCs w:val="32"/>
    </w:rPr>
  </w:style>
  <w:style w:type="paragraph" w:styleId="ListParagraph">
    <w:name w:val="List Paragraph"/>
    <w:basedOn w:val="Normal"/>
    <w:uiPriority w:val="34"/>
    <w:qFormat/>
    <w:rsid w:val="00882FE4"/>
    <w:pPr>
      <w:contextualSpacing/>
    </w:pPr>
  </w:style>
  <w:style w:type="paragraph" w:styleId="Quote">
    <w:name w:val="Quote"/>
    <w:basedOn w:val="Normal"/>
    <w:next w:val="Normal"/>
    <w:link w:val="QuoteChar"/>
    <w:uiPriority w:val="29"/>
    <w:qFormat/>
    <w:rsid w:val="00882FE4"/>
    <w:rPr>
      <w:i/>
    </w:rPr>
  </w:style>
  <w:style w:type="character" w:customStyle="1" w:styleId="QuoteChar">
    <w:name w:val="Quote Char"/>
    <w:basedOn w:val="DefaultParagraphFont"/>
    <w:link w:val="Quote"/>
    <w:uiPriority w:val="29"/>
    <w:rsid w:val="00882FE4"/>
    <w:rPr>
      <w:i/>
      <w:sz w:val="24"/>
      <w:szCs w:val="24"/>
    </w:rPr>
  </w:style>
  <w:style w:type="paragraph" w:styleId="IntenseQuote">
    <w:name w:val="Intense Quote"/>
    <w:basedOn w:val="Normal"/>
    <w:next w:val="Normal"/>
    <w:link w:val="IntenseQuoteChar"/>
    <w:uiPriority w:val="30"/>
    <w:qFormat/>
    <w:rsid w:val="00882FE4"/>
    <w:pPr>
      <w:ind w:right="720"/>
    </w:pPr>
    <w:rPr>
      <w:b/>
      <w:i/>
    </w:rPr>
  </w:style>
  <w:style w:type="character" w:customStyle="1" w:styleId="IntenseQuoteChar">
    <w:name w:val="Intense Quote Char"/>
    <w:basedOn w:val="DefaultParagraphFont"/>
    <w:link w:val="IntenseQuote"/>
    <w:uiPriority w:val="30"/>
    <w:rsid w:val="00882FE4"/>
    <w:rPr>
      <w:b/>
      <w:i/>
      <w:sz w:val="24"/>
    </w:rPr>
  </w:style>
  <w:style w:type="character" w:styleId="SubtleEmphasis">
    <w:name w:val="Subtle Emphasis"/>
    <w:uiPriority w:val="19"/>
    <w:qFormat/>
    <w:rsid w:val="00882FE4"/>
    <w:rPr>
      <w:i/>
      <w:color w:val="5A5A5A"/>
    </w:rPr>
  </w:style>
  <w:style w:type="character" w:styleId="IntenseEmphasis">
    <w:name w:val="Intense Emphasis"/>
    <w:basedOn w:val="DefaultParagraphFont"/>
    <w:uiPriority w:val="21"/>
    <w:qFormat/>
    <w:rsid w:val="00882FE4"/>
    <w:rPr>
      <w:b/>
      <w:i/>
      <w:sz w:val="24"/>
      <w:szCs w:val="24"/>
      <w:u w:val="single"/>
    </w:rPr>
  </w:style>
  <w:style w:type="character" w:styleId="SubtleReference">
    <w:name w:val="Subtle Reference"/>
    <w:basedOn w:val="DefaultParagraphFont"/>
    <w:uiPriority w:val="31"/>
    <w:qFormat/>
    <w:rsid w:val="00882FE4"/>
    <w:rPr>
      <w:sz w:val="24"/>
      <w:szCs w:val="24"/>
      <w:u w:val="single"/>
    </w:rPr>
  </w:style>
  <w:style w:type="character" w:styleId="IntenseReference">
    <w:name w:val="Intense Reference"/>
    <w:basedOn w:val="DefaultParagraphFont"/>
    <w:uiPriority w:val="32"/>
    <w:qFormat/>
    <w:rsid w:val="00882FE4"/>
    <w:rPr>
      <w:b/>
      <w:sz w:val="24"/>
      <w:u w:val="single"/>
    </w:rPr>
  </w:style>
  <w:style w:type="character" w:styleId="BookTitle">
    <w:name w:val="Book Title"/>
    <w:basedOn w:val="DefaultParagraphFont"/>
    <w:uiPriority w:val="33"/>
    <w:qFormat/>
    <w:rsid w:val="00882FE4"/>
    <w:rPr>
      <w:rFonts w:ascii="Cambria" w:eastAsia="Times New Roman" w:hAnsi="Cambria"/>
      <w:b/>
      <w:i/>
      <w:sz w:val="24"/>
      <w:szCs w:val="24"/>
    </w:rPr>
  </w:style>
  <w:style w:type="paragraph" w:styleId="TOCHeading">
    <w:name w:val="TOC Heading"/>
    <w:basedOn w:val="Heading1"/>
    <w:next w:val="Normal"/>
    <w:uiPriority w:val="39"/>
    <w:unhideWhenUsed/>
    <w:qFormat/>
    <w:rsid w:val="00882FE4"/>
    <w:pPr>
      <w:outlineLvl w:val="9"/>
    </w:pPr>
  </w:style>
  <w:style w:type="table" w:styleId="TableGrid">
    <w:name w:val="Table Grid"/>
    <w:basedOn w:val="TableNormal"/>
    <w:uiPriority w:val="59"/>
    <w:rsid w:val="00C96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7AA"/>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lang w:val="en-GB"/>
    </w:rPr>
  </w:style>
  <w:style w:type="paragraph" w:styleId="Header">
    <w:name w:val="header"/>
    <w:basedOn w:val="Normal"/>
    <w:link w:val="HeaderChar"/>
    <w:uiPriority w:val="99"/>
    <w:semiHidden/>
    <w:unhideWhenUsed/>
    <w:rsid w:val="00455B45"/>
    <w:pPr>
      <w:tabs>
        <w:tab w:val="center" w:pos="4513"/>
        <w:tab w:val="right" w:pos="9026"/>
      </w:tabs>
    </w:pPr>
  </w:style>
  <w:style w:type="character" w:customStyle="1" w:styleId="HeaderChar">
    <w:name w:val="Header Char"/>
    <w:basedOn w:val="DefaultParagraphFont"/>
    <w:link w:val="Header"/>
    <w:uiPriority w:val="99"/>
    <w:semiHidden/>
    <w:rsid w:val="00455B45"/>
    <w:rPr>
      <w:sz w:val="24"/>
      <w:szCs w:val="22"/>
      <w:lang w:eastAsia="en-US" w:bidi="en-US"/>
    </w:rPr>
  </w:style>
  <w:style w:type="paragraph" w:styleId="Footer">
    <w:name w:val="footer"/>
    <w:basedOn w:val="Normal"/>
    <w:link w:val="FooterChar"/>
    <w:uiPriority w:val="99"/>
    <w:semiHidden/>
    <w:unhideWhenUsed/>
    <w:rsid w:val="00455B45"/>
    <w:pPr>
      <w:tabs>
        <w:tab w:val="center" w:pos="4513"/>
        <w:tab w:val="right" w:pos="9026"/>
      </w:tabs>
    </w:pPr>
  </w:style>
  <w:style w:type="character" w:customStyle="1" w:styleId="FooterChar">
    <w:name w:val="Footer Char"/>
    <w:basedOn w:val="DefaultParagraphFont"/>
    <w:link w:val="Footer"/>
    <w:uiPriority w:val="99"/>
    <w:semiHidden/>
    <w:rsid w:val="00455B45"/>
    <w:rPr>
      <w:sz w:val="24"/>
      <w:szCs w:val="22"/>
      <w:lang w:eastAsia="en-US" w:bidi="en-US"/>
    </w:rPr>
  </w:style>
  <w:style w:type="paragraph" w:customStyle="1" w:styleId="Default">
    <w:name w:val="Default"/>
    <w:rsid w:val="003311D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8129">
      <w:bodyDiv w:val="1"/>
      <w:marLeft w:val="0"/>
      <w:marRight w:val="0"/>
      <w:marTop w:val="0"/>
      <w:marBottom w:val="0"/>
      <w:divBdr>
        <w:top w:val="none" w:sz="0" w:space="0" w:color="auto"/>
        <w:left w:val="none" w:sz="0" w:space="0" w:color="auto"/>
        <w:bottom w:val="none" w:sz="0" w:space="0" w:color="auto"/>
        <w:right w:val="none" w:sz="0" w:space="0" w:color="auto"/>
      </w:divBdr>
      <w:divsChild>
        <w:div w:id="1109085924">
          <w:marLeft w:val="547"/>
          <w:marRight w:val="0"/>
          <w:marTop w:val="0"/>
          <w:marBottom w:val="0"/>
          <w:divBdr>
            <w:top w:val="none" w:sz="0" w:space="0" w:color="auto"/>
            <w:left w:val="none" w:sz="0" w:space="0" w:color="auto"/>
            <w:bottom w:val="none" w:sz="0" w:space="0" w:color="auto"/>
            <w:right w:val="none" w:sz="0" w:space="0" w:color="auto"/>
          </w:divBdr>
        </w:div>
        <w:div w:id="554243559">
          <w:marLeft w:val="547"/>
          <w:marRight w:val="0"/>
          <w:marTop w:val="0"/>
          <w:marBottom w:val="0"/>
          <w:divBdr>
            <w:top w:val="none" w:sz="0" w:space="0" w:color="auto"/>
            <w:left w:val="none" w:sz="0" w:space="0" w:color="auto"/>
            <w:bottom w:val="none" w:sz="0" w:space="0" w:color="auto"/>
            <w:right w:val="none" w:sz="0" w:space="0" w:color="auto"/>
          </w:divBdr>
        </w:div>
        <w:div w:id="2094693974">
          <w:marLeft w:val="547"/>
          <w:marRight w:val="0"/>
          <w:marTop w:val="0"/>
          <w:marBottom w:val="0"/>
          <w:divBdr>
            <w:top w:val="none" w:sz="0" w:space="0" w:color="auto"/>
            <w:left w:val="none" w:sz="0" w:space="0" w:color="auto"/>
            <w:bottom w:val="none" w:sz="0" w:space="0" w:color="auto"/>
            <w:right w:val="none" w:sz="0" w:space="0" w:color="auto"/>
          </w:divBdr>
        </w:div>
        <w:div w:id="1370645071">
          <w:marLeft w:val="547"/>
          <w:marRight w:val="0"/>
          <w:marTop w:val="0"/>
          <w:marBottom w:val="0"/>
          <w:divBdr>
            <w:top w:val="none" w:sz="0" w:space="0" w:color="auto"/>
            <w:left w:val="none" w:sz="0" w:space="0" w:color="auto"/>
            <w:bottom w:val="none" w:sz="0" w:space="0" w:color="auto"/>
            <w:right w:val="none" w:sz="0" w:space="0" w:color="auto"/>
          </w:divBdr>
        </w:div>
        <w:div w:id="25839360">
          <w:marLeft w:val="547"/>
          <w:marRight w:val="0"/>
          <w:marTop w:val="0"/>
          <w:marBottom w:val="0"/>
          <w:divBdr>
            <w:top w:val="none" w:sz="0" w:space="0" w:color="auto"/>
            <w:left w:val="none" w:sz="0" w:space="0" w:color="auto"/>
            <w:bottom w:val="none" w:sz="0" w:space="0" w:color="auto"/>
            <w:right w:val="none" w:sz="0" w:space="0" w:color="auto"/>
          </w:divBdr>
        </w:div>
        <w:div w:id="474184532">
          <w:marLeft w:val="547"/>
          <w:marRight w:val="0"/>
          <w:marTop w:val="0"/>
          <w:marBottom w:val="0"/>
          <w:divBdr>
            <w:top w:val="none" w:sz="0" w:space="0" w:color="auto"/>
            <w:left w:val="none" w:sz="0" w:space="0" w:color="auto"/>
            <w:bottom w:val="none" w:sz="0" w:space="0" w:color="auto"/>
            <w:right w:val="none" w:sz="0" w:space="0" w:color="auto"/>
          </w:divBdr>
        </w:div>
      </w:divsChild>
    </w:div>
    <w:div w:id="421222222">
      <w:bodyDiv w:val="1"/>
      <w:marLeft w:val="0"/>
      <w:marRight w:val="0"/>
      <w:marTop w:val="0"/>
      <w:marBottom w:val="0"/>
      <w:divBdr>
        <w:top w:val="none" w:sz="0" w:space="0" w:color="auto"/>
        <w:left w:val="none" w:sz="0" w:space="0" w:color="auto"/>
        <w:bottom w:val="none" w:sz="0" w:space="0" w:color="auto"/>
        <w:right w:val="none" w:sz="0" w:space="0" w:color="auto"/>
      </w:divBdr>
      <w:divsChild>
        <w:div w:id="619646268">
          <w:marLeft w:val="547"/>
          <w:marRight w:val="0"/>
          <w:marTop w:val="0"/>
          <w:marBottom w:val="0"/>
          <w:divBdr>
            <w:top w:val="none" w:sz="0" w:space="0" w:color="auto"/>
            <w:left w:val="none" w:sz="0" w:space="0" w:color="auto"/>
            <w:bottom w:val="none" w:sz="0" w:space="0" w:color="auto"/>
            <w:right w:val="none" w:sz="0" w:space="0" w:color="auto"/>
          </w:divBdr>
        </w:div>
        <w:div w:id="1414661264">
          <w:marLeft w:val="547"/>
          <w:marRight w:val="0"/>
          <w:marTop w:val="0"/>
          <w:marBottom w:val="0"/>
          <w:divBdr>
            <w:top w:val="none" w:sz="0" w:space="0" w:color="auto"/>
            <w:left w:val="none" w:sz="0" w:space="0" w:color="auto"/>
            <w:bottom w:val="none" w:sz="0" w:space="0" w:color="auto"/>
            <w:right w:val="none" w:sz="0" w:space="0" w:color="auto"/>
          </w:divBdr>
        </w:div>
        <w:div w:id="2136174642">
          <w:marLeft w:val="547"/>
          <w:marRight w:val="0"/>
          <w:marTop w:val="0"/>
          <w:marBottom w:val="0"/>
          <w:divBdr>
            <w:top w:val="none" w:sz="0" w:space="0" w:color="auto"/>
            <w:left w:val="none" w:sz="0" w:space="0" w:color="auto"/>
            <w:bottom w:val="none" w:sz="0" w:space="0" w:color="auto"/>
            <w:right w:val="none" w:sz="0" w:space="0" w:color="auto"/>
          </w:divBdr>
        </w:div>
        <w:div w:id="1663698877">
          <w:marLeft w:val="547"/>
          <w:marRight w:val="0"/>
          <w:marTop w:val="0"/>
          <w:marBottom w:val="0"/>
          <w:divBdr>
            <w:top w:val="none" w:sz="0" w:space="0" w:color="auto"/>
            <w:left w:val="none" w:sz="0" w:space="0" w:color="auto"/>
            <w:bottom w:val="none" w:sz="0" w:space="0" w:color="auto"/>
            <w:right w:val="none" w:sz="0" w:space="0" w:color="auto"/>
          </w:divBdr>
        </w:div>
        <w:div w:id="1650204508">
          <w:marLeft w:val="547"/>
          <w:marRight w:val="0"/>
          <w:marTop w:val="0"/>
          <w:marBottom w:val="0"/>
          <w:divBdr>
            <w:top w:val="none" w:sz="0" w:space="0" w:color="auto"/>
            <w:left w:val="none" w:sz="0" w:space="0" w:color="auto"/>
            <w:bottom w:val="none" w:sz="0" w:space="0" w:color="auto"/>
            <w:right w:val="none" w:sz="0" w:space="0" w:color="auto"/>
          </w:divBdr>
        </w:div>
        <w:div w:id="600139263">
          <w:marLeft w:val="547"/>
          <w:marRight w:val="0"/>
          <w:marTop w:val="0"/>
          <w:marBottom w:val="0"/>
          <w:divBdr>
            <w:top w:val="none" w:sz="0" w:space="0" w:color="auto"/>
            <w:left w:val="none" w:sz="0" w:space="0" w:color="auto"/>
            <w:bottom w:val="none" w:sz="0" w:space="0" w:color="auto"/>
            <w:right w:val="none" w:sz="0" w:space="0" w:color="auto"/>
          </w:divBdr>
        </w:div>
      </w:divsChild>
    </w:div>
    <w:div w:id="687483476">
      <w:bodyDiv w:val="1"/>
      <w:marLeft w:val="0"/>
      <w:marRight w:val="0"/>
      <w:marTop w:val="0"/>
      <w:marBottom w:val="0"/>
      <w:divBdr>
        <w:top w:val="none" w:sz="0" w:space="0" w:color="auto"/>
        <w:left w:val="none" w:sz="0" w:space="0" w:color="auto"/>
        <w:bottom w:val="none" w:sz="0" w:space="0" w:color="auto"/>
        <w:right w:val="none" w:sz="0" w:space="0" w:color="auto"/>
      </w:divBdr>
      <w:divsChild>
        <w:div w:id="793451883">
          <w:marLeft w:val="547"/>
          <w:marRight w:val="0"/>
          <w:marTop w:val="0"/>
          <w:marBottom w:val="0"/>
          <w:divBdr>
            <w:top w:val="none" w:sz="0" w:space="0" w:color="auto"/>
            <w:left w:val="none" w:sz="0" w:space="0" w:color="auto"/>
            <w:bottom w:val="none" w:sz="0" w:space="0" w:color="auto"/>
            <w:right w:val="none" w:sz="0" w:space="0" w:color="auto"/>
          </w:divBdr>
        </w:div>
        <w:div w:id="337778761">
          <w:marLeft w:val="547"/>
          <w:marRight w:val="0"/>
          <w:marTop w:val="0"/>
          <w:marBottom w:val="0"/>
          <w:divBdr>
            <w:top w:val="none" w:sz="0" w:space="0" w:color="auto"/>
            <w:left w:val="none" w:sz="0" w:space="0" w:color="auto"/>
            <w:bottom w:val="none" w:sz="0" w:space="0" w:color="auto"/>
            <w:right w:val="none" w:sz="0" w:space="0" w:color="auto"/>
          </w:divBdr>
        </w:div>
        <w:div w:id="1004742564">
          <w:marLeft w:val="547"/>
          <w:marRight w:val="0"/>
          <w:marTop w:val="0"/>
          <w:marBottom w:val="0"/>
          <w:divBdr>
            <w:top w:val="none" w:sz="0" w:space="0" w:color="auto"/>
            <w:left w:val="none" w:sz="0" w:space="0" w:color="auto"/>
            <w:bottom w:val="none" w:sz="0" w:space="0" w:color="auto"/>
            <w:right w:val="none" w:sz="0" w:space="0" w:color="auto"/>
          </w:divBdr>
        </w:div>
        <w:div w:id="1352609880">
          <w:marLeft w:val="547"/>
          <w:marRight w:val="0"/>
          <w:marTop w:val="0"/>
          <w:marBottom w:val="0"/>
          <w:divBdr>
            <w:top w:val="none" w:sz="0" w:space="0" w:color="auto"/>
            <w:left w:val="none" w:sz="0" w:space="0" w:color="auto"/>
            <w:bottom w:val="none" w:sz="0" w:space="0" w:color="auto"/>
            <w:right w:val="none" w:sz="0" w:space="0" w:color="auto"/>
          </w:divBdr>
        </w:div>
      </w:divsChild>
    </w:div>
    <w:div w:id="1642272138">
      <w:bodyDiv w:val="1"/>
      <w:marLeft w:val="0"/>
      <w:marRight w:val="0"/>
      <w:marTop w:val="0"/>
      <w:marBottom w:val="0"/>
      <w:divBdr>
        <w:top w:val="none" w:sz="0" w:space="0" w:color="auto"/>
        <w:left w:val="none" w:sz="0" w:space="0" w:color="auto"/>
        <w:bottom w:val="none" w:sz="0" w:space="0" w:color="auto"/>
        <w:right w:val="none" w:sz="0" w:space="0" w:color="auto"/>
      </w:divBdr>
    </w:div>
    <w:div w:id="19659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373F5-18E2-41EF-9BDA-A3CEB755063B}" type="doc">
      <dgm:prSet loTypeId="urn:microsoft.com/office/officeart/2005/8/layout/vList4#1" loCatId="list" qsTypeId="urn:microsoft.com/office/officeart/2005/8/quickstyle/simple1" qsCatId="simple" csTypeId="urn:microsoft.com/office/officeart/2005/8/colors/accent1_2" csCatId="accent1" phldr="1"/>
      <dgm:spPr/>
      <dgm:t>
        <a:bodyPr/>
        <a:lstStyle/>
        <a:p>
          <a:endParaRPr lang="en-GB"/>
        </a:p>
      </dgm:t>
    </dgm:pt>
    <dgm:pt modelId="{53C346C5-269F-4E62-9BE7-402E66A51BAD}">
      <dgm:prSet phldrT="[Text]" custT="1"/>
      <dgm:spPr>
        <a:xfrm>
          <a:off x="0" y="0"/>
          <a:ext cx="8410575" cy="13571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1. Effective</a:t>
          </a:r>
          <a:r>
            <a:rPr lang="en-GB" sz="900" b="1" baseline="0">
              <a:solidFill>
                <a:sysClr val="window" lastClr="FFFFFF"/>
              </a:solidFill>
              <a:latin typeface="Calibri"/>
              <a:ea typeface="+mn-ea"/>
              <a:cs typeface="+mn-cs"/>
            </a:rPr>
            <a:t> Leadership that promotes  fairness </a:t>
          </a:r>
        </a:p>
        <a:p>
          <a:r>
            <a:rPr lang="en-GB" sz="900" b="1" baseline="0">
              <a:solidFill>
                <a:sysClr val="window" lastClr="FFFFFF"/>
              </a:solidFill>
              <a:latin typeface="Calibri"/>
              <a:ea typeface="+mn-ea"/>
              <a:cs typeface="+mn-cs"/>
            </a:rPr>
            <a:t>2. Reduce poverty and disadvantage</a:t>
          </a:r>
        </a:p>
        <a:p>
          <a:r>
            <a:rPr lang="en-GB" sz="900" b="1" baseline="0">
              <a:solidFill>
                <a:sysClr val="window" lastClr="FFFFFF"/>
              </a:solidFill>
              <a:latin typeface="Calibri"/>
              <a:ea typeface="+mn-ea"/>
              <a:cs typeface="+mn-cs"/>
            </a:rPr>
            <a:t>3. Health and care systems that meet people's needs</a:t>
          </a:r>
        </a:p>
        <a:p>
          <a:r>
            <a:rPr lang="en-GB" sz="900" b="1" baseline="0">
              <a:solidFill>
                <a:sysClr val="window" lastClr="FFFFFF"/>
              </a:solidFill>
              <a:latin typeface="Calibri"/>
              <a:ea typeface="+mn-ea"/>
              <a:cs typeface="+mn-cs"/>
            </a:rPr>
            <a:t>4. Make the most of the  localeconomy</a:t>
          </a:r>
        </a:p>
        <a:p>
          <a:r>
            <a:rPr lang="en-GB" sz="900" b="1" baseline="0">
              <a:solidFill>
                <a:sysClr val="window" lastClr="FFFFFF"/>
              </a:solidFill>
              <a:latin typeface="Calibri"/>
              <a:ea typeface="+mn-ea"/>
              <a:cs typeface="+mn-cs"/>
            </a:rPr>
            <a:t>5. Increase the profile and reputation of South Ayrshire and the council</a:t>
          </a:r>
        </a:p>
        <a:p>
          <a:r>
            <a:rPr lang="en-GB" sz="900" b="1" baseline="0">
              <a:solidFill>
                <a:sysClr val="window" lastClr="FFFFFF"/>
              </a:solidFill>
              <a:latin typeface="Calibri"/>
              <a:ea typeface="+mn-ea"/>
              <a:cs typeface="+mn-cs"/>
            </a:rPr>
            <a:t>6. Enhanced environment through social, cultural and economic activities</a:t>
          </a:r>
          <a:endParaRPr lang="en-GB" sz="900" b="1">
            <a:solidFill>
              <a:sysClr val="window" lastClr="FFFFFF"/>
            </a:solidFill>
            <a:latin typeface="Calibri"/>
            <a:ea typeface="+mn-ea"/>
            <a:cs typeface="+mn-cs"/>
          </a:endParaRPr>
        </a:p>
      </dgm:t>
    </dgm:pt>
    <dgm:pt modelId="{3DD2E9DD-5C81-42E2-A0F8-84E8E78A4037}" type="parTrans" cxnId="{7A400EA3-9629-416A-BA4B-CCE1F9DB0F0A}">
      <dgm:prSet/>
      <dgm:spPr/>
      <dgm:t>
        <a:bodyPr/>
        <a:lstStyle/>
        <a:p>
          <a:endParaRPr lang="en-GB"/>
        </a:p>
      </dgm:t>
    </dgm:pt>
    <dgm:pt modelId="{8EAC5144-7F1F-431F-A00E-D4D93896866B}" type="sibTrans" cxnId="{7A400EA3-9629-416A-BA4B-CCE1F9DB0F0A}">
      <dgm:prSet/>
      <dgm:spPr/>
      <dgm:t>
        <a:bodyPr/>
        <a:lstStyle/>
        <a:p>
          <a:endParaRPr lang="en-GB"/>
        </a:p>
      </dgm:t>
    </dgm:pt>
    <dgm:pt modelId="{C1AAAC8D-149A-41CC-818C-68CB8DB6C56D}">
      <dgm:prSet phldrT="[Text]" custT="1"/>
      <dgm:spPr>
        <a:xfrm>
          <a:off x="0" y="1458903"/>
          <a:ext cx="8410575" cy="14476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1. Ensure South Ayrshire’s children get the best start in life, it is the best place to grow up, and all children and young people are   successful learners, confident individuals, responsible citizens and effective contributors.</a:t>
          </a:r>
        </a:p>
        <a:p>
          <a:r>
            <a:rPr lang="en-GB" sz="900" b="1">
              <a:solidFill>
                <a:sysClr val="window" lastClr="FFFFFF"/>
              </a:solidFill>
              <a:latin typeface="Calibri"/>
              <a:ea typeface="+mn-ea"/>
              <a:cs typeface="+mn-cs"/>
            </a:rPr>
            <a:t>2. Reduce the gap in outcomes between the most deprived and least deprived children and young people in South Ayrshire.</a:t>
          </a:r>
        </a:p>
        <a:p>
          <a:r>
            <a:rPr lang="en-GB" sz="900" b="1">
              <a:solidFill>
                <a:sysClr val="window" lastClr="FFFFFF"/>
              </a:solidFill>
              <a:latin typeface="Calibri"/>
              <a:ea typeface="+mn-ea"/>
              <a:cs typeface="+mn-cs"/>
            </a:rPr>
            <a:t>3. Ensure children and young people who are looked after or are care leavers are cared for and supported to improve their life experiences and life chances.</a:t>
          </a:r>
        </a:p>
        <a:p>
          <a:r>
            <a:rPr lang="en-GB" sz="900" b="1">
              <a:solidFill>
                <a:sysClr val="window" lastClr="FFFFFF"/>
              </a:solidFill>
              <a:latin typeface="Calibri"/>
              <a:ea typeface="+mn-ea"/>
              <a:cs typeface="+mn-cs"/>
            </a:rPr>
            <a:t>4. Ensure children and young people are supported to achieve and maintain good emotional and physical health and wellbeing.</a:t>
          </a:r>
        </a:p>
        <a:p>
          <a:r>
            <a:rPr lang="en-GB" sz="900" b="1">
              <a:solidFill>
                <a:sysClr val="window" lastClr="FFFFFF"/>
              </a:solidFill>
              <a:latin typeface="Calibri"/>
              <a:ea typeface="+mn-ea"/>
              <a:cs typeface="+mn-cs"/>
            </a:rPr>
            <a:t>5. Ensure children and young people have a voice in influencing service delivery that affects their lives. </a:t>
          </a:r>
        </a:p>
      </dgm:t>
    </dgm:pt>
    <dgm:pt modelId="{7E5BC1CF-C773-4D7F-ABEA-EEC836D5C86D}" type="parTrans" cxnId="{D19ED391-E73B-47EC-8B8D-82E60D7920A9}">
      <dgm:prSet/>
      <dgm:spPr/>
      <dgm:t>
        <a:bodyPr/>
        <a:lstStyle/>
        <a:p>
          <a:endParaRPr lang="en-GB"/>
        </a:p>
      </dgm:t>
    </dgm:pt>
    <dgm:pt modelId="{9C883A8B-062F-4479-9283-F85B2A299377}" type="sibTrans" cxnId="{D19ED391-E73B-47EC-8B8D-82E60D7920A9}">
      <dgm:prSet/>
      <dgm:spPr/>
      <dgm:t>
        <a:bodyPr/>
        <a:lstStyle/>
        <a:p>
          <a:endParaRPr lang="en-GB"/>
        </a:p>
      </dgm:t>
    </dgm:pt>
    <dgm:pt modelId="{E65BB7C5-E072-47FA-BAED-F1D1B9120C91}">
      <dgm:prSet phldrT="[Text]" custT="1"/>
      <dgm:spPr>
        <a:xfrm>
          <a:off x="0" y="3008364"/>
          <a:ext cx="8410575" cy="15086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1. Improvement in attainment, particularly in literacy and numeracy</a:t>
          </a:r>
        </a:p>
        <a:p>
          <a:r>
            <a:rPr lang="en-GB" sz="900" b="1">
              <a:solidFill>
                <a:sysClr val="window" lastClr="FFFFFF"/>
              </a:solidFill>
              <a:latin typeface="Calibri"/>
              <a:ea typeface="+mn-ea"/>
              <a:cs typeface="+mn-cs"/>
            </a:rPr>
            <a:t>2. Closing the attainment gap between the most and least disadvantaged children</a:t>
          </a:r>
        </a:p>
        <a:p>
          <a:r>
            <a:rPr lang="en-GB" sz="900" b="1">
              <a:solidFill>
                <a:sysClr val="window" lastClr="FFFFFF"/>
              </a:solidFill>
              <a:latin typeface="Calibri"/>
              <a:ea typeface="+mn-ea"/>
              <a:cs typeface="+mn-cs"/>
            </a:rPr>
            <a:t>3. Improvement in children and young people's health and wellbeing</a:t>
          </a:r>
        </a:p>
        <a:p>
          <a:r>
            <a:rPr lang="en-GB" sz="900" b="1">
              <a:solidFill>
                <a:sysClr val="window" lastClr="FFFFFF"/>
              </a:solidFill>
              <a:latin typeface="Calibri"/>
              <a:ea typeface="+mn-ea"/>
              <a:cs typeface="+mn-cs"/>
            </a:rPr>
            <a:t>4. Improvement in employability skills and sustained positive school leaver destinations for all young peopleThe proportion of young people and adults with relevant qualifications is increased.</a:t>
          </a:r>
        </a:p>
      </dgm:t>
    </dgm:pt>
    <dgm:pt modelId="{8B123711-4CF5-43C7-B017-6BDAD7F42A63}" type="parTrans" cxnId="{3638DEAE-4691-4D0E-83F2-1331FE0D98DA}">
      <dgm:prSet/>
      <dgm:spPr/>
      <dgm:t>
        <a:bodyPr/>
        <a:lstStyle/>
        <a:p>
          <a:endParaRPr lang="en-GB"/>
        </a:p>
      </dgm:t>
    </dgm:pt>
    <dgm:pt modelId="{B8ED6F7C-6575-4DF6-A012-E95014BF9B52}" type="sibTrans" cxnId="{3638DEAE-4691-4D0E-83F2-1331FE0D98DA}">
      <dgm:prSet/>
      <dgm:spPr/>
      <dgm:t>
        <a:bodyPr/>
        <a:lstStyle/>
        <a:p>
          <a:endParaRPr lang="en-GB"/>
        </a:p>
      </dgm:t>
    </dgm:pt>
    <dgm:pt modelId="{D9262CCD-E113-43BE-B20E-3D5BDB1E6180}">
      <dgm:prSet custT="1"/>
      <dgm:spPr>
        <a:xfrm>
          <a:off x="0" y="4618787"/>
          <a:ext cx="8410575" cy="11577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1. School Leadership</a:t>
          </a:r>
        </a:p>
        <a:p>
          <a:r>
            <a:rPr lang="en-GB" sz="900" b="1">
              <a:solidFill>
                <a:sysClr val="window" lastClr="FFFFFF"/>
              </a:solidFill>
              <a:latin typeface="Calibri"/>
              <a:ea typeface="+mn-ea"/>
              <a:cs typeface="+mn-cs"/>
            </a:rPr>
            <a:t>2. Teacher professionalism</a:t>
          </a:r>
        </a:p>
        <a:p>
          <a:r>
            <a:rPr lang="en-GB" sz="900" b="1">
              <a:solidFill>
                <a:sysClr val="window" lastClr="FFFFFF"/>
              </a:solidFill>
              <a:latin typeface="Calibri"/>
              <a:ea typeface="+mn-ea"/>
              <a:cs typeface="+mn-cs"/>
            </a:rPr>
            <a:t>3. Parental engagement</a:t>
          </a:r>
        </a:p>
        <a:p>
          <a:r>
            <a:rPr lang="en-GB" sz="900" b="1">
              <a:solidFill>
                <a:sysClr val="window" lastClr="FFFFFF"/>
              </a:solidFill>
              <a:latin typeface="Calibri"/>
              <a:ea typeface="+mn-ea"/>
              <a:cs typeface="+mn-cs"/>
            </a:rPr>
            <a:t>4. Assessment of children's progress</a:t>
          </a:r>
        </a:p>
        <a:p>
          <a:r>
            <a:rPr lang="en-GB" sz="900" b="1">
              <a:solidFill>
                <a:sysClr val="window" lastClr="FFFFFF"/>
              </a:solidFill>
              <a:latin typeface="Calibri"/>
              <a:ea typeface="+mn-ea"/>
              <a:cs typeface="+mn-cs"/>
            </a:rPr>
            <a:t>5. School Improvement</a:t>
          </a:r>
        </a:p>
        <a:p>
          <a:r>
            <a:rPr lang="en-GB" sz="900" b="1">
              <a:solidFill>
                <a:sysClr val="window" lastClr="FFFFFF"/>
              </a:solidFill>
              <a:latin typeface="Calibri"/>
              <a:ea typeface="+mn-ea"/>
              <a:cs typeface="+mn-cs"/>
            </a:rPr>
            <a:t>6. Performance Information</a:t>
          </a:r>
        </a:p>
      </dgm:t>
    </dgm:pt>
    <dgm:pt modelId="{CB67B40A-7DE9-4A73-B01A-C3273AE218E2}" type="parTrans" cxnId="{A2888892-B95A-47EE-AB3D-A3B9CB5212AB}">
      <dgm:prSet/>
      <dgm:spPr/>
      <dgm:t>
        <a:bodyPr/>
        <a:lstStyle/>
        <a:p>
          <a:endParaRPr lang="en-GB"/>
        </a:p>
      </dgm:t>
    </dgm:pt>
    <dgm:pt modelId="{8EB66F75-9F8A-4647-BE09-13680AB4F6B4}" type="sibTrans" cxnId="{A2888892-B95A-47EE-AB3D-A3B9CB5212AB}">
      <dgm:prSet/>
      <dgm:spPr/>
      <dgm:t>
        <a:bodyPr/>
        <a:lstStyle/>
        <a:p>
          <a:endParaRPr lang="en-GB"/>
        </a:p>
      </dgm:t>
    </dgm:pt>
    <dgm:pt modelId="{9E2FF378-5D7C-459F-98D0-A8981DD74142}" type="pres">
      <dgm:prSet presAssocID="{1AA373F5-18E2-41EF-9BDA-A3CEB755063B}" presName="linear" presStyleCnt="0">
        <dgm:presLayoutVars>
          <dgm:dir/>
          <dgm:resizeHandles val="exact"/>
        </dgm:presLayoutVars>
      </dgm:prSet>
      <dgm:spPr/>
      <dgm:t>
        <a:bodyPr/>
        <a:lstStyle/>
        <a:p>
          <a:endParaRPr lang="en-GB"/>
        </a:p>
      </dgm:t>
    </dgm:pt>
    <dgm:pt modelId="{3A2340B0-0BF9-4676-B878-98A05524C351}" type="pres">
      <dgm:prSet presAssocID="{53C346C5-269F-4E62-9BE7-402E66A51BAD}" presName="comp" presStyleCnt="0"/>
      <dgm:spPr/>
    </dgm:pt>
    <dgm:pt modelId="{9993C20D-663E-4883-B372-BF35190E37DE}" type="pres">
      <dgm:prSet presAssocID="{53C346C5-269F-4E62-9BE7-402E66A51BAD}" presName="box" presStyleLbl="node1" presStyleIdx="0" presStyleCnt="4" custScaleY="133350"/>
      <dgm:spPr/>
      <dgm:t>
        <a:bodyPr/>
        <a:lstStyle/>
        <a:p>
          <a:endParaRPr lang="en-GB"/>
        </a:p>
      </dgm:t>
    </dgm:pt>
    <dgm:pt modelId="{841B8943-10CB-4C8E-BB11-02AECA605D91}" type="pres">
      <dgm:prSet presAssocID="{53C346C5-269F-4E62-9BE7-402E66A51BAD}" presName="img" presStyleLbl="fgImgPlace1" presStyleIdx="0" presStyleCnt="4"/>
      <dgm:spPr>
        <a:xfrm>
          <a:off x="101772" y="271477"/>
          <a:ext cx="1682115" cy="814177"/>
        </a:xfrm>
        <a:prstGeom prst="roundRect">
          <a:avLst/>
        </a:prstGeom>
        <a:noFill/>
        <a:ln w="25400" cap="flat" cmpd="sng" algn="ctr">
          <a:noFill/>
          <a:prstDash val="solid"/>
        </a:ln>
        <a:effectLst/>
      </dgm:spPr>
      <dgm:t>
        <a:bodyPr/>
        <a:lstStyle/>
        <a:p>
          <a:endParaRPr lang="en-GB"/>
        </a:p>
      </dgm:t>
    </dgm:pt>
    <dgm:pt modelId="{1F18E342-474E-42F6-98E5-62C64C7E3C11}" type="pres">
      <dgm:prSet presAssocID="{53C346C5-269F-4E62-9BE7-402E66A51BAD}" presName="text" presStyleLbl="node1" presStyleIdx="0" presStyleCnt="4">
        <dgm:presLayoutVars>
          <dgm:bulletEnabled val="1"/>
        </dgm:presLayoutVars>
      </dgm:prSet>
      <dgm:spPr/>
      <dgm:t>
        <a:bodyPr/>
        <a:lstStyle/>
        <a:p>
          <a:endParaRPr lang="en-GB"/>
        </a:p>
      </dgm:t>
    </dgm:pt>
    <dgm:pt modelId="{3DF4FC2F-8E26-4E25-AE4D-9E2DF3F4C7CF}" type="pres">
      <dgm:prSet presAssocID="{8EAC5144-7F1F-431F-A00E-D4D93896866B}" presName="spacer" presStyleCnt="0"/>
      <dgm:spPr/>
    </dgm:pt>
    <dgm:pt modelId="{55001D08-4262-4B5A-B206-851A6C4217A1}" type="pres">
      <dgm:prSet presAssocID="{C1AAAC8D-149A-41CC-818C-68CB8DB6C56D}" presName="comp" presStyleCnt="0"/>
      <dgm:spPr/>
    </dgm:pt>
    <dgm:pt modelId="{AF8197DB-CBCE-46C8-8E7F-D7A1C80C6EFA}" type="pres">
      <dgm:prSet presAssocID="{C1AAAC8D-149A-41CC-818C-68CB8DB6C56D}" presName="box" presStyleLbl="node1" presStyleIdx="1" presStyleCnt="4" custScaleY="142248"/>
      <dgm:spPr/>
      <dgm:t>
        <a:bodyPr/>
        <a:lstStyle/>
        <a:p>
          <a:endParaRPr lang="en-GB"/>
        </a:p>
      </dgm:t>
    </dgm:pt>
    <dgm:pt modelId="{9A377ED2-14D4-491F-A466-568E1F9CCCB9}" type="pres">
      <dgm:prSet presAssocID="{C1AAAC8D-149A-41CC-818C-68CB8DB6C56D}" presName="img" presStyleLbl="fgImgPlace1" presStyleIdx="1" presStyleCnt="4"/>
      <dgm:spPr>
        <a:xfrm>
          <a:off x="101772" y="1775659"/>
          <a:ext cx="1682115" cy="814177"/>
        </a:xfrm>
        <a:prstGeom prst="roundRect">
          <a:avLst>
            <a:gd name="adj" fmla="val 10000"/>
          </a:avLst>
        </a:prstGeom>
        <a:noFill/>
        <a:ln w="25400" cap="flat" cmpd="sng" algn="ctr">
          <a:noFill/>
          <a:prstDash val="solid"/>
        </a:ln>
        <a:effectLst/>
      </dgm:spPr>
      <dgm:t>
        <a:bodyPr/>
        <a:lstStyle/>
        <a:p>
          <a:endParaRPr lang="en-GB"/>
        </a:p>
      </dgm:t>
    </dgm:pt>
    <dgm:pt modelId="{69EF6CE6-EDE1-4FAD-A329-D17A32F50991}" type="pres">
      <dgm:prSet presAssocID="{C1AAAC8D-149A-41CC-818C-68CB8DB6C56D}" presName="text" presStyleLbl="node1" presStyleIdx="1" presStyleCnt="4">
        <dgm:presLayoutVars>
          <dgm:bulletEnabled val="1"/>
        </dgm:presLayoutVars>
      </dgm:prSet>
      <dgm:spPr/>
      <dgm:t>
        <a:bodyPr/>
        <a:lstStyle/>
        <a:p>
          <a:endParaRPr lang="en-GB"/>
        </a:p>
      </dgm:t>
    </dgm:pt>
    <dgm:pt modelId="{32FB35FB-014A-462E-B93B-C5EFF8B8DE8F}" type="pres">
      <dgm:prSet presAssocID="{9C883A8B-062F-4479-9283-F85B2A299377}" presName="spacer" presStyleCnt="0"/>
      <dgm:spPr/>
    </dgm:pt>
    <dgm:pt modelId="{263FE76A-B4B1-4E75-ADE0-1A7657F27F2C}" type="pres">
      <dgm:prSet presAssocID="{E65BB7C5-E072-47FA-BAED-F1D1B9120C91}" presName="comp" presStyleCnt="0"/>
      <dgm:spPr/>
    </dgm:pt>
    <dgm:pt modelId="{9EABD03F-9588-4EA4-B391-E950DD082C2D}" type="pres">
      <dgm:prSet presAssocID="{E65BB7C5-E072-47FA-BAED-F1D1B9120C91}" presName="box" presStyleLbl="node1" presStyleIdx="2" presStyleCnt="4" custScaleY="148238"/>
      <dgm:spPr/>
      <dgm:t>
        <a:bodyPr/>
        <a:lstStyle/>
        <a:p>
          <a:endParaRPr lang="en-GB"/>
        </a:p>
      </dgm:t>
    </dgm:pt>
    <dgm:pt modelId="{5C0585FD-7AF3-404E-8CF4-9A6E7F7ABFC4}" type="pres">
      <dgm:prSet presAssocID="{E65BB7C5-E072-47FA-BAED-F1D1B9120C91}" presName="img" presStyleLbl="fgImgPlace1" presStyleIdx="2" presStyleCnt="4"/>
      <dgm:spPr>
        <a:xfrm>
          <a:off x="101772" y="3355601"/>
          <a:ext cx="1682115" cy="814177"/>
        </a:xfrm>
        <a:prstGeom prst="roundRect">
          <a:avLst>
            <a:gd name="adj" fmla="val 10000"/>
          </a:avLst>
        </a:prstGeom>
        <a:noFill/>
        <a:ln w="25400" cap="flat" cmpd="sng" algn="ctr">
          <a:noFill/>
          <a:prstDash val="solid"/>
        </a:ln>
        <a:effectLst/>
      </dgm:spPr>
      <dgm:t>
        <a:bodyPr/>
        <a:lstStyle/>
        <a:p>
          <a:endParaRPr lang="en-GB"/>
        </a:p>
      </dgm:t>
    </dgm:pt>
    <dgm:pt modelId="{B65A68E0-321C-4BC4-A5FE-604DF4EF27CE}" type="pres">
      <dgm:prSet presAssocID="{E65BB7C5-E072-47FA-BAED-F1D1B9120C91}" presName="text" presStyleLbl="node1" presStyleIdx="2" presStyleCnt="4">
        <dgm:presLayoutVars>
          <dgm:bulletEnabled val="1"/>
        </dgm:presLayoutVars>
      </dgm:prSet>
      <dgm:spPr/>
      <dgm:t>
        <a:bodyPr/>
        <a:lstStyle/>
        <a:p>
          <a:endParaRPr lang="en-GB"/>
        </a:p>
      </dgm:t>
    </dgm:pt>
    <dgm:pt modelId="{7CEF3012-F7F3-487B-BC76-90F3C9D515CD}" type="pres">
      <dgm:prSet presAssocID="{B8ED6F7C-6575-4DF6-A012-E95014BF9B52}" presName="spacer" presStyleCnt="0"/>
      <dgm:spPr/>
    </dgm:pt>
    <dgm:pt modelId="{25F5BEEB-D699-4E52-843E-D64AB7D5F5E4}" type="pres">
      <dgm:prSet presAssocID="{D9262CCD-E113-43BE-B20E-3D5BDB1E6180}" presName="comp" presStyleCnt="0"/>
      <dgm:spPr/>
    </dgm:pt>
    <dgm:pt modelId="{EBC97B99-B35F-4E66-8DA8-E56B2C61817E}" type="pres">
      <dgm:prSet presAssocID="{D9262CCD-E113-43BE-B20E-3D5BDB1E6180}" presName="box" presStyleLbl="node1" presStyleIdx="3" presStyleCnt="4" custScaleY="113761"/>
      <dgm:spPr/>
      <dgm:t>
        <a:bodyPr/>
        <a:lstStyle/>
        <a:p>
          <a:endParaRPr lang="en-GB"/>
        </a:p>
      </dgm:t>
    </dgm:pt>
    <dgm:pt modelId="{E2A15CAF-B577-4047-822E-9A2EB72A115C}" type="pres">
      <dgm:prSet presAssocID="{D9262CCD-E113-43BE-B20E-3D5BDB1E6180}" presName="img" presStyleLbl="fgImgPlace1" presStyleIdx="3" presStyleCnt="4"/>
      <dgm:spPr>
        <a:xfrm>
          <a:off x="101772" y="4790583"/>
          <a:ext cx="1682115" cy="814177"/>
        </a:xfrm>
        <a:prstGeom prst="roundRect">
          <a:avLst>
            <a:gd name="adj" fmla="val 10000"/>
          </a:avLst>
        </a:prstGeom>
        <a:noFill/>
        <a:ln w="25400" cap="flat" cmpd="sng" algn="ctr">
          <a:noFill/>
          <a:prstDash val="solid"/>
        </a:ln>
        <a:effectLst/>
      </dgm:spPr>
      <dgm:t>
        <a:bodyPr/>
        <a:lstStyle/>
        <a:p>
          <a:endParaRPr lang="en-GB"/>
        </a:p>
      </dgm:t>
    </dgm:pt>
    <dgm:pt modelId="{BEB01832-B2E8-49DE-BC4A-3BBFC97F834E}" type="pres">
      <dgm:prSet presAssocID="{D9262CCD-E113-43BE-B20E-3D5BDB1E6180}" presName="text" presStyleLbl="node1" presStyleIdx="3" presStyleCnt="4">
        <dgm:presLayoutVars>
          <dgm:bulletEnabled val="1"/>
        </dgm:presLayoutVars>
      </dgm:prSet>
      <dgm:spPr/>
      <dgm:t>
        <a:bodyPr/>
        <a:lstStyle/>
        <a:p>
          <a:endParaRPr lang="en-GB"/>
        </a:p>
      </dgm:t>
    </dgm:pt>
  </dgm:ptLst>
  <dgm:cxnLst>
    <dgm:cxn modelId="{C3FB86F1-64D7-4A26-AF26-EEB9D608D28C}" type="presOf" srcId="{53C346C5-269F-4E62-9BE7-402E66A51BAD}" destId="{1F18E342-474E-42F6-98E5-62C64C7E3C11}" srcOrd="1" destOrd="0" presId="urn:microsoft.com/office/officeart/2005/8/layout/vList4#1"/>
    <dgm:cxn modelId="{A2888892-B95A-47EE-AB3D-A3B9CB5212AB}" srcId="{1AA373F5-18E2-41EF-9BDA-A3CEB755063B}" destId="{D9262CCD-E113-43BE-B20E-3D5BDB1E6180}" srcOrd="3" destOrd="0" parTransId="{CB67B40A-7DE9-4A73-B01A-C3273AE218E2}" sibTransId="{8EB66F75-9F8A-4647-BE09-13680AB4F6B4}"/>
    <dgm:cxn modelId="{DDDE3F18-99C0-43A5-B628-E55C3E232DD9}" type="presOf" srcId="{53C346C5-269F-4E62-9BE7-402E66A51BAD}" destId="{9993C20D-663E-4883-B372-BF35190E37DE}" srcOrd="0" destOrd="0" presId="urn:microsoft.com/office/officeart/2005/8/layout/vList4#1"/>
    <dgm:cxn modelId="{2BA0E046-77FE-4DEF-B9B2-ECE8C1C51A07}" type="presOf" srcId="{E65BB7C5-E072-47FA-BAED-F1D1B9120C91}" destId="{B65A68E0-321C-4BC4-A5FE-604DF4EF27CE}" srcOrd="1" destOrd="0" presId="urn:microsoft.com/office/officeart/2005/8/layout/vList4#1"/>
    <dgm:cxn modelId="{3638DEAE-4691-4D0E-83F2-1331FE0D98DA}" srcId="{1AA373F5-18E2-41EF-9BDA-A3CEB755063B}" destId="{E65BB7C5-E072-47FA-BAED-F1D1B9120C91}" srcOrd="2" destOrd="0" parTransId="{8B123711-4CF5-43C7-B017-6BDAD7F42A63}" sibTransId="{B8ED6F7C-6575-4DF6-A012-E95014BF9B52}"/>
    <dgm:cxn modelId="{7A400EA3-9629-416A-BA4B-CCE1F9DB0F0A}" srcId="{1AA373F5-18E2-41EF-9BDA-A3CEB755063B}" destId="{53C346C5-269F-4E62-9BE7-402E66A51BAD}" srcOrd="0" destOrd="0" parTransId="{3DD2E9DD-5C81-42E2-A0F8-84E8E78A4037}" sibTransId="{8EAC5144-7F1F-431F-A00E-D4D93896866B}"/>
    <dgm:cxn modelId="{D19ED391-E73B-47EC-8B8D-82E60D7920A9}" srcId="{1AA373F5-18E2-41EF-9BDA-A3CEB755063B}" destId="{C1AAAC8D-149A-41CC-818C-68CB8DB6C56D}" srcOrd="1" destOrd="0" parTransId="{7E5BC1CF-C773-4D7F-ABEA-EEC836D5C86D}" sibTransId="{9C883A8B-062F-4479-9283-F85B2A299377}"/>
    <dgm:cxn modelId="{53DA7A30-FB6F-4A8B-B523-951CEC6B13AA}" type="presOf" srcId="{C1AAAC8D-149A-41CC-818C-68CB8DB6C56D}" destId="{69EF6CE6-EDE1-4FAD-A329-D17A32F50991}" srcOrd="1" destOrd="0" presId="urn:microsoft.com/office/officeart/2005/8/layout/vList4#1"/>
    <dgm:cxn modelId="{995DA7B8-8A95-44E3-8BA6-9A7E86D7ECC6}" type="presOf" srcId="{D9262CCD-E113-43BE-B20E-3D5BDB1E6180}" destId="{EBC97B99-B35F-4E66-8DA8-E56B2C61817E}" srcOrd="0" destOrd="0" presId="urn:microsoft.com/office/officeart/2005/8/layout/vList4#1"/>
    <dgm:cxn modelId="{DBDECF69-73D0-43F8-9994-C02589DCAD6E}" type="presOf" srcId="{E65BB7C5-E072-47FA-BAED-F1D1B9120C91}" destId="{9EABD03F-9588-4EA4-B391-E950DD082C2D}" srcOrd="0" destOrd="0" presId="urn:microsoft.com/office/officeart/2005/8/layout/vList4#1"/>
    <dgm:cxn modelId="{4583CC14-144A-47A3-AE86-5F2D169D13D5}" type="presOf" srcId="{C1AAAC8D-149A-41CC-818C-68CB8DB6C56D}" destId="{AF8197DB-CBCE-46C8-8E7F-D7A1C80C6EFA}" srcOrd="0" destOrd="0" presId="urn:microsoft.com/office/officeart/2005/8/layout/vList4#1"/>
    <dgm:cxn modelId="{0EDF1EFB-2B2D-4E8E-A1F3-925D59C903DB}" type="presOf" srcId="{D9262CCD-E113-43BE-B20E-3D5BDB1E6180}" destId="{BEB01832-B2E8-49DE-BC4A-3BBFC97F834E}" srcOrd="1" destOrd="0" presId="urn:microsoft.com/office/officeart/2005/8/layout/vList4#1"/>
    <dgm:cxn modelId="{17A4B053-E560-414B-AF01-5C265AF6B5D5}" type="presOf" srcId="{1AA373F5-18E2-41EF-9BDA-A3CEB755063B}" destId="{9E2FF378-5D7C-459F-98D0-A8981DD74142}" srcOrd="0" destOrd="0" presId="urn:microsoft.com/office/officeart/2005/8/layout/vList4#1"/>
    <dgm:cxn modelId="{6E4DAC26-E31C-4A1A-A29B-0054A45BD99D}" type="presParOf" srcId="{9E2FF378-5D7C-459F-98D0-A8981DD74142}" destId="{3A2340B0-0BF9-4676-B878-98A05524C351}" srcOrd="0" destOrd="0" presId="urn:microsoft.com/office/officeart/2005/8/layout/vList4#1"/>
    <dgm:cxn modelId="{287A9234-30AB-408B-8941-3B4273FFE9F4}" type="presParOf" srcId="{3A2340B0-0BF9-4676-B878-98A05524C351}" destId="{9993C20D-663E-4883-B372-BF35190E37DE}" srcOrd="0" destOrd="0" presId="urn:microsoft.com/office/officeart/2005/8/layout/vList4#1"/>
    <dgm:cxn modelId="{1741CF05-6A54-4F62-9A21-96B1704072B5}" type="presParOf" srcId="{3A2340B0-0BF9-4676-B878-98A05524C351}" destId="{841B8943-10CB-4C8E-BB11-02AECA605D91}" srcOrd="1" destOrd="0" presId="urn:microsoft.com/office/officeart/2005/8/layout/vList4#1"/>
    <dgm:cxn modelId="{8AC78E53-E120-4D8C-AACB-162CACD1ACAE}" type="presParOf" srcId="{3A2340B0-0BF9-4676-B878-98A05524C351}" destId="{1F18E342-474E-42F6-98E5-62C64C7E3C11}" srcOrd="2" destOrd="0" presId="urn:microsoft.com/office/officeart/2005/8/layout/vList4#1"/>
    <dgm:cxn modelId="{D679AB7F-126F-41BE-A893-701A5215F64D}" type="presParOf" srcId="{9E2FF378-5D7C-459F-98D0-A8981DD74142}" destId="{3DF4FC2F-8E26-4E25-AE4D-9E2DF3F4C7CF}" srcOrd="1" destOrd="0" presId="urn:microsoft.com/office/officeart/2005/8/layout/vList4#1"/>
    <dgm:cxn modelId="{3EF19485-2655-469B-BB56-D20BC2FE6C71}" type="presParOf" srcId="{9E2FF378-5D7C-459F-98D0-A8981DD74142}" destId="{55001D08-4262-4B5A-B206-851A6C4217A1}" srcOrd="2" destOrd="0" presId="urn:microsoft.com/office/officeart/2005/8/layout/vList4#1"/>
    <dgm:cxn modelId="{B28F86DA-A14E-429B-84FC-FC55D683FD96}" type="presParOf" srcId="{55001D08-4262-4B5A-B206-851A6C4217A1}" destId="{AF8197DB-CBCE-46C8-8E7F-D7A1C80C6EFA}" srcOrd="0" destOrd="0" presId="urn:microsoft.com/office/officeart/2005/8/layout/vList4#1"/>
    <dgm:cxn modelId="{9242DC3B-247E-4E7D-AF1C-DEC81CF189B0}" type="presParOf" srcId="{55001D08-4262-4B5A-B206-851A6C4217A1}" destId="{9A377ED2-14D4-491F-A466-568E1F9CCCB9}" srcOrd="1" destOrd="0" presId="urn:microsoft.com/office/officeart/2005/8/layout/vList4#1"/>
    <dgm:cxn modelId="{BEEF6E29-8AEF-4064-A6D4-A805931D9252}" type="presParOf" srcId="{55001D08-4262-4B5A-B206-851A6C4217A1}" destId="{69EF6CE6-EDE1-4FAD-A329-D17A32F50991}" srcOrd="2" destOrd="0" presId="urn:microsoft.com/office/officeart/2005/8/layout/vList4#1"/>
    <dgm:cxn modelId="{D6AFB8E3-40CA-4E84-8E22-8B62EF5A32A1}" type="presParOf" srcId="{9E2FF378-5D7C-459F-98D0-A8981DD74142}" destId="{32FB35FB-014A-462E-B93B-C5EFF8B8DE8F}" srcOrd="3" destOrd="0" presId="urn:microsoft.com/office/officeart/2005/8/layout/vList4#1"/>
    <dgm:cxn modelId="{DFBB6E7D-36B5-40AA-A70C-73AA07CCDC7F}" type="presParOf" srcId="{9E2FF378-5D7C-459F-98D0-A8981DD74142}" destId="{263FE76A-B4B1-4E75-ADE0-1A7657F27F2C}" srcOrd="4" destOrd="0" presId="urn:microsoft.com/office/officeart/2005/8/layout/vList4#1"/>
    <dgm:cxn modelId="{D51BD003-ADC0-4A3C-AEB9-B96AF3904999}" type="presParOf" srcId="{263FE76A-B4B1-4E75-ADE0-1A7657F27F2C}" destId="{9EABD03F-9588-4EA4-B391-E950DD082C2D}" srcOrd="0" destOrd="0" presId="urn:microsoft.com/office/officeart/2005/8/layout/vList4#1"/>
    <dgm:cxn modelId="{5A1F6607-9CA3-445C-9D6A-5B37A28120C8}" type="presParOf" srcId="{263FE76A-B4B1-4E75-ADE0-1A7657F27F2C}" destId="{5C0585FD-7AF3-404E-8CF4-9A6E7F7ABFC4}" srcOrd="1" destOrd="0" presId="urn:microsoft.com/office/officeart/2005/8/layout/vList4#1"/>
    <dgm:cxn modelId="{532537D8-DC88-4A13-905E-30202F520C7F}" type="presParOf" srcId="{263FE76A-B4B1-4E75-ADE0-1A7657F27F2C}" destId="{B65A68E0-321C-4BC4-A5FE-604DF4EF27CE}" srcOrd="2" destOrd="0" presId="urn:microsoft.com/office/officeart/2005/8/layout/vList4#1"/>
    <dgm:cxn modelId="{85CDFEE4-B23B-461C-BA37-357D44844CFD}" type="presParOf" srcId="{9E2FF378-5D7C-459F-98D0-A8981DD74142}" destId="{7CEF3012-F7F3-487B-BC76-90F3C9D515CD}" srcOrd="5" destOrd="0" presId="urn:microsoft.com/office/officeart/2005/8/layout/vList4#1"/>
    <dgm:cxn modelId="{A7D1A785-76BB-4088-9398-BA1E428AE409}" type="presParOf" srcId="{9E2FF378-5D7C-459F-98D0-A8981DD74142}" destId="{25F5BEEB-D699-4E52-843E-D64AB7D5F5E4}" srcOrd="6" destOrd="0" presId="urn:microsoft.com/office/officeart/2005/8/layout/vList4#1"/>
    <dgm:cxn modelId="{FC09120D-6F8B-41A4-8A9C-ED111D509B3D}" type="presParOf" srcId="{25F5BEEB-D699-4E52-843E-D64AB7D5F5E4}" destId="{EBC97B99-B35F-4E66-8DA8-E56B2C61817E}" srcOrd="0" destOrd="0" presId="urn:microsoft.com/office/officeart/2005/8/layout/vList4#1"/>
    <dgm:cxn modelId="{8BF2378F-6A31-4C77-A191-23488CD2BB95}" type="presParOf" srcId="{25F5BEEB-D699-4E52-843E-D64AB7D5F5E4}" destId="{E2A15CAF-B577-4047-822E-9A2EB72A115C}" srcOrd="1" destOrd="0" presId="urn:microsoft.com/office/officeart/2005/8/layout/vList4#1"/>
    <dgm:cxn modelId="{75C2A6FD-85E4-49BB-A7DF-723B34FC530B}" type="presParOf" srcId="{25F5BEEB-D699-4E52-843E-D64AB7D5F5E4}" destId="{BEB01832-B2E8-49DE-BC4A-3BBFC97F834E}" srcOrd="2" destOrd="0" presId="urn:microsoft.com/office/officeart/2005/8/layout/vList4#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3C20D-663E-4883-B372-BF35190E37DE}">
      <dsp:nvSpPr>
        <dsp:cNvPr id="0" name=""/>
        <dsp:cNvSpPr/>
      </dsp:nvSpPr>
      <dsp:spPr>
        <a:xfrm>
          <a:off x="0" y="0"/>
          <a:ext cx="8410575" cy="13571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1. Effective</a:t>
          </a:r>
          <a:r>
            <a:rPr lang="en-GB" sz="900" b="1" kern="1200" baseline="0">
              <a:solidFill>
                <a:sysClr val="window" lastClr="FFFFFF"/>
              </a:solidFill>
              <a:latin typeface="Calibri"/>
              <a:ea typeface="+mn-ea"/>
              <a:cs typeface="+mn-cs"/>
            </a:rPr>
            <a:t> Leadership that promotes  fairness </a:t>
          </a:r>
        </a:p>
        <a:p>
          <a:pPr lvl="0" algn="l" defTabSz="400050">
            <a:lnSpc>
              <a:spcPct val="90000"/>
            </a:lnSpc>
            <a:spcBef>
              <a:spcPct val="0"/>
            </a:spcBef>
            <a:spcAft>
              <a:spcPct val="35000"/>
            </a:spcAft>
          </a:pPr>
          <a:r>
            <a:rPr lang="en-GB" sz="900" b="1" kern="1200" baseline="0">
              <a:solidFill>
                <a:sysClr val="window" lastClr="FFFFFF"/>
              </a:solidFill>
              <a:latin typeface="Calibri"/>
              <a:ea typeface="+mn-ea"/>
              <a:cs typeface="+mn-cs"/>
            </a:rPr>
            <a:t>2. Reduce poverty and disadvantage</a:t>
          </a:r>
        </a:p>
        <a:p>
          <a:pPr lvl="0" algn="l" defTabSz="400050">
            <a:lnSpc>
              <a:spcPct val="90000"/>
            </a:lnSpc>
            <a:spcBef>
              <a:spcPct val="0"/>
            </a:spcBef>
            <a:spcAft>
              <a:spcPct val="35000"/>
            </a:spcAft>
          </a:pPr>
          <a:r>
            <a:rPr lang="en-GB" sz="900" b="1" kern="1200" baseline="0">
              <a:solidFill>
                <a:sysClr val="window" lastClr="FFFFFF"/>
              </a:solidFill>
              <a:latin typeface="Calibri"/>
              <a:ea typeface="+mn-ea"/>
              <a:cs typeface="+mn-cs"/>
            </a:rPr>
            <a:t>3. Health and care systems that meet people's needs</a:t>
          </a:r>
        </a:p>
        <a:p>
          <a:pPr lvl="0" algn="l" defTabSz="400050">
            <a:lnSpc>
              <a:spcPct val="90000"/>
            </a:lnSpc>
            <a:spcBef>
              <a:spcPct val="0"/>
            </a:spcBef>
            <a:spcAft>
              <a:spcPct val="35000"/>
            </a:spcAft>
          </a:pPr>
          <a:r>
            <a:rPr lang="en-GB" sz="900" b="1" kern="1200" baseline="0">
              <a:solidFill>
                <a:sysClr val="window" lastClr="FFFFFF"/>
              </a:solidFill>
              <a:latin typeface="Calibri"/>
              <a:ea typeface="+mn-ea"/>
              <a:cs typeface="+mn-cs"/>
            </a:rPr>
            <a:t>4. Make the most of the  localeconomy</a:t>
          </a:r>
        </a:p>
        <a:p>
          <a:pPr lvl="0" algn="l" defTabSz="400050">
            <a:lnSpc>
              <a:spcPct val="90000"/>
            </a:lnSpc>
            <a:spcBef>
              <a:spcPct val="0"/>
            </a:spcBef>
            <a:spcAft>
              <a:spcPct val="35000"/>
            </a:spcAft>
          </a:pPr>
          <a:r>
            <a:rPr lang="en-GB" sz="900" b="1" kern="1200" baseline="0">
              <a:solidFill>
                <a:sysClr val="window" lastClr="FFFFFF"/>
              </a:solidFill>
              <a:latin typeface="Calibri"/>
              <a:ea typeface="+mn-ea"/>
              <a:cs typeface="+mn-cs"/>
            </a:rPr>
            <a:t>5. Increase the profile and reputation of South Ayrshire and the council</a:t>
          </a:r>
        </a:p>
        <a:p>
          <a:pPr lvl="0" algn="l" defTabSz="400050">
            <a:lnSpc>
              <a:spcPct val="90000"/>
            </a:lnSpc>
            <a:spcBef>
              <a:spcPct val="0"/>
            </a:spcBef>
            <a:spcAft>
              <a:spcPct val="35000"/>
            </a:spcAft>
          </a:pPr>
          <a:r>
            <a:rPr lang="en-GB" sz="900" b="1" kern="1200" baseline="0">
              <a:solidFill>
                <a:sysClr val="window" lastClr="FFFFFF"/>
              </a:solidFill>
              <a:latin typeface="Calibri"/>
              <a:ea typeface="+mn-ea"/>
              <a:cs typeface="+mn-cs"/>
            </a:rPr>
            <a:t>6. Enhanced environment through social, cultural and economic activities</a:t>
          </a:r>
          <a:endParaRPr lang="en-GB" sz="900" b="1" kern="1200">
            <a:solidFill>
              <a:sysClr val="window" lastClr="FFFFFF"/>
            </a:solidFill>
            <a:latin typeface="Calibri"/>
            <a:ea typeface="+mn-ea"/>
            <a:cs typeface="+mn-cs"/>
          </a:endParaRPr>
        </a:p>
      </dsp:txBody>
      <dsp:txXfrm>
        <a:off x="1823636" y="39749"/>
        <a:ext cx="6547189" cy="1277633"/>
      </dsp:txXfrm>
    </dsp:sp>
    <dsp:sp modelId="{841B8943-10CB-4C8E-BB11-02AECA605D91}">
      <dsp:nvSpPr>
        <dsp:cNvPr id="0" name=""/>
        <dsp:cNvSpPr/>
      </dsp:nvSpPr>
      <dsp:spPr>
        <a:xfrm>
          <a:off x="101772" y="271477"/>
          <a:ext cx="1682115" cy="814177"/>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AF8197DB-CBCE-46C8-8E7F-D7A1C80C6EFA}">
      <dsp:nvSpPr>
        <dsp:cNvPr id="0" name=""/>
        <dsp:cNvSpPr/>
      </dsp:nvSpPr>
      <dsp:spPr>
        <a:xfrm>
          <a:off x="0" y="1458903"/>
          <a:ext cx="8410575" cy="14476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1. Ensure South Ayrshire’s children get the best start in life, it is the best place to grow up, and all children and young people are   successful learners, confident individuals, responsible citizens and effective contributors.</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2. Reduce the gap in outcomes between the most deprived and least deprived children and young people in South Ayrshire.</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3. Ensure children and young people who are looked after or are care leavers are cared for and supported to improve their life experiences and life chances.</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4. Ensure children and young people are supported to achieve and maintain good emotional and physical health and wellbeing.</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5. Ensure children and young people have a voice in influencing service delivery that affects their lives. </a:t>
          </a:r>
        </a:p>
      </dsp:txBody>
      <dsp:txXfrm>
        <a:off x="1826288" y="1501304"/>
        <a:ext cx="6541885" cy="1362886"/>
      </dsp:txXfrm>
    </dsp:sp>
    <dsp:sp modelId="{9A377ED2-14D4-491F-A466-568E1F9CCCB9}">
      <dsp:nvSpPr>
        <dsp:cNvPr id="0" name=""/>
        <dsp:cNvSpPr/>
      </dsp:nvSpPr>
      <dsp:spPr>
        <a:xfrm>
          <a:off x="101772" y="1775659"/>
          <a:ext cx="1682115" cy="81417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9EABD03F-9588-4EA4-B391-E950DD082C2D}">
      <dsp:nvSpPr>
        <dsp:cNvPr id="0" name=""/>
        <dsp:cNvSpPr/>
      </dsp:nvSpPr>
      <dsp:spPr>
        <a:xfrm>
          <a:off x="0" y="3008364"/>
          <a:ext cx="8410575" cy="15086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1. Improvement in attainment, particularly in literacy and numeracy</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2. Closing the attainment gap between the most and least disadvantaged children</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3. Improvement in children and young people's health and wellbeing</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4. Improvement in employability skills and sustained positive school leaver destinations for all young peopleThe proportion of young people and adults with relevant qualifications is increased.</a:t>
          </a:r>
        </a:p>
      </dsp:txBody>
      <dsp:txXfrm>
        <a:off x="1828074" y="3052551"/>
        <a:ext cx="6538313" cy="1420276"/>
      </dsp:txXfrm>
    </dsp:sp>
    <dsp:sp modelId="{5C0585FD-7AF3-404E-8CF4-9A6E7F7ABFC4}">
      <dsp:nvSpPr>
        <dsp:cNvPr id="0" name=""/>
        <dsp:cNvSpPr/>
      </dsp:nvSpPr>
      <dsp:spPr>
        <a:xfrm>
          <a:off x="101772" y="3355601"/>
          <a:ext cx="1682115" cy="81417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EBC97B99-B35F-4E66-8DA8-E56B2C61817E}">
      <dsp:nvSpPr>
        <dsp:cNvPr id="0" name=""/>
        <dsp:cNvSpPr/>
      </dsp:nvSpPr>
      <dsp:spPr>
        <a:xfrm>
          <a:off x="0" y="4618787"/>
          <a:ext cx="8410575" cy="11577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1. School Leadership</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2. Teacher professionalism</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3. Parental engagement</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4. Assessment of children's progress</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5. School Improvement</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6. Performance Information</a:t>
          </a:r>
        </a:p>
      </dsp:txBody>
      <dsp:txXfrm>
        <a:off x="1817797" y="4652697"/>
        <a:ext cx="6558867" cy="1089950"/>
      </dsp:txXfrm>
    </dsp:sp>
    <dsp:sp modelId="{E2A15CAF-B577-4047-822E-9A2EB72A115C}">
      <dsp:nvSpPr>
        <dsp:cNvPr id="0" name=""/>
        <dsp:cNvSpPr/>
      </dsp:nvSpPr>
      <dsp:spPr>
        <a:xfrm>
          <a:off x="101772" y="4790583"/>
          <a:ext cx="1682115" cy="81417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675A-F2F4-47EF-846A-7010BEB3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Flint, Sarah</cp:lastModifiedBy>
  <cp:revision>30</cp:revision>
  <cp:lastPrinted>2019-09-26T15:06:00Z</cp:lastPrinted>
  <dcterms:created xsi:type="dcterms:W3CDTF">2019-06-20T19:31:00Z</dcterms:created>
  <dcterms:modified xsi:type="dcterms:W3CDTF">2019-09-26T15:06:00Z</dcterms:modified>
</cp:coreProperties>
</file>