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CD411" w14:textId="681E57C1" w:rsidR="00903494" w:rsidRPr="001669E9" w:rsidRDefault="00B279C3" w:rsidP="00DC265E">
      <w:pPr>
        <w:jc w:val="center"/>
        <w:rPr>
          <w:rFonts w:ascii="Arial" w:hAnsi="Arial" w:cs="Arial"/>
          <w:b/>
          <w:bCs/>
          <w:sz w:val="32"/>
          <w:szCs w:val="32"/>
          <w:u w:val="single"/>
        </w:rPr>
      </w:pPr>
      <w:r w:rsidRPr="001669E9">
        <w:rPr>
          <w:b/>
          <w:bCs/>
          <w:noProof/>
          <w:sz w:val="32"/>
          <w:szCs w:val="32"/>
        </w:rPr>
        <w:drawing>
          <wp:anchor distT="0" distB="0" distL="114300" distR="114300" simplePos="0" relativeHeight="251659264" behindDoc="0" locked="0" layoutInCell="1" allowOverlap="1" wp14:anchorId="3FAF4DFC" wp14:editId="51D6A08A">
            <wp:simplePos x="0" y="0"/>
            <wp:positionH relativeFrom="margin">
              <wp:posOffset>5359400</wp:posOffset>
            </wp:positionH>
            <wp:positionV relativeFrom="paragraph">
              <wp:posOffset>-435610</wp:posOffset>
            </wp:positionV>
            <wp:extent cx="785341" cy="116378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5341" cy="1163781"/>
                    </a:xfrm>
                    <a:prstGeom prst="rect">
                      <a:avLst/>
                    </a:prstGeom>
                  </pic:spPr>
                </pic:pic>
              </a:graphicData>
            </a:graphic>
            <wp14:sizeRelH relativeFrom="margin">
              <wp14:pctWidth>0</wp14:pctWidth>
            </wp14:sizeRelH>
            <wp14:sizeRelV relativeFrom="margin">
              <wp14:pctHeight>0</wp14:pctHeight>
            </wp14:sizeRelV>
          </wp:anchor>
        </w:drawing>
      </w:r>
      <w:r w:rsidRPr="001669E9">
        <w:rPr>
          <w:rFonts w:ascii="Arial" w:hAnsi="Arial" w:cs="Arial"/>
          <w:b/>
          <w:bCs/>
          <w:sz w:val="32"/>
          <w:szCs w:val="32"/>
          <w:u w:val="single"/>
        </w:rPr>
        <w:t>ALLOWAY</w:t>
      </w:r>
      <w:r w:rsidR="0099247A" w:rsidRPr="001669E9">
        <w:rPr>
          <w:rFonts w:ascii="Arial" w:hAnsi="Arial" w:cs="Arial"/>
          <w:b/>
          <w:bCs/>
          <w:sz w:val="32"/>
          <w:szCs w:val="32"/>
          <w:u w:val="single"/>
        </w:rPr>
        <w:t xml:space="preserve"> </w:t>
      </w:r>
      <w:r w:rsidR="00233293" w:rsidRPr="001669E9">
        <w:rPr>
          <w:rFonts w:ascii="Arial" w:hAnsi="Arial" w:cs="Arial"/>
          <w:b/>
          <w:bCs/>
          <w:sz w:val="32"/>
          <w:szCs w:val="32"/>
          <w:u w:val="single"/>
        </w:rPr>
        <w:t>EARLY YEARS CENTRE</w:t>
      </w:r>
    </w:p>
    <w:p w14:paraId="469040A8" w14:textId="2F945219" w:rsidR="00DC265E" w:rsidRPr="001669E9" w:rsidRDefault="000C5679" w:rsidP="00DC265E">
      <w:pPr>
        <w:jc w:val="center"/>
        <w:rPr>
          <w:rFonts w:ascii="Arial" w:hAnsi="Arial" w:cs="Arial"/>
          <w:b/>
          <w:bCs/>
          <w:sz w:val="32"/>
          <w:szCs w:val="32"/>
          <w:u w:val="single"/>
        </w:rPr>
      </w:pPr>
      <w:r w:rsidRPr="001669E9">
        <w:rPr>
          <w:rFonts w:ascii="Arial" w:hAnsi="Arial" w:cs="Arial"/>
          <w:b/>
          <w:bCs/>
          <w:sz w:val="32"/>
          <w:szCs w:val="32"/>
          <w:u w:val="single"/>
        </w:rPr>
        <w:t>SOCIAL MEDIA</w:t>
      </w:r>
      <w:r w:rsidR="00662CD9" w:rsidRPr="001669E9">
        <w:rPr>
          <w:rFonts w:ascii="Arial" w:hAnsi="Arial" w:cs="Arial"/>
          <w:b/>
          <w:bCs/>
          <w:sz w:val="32"/>
          <w:szCs w:val="32"/>
          <w:u w:val="single"/>
        </w:rPr>
        <w:t xml:space="preserve"> POLICY</w:t>
      </w:r>
    </w:p>
    <w:p w14:paraId="270D3484" w14:textId="77777777" w:rsidR="00DC265E" w:rsidRPr="00B279C3" w:rsidRDefault="00EA5A16" w:rsidP="00DC265E">
      <w:pPr>
        <w:rPr>
          <w:rFonts w:ascii="Arial" w:hAnsi="Arial" w:cs="Arial"/>
          <w:sz w:val="20"/>
          <w:szCs w:val="20"/>
          <w:u w:val="single"/>
        </w:rPr>
      </w:pPr>
      <w:r w:rsidRPr="00B279C3">
        <w:rPr>
          <w:rFonts w:ascii="Arial" w:hAnsi="Arial" w:cs="Arial"/>
          <w:sz w:val="20"/>
          <w:szCs w:val="20"/>
          <w:u w:val="single"/>
        </w:rPr>
        <w:t>RATIONALE</w:t>
      </w:r>
    </w:p>
    <w:p w14:paraId="40A46A5E" w14:textId="77777777" w:rsidR="00333D14" w:rsidRPr="00B279C3" w:rsidRDefault="00DC265E" w:rsidP="00DC265E">
      <w:pPr>
        <w:rPr>
          <w:rFonts w:ascii="Arial" w:hAnsi="Arial" w:cs="Arial"/>
          <w:i/>
          <w:sz w:val="20"/>
          <w:szCs w:val="20"/>
        </w:rPr>
      </w:pPr>
      <w:r w:rsidRPr="00B279C3">
        <w:rPr>
          <w:rFonts w:ascii="Arial" w:hAnsi="Arial" w:cs="Arial"/>
          <w:i/>
          <w:sz w:val="20"/>
          <w:szCs w:val="20"/>
        </w:rPr>
        <w:t>“</w:t>
      </w:r>
      <w:r w:rsidR="00932CA2" w:rsidRPr="00B279C3">
        <w:rPr>
          <w:rFonts w:ascii="Arial" w:hAnsi="Arial" w:cs="Arial"/>
          <w:i/>
          <w:sz w:val="20"/>
          <w:szCs w:val="20"/>
        </w:rPr>
        <w:t>I am fully informed about what information is shared with others about me</w:t>
      </w:r>
      <w:r w:rsidR="00EB10FB" w:rsidRPr="00B279C3">
        <w:rPr>
          <w:rFonts w:ascii="Arial" w:hAnsi="Arial" w:cs="Arial"/>
          <w:i/>
          <w:sz w:val="20"/>
          <w:szCs w:val="20"/>
        </w:rPr>
        <w:t>”</w:t>
      </w:r>
      <w:r w:rsidR="00932CA2" w:rsidRPr="00B279C3">
        <w:rPr>
          <w:rFonts w:ascii="Arial" w:hAnsi="Arial" w:cs="Arial"/>
          <w:i/>
          <w:sz w:val="20"/>
          <w:szCs w:val="20"/>
        </w:rPr>
        <w:t xml:space="preserve"> (2.14)</w:t>
      </w:r>
    </w:p>
    <w:p w14:paraId="7E917DBF" w14:textId="44DEC4DC" w:rsidR="00DC265E" w:rsidRPr="00B279C3" w:rsidRDefault="00333D14" w:rsidP="00B279C3">
      <w:pPr>
        <w:jc w:val="right"/>
        <w:rPr>
          <w:rFonts w:ascii="Arial" w:hAnsi="Arial" w:cs="Arial"/>
          <w:i/>
          <w:sz w:val="20"/>
          <w:szCs w:val="20"/>
        </w:rPr>
      </w:pPr>
      <w:r w:rsidRPr="00B279C3">
        <w:rPr>
          <w:rFonts w:ascii="Arial" w:hAnsi="Arial" w:cs="Arial"/>
          <w:i/>
          <w:sz w:val="20"/>
          <w:szCs w:val="20"/>
        </w:rPr>
        <w:t xml:space="preserve">                                             </w:t>
      </w:r>
      <w:r w:rsidR="00EB10FB" w:rsidRPr="00B279C3">
        <w:rPr>
          <w:rFonts w:ascii="Arial" w:hAnsi="Arial" w:cs="Arial"/>
          <w:i/>
          <w:sz w:val="20"/>
          <w:szCs w:val="20"/>
        </w:rPr>
        <w:t xml:space="preserve">                                                  </w:t>
      </w:r>
      <w:r w:rsidR="0049134E" w:rsidRPr="00B279C3">
        <w:rPr>
          <w:rFonts w:ascii="Arial" w:hAnsi="Arial" w:cs="Arial"/>
          <w:i/>
          <w:sz w:val="20"/>
          <w:szCs w:val="20"/>
        </w:rPr>
        <w:t>(</w:t>
      </w:r>
      <w:r w:rsidR="00EB10FB" w:rsidRPr="00B279C3">
        <w:rPr>
          <w:rFonts w:ascii="Arial" w:hAnsi="Arial" w:cs="Arial"/>
          <w:i/>
          <w:sz w:val="20"/>
          <w:szCs w:val="20"/>
        </w:rPr>
        <w:t>Health and social Care Standards, 2018</w:t>
      </w:r>
      <w:r w:rsidR="00DC265E" w:rsidRPr="00B279C3">
        <w:rPr>
          <w:rFonts w:ascii="Arial" w:hAnsi="Arial" w:cs="Arial"/>
          <w:i/>
          <w:sz w:val="20"/>
          <w:szCs w:val="20"/>
        </w:rPr>
        <w:t>)</w:t>
      </w:r>
    </w:p>
    <w:p w14:paraId="2E921447" w14:textId="77777777" w:rsidR="00333D14" w:rsidRPr="00B279C3" w:rsidRDefault="00DC265E" w:rsidP="00DC265E">
      <w:pPr>
        <w:rPr>
          <w:rFonts w:ascii="Arial" w:hAnsi="Arial" w:cs="Arial"/>
          <w:sz w:val="20"/>
          <w:szCs w:val="20"/>
        </w:rPr>
      </w:pPr>
      <w:r w:rsidRPr="00B279C3">
        <w:rPr>
          <w:rFonts w:ascii="Arial" w:hAnsi="Arial" w:cs="Arial"/>
          <w:sz w:val="20"/>
          <w:szCs w:val="20"/>
        </w:rPr>
        <w:t>“</w:t>
      </w:r>
      <w:r w:rsidR="00FF0E77" w:rsidRPr="00B279C3">
        <w:rPr>
          <w:rFonts w:ascii="Arial" w:hAnsi="Arial" w:cs="Arial"/>
          <w:i/>
          <w:sz w:val="20"/>
          <w:szCs w:val="20"/>
        </w:rPr>
        <w:t>You have the right to privacy” (</w:t>
      </w:r>
      <w:r w:rsidR="00AC2828" w:rsidRPr="00B279C3">
        <w:rPr>
          <w:rFonts w:ascii="Arial" w:hAnsi="Arial" w:cs="Arial"/>
          <w:i/>
          <w:sz w:val="20"/>
          <w:szCs w:val="20"/>
        </w:rPr>
        <w:t>Article 16)</w:t>
      </w:r>
    </w:p>
    <w:p w14:paraId="3520C66E" w14:textId="77777777" w:rsidR="00EA5A16" w:rsidRPr="00B279C3" w:rsidRDefault="00333D14" w:rsidP="00B279C3">
      <w:pPr>
        <w:jc w:val="right"/>
        <w:rPr>
          <w:rFonts w:ascii="Arial" w:hAnsi="Arial" w:cs="Arial"/>
          <w:i/>
          <w:sz w:val="20"/>
          <w:szCs w:val="20"/>
        </w:rPr>
      </w:pPr>
      <w:r w:rsidRPr="00B279C3">
        <w:rPr>
          <w:rFonts w:ascii="Arial" w:hAnsi="Arial" w:cs="Arial"/>
          <w:i/>
          <w:sz w:val="20"/>
          <w:szCs w:val="20"/>
        </w:rPr>
        <w:t xml:space="preserve"> </w:t>
      </w:r>
      <w:r w:rsidR="00317302" w:rsidRPr="00B279C3">
        <w:rPr>
          <w:rFonts w:ascii="Arial" w:hAnsi="Arial" w:cs="Arial"/>
          <w:i/>
          <w:sz w:val="20"/>
          <w:szCs w:val="20"/>
        </w:rPr>
        <w:tab/>
      </w:r>
      <w:r w:rsidR="00317302" w:rsidRPr="00B279C3">
        <w:rPr>
          <w:rFonts w:ascii="Arial" w:hAnsi="Arial" w:cs="Arial"/>
          <w:i/>
          <w:sz w:val="20"/>
          <w:szCs w:val="20"/>
        </w:rPr>
        <w:tab/>
      </w:r>
      <w:r w:rsidR="00317302" w:rsidRPr="00B279C3">
        <w:rPr>
          <w:rFonts w:ascii="Arial" w:hAnsi="Arial" w:cs="Arial"/>
          <w:i/>
          <w:sz w:val="20"/>
          <w:szCs w:val="20"/>
        </w:rPr>
        <w:tab/>
      </w:r>
      <w:r w:rsidR="00317302" w:rsidRPr="00B279C3">
        <w:rPr>
          <w:rFonts w:ascii="Arial" w:hAnsi="Arial" w:cs="Arial"/>
          <w:i/>
          <w:sz w:val="20"/>
          <w:szCs w:val="20"/>
        </w:rPr>
        <w:tab/>
      </w:r>
      <w:r w:rsidR="00AC2828" w:rsidRPr="00B279C3">
        <w:rPr>
          <w:rFonts w:ascii="Arial" w:hAnsi="Arial" w:cs="Arial"/>
          <w:i/>
          <w:sz w:val="20"/>
          <w:szCs w:val="20"/>
        </w:rPr>
        <w:tab/>
      </w:r>
      <w:r w:rsidR="00AC2828" w:rsidRPr="00B279C3">
        <w:rPr>
          <w:rFonts w:ascii="Arial" w:hAnsi="Arial" w:cs="Arial"/>
          <w:i/>
          <w:sz w:val="20"/>
          <w:szCs w:val="20"/>
        </w:rPr>
        <w:tab/>
      </w:r>
      <w:r w:rsidR="00AC2828" w:rsidRPr="00B279C3">
        <w:rPr>
          <w:rFonts w:ascii="Arial" w:hAnsi="Arial" w:cs="Arial"/>
          <w:i/>
          <w:sz w:val="20"/>
          <w:szCs w:val="20"/>
        </w:rPr>
        <w:tab/>
      </w:r>
      <w:r w:rsidR="00AC2828" w:rsidRPr="00B279C3">
        <w:rPr>
          <w:rFonts w:ascii="Arial" w:hAnsi="Arial" w:cs="Arial"/>
          <w:i/>
          <w:sz w:val="20"/>
          <w:szCs w:val="20"/>
        </w:rPr>
        <w:tab/>
      </w:r>
      <w:r w:rsidR="00AC2828" w:rsidRPr="00B279C3">
        <w:rPr>
          <w:rFonts w:ascii="Arial" w:hAnsi="Arial" w:cs="Arial"/>
          <w:i/>
          <w:sz w:val="20"/>
          <w:szCs w:val="20"/>
        </w:rPr>
        <w:tab/>
      </w:r>
      <w:r w:rsidR="00AC2828" w:rsidRPr="00B279C3">
        <w:rPr>
          <w:rFonts w:ascii="Arial" w:hAnsi="Arial" w:cs="Arial"/>
          <w:i/>
          <w:sz w:val="20"/>
          <w:szCs w:val="20"/>
        </w:rPr>
        <w:tab/>
      </w:r>
      <w:r w:rsidR="00317302" w:rsidRPr="00B279C3">
        <w:rPr>
          <w:rFonts w:ascii="Arial" w:hAnsi="Arial" w:cs="Arial"/>
          <w:i/>
          <w:sz w:val="20"/>
          <w:szCs w:val="20"/>
        </w:rPr>
        <w:t xml:space="preserve"> </w:t>
      </w:r>
      <w:r w:rsidR="00DC265E" w:rsidRPr="00B279C3">
        <w:rPr>
          <w:rFonts w:ascii="Arial" w:hAnsi="Arial" w:cs="Arial"/>
          <w:i/>
          <w:sz w:val="20"/>
          <w:szCs w:val="20"/>
        </w:rPr>
        <w:t>(</w:t>
      </w:r>
      <w:r w:rsidR="00AC2828" w:rsidRPr="00B279C3">
        <w:rPr>
          <w:rFonts w:ascii="Arial" w:hAnsi="Arial" w:cs="Arial"/>
          <w:i/>
          <w:sz w:val="20"/>
          <w:szCs w:val="20"/>
        </w:rPr>
        <w:t>UNCRC, 1989</w:t>
      </w:r>
      <w:r w:rsidR="00DC265E" w:rsidRPr="00B279C3">
        <w:rPr>
          <w:rFonts w:ascii="Arial" w:hAnsi="Arial" w:cs="Arial"/>
          <w:i/>
          <w:sz w:val="20"/>
          <w:szCs w:val="20"/>
        </w:rPr>
        <w:t>)</w:t>
      </w:r>
    </w:p>
    <w:p w14:paraId="45692D3F" w14:textId="77777777" w:rsidR="00AC2828" w:rsidRPr="00B279C3" w:rsidRDefault="00546A4C" w:rsidP="00AC2828">
      <w:pPr>
        <w:rPr>
          <w:rFonts w:ascii="Arial" w:hAnsi="Arial" w:cs="Arial"/>
          <w:i/>
          <w:sz w:val="20"/>
          <w:szCs w:val="20"/>
        </w:rPr>
      </w:pPr>
      <w:r w:rsidRPr="00B279C3">
        <w:rPr>
          <w:rFonts w:ascii="Arial" w:hAnsi="Arial" w:cs="Arial"/>
          <w:i/>
          <w:sz w:val="20"/>
          <w:szCs w:val="20"/>
        </w:rPr>
        <w:t>“</w:t>
      </w:r>
      <w:r w:rsidR="00AC2828" w:rsidRPr="00B279C3">
        <w:rPr>
          <w:rFonts w:ascii="Arial" w:hAnsi="Arial" w:cs="Arial"/>
          <w:i/>
          <w:sz w:val="20"/>
          <w:szCs w:val="20"/>
        </w:rPr>
        <w:t>Respecting and maintaining the dignity and privacy of service users</w:t>
      </w:r>
      <w:r w:rsidRPr="00B279C3">
        <w:rPr>
          <w:rFonts w:ascii="Arial" w:hAnsi="Arial" w:cs="Arial"/>
          <w:i/>
          <w:sz w:val="20"/>
          <w:szCs w:val="20"/>
        </w:rPr>
        <w:t>” (1.4)</w:t>
      </w:r>
    </w:p>
    <w:p w14:paraId="6EF9A812" w14:textId="77777777" w:rsidR="00AC2828" w:rsidRPr="00B279C3" w:rsidRDefault="00546A4C" w:rsidP="00AC2828">
      <w:pPr>
        <w:rPr>
          <w:rFonts w:ascii="Arial" w:hAnsi="Arial" w:cs="Arial"/>
          <w:i/>
          <w:sz w:val="20"/>
          <w:szCs w:val="20"/>
        </w:rPr>
      </w:pPr>
      <w:r w:rsidRPr="00B279C3">
        <w:rPr>
          <w:rFonts w:ascii="Arial" w:hAnsi="Arial" w:cs="Arial"/>
          <w:i/>
          <w:sz w:val="20"/>
          <w:szCs w:val="20"/>
        </w:rPr>
        <w:t>“</w:t>
      </w:r>
      <w:r w:rsidR="00AC2828" w:rsidRPr="00B279C3">
        <w:rPr>
          <w:rFonts w:ascii="Arial" w:hAnsi="Arial" w:cs="Arial"/>
          <w:i/>
          <w:sz w:val="20"/>
          <w:szCs w:val="20"/>
        </w:rPr>
        <w:t>Respecting confidential information and clearly explaining agency policies about confidentiality to service users and carers</w:t>
      </w:r>
      <w:r w:rsidRPr="00B279C3">
        <w:rPr>
          <w:rFonts w:ascii="Arial" w:hAnsi="Arial" w:cs="Arial"/>
          <w:i/>
          <w:sz w:val="20"/>
          <w:szCs w:val="20"/>
        </w:rPr>
        <w:t>” (2.3)</w:t>
      </w:r>
    </w:p>
    <w:p w14:paraId="7AB1A0BD" w14:textId="77777777" w:rsidR="00AC2828" w:rsidRPr="00B279C3" w:rsidRDefault="00AC2828" w:rsidP="00B279C3">
      <w:pPr>
        <w:ind w:left="5760"/>
        <w:jc w:val="right"/>
        <w:rPr>
          <w:rFonts w:ascii="Arial" w:hAnsi="Arial" w:cs="Arial"/>
          <w:i/>
          <w:sz w:val="20"/>
          <w:szCs w:val="20"/>
        </w:rPr>
      </w:pPr>
      <w:r w:rsidRPr="00B279C3">
        <w:rPr>
          <w:rFonts w:ascii="Arial" w:hAnsi="Arial" w:cs="Arial"/>
          <w:i/>
          <w:sz w:val="20"/>
          <w:szCs w:val="20"/>
        </w:rPr>
        <w:t>(SSSC Codes of Practice</w:t>
      </w:r>
      <w:r w:rsidR="00194928" w:rsidRPr="00B279C3">
        <w:rPr>
          <w:rFonts w:ascii="Arial" w:hAnsi="Arial" w:cs="Arial"/>
          <w:i/>
          <w:sz w:val="20"/>
          <w:szCs w:val="20"/>
        </w:rPr>
        <w:t>, 2016)</w:t>
      </w:r>
    </w:p>
    <w:p w14:paraId="0B706993" w14:textId="77777777" w:rsidR="00EA5A16" w:rsidRPr="00B279C3" w:rsidRDefault="00EA5A16" w:rsidP="00DC265E">
      <w:pPr>
        <w:rPr>
          <w:rFonts w:ascii="Arial" w:hAnsi="Arial" w:cs="Arial"/>
          <w:sz w:val="20"/>
          <w:szCs w:val="20"/>
          <w:u w:val="single"/>
        </w:rPr>
      </w:pPr>
      <w:r w:rsidRPr="00B279C3">
        <w:rPr>
          <w:rFonts w:ascii="Arial" w:hAnsi="Arial" w:cs="Arial"/>
          <w:sz w:val="20"/>
          <w:szCs w:val="20"/>
          <w:u w:val="single"/>
        </w:rPr>
        <w:t>AIM</w:t>
      </w:r>
    </w:p>
    <w:p w14:paraId="728EEA11" w14:textId="77777777" w:rsidR="00932CA2" w:rsidRPr="00B279C3" w:rsidRDefault="00546A4C" w:rsidP="00DC265E">
      <w:pPr>
        <w:rPr>
          <w:rFonts w:ascii="Arial" w:hAnsi="Arial" w:cs="Arial"/>
          <w:sz w:val="20"/>
          <w:szCs w:val="20"/>
        </w:rPr>
      </w:pPr>
      <w:r w:rsidRPr="00B279C3">
        <w:rPr>
          <w:rFonts w:ascii="Arial" w:hAnsi="Arial" w:cs="Arial"/>
          <w:sz w:val="20"/>
          <w:szCs w:val="20"/>
        </w:rPr>
        <w:t>T</w:t>
      </w:r>
      <w:r w:rsidR="00932CA2" w:rsidRPr="00B279C3">
        <w:rPr>
          <w:rFonts w:ascii="Arial" w:hAnsi="Arial" w:cs="Arial"/>
          <w:sz w:val="20"/>
          <w:szCs w:val="20"/>
        </w:rPr>
        <w:t xml:space="preserve">o explain the acceptable usage of Social Media platforms for staff. The policy will outline considerations for employees of its proper use, </w:t>
      </w:r>
      <w:proofErr w:type="gramStart"/>
      <w:r w:rsidR="00932CA2" w:rsidRPr="00B279C3">
        <w:rPr>
          <w:rFonts w:ascii="Arial" w:hAnsi="Arial" w:cs="Arial"/>
          <w:sz w:val="20"/>
          <w:szCs w:val="20"/>
        </w:rPr>
        <w:t>and also</w:t>
      </w:r>
      <w:proofErr w:type="gramEnd"/>
      <w:r w:rsidR="00932CA2" w:rsidRPr="00B279C3">
        <w:rPr>
          <w:rFonts w:ascii="Arial" w:hAnsi="Arial" w:cs="Arial"/>
          <w:sz w:val="20"/>
          <w:szCs w:val="20"/>
        </w:rPr>
        <w:t xml:space="preserve"> to identify any potential pitfalls.</w:t>
      </w:r>
    </w:p>
    <w:p w14:paraId="6FB67AD2" w14:textId="77777777" w:rsidR="00932CA2" w:rsidRPr="00B279C3" w:rsidRDefault="00932CA2" w:rsidP="00932CA2">
      <w:pPr>
        <w:rPr>
          <w:rFonts w:ascii="Arial" w:hAnsi="Arial" w:cs="Arial"/>
          <w:sz w:val="20"/>
          <w:szCs w:val="20"/>
          <w:u w:val="single"/>
        </w:rPr>
      </w:pPr>
      <w:r w:rsidRPr="00B279C3">
        <w:rPr>
          <w:rFonts w:ascii="Arial" w:hAnsi="Arial" w:cs="Arial"/>
          <w:sz w:val="20"/>
          <w:szCs w:val="20"/>
          <w:u w:val="single"/>
        </w:rPr>
        <w:t xml:space="preserve">What do we mean by social media? </w:t>
      </w:r>
    </w:p>
    <w:p w14:paraId="4692B2D0" w14:textId="77777777" w:rsidR="00932CA2" w:rsidRPr="00B279C3" w:rsidRDefault="00932CA2" w:rsidP="00932CA2">
      <w:pPr>
        <w:rPr>
          <w:rFonts w:ascii="Arial" w:hAnsi="Arial" w:cs="Arial"/>
          <w:sz w:val="20"/>
          <w:szCs w:val="20"/>
        </w:rPr>
      </w:pPr>
      <w:proofErr w:type="gramStart"/>
      <w:r w:rsidRPr="00B279C3">
        <w:rPr>
          <w:rFonts w:ascii="Arial" w:hAnsi="Arial" w:cs="Arial"/>
          <w:sz w:val="20"/>
          <w:szCs w:val="20"/>
        </w:rPr>
        <w:t>For the purpose of</w:t>
      </w:r>
      <w:proofErr w:type="gramEnd"/>
      <w:r w:rsidRPr="00B279C3">
        <w:rPr>
          <w:rFonts w:ascii="Arial" w:hAnsi="Arial" w:cs="Arial"/>
          <w:sz w:val="20"/>
          <w:szCs w:val="20"/>
        </w:rPr>
        <w:t xml:space="preserve"> this guidance, social media means the online platforms you use to engage – to create relationships, have conversations and communicate with others. It’s the content that you upload to platforms like Facebook, Twitter, Instagram, </w:t>
      </w:r>
      <w:proofErr w:type="spellStart"/>
      <w:r w:rsidRPr="00B279C3">
        <w:rPr>
          <w:rFonts w:ascii="Arial" w:hAnsi="Arial" w:cs="Arial"/>
          <w:sz w:val="20"/>
          <w:szCs w:val="20"/>
        </w:rPr>
        <w:t>Youtube</w:t>
      </w:r>
      <w:proofErr w:type="spellEnd"/>
      <w:r w:rsidRPr="00B279C3">
        <w:rPr>
          <w:rFonts w:ascii="Arial" w:hAnsi="Arial" w:cs="Arial"/>
          <w:sz w:val="20"/>
          <w:szCs w:val="20"/>
        </w:rPr>
        <w:t>, WhatsApp, Snapchat etc. It could be posting a comment, video or photograph or replying to other people’s posts or a blog, video, podcast, for example.</w:t>
      </w:r>
    </w:p>
    <w:p w14:paraId="04E2BE64" w14:textId="77777777" w:rsidR="00932CA2" w:rsidRPr="00B279C3" w:rsidRDefault="00932CA2" w:rsidP="00DC265E">
      <w:pPr>
        <w:rPr>
          <w:rFonts w:ascii="Arial" w:hAnsi="Arial" w:cs="Arial"/>
          <w:sz w:val="20"/>
          <w:szCs w:val="20"/>
          <w:u w:val="single"/>
        </w:rPr>
      </w:pPr>
    </w:p>
    <w:p w14:paraId="09AEBA3A" w14:textId="77777777" w:rsidR="00EA5A16" w:rsidRPr="00B279C3" w:rsidRDefault="00EA5A16" w:rsidP="00DC265E">
      <w:pPr>
        <w:rPr>
          <w:rFonts w:ascii="Arial" w:hAnsi="Arial" w:cs="Arial"/>
          <w:sz w:val="20"/>
          <w:szCs w:val="20"/>
          <w:u w:val="single"/>
        </w:rPr>
      </w:pPr>
      <w:r w:rsidRPr="00B279C3">
        <w:rPr>
          <w:rFonts w:ascii="Arial" w:hAnsi="Arial" w:cs="Arial"/>
          <w:sz w:val="20"/>
          <w:szCs w:val="20"/>
          <w:u w:val="single"/>
        </w:rPr>
        <w:t>OBJECTIVES</w:t>
      </w:r>
    </w:p>
    <w:p w14:paraId="0F2B09E1" w14:textId="77777777" w:rsidR="00932CA2" w:rsidRPr="00B279C3" w:rsidRDefault="00932CA2" w:rsidP="00932CA2">
      <w:pPr>
        <w:rPr>
          <w:rFonts w:ascii="Arial" w:hAnsi="Arial" w:cs="Arial"/>
          <w:sz w:val="20"/>
          <w:szCs w:val="20"/>
        </w:rPr>
      </w:pPr>
      <w:r w:rsidRPr="00B279C3">
        <w:rPr>
          <w:rFonts w:ascii="Arial" w:hAnsi="Arial" w:cs="Arial"/>
          <w:sz w:val="20"/>
          <w:szCs w:val="20"/>
        </w:rPr>
        <w:t xml:space="preserve">As a registered worker, you must work to the SSSC Code of Practice for Social Service Workers (the Code) and follow the same standards with your online presence as you would in any aspect of your life.  </w:t>
      </w:r>
    </w:p>
    <w:p w14:paraId="0126C92B" w14:textId="77777777" w:rsidR="00932CA2" w:rsidRPr="00B279C3" w:rsidRDefault="00932CA2" w:rsidP="00932CA2">
      <w:pPr>
        <w:rPr>
          <w:rFonts w:ascii="Arial" w:hAnsi="Arial" w:cs="Arial"/>
          <w:sz w:val="20"/>
          <w:szCs w:val="20"/>
        </w:rPr>
      </w:pPr>
      <w:r w:rsidRPr="00B279C3">
        <w:rPr>
          <w:rFonts w:ascii="Arial" w:hAnsi="Arial" w:cs="Arial"/>
          <w:sz w:val="20"/>
          <w:szCs w:val="20"/>
        </w:rPr>
        <w:t xml:space="preserve">The same professional expectations and guidelines apply online as in the real world. Here are some examples from the Code that are relevant.  </w:t>
      </w:r>
    </w:p>
    <w:p w14:paraId="48003496" w14:textId="77777777" w:rsidR="00932CA2" w:rsidRPr="00B279C3" w:rsidRDefault="00932CA2" w:rsidP="000C5679">
      <w:pPr>
        <w:pStyle w:val="ListParagraph"/>
        <w:numPr>
          <w:ilvl w:val="0"/>
          <w:numId w:val="11"/>
        </w:numPr>
        <w:rPr>
          <w:rFonts w:ascii="Arial" w:hAnsi="Arial" w:cs="Arial"/>
          <w:sz w:val="20"/>
          <w:szCs w:val="20"/>
        </w:rPr>
      </w:pPr>
      <w:r w:rsidRPr="00B279C3">
        <w:rPr>
          <w:rFonts w:ascii="Arial" w:hAnsi="Arial" w:cs="Arial"/>
          <w:sz w:val="20"/>
          <w:szCs w:val="20"/>
        </w:rPr>
        <w:t xml:space="preserve">I will respect and maintain the dignity and privacy of people who use services. </w:t>
      </w:r>
    </w:p>
    <w:p w14:paraId="4AEE40A6" w14:textId="77777777" w:rsidR="00932CA2" w:rsidRPr="00B279C3" w:rsidRDefault="00932CA2" w:rsidP="000C5679">
      <w:pPr>
        <w:pStyle w:val="ListParagraph"/>
        <w:numPr>
          <w:ilvl w:val="0"/>
          <w:numId w:val="11"/>
        </w:numPr>
        <w:rPr>
          <w:rFonts w:ascii="Arial" w:hAnsi="Arial" w:cs="Arial"/>
          <w:sz w:val="20"/>
          <w:szCs w:val="20"/>
        </w:rPr>
      </w:pPr>
      <w:r w:rsidRPr="00B279C3">
        <w:rPr>
          <w:rFonts w:ascii="Arial" w:hAnsi="Arial" w:cs="Arial"/>
          <w:sz w:val="20"/>
          <w:szCs w:val="20"/>
        </w:rPr>
        <w:t xml:space="preserve">I will be truthful, open, </w:t>
      </w:r>
      <w:proofErr w:type="gramStart"/>
      <w:r w:rsidRPr="00B279C3">
        <w:rPr>
          <w:rFonts w:ascii="Arial" w:hAnsi="Arial" w:cs="Arial"/>
          <w:sz w:val="20"/>
          <w:szCs w:val="20"/>
        </w:rPr>
        <w:t>honest</w:t>
      </w:r>
      <w:proofErr w:type="gramEnd"/>
      <w:r w:rsidRPr="00B279C3">
        <w:rPr>
          <w:rFonts w:ascii="Arial" w:hAnsi="Arial" w:cs="Arial"/>
          <w:sz w:val="20"/>
          <w:szCs w:val="20"/>
        </w:rPr>
        <w:t xml:space="preserve"> and trustworthy. </w:t>
      </w:r>
    </w:p>
    <w:p w14:paraId="313303A9" w14:textId="77777777" w:rsidR="00932CA2" w:rsidRPr="00B279C3" w:rsidRDefault="00932CA2" w:rsidP="000C5679">
      <w:pPr>
        <w:pStyle w:val="ListParagraph"/>
        <w:numPr>
          <w:ilvl w:val="0"/>
          <w:numId w:val="11"/>
        </w:numPr>
        <w:rPr>
          <w:rFonts w:ascii="Arial" w:hAnsi="Arial" w:cs="Arial"/>
          <w:sz w:val="20"/>
          <w:szCs w:val="20"/>
        </w:rPr>
      </w:pPr>
      <w:r w:rsidRPr="00B279C3">
        <w:rPr>
          <w:rFonts w:ascii="Arial" w:hAnsi="Arial" w:cs="Arial"/>
          <w:sz w:val="20"/>
          <w:szCs w:val="20"/>
        </w:rPr>
        <w:t xml:space="preserve">I will communicate in an appropriate, open, accurate and straightforward way. </w:t>
      </w:r>
    </w:p>
    <w:p w14:paraId="0D203EB1" w14:textId="77777777" w:rsidR="00932CA2" w:rsidRPr="00B279C3" w:rsidRDefault="00932CA2" w:rsidP="000C5679">
      <w:pPr>
        <w:pStyle w:val="ListParagraph"/>
        <w:numPr>
          <w:ilvl w:val="0"/>
          <w:numId w:val="11"/>
        </w:numPr>
        <w:rPr>
          <w:rFonts w:ascii="Arial" w:hAnsi="Arial" w:cs="Arial"/>
          <w:sz w:val="20"/>
          <w:szCs w:val="20"/>
        </w:rPr>
      </w:pPr>
      <w:r w:rsidRPr="00B279C3">
        <w:rPr>
          <w:rFonts w:ascii="Arial" w:hAnsi="Arial" w:cs="Arial"/>
          <w:sz w:val="20"/>
          <w:szCs w:val="20"/>
        </w:rPr>
        <w:t xml:space="preserve">As a social service worker, I must uphold public trust and confidence in social services. </w:t>
      </w:r>
    </w:p>
    <w:p w14:paraId="2911CD0A" w14:textId="77777777" w:rsidR="00932CA2" w:rsidRPr="00B279C3" w:rsidRDefault="00932CA2" w:rsidP="000C5679">
      <w:pPr>
        <w:pStyle w:val="ListParagraph"/>
        <w:numPr>
          <w:ilvl w:val="0"/>
          <w:numId w:val="11"/>
        </w:numPr>
        <w:rPr>
          <w:rFonts w:ascii="Arial" w:hAnsi="Arial" w:cs="Arial"/>
          <w:sz w:val="20"/>
          <w:szCs w:val="20"/>
        </w:rPr>
      </w:pPr>
      <w:r w:rsidRPr="00B279C3">
        <w:rPr>
          <w:rFonts w:ascii="Arial" w:hAnsi="Arial" w:cs="Arial"/>
          <w:sz w:val="20"/>
          <w:szCs w:val="20"/>
        </w:rPr>
        <w:t xml:space="preserve">I will respect confidential information and clearly explain my employer’s policies about confidentiality to people who use services and carers. </w:t>
      </w:r>
    </w:p>
    <w:p w14:paraId="2AF3D013" w14:textId="77777777" w:rsidR="00932CA2" w:rsidRPr="00B279C3" w:rsidRDefault="00932CA2" w:rsidP="000C5679">
      <w:pPr>
        <w:pStyle w:val="ListParagraph"/>
        <w:numPr>
          <w:ilvl w:val="0"/>
          <w:numId w:val="11"/>
        </w:numPr>
        <w:rPr>
          <w:rFonts w:ascii="Arial" w:hAnsi="Arial" w:cs="Arial"/>
          <w:sz w:val="20"/>
          <w:szCs w:val="20"/>
        </w:rPr>
      </w:pPr>
      <w:r w:rsidRPr="00B279C3">
        <w:rPr>
          <w:rFonts w:ascii="Arial" w:hAnsi="Arial" w:cs="Arial"/>
          <w:sz w:val="20"/>
          <w:szCs w:val="20"/>
        </w:rPr>
        <w:t xml:space="preserve">I will not abuse, </w:t>
      </w:r>
      <w:proofErr w:type="gramStart"/>
      <w:r w:rsidRPr="00B279C3">
        <w:rPr>
          <w:rFonts w:ascii="Arial" w:hAnsi="Arial" w:cs="Arial"/>
          <w:sz w:val="20"/>
          <w:szCs w:val="20"/>
        </w:rPr>
        <w:t>neglect</w:t>
      </w:r>
      <w:proofErr w:type="gramEnd"/>
      <w:r w:rsidRPr="00B279C3">
        <w:rPr>
          <w:rFonts w:ascii="Arial" w:hAnsi="Arial" w:cs="Arial"/>
          <w:sz w:val="20"/>
          <w:szCs w:val="20"/>
        </w:rPr>
        <w:t xml:space="preserve"> or harm people who use services, carers or my colleagues.</w:t>
      </w:r>
    </w:p>
    <w:p w14:paraId="668241C4" w14:textId="77777777" w:rsidR="00932CA2" w:rsidRPr="00B279C3" w:rsidRDefault="00932CA2" w:rsidP="000C5679">
      <w:pPr>
        <w:pStyle w:val="ListParagraph"/>
        <w:numPr>
          <w:ilvl w:val="0"/>
          <w:numId w:val="11"/>
        </w:numPr>
        <w:rPr>
          <w:rFonts w:ascii="Arial" w:hAnsi="Arial" w:cs="Arial"/>
          <w:sz w:val="20"/>
          <w:szCs w:val="20"/>
        </w:rPr>
      </w:pPr>
      <w:r w:rsidRPr="00B279C3">
        <w:rPr>
          <w:rFonts w:ascii="Arial" w:hAnsi="Arial" w:cs="Arial"/>
          <w:sz w:val="20"/>
          <w:szCs w:val="20"/>
        </w:rPr>
        <w:t xml:space="preserve">I will not abuse the trust of people who use services or carers, or the access I have to personal information about them or their property, </w:t>
      </w:r>
      <w:proofErr w:type="gramStart"/>
      <w:r w:rsidRPr="00B279C3">
        <w:rPr>
          <w:rFonts w:ascii="Arial" w:hAnsi="Arial" w:cs="Arial"/>
          <w:sz w:val="20"/>
          <w:szCs w:val="20"/>
        </w:rPr>
        <w:t>home</w:t>
      </w:r>
      <w:proofErr w:type="gramEnd"/>
      <w:r w:rsidRPr="00B279C3">
        <w:rPr>
          <w:rFonts w:ascii="Arial" w:hAnsi="Arial" w:cs="Arial"/>
          <w:sz w:val="20"/>
          <w:szCs w:val="20"/>
        </w:rPr>
        <w:t xml:space="preserve"> or workplace. </w:t>
      </w:r>
    </w:p>
    <w:p w14:paraId="2E21E661" w14:textId="77777777" w:rsidR="00932CA2" w:rsidRPr="00B279C3" w:rsidRDefault="00932CA2" w:rsidP="000C5679">
      <w:pPr>
        <w:pStyle w:val="ListParagraph"/>
        <w:numPr>
          <w:ilvl w:val="0"/>
          <w:numId w:val="11"/>
        </w:numPr>
        <w:rPr>
          <w:rFonts w:ascii="Arial" w:hAnsi="Arial" w:cs="Arial"/>
          <w:sz w:val="20"/>
          <w:szCs w:val="20"/>
        </w:rPr>
      </w:pPr>
      <w:r w:rsidRPr="00B279C3">
        <w:rPr>
          <w:rFonts w:ascii="Arial" w:hAnsi="Arial" w:cs="Arial"/>
          <w:sz w:val="20"/>
          <w:szCs w:val="20"/>
        </w:rPr>
        <w:t xml:space="preserve">I will not form inappropriate relationships with people who use services or carers. </w:t>
      </w:r>
    </w:p>
    <w:p w14:paraId="658FD979" w14:textId="77777777" w:rsidR="00932CA2" w:rsidRPr="00B279C3" w:rsidRDefault="00932CA2" w:rsidP="000C5679">
      <w:pPr>
        <w:pStyle w:val="ListParagraph"/>
        <w:numPr>
          <w:ilvl w:val="0"/>
          <w:numId w:val="11"/>
        </w:numPr>
        <w:rPr>
          <w:rFonts w:ascii="Arial" w:hAnsi="Arial" w:cs="Arial"/>
          <w:sz w:val="20"/>
          <w:szCs w:val="20"/>
        </w:rPr>
      </w:pPr>
      <w:r w:rsidRPr="00B279C3">
        <w:rPr>
          <w:rFonts w:ascii="Arial" w:hAnsi="Arial" w:cs="Arial"/>
          <w:sz w:val="20"/>
          <w:szCs w:val="20"/>
        </w:rPr>
        <w:lastRenderedPageBreak/>
        <w:t>I will not behave, while in or outside work, in a way which would bring my suitability to work in social services into question.</w:t>
      </w:r>
    </w:p>
    <w:p w14:paraId="5A96E6AC" w14:textId="77777777" w:rsidR="00A92EB1" w:rsidRPr="00B279C3" w:rsidRDefault="00953BEE" w:rsidP="00A92EB1">
      <w:pPr>
        <w:rPr>
          <w:rFonts w:ascii="Arial" w:hAnsi="Arial" w:cs="Arial"/>
          <w:sz w:val="20"/>
          <w:szCs w:val="20"/>
          <w:u w:val="single"/>
        </w:rPr>
      </w:pPr>
      <w:r w:rsidRPr="00B279C3">
        <w:rPr>
          <w:rFonts w:ascii="Arial" w:hAnsi="Arial" w:cs="Arial"/>
          <w:sz w:val="20"/>
          <w:szCs w:val="20"/>
          <w:u w:val="single"/>
        </w:rPr>
        <w:t>IMPLEMENTATION</w:t>
      </w:r>
    </w:p>
    <w:p w14:paraId="6A1C4E04" w14:textId="77777777" w:rsidR="00932CA2" w:rsidRPr="00B279C3" w:rsidRDefault="00932CA2" w:rsidP="00932CA2">
      <w:pPr>
        <w:rPr>
          <w:rFonts w:ascii="Arial" w:hAnsi="Arial" w:cs="Arial"/>
          <w:sz w:val="20"/>
          <w:szCs w:val="20"/>
          <w:u w:val="single"/>
        </w:rPr>
      </w:pPr>
      <w:r w:rsidRPr="00B279C3">
        <w:rPr>
          <w:rFonts w:ascii="Arial" w:hAnsi="Arial" w:cs="Arial"/>
          <w:sz w:val="20"/>
          <w:szCs w:val="20"/>
          <w:u w:val="single"/>
        </w:rPr>
        <w:t xml:space="preserve">Sharing information </w:t>
      </w:r>
    </w:p>
    <w:p w14:paraId="5AE9E11E" w14:textId="77777777" w:rsidR="00932CA2" w:rsidRPr="00B279C3" w:rsidRDefault="00932CA2" w:rsidP="00932CA2">
      <w:pPr>
        <w:rPr>
          <w:rFonts w:ascii="Arial" w:hAnsi="Arial" w:cs="Arial"/>
          <w:sz w:val="20"/>
          <w:szCs w:val="20"/>
        </w:rPr>
      </w:pPr>
      <w:r w:rsidRPr="00B279C3">
        <w:rPr>
          <w:rFonts w:ascii="Arial" w:hAnsi="Arial" w:cs="Arial"/>
          <w:sz w:val="20"/>
          <w:szCs w:val="20"/>
        </w:rPr>
        <w:t xml:space="preserve">When you post information online think about whether it is something you should be sharing. If the information is confidential and is about a person who uses social services, their </w:t>
      </w:r>
      <w:proofErr w:type="gramStart"/>
      <w:r w:rsidRPr="00B279C3">
        <w:rPr>
          <w:rFonts w:ascii="Arial" w:hAnsi="Arial" w:cs="Arial"/>
          <w:sz w:val="20"/>
          <w:szCs w:val="20"/>
        </w:rPr>
        <w:t>family</w:t>
      </w:r>
      <w:proofErr w:type="gramEnd"/>
      <w:r w:rsidRPr="00B279C3">
        <w:rPr>
          <w:rFonts w:ascii="Arial" w:hAnsi="Arial" w:cs="Arial"/>
          <w:sz w:val="20"/>
          <w:szCs w:val="20"/>
        </w:rPr>
        <w:t xml:space="preserve"> or carers, don’t share it online. Nor should you post any information or views that reflect negatively on you, your </w:t>
      </w:r>
      <w:proofErr w:type="gramStart"/>
      <w:r w:rsidRPr="00B279C3">
        <w:rPr>
          <w:rFonts w:ascii="Arial" w:hAnsi="Arial" w:cs="Arial"/>
          <w:sz w:val="20"/>
          <w:szCs w:val="20"/>
        </w:rPr>
        <w:t>employer</w:t>
      </w:r>
      <w:proofErr w:type="gramEnd"/>
      <w:r w:rsidRPr="00B279C3">
        <w:rPr>
          <w:rFonts w:ascii="Arial" w:hAnsi="Arial" w:cs="Arial"/>
          <w:sz w:val="20"/>
          <w:szCs w:val="20"/>
        </w:rPr>
        <w:t xml:space="preserve"> or the social service profession. </w:t>
      </w:r>
    </w:p>
    <w:p w14:paraId="596E2ACB" w14:textId="77777777" w:rsidR="00932CA2" w:rsidRPr="00B279C3" w:rsidRDefault="00932CA2" w:rsidP="00932CA2">
      <w:pPr>
        <w:rPr>
          <w:rFonts w:ascii="Arial" w:hAnsi="Arial" w:cs="Arial"/>
          <w:sz w:val="20"/>
          <w:szCs w:val="20"/>
          <w:u w:val="single"/>
        </w:rPr>
      </w:pPr>
      <w:r w:rsidRPr="00B279C3">
        <w:rPr>
          <w:rFonts w:ascii="Arial" w:hAnsi="Arial" w:cs="Arial"/>
          <w:sz w:val="20"/>
          <w:szCs w:val="20"/>
          <w:u w:val="single"/>
        </w:rPr>
        <w:t xml:space="preserve">Maintaining boundaries </w:t>
      </w:r>
    </w:p>
    <w:p w14:paraId="726C80FD" w14:textId="77777777" w:rsidR="00932CA2" w:rsidRPr="00B279C3" w:rsidRDefault="00932CA2" w:rsidP="00932CA2">
      <w:pPr>
        <w:rPr>
          <w:rFonts w:ascii="Arial" w:hAnsi="Arial" w:cs="Arial"/>
          <w:sz w:val="20"/>
          <w:szCs w:val="20"/>
        </w:rPr>
      </w:pPr>
      <w:r w:rsidRPr="00B279C3">
        <w:rPr>
          <w:rFonts w:ascii="Arial" w:hAnsi="Arial" w:cs="Arial"/>
          <w:sz w:val="20"/>
          <w:szCs w:val="20"/>
        </w:rPr>
        <w:t xml:space="preserve">Using social media can create risks, particularly where personal and professional boundaries become unclear. </w:t>
      </w:r>
    </w:p>
    <w:p w14:paraId="479D628B" w14:textId="77777777" w:rsidR="00932CA2" w:rsidRPr="00B279C3" w:rsidRDefault="00932CA2" w:rsidP="00932CA2">
      <w:pPr>
        <w:rPr>
          <w:rFonts w:ascii="Arial" w:hAnsi="Arial" w:cs="Arial"/>
          <w:sz w:val="20"/>
          <w:szCs w:val="20"/>
        </w:rPr>
      </w:pPr>
      <w:r w:rsidRPr="00B279C3">
        <w:rPr>
          <w:rFonts w:ascii="Arial" w:hAnsi="Arial" w:cs="Arial"/>
          <w:sz w:val="20"/>
          <w:szCs w:val="20"/>
        </w:rPr>
        <w:t xml:space="preserve">Think carefully before accepting friend requests from people who use your service. If you only know someone because they use your </w:t>
      </w:r>
      <w:proofErr w:type="gramStart"/>
      <w:r w:rsidRPr="00B279C3">
        <w:rPr>
          <w:rFonts w:ascii="Arial" w:hAnsi="Arial" w:cs="Arial"/>
          <w:sz w:val="20"/>
          <w:szCs w:val="20"/>
        </w:rPr>
        <w:t>service</w:t>
      </w:r>
      <w:proofErr w:type="gramEnd"/>
      <w:r w:rsidRPr="00B279C3">
        <w:rPr>
          <w:rFonts w:ascii="Arial" w:hAnsi="Arial" w:cs="Arial"/>
          <w:sz w:val="20"/>
          <w:szCs w:val="20"/>
        </w:rPr>
        <w:t xml:space="preserve"> you shouldn’t become friends with them. </w:t>
      </w:r>
    </w:p>
    <w:p w14:paraId="7BDA596A" w14:textId="77777777" w:rsidR="00932CA2" w:rsidRPr="00B279C3" w:rsidRDefault="00932CA2" w:rsidP="00932CA2">
      <w:pPr>
        <w:rPr>
          <w:rFonts w:ascii="Arial" w:hAnsi="Arial" w:cs="Arial"/>
          <w:sz w:val="20"/>
          <w:szCs w:val="20"/>
        </w:rPr>
      </w:pPr>
      <w:r w:rsidRPr="00B279C3">
        <w:rPr>
          <w:rFonts w:ascii="Arial" w:hAnsi="Arial" w:cs="Arial"/>
          <w:sz w:val="20"/>
          <w:szCs w:val="20"/>
        </w:rPr>
        <w:t xml:space="preserve">If a person who uses your service, their family or carer contacts you about their care or other professional matters through your private profile tell them that you cannot mix social and professional relationships. </w:t>
      </w:r>
    </w:p>
    <w:p w14:paraId="02A53F6F" w14:textId="77777777" w:rsidR="00932CA2" w:rsidRPr="00B279C3" w:rsidRDefault="00932CA2" w:rsidP="00932CA2">
      <w:pPr>
        <w:rPr>
          <w:rFonts w:ascii="Arial" w:hAnsi="Arial" w:cs="Arial"/>
          <w:sz w:val="20"/>
          <w:szCs w:val="20"/>
        </w:rPr>
      </w:pPr>
      <w:r w:rsidRPr="00B279C3">
        <w:rPr>
          <w:rFonts w:ascii="Arial" w:hAnsi="Arial" w:cs="Arial"/>
          <w:sz w:val="20"/>
          <w:szCs w:val="20"/>
        </w:rPr>
        <w:t xml:space="preserve">Do not use social media to discuss people who use social services or their care with them or anyone else. </w:t>
      </w:r>
    </w:p>
    <w:p w14:paraId="187F259F" w14:textId="77777777" w:rsidR="00932CA2" w:rsidRPr="00B279C3" w:rsidRDefault="00932CA2" w:rsidP="00932CA2">
      <w:pPr>
        <w:rPr>
          <w:rFonts w:ascii="Arial" w:hAnsi="Arial" w:cs="Arial"/>
          <w:sz w:val="20"/>
          <w:szCs w:val="20"/>
          <w:u w:val="single"/>
        </w:rPr>
      </w:pPr>
      <w:r w:rsidRPr="00B279C3">
        <w:rPr>
          <w:rFonts w:ascii="Arial" w:hAnsi="Arial" w:cs="Arial"/>
          <w:sz w:val="20"/>
          <w:szCs w:val="20"/>
          <w:u w:val="single"/>
        </w:rPr>
        <w:t xml:space="preserve">Protect </w:t>
      </w:r>
      <w:proofErr w:type="gramStart"/>
      <w:r w:rsidRPr="00B279C3">
        <w:rPr>
          <w:rFonts w:ascii="Arial" w:hAnsi="Arial" w:cs="Arial"/>
          <w:sz w:val="20"/>
          <w:szCs w:val="20"/>
          <w:u w:val="single"/>
        </w:rPr>
        <w:t>yourself</w:t>
      </w:r>
      <w:proofErr w:type="gramEnd"/>
      <w:r w:rsidRPr="00B279C3">
        <w:rPr>
          <w:rFonts w:ascii="Arial" w:hAnsi="Arial" w:cs="Arial"/>
          <w:sz w:val="20"/>
          <w:szCs w:val="20"/>
          <w:u w:val="single"/>
        </w:rPr>
        <w:t xml:space="preserve"> </w:t>
      </w:r>
    </w:p>
    <w:p w14:paraId="60D30341" w14:textId="77777777" w:rsidR="00932CA2" w:rsidRPr="00B279C3" w:rsidRDefault="00932CA2" w:rsidP="00932CA2">
      <w:pPr>
        <w:rPr>
          <w:rFonts w:ascii="Arial" w:hAnsi="Arial" w:cs="Arial"/>
          <w:sz w:val="20"/>
          <w:szCs w:val="20"/>
        </w:rPr>
      </w:pPr>
      <w:r w:rsidRPr="00B279C3">
        <w:rPr>
          <w:rFonts w:ascii="Arial" w:hAnsi="Arial" w:cs="Arial"/>
          <w:sz w:val="20"/>
          <w:szCs w:val="20"/>
        </w:rPr>
        <w:t xml:space="preserve">Other people can easily find and see your personal information and profiles as well as the posts on your social media. Think about how accessible you are online. For example, you can limit who can read your posts and turn off the ability for your profile to appear in online searches. You can also make some accounts private like Instagram and Twitter. </w:t>
      </w:r>
    </w:p>
    <w:p w14:paraId="1A30B1D4" w14:textId="77777777" w:rsidR="00932CA2" w:rsidRPr="00B279C3" w:rsidRDefault="00932CA2" w:rsidP="00932CA2">
      <w:pPr>
        <w:rPr>
          <w:rFonts w:ascii="Arial" w:hAnsi="Arial" w:cs="Arial"/>
          <w:sz w:val="20"/>
          <w:szCs w:val="20"/>
        </w:rPr>
      </w:pPr>
      <w:r w:rsidRPr="00B279C3">
        <w:rPr>
          <w:rFonts w:ascii="Arial" w:hAnsi="Arial" w:cs="Arial"/>
          <w:sz w:val="20"/>
          <w:szCs w:val="20"/>
        </w:rPr>
        <w:t xml:space="preserve">However, social media sites do not guarantee confidentiality whatever privacy settings are in place. Remember to update your privacy settings regularly. </w:t>
      </w:r>
    </w:p>
    <w:p w14:paraId="5922C3FE" w14:textId="77777777" w:rsidR="00932CA2" w:rsidRPr="00B279C3" w:rsidRDefault="00932CA2" w:rsidP="00932CA2">
      <w:pPr>
        <w:rPr>
          <w:rFonts w:ascii="Arial" w:hAnsi="Arial" w:cs="Arial"/>
          <w:sz w:val="20"/>
          <w:szCs w:val="20"/>
        </w:rPr>
      </w:pPr>
      <w:r w:rsidRPr="00B279C3">
        <w:rPr>
          <w:rFonts w:ascii="Arial" w:hAnsi="Arial" w:cs="Arial"/>
          <w:sz w:val="20"/>
          <w:szCs w:val="20"/>
        </w:rPr>
        <w:t xml:space="preserve">But above all, remember that everything you post online is public. People can easily find, </w:t>
      </w:r>
      <w:proofErr w:type="gramStart"/>
      <w:r w:rsidRPr="00B279C3">
        <w:rPr>
          <w:rFonts w:ascii="Arial" w:hAnsi="Arial" w:cs="Arial"/>
          <w:sz w:val="20"/>
          <w:szCs w:val="20"/>
        </w:rPr>
        <w:t>copy</w:t>
      </w:r>
      <w:proofErr w:type="gramEnd"/>
      <w:r w:rsidRPr="00B279C3">
        <w:rPr>
          <w:rFonts w:ascii="Arial" w:hAnsi="Arial" w:cs="Arial"/>
          <w:sz w:val="20"/>
          <w:szCs w:val="20"/>
        </w:rPr>
        <w:t xml:space="preserve"> and share your posts without you knowing. Everything you post online can be traced back to you and there is a permanent record, even after deleting it.</w:t>
      </w:r>
    </w:p>
    <w:p w14:paraId="25C5C709" w14:textId="77777777" w:rsidR="00E30348" w:rsidRPr="00B279C3" w:rsidRDefault="00E30348" w:rsidP="00A92EB1">
      <w:pPr>
        <w:spacing w:after="0"/>
        <w:rPr>
          <w:rFonts w:ascii="Arial" w:hAnsi="Arial" w:cs="Arial"/>
          <w:sz w:val="20"/>
          <w:szCs w:val="20"/>
        </w:rPr>
      </w:pPr>
    </w:p>
    <w:p w14:paraId="2F715CFE" w14:textId="77777777" w:rsidR="00BF6A40" w:rsidRPr="00B279C3" w:rsidRDefault="00BF6A40" w:rsidP="00A92EB1">
      <w:pPr>
        <w:spacing w:after="0"/>
        <w:rPr>
          <w:rFonts w:ascii="Arial" w:hAnsi="Arial" w:cs="Arial"/>
          <w:sz w:val="20"/>
          <w:szCs w:val="20"/>
          <w:u w:val="single"/>
        </w:rPr>
      </w:pPr>
    </w:p>
    <w:p w14:paraId="2B094302" w14:textId="77777777" w:rsidR="00E13647" w:rsidRPr="00B279C3" w:rsidRDefault="00A92EB1" w:rsidP="00A92EB1">
      <w:pPr>
        <w:spacing w:after="0"/>
        <w:rPr>
          <w:rFonts w:ascii="Arial" w:hAnsi="Arial" w:cs="Arial"/>
          <w:sz w:val="20"/>
          <w:szCs w:val="20"/>
          <w:u w:val="single"/>
        </w:rPr>
      </w:pPr>
      <w:r w:rsidRPr="00B279C3">
        <w:rPr>
          <w:rFonts w:ascii="Arial" w:hAnsi="Arial" w:cs="Arial"/>
          <w:sz w:val="20"/>
          <w:szCs w:val="20"/>
          <w:u w:val="single"/>
        </w:rPr>
        <w:t>REVIEW</w:t>
      </w:r>
    </w:p>
    <w:p w14:paraId="1D5C6930" w14:textId="77777777" w:rsidR="005B3F66" w:rsidRPr="00B279C3" w:rsidRDefault="00A92EB1" w:rsidP="005B3F66">
      <w:pPr>
        <w:spacing w:after="0"/>
        <w:rPr>
          <w:rFonts w:ascii="Arial" w:hAnsi="Arial" w:cs="Arial"/>
          <w:sz w:val="20"/>
          <w:szCs w:val="20"/>
        </w:rPr>
      </w:pPr>
      <w:r w:rsidRPr="00B279C3">
        <w:rPr>
          <w:rFonts w:ascii="Arial" w:hAnsi="Arial" w:cs="Arial"/>
          <w:sz w:val="20"/>
          <w:szCs w:val="20"/>
        </w:rPr>
        <w:t xml:space="preserve">This policy will be reviewed annually or as required </w:t>
      </w:r>
      <w:proofErr w:type="gramStart"/>
      <w:r w:rsidRPr="00B279C3">
        <w:rPr>
          <w:rFonts w:ascii="Arial" w:hAnsi="Arial" w:cs="Arial"/>
          <w:sz w:val="20"/>
          <w:szCs w:val="20"/>
        </w:rPr>
        <w:t>in light of</w:t>
      </w:r>
      <w:proofErr w:type="gramEnd"/>
      <w:r w:rsidRPr="00B279C3">
        <w:rPr>
          <w:rFonts w:ascii="Arial" w:hAnsi="Arial" w:cs="Arial"/>
          <w:sz w:val="20"/>
          <w:szCs w:val="20"/>
        </w:rPr>
        <w:t xml:space="preserve"> experience or any</w:t>
      </w:r>
      <w:r w:rsidR="00E13647" w:rsidRPr="00B279C3">
        <w:rPr>
          <w:rFonts w:ascii="Arial" w:hAnsi="Arial" w:cs="Arial"/>
          <w:sz w:val="20"/>
          <w:szCs w:val="20"/>
        </w:rPr>
        <w:t xml:space="preserve"> new national/local initiatives</w:t>
      </w:r>
      <w:r w:rsidR="005B3F66" w:rsidRPr="00B279C3">
        <w:rPr>
          <w:rFonts w:ascii="Arial" w:hAnsi="Arial" w:cs="Arial"/>
          <w:sz w:val="20"/>
          <w:szCs w:val="20"/>
        </w:rPr>
        <w:t>.</w:t>
      </w:r>
    </w:p>
    <w:p w14:paraId="7D3C1885" w14:textId="06ED5B8F" w:rsidR="00C26181" w:rsidRPr="00B279C3" w:rsidRDefault="007C497F" w:rsidP="00B279C3">
      <w:pPr>
        <w:spacing w:after="0"/>
        <w:jc w:val="right"/>
        <w:rPr>
          <w:rFonts w:ascii="Arial" w:hAnsi="Arial" w:cs="Arial"/>
          <w:sz w:val="20"/>
          <w:szCs w:val="20"/>
        </w:rPr>
      </w:pPr>
      <w:r w:rsidRPr="004B7E56">
        <w:rPr>
          <w:rFonts w:ascii="Arial" w:eastAsia="Arial" w:hAnsi="Arial"/>
          <w:noProof/>
          <w:color w:val="0000FF"/>
          <w:sz w:val="24"/>
          <w:u w:val="single"/>
        </w:rPr>
        <mc:AlternateContent>
          <mc:Choice Requires="wps">
            <w:drawing>
              <wp:anchor distT="45720" distB="45720" distL="114300" distR="114300" simplePos="0" relativeHeight="251661312" behindDoc="0" locked="0" layoutInCell="1" allowOverlap="1" wp14:anchorId="5ADE3A77" wp14:editId="216ABE60">
                <wp:simplePos x="0" y="0"/>
                <wp:positionH relativeFrom="column">
                  <wp:posOffset>3892491</wp:posOffset>
                </wp:positionH>
                <wp:positionV relativeFrom="paragraph">
                  <wp:posOffset>238667</wp:posOffset>
                </wp:positionV>
                <wp:extent cx="2355850" cy="298450"/>
                <wp:effectExtent l="0" t="0" r="2540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850" cy="298450"/>
                        </a:xfrm>
                        <a:prstGeom prst="rect">
                          <a:avLst/>
                        </a:prstGeom>
                        <a:noFill/>
                        <a:ln w="9525">
                          <a:solidFill>
                            <a:srgbClr val="000000"/>
                          </a:solidFill>
                          <a:miter lim="800000"/>
                          <a:headEnd/>
                          <a:tailEnd/>
                        </a:ln>
                      </wps:spPr>
                      <wps:txbx>
                        <w:txbxContent>
                          <w:p w14:paraId="5B50CAB8" w14:textId="77777777" w:rsidR="007C497F" w:rsidRDefault="007C497F" w:rsidP="007C497F">
                            <w:r>
                              <w:t xml:space="preserve">Updated Sept 25 – </w:t>
                            </w:r>
                            <w:r>
                              <w:rPr>
                                <w:rFonts w:ascii="Lucida Handwriting" w:hAnsi="Lucida Handwriting"/>
                              </w:rPr>
                              <w:t xml:space="preserve">L. </w:t>
                            </w:r>
                            <w:r w:rsidRPr="004B7E56">
                              <w:rPr>
                                <w:rFonts w:ascii="Lucida Handwriting" w:hAnsi="Lucida Handwriting"/>
                              </w:rPr>
                              <w:t>Miller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DE3A77" id="_x0000_t202" coordsize="21600,21600" o:spt="202" path="m,l,21600r21600,l21600,xe">
                <v:stroke joinstyle="miter"/>
                <v:path gradientshapeok="t" o:connecttype="rect"/>
              </v:shapetype>
              <v:shape id="Text Box 2" o:spid="_x0000_s1026" type="#_x0000_t202" style="position:absolute;left:0;text-align:left;margin-left:306.5pt;margin-top:18.8pt;width:185.5pt;height:2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" filled="f">
                <v:textbox>
                  <w:txbxContent>
                    <w:p w14:paraId="5B50CAB8" w14:textId="77777777" w:rsidR="007C497F" w:rsidRDefault="007C497F" w:rsidP="007C497F">
                      <w:r>
                        <w:t xml:space="preserve">Updated Sept 25 – </w:t>
                      </w:r>
                      <w:r>
                        <w:rPr>
                          <w:rFonts w:ascii="Lucida Handwriting" w:hAnsi="Lucida Handwriting"/>
                        </w:rPr>
                        <w:t xml:space="preserve">L. </w:t>
                      </w:r>
                      <w:r w:rsidRPr="004B7E56">
                        <w:rPr>
                          <w:rFonts w:ascii="Lucida Handwriting" w:hAnsi="Lucida Handwriting"/>
                        </w:rPr>
                        <w:t>Miller</w:t>
                      </w:r>
                    </w:p>
                  </w:txbxContent>
                </v:textbox>
              </v:shape>
            </w:pict>
          </mc:Fallback>
        </mc:AlternateContent>
      </w:r>
      <w:r w:rsidR="005B3F66" w:rsidRPr="00B279C3">
        <w:rPr>
          <w:rFonts w:ascii="Arial" w:hAnsi="Arial" w:cs="Arial"/>
          <w:sz w:val="20"/>
          <w:szCs w:val="20"/>
        </w:rPr>
        <w:tab/>
      </w:r>
      <w:r w:rsidR="005B3F66" w:rsidRPr="00B279C3">
        <w:rPr>
          <w:rFonts w:ascii="Arial" w:hAnsi="Arial" w:cs="Arial"/>
          <w:sz w:val="20"/>
          <w:szCs w:val="20"/>
        </w:rPr>
        <w:tab/>
      </w:r>
      <w:r w:rsidR="005B3F66" w:rsidRPr="00B279C3">
        <w:rPr>
          <w:rFonts w:ascii="Arial" w:hAnsi="Arial" w:cs="Arial"/>
          <w:sz w:val="20"/>
          <w:szCs w:val="20"/>
        </w:rPr>
        <w:tab/>
      </w:r>
      <w:r w:rsidR="005B3F66" w:rsidRPr="00B279C3">
        <w:rPr>
          <w:rFonts w:ascii="Arial" w:hAnsi="Arial" w:cs="Arial"/>
          <w:sz w:val="20"/>
          <w:szCs w:val="20"/>
        </w:rPr>
        <w:tab/>
      </w:r>
      <w:r w:rsidR="005B3F66" w:rsidRPr="00B279C3">
        <w:rPr>
          <w:rFonts w:ascii="Arial" w:hAnsi="Arial" w:cs="Arial"/>
          <w:sz w:val="20"/>
          <w:szCs w:val="20"/>
        </w:rPr>
        <w:tab/>
      </w:r>
      <w:r w:rsidR="005B3F66" w:rsidRPr="00B279C3">
        <w:rPr>
          <w:rFonts w:ascii="Arial" w:hAnsi="Arial" w:cs="Arial"/>
          <w:sz w:val="20"/>
          <w:szCs w:val="20"/>
        </w:rPr>
        <w:tab/>
      </w:r>
      <w:r w:rsidR="005B3F66" w:rsidRPr="00B279C3">
        <w:rPr>
          <w:rFonts w:ascii="Arial" w:hAnsi="Arial" w:cs="Arial"/>
          <w:sz w:val="20"/>
          <w:szCs w:val="20"/>
        </w:rPr>
        <w:tab/>
      </w:r>
      <w:r w:rsidR="005B3F66" w:rsidRPr="00B279C3">
        <w:rPr>
          <w:rFonts w:ascii="Arial" w:hAnsi="Arial" w:cs="Arial"/>
          <w:sz w:val="20"/>
          <w:szCs w:val="20"/>
        </w:rPr>
        <w:tab/>
      </w:r>
      <w:r w:rsidR="00A92EB1" w:rsidRPr="00B279C3">
        <w:rPr>
          <w:rFonts w:ascii="Arial" w:hAnsi="Arial" w:cs="Arial"/>
          <w:sz w:val="20"/>
          <w:szCs w:val="20"/>
        </w:rPr>
        <w:tab/>
      </w:r>
      <w:r w:rsidR="00A92EB1" w:rsidRPr="00B279C3">
        <w:rPr>
          <w:rFonts w:ascii="Arial" w:hAnsi="Arial" w:cs="Arial"/>
          <w:sz w:val="20"/>
          <w:szCs w:val="20"/>
        </w:rPr>
        <w:tab/>
      </w:r>
      <w:r w:rsidR="00A92EB1" w:rsidRPr="00B279C3">
        <w:rPr>
          <w:rFonts w:ascii="Arial" w:hAnsi="Arial" w:cs="Arial"/>
          <w:sz w:val="20"/>
          <w:szCs w:val="20"/>
        </w:rPr>
        <w:tab/>
      </w:r>
      <w:r w:rsidR="00A92EB1" w:rsidRPr="00B279C3">
        <w:rPr>
          <w:rFonts w:ascii="Arial" w:hAnsi="Arial" w:cs="Arial"/>
          <w:sz w:val="20"/>
          <w:szCs w:val="20"/>
        </w:rPr>
        <w:tab/>
      </w:r>
      <w:r w:rsidR="00A92EB1" w:rsidRPr="00B279C3">
        <w:rPr>
          <w:rFonts w:ascii="Arial" w:hAnsi="Arial" w:cs="Arial"/>
          <w:sz w:val="20"/>
          <w:szCs w:val="20"/>
        </w:rPr>
        <w:tab/>
        <w:t xml:space="preserve">          </w:t>
      </w:r>
    </w:p>
    <w:sectPr w:rsidR="00C26181" w:rsidRPr="00B279C3" w:rsidSect="009034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C7E75"/>
    <w:multiLevelType w:val="hybridMultilevel"/>
    <w:tmpl w:val="540A8D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4D7828"/>
    <w:multiLevelType w:val="hybridMultilevel"/>
    <w:tmpl w:val="F45647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9D7BBE"/>
    <w:multiLevelType w:val="hybridMultilevel"/>
    <w:tmpl w:val="0F962A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3409C3"/>
    <w:multiLevelType w:val="hybridMultilevel"/>
    <w:tmpl w:val="6D3284E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C52CF5"/>
    <w:multiLevelType w:val="hybridMultilevel"/>
    <w:tmpl w:val="BE68118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14D074D"/>
    <w:multiLevelType w:val="hybridMultilevel"/>
    <w:tmpl w:val="74600C4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F70BA3"/>
    <w:multiLevelType w:val="hybridMultilevel"/>
    <w:tmpl w:val="35F45C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104EAE"/>
    <w:multiLevelType w:val="hybridMultilevel"/>
    <w:tmpl w:val="72EC3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486FFC"/>
    <w:multiLevelType w:val="hybridMultilevel"/>
    <w:tmpl w:val="FB86043E"/>
    <w:lvl w:ilvl="0" w:tplc="0809001B">
      <w:start w:val="1"/>
      <w:numFmt w:val="lowerRoman"/>
      <w:lvlText w:val="%1."/>
      <w:lvlJc w:val="right"/>
      <w:pPr>
        <w:ind w:left="1965" w:hanging="360"/>
      </w:pPr>
    </w:lvl>
    <w:lvl w:ilvl="1" w:tplc="08090019" w:tentative="1">
      <w:start w:val="1"/>
      <w:numFmt w:val="lowerLetter"/>
      <w:lvlText w:val="%2."/>
      <w:lvlJc w:val="left"/>
      <w:pPr>
        <w:ind w:left="2685" w:hanging="360"/>
      </w:pPr>
    </w:lvl>
    <w:lvl w:ilvl="2" w:tplc="0809001B" w:tentative="1">
      <w:start w:val="1"/>
      <w:numFmt w:val="lowerRoman"/>
      <w:lvlText w:val="%3."/>
      <w:lvlJc w:val="right"/>
      <w:pPr>
        <w:ind w:left="3405" w:hanging="180"/>
      </w:pPr>
    </w:lvl>
    <w:lvl w:ilvl="3" w:tplc="0809000F" w:tentative="1">
      <w:start w:val="1"/>
      <w:numFmt w:val="decimal"/>
      <w:lvlText w:val="%4."/>
      <w:lvlJc w:val="left"/>
      <w:pPr>
        <w:ind w:left="4125" w:hanging="360"/>
      </w:pPr>
    </w:lvl>
    <w:lvl w:ilvl="4" w:tplc="08090019" w:tentative="1">
      <w:start w:val="1"/>
      <w:numFmt w:val="lowerLetter"/>
      <w:lvlText w:val="%5."/>
      <w:lvlJc w:val="left"/>
      <w:pPr>
        <w:ind w:left="4845" w:hanging="360"/>
      </w:pPr>
    </w:lvl>
    <w:lvl w:ilvl="5" w:tplc="0809001B" w:tentative="1">
      <w:start w:val="1"/>
      <w:numFmt w:val="lowerRoman"/>
      <w:lvlText w:val="%6."/>
      <w:lvlJc w:val="right"/>
      <w:pPr>
        <w:ind w:left="5565" w:hanging="180"/>
      </w:pPr>
    </w:lvl>
    <w:lvl w:ilvl="6" w:tplc="0809000F" w:tentative="1">
      <w:start w:val="1"/>
      <w:numFmt w:val="decimal"/>
      <w:lvlText w:val="%7."/>
      <w:lvlJc w:val="left"/>
      <w:pPr>
        <w:ind w:left="6285" w:hanging="360"/>
      </w:pPr>
    </w:lvl>
    <w:lvl w:ilvl="7" w:tplc="08090019" w:tentative="1">
      <w:start w:val="1"/>
      <w:numFmt w:val="lowerLetter"/>
      <w:lvlText w:val="%8."/>
      <w:lvlJc w:val="left"/>
      <w:pPr>
        <w:ind w:left="7005" w:hanging="360"/>
      </w:pPr>
    </w:lvl>
    <w:lvl w:ilvl="8" w:tplc="0809001B" w:tentative="1">
      <w:start w:val="1"/>
      <w:numFmt w:val="lowerRoman"/>
      <w:lvlText w:val="%9."/>
      <w:lvlJc w:val="right"/>
      <w:pPr>
        <w:ind w:left="7725" w:hanging="180"/>
      </w:pPr>
    </w:lvl>
  </w:abstractNum>
  <w:abstractNum w:abstractNumId="9" w15:restartNumberingAfterBreak="0">
    <w:nsid w:val="5F8A7140"/>
    <w:multiLevelType w:val="hybridMultilevel"/>
    <w:tmpl w:val="F460B9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EE3C13"/>
    <w:multiLevelType w:val="hybridMultilevel"/>
    <w:tmpl w:val="AB86E958"/>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9033820"/>
    <w:multiLevelType w:val="hybridMultilevel"/>
    <w:tmpl w:val="E452AB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FDF62A2"/>
    <w:multiLevelType w:val="hybridMultilevel"/>
    <w:tmpl w:val="45288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4826050">
    <w:abstractNumId w:val="0"/>
  </w:num>
  <w:num w:numId="2" w16cid:durableId="1553808280">
    <w:abstractNumId w:val="10"/>
  </w:num>
  <w:num w:numId="3" w16cid:durableId="654720299">
    <w:abstractNumId w:val="8"/>
  </w:num>
  <w:num w:numId="4" w16cid:durableId="1244293522">
    <w:abstractNumId w:val="1"/>
  </w:num>
  <w:num w:numId="5" w16cid:durableId="265161979">
    <w:abstractNumId w:val="2"/>
  </w:num>
  <w:num w:numId="6" w16cid:durableId="1599944601">
    <w:abstractNumId w:val="4"/>
  </w:num>
  <w:num w:numId="7" w16cid:durableId="1545558847">
    <w:abstractNumId w:val="9"/>
  </w:num>
  <w:num w:numId="8" w16cid:durableId="1637834515">
    <w:abstractNumId w:val="6"/>
  </w:num>
  <w:num w:numId="9" w16cid:durableId="108397169">
    <w:abstractNumId w:val="11"/>
  </w:num>
  <w:num w:numId="10" w16cid:durableId="472063277">
    <w:abstractNumId w:val="12"/>
  </w:num>
  <w:num w:numId="11" w16cid:durableId="662903054">
    <w:abstractNumId w:val="3"/>
  </w:num>
  <w:num w:numId="12" w16cid:durableId="1861695987">
    <w:abstractNumId w:val="7"/>
  </w:num>
  <w:num w:numId="13" w16cid:durableId="927491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65E"/>
    <w:rsid w:val="00005168"/>
    <w:rsid w:val="000C5679"/>
    <w:rsid w:val="000F4710"/>
    <w:rsid w:val="00161DF9"/>
    <w:rsid w:val="001669E9"/>
    <w:rsid w:val="00191C54"/>
    <w:rsid w:val="00194928"/>
    <w:rsid w:val="001D1371"/>
    <w:rsid w:val="001D1F63"/>
    <w:rsid w:val="00233293"/>
    <w:rsid w:val="002B332A"/>
    <w:rsid w:val="00317302"/>
    <w:rsid w:val="00333D14"/>
    <w:rsid w:val="0049134E"/>
    <w:rsid w:val="0052446F"/>
    <w:rsid w:val="00546A4C"/>
    <w:rsid w:val="005729C9"/>
    <w:rsid w:val="005B3F66"/>
    <w:rsid w:val="00662CD9"/>
    <w:rsid w:val="007C497F"/>
    <w:rsid w:val="007E1982"/>
    <w:rsid w:val="007E7F92"/>
    <w:rsid w:val="00826293"/>
    <w:rsid w:val="00852233"/>
    <w:rsid w:val="00903494"/>
    <w:rsid w:val="00932CA2"/>
    <w:rsid w:val="00953BEE"/>
    <w:rsid w:val="0099247A"/>
    <w:rsid w:val="009A4B1F"/>
    <w:rsid w:val="00A92EB1"/>
    <w:rsid w:val="00AC2828"/>
    <w:rsid w:val="00B279C3"/>
    <w:rsid w:val="00B40978"/>
    <w:rsid w:val="00B51079"/>
    <w:rsid w:val="00BD7966"/>
    <w:rsid w:val="00BF1CAA"/>
    <w:rsid w:val="00BF6A40"/>
    <w:rsid w:val="00C07D3D"/>
    <w:rsid w:val="00C26181"/>
    <w:rsid w:val="00C97462"/>
    <w:rsid w:val="00D335E3"/>
    <w:rsid w:val="00D90A96"/>
    <w:rsid w:val="00DC265E"/>
    <w:rsid w:val="00E13647"/>
    <w:rsid w:val="00E2517D"/>
    <w:rsid w:val="00E30348"/>
    <w:rsid w:val="00E62A00"/>
    <w:rsid w:val="00EA5A16"/>
    <w:rsid w:val="00EB10FB"/>
    <w:rsid w:val="00ED59A6"/>
    <w:rsid w:val="00F3727E"/>
    <w:rsid w:val="00F8307C"/>
    <w:rsid w:val="00FB3767"/>
    <w:rsid w:val="00FF0E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2C05A"/>
  <w15:docId w15:val="{EA2CF8B5-DE7A-4678-8C73-00BE6FBAE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A16"/>
    <w:pPr>
      <w:ind w:left="720"/>
      <w:contextualSpacing/>
    </w:pPr>
  </w:style>
  <w:style w:type="character" w:styleId="IntenseEmphasis">
    <w:name w:val="Intense Emphasis"/>
    <w:basedOn w:val="DefaultParagraphFont"/>
    <w:uiPriority w:val="21"/>
    <w:qFormat/>
    <w:rsid w:val="00161DF9"/>
    <w:rPr>
      <w:b/>
      <w:bCs/>
      <w:i/>
      <w:iCs/>
      <w:color w:val="4F81BD" w:themeColor="accent1"/>
    </w:rPr>
  </w:style>
  <w:style w:type="paragraph" w:styleId="BalloonText">
    <w:name w:val="Balloon Text"/>
    <w:basedOn w:val="Normal"/>
    <w:link w:val="BalloonTextChar"/>
    <w:uiPriority w:val="99"/>
    <w:semiHidden/>
    <w:unhideWhenUsed/>
    <w:rsid w:val="00E136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36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8DE33BE69CE54B9F34282E89E760EF" ma:contentTypeVersion="4" ma:contentTypeDescription="Create a new document." ma:contentTypeScope="" ma:versionID="72f303c52fcc906f8eaaaad1d5865927">
  <xsd:schema xmlns:xsd="http://www.w3.org/2001/XMLSchema" xmlns:xs="http://www.w3.org/2001/XMLSchema" xmlns:p="http://schemas.microsoft.com/office/2006/metadata/properties" xmlns:ns2="e361feb8-26f2-4927-9851-e99195dbd7a7" targetNamespace="http://schemas.microsoft.com/office/2006/metadata/properties" ma:root="true" ma:fieldsID="e7cda866ed65d7f6cc400ad0a3a4ca90" ns2:_="">
    <xsd:import namespace="e361feb8-26f2-4927-9851-e99195dbd7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61feb8-26f2-4927-9851-e99195dbd7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7DD33B-5BDA-4A8D-8F85-21D303D932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05B500-CF9F-4638-A16A-42AD69690E91}">
  <ds:schemaRefs>
    <ds:schemaRef ds:uri="http://schemas.microsoft.com/sharepoint/v3/contenttype/forms"/>
  </ds:schemaRefs>
</ds:datastoreItem>
</file>

<file path=customXml/itemProps3.xml><?xml version="1.0" encoding="utf-8"?>
<ds:datastoreItem xmlns:ds="http://schemas.openxmlformats.org/officeDocument/2006/customXml" ds:itemID="{0DB32F67-3C69-4DCE-8E21-6D1A1F42B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61feb8-26f2-4927-9851-e99195dbd7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660</Words>
  <Characters>3767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 User</dc:creator>
  <cp:lastModifiedBy>Miller, Lauren</cp:lastModifiedBy>
  <cp:revision>2</cp:revision>
  <cp:lastPrinted>2018-09-25T07:38:00Z</cp:lastPrinted>
  <dcterms:created xsi:type="dcterms:W3CDTF">2025-09-15T19:04:00Z</dcterms:created>
  <dcterms:modified xsi:type="dcterms:W3CDTF">2025-09-15T19:04:00Z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0x010100478DE33BE69CE54B9F34282E89E760EF</vt:lpwstr>
  </property>
</Properties>
</file>