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5933" w14:textId="10022E06" w:rsidR="00825E77" w:rsidRPr="00DC6F25" w:rsidRDefault="00DC6F25" w:rsidP="00EB4A6B">
      <w:pPr>
        <w:spacing w:after="200" w:line="276" w:lineRule="auto"/>
        <w:jc w:val="center"/>
        <w:rPr>
          <w:rFonts w:ascii="Arial" w:eastAsiaTheme="minorEastAsia" w:hAnsi="Arial" w:cs="Arial"/>
          <w:b/>
          <w:bCs/>
          <w:sz w:val="20"/>
          <w:szCs w:val="20"/>
          <w:u w:val="single"/>
          <w:lang w:eastAsia="en-GB"/>
        </w:rPr>
      </w:pPr>
      <w:r w:rsidRPr="00DC6F25">
        <w:rPr>
          <w:rFonts w:ascii="Arial" w:hAnsi="Arial" w:cs="Arial"/>
          <w:b/>
          <w:bCs/>
          <w:noProof/>
          <w:sz w:val="20"/>
          <w:szCs w:val="20"/>
        </w:rPr>
        <w:drawing>
          <wp:anchor distT="0" distB="0" distL="114300" distR="114300" simplePos="0" relativeHeight="251659264" behindDoc="0" locked="0" layoutInCell="1" allowOverlap="1" wp14:anchorId="61F33F1D" wp14:editId="18778C5B">
            <wp:simplePos x="0" y="0"/>
            <wp:positionH relativeFrom="margin">
              <wp:posOffset>5324475</wp:posOffset>
            </wp:positionH>
            <wp:positionV relativeFrom="paragraph">
              <wp:posOffset>-428625</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DC6F25">
        <w:rPr>
          <w:rFonts w:ascii="Arial" w:eastAsiaTheme="minorEastAsia" w:hAnsi="Arial" w:cs="Arial"/>
          <w:b/>
          <w:bCs/>
          <w:sz w:val="20"/>
          <w:szCs w:val="20"/>
          <w:u w:val="single"/>
          <w:lang w:eastAsia="en-GB"/>
        </w:rPr>
        <w:t>ALLOWAY</w:t>
      </w:r>
      <w:r w:rsidR="00EB4A6B" w:rsidRPr="00DC6F25">
        <w:rPr>
          <w:rFonts w:ascii="Arial" w:eastAsiaTheme="minorEastAsia" w:hAnsi="Arial" w:cs="Arial"/>
          <w:b/>
          <w:bCs/>
          <w:sz w:val="20"/>
          <w:szCs w:val="20"/>
          <w:u w:val="single"/>
          <w:lang w:eastAsia="en-GB"/>
        </w:rPr>
        <w:t xml:space="preserve"> EARLY YEARS CENTRE</w:t>
      </w:r>
    </w:p>
    <w:p w14:paraId="46C5BEFC" w14:textId="77777777" w:rsidR="00825E77" w:rsidRPr="00DC6F25" w:rsidRDefault="00EB4A6B" w:rsidP="00EB4A6B">
      <w:pPr>
        <w:spacing w:after="200" w:line="276" w:lineRule="auto"/>
        <w:jc w:val="center"/>
        <w:rPr>
          <w:rFonts w:ascii="Arial" w:eastAsiaTheme="minorEastAsia" w:hAnsi="Arial" w:cs="Arial"/>
          <w:b/>
          <w:bCs/>
          <w:sz w:val="20"/>
          <w:szCs w:val="20"/>
          <w:u w:val="single"/>
          <w:lang w:eastAsia="en-GB"/>
        </w:rPr>
      </w:pPr>
      <w:r w:rsidRPr="00DC6F25">
        <w:rPr>
          <w:rFonts w:ascii="Arial" w:eastAsiaTheme="minorEastAsia" w:hAnsi="Arial" w:cs="Arial"/>
          <w:b/>
          <w:bCs/>
          <w:sz w:val="20"/>
          <w:szCs w:val="20"/>
          <w:u w:val="single"/>
          <w:lang w:eastAsia="en-GB"/>
        </w:rPr>
        <w:t>EARLY LITERACY SKILLS</w:t>
      </w:r>
    </w:p>
    <w:p w14:paraId="2B3CB200" w14:textId="77777777" w:rsidR="00825E77" w:rsidRPr="00DC6F25" w:rsidRDefault="00825E77" w:rsidP="00EB4A6B">
      <w:pPr>
        <w:spacing w:after="200" w:line="276" w:lineRule="auto"/>
        <w:rPr>
          <w:rFonts w:ascii="Arial" w:eastAsiaTheme="minorEastAsia" w:hAnsi="Arial" w:cs="Arial"/>
          <w:sz w:val="20"/>
          <w:szCs w:val="20"/>
          <w:u w:val="single"/>
          <w:lang w:eastAsia="en-GB"/>
        </w:rPr>
      </w:pPr>
      <w:r w:rsidRPr="00DC6F25">
        <w:rPr>
          <w:rFonts w:ascii="Arial" w:eastAsiaTheme="minorEastAsia" w:hAnsi="Arial" w:cs="Arial"/>
          <w:sz w:val="20"/>
          <w:szCs w:val="20"/>
          <w:u w:val="single"/>
          <w:lang w:eastAsia="en-GB"/>
        </w:rPr>
        <w:t>R</w:t>
      </w:r>
      <w:r w:rsidR="00EB4A6B" w:rsidRPr="00DC6F25">
        <w:rPr>
          <w:rFonts w:ascii="Arial" w:eastAsiaTheme="minorEastAsia" w:hAnsi="Arial" w:cs="Arial"/>
          <w:sz w:val="20"/>
          <w:szCs w:val="20"/>
          <w:u w:val="single"/>
          <w:lang w:eastAsia="en-GB"/>
        </w:rPr>
        <w:t xml:space="preserve">ATIONALE </w:t>
      </w:r>
    </w:p>
    <w:p w14:paraId="5285656B" w14:textId="77777777" w:rsidR="00EB4A6B" w:rsidRPr="00DC6F25" w:rsidRDefault="00EB4A6B" w:rsidP="00EB4A6B">
      <w:pPr>
        <w:jc w:val="both"/>
        <w:rPr>
          <w:rFonts w:ascii="Arial" w:hAnsi="Arial" w:cs="Arial"/>
          <w:i/>
          <w:sz w:val="20"/>
          <w:szCs w:val="20"/>
        </w:rPr>
      </w:pPr>
      <w:r w:rsidRPr="00DC6F25">
        <w:rPr>
          <w:rFonts w:ascii="Arial" w:eastAsiaTheme="minorEastAsia" w:hAnsi="Arial" w:cs="Arial"/>
          <w:i/>
          <w:sz w:val="20"/>
          <w:szCs w:val="20"/>
          <w:lang w:eastAsia="en-GB"/>
        </w:rPr>
        <w:t>“</w:t>
      </w:r>
      <w:r w:rsidR="00461A2F" w:rsidRPr="00DC6F25">
        <w:rPr>
          <w:rFonts w:ascii="Arial" w:eastAsiaTheme="minorEastAsia" w:hAnsi="Arial" w:cs="Arial"/>
          <w:i/>
          <w:sz w:val="20"/>
          <w:szCs w:val="20"/>
          <w:lang w:eastAsia="en-GB"/>
        </w:rPr>
        <w:t>Literacy is fundamental to all areas of learning, as it unlocks access to the wider curriculum. Being literate increases opportunities for the individual in all aspects of life, lays the foundations for lifelong learning and work, and contributes strongly to the development of all four capacities of Curriculum for Excellence</w:t>
      </w:r>
      <w:r w:rsidRPr="00DC6F25">
        <w:rPr>
          <w:rFonts w:ascii="Arial" w:eastAsiaTheme="minorEastAsia" w:hAnsi="Arial" w:cs="Arial"/>
          <w:i/>
          <w:sz w:val="20"/>
          <w:szCs w:val="20"/>
          <w:lang w:eastAsia="en-GB"/>
        </w:rPr>
        <w:t>”</w:t>
      </w:r>
      <w:r w:rsidR="00461A2F" w:rsidRPr="00DC6F25">
        <w:rPr>
          <w:rFonts w:ascii="Arial" w:eastAsiaTheme="minorEastAsia" w:hAnsi="Arial" w:cs="Arial"/>
          <w:i/>
          <w:sz w:val="20"/>
          <w:szCs w:val="20"/>
          <w:lang w:eastAsia="en-GB"/>
        </w:rPr>
        <w:t>.</w:t>
      </w:r>
      <w:r w:rsidR="00461A2F" w:rsidRPr="00DC6F25">
        <w:rPr>
          <w:rFonts w:ascii="Arial" w:hAnsi="Arial" w:cs="Arial"/>
          <w:i/>
          <w:sz w:val="20"/>
          <w:szCs w:val="20"/>
        </w:rPr>
        <w:t xml:space="preserve"> </w:t>
      </w:r>
    </w:p>
    <w:p w14:paraId="62909548" w14:textId="77777777" w:rsidR="00461A2F" w:rsidRPr="00DC6F25" w:rsidRDefault="00461A2F" w:rsidP="00EB4A6B">
      <w:pPr>
        <w:jc w:val="right"/>
        <w:rPr>
          <w:rFonts w:ascii="Arial" w:hAnsi="Arial" w:cs="Arial"/>
          <w:i/>
          <w:sz w:val="20"/>
          <w:szCs w:val="20"/>
        </w:rPr>
      </w:pPr>
      <w:r w:rsidRPr="00DC6F25">
        <w:rPr>
          <w:rFonts w:ascii="Arial" w:eastAsiaTheme="minorEastAsia" w:hAnsi="Arial" w:cs="Arial"/>
          <w:sz w:val="20"/>
          <w:szCs w:val="20"/>
          <w:lang w:eastAsia="en-GB"/>
        </w:rPr>
        <w:t>(Curriculum for Excellence</w:t>
      </w:r>
      <w:r w:rsidR="00EB4A6B" w:rsidRPr="00DC6F25">
        <w:rPr>
          <w:rFonts w:ascii="Arial" w:eastAsiaTheme="minorEastAsia" w:hAnsi="Arial" w:cs="Arial"/>
          <w:sz w:val="20"/>
          <w:szCs w:val="20"/>
          <w:lang w:eastAsia="en-GB"/>
        </w:rPr>
        <w:t>, 2004</w:t>
      </w:r>
      <w:r w:rsidRPr="00DC6F25">
        <w:rPr>
          <w:rFonts w:ascii="Arial" w:eastAsiaTheme="minorEastAsia" w:hAnsi="Arial" w:cs="Arial"/>
          <w:sz w:val="20"/>
          <w:szCs w:val="20"/>
          <w:lang w:eastAsia="en-GB"/>
        </w:rPr>
        <w:t>)</w:t>
      </w:r>
      <w:r w:rsidRPr="00DC6F25">
        <w:rPr>
          <w:rFonts w:ascii="Arial" w:hAnsi="Arial" w:cs="Arial"/>
          <w:i/>
          <w:sz w:val="20"/>
          <w:szCs w:val="20"/>
        </w:rPr>
        <w:t xml:space="preserve"> </w:t>
      </w:r>
    </w:p>
    <w:p w14:paraId="5FBBDC12" w14:textId="77777777" w:rsidR="00EB4A6B" w:rsidRPr="00DC6F25" w:rsidRDefault="00825E77" w:rsidP="00EB4A6B">
      <w:pPr>
        <w:jc w:val="both"/>
        <w:rPr>
          <w:rFonts w:ascii="Arial" w:hAnsi="Arial" w:cs="Arial"/>
          <w:i/>
          <w:sz w:val="20"/>
          <w:szCs w:val="20"/>
        </w:rPr>
      </w:pPr>
      <w:r w:rsidRPr="00DC6F25">
        <w:rPr>
          <w:rFonts w:ascii="Arial" w:eastAsiaTheme="minorEastAsia" w:hAnsi="Arial" w:cs="Arial"/>
          <w:i/>
          <w:sz w:val="20"/>
          <w:szCs w:val="20"/>
          <w:lang w:eastAsia="en-GB"/>
        </w:rPr>
        <w:t xml:space="preserve">“Our ability to use language unlocks all areas of learning. Children’s language development thrives through exposure to environments of rich and diverse spoken language experiences. We grow a sense of purpose for the child by our own use of language and engaging them with a wide variety of stories, rhymes, songs, </w:t>
      </w:r>
      <w:proofErr w:type="gramStart"/>
      <w:r w:rsidRPr="00DC6F25">
        <w:rPr>
          <w:rFonts w:ascii="Arial" w:eastAsiaTheme="minorEastAsia" w:hAnsi="Arial" w:cs="Arial"/>
          <w:i/>
          <w:sz w:val="20"/>
          <w:szCs w:val="20"/>
          <w:lang w:eastAsia="en-GB"/>
        </w:rPr>
        <w:t>symbols</w:t>
      </w:r>
      <w:proofErr w:type="gramEnd"/>
      <w:r w:rsidRPr="00DC6F25">
        <w:rPr>
          <w:rFonts w:ascii="Arial" w:eastAsiaTheme="minorEastAsia" w:hAnsi="Arial" w:cs="Arial"/>
          <w:i/>
          <w:sz w:val="20"/>
          <w:szCs w:val="20"/>
          <w:lang w:eastAsia="en-GB"/>
        </w:rPr>
        <w:t xml:space="preserve"> and texts in different media all around them. Building this purpose helps to nurture engagement and encourages children to see themselves as readers and writers.”</w:t>
      </w:r>
      <w:r w:rsidRPr="00DC6F25">
        <w:rPr>
          <w:rFonts w:ascii="Arial" w:hAnsi="Arial" w:cs="Arial"/>
          <w:i/>
          <w:sz w:val="20"/>
          <w:szCs w:val="20"/>
        </w:rPr>
        <w:t xml:space="preserve"> </w:t>
      </w:r>
    </w:p>
    <w:p w14:paraId="44F6947A" w14:textId="170AF79E" w:rsidR="00825E77" w:rsidRPr="00DC6F25" w:rsidRDefault="00825E77" w:rsidP="00EB4A6B">
      <w:pPr>
        <w:jc w:val="right"/>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(Realising the </w:t>
      </w:r>
      <w:r w:rsidR="00DC6F25">
        <w:rPr>
          <w:rFonts w:ascii="Arial" w:eastAsiaTheme="minorEastAsia" w:hAnsi="Arial" w:cs="Arial"/>
          <w:sz w:val="20"/>
          <w:szCs w:val="20"/>
          <w:lang w:eastAsia="en-GB"/>
        </w:rPr>
        <w:t>A</w:t>
      </w:r>
      <w:r w:rsidRPr="00DC6F25">
        <w:rPr>
          <w:rFonts w:ascii="Arial" w:eastAsiaTheme="minorEastAsia" w:hAnsi="Arial" w:cs="Arial"/>
          <w:sz w:val="20"/>
          <w:szCs w:val="20"/>
          <w:lang w:eastAsia="en-GB"/>
        </w:rPr>
        <w:t>mbition</w:t>
      </w:r>
      <w:r w:rsidR="00DC6F25">
        <w:rPr>
          <w:rFonts w:ascii="Arial" w:eastAsiaTheme="minorEastAsia" w:hAnsi="Arial" w:cs="Arial"/>
          <w:sz w:val="20"/>
          <w:szCs w:val="20"/>
          <w:lang w:eastAsia="en-GB"/>
        </w:rPr>
        <w:t>,</w:t>
      </w:r>
      <w:r w:rsidRPr="00DC6F25">
        <w:rPr>
          <w:rFonts w:ascii="Arial" w:eastAsiaTheme="minorEastAsia" w:hAnsi="Arial" w:cs="Arial"/>
          <w:sz w:val="20"/>
          <w:szCs w:val="20"/>
          <w:lang w:eastAsia="en-GB"/>
        </w:rPr>
        <w:t xml:space="preserve"> 2020)</w:t>
      </w:r>
    </w:p>
    <w:p w14:paraId="42AAE26A" w14:textId="77777777" w:rsidR="00EB4A6B" w:rsidRPr="00DC6F25" w:rsidRDefault="00461A2F" w:rsidP="00825E77">
      <w:pPr>
        <w:rPr>
          <w:rFonts w:ascii="Arial" w:hAnsi="Arial" w:cs="Arial"/>
          <w:i/>
          <w:sz w:val="20"/>
          <w:szCs w:val="20"/>
        </w:rPr>
      </w:pPr>
      <w:r w:rsidRPr="00DC6F25">
        <w:rPr>
          <w:rFonts w:ascii="Arial" w:eastAsiaTheme="minorEastAsia" w:hAnsi="Arial" w:cs="Arial"/>
          <w:i/>
          <w:sz w:val="20"/>
          <w:szCs w:val="20"/>
          <w:lang w:eastAsia="en-GB"/>
        </w:rPr>
        <w:t>“</w:t>
      </w:r>
      <w:r w:rsidR="00825E77" w:rsidRPr="00DC6F25">
        <w:rPr>
          <w:rFonts w:ascii="Arial" w:eastAsiaTheme="minorEastAsia" w:hAnsi="Arial" w:cs="Arial"/>
          <w:i/>
          <w:sz w:val="20"/>
          <w:szCs w:val="20"/>
          <w:lang w:eastAsia="en-GB"/>
        </w:rPr>
        <w:t>As a child, I have fun as I develop my skills in understanding, thinking, investigation and problem solving, including through imaginative play and storytelling.</w:t>
      </w:r>
      <w:r w:rsidRPr="00DC6F25">
        <w:rPr>
          <w:rFonts w:ascii="Arial" w:eastAsiaTheme="minorEastAsia" w:hAnsi="Arial" w:cs="Arial"/>
          <w:i/>
          <w:sz w:val="20"/>
          <w:szCs w:val="20"/>
          <w:lang w:eastAsia="en-GB"/>
        </w:rPr>
        <w:t>”</w:t>
      </w:r>
      <w:r w:rsidR="00EB4A6B" w:rsidRPr="00DC6F25">
        <w:rPr>
          <w:rFonts w:ascii="Arial" w:hAnsi="Arial" w:cs="Arial"/>
          <w:i/>
          <w:sz w:val="20"/>
          <w:szCs w:val="20"/>
        </w:rPr>
        <w:t xml:space="preserve"> </w:t>
      </w:r>
      <w:proofErr w:type="gramStart"/>
      <w:r w:rsidR="00EB4A6B" w:rsidRPr="00DC6F25">
        <w:rPr>
          <w:rFonts w:ascii="Arial" w:hAnsi="Arial" w:cs="Arial"/>
          <w:i/>
          <w:sz w:val="20"/>
          <w:szCs w:val="20"/>
        </w:rPr>
        <w:t>1.30</w:t>
      </w:r>
      <w:proofErr w:type="gramEnd"/>
      <w:r w:rsidRPr="00DC6F25">
        <w:rPr>
          <w:rFonts w:ascii="Arial" w:hAnsi="Arial" w:cs="Arial"/>
          <w:i/>
          <w:sz w:val="20"/>
          <w:szCs w:val="20"/>
        </w:rPr>
        <w:t xml:space="preserve">                                                              </w:t>
      </w:r>
    </w:p>
    <w:p w14:paraId="30BCCB09" w14:textId="77777777" w:rsidR="00825E77" w:rsidRPr="00DC6F25" w:rsidRDefault="00461A2F" w:rsidP="00EB4A6B">
      <w:pPr>
        <w:jc w:val="right"/>
        <w:rPr>
          <w:rFonts w:ascii="Arial" w:hAnsi="Arial" w:cs="Arial"/>
          <w:i/>
          <w:sz w:val="20"/>
          <w:szCs w:val="20"/>
        </w:rPr>
      </w:pPr>
      <w:r w:rsidRPr="00DC6F25">
        <w:rPr>
          <w:rFonts w:ascii="Arial" w:hAnsi="Arial" w:cs="Arial"/>
          <w:i/>
          <w:sz w:val="20"/>
          <w:szCs w:val="20"/>
        </w:rPr>
        <w:t xml:space="preserve">  </w:t>
      </w:r>
      <w:r w:rsidRPr="00DC6F25">
        <w:rPr>
          <w:rFonts w:ascii="Arial" w:eastAsiaTheme="minorEastAsia" w:hAnsi="Arial" w:cs="Arial"/>
          <w:sz w:val="20"/>
          <w:szCs w:val="20"/>
          <w:lang w:eastAsia="en-GB"/>
        </w:rPr>
        <w:t>(Health and Social Care Standards</w:t>
      </w:r>
      <w:r w:rsidR="00EB4A6B" w:rsidRPr="00DC6F25">
        <w:rPr>
          <w:rFonts w:ascii="Arial" w:eastAsiaTheme="minorEastAsia" w:hAnsi="Arial" w:cs="Arial"/>
          <w:sz w:val="20"/>
          <w:szCs w:val="20"/>
          <w:lang w:eastAsia="en-GB"/>
        </w:rPr>
        <w:t>, 2018</w:t>
      </w:r>
      <w:r w:rsidRPr="00DC6F25">
        <w:rPr>
          <w:rFonts w:ascii="Arial" w:eastAsiaTheme="minorEastAsia" w:hAnsi="Arial" w:cs="Arial"/>
          <w:sz w:val="20"/>
          <w:szCs w:val="20"/>
          <w:lang w:eastAsia="en-GB"/>
        </w:rPr>
        <w:t>)</w:t>
      </w:r>
    </w:p>
    <w:p w14:paraId="55C5D988" w14:textId="77777777" w:rsidR="00461A2F" w:rsidRPr="00DC6F25" w:rsidRDefault="00461A2F" w:rsidP="00EB4A6B">
      <w:pPr>
        <w:spacing w:after="200" w:line="276" w:lineRule="auto"/>
        <w:jc w:val="both"/>
        <w:rPr>
          <w:rFonts w:ascii="Arial" w:eastAsiaTheme="minorEastAsia" w:hAnsi="Arial" w:cs="Arial"/>
          <w:sz w:val="20"/>
          <w:szCs w:val="20"/>
          <w:u w:val="single"/>
          <w:lang w:eastAsia="en-GB"/>
        </w:rPr>
      </w:pPr>
      <w:r w:rsidRPr="00DC6F25">
        <w:rPr>
          <w:rFonts w:ascii="Arial" w:eastAsiaTheme="minorEastAsia" w:hAnsi="Arial" w:cs="Arial"/>
          <w:sz w:val="20"/>
          <w:szCs w:val="20"/>
          <w:u w:val="single"/>
          <w:lang w:eastAsia="en-GB"/>
        </w:rPr>
        <w:t>A</w:t>
      </w:r>
      <w:r w:rsidR="00EB4A6B" w:rsidRPr="00DC6F25">
        <w:rPr>
          <w:rFonts w:ascii="Arial" w:eastAsiaTheme="minorEastAsia" w:hAnsi="Arial" w:cs="Arial"/>
          <w:sz w:val="20"/>
          <w:szCs w:val="20"/>
          <w:u w:val="single"/>
          <w:lang w:eastAsia="en-GB"/>
        </w:rPr>
        <w:t>IMS</w:t>
      </w:r>
    </w:p>
    <w:p w14:paraId="22371844" w14:textId="1ACB9A26" w:rsidR="007D7E5C"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To r</w:t>
      </w:r>
      <w:r w:rsidR="007D7E5C" w:rsidRPr="00DC6F25">
        <w:rPr>
          <w:rFonts w:ascii="Arial" w:eastAsiaTheme="minorEastAsia" w:hAnsi="Arial" w:cs="Arial"/>
          <w:sz w:val="20"/>
          <w:szCs w:val="20"/>
          <w:lang w:eastAsia="en-GB"/>
        </w:rPr>
        <w:t>aise the standards of early literacy</w:t>
      </w:r>
      <w:r>
        <w:rPr>
          <w:rFonts w:ascii="Arial" w:eastAsiaTheme="minorEastAsia" w:hAnsi="Arial" w:cs="Arial"/>
          <w:sz w:val="20"/>
          <w:szCs w:val="20"/>
          <w:lang w:eastAsia="en-GB"/>
        </w:rPr>
        <w:t>.</w:t>
      </w:r>
    </w:p>
    <w:p w14:paraId="36AAA4B9" w14:textId="1B4E02BC" w:rsidR="007D7E5C"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To p</w:t>
      </w:r>
      <w:r w:rsidR="007D7E5C" w:rsidRPr="00DC6F25">
        <w:rPr>
          <w:rFonts w:ascii="Arial" w:eastAsiaTheme="minorEastAsia" w:hAnsi="Arial" w:cs="Arial"/>
          <w:sz w:val="20"/>
          <w:szCs w:val="20"/>
          <w:lang w:eastAsia="en-GB"/>
        </w:rPr>
        <w:t xml:space="preserve">rovide learning opportunities to promote listening and talking, </w:t>
      </w:r>
      <w:proofErr w:type="gramStart"/>
      <w:r w:rsidR="007D7E5C" w:rsidRPr="00DC6F25">
        <w:rPr>
          <w:rFonts w:ascii="Arial" w:eastAsiaTheme="minorEastAsia" w:hAnsi="Arial" w:cs="Arial"/>
          <w:sz w:val="20"/>
          <w:szCs w:val="20"/>
          <w:lang w:eastAsia="en-GB"/>
        </w:rPr>
        <w:t>reading</w:t>
      </w:r>
      <w:proofErr w:type="gramEnd"/>
      <w:r w:rsidR="007D7E5C" w:rsidRPr="00DC6F25">
        <w:rPr>
          <w:rFonts w:ascii="Arial" w:eastAsiaTheme="minorEastAsia" w:hAnsi="Arial" w:cs="Arial"/>
          <w:sz w:val="20"/>
          <w:szCs w:val="20"/>
          <w:lang w:eastAsia="en-GB"/>
        </w:rPr>
        <w:t xml:space="preserve"> and writing.</w:t>
      </w:r>
    </w:p>
    <w:p w14:paraId="4B7E13A4" w14:textId="0BBB5A3A" w:rsidR="007D7E5C"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 xml:space="preserve">To ensure </w:t>
      </w:r>
      <w:r w:rsidR="007D7E5C" w:rsidRPr="00DC6F25">
        <w:rPr>
          <w:rFonts w:ascii="Arial" w:eastAsiaTheme="minorEastAsia" w:hAnsi="Arial" w:cs="Arial"/>
          <w:sz w:val="20"/>
          <w:szCs w:val="20"/>
          <w:lang w:eastAsia="en-GB"/>
        </w:rPr>
        <w:t>a positive ethos throughout the centre so that children develop confidence and pleasure in engaging in listening and talking activities.</w:t>
      </w:r>
    </w:p>
    <w:p w14:paraId="3EC44A87" w14:textId="33134414" w:rsidR="007D7E5C"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To t</w:t>
      </w:r>
      <w:r w:rsidR="007D7E5C" w:rsidRPr="00DC6F25">
        <w:rPr>
          <w:rFonts w:ascii="Arial" w:eastAsiaTheme="minorEastAsia" w:hAnsi="Arial" w:cs="Arial"/>
          <w:sz w:val="20"/>
          <w:szCs w:val="20"/>
          <w:lang w:eastAsia="en-GB"/>
        </w:rPr>
        <w:t xml:space="preserve">each listening and talking through a programme of learning experiences to ensure progression, </w:t>
      </w:r>
      <w:proofErr w:type="gramStart"/>
      <w:r w:rsidR="007D7E5C" w:rsidRPr="00DC6F25">
        <w:rPr>
          <w:rFonts w:ascii="Arial" w:eastAsiaTheme="minorEastAsia" w:hAnsi="Arial" w:cs="Arial"/>
          <w:sz w:val="20"/>
          <w:szCs w:val="20"/>
          <w:lang w:eastAsia="en-GB"/>
        </w:rPr>
        <w:t>continuity</w:t>
      </w:r>
      <w:proofErr w:type="gramEnd"/>
      <w:r w:rsidR="007D7E5C" w:rsidRPr="00DC6F25">
        <w:rPr>
          <w:rFonts w:ascii="Arial" w:eastAsiaTheme="minorEastAsia" w:hAnsi="Arial" w:cs="Arial"/>
          <w:sz w:val="20"/>
          <w:szCs w:val="20"/>
          <w:lang w:eastAsia="en-GB"/>
        </w:rPr>
        <w:t xml:space="preserve"> and consistency in approaches.</w:t>
      </w:r>
    </w:p>
    <w:p w14:paraId="0B6BEF9E" w14:textId="759F9A54" w:rsidR="007D7E5C"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To l</w:t>
      </w:r>
      <w:r w:rsidR="007D7E5C" w:rsidRPr="00DC6F25">
        <w:rPr>
          <w:rFonts w:ascii="Arial" w:eastAsiaTheme="minorEastAsia" w:hAnsi="Arial" w:cs="Arial"/>
          <w:sz w:val="20"/>
          <w:szCs w:val="20"/>
          <w:lang w:eastAsia="en-GB"/>
        </w:rPr>
        <w:t xml:space="preserve">ink planning, teaching and assessment in talking and listening activities </w:t>
      </w:r>
      <w:proofErr w:type="gramStart"/>
      <w:r w:rsidR="007D7E5C" w:rsidRPr="00DC6F25">
        <w:rPr>
          <w:rFonts w:ascii="Arial" w:eastAsiaTheme="minorEastAsia" w:hAnsi="Arial" w:cs="Arial"/>
          <w:sz w:val="20"/>
          <w:szCs w:val="20"/>
          <w:lang w:eastAsia="en-GB"/>
        </w:rPr>
        <w:t>in order to</w:t>
      </w:r>
      <w:proofErr w:type="gramEnd"/>
      <w:r w:rsidR="007D7E5C" w:rsidRPr="00DC6F25">
        <w:rPr>
          <w:rFonts w:ascii="Arial" w:eastAsiaTheme="minorEastAsia" w:hAnsi="Arial" w:cs="Arial"/>
          <w:sz w:val="20"/>
          <w:szCs w:val="20"/>
          <w:lang w:eastAsia="en-GB"/>
        </w:rPr>
        <w:t xml:space="preserve"> raise levels of achievement and attainment for all children in the centre.</w:t>
      </w:r>
    </w:p>
    <w:p w14:paraId="46D43A51" w14:textId="77777777" w:rsidR="008B1217" w:rsidRPr="00DC6F25" w:rsidRDefault="008B1217" w:rsidP="008B1217">
      <w:pPr>
        <w:pStyle w:val="ListParagraph"/>
        <w:rPr>
          <w:rFonts w:ascii="Arial" w:hAnsi="Arial" w:cs="Arial"/>
          <w:sz w:val="20"/>
          <w:szCs w:val="20"/>
        </w:rPr>
      </w:pPr>
    </w:p>
    <w:p w14:paraId="56CE1EEC" w14:textId="77777777" w:rsidR="00995B6B" w:rsidRPr="00DC6F25" w:rsidRDefault="00995B6B" w:rsidP="00EB4A6B">
      <w:pPr>
        <w:spacing w:after="0" w:line="240" w:lineRule="auto"/>
        <w:rPr>
          <w:rFonts w:ascii="Arial" w:eastAsiaTheme="minorEastAsia" w:hAnsi="Arial" w:cs="Arial"/>
          <w:sz w:val="20"/>
          <w:szCs w:val="20"/>
          <w:u w:val="single"/>
          <w:lang w:eastAsia="en-GB"/>
        </w:rPr>
      </w:pPr>
      <w:r w:rsidRPr="00DC6F25">
        <w:rPr>
          <w:rFonts w:ascii="Arial" w:eastAsiaTheme="minorEastAsia" w:hAnsi="Arial" w:cs="Arial"/>
          <w:sz w:val="20"/>
          <w:szCs w:val="20"/>
          <w:u w:val="single"/>
          <w:lang w:eastAsia="en-GB"/>
        </w:rPr>
        <w:t>O</w:t>
      </w:r>
      <w:r w:rsidR="00EB4A6B" w:rsidRPr="00DC6F25">
        <w:rPr>
          <w:rFonts w:ascii="Arial" w:eastAsiaTheme="minorEastAsia" w:hAnsi="Arial" w:cs="Arial"/>
          <w:sz w:val="20"/>
          <w:szCs w:val="20"/>
          <w:u w:val="single"/>
          <w:lang w:eastAsia="en-GB"/>
        </w:rPr>
        <w:t xml:space="preserve">BJECTIVES </w:t>
      </w:r>
    </w:p>
    <w:p w14:paraId="3C853A59" w14:textId="77777777" w:rsidR="00EB4A6B" w:rsidRPr="00DC6F25" w:rsidRDefault="00EB4A6B" w:rsidP="00EB4A6B">
      <w:pPr>
        <w:spacing w:after="0" w:line="240" w:lineRule="auto"/>
        <w:rPr>
          <w:rFonts w:ascii="Arial" w:eastAsiaTheme="minorEastAsia" w:hAnsi="Arial" w:cs="Arial"/>
          <w:sz w:val="20"/>
          <w:szCs w:val="20"/>
          <w:u w:val="single"/>
          <w:lang w:eastAsia="en-GB"/>
        </w:rPr>
      </w:pPr>
    </w:p>
    <w:p w14:paraId="5E1C3069" w14:textId="77777777" w:rsidR="00995B6B" w:rsidRPr="00DC6F25" w:rsidRDefault="00995B6B"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Children will have their voice listened to and respected.</w:t>
      </w:r>
    </w:p>
    <w:p w14:paraId="7A7A224E" w14:textId="77777777" w:rsidR="00995B6B" w:rsidRPr="00DC6F25" w:rsidRDefault="00995B6B"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Children will have opportunities to explore reading, writing, talking and build listening skills.</w:t>
      </w:r>
    </w:p>
    <w:p w14:paraId="3A82F556" w14:textId="77777777" w:rsidR="00995B6B" w:rsidRPr="00DC6F25" w:rsidRDefault="00995B6B"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Children will be encouraged to build their vocabulary. </w:t>
      </w:r>
    </w:p>
    <w:p w14:paraId="4D0AA667" w14:textId="77777777" w:rsidR="00995B6B" w:rsidRPr="00DC6F25" w:rsidRDefault="00995B6B"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Staff will track progress of literacy through developmental milestones, tracking and profiles.</w:t>
      </w:r>
    </w:p>
    <w:p w14:paraId="2C9EA62B" w14:textId="77777777" w:rsidR="00995B6B" w:rsidRPr="00DC6F25" w:rsidRDefault="00995B6B"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Children will have the opportunity to explore reading and mark making indoors and outdoors. </w:t>
      </w:r>
    </w:p>
    <w:p w14:paraId="5D5996E9" w14:textId="77777777" w:rsidR="00995B6B" w:rsidRPr="00DC6F25" w:rsidRDefault="00995B6B"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Staff will take the time to listen to what children are saying</w:t>
      </w:r>
      <w:r w:rsidR="008B1217" w:rsidRPr="00DC6F25">
        <w:rPr>
          <w:rFonts w:ascii="Arial" w:eastAsiaTheme="minorEastAsia" w:hAnsi="Arial" w:cs="Arial"/>
          <w:sz w:val="20"/>
          <w:szCs w:val="20"/>
          <w:lang w:eastAsia="en-GB"/>
        </w:rPr>
        <w:t xml:space="preserve">. </w:t>
      </w:r>
    </w:p>
    <w:p w14:paraId="6F2A183D" w14:textId="306421AD" w:rsidR="008B1217" w:rsidRPr="00DC6F25" w:rsidRDefault="008B1217" w:rsidP="00DC6F25">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Staff will provide non-verbal communication options for children unable to communicate verbally for example Makaton, sequence boards. </w:t>
      </w:r>
    </w:p>
    <w:p w14:paraId="3CF0C403"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Literacy and English opportunities will be available across all areas of the centre. </w:t>
      </w:r>
    </w:p>
    <w:p w14:paraId="7B9C77A2"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Children will have the opportunity to participate in role play situations.  </w:t>
      </w:r>
    </w:p>
    <w:p w14:paraId="3CA68C2B" w14:textId="57BD348D" w:rsidR="008B1217"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C</w:t>
      </w:r>
      <w:r w:rsidR="008B1217" w:rsidRPr="00DC6F25">
        <w:rPr>
          <w:rFonts w:ascii="Arial" w:eastAsiaTheme="minorEastAsia" w:hAnsi="Arial" w:cs="Arial"/>
          <w:sz w:val="20"/>
          <w:szCs w:val="20"/>
          <w:lang w:eastAsia="en-GB"/>
        </w:rPr>
        <w:t xml:space="preserve">hildren’s </w:t>
      </w:r>
      <w:r>
        <w:rPr>
          <w:rFonts w:ascii="Arial" w:eastAsiaTheme="minorEastAsia" w:hAnsi="Arial" w:cs="Arial"/>
          <w:sz w:val="20"/>
          <w:szCs w:val="20"/>
          <w:lang w:eastAsia="en-GB"/>
        </w:rPr>
        <w:t xml:space="preserve">will develop </w:t>
      </w:r>
      <w:r w:rsidR="008B1217" w:rsidRPr="00DC6F25">
        <w:rPr>
          <w:rFonts w:ascii="Arial" w:eastAsiaTheme="minorEastAsia" w:hAnsi="Arial" w:cs="Arial"/>
          <w:sz w:val="20"/>
          <w:szCs w:val="20"/>
          <w:lang w:eastAsia="en-GB"/>
        </w:rPr>
        <w:t>emergent reading through exposure to books and print</w:t>
      </w:r>
      <w:r>
        <w:rPr>
          <w:rFonts w:ascii="Arial" w:eastAsiaTheme="minorEastAsia" w:hAnsi="Arial" w:cs="Arial"/>
          <w:sz w:val="20"/>
          <w:szCs w:val="20"/>
          <w:lang w:eastAsia="en-GB"/>
        </w:rPr>
        <w:t>,</w:t>
      </w:r>
      <w:r w:rsidR="008B1217" w:rsidRPr="00DC6F25">
        <w:rPr>
          <w:rFonts w:ascii="Arial" w:eastAsiaTheme="minorEastAsia" w:hAnsi="Arial" w:cs="Arial"/>
          <w:sz w:val="20"/>
          <w:szCs w:val="20"/>
          <w:lang w:eastAsia="en-GB"/>
        </w:rPr>
        <w:t xml:space="preserve"> and they will be encouraged to use the pictures to interpret the content.</w:t>
      </w:r>
    </w:p>
    <w:p w14:paraId="5C5C3372" w14:textId="47A5DD6B"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Children will have the opportunity to develop their skills orientating and navigating through stor</w:t>
      </w:r>
      <w:r w:rsidR="00DC6F25">
        <w:rPr>
          <w:rFonts w:ascii="Arial" w:eastAsiaTheme="minorEastAsia" w:hAnsi="Arial" w:cs="Arial"/>
          <w:sz w:val="20"/>
          <w:szCs w:val="20"/>
          <w:lang w:eastAsia="en-GB"/>
        </w:rPr>
        <w:t>ies</w:t>
      </w:r>
      <w:r w:rsidRPr="00DC6F25">
        <w:rPr>
          <w:rFonts w:ascii="Arial" w:eastAsiaTheme="minorEastAsia" w:hAnsi="Arial" w:cs="Arial"/>
          <w:sz w:val="20"/>
          <w:szCs w:val="20"/>
          <w:lang w:eastAsia="en-GB"/>
        </w:rPr>
        <w:t xml:space="preserve"> and factual books, magazines, </w:t>
      </w:r>
      <w:proofErr w:type="gramStart"/>
      <w:r w:rsidRPr="00DC6F25">
        <w:rPr>
          <w:rFonts w:ascii="Arial" w:eastAsiaTheme="minorEastAsia" w:hAnsi="Arial" w:cs="Arial"/>
          <w:sz w:val="20"/>
          <w:szCs w:val="20"/>
          <w:lang w:eastAsia="en-GB"/>
        </w:rPr>
        <w:t>comics</w:t>
      </w:r>
      <w:proofErr w:type="gramEnd"/>
      <w:r w:rsidRPr="00DC6F25">
        <w:rPr>
          <w:rFonts w:ascii="Arial" w:eastAsiaTheme="minorEastAsia" w:hAnsi="Arial" w:cs="Arial"/>
          <w:sz w:val="20"/>
          <w:szCs w:val="20"/>
          <w:lang w:eastAsia="en-GB"/>
        </w:rPr>
        <w:t xml:space="preserve"> and maps etc. </w:t>
      </w:r>
    </w:p>
    <w:p w14:paraId="582E96D9"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lastRenderedPageBreak/>
        <w:t xml:space="preserve">To foster the children’s natural curiosity by providing a wide range and variety of reading materials. </w:t>
      </w:r>
    </w:p>
    <w:p w14:paraId="0E5DD508"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Resources will be available in indoor and outdoor environments. </w:t>
      </w:r>
    </w:p>
    <w:p w14:paraId="40C25159"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Provide opportunities for children to express themselves through drawings, painting, collage and writing indoors and outdoors.</w:t>
      </w:r>
    </w:p>
    <w:p w14:paraId="79B79B12"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Show a genuine interest and talk about the child’s attempt at writing.</w:t>
      </w:r>
    </w:p>
    <w:p w14:paraId="13C4F648"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Frequently read stories to children in small and large groups.</w:t>
      </w:r>
    </w:p>
    <w:p w14:paraId="0628DBA3"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Point out print, letters, </w:t>
      </w:r>
      <w:proofErr w:type="gramStart"/>
      <w:r w:rsidRPr="00DC6F25">
        <w:rPr>
          <w:rFonts w:ascii="Arial" w:eastAsiaTheme="minorEastAsia" w:hAnsi="Arial" w:cs="Arial"/>
          <w:sz w:val="20"/>
          <w:szCs w:val="20"/>
          <w:lang w:eastAsia="en-GB"/>
        </w:rPr>
        <w:t>words</w:t>
      </w:r>
      <w:proofErr w:type="gramEnd"/>
      <w:r w:rsidRPr="00DC6F25">
        <w:rPr>
          <w:rFonts w:ascii="Arial" w:eastAsiaTheme="minorEastAsia" w:hAnsi="Arial" w:cs="Arial"/>
          <w:sz w:val="20"/>
          <w:szCs w:val="20"/>
          <w:lang w:eastAsia="en-GB"/>
        </w:rPr>
        <w:t xml:space="preserve"> and environmental print.</w:t>
      </w:r>
    </w:p>
    <w:p w14:paraId="687EA785" w14:textId="77777777" w:rsidR="008B1217" w:rsidRPr="00DC6F25" w:rsidRDefault="008B1217"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Encourage children to take part in drawing/ painting experiences.</w:t>
      </w:r>
    </w:p>
    <w:p w14:paraId="5DED9911" w14:textId="0C3AEC7F" w:rsidR="008B1217"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Children will d</w:t>
      </w:r>
      <w:r w:rsidR="008B1217" w:rsidRPr="00DC6F25">
        <w:rPr>
          <w:rFonts w:ascii="Arial" w:eastAsiaTheme="minorEastAsia" w:hAnsi="Arial" w:cs="Arial"/>
          <w:sz w:val="20"/>
          <w:szCs w:val="20"/>
          <w:lang w:eastAsia="en-GB"/>
        </w:rPr>
        <w:t>ifferentiate between letters/numbers/symbols.</w:t>
      </w:r>
    </w:p>
    <w:p w14:paraId="7F1615C3" w14:textId="596233FF" w:rsidR="008B1217" w:rsidRPr="00DC6F25" w:rsidRDefault="00DC6F25" w:rsidP="00EB4A6B">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 xml:space="preserve">Children will </w:t>
      </w:r>
      <w:r>
        <w:rPr>
          <w:rFonts w:ascii="Arial" w:eastAsiaTheme="minorEastAsia" w:hAnsi="Arial" w:cs="Arial"/>
          <w:sz w:val="20"/>
          <w:szCs w:val="20"/>
          <w:lang w:eastAsia="en-GB"/>
        </w:rPr>
        <w:t xml:space="preserve">understand that </w:t>
      </w:r>
      <w:r w:rsidR="008B1217" w:rsidRPr="00DC6F25">
        <w:rPr>
          <w:rFonts w:ascii="Arial" w:eastAsiaTheme="minorEastAsia" w:hAnsi="Arial" w:cs="Arial"/>
          <w:sz w:val="20"/>
          <w:szCs w:val="20"/>
          <w:lang w:eastAsia="en-GB"/>
        </w:rPr>
        <w:t>English is read from left to right and top to bottom.</w:t>
      </w:r>
    </w:p>
    <w:p w14:paraId="0D4DCBF6" w14:textId="77777777" w:rsidR="008B1217" w:rsidRPr="00DC6F25" w:rsidRDefault="008B1217" w:rsidP="008B1217">
      <w:pPr>
        <w:rPr>
          <w:rFonts w:ascii="Arial" w:hAnsi="Arial" w:cs="Arial"/>
          <w:sz w:val="20"/>
          <w:szCs w:val="20"/>
        </w:rPr>
      </w:pPr>
    </w:p>
    <w:p w14:paraId="7C96420E" w14:textId="77777777" w:rsidR="008B1217" w:rsidRPr="00DC6F25" w:rsidRDefault="008B1217" w:rsidP="00EB4A6B">
      <w:pPr>
        <w:spacing w:after="200" w:line="276" w:lineRule="auto"/>
        <w:jc w:val="both"/>
        <w:rPr>
          <w:rFonts w:ascii="Arial" w:eastAsiaTheme="minorEastAsia" w:hAnsi="Arial" w:cs="Arial"/>
          <w:sz w:val="20"/>
          <w:szCs w:val="20"/>
          <w:u w:val="single"/>
          <w:lang w:eastAsia="en-GB"/>
        </w:rPr>
      </w:pPr>
      <w:r w:rsidRPr="00DC6F25">
        <w:rPr>
          <w:rFonts w:ascii="Arial" w:eastAsiaTheme="minorEastAsia" w:hAnsi="Arial" w:cs="Arial"/>
          <w:sz w:val="20"/>
          <w:szCs w:val="20"/>
          <w:u w:val="single"/>
          <w:lang w:eastAsia="en-GB"/>
        </w:rPr>
        <w:t>I</w:t>
      </w:r>
      <w:r w:rsidR="00EB4A6B" w:rsidRPr="00DC6F25">
        <w:rPr>
          <w:rFonts w:ascii="Arial" w:eastAsiaTheme="minorEastAsia" w:hAnsi="Arial" w:cs="Arial"/>
          <w:sz w:val="20"/>
          <w:szCs w:val="20"/>
          <w:u w:val="single"/>
          <w:lang w:eastAsia="en-GB"/>
        </w:rPr>
        <w:t xml:space="preserve">MPLEMENTATION </w:t>
      </w:r>
    </w:p>
    <w:p w14:paraId="2B70FAF0" w14:textId="77777777" w:rsidR="0015570B" w:rsidRPr="00DC6F25" w:rsidRDefault="00105470" w:rsidP="00EB4A6B">
      <w:pPr>
        <w:pStyle w:val="ListParagraph"/>
        <w:numPr>
          <w:ilvl w:val="0"/>
          <w:numId w:val="3"/>
        </w:numPr>
        <w:spacing w:after="0" w:line="276" w:lineRule="auto"/>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Literacy experiences that are provided for children will take into account the individuals </w:t>
      </w:r>
      <w:proofErr w:type="gramStart"/>
      <w:r w:rsidRPr="00DC6F25">
        <w:rPr>
          <w:rFonts w:ascii="Arial" w:eastAsiaTheme="minorEastAsia" w:hAnsi="Arial" w:cs="Arial"/>
          <w:sz w:val="20"/>
          <w:szCs w:val="20"/>
          <w:lang w:eastAsia="en-GB"/>
        </w:rPr>
        <w:t>needs</w:t>
      </w:r>
      <w:proofErr w:type="gramEnd"/>
      <w:r w:rsidRPr="00DC6F25">
        <w:rPr>
          <w:rFonts w:ascii="Arial" w:eastAsiaTheme="minorEastAsia" w:hAnsi="Arial" w:cs="Arial"/>
          <w:sz w:val="20"/>
          <w:szCs w:val="20"/>
          <w:lang w:eastAsia="en-GB"/>
        </w:rPr>
        <w:t xml:space="preserve"> of the children. Planned learning experiences should help to promote early literacy curriculum for excellence outcomes and developmental milestones. </w:t>
      </w:r>
      <w:r w:rsidR="00856202" w:rsidRPr="00DC6F25">
        <w:rPr>
          <w:rFonts w:ascii="Arial" w:eastAsiaTheme="minorEastAsia" w:hAnsi="Arial" w:cs="Arial"/>
          <w:sz w:val="20"/>
          <w:szCs w:val="20"/>
          <w:lang w:eastAsia="en-GB"/>
        </w:rPr>
        <w:t xml:space="preserve">Children should be given the opportunity to repeat literacy skills to support children to scaffold their learning and become confident individuals. </w:t>
      </w:r>
    </w:p>
    <w:p w14:paraId="285799BD" w14:textId="6FC21B3B" w:rsidR="00105470" w:rsidRPr="00DC6F25" w:rsidRDefault="00105470" w:rsidP="00EB4A6B">
      <w:pPr>
        <w:pStyle w:val="ListParagraph"/>
        <w:numPr>
          <w:ilvl w:val="0"/>
          <w:numId w:val="3"/>
        </w:numPr>
        <w:spacing w:after="0" w:line="276" w:lineRule="auto"/>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Children will have the opportunity to develop literacy skills through play experiences which are </w:t>
      </w:r>
      <w:r w:rsidR="00E32AC7" w:rsidRPr="00DC6F25">
        <w:rPr>
          <w:rFonts w:ascii="Arial" w:eastAsiaTheme="minorEastAsia" w:hAnsi="Arial" w:cs="Arial"/>
          <w:sz w:val="20"/>
          <w:szCs w:val="20"/>
          <w:lang w:eastAsia="en-GB"/>
        </w:rPr>
        <w:t>adult led or child initiated. Children’s interests should be tak</w:t>
      </w:r>
      <w:r w:rsidR="00DC6F25">
        <w:rPr>
          <w:rFonts w:ascii="Arial" w:eastAsiaTheme="minorEastAsia" w:hAnsi="Arial" w:cs="Arial"/>
          <w:sz w:val="20"/>
          <w:szCs w:val="20"/>
          <w:lang w:eastAsia="en-GB"/>
        </w:rPr>
        <w:t xml:space="preserve">en </w:t>
      </w:r>
      <w:r w:rsidR="00E32AC7" w:rsidRPr="00DC6F25">
        <w:rPr>
          <w:rFonts w:ascii="Arial" w:eastAsiaTheme="minorEastAsia" w:hAnsi="Arial" w:cs="Arial"/>
          <w:sz w:val="20"/>
          <w:szCs w:val="20"/>
          <w:lang w:eastAsia="en-GB"/>
        </w:rPr>
        <w:t xml:space="preserve">into consideration when planning literacy experiences. </w:t>
      </w:r>
      <w:r w:rsidR="00856202" w:rsidRPr="00DC6F25">
        <w:rPr>
          <w:rFonts w:ascii="Arial" w:eastAsiaTheme="minorEastAsia" w:hAnsi="Arial" w:cs="Arial"/>
          <w:sz w:val="20"/>
          <w:szCs w:val="20"/>
          <w:lang w:eastAsia="en-GB"/>
        </w:rPr>
        <w:t xml:space="preserve">Children should have the opportunity to experience a variety of different mark marking activities. </w:t>
      </w:r>
    </w:p>
    <w:p w14:paraId="43B1A540" w14:textId="543B9882" w:rsidR="00E32AC7" w:rsidRPr="00DC6F25" w:rsidRDefault="00E32AC7" w:rsidP="00EB4A6B">
      <w:pPr>
        <w:pStyle w:val="ListParagraph"/>
        <w:numPr>
          <w:ilvl w:val="0"/>
          <w:numId w:val="3"/>
        </w:numPr>
        <w:spacing w:after="0" w:line="276" w:lineRule="auto"/>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Progress through literacy should be shown through children’s developmental milestones, </w:t>
      </w:r>
      <w:r w:rsidR="00DC6F25">
        <w:rPr>
          <w:rFonts w:ascii="Arial" w:eastAsiaTheme="minorEastAsia" w:hAnsi="Arial" w:cs="Arial"/>
          <w:sz w:val="20"/>
          <w:szCs w:val="20"/>
          <w:lang w:eastAsia="en-GB"/>
        </w:rPr>
        <w:t>C</w:t>
      </w:r>
      <w:r w:rsidRPr="00DC6F25">
        <w:rPr>
          <w:rFonts w:ascii="Arial" w:eastAsiaTheme="minorEastAsia" w:hAnsi="Arial" w:cs="Arial"/>
          <w:sz w:val="20"/>
          <w:szCs w:val="20"/>
          <w:lang w:eastAsia="en-GB"/>
        </w:rPr>
        <w:t xml:space="preserve">urriculum for </w:t>
      </w:r>
      <w:r w:rsidR="00DC6F25">
        <w:rPr>
          <w:rFonts w:ascii="Arial" w:eastAsiaTheme="minorEastAsia" w:hAnsi="Arial" w:cs="Arial"/>
          <w:sz w:val="20"/>
          <w:szCs w:val="20"/>
          <w:lang w:eastAsia="en-GB"/>
        </w:rPr>
        <w:t>E</w:t>
      </w:r>
      <w:r w:rsidRPr="00DC6F25">
        <w:rPr>
          <w:rFonts w:ascii="Arial" w:eastAsiaTheme="minorEastAsia" w:hAnsi="Arial" w:cs="Arial"/>
          <w:sz w:val="20"/>
          <w:szCs w:val="20"/>
          <w:lang w:eastAsia="en-GB"/>
        </w:rPr>
        <w:t xml:space="preserve">xcellence tracking and </w:t>
      </w:r>
      <w:r w:rsidR="00DC6F25">
        <w:rPr>
          <w:rFonts w:ascii="Arial" w:eastAsiaTheme="minorEastAsia" w:hAnsi="Arial" w:cs="Arial"/>
          <w:sz w:val="20"/>
          <w:szCs w:val="20"/>
          <w:lang w:eastAsia="en-GB"/>
        </w:rPr>
        <w:t>E</w:t>
      </w:r>
      <w:r w:rsidRPr="00DC6F25">
        <w:rPr>
          <w:rFonts w:ascii="Arial" w:eastAsiaTheme="minorEastAsia" w:hAnsi="Arial" w:cs="Arial"/>
          <w:sz w:val="20"/>
          <w:szCs w:val="20"/>
          <w:lang w:eastAsia="en-GB"/>
        </w:rPr>
        <w:t xml:space="preserve">-portfolios. Staff have an important role to support children by role modelling and promoting language skills. </w:t>
      </w:r>
      <w:r w:rsidR="00856202" w:rsidRPr="00DC6F25">
        <w:rPr>
          <w:rFonts w:ascii="Arial" w:eastAsiaTheme="minorEastAsia" w:hAnsi="Arial" w:cs="Arial"/>
          <w:sz w:val="20"/>
          <w:szCs w:val="20"/>
          <w:lang w:eastAsia="en-GB"/>
        </w:rPr>
        <w:t xml:space="preserve"> Staff should involve children when planning next steps in their learning. </w:t>
      </w:r>
    </w:p>
    <w:p w14:paraId="111D6DEE" w14:textId="14AF541C" w:rsidR="00856202" w:rsidRPr="00DC6F25" w:rsidRDefault="00856202" w:rsidP="00EB4A6B">
      <w:pPr>
        <w:pStyle w:val="ListParagraph"/>
        <w:numPr>
          <w:ilvl w:val="0"/>
          <w:numId w:val="3"/>
        </w:numPr>
        <w:spacing w:after="0" w:line="276" w:lineRule="auto"/>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Children’s age and stage of development should be tak</w:t>
      </w:r>
      <w:r w:rsidR="00DC6F25">
        <w:rPr>
          <w:rFonts w:ascii="Arial" w:eastAsiaTheme="minorEastAsia" w:hAnsi="Arial" w:cs="Arial"/>
          <w:sz w:val="20"/>
          <w:szCs w:val="20"/>
          <w:lang w:eastAsia="en-GB"/>
        </w:rPr>
        <w:t>en</w:t>
      </w:r>
      <w:r w:rsidRPr="00DC6F25">
        <w:rPr>
          <w:rFonts w:ascii="Arial" w:eastAsiaTheme="minorEastAsia" w:hAnsi="Arial" w:cs="Arial"/>
          <w:sz w:val="20"/>
          <w:szCs w:val="20"/>
          <w:lang w:eastAsia="en-GB"/>
        </w:rPr>
        <w:t xml:space="preserve"> into consideration when planning literacy experiences. All children should be given the opportunity to express themselves verbally or non-verbally. Alternative methods should be provided for children who can not verbally communicate. </w:t>
      </w:r>
      <w:r w:rsidR="0015570B" w:rsidRPr="00DC6F25">
        <w:rPr>
          <w:rFonts w:ascii="Arial" w:eastAsiaTheme="minorEastAsia" w:hAnsi="Arial" w:cs="Arial"/>
          <w:sz w:val="20"/>
          <w:szCs w:val="20"/>
          <w:lang w:eastAsia="en-GB"/>
        </w:rPr>
        <w:t xml:space="preserve">For </w:t>
      </w:r>
      <w:proofErr w:type="gramStart"/>
      <w:r w:rsidR="0015570B" w:rsidRPr="00DC6F25">
        <w:rPr>
          <w:rFonts w:ascii="Arial" w:eastAsiaTheme="minorEastAsia" w:hAnsi="Arial" w:cs="Arial"/>
          <w:sz w:val="20"/>
          <w:szCs w:val="20"/>
          <w:lang w:eastAsia="en-GB"/>
        </w:rPr>
        <w:t>example</w:t>
      </w:r>
      <w:proofErr w:type="gramEnd"/>
      <w:r w:rsidR="0015570B" w:rsidRPr="00DC6F25">
        <w:rPr>
          <w:rFonts w:ascii="Arial" w:eastAsiaTheme="minorEastAsia" w:hAnsi="Arial" w:cs="Arial"/>
          <w:sz w:val="20"/>
          <w:szCs w:val="20"/>
          <w:lang w:eastAsia="en-GB"/>
        </w:rPr>
        <w:t xml:space="preserve"> Makaton, British sign language, picture boards.  </w:t>
      </w:r>
    </w:p>
    <w:p w14:paraId="310F0998" w14:textId="77777777" w:rsidR="00A953AE" w:rsidRPr="00DC6F25" w:rsidRDefault="00A953AE" w:rsidP="00EB4A6B">
      <w:pPr>
        <w:pStyle w:val="ListParagraph"/>
        <w:numPr>
          <w:ilvl w:val="0"/>
          <w:numId w:val="3"/>
        </w:numPr>
        <w:spacing w:after="0" w:line="276" w:lineRule="auto"/>
        <w:jc w:val="both"/>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Staff are the most important resource. An interested adult who will read stories, sing rhymes, song, play with children, </w:t>
      </w:r>
      <w:proofErr w:type="gramStart"/>
      <w:r w:rsidRPr="00DC6F25">
        <w:rPr>
          <w:rFonts w:ascii="Arial" w:eastAsiaTheme="minorEastAsia" w:hAnsi="Arial" w:cs="Arial"/>
          <w:sz w:val="20"/>
          <w:szCs w:val="20"/>
          <w:lang w:eastAsia="en-GB"/>
        </w:rPr>
        <w:t>answer</w:t>
      </w:r>
      <w:proofErr w:type="gramEnd"/>
      <w:r w:rsidRPr="00DC6F25">
        <w:rPr>
          <w:rFonts w:ascii="Arial" w:eastAsiaTheme="minorEastAsia" w:hAnsi="Arial" w:cs="Arial"/>
          <w:sz w:val="20"/>
          <w:szCs w:val="20"/>
          <w:lang w:eastAsia="en-GB"/>
        </w:rPr>
        <w:t xml:space="preserve"> and ask questions and encourage talking will greatly benefit the child. Each member of staff is responsible for recording observations and tracking children’s development and prog</w:t>
      </w:r>
      <w:r w:rsidR="005815C2" w:rsidRPr="00DC6F25">
        <w:rPr>
          <w:rFonts w:ascii="Arial" w:eastAsiaTheme="minorEastAsia" w:hAnsi="Arial" w:cs="Arial"/>
          <w:sz w:val="20"/>
          <w:szCs w:val="20"/>
          <w:lang w:eastAsia="en-GB"/>
        </w:rPr>
        <w:t>r</w:t>
      </w:r>
      <w:r w:rsidRPr="00DC6F25">
        <w:rPr>
          <w:rFonts w:ascii="Arial" w:eastAsiaTheme="minorEastAsia" w:hAnsi="Arial" w:cs="Arial"/>
          <w:sz w:val="20"/>
          <w:szCs w:val="20"/>
          <w:lang w:eastAsia="en-GB"/>
        </w:rPr>
        <w:t xml:space="preserve">ess. </w:t>
      </w:r>
    </w:p>
    <w:p w14:paraId="28EFE6A9" w14:textId="77777777" w:rsidR="00E32AC7" w:rsidRPr="00DC6F25" w:rsidRDefault="00E32AC7" w:rsidP="008B1217">
      <w:pPr>
        <w:rPr>
          <w:rFonts w:ascii="Arial" w:hAnsi="Arial" w:cs="Arial"/>
          <w:sz w:val="20"/>
          <w:szCs w:val="20"/>
        </w:rPr>
      </w:pPr>
    </w:p>
    <w:p w14:paraId="16709E17" w14:textId="77777777" w:rsidR="00EB4A6B" w:rsidRPr="00DC6F25" w:rsidRDefault="00EB4A6B" w:rsidP="00EB4A6B">
      <w:pPr>
        <w:spacing w:after="0" w:line="276" w:lineRule="auto"/>
        <w:rPr>
          <w:rFonts w:ascii="Arial" w:eastAsiaTheme="minorEastAsia" w:hAnsi="Arial" w:cs="Arial"/>
          <w:sz w:val="20"/>
          <w:szCs w:val="20"/>
          <w:u w:val="single"/>
          <w:lang w:eastAsia="en-GB"/>
        </w:rPr>
      </w:pPr>
      <w:r w:rsidRPr="00DC6F25">
        <w:rPr>
          <w:rFonts w:ascii="Arial" w:eastAsiaTheme="minorEastAsia" w:hAnsi="Arial" w:cs="Arial"/>
          <w:sz w:val="20"/>
          <w:szCs w:val="20"/>
          <w:u w:val="single"/>
          <w:lang w:eastAsia="en-GB"/>
        </w:rPr>
        <w:t>REVIEW</w:t>
      </w:r>
    </w:p>
    <w:p w14:paraId="796D90C6" w14:textId="77777777" w:rsidR="00461A2F" w:rsidRPr="00DC6F25" w:rsidRDefault="00EB4A6B" w:rsidP="005B4469">
      <w:pPr>
        <w:rPr>
          <w:rFonts w:ascii="Arial" w:eastAsiaTheme="minorEastAsia" w:hAnsi="Arial" w:cs="Arial"/>
          <w:sz w:val="20"/>
          <w:szCs w:val="20"/>
          <w:lang w:eastAsia="en-GB"/>
        </w:rPr>
      </w:pPr>
      <w:r w:rsidRPr="00DC6F25">
        <w:rPr>
          <w:rFonts w:ascii="Arial" w:eastAsiaTheme="minorEastAsia" w:hAnsi="Arial" w:cs="Arial"/>
          <w:sz w:val="20"/>
          <w:szCs w:val="20"/>
          <w:lang w:eastAsia="en-GB"/>
        </w:rPr>
        <w:t xml:space="preserve">This policy will be reviewed annually or as required </w:t>
      </w:r>
      <w:proofErr w:type="gramStart"/>
      <w:r w:rsidRPr="00DC6F25">
        <w:rPr>
          <w:rFonts w:ascii="Arial" w:eastAsiaTheme="minorEastAsia" w:hAnsi="Arial" w:cs="Arial"/>
          <w:sz w:val="20"/>
          <w:szCs w:val="20"/>
          <w:lang w:eastAsia="en-GB"/>
        </w:rPr>
        <w:t>in light of</w:t>
      </w:r>
      <w:proofErr w:type="gramEnd"/>
      <w:r w:rsidRPr="00DC6F25">
        <w:rPr>
          <w:rFonts w:ascii="Arial" w:eastAsiaTheme="minorEastAsia" w:hAnsi="Arial" w:cs="Arial"/>
          <w:sz w:val="20"/>
          <w:szCs w:val="20"/>
          <w:lang w:eastAsia="en-GB"/>
        </w:rPr>
        <w:t xml:space="preserve"> experience or any new national/local initiatives</w:t>
      </w:r>
      <w:r w:rsidR="005B4469" w:rsidRPr="00DC6F25">
        <w:rPr>
          <w:rFonts w:ascii="Arial" w:eastAsiaTheme="minorEastAsia" w:hAnsi="Arial" w:cs="Arial"/>
          <w:sz w:val="20"/>
          <w:szCs w:val="20"/>
          <w:lang w:eastAsia="en-GB"/>
        </w:rPr>
        <w:t>.</w:t>
      </w:r>
    </w:p>
    <w:p w14:paraId="7B57F383" w14:textId="1BB94C00" w:rsidR="005B4469" w:rsidRPr="00DC6F25" w:rsidRDefault="005B4469" w:rsidP="005B4469">
      <w:pPr>
        <w:rPr>
          <w:rFonts w:ascii="Arial" w:eastAsiaTheme="minorEastAsia" w:hAnsi="Arial" w:cs="Arial"/>
          <w:sz w:val="20"/>
          <w:szCs w:val="20"/>
          <w:lang w:eastAsia="en-GB"/>
        </w:rPr>
      </w:pP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ab/>
      </w:r>
      <w:r w:rsidR="00DC6F25">
        <w:rPr>
          <w:rFonts w:ascii="Arial" w:eastAsiaTheme="minorEastAsia" w:hAnsi="Arial" w:cs="Arial"/>
          <w:sz w:val="20"/>
          <w:szCs w:val="20"/>
          <w:lang w:eastAsia="en-GB"/>
        </w:rPr>
        <w:tab/>
      </w:r>
      <w:r w:rsidRPr="00DC6F25">
        <w:rPr>
          <w:rFonts w:ascii="Arial" w:eastAsiaTheme="minorEastAsia" w:hAnsi="Arial" w:cs="Arial"/>
          <w:sz w:val="20"/>
          <w:szCs w:val="20"/>
          <w:lang w:eastAsia="en-GB"/>
        </w:rPr>
        <w:t>Reviewed September 202</w:t>
      </w:r>
      <w:r w:rsidR="00DC6F25">
        <w:rPr>
          <w:rFonts w:ascii="Arial" w:eastAsiaTheme="minorEastAsia" w:hAnsi="Arial" w:cs="Arial"/>
          <w:sz w:val="20"/>
          <w:szCs w:val="20"/>
          <w:lang w:eastAsia="en-GB"/>
        </w:rPr>
        <w:t>4</w:t>
      </w:r>
    </w:p>
    <w:p w14:paraId="7825E4E5" w14:textId="77777777" w:rsidR="00461A2F" w:rsidRPr="00DC6F25" w:rsidRDefault="00461A2F" w:rsidP="00825E77">
      <w:pPr>
        <w:rPr>
          <w:rFonts w:ascii="Arial" w:hAnsi="Arial" w:cs="Arial"/>
          <w:i/>
          <w:sz w:val="20"/>
          <w:szCs w:val="20"/>
          <w:u w:val="single"/>
        </w:rPr>
      </w:pPr>
    </w:p>
    <w:sectPr w:rsidR="00461A2F" w:rsidRPr="00DC6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813CC"/>
    <w:multiLevelType w:val="hybridMultilevel"/>
    <w:tmpl w:val="6E16E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F4B20"/>
    <w:multiLevelType w:val="hybridMultilevel"/>
    <w:tmpl w:val="8A3A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834F4"/>
    <w:multiLevelType w:val="hybridMultilevel"/>
    <w:tmpl w:val="4110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501128">
    <w:abstractNumId w:val="1"/>
  </w:num>
  <w:num w:numId="2" w16cid:durableId="280722376">
    <w:abstractNumId w:val="2"/>
  </w:num>
  <w:num w:numId="3" w16cid:durableId="211513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77"/>
    <w:rsid w:val="00105470"/>
    <w:rsid w:val="0015570B"/>
    <w:rsid w:val="00461A2F"/>
    <w:rsid w:val="005815C2"/>
    <w:rsid w:val="005B4469"/>
    <w:rsid w:val="005E7533"/>
    <w:rsid w:val="007D7E5C"/>
    <w:rsid w:val="00825E77"/>
    <w:rsid w:val="00856202"/>
    <w:rsid w:val="008B1217"/>
    <w:rsid w:val="00995B6B"/>
    <w:rsid w:val="00A750EE"/>
    <w:rsid w:val="00A953AE"/>
    <w:rsid w:val="00C8605F"/>
    <w:rsid w:val="00CB594A"/>
    <w:rsid w:val="00DC6F25"/>
    <w:rsid w:val="00E32AC7"/>
    <w:rsid w:val="00EB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90E4"/>
  <w15:chartTrackingRefBased/>
  <w15:docId w15:val="{75946B91-E10E-42CA-955E-EE6D22AB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19398-304A-46A4-B936-661414B29C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399E7A-BFCE-4035-82EA-B62D4A349C50}">
  <ds:schemaRefs>
    <ds:schemaRef ds:uri="http://schemas.microsoft.com/sharepoint/v3/contenttype/forms"/>
  </ds:schemaRefs>
</ds:datastoreItem>
</file>

<file path=customXml/itemProps3.xml><?xml version="1.0" encoding="utf-8"?>
<ds:datastoreItem xmlns:ds="http://schemas.openxmlformats.org/officeDocument/2006/customXml" ds:itemID="{C0B37C83-6E91-49BC-93F1-5F20C56D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 Ashley</dc:creator>
  <cp:keywords/>
  <dc:description/>
  <cp:lastModifiedBy>Miller, Lauren</cp:lastModifiedBy>
  <cp:revision>2</cp:revision>
  <dcterms:created xsi:type="dcterms:W3CDTF">2024-12-27T15:39:00Z</dcterms:created>
  <dcterms:modified xsi:type="dcterms:W3CDTF">2024-12-27T15:39:00Z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