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499" w:rsidRPr="00946DEC" w:rsidRDefault="009F1499" w:rsidP="009F1499">
      <w:pPr>
        <w:spacing w:after="0"/>
        <w:rPr>
          <w:rFonts w:ascii="Arial" w:hAnsi="Arial" w:cs="Arial"/>
          <w:bCs/>
          <w:sz w:val="28"/>
          <w:szCs w:val="28"/>
        </w:rPr>
      </w:pPr>
      <w:r w:rsidRPr="00946DEC">
        <w:rPr>
          <w:rFonts w:ascii="Arial" w:hAnsi="Arial" w:cs="Arial"/>
          <w:b/>
          <w:bCs/>
          <w:sz w:val="28"/>
          <w:szCs w:val="28"/>
        </w:rPr>
        <w:t>Priorities</w:t>
      </w:r>
    </w:p>
    <w:p w:rsidR="009F1499" w:rsidRDefault="009F1499" w:rsidP="009F1499">
      <w:pPr>
        <w:rPr>
          <w:rFonts w:ascii="Arial" w:hAnsi="Arial" w:cs="Arial"/>
          <w:bCs/>
        </w:rPr>
      </w:pPr>
      <w:r w:rsidRPr="00B67A10">
        <w:rPr>
          <w:rFonts w:ascii="Arial" w:hAnsi="Arial" w:cs="Arial"/>
          <w:bCs/>
        </w:rPr>
        <w:t>Renfrewshire’s Coun</w:t>
      </w:r>
      <w:r>
        <w:rPr>
          <w:rFonts w:ascii="Arial" w:hAnsi="Arial" w:cs="Arial"/>
          <w:bCs/>
        </w:rPr>
        <w:t>cil Plan and Community Plan set</w:t>
      </w:r>
      <w:r w:rsidRPr="00B67A10">
        <w:rPr>
          <w:rFonts w:ascii="Arial" w:hAnsi="Arial" w:cs="Arial"/>
          <w:bCs/>
        </w:rPr>
        <w:t xml:space="preserve"> out a vision for Renfrewshire, identifying the challenges and opportunities and provide a framework for improving outcomes for the citizens of Renfrewshire. From this, Children’s Services has developed an action plan setting out how it intends to achieve the outcomes identified in the Council and Community Plan. </w:t>
      </w:r>
    </w:p>
    <w:p w:rsidR="009F1499" w:rsidRPr="00B67A10" w:rsidRDefault="009F1499" w:rsidP="009F1499">
      <w:pPr>
        <w:rPr>
          <w:rFonts w:ascii="Arial" w:hAnsi="Arial" w:cs="Arial"/>
          <w:bCs/>
        </w:rPr>
      </w:pPr>
      <w:r w:rsidRPr="00B67A10">
        <w:rPr>
          <w:rFonts w:ascii="Arial" w:hAnsi="Arial" w:cs="Arial"/>
          <w:bCs/>
        </w:rPr>
        <w:t xml:space="preserve">As part </w:t>
      </w:r>
      <w:r w:rsidR="00E7237E">
        <w:rPr>
          <w:rFonts w:ascii="Arial" w:hAnsi="Arial" w:cs="Arial"/>
          <w:bCs/>
        </w:rPr>
        <w:t>of Children’s Services, St James’s</w:t>
      </w:r>
      <w:r w:rsidRPr="00B67A10">
        <w:rPr>
          <w:rFonts w:ascii="Arial" w:hAnsi="Arial" w:cs="Arial"/>
          <w:bCs/>
        </w:rPr>
        <w:t xml:space="preserve"> Primary School </w:t>
      </w:r>
      <w:r>
        <w:rPr>
          <w:rFonts w:ascii="Arial" w:hAnsi="Arial" w:cs="Arial"/>
          <w:bCs/>
        </w:rPr>
        <w:t>has developed their</w:t>
      </w:r>
      <w:r w:rsidRPr="00B67A10">
        <w:rPr>
          <w:rFonts w:ascii="Arial" w:hAnsi="Arial" w:cs="Arial"/>
          <w:bCs/>
        </w:rPr>
        <w:t xml:space="preserve"> school improvement plan which provides a framework for how we intend to continue our work towards achieving better outcomes for those associated with our school community.</w:t>
      </w:r>
    </w:p>
    <w:p w:rsidR="009F1499" w:rsidRPr="00B67A10" w:rsidRDefault="009F1499" w:rsidP="009F1499">
      <w:pPr>
        <w:pStyle w:val="ListParagraph"/>
        <w:numPr>
          <w:ilvl w:val="0"/>
          <w:numId w:val="26"/>
        </w:numPr>
        <w:rPr>
          <w:rFonts w:ascii="Arial" w:hAnsi="Arial" w:cs="Arial"/>
          <w:bCs/>
          <w:vanish/>
        </w:rPr>
      </w:pPr>
    </w:p>
    <w:p w:rsidR="009F1499" w:rsidRPr="009F1499" w:rsidRDefault="009F1499" w:rsidP="009F1499">
      <w:pPr>
        <w:rPr>
          <w:rFonts w:ascii="Arial" w:hAnsi="Arial" w:cs="Arial"/>
          <w:bCs/>
          <w:lang w:val="en-US"/>
        </w:rPr>
      </w:pPr>
      <w:r w:rsidRPr="009F1499">
        <w:rPr>
          <w:rFonts w:ascii="Arial" w:hAnsi="Arial" w:cs="Arial"/>
          <w:bCs/>
          <w:vanish/>
        </w:rPr>
        <w:t>AChildrenhjhjj</w:t>
      </w:r>
      <w:r w:rsidRPr="009F1499">
        <w:rPr>
          <w:rFonts w:ascii="Arial" w:hAnsi="Arial" w:cs="Arial"/>
          <w:bCs/>
        </w:rPr>
        <w:t>In both the national and local context, C</w:t>
      </w:r>
      <w:r w:rsidRPr="009F1499">
        <w:rPr>
          <w:rFonts w:ascii="Arial" w:hAnsi="Arial" w:cs="Arial"/>
          <w:bCs/>
          <w:iCs/>
        </w:rPr>
        <w:t>urriculum for Excellence,</w:t>
      </w:r>
      <w:r w:rsidRPr="009F1499">
        <w:rPr>
          <w:rFonts w:ascii="Arial" w:hAnsi="Arial" w:cs="Arial"/>
          <w:bCs/>
        </w:rPr>
        <w:t xml:space="preserve"> Getting it Right for Every Child and closing the poverty attainment gap are the focus for education and responding to these priorities will </w:t>
      </w:r>
      <w:r w:rsidR="00E7237E">
        <w:rPr>
          <w:rFonts w:ascii="Arial" w:hAnsi="Arial" w:cs="Arial"/>
          <w:bCs/>
        </w:rPr>
        <w:t>be a central aspect for St James’s</w:t>
      </w:r>
      <w:r w:rsidRPr="009F1499">
        <w:rPr>
          <w:rFonts w:ascii="Arial" w:hAnsi="Arial" w:cs="Arial"/>
          <w:bCs/>
        </w:rPr>
        <w:t xml:space="preserve"> Primary School</w:t>
      </w:r>
      <w:r w:rsidR="00E7237E">
        <w:rPr>
          <w:rFonts w:ascii="Arial" w:hAnsi="Arial" w:cs="Arial"/>
          <w:bCs/>
        </w:rPr>
        <w:t xml:space="preserve"> </w:t>
      </w:r>
      <w:r w:rsidRPr="009F1499">
        <w:rPr>
          <w:rFonts w:ascii="Arial" w:hAnsi="Arial" w:cs="Arial"/>
          <w:bCs/>
          <w:lang w:val="en-US"/>
        </w:rPr>
        <w:t>since they are central to preparing and supporting children and young people for the future.</w:t>
      </w:r>
    </w:p>
    <w:p w:rsidR="009F1499" w:rsidRPr="009F1499" w:rsidRDefault="009F1499" w:rsidP="009F1499">
      <w:pPr>
        <w:rPr>
          <w:rFonts w:ascii="Arial" w:hAnsi="Arial" w:cs="Arial"/>
          <w:bCs/>
        </w:rPr>
      </w:pPr>
      <w:r w:rsidRPr="009F1499">
        <w:rPr>
          <w:rFonts w:ascii="Arial" w:hAnsi="Arial" w:cs="Arial"/>
          <w:bCs/>
        </w:rPr>
        <w:t>As ever, if you have any comments or suggestions about any of the information contained in this leaflet, or if you would like a full copy of our annual Improvement Plan, please do not hesitate to contact me at the school or use the space provided below and return to the school office.</w:t>
      </w:r>
    </w:p>
    <w:p w:rsidR="009F1499" w:rsidRPr="009F1499" w:rsidRDefault="009F1499" w:rsidP="009F1499">
      <w:pPr>
        <w:spacing w:line="240" w:lineRule="auto"/>
        <w:rPr>
          <w:rFonts w:ascii="Arial" w:hAnsi="Arial" w:cs="Arial"/>
          <w:bCs/>
        </w:rPr>
      </w:pPr>
      <w:r w:rsidRPr="009F1499">
        <w:rPr>
          <w:rFonts w:ascii="Arial" w:hAnsi="Arial" w:cs="Arial"/>
          <w:bCs/>
        </w:rPr>
        <w:t>Michelle Ferguson</w:t>
      </w:r>
    </w:p>
    <w:p w:rsidR="009F1499" w:rsidRPr="009F1499" w:rsidRDefault="009F1499" w:rsidP="009F1499">
      <w:pPr>
        <w:spacing w:line="240" w:lineRule="auto"/>
        <w:rPr>
          <w:rFonts w:ascii="Arial" w:hAnsi="Arial" w:cs="Arial"/>
          <w:bCs/>
        </w:rPr>
      </w:pPr>
      <w:r w:rsidRPr="009F1499">
        <w:rPr>
          <w:rFonts w:ascii="Arial" w:hAnsi="Arial" w:cs="Arial"/>
          <w:bCs/>
        </w:rPr>
        <w:t>Acting Head Teacher</w:t>
      </w:r>
    </w:p>
    <w:p w:rsidR="009F1499" w:rsidRPr="00551991" w:rsidRDefault="00E7237E" w:rsidP="009F1499">
      <w:pPr>
        <w:rPr>
          <w:rFonts w:ascii="Arial" w:hAnsi="Arial" w:cs="Arial"/>
          <w:bCs/>
          <w:sz w:val="24"/>
        </w:rPr>
      </w:pPr>
      <w:r>
        <w:rPr>
          <w:rFonts w:ascii="Arial" w:hAnsi="Arial" w:cs="Arial"/>
          <w:bCs/>
          <w:noProof/>
          <w:sz w:val="24"/>
          <w:lang w:eastAsia="en-GB"/>
        </w:rPr>
        <w:pict>
          <v:shapetype id="_x0000_t202" coordsize="21600,21600" o:spt="202" path="m,l,21600r21600,l21600,xe">
            <v:stroke joinstyle="miter"/>
            <v:path gradientshapeok="t" o:connecttype="rect"/>
          </v:shapetype>
          <v:shape id="_x0000_s1043" type="#_x0000_t202" style="position:absolute;margin-left:-2.35pt;margin-top:9.7pt;width:114.1pt;height:1in;z-index:251673600" stroked="f">
            <v:textbox>
              <w:txbxContent>
                <w:p w:rsidR="009F1499" w:rsidRDefault="009F1499">
                  <w:r>
                    <w:t>Parent Comments</w:t>
                  </w:r>
                </w:p>
              </w:txbxContent>
            </v:textbox>
          </v:shape>
        </w:pict>
      </w:r>
      <w:r>
        <w:rPr>
          <w:rFonts w:ascii="Arial" w:hAnsi="Arial" w:cs="Arial"/>
          <w:bCs/>
          <w:noProof/>
          <w:sz w:val="24"/>
          <w:lang w:eastAsia="en-GB"/>
        </w:rPr>
        <w:pict>
          <v:rect id="_x0000_s1042" style="position:absolute;margin-left:-2.35pt;margin-top:3.15pt;width:346pt;height:121.55pt;z-index:251672576"/>
        </w:pict>
      </w:r>
    </w:p>
    <w:p w:rsidR="009F1499" w:rsidRDefault="009F1499" w:rsidP="009F1499">
      <w:pPr>
        <w:tabs>
          <w:tab w:val="left" w:pos="540"/>
        </w:tabs>
        <w:spacing w:after="0"/>
        <w:rPr>
          <w:rFonts w:ascii="Arial" w:hAnsi="Arial" w:cs="Arial"/>
          <w:szCs w:val="14"/>
        </w:rPr>
      </w:pPr>
    </w:p>
    <w:p w:rsidR="009F1499" w:rsidRDefault="009F1499" w:rsidP="009F1499">
      <w:pPr>
        <w:tabs>
          <w:tab w:val="left" w:pos="540"/>
        </w:tabs>
        <w:spacing w:after="0"/>
        <w:rPr>
          <w:rFonts w:ascii="Arial" w:hAnsi="Arial" w:cs="Arial"/>
          <w:szCs w:val="14"/>
        </w:rPr>
      </w:pPr>
    </w:p>
    <w:p w:rsidR="009F1499" w:rsidRDefault="009F1499" w:rsidP="009F1499">
      <w:pPr>
        <w:ind w:firstLine="360"/>
        <w:jc w:val="center"/>
        <w:rPr>
          <w:rFonts w:ascii="Arial" w:hAnsi="Arial" w:cs="Arial"/>
          <w:b/>
          <w:sz w:val="56"/>
          <w:szCs w:val="56"/>
        </w:rPr>
      </w:pPr>
    </w:p>
    <w:p w:rsidR="00E7237E" w:rsidRDefault="00E7237E" w:rsidP="009F1499">
      <w:pPr>
        <w:ind w:firstLine="360"/>
        <w:jc w:val="center"/>
        <w:rPr>
          <w:rFonts w:ascii="Arial" w:hAnsi="Arial" w:cs="Arial"/>
          <w:b/>
          <w:sz w:val="56"/>
          <w:szCs w:val="56"/>
        </w:rPr>
      </w:pPr>
    </w:p>
    <w:p w:rsidR="009F1499" w:rsidRDefault="009F1499" w:rsidP="009F1499">
      <w:pPr>
        <w:ind w:firstLine="360"/>
        <w:jc w:val="center"/>
        <w:rPr>
          <w:rFonts w:ascii="Arial" w:hAnsi="Arial" w:cs="Arial"/>
          <w:b/>
          <w:sz w:val="56"/>
          <w:szCs w:val="56"/>
        </w:rPr>
      </w:pPr>
      <w:r>
        <w:rPr>
          <w:rFonts w:ascii="Arial" w:hAnsi="Arial" w:cs="Arial"/>
          <w:b/>
          <w:sz w:val="56"/>
          <w:szCs w:val="56"/>
        </w:rPr>
        <w:lastRenderedPageBreak/>
        <w:t>St James’s Primary</w:t>
      </w:r>
    </w:p>
    <w:p w:rsidR="009F1499" w:rsidRDefault="009F1499" w:rsidP="009F1499">
      <w:pPr>
        <w:jc w:val="center"/>
        <w:rPr>
          <w:rFonts w:ascii="Arial" w:hAnsi="Arial" w:cs="Arial"/>
          <w:b/>
          <w:sz w:val="56"/>
          <w:szCs w:val="56"/>
        </w:rPr>
      </w:pPr>
      <w:r>
        <w:rPr>
          <w:rFonts w:ascii="Arial" w:hAnsi="Arial" w:cs="Arial"/>
          <w:b/>
          <w:sz w:val="56"/>
          <w:szCs w:val="56"/>
        </w:rPr>
        <w:t>School</w:t>
      </w:r>
    </w:p>
    <w:p w:rsidR="009F1499" w:rsidRDefault="009F1499" w:rsidP="009F1499">
      <w:pPr>
        <w:jc w:val="center"/>
        <w:rPr>
          <w:rFonts w:ascii="Arial" w:hAnsi="Arial" w:cs="Arial"/>
          <w:b/>
          <w:sz w:val="20"/>
          <w:szCs w:val="20"/>
        </w:rPr>
      </w:pPr>
      <w:r>
        <w:rPr>
          <w:rFonts w:ascii="Arial" w:hAnsi="Arial" w:cs="Arial"/>
          <w:b/>
          <w:noProof/>
          <w:sz w:val="20"/>
          <w:szCs w:val="20"/>
          <w:lang w:eastAsia="en-GB"/>
        </w:rPr>
        <w:drawing>
          <wp:anchor distT="0" distB="0" distL="114300" distR="114300" simplePos="0" relativeHeight="251671552" behindDoc="1" locked="0" layoutInCell="1" allowOverlap="1">
            <wp:simplePos x="0" y="0"/>
            <wp:positionH relativeFrom="column">
              <wp:posOffset>1311910</wp:posOffset>
            </wp:positionH>
            <wp:positionV relativeFrom="paragraph">
              <wp:posOffset>12065</wp:posOffset>
            </wp:positionV>
            <wp:extent cx="2082800" cy="1971040"/>
            <wp:effectExtent l="19050" t="0" r="0" b="0"/>
            <wp:wrapNone/>
            <wp:docPr id="2" name="Picture 2" descr="StJamesBadge+mot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JamesBadge+motto.jpg"/>
                    <pic:cNvPicPr/>
                  </pic:nvPicPr>
                  <pic:blipFill>
                    <a:blip r:embed="rId6" cstate="print"/>
                    <a:stretch>
                      <a:fillRect/>
                    </a:stretch>
                  </pic:blipFill>
                  <pic:spPr>
                    <a:xfrm>
                      <a:off x="0" y="0"/>
                      <a:ext cx="2082800" cy="1971040"/>
                    </a:xfrm>
                    <a:prstGeom prst="rect">
                      <a:avLst/>
                    </a:prstGeom>
                  </pic:spPr>
                </pic:pic>
              </a:graphicData>
            </a:graphic>
          </wp:anchor>
        </w:drawing>
      </w:r>
    </w:p>
    <w:p w:rsidR="009F1499" w:rsidRPr="00A30A80" w:rsidRDefault="009F1499" w:rsidP="009F1499">
      <w:pPr>
        <w:jc w:val="center"/>
        <w:rPr>
          <w:rFonts w:ascii="Arial" w:hAnsi="Arial" w:cs="Arial"/>
          <w:b/>
          <w:sz w:val="20"/>
          <w:szCs w:val="20"/>
        </w:rPr>
      </w:pPr>
    </w:p>
    <w:p w:rsidR="009F1499" w:rsidRPr="001D26CD" w:rsidRDefault="009F1499" w:rsidP="009F1499">
      <w:pPr>
        <w:jc w:val="center"/>
        <w:rPr>
          <w:rFonts w:ascii="Arial" w:hAnsi="Arial" w:cs="Arial"/>
          <w:b/>
          <w:sz w:val="56"/>
          <w:szCs w:val="56"/>
        </w:rPr>
      </w:pPr>
    </w:p>
    <w:p w:rsidR="009F1499" w:rsidRDefault="009F1499" w:rsidP="009F1499">
      <w:pPr>
        <w:jc w:val="center"/>
        <w:rPr>
          <w:rFonts w:ascii="Arial" w:hAnsi="Arial" w:cs="Arial"/>
          <w:b/>
          <w:sz w:val="56"/>
          <w:szCs w:val="56"/>
        </w:rPr>
      </w:pPr>
    </w:p>
    <w:p w:rsidR="009F1499" w:rsidRDefault="009F1499" w:rsidP="009F1499">
      <w:pPr>
        <w:jc w:val="center"/>
        <w:rPr>
          <w:rFonts w:ascii="Arial" w:hAnsi="Arial" w:cs="Arial"/>
          <w:b/>
          <w:sz w:val="56"/>
          <w:szCs w:val="56"/>
        </w:rPr>
      </w:pPr>
    </w:p>
    <w:p w:rsidR="009F1499" w:rsidRDefault="009F1499" w:rsidP="009F1499">
      <w:pPr>
        <w:jc w:val="center"/>
        <w:rPr>
          <w:rFonts w:ascii="Arial" w:hAnsi="Arial" w:cs="Arial"/>
          <w:b/>
          <w:sz w:val="56"/>
          <w:szCs w:val="56"/>
        </w:rPr>
      </w:pPr>
      <w:r w:rsidRPr="006141B3">
        <w:rPr>
          <w:rFonts w:ascii="Arial" w:hAnsi="Arial" w:cs="Arial"/>
          <w:b/>
          <w:sz w:val="56"/>
          <w:szCs w:val="56"/>
        </w:rPr>
        <w:t>Im</w:t>
      </w:r>
      <w:r>
        <w:rPr>
          <w:rFonts w:ascii="Arial" w:hAnsi="Arial" w:cs="Arial"/>
          <w:b/>
          <w:sz w:val="56"/>
          <w:szCs w:val="56"/>
        </w:rPr>
        <w:t>provement Plan Session 2015/16</w:t>
      </w:r>
    </w:p>
    <w:p w:rsidR="009F1499" w:rsidRDefault="009F1499" w:rsidP="009F1499">
      <w:pPr>
        <w:jc w:val="center"/>
        <w:rPr>
          <w:rFonts w:ascii="Arial" w:hAnsi="Arial" w:cs="Arial"/>
          <w:sz w:val="24"/>
          <w:szCs w:val="24"/>
        </w:rPr>
      </w:pPr>
      <w:r w:rsidRPr="006141B3">
        <w:rPr>
          <w:rFonts w:ascii="Arial" w:hAnsi="Arial" w:cs="Arial"/>
          <w:sz w:val="24"/>
          <w:szCs w:val="24"/>
        </w:rPr>
        <w:t>This leaflet provides a summary</w:t>
      </w:r>
      <w:r>
        <w:rPr>
          <w:rFonts w:ascii="Arial" w:hAnsi="Arial" w:cs="Arial"/>
          <w:sz w:val="24"/>
          <w:szCs w:val="24"/>
        </w:rPr>
        <w:t xml:space="preserve"> of our annual Improvement Plan approved by Renfrewshire Council. It enables parents and carers to see what St </w:t>
      </w:r>
      <w:proofErr w:type="gramStart"/>
      <w:r>
        <w:rPr>
          <w:rFonts w:ascii="Arial" w:hAnsi="Arial" w:cs="Arial"/>
          <w:sz w:val="24"/>
          <w:szCs w:val="24"/>
        </w:rPr>
        <w:t>James’s Primary School aim</w:t>
      </w:r>
      <w:proofErr w:type="gramEnd"/>
      <w:r>
        <w:rPr>
          <w:rFonts w:ascii="Arial" w:hAnsi="Arial" w:cs="Arial"/>
          <w:sz w:val="24"/>
          <w:szCs w:val="24"/>
        </w:rPr>
        <w:t xml:space="preserve"> to achieve during the forthcoming school session.</w:t>
      </w:r>
    </w:p>
    <w:p w:rsidR="009F1499" w:rsidRDefault="009F1499" w:rsidP="009F1499">
      <w:pPr>
        <w:jc w:val="center"/>
      </w:pPr>
      <w:r>
        <w:rPr>
          <w:rFonts w:ascii="Arial" w:hAnsi="Arial" w:cs="Arial"/>
          <w:sz w:val="24"/>
          <w:szCs w:val="24"/>
        </w:rPr>
        <w:t>A copy of the full plan is available on request from the school office.</w:t>
      </w:r>
    </w:p>
    <w:p w:rsidR="009F1499" w:rsidRDefault="009F1499" w:rsidP="009F1499">
      <w:pPr>
        <w:spacing w:after="0"/>
        <w:rPr>
          <w:rFonts w:ascii="Arial" w:hAnsi="Arial" w:cs="Arial"/>
          <w:b/>
          <w:sz w:val="28"/>
          <w:szCs w:val="28"/>
        </w:rPr>
      </w:pPr>
    </w:p>
    <w:p w:rsidR="009F1499" w:rsidRDefault="009F1499" w:rsidP="009F1499">
      <w:pPr>
        <w:spacing w:after="0"/>
        <w:rPr>
          <w:rFonts w:ascii="Arial" w:hAnsi="Arial" w:cs="Arial"/>
          <w:b/>
          <w:sz w:val="28"/>
          <w:szCs w:val="28"/>
        </w:rPr>
      </w:pPr>
    </w:p>
    <w:p w:rsidR="009F1499" w:rsidRPr="00946DEC" w:rsidRDefault="009F1499" w:rsidP="009F1499">
      <w:pPr>
        <w:spacing w:after="0"/>
        <w:rPr>
          <w:rFonts w:ascii="Arial" w:hAnsi="Arial" w:cs="Arial"/>
          <w:b/>
          <w:sz w:val="28"/>
          <w:szCs w:val="28"/>
        </w:rPr>
      </w:pPr>
      <w:r w:rsidRPr="00946DEC">
        <w:rPr>
          <w:rFonts w:ascii="Arial" w:hAnsi="Arial" w:cs="Arial"/>
          <w:b/>
          <w:sz w:val="28"/>
          <w:szCs w:val="28"/>
        </w:rPr>
        <w:lastRenderedPageBreak/>
        <w:t>Our Vision</w:t>
      </w:r>
    </w:p>
    <w:p w:rsidR="009F1499" w:rsidRPr="00551991" w:rsidRDefault="009F1499" w:rsidP="009F1499">
      <w:pPr>
        <w:spacing w:after="0" w:line="240" w:lineRule="auto"/>
        <w:rPr>
          <w:rFonts w:ascii="Arial" w:hAnsi="Arial" w:cs="Arial"/>
          <w:sz w:val="24"/>
          <w:szCs w:val="28"/>
        </w:rPr>
      </w:pPr>
      <w:r w:rsidRPr="00551991">
        <w:rPr>
          <w:rFonts w:ascii="Arial" w:hAnsi="Arial" w:cs="Arial"/>
          <w:sz w:val="24"/>
          <w:szCs w:val="28"/>
        </w:rPr>
        <w:t>To provide every pupil with a range of experiences which will equip them with the skills, understanding and knowledge required in order to meet the challenges they will face throughout their lives.</w:t>
      </w:r>
    </w:p>
    <w:p w:rsidR="009F1499" w:rsidRDefault="009F1499" w:rsidP="009F1499">
      <w:pPr>
        <w:spacing w:after="0"/>
        <w:rPr>
          <w:rFonts w:ascii="Arial" w:hAnsi="Arial" w:cs="Arial"/>
        </w:rPr>
      </w:pPr>
    </w:p>
    <w:p w:rsidR="009F1499" w:rsidRDefault="009F1499" w:rsidP="009F1499">
      <w:pPr>
        <w:spacing w:after="0"/>
        <w:rPr>
          <w:rFonts w:ascii="Arial" w:hAnsi="Arial" w:cs="Arial"/>
        </w:rPr>
      </w:pPr>
    </w:p>
    <w:p w:rsidR="009F1499" w:rsidRPr="00946DEC" w:rsidRDefault="009F1499" w:rsidP="009F1499">
      <w:pPr>
        <w:spacing w:after="0"/>
        <w:rPr>
          <w:rFonts w:ascii="Arial" w:hAnsi="Arial" w:cs="Arial"/>
          <w:b/>
          <w:sz w:val="28"/>
          <w:szCs w:val="28"/>
        </w:rPr>
      </w:pPr>
      <w:r w:rsidRPr="00946DEC">
        <w:rPr>
          <w:rFonts w:ascii="Arial" w:hAnsi="Arial" w:cs="Arial"/>
          <w:b/>
          <w:sz w:val="28"/>
          <w:szCs w:val="28"/>
        </w:rPr>
        <w:t>Our Aims</w:t>
      </w:r>
    </w:p>
    <w:p w:rsidR="009F1499" w:rsidRPr="00551991" w:rsidRDefault="009F1499" w:rsidP="009F1499">
      <w:pPr>
        <w:autoSpaceDE w:val="0"/>
        <w:autoSpaceDN w:val="0"/>
        <w:adjustRightInd w:val="0"/>
        <w:rPr>
          <w:rFonts w:ascii="Arial" w:hAnsi="Arial" w:cs="Arial"/>
          <w:color w:val="000000"/>
          <w:sz w:val="24"/>
          <w:szCs w:val="23"/>
          <w:lang w:eastAsia="en-GB"/>
        </w:rPr>
      </w:pPr>
      <w:r w:rsidRPr="00551991">
        <w:rPr>
          <w:rFonts w:ascii="Arial" w:hAnsi="Arial" w:cs="Arial"/>
          <w:color w:val="000000"/>
          <w:sz w:val="24"/>
          <w:szCs w:val="23"/>
          <w:lang w:eastAsia="en-GB"/>
        </w:rPr>
        <w:t>In St. James’s Primary we aim to provide a stimulating and caring environment in where all children are offered an education of the highest quality.  Our aims are as follows:</w:t>
      </w:r>
    </w:p>
    <w:p w:rsidR="009F1499" w:rsidRPr="00551991" w:rsidRDefault="009F1499" w:rsidP="009F1499">
      <w:pPr>
        <w:autoSpaceDE w:val="0"/>
        <w:autoSpaceDN w:val="0"/>
        <w:adjustRightInd w:val="0"/>
        <w:rPr>
          <w:rFonts w:ascii="Arial" w:hAnsi="Arial" w:cs="Arial"/>
          <w:color w:val="000000"/>
          <w:sz w:val="24"/>
          <w:szCs w:val="23"/>
          <w:lang w:eastAsia="en-GB"/>
        </w:rPr>
      </w:pPr>
      <w:r w:rsidRPr="00551991">
        <w:rPr>
          <w:rFonts w:ascii="Arial" w:hAnsi="Arial" w:cs="Arial"/>
          <w:color w:val="000000"/>
          <w:sz w:val="24"/>
          <w:szCs w:val="23"/>
          <w:lang w:eastAsia="en-GB"/>
        </w:rPr>
        <w:t xml:space="preserve">1.  We aim to provide a broad, balanced coherent and progressive curriculum, which offers challenge and enjoyment and is consistent with National and Local Guidelines. </w:t>
      </w:r>
    </w:p>
    <w:p w:rsidR="009F1499" w:rsidRPr="00551991" w:rsidRDefault="009F1499" w:rsidP="009F1499">
      <w:pPr>
        <w:autoSpaceDE w:val="0"/>
        <w:autoSpaceDN w:val="0"/>
        <w:adjustRightInd w:val="0"/>
        <w:rPr>
          <w:rFonts w:ascii="Arial" w:hAnsi="Arial" w:cs="Arial"/>
          <w:color w:val="000000"/>
          <w:sz w:val="24"/>
          <w:szCs w:val="23"/>
          <w:lang w:eastAsia="en-GB"/>
        </w:rPr>
      </w:pPr>
      <w:r w:rsidRPr="00551991">
        <w:rPr>
          <w:rFonts w:ascii="Arial" w:hAnsi="Arial" w:cs="Arial"/>
          <w:color w:val="000000"/>
          <w:sz w:val="24"/>
          <w:szCs w:val="23"/>
          <w:lang w:eastAsia="en-GB"/>
        </w:rPr>
        <w:t>2.  Enable our pupils to be successful learners, confident individuals, responsible citizens, effective contributors and to achieve the standard of attainment which is appropriate to age, aptitude and ability.</w:t>
      </w:r>
    </w:p>
    <w:p w:rsidR="009F1499" w:rsidRPr="00551991" w:rsidRDefault="009F1499" w:rsidP="009F1499">
      <w:pPr>
        <w:autoSpaceDE w:val="0"/>
        <w:autoSpaceDN w:val="0"/>
        <w:adjustRightInd w:val="0"/>
        <w:rPr>
          <w:rFonts w:ascii="Arial" w:hAnsi="Arial" w:cs="Arial"/>
          <w:color w:val="000000"/>
          <w:sz w:val="24"/>
          <w:szCs w:val="23"/>
          <w:lang w:eastAsia="en-GB"/>
        </w:rPr>
      </w:pPr>
      <w:r w:rsidRPr="00551991">
        <w:rPr>
          <w:rFonts w:ascii="Arial" w:hAnsi="Arial" w:cs="Arial"/>
          <w:color w:val="000000"/>
          <w:sz w:val="24"/>
          <w:szCs w:val="23"/>
          <w:lang w:eastAsia="en-GB"/>
        </w:rPr>
        <w:t>3.  Provide equal learning opportunities for all pupils within an effective system that takes account of educational, pastoral and social needs.</w:t>
      </w:r>
    </w:p>
    <w:p w:rsidR="009F1499" w:rsidRPr="00551991" w:rsidRDefault="009F1499" w:rsidP="009F1499">
      <w:pPr>
        <w:autoSpaceDE w:val="0"/>
        <w:autoSpaceDN w:val="0"/>
        <w:adjustRightInd w:val="0"/>
        <w:rPr>
          <w:rFonts w:ascii="Arial" w:hAnsi="Arial" w:cs="Arial"/>
          <w:color w:val="000000"/>
          <w:sz w:val="24"/>
          <w:szCs w:val="23"/>
          <w:lang w:eastAsia="en-GB"/>
        </w:rPr>
      </w:pPr>
      <w:r w:rsidRPr="00551991">
        <w:rPr>
          <w:rFonts w:ascii="Arial" w:hAnsi="Arial" w:cs="Arial"/>
          <w:color w:val="000000"/>
          <w:sz w:val="24"/>
          <w:szCs w:val="23"/>
          <w:lang w:eastAsia="en-GB"/>
        </w:rPr>
        <w:t>4.  Provide a range of teaching and learning approaches, which take into account the individual needs and achievements of pupils.</w:t>
      </w:r>
    </w:p>
    <w:p w:rsidR="009F1499" w:rsidRPr="00551991" w:rsidRDefault="009F1499" w:rsidP="009F1499">
      <w:pPr>
        <w:autoSpaceDE w:val="0"/>
        <w:autoSpaceDN w:val="0"/>
        <w:adjustRightInd w:val="0"/>
        <w:rPr>
          <w:rFonts w:ascii="Arial" w:hAnsi="Arial" w:cs="Arial"/>
          <w:color w:val="000000"/>
          <w:sz w:val="24"/>
          <w:szCs w:val="23"/>
          <w:lang w:eastAsia="en-GB"/>
        </w:rPr>
      </w:pPr>
      <w:r w:rsidRPr="00551991">
        <w:rPr>
          <w:rFonts w:ascii="Arial" w:hAnsi="Arial" w:cs="Arial"/>
          <w:color w:val="000000"/>
          <w:sz w:val="24"/>
          <w:szCs w:val="23"/>
          <w:lang w:eastAsia="en-GB"/>
        </w:rPr>
        <w:t>5.  Promote an ethos which develops and fosters wisdom, justice, compassion and integrity and which respects and values all members of the school community, encouraging a sense of pride and commitment to global citizenship.</w:t>
      </w:r>
    </w:p>
    <w:p w:rsidR="009F1499" w:rsidRPr="00551991" w:rsidRDefault="009F1499" w:rsidP="009F1499">
      <w:pPr>
        <w:autoSpaceDE w:val="0"/>
        <w:autoSpaceDN w:val="0"/>
        <w:adjustRightInd w:val="0"/>
        <w:rPr>
          <w:rFonts w:ascii="Arial" w:hAnsi="Arial" w:cs="Arial"/>
          <w:color w:val="000000"/>
          <w:sz w:val="24"/>
          <w:szCs w:val="23"/>
          <w:lang w:eastAsia="en-GB"/>
        </w:rPr>
      </w:pPr>
      <w:r w:rsidRPr="00551991">
        <w:rPr>
          <w:rFonts w:ascii="Arial" w:hAnsi="Arial" w:cs="Arial"/>
          <w:color w:val="000000"/>
          <w:sz w:val="24"/>
          <w:szCs w:val="23"/>
          <w:lang w:eastAsia="en-GB"/>
        </w:rPr>
        <w:t xml:space="preserve">6.  Establish a team led by the Head Teacher, which works effectively towards the successes of the school. </w:t>
      </w:r>
    </w:p>
    <w:p w:rsidR="009F1499" w:rsidRPr="00946DEC" w:rsidRDefault="009F1499" w:rsidP="009F1499">
      <w:pPr>
        <w:tabs>
          <w:tab w:val="left" w:pos="540"/>
        </w:tabs>
        <w:spacing w:after="0"/>
        <w:rPr>
          <w:rFonts w:ascii="Arial" w:hAnsi="Arial" w:cs="Arial"/>
          <w:b/>
          <w:sz w:val="28"/>
          <w:szCs w:val="28"/>
        </w:rPr>
      </w:pPr>
      <w:r>
        <w:rPr>
          <w:rFonts w:ascii="Arial" w:hAnsi="Arial" w:cs="Arial"/>
          <w:b/>
          <w:sz w:val="28"/>
          <w:szCs w:val="28"/>
        </w:rPr>
        <w:lastRenderedPageBreak/>
        <w:t>Improvement Tasks for 2015/2016:</w:t>
      </w:r>
    </w:p>
    <w:p w:rsidR="009F1499" w:rsidRDefault="009F1499" w:rsidP="009F1499">
      <w:pPr>
        <w:spacing w:after="0" w:line="240" w:lineRule="auto"/>
        <w:rPr>
          <w:rFonts w:ascii="Arial" w:eastAsia="Calibri" w:hAnsi="Arial" w:cs="Arial"/>
          <w:color w:val="000000"/>
        </w:rPr>
      </w:pPr>
    </w:p>
    <w:p w:rsidR="009F1499" w:rsidRPr="006E58DC" w:rsidRDefault="009F1499" w:rsidP="009F1499">
      <w:pPr>
        <w:pStyle w:val="ListParagraph"/>
        <w:numPr>
          <w:ilvl w:val="0"/>
          <w:numId w:val="25"/>
        </w:numPr>
        <w:rPr>
          <w:rFonts w:ascii="Arial" w:hAnsi="Arial" w:cs="Arial"/>
          <w:sz w:val="24"/>
          <w:szCs w:val="24"/>
        </w:rPr>
      </w:pPr>
      <w:r w:rsidRPr="006E58DC">
        <w:rPr>
          <w:rFonts w:ascii="Arial" w:eastAsia="Calibri" w:hAnsi="Arial" w:cs="Arial"/>
          <w:sz w:val="24"/>
          <w:szCs w:val="24"/>
        </w:rPr>
        <w:t xml:space="preserve">Implement GIRFEC </w:t>
      </w:r>
      <w:r w:rsidRPr="006E58DC">
        <w:rPr>
          <w:rFonts w:ascii="Arial" w:hAnsi="Arial" w:cs="Arial"/>
          <w:sz w:val="24"/>
          <w:szCs w:val="24"/>
        </w:rPr>
        <w:t xml:space="preserve">(Getting It Right for Every Child) </w:t>
      </w:r>
      <w:r w:rsidRPr="006E58DC">
        <w:rPr>
          <w:rFonts w:ascii="Arial" w:eastAsia="Calibri" w:hAnsi="Arial" w:cs="Arial"/>
          <w:sz w:val="24"/>
          <w:szCs w:val="24"/>
        </w:rPr>
        <w:t>in relation to the introduction of the named person and child’s plan</w:t>
      </w:r>
      <w:r w:rsidRPr="006E58DC">
        <w:rPr>
          <w:rFonts w:ascii="Arial" w:hAnsi="Arial" w:cs="Arial"/>
          <w:sz w:val="24"/>
          <w:szCs w:val="24"/>
        </w:rPr>
        <w:t xml:space="preserve">.  </w:t>
      </w:r>
      <w:r w:rsidRPr="006E58DC">
        <w:rPr>
          <w:rFonts w:ascii="Arial" w:eastAsia="Calibri" w:hAnsi="Arial" w:cs="Arial"/>
          <w:sz w:val="24"/>
          <w:szCs w:val="24"/>
        </w:rPr>
        <w:t>Continue to implement GIRFEL</w:t>
      </w:r>
      <w:r w:rsidRPr="006E58DC">
        <w:rPr>
          <w:rFonts w:ascii="Arial" w:hAnsi="Arial" w:cs="Arial"/>
          <w:sz w:val="24"/>
          <w:szCs w:val="24"/>
        </w:rPr>
        <w:t xml:space="preserve"> (Getting It Right for Every Learner)</w:t>
      </w:r>
      <w:r w:rsidRPr="006E58DC">
        <w:rPr>
          <w:rFonts w:ascii="Arial" w:eastAsia="Calibri" w:hAnsi="Arial" w:cs="Arial"/>
          <w:sz w:val="24"/>
          <w:szCs w:val="24"/>
        </w:rPr>
        <w:t xml:space="preserve"> policy to ensure the needs of all learners are met.</w:t>
      </w:r>
    </w:p>
    <w:p w:rsidR="009F1499" w:rsidRPr="000650A4" w:rsidRDefault="009F1499" w:rsidP="009F1499">
      <w:pPr>
        <w:pStyle w:val="ListParagraph"/>
        <w:numPr>
          <w:ilvl w:val="0"/>
          <w:numId w:val="24"/>
        </w:numPr>
        <w:rPr>
          <w:rFonts w:ascii="Arial" w:hAnsi="Arial" w:cs="Arial"/>
          <w:sz w:val="24"/>
          <w:szCs w:val="24"/>
        </w:rPr>
      </w:pPr>
      <w:r w:rsidRPr="000650A4">
        <w:rPr>
          <w:rFonts w:ascii="Arial" w:eastAsia="Calibri" w:hAnsi="Arial" w:cs="Arial"/>
          <w:sz w:val="24"/>
          <w:szCs w:val="24"/>
        </w:rPr>
        <w:t>Ensure polic</w:t>
      </w:r>
      <w:r w:rsidRPr="000650A4">
        <w:rPr>
          <w:rFonts w:ascii="Arial" w:hAnsi="Arial" w:cs="Arial"/>
          <w:sz w:val="24"/>
          <w:szCs w:val="24"/>
        </w:rPr>
        <w:t>ies are assessed for impact and we are compliant with the Equalities Act 2010.</w:t>
      </w:r>
    </w:p>
    <w:p w:rsidR="009F1499" w:rsidRPr="000650A4" w:rsidRDefault="009F1499" w:rsidP="009F1499">
      <w:pPr>
        <w:pStyle w:val="ListParagraph"/>
        <w:numPr>
          <w:ilvl w:val="0"/>
          <w:numId w:val="24"/>
        </w:numPr>
        <w:rPr>
          <w:rFonts w:ascii="Arial" w:hAnsi="Arial" w:cs="Arial"/>
          <w:sz w:val="24"/>
          <w:szCs w:val="24"/>
        </w:rPr>
      </w:pPr>
      <w:r w:rsidRPr="000650A4">
        <w:rPr>
          <w:rFonts w:ascii="Arial" w:hAnsi="Arial" w:cs="Arial"/>
          <w:sz w:val="24"/>
          <w:szCs w:val="24"/>
        </w:rPr>
        <w:t>Continue to embed Reciprocal Reading as a strategy to develop Reading skills across all stages in the school.</w:t>
      </w:r>
    </w:p>
    <w:p w:rsidR="009F1499" w:rsidRPr="000650A4" w:rsidRDefault="009F1499" w:rsidP="009F1499">
      <w:pPr>
        <w:pStyle w:val="ListParagraph"/>
        <w:numPr>
          <w:ilvl w:val="0"/>
          <w:numId w:val="24"/>
        </w:numPr>
        <w:rPr>
          <w:rFonts w:ascii="Arial" w:eastAsia="Calibri" w:hAnsi="Arial" w:cs="Arial"/>
          <w:sz w:val="24"/>
          <w:szCs w:val="24"/>
        </w:rPr>
      </w:pPr>
      <w:r w:rsidRPr="000650A4">
        <w:rPr>
          <w:rFonts w:ascii="Arial" w:hAnsi="Arial" w:cs="Arial"/>
          <w:sz w:val="24"/>
          <w:szCs w:val="24"/>
        </w:rPr>
        <w:t xml:space="preserve">Embed </w:t>
      </w:r>
      <w:r w:rsidRPr="000650A4">
        <w:rPr>
          <w:rFonts w:ascii="Arial" w:eastAsia="Calibri" w:hAnsi="Arial" w:cs="Arial"/>
          <w:sz w:val="24"/>
          <w:szCs w:val="24"/>
        </w:rPr>
        <w:t>Local Authority Numeracy and Mathematics Guidance documents</w:t>
      </w:r>
      <w:r w:rsidRPr="000650A4">
        <w:rPr>
          <w:rFonts w:ascii="Arial" w:hAnsi="Arial" w:cs="Arial"/>
          <w:sz w:val="24"/>
          <w:szCs w:val="24"/>
        </w:rPr>
        <w:t xml:space="preserve"> including the introduction of a numeracy champion within the staff to cascade information across all stages.</w:t>
      </w:r>
    </w:p>
    <w:p w:rsidR="009F1499" w:rsidRPr="000650A4" w:rsidRDefault="009F1499" w:rsidP="009F1499">
      <w:pPr>
        <w:pStyle w:val="ListParagraph"/>
        <w:numPr>
          <w:ilvl w:val="0"/>
          <w:numId w:val="24"/>
        </w:numPr>
        <w:rPr>
          <w:rFonts w:ascii="Arial" w:eastAsia="Calibri" w:hAnsi="Arial" w:cs="Arial"/>
          <w:sz w:val="24"/>
          <w:szCs w:val="24"/>
        </w:rPr>
      </w:pPr>
      <w:r w:rsidRPr="000650A4">
        <w:rPr>
          <w:rFonts w:ascii="Arial" w:hAnsi="Arial" w:cs="Arial"/>
          <w:sz w:val="24"/>
          <w:szCs w:val="24"/>
        </w:rPr>
        <w:t>In partnership with St Andrew’s Academy and the Primary Cluster Schools d</w:t>
      </w:r>
      <w:r w:rsidRPr="000650A4">
        <w:rPr>
          <w:rFonts w:ascii="Arial" w:eastAsia="Calibri" w:hAnsi="Arial" w:cs="Arial"/>
          <w:sz w:val="24"/>
          <w:szCs w:val="24"/>
        </w:rPr>
        <w:t>evelop curricular transitions across and within levels (Early - Third) focusing on Science</w:t>
      </w:r>
      <w:r>
        <w:rPr>
          <w:rFonts w:ascii="Arial" w:eastAsia="Calibri" w:hAnsi="Arial" w:cs="Arial"/>
          <w:sz w:val="24"/>
          <w:szCs w:val="24"/>
        </w:rPr>
        <w:t>.</w:t>
      </w:r>
    </w:p>
    <w:p w:rsidR="009F1499" w:rsidRDefault="009F1499" w:rsidP="009F1499">
      <w:pPr>
        <w:pStyle w:val="ListParagraph"/>
        <w:numPr>
          <w:ilvl w:val="0"/>
          <w:numId w:val="24"/>
        </w:numPr>
        <w:rPr>
          <w:rFonts w:ascii="Arial" w:hAnsi="Arial" w:cs="Arial"/>
          <w:sz w:val="24"/>
          <w:szCs w:val="24"/>
        </w:rPr>
      </w:pPr>
      <w:r w:rsidRPr="000650A4">
        <w:rPr>
          <w:rFonts w:ascii="Arial" w:eastAsia="Calibri" w:hAnsi="Arial" w:cs="Arial"/>
          <w:sz w:val="24"/>
          <w:szCs w:val="24"/>
        </w:rPr>
        <w:t>Introduce standardised assessments at key stages across the school</w:t>
      </w:r>
      <w:r w:rsidRPr="000650A4">
        <w:rPr>
          <w:rFonts w:ascii="Arial" w:hAnsi="Arial" w:cs="Arial"/>
          <w:sz w:val="24"/>
          <w:szCs w:val="24"/>
        </w:rPr>
        <w:t xml:space="preserve">.  </w:t>
      </w:r>
    </w:p>
    <w:p w:rsidR="009F1499" w:rsidRPr="00792FAA" w:rsidRDefault="009F1499" w:rsidP="009F1499">
      <w:pPr>
        <w:pStyle w:val="ListParagraph"/>
        <w:numPr>
          <w:ilvl w:val="0"/>
          <w:numId w:val="24"/>
        </w:numPr>
        <w:rPr>
          <w:rFonts w:ascii="Arial" w:hAnsi="Arial" w:cs="Arial"/>
          <w:sz w:val="24"/>
          <w:szCs w:val="24"/>
        </w:rPr>
      </w:pPr>
      <w:r w:rsidRPr="003154A2">
        <w:rPr>
          <w:rFonts w:ascii="Arial" w:eastAsia="Calibri" w:hAnsi="Arial" w:cs="Arial"/>
          <w:sz w:val="24"/>
          <w:szCs w:val="24"/>
        </w:rPr>
        <w:t>Adapt assessment and tracking approaches to ensure appropriate support and challenge for learners</w:t>
      </w:r>
      <w:r>
        <w:rPr>
          <w:rFonts w:ascii="Arial" w:eastAsia="Calibri" w:hAnsi="Arial" w:cs="Arial"/>
          <w:sz w:val="24"/>
          <w:szCs w:val="24"/>
        </w:rPr>
        <w:t>.</w:t>
      </w:r>
    </w:p>
    <w:p w:rsidR="009F1499" w:rsidRPr="003154A2" w:rsidRDefault="009F1499" w:rsidP="009F1499">
      <w:pPr>
        <w:pStyle w:val="ListParagraph"/>
        <w:numPr>
          <w:ilvl w:val="0"/>
          <w:numId w:val="24"/>
        </w:numPr>
        <w:rPr>
          <w:rFonts w:ascii="Arial" w:eastAsia="Calibri" w:hAnsi="Arial" w:cs="Arial"/>
          <w:sz w:val="24"/>
          <w:szCs w:val="24"/>
        </w:rPr>
      </w:pPr>
      <w:r w:rsidRPr="003154A2">
        <w:rPr>
          <w:rFonts w:ascii="Arial" w:eastAsia="Calibri" w:hAnsi="Arial" w:cs="Arial"/>
          <w:sz w:val="24"/>
          <w:szCs w:val="24"/>
        </w:rPr>
        <w:t>Organise</w:t>
      </w:r>
      <w:r>
        <w:rPr>
          <w:rFonts w:ascii="Arial" w:hAnsi="Arial" w:cs="Arial"/>
          <w:sz w:val="24"/>
          <w:szCs w:val="24"/>
        </w:rPr>
        <w:t xml:space="preserve"> a</w:t>
      </w:r>
      <w:r w:rsidRPr="003154A2">
        <w:rPr>
          <w:rFonts w:ascii="Arial" w:eastAsia="Calibri" w:hAnsi="Arial" w:cs="Arial"/>
          <w:sz w:val="24"/>
          <w:szCs w:val="24"/>
        </w:rPr>
        <w:t xml:space="preserve"> homework club to ensure IT opportunities for all and to support pupils and parents with homework activities.</w:t>
      </w:r>
    </w:p>
    <w:p w:rsidR="009F1499" w:rsidRPr="003154A2" w:rsidRDefault="009F1499" w:rsidP="009F1499">
      <w:pPr>
        <w:pStyle w:val="ListParagraph"/>
        <w:numPr>
          <w:ilvl w:val="0"/>
          <w:numId w:val="24"/>
        </w:numPr>
        <w:rPr>
          <w:rFonts w:ascii="Arial" w:eastAsia="Calibri" w:hAnsi="Arial" w:cs="Arial"/>
          <w:sz w:val="24"/>
          <w:szCs w:val="24"/>
        </w:rPr>
      </w:pPr>
      <w:r w:rsidRPr="003154A2">
        <w:rPr>
          <w:rFonts w:ascii="Arial" w:hAnsi="Arial" w:cs="Arial"/>
          <w:sz w:val="24"/>
          <w:szCs w:val="24"/>
        </w:rPr>
        <w:t>Continue to i</w:t>
      </w:r>
      <w:r w:rsidRPr="003154A2">
        <w:rPr>
          <w:rFonts w:ascii="Arial" w:eastAsia="Calibri" w:hAnsi="Arial" w:cs="Arial"/>
          <w:sz w:val="24"/>
          <w:szCs w:val="24"/>
        </w:rPr>
        <w:t>mprove procedures for reporting to pare</w:t>
      </w:r>
      <w:r>
        <w:rPr>
          <w:rFonts w:ascii="Arial" w:hAnsi="Arial" w:cs="Arial"/>
          <w:sz w:val="24"/>
          <w:szCs w:val="24"/>
        </w:rPr>
        <w:t>nts including arrangements for Parents’ E</w:t>
      </w:r>
      <w:r w:rsidRPr="003154A2">
        <w:rPr>
          <w:rFonts w:ascii="Arial" w:eastAsia="Calibri" w:hAnsi="Arial" w:cs="Arial"/>
          <w:sz w:val="24"/>
          <w:szCs w:val="24"/>
        </w:rPr>
        <w:t>vening and the format of written reports</w:t>
      </w:r>
      <w:r>
        <w:rPr>
          <w:rFonts w:ascii="Arial" w:eastAsia="Calibri" w:hAnsi="Arial" w:cs="Arial"/>
          <w:sz w:val="24"/>
          <w:szCs w:val="24"/>
        </w:rPr>
        <w:t>.</w:t>
      </w:r>
    </w:p>
    <w:p w:rsidR="009F1499" w:rsidRPr="003154A2" w:rsidRDefault="009F1499" w:rsidP="009F1499">
      <w:pPr>
        <w:pStyle w:val="ListParagraph"/>
        <w:numPr>
          <w:ilvl w:val="0"/>
          <w:numId w:val="24"/>
        </w:numPr>
        <w:rPr>
          <w:rFonts w:ascii="Arial" w:eastAsia="Calibri" w:hAnsi="Arial" w:cs="Arial"/>
          <w:sz w:val="24"/>
          <w:szCs w:val="24"/>
        </w:rPr>
      </w:pPr>
      <w:r w:rsidRPr="003154A2">
        <w:rPr>
          <w:rFonts w:ascii="Arial" w:eastAsia="Calibri" w:hAnsi="Arial" w:cs="Arial"/>
          <w:sz w:val="24"/>
          <w:szCs w:val="24"/>
        </w:rPr>
        <w:t xml:space="preserve">Undertake a review of </w:t>
      </w:r>
      <w:r>
        <w:rPr>
          <w:rFonts w:ascii="Arial" w:hAnsi="Arial" w:cs="Arial"/>
          <w:sz w:val="24"/>
          <w:szCs w:val="24"/>
        </w:rPr>
        <w:t xml:space="preserve">our </w:t>
      </w:r>
      <w:r>
        <w:rPr>
          <w:rFonts w:ascii="Arial" w:eastAsia="Calibri" w:hAnsi="Arial" w:cs="Arial"/>
          <w:sz w:val="24"/>
          <w:szCs w:val="24"/>
        </w:rPr>
        <w:t>curriculum rationale.</w:t>
      </w:r>
    </w:p>
    <w:p w:rsidR="009F1499" w:rsidRPr="009F1499" w:rsidRDefault="009F1499" w:rsidP="009F1499">
      <w:pPr>
        <w:pStyle w:val="ListParagraph"/>
        <w:numPr>
          <w:ilvl w:val="0"/>
          <w:numId w:val="24"/>
        </w:numPr>
        <w:spacing w:after="0"/>
        <w:rPr>
          <w:rFonts w:ascii="Arial" w:hAnsi="Arial" w:cs="Arial"/>
          <w:color w:val="000000"/>
          <w:sz w:val="24"/>
          <w:szCs w:val="24"/>
        </w:rPr>
      </w:pPr>
      <w:r w:rsidRPr="003154A2">
        <w:rPr>
          <w:rFonts w:ascii="Arial" w:eastAsia="Calibri" w:hAnsi="Arial" w:cs="Arial"/>
          <w:sz w:val="24"/>
          <w:szCs w:val="24"/>
        </w:rPr>
        <w:t>Continue to use quality indicators to self-evaluate performance</w:t>
      </w:r>
      <w:r>
        <w:rPr>
          <w:rFonts w:ascii="Arial" w:hAnsi="Arial" w:cs="Arial"/>
          <w:sz w:val="24"/>
          <w:szCs w:val="24"/>
        </w:rPr>
        <w:t xml:space="preserve"> in line with How Good Is Our School 4. </w:t>
      </w:r>
    </w:p>
    <w:p w:rsidR="009F1499" w:rsidRPr="009F1499" w:rsidRDefault="009F1499" w:rsidP="009F1499">
      <w:pPr>
        <w:pStyle w:val="ListParagraph"/>
        <w:numPr>
          <w:ilvl w:val="0"/>
          <w:numId w:val="24"/>
        </w:numPr>
        <w:spacing w:after="0"/>
        <w:rPr>
          <w:rFonts w:ascii="Arial" w:hAnsi="Arial" w:cs="Arial"/>
          <w:color w:val="000000"/>
          <w:sz w:val="24"/>
          <w:szCs w:val="24"/>
        </w:rPr>
      </w:pPr>
      <w:r w:rsidRPr="009F1499">
        <w:rPr>
          <w:rFonts w:ascii="Arial" w:hAnsi="Arial" w:cs="Arial"/>
          <w:sz w:val="24"/>
          <w:szCs w:val="24"/>
        </w:rPr>
        <w:t>HT and Staff to engage in the Literacy Coaching Programme in conjunction with Strathclyde University.</w:t>
      </w:r>
    </w:p>
    <w:sectPr w:rsidR="009F1499" w:rsidRPr="009F1499" w:rsidSect="00F1379C">
      <w:pgSz w:w="16838" w:h="11906" w:orient="landscape"/>
      <w:pgMar w:top="794" w:right="851" w:bottom="794" w:left="851"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F3AE0"/>
    <w:multiLevelType w:val="hybridMultilevel"/>
    <w:tmpl w:val="CBE80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6E1C75"/>
    <w:multiLevelType w:val="hybridMultilevel"/>
    <w:tmpl w:val="6D643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9272AC"/>
    <w:multiLevelType w:val="hybridMultilevel"/>
    <w:tmpl w:val="86FE6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B93284"/>
    <w:multiLevelType w:val="hybridMultilevel"/>
    <w:tmpl w:val="678AA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961766"/>
    <w:multiLevelType w:val="hybridMultilevel"/>
    <w:tmpl w:val="19AEB286"/>
    <w:lvl w:ilvl="0" w:tplc="08090001">
      <w:start w:val="1"/>
      <w:numFmt w:val="bullet"/>
      <w:lvlText w:val=""/>
      <w:lvlJc w:val="left"/>
      <w:pPr>
        <w:ind w:left="900" w:hanging="54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3F1B7A"/>
    <w:multiLevelType w:val="hybridMultilevel"/>
    <w:tmpl w:val="A8460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227C67"/>
    <w:multiLevelType w:val="hybridMultilevel"/>
    <w:tmpl w:val="BD921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4373C9C"/>
    <w:multiLevelType w:val="hybridMultilevel"/>
    <w:tmpl w:val="E2047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E20062"/>
    <w:multiLevelType w:val="hybridMultilevel"/>
    <w:tmpl w:val="98903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C93583"/>
    <w:multiLevelType w:val="hybridMultilevel"/>
    <w:tmpl w:val="4712E66C"/>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10">
    <w:nsid w:val="29A02568"/>
    <w:multiLevelType w:val="hybridMultilevel"/>
    <w:tmpl w:val="FC525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1F777B"/>
    <w:multiLevelType w:val="hybridMultilevel"/>
    <w:tmpl w:val="12BAD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90016C"/>
    <w:multiLevelType w:val="hybridMultilevel"/>
    <w:tmpl w:val="8E34EE0A"/>
    <w:lvl w:ilvl="0" w:tplc="08090001">
      <w:start w:val="1"/>
      <w:numFmt w:val="bullet"/>
      <w:lvlText w:val=""/>
      <w:lvlJc w:val="left"/>
      <w:pPr>
        <w:ind w:left="1258" w:hanging="360"/>
      </w:pPr>
      <w:rPr>
        <w:rFonts w:ascii="Symbol" w:hAnsi="Symbol" w:hint="default"/>
      </w:rPr>
    </w:lvl>
    <w:lvl w:ilvl="1" w:tplc="08090003" w:tentative="1">
      <w:start w:val="1"/>
      <w:numFmt w:val="bullet"/>
      <w:lvlText w:val="o"/>
      <w:lvlJc w:val="left"/>
      <w:pPr>
        <w:ind w:left="1978" w:hanging="360"/>
      </w:pPr>
      <w:rPr>
        <w:rFonts w:ascii="Courier New" w:hAnsi="Courier New" w:cs="Courier New" w:hint="default"/>
      </w:rPr>
    </w:lvl>
    <w:lvl w:ilvl="2" w:tplc="08090005" w:tentative="1">
      <w:start w:val="1"/>
      <w:numFmt w:val="bullet"/>
      <w:lvlText w:val=""/>
      <w:lvlJc w:val="left"/>
      <w:pPr>
        <w:ind w:left="2698" w:hanging="360"/>
      </w:pPr>
      <w:rPr>
        <w:rFonts w:ascii="Wingdings" w:hAnsi="Wingdings" w:hint="default"/>
      </w:rPr>
    </w:lvl>
    <w:lvl w:ilvl="3" w:tplc="08090001" w:tentative="1">
      <w:start w:val="1"/>
      <w:numFmt w:val="bullet"/>
      <w:lvlText w:val=""/>
      <w:lvlJc w:val="left"/>
      <w:pPr>
        <w:ind w:left="3418" w:hanging="360"/>
      </w:pPr>
      <w:rPr>
        <w:rFonts w:ascii="Symbol" w:hAnsi="Symbol" w:hint="default"/>
      </w:rPr>
    </w:lvl>
    <w:lvl w:ilvl="4" w:tplc="08090003" w:tentative="1">
      <w:start w:val="1"/>
      <w:numFmt w:val="bullet"/>
      <w:lvlText w:val="o"/>
      <w:lvlJc w:val="left"/>
      <w:pPr>
        <w:ind w:left="4138" w:hanging="360"/>
      </w:pPr>
      <w:rPr>
        <w:rFonts w:ascii="Courier New" w:hAnsi="Courier New" w:cs="Courier New" w:hint="default"/>
      </w:rPr>
    </w:lvl>
    <w:lvl w:ilvl="5" w:tplc="08090005" w:tentative="1">
      <w:start w:val="1"/>
      <w:numFmt w:val="bullet"/>
      <w:lvlText w:val=""/>
      <w:lvlJc w:val="left"/>
      <w:pPr>
        <w:ind w:left="4858" w:hanging="360"/>
      </w:pPr>
      <w:rPr>
        <w:rFonts w:ascii="Wingdings" w:hAnsi="Wingdings" w:hint="default"/>
      </w:rPr>
    </w:lvl>
    <w:lvl w:ilvl="6" w:tplc="08090001" w:tentative="1">
      <w:start w:val="1"/>
      <w:numFmt w:val="bullet"/>
      <w:lvlText w:val=""/>
      <w:lvlJc w:val="left"/>
      <w:pPr>
        <w:ind w:left="5578" w:hanging="360"/>
      </w:pPr>
      <w:rPr>
        <w:rFonts w:ascii="Symbol" w:hAnsi="Symbol" w:hint="default"/>
      </w:rPr>
    </w:lvl>
    <w:lvl w:ilvl="7" w:tplc="08090003" w:tentative="1">
      <w:start w:val="1"/>
      <w:numFmt w:val="bullet"/>
      <w:lvlText w:val="o"/>
      <w:lvlJc w:val="left"/>
      <w:pPr>
        <w:ind w:left="6298" w:hanging="360"/>
      </w:pPr>
      <w:rPr>
        <w:rFonts w:ascii="Courier New" w:hAnsi="Courier New" w:cs="Courier New" w:hint="default"/>
      </w:rPr>
    </w:lvl>
    <w:lvl w:ilvl="8" w:tplc="08090005" w:tentative="1">
      <w:start w:val="1"/>
      <w:numFmt w:val="bullet"/>
      <w:lvlText w:val=""/>
      <w:lvlJc w:val="left"/>
      <w:pPr>
        <w:ind w:left="7018" w:hanging="360"/>
      </w:pPr>
      <w:rPr>
        <w:rFonts w:ascii="Wingdings" w:hAnsi="Wingdings" w:hint="default"/>
      </w:rPr>
    </w:lvl>
  </w:abstractNum>
  <w:abstractNum w:abstractNumId="13">
    <w:nsid w:val="3DE073CE"/>
    <w:multiLevelType w:val="hybridMultilevel"/>
    <w:tmpl w:val="5CDA7C7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4198255B"/>
    <w:multiLevelType w:val="hybridMultilevel"/>
    <w:tmpl w:val="86307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7F6B01"/>
    <w:multiLevelType w:val="hybridMultilevel"/>
    <w:tmpl w:val="A6E89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E05364B"/>
    <w:multiLevelType w:val="hybridMultilevel"/>
    <w:tmpl w:val="122EA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E5D70E5"/>
    <w:multiLevelType w:val="hybridMultilevel"/>
    <w:tmpl w:val="902A0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69C4D27"/>
    <w:multiLevelType w:val="hybridMultilevel"/>
    <w:tmpl w:val="28709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85259A3"/>
    <w:multiLevelType w:val="hybridMultilevel"/>
    <w:tmpl w:val="E8302F26"/>
    <w:lvl w:ilvl="0" w:tplc="08090001">
      <w:start w:val="1"/>
      <w:numFmt w:val="bullet"/>
      <w:lvlText w:val=""/>
      <w:lvlJc w:val="left"/>
      <w:pPr>
        <w:ind w:left="1258" w:hanging="360"/>
      </w:pPr>
      <w:rPr>
        <w:rFonts w:ascii="Symbol" w:hAnsi="Symbol" w:hint="default"/>
      </w:rPr>
    </w:lvl>
    <w:lvl w:ilvl="1" w:tplc="08090003" w:tentative="1">
      <w:start w:val="1"/>
      <w:numFmt w:val="bullet"/>
      <w:lvlText w:val="o"/>
      <w:lvlJc w:val="left"/>
      <w:pPr>
        <w:ind w:left="1978" w:hanging="360"/>
      </w:pPr>
      <w:rPr>
        <w:rFonts w:ascii="Courier New" w:hAnsi="Courier New" w:cs="Courier New" w:hint="default"/>
      </w:rPr>
    </w:lvl>
    <w:lvl w:ilvl="2" w:tplc="08090005" w:tentative="1">
      <w:start w:val="1"/>
      <w:numFmt w:val="bullet"/>
      <w:lvlText w:val=""/>
      <w:lvlJc w:val="left"/>
      <w:pPr>
        <w:ind w:left="2698" w:hanging="360"/>
      </w:pPr>
      <w:rPr>
        <w:rFonts w:ascii="Wingdings" w:hAnsi="Wingdings" w:hint="default"/>
      </w:rPr>
    </w:lvl>
    <w:lvl w:ilvl="3" w:tplc="08090001" w:tentative="1">
      <w:start w:val="1"/>
      <w:numFmt w:val="bullet"/>
      <w:lvlText w:val=""/>
      <w:lvlJc w:val="left"/>
      <w:pPr>
        <w:ind w:left="3418" w:hanging="360"/>
      </w:pPr>
      <w:rPr>
        <w:rFonts w:ascii="Symbol" w:hAnsi="Symbol" w:hint="default"/>
      </w:rPr>
    </w:lvl>
    <w:lvl w:ilvl="4" w:tplc="08090003" w:tentative="1">
      <w:start w:val="1"/>
      <w:numFmt w:val="bullet"/>
      <w:lvlText w:val="o"/>
      <w:lvlJc w:val="left"/>
      <w:pPr>
        <w:ind w:left="4138" w:hanging="360"/>
      </w:pPr>
      <w:rPr>
        <w:rFonts w:ascii="Courier New" w:hAnsi="Courier New" w:cs="Courier New" w:hint="default"/>
      </w:rPr>
    </w:lvl>
    <w:lvl w:ilvl="5" w:tplc="08090005" w:tentative="1">
      <w:start w:val="1"/>
      <w:numFmt w:val="bullet"/>
      <w:lvlText w:val=""/>
      <w:lvlJc w:val="left"/>
      <w:pPr>
        <w:ind w:left="4858" w:hanging="360"/>
      </w:pPr>
      <w:rPr>
        <w:rFonts w:ascii="Wingdings" w:hAnsi="Wingdings" w:hint="default"/>
      </w:rPr>
    </w:lvl>
    <w:lvl w:ilvl="6" w:tplc="08090001" w:tentative="1">
      <w:start w:val="1"/>
      <w:numFmt w:val="bullet"/>
      <w:lvlText w:val=""/>
      <w:lvlJc w:val="left"/>
      <w:pPr>
        <w:ind w:left="5578" w:hanging="360"/>
      </w:pPr>
      <w:rPr>
        <w:rFonts w:ascii="Symbol" w:hAnsi="Symbol" w:hint="default"/>
      </w:rPr>
    </w:lvl>
    <w:lvl w:ilvl="7" w:tplc="08090003" w:tentative="1">
      <w:start w:val="1"/>
      <w:numFmt w:val="bullet"/>
      <w:lvlText w:val="o"/>
      <w:lvlJc w:val="left"/>
      <w:pPr>
        <w:ind w:left="6298" w:hanging="360"/>
      </w:pPr>
      <w:rPr>
        <w:rFonts w:ascii="Courier New" w:hAnsi="Courier New" w:cs="Courier New" w:hint="default"/>
      </w:rPr>
    </w:lvl>
    <w:lvl w:ilvl="8" w:tplc="08090005" w:tentative="1">
      <w:start w:val="1"/>
      <w:numFmt w:val="bullet"/>
      <w:lvlText w:val=""/>
      <w:lvlJc w:val="left"/>
      <w:pPr>
        <w:ind w:left="7018" w:hanging="360"/>
      </w:pPr>
      <w:rPr>
        <w:rFonts w:ascii="Wingdings" w:hAnsi="Wingdings" w:hint="default"/>
      </w:rPr>
    </w:lvl>
  </w:abstractNum>
  <w:abstractNum w:abstractNumId="20">
    <w:nsid w:val="6F044EE4"/>
    <w:multiLevelType w:val="hybridMultilevel"/>
    <w:tmpl w:val="89587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16D20FB"/>
    <w:multiLevelType w:val="hybridMultilevel"/>
    <w:tmpl w:val="0E866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6DE7E4A"/>
    <w:multiLevelType w:val="hybridMultilevel"/>
    <w:tmpl w:val="4AFE4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748508C"/>
    <w:multiLevelType w:val="hybridMultilevel"/>
    <w:tmpl w:val="191CA46E"/>
    <w:lvl w:ilvl="0" w:tplc="3B162104">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A3F0451"/>
    <w:multiLevelType w:val="hybridMultilevel"/>
    <w:tmpl w:val="9FE0F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A544DD6"/>
    <w:multiLevelType w:val="hybridMultilevel"/>
    <w:tmpl w:val="B0B49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8"/>
  </w:num>
  <w:num w:numId="4">
    <w:abstractNumId w:val="4"/>
  </w:num>
  <w:num w:numId="5">
    <w:abstractNumId w:val="3"/>
  </w:num>
  <w:num w:numId="6">
    <w:abstractNumId w:val="20"/>
  </w:num>
  <w:num w:numId="7">
    <w:abstractNumId w:val="14"/>
  </w:num>
  <w:num w:numId="8">
    <w:abstractNumId w:val="11"/>
  </w:num>
  <w:num w:numId="9">
    <w:abstractNumId w:val="8"/>
  </w:num>
  <w:num w:numId="10">
    <w:abstractNumId w:val="1"/>
  </w:num>
  <w:num w:numId="11">
    <w:abstractNumId w:val="25"/>
  </w:num>
  <w:num w:numId="12">
    <w:abstractNumId w:val="7"/>
  </w:num>
  <w:num w:numId="13">
    <w:abstractNumId w:val="15"/>
  </w:num>
  <w:num w:numId="14">
    <w:abstractNumId w:val="0"/>
  </w:num>
  <w:num w:numId="15">
    <w:abstractNumId w:val="5"/>
  </w:num>
  <w:num w:numId="16">
    <w:abstractNumId w:val="12"/>
  </w:num>
  <w:num w:numId="17">
    <w:abstractNumId w:val="19"/>
  </w:num>
  <w:num w:numId="18">
    <w:abstractNumId w:val="24"/>
  </w:num>
  <w:num w:numId="19">
    <w:abstractNumId w:val="9"/>
  </w:num>
  <w:num w:numId="20">
    <w:abstractNumId w:val="21"/>
  </w:num>
  <w:num w:numId="21">
    <w:abstractNumId w:val="13"/>
  </w:num>
  <w:num w:numId="22">
    <w:abstractNumId w:val="16"/>
  </w:num>
  <w:num w:numId="23">
    <w:abstractNumId w:val="22"/>
  </w:num>
  <w:num w:numId="24">
    <w:abstractNumId w:val="23"/>
  </w:num>
  <w:num w:numId="25">
    <w:abstractNumId w:val="10"/>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7A5267"/>
    <w:rsid w:val="00010282"/>
    <w:rsid w:val="0003470A"/>
    <w:rsid w:val="0006465A"/>
    <w:rsid w:val="000650A4"/>
    <w:rsid w:val="00074E66"/>
    <w:rsid w:val="000A0CDD"/>
    <w:rsid w:val="00101B0F"/>
    <w:rsid w:val="00106DBF"/>
    <w:rsid w:val="00134E8E"/>
    <w:rsid w:val="00155326"/>
    <w:rsid w:val="00196907"/>
    <w:rsid w:val="001C52D5"/>
    <w:rsid w:val="001D26CD"/>
    <w:rsid w:val="00255595"/>
    <w:rsid w:val="0027287F"/>
    <w:rsid w:val="002B6AD7"/>
    <w:rsid w:val="002E0044"/>
    <w:rsid w:val="00310FC4"/>
    <w:rsid w:val="00336CC9"/>
    <w:rsid w:val="00354C45"/>
    <w:rsid w:val="0037042B"/>
    <w:rsid w:val="00371C8A"/>
    <w:rsid w:val="00374108"/>
    <w:rsid w:val="00377448"/>
    <w:rsid w:val="003A2729"/>
    <w:rsid w:val="003B4CFB"/>
    <w:rsid w:val="00413910"/>
    <w:rsid w:val="00423F4E"/>
    <w:rsid w:val="0047242F"/>
    <w:rsid w:val="004C669E"/>
    <w:rsid w:val="00551991"/>
    <w:rsid w:val="006141B3"/>
    <w:rsid w:val="00616053"/>
    <w:rsid w:val="00680F65"/>
    <w:rsid w:val="006E58DC"/>
    <w:rsid w:val="00717325"/>
    <w:rsid w:val="00741F48"/>
    <w:rsid w:val="007507EB"/>
    <w:rsid w:val="00781AE0"/>
    <w:rsid w:val="00783BA7"/>
    <w:rsid w:val="00792FAA"/>
    <w:rsid w:val="00794882"/>
    <w:rsid w:val="007A5267"/>
    <w:rsid w:val="007D49AB"/>
    <w:rsid w:val="00812E60"/>
    <w:rsid w:val="008B1B08"/>
    <w:rsid w:val="00946DEC"/>
    <w:rsid w:val="00947553"/>
    <w:rsid w:val="00952E25"/>
    <w:rsid w:val="00955E54"/>
    <w:rsid w:val="00961D8E"/>
    <w:rsid w:val="00997A70"/>
    <w:rsid w:val="009F1499"/>
    <w:rsid w:val="00A11B3B"/>
    <w:rsid w:val="00A30A80"/>
    <w:rsid w:val="00A5078B"/>
    <w:rsid w:val="00A5700A"/>
    <w:rsid w:val="00AF4073"/>
    <w:rsid w:val="00B01EAC"/>
    <w:rsid w:val="00B70BA5"/>
    <w:rsid w:val="00B75FFC"/>
    <w:rsid w:val="00B84292"/>
    <w:rsid w:val="00C01E12"/>
    <w:rsid w:val="00C2086D"/>
    <w:rsid w:val="00C32625"/>
    <w:rsid w:val="00C4401B"/>
    <w:rsid w:val="00CD5E22"/>
    <w:rsid w:val="00CE6227"/>
    <w:rsid w:val="00CF1047"/>
    <w:rsid w:val="00D62CBE"/>
    <w:rsid w:val="00D75933"/>
    <w:rsid w:val="00DB0907"/>
    <w:rsid w:val="00DB34A5"/>
    <w:rsid w:val="00DB7681"/>
    <w:rsid w:val="00DE0ED1"/>
    <w:rsid w:val="00E02CDE"/>
    <w:rsid w:val="00E272EE"/>
    <w:rsid w:val="00E37735"/>
    <w:rsid w:val="00E53D2C"/>
    <w:rsid w:val="00E7237E"/>
    <w:rsid w:val="00EE3676"/>
    <w:rsid w:val="00EF1925"/>
    <w:rsid w:val="00F1379C"/>
    <w:rsid w:val="00F90BD7"/>
    <w:rsid w:val="00F97E3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0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52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267"/>
    <w:rPr>
      <w:rFonts w:ascii="Tahoma" w:hAnsi="Tahoma" w:cs="Tahoma"/>
      <w:sz w:val="16"/>
      <w:szCs w:val="16"/>
    </w:rPr>
  </w:style>
  <w:style w:type="paragraph" w:styleId="ListParagraph">
    <w:name w:val="List Paragraph"/>
    <w:basedOn w:val="Normal"/>
    <w:link w:val="ListParagraphChar"/>
    <w:uiPriority w:val="34"/>
    <w:qFormat/>
    <w:rsid w:val="00F1379C"/>
    <w:pPr>
      <w:ind w:left="720"/>
      <w:contextualSpacing/>
    </w:pPr>
  </w:style>
  <w:style w:type="character" w:styleId="Hyperlink">
    <w:name w:val="Hyperlink"/>
    <w:basedOn w:val="DefaultParagraphFont"/>
    <w:uiPriority w:val="99"/>
    <w:unhideWhenUsed/>
    <w:rsid w:val="001D26CD"/>
    <w:rPr>
      <w:color w:val="0000FF" w:themeColor="hyperlink"/>
      <w:u w:val="single"/>
    </w:rPr>
  </w:style>
  <w:style w:type="paragraph" w:styleId="BodyText2">
    <w:name w:val="Body Text 2"/>
    <w:basedOn w:val="Normal"/>
    <w:link w:val="BodyText2Char"/>
    <w:semiHidden/>
    <w:rsid w:val="00717325"/>
    <w:pPr>
      <w:spacing w:after="0" w:line="240" w:lineRule="auto"/>
    </w:pPr>
    <w:rPr>
      <w:rFonts w:ascii="Arial" w:eastAsia="Times New Roman" w:hAnsi="Arial" w:cs="Arial"/>
      <w:b/>
      <w:bCs/>
      <w:sz w:val="36"/>
      <w:szCs w:val="24"/>
    </w:rPr>
  </w:style>
  <w:style w:type="character" w:customStyle="1" w:styleId="BodyText2Char">
    <w:name w:val="Body Text 2 Char"/>
    <w:basedOn w:val="DefaultParagraphFont"/>
    <w:link w:val="BodyText2"/>
    <w:semiHidden/>
    <w:rsid w:val="00717325"/>
    <w:rPr>
      <w:rFonts w:ascii="Arial" w:eastAsia="Times New Roman" w:hAnsi="Arial" w:cs="Arial"/>
      <w:b/>
      <w:bCs/>
      <w:sz w:val="36"/>
      <w:szCs w:val="24"/>
    </w:rPr>
  </w:style>
  <w:style w:type="character" w:customStyle="1" w:styleId="ListParagraphChar">
    <w:name w:val="List Paragraph Char"/>
    <w:basedOn w:val="DefaultParagraphFont"/>
    <w:link w:val="ListParagraph"/>
    <w:uiPriority w:val="34"/>
    <w:rsid w:val="00AF40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52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267"/>
    <w:rPr>
      <w:rFonts w:ascii="Tahoma" w:hAnsi="Tahoma" w:cs="Tahoma"/>
      <w:sz w:val="16"/>
      <w:szCs w:val="16"/>
    </w:rPr>
  </w:style>
  <w:style w:type="paragraph" w:styleId="ListParagraph">
    <w:name w:val="List Paragraph"/>
    <w:basedOn w:val="Normal"/>
    <w:uiPriority w:val="34"/>
    <w:qFormat/>
    <w:rsid w:val="00F1379C"/>
    <w:pPr>
      <w:ind w:left="720"/>
      <w:contextualSpacing/>
    </w:pPr>
  </w:style>
  <w:style w:type="character" w:styleId="Hyperlink">
    <w:name w:val="Hyperlink"/>
    <w:basedOn w:val="DefaultParagraphFont"/>
    <w:uiPriority w:val="99"/>
    <w:unhideWhenUsed/>
    <w:rsid w:val="001D26CD"/>
    <w:rPr>
      <w:color w:val="0000FF" w:themeColor="hyperlink"/>
      <w:u w:val="single"/>
    </w:rPr>
  </w:style>
  <w:style w:type="paragraph" w:styleId="BodyText2">
    <w:name w:val="Body Text 2"/>
    <w:basedOn w:val="Normal"/>
    <w:link w:val="BodyText2Char"/>
    <w:semiHidden/>
    <w:rsid w:val="00717325"/>
    <w:pPr>
      <w:spacing w:after="0" w:line="240" w:lineRule="auto"/>
    </w:pPr>
    <w:rPr>
      <w:rFonts w:ascii="Arial" w:eastAsia="Times New Roman" w:hAnsi="Arial" w:cs="Arial"/>
      <w:b/>
      <w:bCs/>
      <w:sz w:val="36"/>
      <w:szCs w:val="24"/>
    </w:rPr>
  </w:style>
  <w:style w:type="character" w:customStyle="1" w:styleId="BodyText2Char">
    <w:name w:val="Body Text 2 Char"/>
    <w:basedOn w:val="DefaultParagraphFont"/>
    <w:link w:val="BodyText2"/>
    <w:semiHidden/>
    <w:rsid w:val="00717325"/>
    <w:rPr>
      <w:rFonts w:ascii="Arial" w:eastAsia="Times New Roman" w:hAnsi="Arial" w:cs="Arial"/>
      <w:b/>
      <w:bCs/>
      <w:sz w:val="36"/>
      <w:szCs w:val="24"/>
    </w:rPr>
  </w:style>
  <w:style w:type="character" w:customStyle="1" w:styleId="ListParagraphChar">
    <w:name w:val="List Paragraph Char"/>
    <w:basedOn w:val="DefaultParagraphFont"/>
    <w:link w:val="ListParagraph"/>
    <w:uiPriority w:val="34"/>
    <w:rsid w:val="00AF407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75776-15DE-4B17-A5FD-79E393ADB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Coonzy</dc:creator>
  <cp:lastModifiedBy>pjpstewartc1</cp:lastModifiedBy>
  <cp:revision>7</cp:revision>
  <cp:lastPrinted>2015-11-18T12:08:00Z</cp:lastPrinted>
  <dcterms:created xsi:type="dcterms:W3CDTF">2015-11-17T12:01:00Z</dcterms:created>
  <dcterms:modified xsi:type="dcterms:W3CDTF">2015-11-18T12:08:00Z</dcterms:modified>
</cp:coreProperties>
</file>