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2E71" w14:textId="77777777" w:rsidR="00CE6A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  <w:r>
        <w:rPr>
          <w:rFonts w:cs="Arial"/>
          <w:b/>
        </w:rPr>
        <w:t>Appendix 7</w:t>
      </w:r>
    </w:p>
    <w:p w14:paraId="676365B6" w14:textId="77777777" w:rsidR="00CE6A9E" w:rsidRPr="00B42E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</w:p>
    <w:p w14:paraId="0803920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>Pupil’s Code of Conduct</w:t>
      </w:r>
    </w:p>
    <w:p w14:paraId="0C04D6BB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</w:p>
    <w:p w14:paraId="30AE7769" w14:textId="77777777" w:rsidR="00CE6A9E" w:rsidRDefault="00CE6A9E" w:rsidP="00CE6A9E">
      <w:p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Your health, safety and welfare on this excursion are of paramount importance to the school/ establishment. In line with Renfrewshire Council policy, to ensure that the above aims are met, each participant and their parent/carer </w:t>
      </w:r>
      <w:r w:rsidRPr="008E7349">
        <w:rPr>
          <w:rFonts w:eastAsia="Calibri" w:cs="Arial"/>
          <w:u w:val="single"/>
        </w:rPr>
        <w:t>must</w:t>
      </w:r>
      <w:r>
        <w:rPr>
          <w:rFonts w:eastAsia="Calibri" w:cs="Arial"/>
        </w:rPr>
        <w:t xml:space="preserve"> sign the following “Code of Conduct”.</w:t>
      </w:r>
    </w:p>
    <w:p w14:paraId="3027C8D1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014FD352" w14:textId="0BAA571C" w:rsidR="00CE6A9E" w:rsidRDefault="008E7349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</w:t>
      </w:r>
      <w:r w:rsidR="00CE6A9E">
        <w:rPr>
          <w:rFonts w:eastAsia="Calibri" w:cs="Arial"/>
        </w:rPr>
        <w:t>ormal school / establishment rules apply – a high standard of behaviour is expected</w:t>
      </w:r>
    </w:p>
    <w:p w14:paraId="6E6A98A6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A6F0A6D" w14:textId="44B663B2" w:rsidR="00CE6A9E" w:rsidRDefault="008E7349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R</w:t>
      </w:r>
      <w:r w:rsidR="00CE6A9E">
        <w:rPr>
          <w:rFonts w:eastAsia="Calibri" w:cs="Arial"/>
        </w:rPr>
        <w:t xml:space="preserve">ules at the camps must be </w:t>
      </w:r>
      <w:proofErr w:type="gramStart"/>
      <w:r w:rsidR="00CE6A9E">
        <w:rPr>
          <w:rFonts w:eastAsia="Calibri" w:cs="Arial"/>
        </w:rPr>
        <w:t>observed at all times</w:t>
      </w:r>
      <w:proofErr w:type="gramEnd"/>
    </w:p>
    <w:p w14:paraId="60EFA8D3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652C8D74" w14:textId="4BF88310" w:rsidR="00CE6A9E" w:rsidRDefault="008E7349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B</w:t>
      </w:r>
      <w:r w:rsidR="00CE6A9E">
        <w:rPr>
          <w:rFonts w:eastAsia="Calibri" w:cs="Arial"/>
        </w:rPr>
        <w:t>e punctual at all meeting times</w:t>
      </w:r>
    </w:p>
    <w:p w14:paraId="793B7D12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7A3A04E3" w14:textId="10132881" w:rsidR="00CE6A9E" w:rsidRDefault="008E7349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A</w:t>
      </w:r>
      <w:r w:rsidR="00CE6A9E">
        <w:rPr>
          <w:rFonts w:eastAsia="Calibri" w:cs="Arial"/>
        </w:rPr>
        <w:t>lways wear a seatbelt on the coach</w:t>
      </w:r>
    </w:p>
    <w:p w14:paraId="1EDA614B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3AD33238" w14:textId="0CE47040" w:rsidR="00CE6A9E" w:rsidRPr="00A756E9" w:rsidRDefault="008E7349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The </w:t>
      </w:r>
      <w:r w:rsidR="00CE6A9E" w:rsidRPr="00A756E9">
        <w:rPr>
          <w:rFonts w:eastAsia="Calibri" w:cs="Arial"/>
        </w:rPr>
        <w:t>use of the phones</w:t>
      </w:r>
      <w:r>
        <w:rPr>
          <w:rFonts w:eastAsia="Calibri" w:cs="Arial"/>
        </w:rPr>
        <w:t xml:space="preserve"> is </w:t>
      </w:r>
      <w:r w:rsidR="00CE6A9E" w:rsidRPr="00A756E9">
        <w:rPr>
          <w:rFonts w:eastAsia="Calibri" w:cs="Arial"/>
        </w:rPr>
        <w:t>prohibited</w:t>
      </w:r>
    </w:p>
    <w:p w14:paraId="533A5C1E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0ECD992" w14:textId="17DEFC85" w:rsidR="00CE6A9E" w:rsidRDefault="008E7349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</w:t>
      </w:r>
      <w:r w:rsidR="00CE6A9E">
        <w:rPr>
          <w:rFonts w:eastAsia="Calibri" w:cs="Arial"/>
        </w:rPr>
        <w:t>o pupil should ever be on their own</w:t>
      </w:r>
    </w:p>
    <w:p w14:paraId="19637462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17748BE0" w14:textId="325BBBC7" w:rsidR="00CE6A9E" w:rsidRPr="00D40590" w:rsidRDefault="008E7349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P</w:t>
      </w:r>
      <w:r w:rsidR="00CE6A9E">
        <w:rPr>
          <w:rFonts w:eastAsia="Calibri" w:cs="Arial"/>
        </w:rPr>
        <w:t xml:space="preserve">urchase, carrying or consumption of alcohol, tobacco or illegal </w:t>
      </w:r>
      <w:r w:rsidR="00CE6A9E" w:rsidRPr="00D40590">
        <w:rPr>
          <w:rFonts w:eastAsia="Calibri" w:cs="Arial"/>
        </w:rPr>
        <w:t>substances is strictly forbidden</w:t>
      </w:r>
    </w:p>
    <w:p w14:paraId="6D26DF29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74C14BB" w14:textId="0C066275" w:rsidR="00CE6A9E" w:rsidRDefault="008E7349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O</w:t>
      </w:r>
      <w:r w:rsidR="00CE6A9E">
        <w:rPr>
          <w:rFonts w:eastAsia="Calibri" w:cs="Arial"/>
        </w:rPr>
        <w:t xml:space="preserve">nly pupils assigned to </w:t>
      </w:r>
      <w:proofErr w:type="gramStart"/>
      <w:r w:rsidR="00CE6A9E">
        <w:rPr>
          <w:rFonts w:eastAsia="Calibri" w:cs="Arial"/>
        </w:rPr>
        <w:t>particular rooms</w:t>
      </w:r>
      <w:proofErr w:type="gramEnd"/>
      <w:r>
        <w:rPr>
          <w:rFonts w:eastAsia="Calibri" w:cs="Arial"/>
        </w:rPr>
        <w:t xml:space="preserve"> </w:t>
      </w:r>
      <w:r w:rsidR="00CE6A9E">
        <w:rPr>
          <w:rFonts w:eastAsia="Calibri" w:cs="Arial"/>
        </w:rPr>
        <w:t>are allowed in them</w:t>
      </w:r>
    </w:p>
    <w:p w14:paraId="0CC40A4D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57CBE092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43732E82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Code of Conduct – Parental Responsibility</w:t>
      </w:r>
    </w:p>
    <w:p w14:paraId="34CC1987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14FC23E4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27F99F1F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If there is any significant violation of the Code, the Excursion Leaders reserve the right to send the offending pupil home at the parent/carers’ expense</w:t>
      </w:r>
    </w:p>
    <w:p w14:paraId="2E5A321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3941FCF4" w14:textId="66ED9673" w:rsidR="00CE6A9E" w:rsidRDefault="00CE6A9E"/>
    <w:sectPr w:rsidR="00CE6A9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A72F" w14:textId="77777777" w:rsidR="008E7349" w:rsidRDefault="008E7349" w:rsidP="008E7349">
      <w:r>
        <w:separator/>
      </w:r>
    </w:p>
  </w:endnote>
  <w:endnote w:type="continuationSeparator" w:id="0">
    <w:p w14:paraId="482075EB" w14:textId="77777777" w:rsidR="008E7349" w:rsidRDefault="008E7349" w:rsidP="008E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A1F9" w14:textId="77777777" w:rsidR="008E7349" w:rsidRDefault="008E7349" w:rsidP="008E7349">
      <w:r>
        <w:separator/>
      </w:r>
    </w:p>
  </w:footnote>
  <w:footnote w:type="continuationSeparator" w:id="0">
    <w:p w14:paraId="79850CAC" w14:textId="77777777" w:rsidR="008E7349" w:rsidRDefault="008E7349" w:rsidP="008E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FEAD" w14:textId="16301CD3" w:rsidR="008E7349" w:rsidRDefault="008E734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CE88B1" wp14:editId="3D9CF5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396905668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B445F" w14:textId="04FAA6D7" w:rsidR="008E7349" w:rsidRPr="008E7349" w:rsidRDefault="008E7349" w:rsidP="008E73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3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88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4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57B445F" w14:textId="04FAA6D7" w:rsidR="008E7349" w:rsidRPr="008E7349" w:rsidRDefault="008E7349" w:rsidP="008E73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34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BE6A" w14:textId="5B0D0976" w:rsidR="008E7349" w:rsidRDefault="008E734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30E8FC" wp14:editId="4E23FB2E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17788351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4130" w14:textId="4687B1F1" w:rsidR="008E7349" w:rsidRPr="008E7349" w:rsidRDefault="008E7349" w:rsidP="008E73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3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E8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4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12E4130" w14:textId="4687B1F1" w:rsidR="008E7349" w:rsidRPr="008E7349" w:rsidRDefault="008E7349" w:rsidP="008E73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34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E2AD" w14:textId="39DE13EC" w:rsidR="008E7349" w:rsidRDefault="008E734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AF1A4E" wp14:editId="43A9B2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690746802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58186" w14:textId="77A6D0E9" w:rsidR="008E7349" w:rsidRPr="008E7349" w:rsidRDefault="008E7349" w:rsidP="008E73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3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1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4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8E58186" w14:textId="77A6D0E9" w:rsidR="008E7349" w:rsidRPr="008E7349" w:rsidRDefault="008E7349" w:rsidP="008E73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34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6C79"/>
    <w:multiLevelType w:val="hybridMultilevel"/>
    <w:tmpl w:val="478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5DC"/>
    <w:multiLevelType w:val="hybridMultilevel"/>
    <w:tmpl w:val="7F28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14253">
    <w:abstractNumId w:val="1"/>
  </w:num>
  <w:num w:numId="2" w16cid:durableId="198557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9E"/>
    <w:rsid w:val="008E7349"/>
    <w:rsid w:val="00A10C74"/>
    <w:rsid w:val="00B36059"/>
    <w:rsid w:val="00C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FADF"/>
  <w15:chartTrackingRefBased/>
  <w15:docId w15:val="{8084A1AA-AD5A-48A3-BAA5-EBED2F3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49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Sheridan</dc:creator>
  <cp:keywords/>
  <dc:description/>
  <cp:lastModifiedBy>Gayle Haggerty</cp:lastModifiedBy>
  <cp:revision>2</cp:revision>
  <dcterms:created xsi:type="dcterms:W3CDTF">2025-06-11T13:14:00Z</dcterms:created>
  <dcterms:modified xsi:type="dcterms:W3CDTF">2025-10-14T10:45:00Z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292bf5b2,534316c4,46351378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7cadd16b-2414-4e18-b4d7-4ccb98439d5a_Enabled">
    <vt:lpwstr>true</vt:lpwstr>
  </property>
  <property fmtid="{D5CDD505-2E9C-101B-9397-08002B2CF9AE}" pid="6" name="MSIP_Label_7cadd16b-2414-4e18-b4d7-4ccb98439d5a_SetDate">
    <vt:lpwstr>2025-10-14T10:45:11Z</vt:lpwstr>
  </property>
  <property fmtid="{D5CDD505-2E9C-101B-9397-08002B2CF9AE}" pid="7" name="MSIP_Label_7cadd16b-2414-4e18-b4d7-4ccb98439d5a_Method">
    <vt:lpwstr>Privileged</vt:lpwstr>
  </property>
  <property fmtid="{D5CDD505-2E9C-101B-9397-08002B2CF9AE}" pid="8" name="MSIP_Label_7cadd16b-2414-4e18-b4d7-4ccb98439d5a_Name">
    <vt:lpwstr>Public</vt:lpwstr>
  </property>
  <property fmtid="{D5CDD505-2E9C-101B-9397-08002B2CF9AE}" pid="9" name="MSIP_Label_7cadd16b-2414-4e18-b4d7-4ccb98439d5a_SiteId">
    <vt:lpwstr>ca295336-1aa6-4486-b2b2-cf7669625305</vt:lpwstr>
  </property>
  <property fmtid="{D5CDD505-2E9C-101B-9397-08002B2CF9AE}" pid="10" name="MSIP_Label_7cadd16b-2414-4e18-b4d7-4ccb98439d5a_ActionId">
    <vt:lpwstr>b23fa3a3-274f-49ed-91e5-e3f2a483b5cd</vt:lpwstr>
  </property>
  <property fmtid="{D5CDD505-2E9C-101B-9397-08002B2CF9AE}" pid="11" name="MSIP_Label_7cadd16b-2414-4e18-b4d7-4ccb98439d5a_ContentBits">
    <vt:lpwstr>1</vt:lpwstr>
  </property>
  <property fmtid="{D5CDD505-2E9C-101B-9397-08002B2CF9AE}" pid="12" name="MSIP_Label_7cadd16b-2414-4e18-b4d7-4ccb98439d5a_Tag">
    <vt:lpwstr>10, 0, 1, 1</vt:lpwstr>
  </property>
</Properties>
</file>