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0802" w14:textId="5029E0A6" w:rsidR="00A62A4D" w:rsidRPr="005A7077" w:rsidRDefault="005A7077" w:rsidP="00A62A4D">
      <w:pPr>
        <w:rPr>
          <w:rFonts w:cstheme="minorHAnsi"/>
        </w:rPr>
      </w:pPr>
      <w:r w:rsidRPr="005A7077">
        <w:rPr>
          <w:rFonts w:cstheme="minorHAnsi"/>
          <w:color w:val="474747"/>
          <w:shd w:val="clear" w:color="auto" w:fill="FFFFFF"/>
        </w:rPr>
        <w:t>Numeracy is about being able to understand and use numbers in a range of situations, for example when solving problems or making decisions in situations involving numbers.</w:t>
      </w:r>
    </w:p>
    <w:p w14:paraId="02580453" w14:textId="25547C87" w:rsidR="00415ED4" w:rsidRDefault="003035CD" w:rsidP="00A62A4D">
      <w:pPr>
        <w:jc w:val="center"/>
      </w:pPr>
      <w:r>
        <w:rPr>
          <w:noProof/>
        </w:rPr>
        <w:drawing>
          <wp:inline distT="0" distB="0" distL="0" distR="0" wp14:anchorId="4B93E80E" wp14:editId="6D1D9575">
            <wp:extent cx="1390650" cy="790575"/>
            <wp:effectExtent l="0" t="0" r="0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E81646E-1FAA-4854-B08F-8BEC251A87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E81646E-1FAA-4854-B08F-8BEC251A8708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75" cy="790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FCB92" w14:textId="77777777" w:rsidR="003215C3" w:rsidRDefault="003215C3" w:rsidP="00383E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4"/>
        <w:gridCol w:w="2043"/>
      </w:tblGrid>
      <w:tr w:rsidR="00546D41" w14:paraId="2F9130A5" w14:textId="77777777" w:rsidTr="00546D41">
        <w:tc>
          <w:tcPr>
            <w:tcW w:w="5949" w:type="dxa"/>
          </w:tcPr>
          <w:p w14:paraId="32FE3436" w14:textId="7BCD24BA" w:rsidR="003215C3" w:rsidRDefault="003215C3" w:rsidP="003035CD">
            <w:pPr>
              <w:jc w:val="center"/>
            </w:pPr>
            <w:r>
              <w:t>Website/resource</w:t>
            </w:r>
          </w:p>
        </w:tc>
        <w:tc>
          <w:tcPr>
            <w:tcW w:w="1024" w:type="dxa"/>
          </w:tcPr>
          <w:p w14:paraId="5D25D169" w14:textId="4F8086E0" w:rsidR="003215C3" w:rsidRDefault="003215C3" w:rsidP="003035CD">
            <w:pPr>
              <w:jc w:val="center"/>
            </w:pPr>
            <w:r>
              <w:t>level</w:t>
            </w:r>
          </w:p>
        </w:tc>
        <w:tc>
          <w:tcPr>
            <w:tcW w:w="2043" w:type="dxa"/>
          </w:tcPr>
          <w:p w14:paraId="2E444A32" w14:textId="77777777" w:rsidR="003215C3" w:rsidRDefault="003215C3" w:rsidP="003035CD">
            <w:pPr>
              <w:jc w:val="center"/>
            </w:pPr>
            <w:r>
              <w:t>Notes</w:t>
            </w:r>
          </w:p>
          <w:p w14:paraId="0EDF822A" w14:textId="4D480FDC" w:rsidR="00057BEC" w:rsidRDefault="00057BEC" w:rsidP="003215C3"/>
        </w:tc>
      </w:tr>
      <w:tr w:rsidR="00546D41" w14:paraId="2D5F4834" w14:textId="77777777" w:rsidTr="00546D41">
        <w:trPr>
          <w:trHeight w:val="1133"/>
        </w:trPr>
        <w:tc>
          <w:tcPr>
            <w:tcW w:w="5949" w:type="dxa"/>
          </w:tcPr>
          <w:p w14:paraId="45BA955C" w14:textId="40AFB318" w:rsidR="003215C3" w:rsidRDefault="00383ECD" w:rsidP="00383E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7684E0" wp14:editId="70D44117">
                  <wp:extent cx="866775" cy="609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03E3EF" w14:textId="121AF312" w:rsidR="003215C3" w:rsidRDefault="00383ECD" w:rsidP="003215C3">
            <w:hyperlink r:id="rId12" w:history="1">
              <w:r w:rsidRPr="00251599">
                <w:rPr>
                  <w:rStyle w:val="Hyperlink"/>
                </w:rPr>
                <w:t>h</w:t>
              </w:r>
              <w:r w:rsidRPr="00251599">
                <w:rPr>
                  <w:rStyle w:val="Hyperlink"/>
                </w:rPr>
                <w:t>ttps://www.familymathstoolkit.org.uk/5-years-old-and-under/around-the-house</w:t>
              </w:r>
            </w:hyperlink>
            <w:r>
              <w:t xml:space="preserve"> </w:t>
            </w:r>
          </w:p>
        </w:tc>
        <w:tc>
          <w:tcPr>
            <w:tcW w:w="1024" w:type="dxa"/>
          </w:tcPr>
          <w:p w14:paraId="6B858F2A" w14:textId="77777777" w:rsidR="0010419A" w:rsidRDefault="0010419A" w:rsidP="003035CD">
            <w:pPr>
              <w:jc w:val="center"/>
            </w:pPr>
          </w:p>
          <w:p w14:paraId="4213B80E" w14:textId="77777777" w:rsidR="00383ECD" w:rsidRDefault="00383ECD" w:rsidP="00376B38">
            <w:r>
              <w:t xml:space="preserve"> </w:t>
            </w:r>
          </w:p>
          <w:p w14:paraId="52E5329B" w14:textId="06DC0761" w:rsidR="0010419A" w:rsidRDefault="00376B38" w:rsidP="00376B38">
            <w:r>
              <w:t>Early</w:t>
            </w:r>
          </w:p>
          <w:p w14:paraId="604C384A" w14:textId="6E447263" w:rsidR="003215C3" w:rsidRDefault="0010419A" w:rsidP="003035CD">
            <w:pPr>
              <w:jc w:val="center"/>
            </w:pPr>
            <w:r>
              <w:t xml:space="preserve"> </w:t>
            </w:r>
          </w:p>
        </w:tc>
        <w:tc>
          <w:tcPr>
            <w:tcW w:w="2043" w:type="dxa"/>
          </w:tcPr>
          <w:p w14:paraId="67186172" w14:textId="746154B8" w:rsidR="003215C3" w:rsidRPr="00376B38" w:rsidRDefault="00383ECD" w:rsidP="001041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F1B3F"/>
                <w:shd w:val="clear" w:color="auto" w:fill="FFFFFF"/>
              </w:rPr>
              <w:t>This site encourages parents to see maths in everyday activities.</w:t>
            </w:r>
          </w:p>
        </w:tc>
      </w:tr>
      <w:tr w:rsidR="00546D41" w14:paraId="5ECF6366" w14:textId="77777777" w:rsidTr="00546D41">
        <w:tc>
          <w:tcPr>
            <w:tcW w:w="5949" w:type="dxa"/>
          </w:tcPr>
          <w:p w14:paraId="2AAB2B59" w14:textId="77777777" w:rsidR="00FC0D7E" w:rsidRDefault="00FC0D7E" w:rsidP="00E57C94"/>
          <w:p w14:paraId="461AB35C" w14:textId="53C9B9B1" w:rsidR="00383ECD" w:rsidRDefault="00902891" w:rsidP="009028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E5924A" wp14:editId="0E2A1CAB">
                  <wp:extent cx="14097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1BB0C" w14:textId="7A0AE480" w:rsidR="00383ECD" w:rsidRDefault="00902891" w:rsidP="00E57C94">
            <w:hyperlink r:id="rId14" w:history="1">
              <w:r w:rsidRPr="00251599">
                <w:rPr>
                  <w:rStyle w:val="Hyperlink"/>
                </w:rPr>
                <w:t>https://www.parentclub.scot/topics/play-learn/counting-maths?age=4</w:t>
              </w:r>
            </w:hyperlink>
            <w:r>
              <w:t xml:space="preserve"> </w:t>
            </w:r>
          </w:p>
        </w:tc>
        <w:tc>
          <w:tcPr>
            <w:tcW w:w="1024" w:type="dxa"/>
          </w:tcPr>
          <w:p w14:paraId="26A457DA" w14:textId="77777777" w:rsidR="00FC0D7E" w:rsidRDefault="00FC0D7E" w:rsidP="003035CD">
            <w:pPr>
              <w:jc w:val="center"/>
            </w:pPr>
          </w:p>
          <w:p w14:paraId="0B47F986" w14:textId="77777777" w:rsidR="00902891" w:rsidRDefault="00902891" w:rsidP="003035CD">
            <w:pPr>
              <w:jc w:val="center"/>
            </w:pPr>
          </w:p>
          <w:p w14:paraId="430CA3E8" w14:textId="34ADD16C" w:rsidR="003215C3" w:rsidRDefault="00902891" w:rsidP="003035CD">
            <w:pPr>
              <w:jc w:val="center"/>
            </w:pPr>
            <w:r>
              <w:t>All stages</w:t>
            </w:r>
          </w:p>
          <w:p w14:paraId="2F519221" w14:textId="1D0AD150" w:rsidR="00FC0D7E" w:rsidRDefault="00FC0D7E" w:rsidP="003035CD">
            <w:pPr>
              <w:jc w:val="center"/>
            </w:pPr>
          </w:p>
        </w:tc>
        <w:tc>
          <w:tcPr>
            <w:tcW w:w="2043" w:type="dxa"/>
          </w:tcPr>
          <w:p w14:paraId="675FBC80" w14:textId="6B09D03E" w:rsidR="003215C3" w:rsidRPr="00902891" w:rsidRDefault="00902891" w:rsidP="00E57C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Lots of fun counting games to play </w:t>
            </w:r>
            <w:r w:rsidR="007C4E38">
              <w:rPr>
                <w:rFonts w:cstheme="minorHAnsi"/>
              </w:rPr>
              <w:t>during your day.</w:t>
            </w:r>
          </w:p>
        </w:tc>
      </w:tr>
      <w:tr w:rsidR="00546D41" w14:paraId="053043E6" w14:textId="77777777" w:rsidTr="00546D41">
        <w:tc>
          <w:tcPr>
            <w:tcW w:w="5949" w:type="dxa"/>
          </w:tcPr>
          <w:p w14:paraId="3548335E" w14:textId="77777777" w:rsidR="007C4E38" w:rsidRDefault="007C4E38" w:rsidP="000D42F4"/>
          <w:p w14:paraId="22260C98" w14:textId="11C0796C" w:rsidR="007C4E38" w:rsidRDefault="00F03D27" w:rsidP="00F03D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EE919" wp14:editId="114114CA">
                  <wp:extent cx="1076325" cy="276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5D28BD" w14:textId="77777777" w:rsidR="007C4E38" w:rsidRDefault="007C4E38" w:rsidP="000D42F4"/>
          <w:p w14:paraId="55252548" w14:textId="6748E2B7" w:rsidR="00E57C94" w:rsidRDefault="005274D8" w:rsidP="00F03D27">
            <w:pPr>
              <w:jc w:val="both"/>
            </w:pPr>
            <w:r>
              <w:t xml:space="preserve"> </w:t>
            </w:r>
            <w:hyperlink r:id="rId16" w:history="1">
              <w:r w:rsidR="00F03D27" w:rsidRPr="00251599">
                <w:rPr>
                  <w:rStyle w:val="Hyperlink"/>
                </w:rPr>
                <w:t>https://nrich.maths.org/14005</w:t>
              </w:r>
            </w:hyperlink>
            <w:r w:rsidR="00F03D27">
              <w:t xml:space="preserve"> </w:t>
            </w:r>
          </w:p>
        </w:tc>
        <w:tc>
          <w:tcPr>
            <w:tcW w:w="1024" w:type="dxa"/>
          </w:tcPr>
          <w:p w14:paraId="1E34391A" w14:textId="77777777" w:rsidR="000D42F4" w:rsidRDefault="000D42F4" w:rsidP="00F03D27"/>
          <w:p w14:paraId="2DE153E0" w14:textId="77777777" w:rsidR="003215C3" w:rsidRDefault="003215C3" w:rsidP="003035CD">
            <w:pPr>
              <w:jc w:val="center"/>
            </w:pPr>
          </w:p>
          <w:p w14:paraId="0D142436" w14:textId="6CC19495" w:rsidR="00F03D27" w:rsidRDefault="00E8756A" w:rsidP="00E8756A">
            <w:r>
              <w:t xml:space="preserve">   </w:t>
            </w:r>
            <w:r w:rsidR="00F03D27">
              <w:t>Early</w:t>
            </w:r>
          </w:p>
        </w:tc>
        <w:tc>
          <w:tcPr>
            <w:tcW w:w="2043" w:type="dxa"/>
          </w:tcPr>
          <w:p w14:paraId="58BDD20E" w14:textId="3FAD400B" w:rsidR="000D42F4" w:rsidRPr="005274D8" w:rsidRDefault="00F03D27" w:rsidP="000D42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help understand and support children’s mathematical journey.</w:t>
            </w:r>
          </w:p>
        </w:tc>
      </w:tr>
      <w:tr w:rsidR="00546D41" w14:paraId="79C7A480" w14:textId="77777777" w:rsidTr="00546D41">
        <w:tc>
          <w:tcPr>
            <w:tcW w:w="5949" w:type="dxa"/>
          </w:tcPr>
          <w:p w14:paraId="4B0FA380" w14:textId="1C00D5EC" w:rsidR="007A0E33" w:rsidRDefault="00F03D27" w:rsidP="00F03D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1B77C1" wp14:editId="23CE09B9">
                  <wp:extent cx="1685925" cy="65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975BE" w14:textId="78E5C32B" w:rsidR="00226B4F" w:rsidRDefault="00F03D27" w:rsidP="00F03D27">
            <w:hyperlink r:id="rId18" w:history="1">
              <w:r w:rsidRPr="00251599">
                <w:rPr>
                  <w:rStyle w:val="Hyperlink"/>
                </w:rPr>
                <w:t>https://education.gov.scot/parentzone/learning-at-home/supporting-numeracy/introduction-to-supporting-numerac</w:t>
              </w:r>
            </w:hyperlink>
            <w:r>
              <w:t xml:space="preserve"> </w:t>
            </w:r>
          </w:p>
        </w:tc>
        <w:tc>
          <w:tcPr>
            <w:tcW w:w="1024" w:type="dxa"/>
          </w:tcPr>
          <w:p w14:paraId="3694E71D" w14:textId="77777777" w:rsidR="003215C3" w:rsidRDefault="003215C3" w:rsidP="003035CD">
            <w:pPr>
              <w:jc w:val="center"/>
            </w:pPr>
          </w:p>
          <w:p w14:paraId="7FCAF480" w14:textId="77777777" w:rsidR="008F7058" w:rsidRDefault="008F7058" w:rsidP="008F7058"/>
          <w:p w14:paraId="2B16D3CA" w14:textId="4614597A" w:rsidR="008F7058" w:rsidRDefault="00022EE8" w:rsidP="003035CD">
            <w:pPr>
              <w:jc w:val="center"/>
            </w:pPr>
            <w:r>
              <w:t>All</w:t>
            </w:r>
          </w:p>
        </w:tc>
        <w:tc>
          <w:tcPr>
            <w:tcW w:w="2043" w:type="dxa"/>
          </w:tcPr>
          <w:p w14:paraId="25C7B717" w14:textId="74F575BC" w:rsidR="003215C3" w:rsidRDefault="00F03D27" w:rsidP="008F7058">
            <w:r>
              <w:t xml:space="preserve">Lots of support </w:t>
            </w:r>
            <w:r w:rsidR="005A7077">
              <w:t>and</w:t>
            </w:r>
            <w:r>
              <w:t xml:space="preserve"> ideas</w:t>
            </w:r>
            <w:r w:rsidR="005A7077">
              <w:t>, to make children notice maths in everyday life.</w:t>
            </w:r>
          </w:p>
        </w:tc>
        <w:bookmarkStart w:id="0" w:name="_GoBack"/>
        <w:bookmarkEnd w:id="0"/>
      </w:tr>
      <w:tr w:rsidR="00546D41" w14:paraId="2891CA12" w14:textId="77777777" w:rsidTr="00546D41">
        <w:tc>
          <w:tcPr>
            <w:tcW w:w="5949" w:type="dxa"/>
          </w:tcPr>
          <w:p w14:paraId="7C66D6A2" w14:textId="1F1321A6" w:rsidR="00057BEC" w:rsidRDefault="00C26788" w:rsidP="00187F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FEA2C4" wp14:editId="26EEB815">
                  <wp:extent cx="1095375" cy="759567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245" cy="76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3B395D" w14:textId="445B1F22" w:rsidR="00C26788" w:rsidRDefault="00C26788" w:rsidP="00187F0A">
            <w:pPr>
              <w:rPr>
                <w:noProof/>
              </w:rPr>
            </w:pPr>
            <w:hyperlink r:id="rId20" w:history="1">
              <w:r w:rsidRPr="00251599">
                <w:rPr>
                  <w:rStyle w:val="Hyperlink"/>
                  <w:noProof/>
                </w:rPr>
                <w:t>https://www.oxfordowl.co.uk/for-home/advice-for-parents/maths-at-home/early-maths-skills/</w:t>
              </w:r>
            </w:hyperlink>
            <w:r>
              <w:rPr>
                <w:noProof/>
              </w:rPr>
              <w:t xml:space="preserve"> </w:t>
            </w:r>
          </w:p>
        </w:tc>
        <w:tc>
          <w:tcPr>
            <w:tcW w:w="1024" w:type="dxa"/>
          </w:tcPr>
          <w:p w14:paraId="22395D2D" w14:textId="77777777" w:rsidR="008F7058" w:rsidRDefault="008F7058" w:rsidP="003035CD">
            <w:pPr>
              <w:jc w:val="center"/>
            </w:pPr>
          </w:p>
          <w:p w14:paraId="645187D2" w14:textId="77777777" w:rsidR="00C26788" w:rsidRDefault="00C26788" w:rsidP="000B7823">
            <w:pPr>
              <w:jc w:val="center"/>
            </w:pPr>
          </w:p>
          <w:p w14:paraId="32145BF9" w14:textId="6AC37ED2" w:rsidR="00057BEC" w:rsidRDefault="00C26788" w:rsidP="00C26788">
            <w:r>
              <w:t xml:space="preserve">     </w:t>
            </w:r>
            <w:r w:rsidR="00057BEC">
              <w:t>All</w:t>
            </w:r>
          </w:p>
        </w:tc>
        <w:tc>
          <w:tcPr>
            <w:tcW w:w="2043" w:type="dxa"/>
          </w:tcPr>
          <w:p w14:paraId="52191D9C" w14:textId="4B257C60" w:rsidR="004108B8" w:rsidRPr="00E8756A" w:rsidRDefault="00C26788" w:rsidP="00C26788">
            <w:pPr>
              <w:rPr>
                <w:rFonts w:cstheme="minorHAnsi"/>
                <w:sz w:val="24"/>
                <w:szCs w:val="24"/>
              </w:rPr>
            </w:pPr>
            <w:r w:rsidRPr="00E8756A">
              <w:rPr>
                <w:rFonts w:cstheme="minorHAnsi"/>
                <w:color w:val="333333"/>
                <w:shd w:val="clear" w:color="auto" w:fill="FFFFFF"/>
              </w:rPr>
              <w:t>There are loads of fun and easy things you can try to help your child to explore numbers, giving them a great start to developing early maths skills</w:t>
            </w:r>
            <w:r w:rsidR="00E8756A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</w:tr>
    </w:tbl>
    <w:p w14:paraId="3379B149" w14:textId="165A37EB" w:rsidR="00B736AA" w:rsidRDefault="00B736AA" w:rsidP="00823022">
      <w:r>
        <w:t xml:space="preserve">                                          </w:t>
      </w:r>
    </w:p>
    <w:p w14:paraId="5F11DFA6" w14:textId="453A540E" w:rsidR="00823022" w:rsidRDefault="00823022" w:rsidP="00823022"/>
    <w:p w14:paraId="69B788AE" w14:textId="4103751F" w:rsidR="00B736AA" w:rsidRDefault="00B736AA" w:rsidP="00823022"/>
    <w:p w14:paraId="3CB0EE0B" w14:textId="77777777" w:rsidR="00B736AA" w:rsidRDefault="00B736AA" w:rsidP="00823022"/>
    <w:sectPr w:rsidR="00B73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EF1B" w14:textId="77777777" w:rsidR="00F85409" w:rsidRDefault="00F85409" w:rsidP="00B736AA">
      <w:pPr>
        <w:spacing w:after="0" w:line="240" w:lineRule="auto"/>
      </w:pPr>
      <w:r>
        <w:separator/>
      </w:r>
    </w:p>
  </w:endnote>
  <w:endnote w:type="continuationSeparator" w:id="0">
    <w:p w14:paraId="08B3A9F1" w14:textId="77777777" w:rsidR="00F85409" w:rsidRDefault="00F85409" w:rsidP="00B7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8015" w14:textId="77777777" w:rsidR="00F85409" w:rsidRDefault="00F85409" w:rsidP="00B736AA">
      <w:pPr>
        <w:spacing w:after="0" w:line="240" w:lineRule="auto"/>
      </w:pPr>
      <w:r>
        <w:separator/>
      </w:r>
    </w:p>
  </w:footnote>
  <w:footnote w:type="continuationSeparator" w:id="0">
    <w:p w14:paraId="3F6473C6" w14:textId="77777777" w:rsidR="00F85409" w:rsidRDefault="00F85409" w:rsidP="00B7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70612"/>
    <w:multiLevelType w:val="multilevel"/>
    <w:tmpl w:val="3AA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CD"/>
    <w:rsid w:val="00022EE8"/>
    <w:rsid w:val="00057BEC"/>
    <w:rsid w:val="00075853"/>
    <w:rsid w:val="000B6990"/>
    <w:rsid w:val="000B7823"/>
    <w:rsid w:val="000D42F4"/>
    <w:rsid w:val="0010419A"/>
    <w:rsid w:val="001210FB"/>
    <w:rsid w:val="00145915"/>
    <w:rsid w:val="0015292F"/>
    <w:rsid w:val="00187F0A"/>
    <w:rsid w:val="001A36F5"/>
    <w:rsid w:val="001C3094"/>
    <w:rsid w:val="00222432"/>
    <w:rsid w:val="00226B4F"/>
    <w:rsid w:val="00241913"/>
    <w:rsid w:val="002732C8"/>
    <w:rsid w:val="002A69D6"/>
    <w:rsid w:val="002E3F42"/>
    <w:rsid w:val="003035CD"/>
    <w:rsid w:val="00312EE3"/>
    <w:rsid w:val="003215C3"/>
    <w:rsid w:val="00347E31"/>
    <w:rsid w:val="00374FC8"/>
    <w:rsid w:val="00376B38"/>
    <w:rsid w:val="00383ECD"/>
    <w:rsid w:val="003A5027"/>
    <w:rsid w:val="003D1DF9"/>
    <w:rsid w:val="004108B8"/>
    <w:rsid w:val="00415ED4"/>
    <w:rsid w:val="00490A03"/>
    <w:rsid w:val="005170C4"/>
    <w:rsid w:val="005274D8"/>
    <w:rsid w:val="00534281"/>
    <w:rsid w:val="00546D41"/>
    <w:rsid w:val="005A7077"/>
    <w:rsid w:val="005B0260"/>
    <w:rsid w:val="005E0822"/>
    <w:rsid w:val="00615216"/>
    <w:rsid w:val="006617B6"/>
    <w:rsid w:val="006E6AA4"/>
    <w:rsid w:val="007A0E33"/>
    <w:rsid w:val="007C4E38"/>
    <w:rsid w:val="00823022"/>
    <w:rsid w:val="008C6F33"/>
    <w:rsid w:val="008F7058"/>
    <w:rsid w:val="00902891"/>
    <w:rsid w:val="00967B26"/>
    <w:rsid w:val="009746D6"/>
    <w:rsid w:val="009D2E61"/>
    <w:rsid w:val="00A62A4D"/>
    <w:rsid w:val="00AC2FFD"/>
    <w:rsid w:val="00AC4180"/>
    <w:rsid w:val="00B44BD9"/>
    <w:rsid w:val="00B736AA"/>
    <w:rsid w:val="00BA3268"/>
    <w:rsid w:val="00C26788"/>
    <w:rsid w:val="00C4164D"/>
    <w:rsid w:val="00C51001"/>
    <w:rsid w:val="00CA5765"/>
    <w:rsid w:val="00D658BA"/>
    <w:rsid w:val="00E57C94"/>
    <w:rsid w:val="00E8756A"/>
    <w:rsid w:val="00E924A0"/>
    <w:rsid w:val="00EE3E80"/>
    <w:rsid w:val="00F03D27"/>
    <w:rsid w:val="00F84AC1"/>
    <w:rsid w:val="00F85409"/>
    <w:rsid w:val="00FA370B"/>
    <w:rsid w:val="00F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8185"/>
  <w15:chartTrackingRefBased/>
  <w15:docId w15:val="{5712075B-0AFE-4A7F-878A-099A536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AA"/>
  </w:style>
  <w:style w:type="paragraph" w:styleId="Footer">
    <w:name w:val="footer"/>
    <w:basedOn w:val="Normal"/>
    <w:link w:val="FooterChar"/>
    <w:uiPriority w:val="99"/>
    <w:unhideWhenUsed/>
    <w:rsid w:val="00B7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AA"/>
  </w:style>
  <w:style w:type="character" w:styleId="Hyperlink">
    <w:name w:val="Hyperlink"/>
    <w:basedOn w:val="DefaultParagraphFont"/>
    <w:uiPriority w:val="99"/>
    <w:unhideWhenUsed/>
    <w:rsid w:val="00FC0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education.gov.scot/parentzone/learning-at-home/supporting-numeracy/introduction-to-supporting-numera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familymathstoolkit.org.uk/5-years-old-and-under/around-the-hous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nrich.maths.org/14005" TargetMode="External"/><Relationship Id="rId20" Type="http://schemas.openxmlformats.org/officeDocument/2006/relationships/hyperlink" Target="https://www.oxfordowl.co.uk/for-home/advice-for-parents/maths-at-home/early-maths-skill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rentclub.scot/topics/play-learn/counting-maths?age=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F7687A5117A439F1678605BA69C80" ma:contentTypeVersion="7" ma:contentTypeDescription="Create a new document." ma:contentTypeScope="" ma:versionID="810017be318d851c8a3fb7ccdbd15930">
  <xsd:schema xmlns:xsd="http://www.w3.org/2001/XMLSchema" xmlns:xs="http://www.w3.org/2001/XMLSchema" xmlns:p="http://schemas.microsoft.com/office/2006/metadata/properties" xmlns:ns3="0ff5d4ce-cb79-4ff1-b4de-9b88244e82fb" xmlns:ns4="35ff1c5a-bafe-4c2d-b1e0-a1b71e38bf83" targetNamespace="http://schemas.microsoft.com/office/2006/metadata/properties" ma:root="true" ma:fieldsID="be7c46193f7a5ebd505fa32fa3ac8857" ns3:_="" ns4:_="">
    <xsd:import namespace="0ff5d4ce-cb79-4ff1-b4de-9b88244e82fb"/>
    <xsd:import namespace="35ff1c5a-bafe-4c2d-b1e0-a1b71e38b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4ce-cb79-4ff1-b4de-9b88244e8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1c5a-bafe-4c2d-b1e0-a1b71e38b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71256-193E-4E83-AC00-7A301B621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F7E58-4046-4C46-BF01-A063A7D1E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15C90-5AFB-4A8C-93B6-9028BC08C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4ce-cb79-4ff1-b4de-9b88244e82fb"/>
    <ds:schemaRef ds:uri="35ff1c5a-bafe-4c2d-b1e0-a1b71e38b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Rosemary McCluskey</dc:creator>
  <cp:keywords/>
  <dc:description/>
  <cp:lastModifiedBy>Mrs Rosemary McCluskey</cp:lastModifiedBy>
  <cp:revision>2</cp:revision>
  <dcterms:created xsi:type="dcterms:W3CDTF">2020-03-31T13:16:00Z</dcterms:created>
  <dcterms:modified xsi:type="dcterms:W3CDTF">2020-03-31T13:16:00Z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0x0101009F7F7687A5117A439F1678605BA69C80</vt:lpwstr>
  </property>
</Properties>
</file>