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EE3" w:rsidRPr="00B72A91" w:rsidRDefault="008B7EE3" w:rsidP="008B7EE3">
      <w:pPr>
        <w:rPr>
          <w:b/>
          <w:sz w:val="28"/>
          <w:szCs w:val="28"/>
        </w:rPr>
      </w:pPr>
      <w:bookmarkStart w:id="0" w:name="_GoBack"/>
      <w:bookmarkEnd w:id="0"/>
      <w:r w:rsidRPr="00B72A91">
        <w:rPr>
          <w:b/>
          <w:sz w:val="28"/>
          <w:szCs w:val="28"/>
        </w:rPr>
        <w:t xml:space="preserve">Relationships, Sexual Health and Parenthood – Home Activities – </w:t>
      </w:r>
      <w:r>
        <w:rPr>
          <w:b/>
          <w:sz w:val="28"/>
          <w:szCs w:val="28"/>
        </w:rPr>
        <w:t>Early</w:t>
      </w:r>
      <w:r w:rsidRPr="00B72A91">
        <w:rPr>
          <w:b/>
          <w:sz w:val="28"/>
          <w:szCs w:val="28"/>
        </w:rPr>
        <w:t xml:space="preserve"> level (</w:t>
      </w:r>
      <w:r>
        <w:rPr>
          <w:b/>
          <w:sz w:val="28"/>
          <w:szCs w:val="28"/>
        </w:rPr>
        <w:t>Early Years and P1</w:t>
      </w:r>
      <w:r w:rsidRPr="00B72A91">
        <w:rPr>
          <w:b/>
          <w:sz w:val="28"/>
          <w:szCs w:val="28"/>
        </w:rPr>
        <w:t>)</w:t>
      </w:r>
    </w:p>
    <w:p w:rsidR="008B7EE3" w:rsidRDefault="008B7EE3" w:rsidP="008B7EE3">
      <w:r>
        <w:t xml:space="preserve">Over the coming weeks we would have been delivering Relationships, Sexual Health and Parenthood Education lessons with your child’s class.  This is a really important part of the wider health and wellbeing programme of learning and you might already find yourself answering questions about some of these themes.  We thought it would be useful to provide you with some activities that we have taken from the national resource for RSHP at </w:t>
      </w:r>
      <w:hyperlink r:id="rId6" w:history="1">
        <w:r w:rsidRPr="00AE0D89">
          <w:rPr>
            <w:rStyle w:val="Hyperlink"/>
          </w:rPr>
          <w:t>www.rshp.scot</w:t>
        </w:r>
      </w:hyperlink>
    </w:p>
    <w:p w:rsidR="0068639C" w:rsidRPr="0068639C" w:rsidRDefault="0068639C" w:rsidP="0068639C">
      <w:pPr>
        <w:autoSpaceDE w:val="0"/>
        <w:autoSpaceDN w:val="0"/>
        <w:adjustRightInd w:val="0"/>
        <w:spacing w:after="0" w:line="240" w:lineRule="auto"/>
        <w:rPr>
          <w:rFonts w:cs="Calibri-Bold"/>
          <w:b/>
          <w:bCs/>
          <w:sz w:val="28"/>
          <w:szCs w:val="28"/>
        </w:rPr>
      </w:pPr>
      <w:r w:rsidRPr="0068639C">
        <w:rPr>
          <w:rFonts w:cs="Calibri-Bold"/>
          <w:b/>
          <w:bCs/>
          <w:sz w:val="28"/>
          <w:szCs w:val="28"/>
        </w:rPr>
        <w:t>A</w:t>
      </w:r>
      <w:r>
        <w:rPr>
          <w:rFonts w:cs="Calibri-Bold"/>
          <w:b/>
          <w:bCs/>
          <w:sz w:val="28"/>
          <w:szCs w:val="28"/>
        </w:rPr>
        <w:t>ctivities</w:t>
      </w:r>
    </w:p>
    <w:p w:rsidR="008B7EE3" w:rsidRDefault="00460CF5" w:rsidP="0068639C">
      <w:pPr>
        <w:autoSpaceDE w:val="0"/>
        <w:autoSpaceDN w:val="0"/>
        <w:adjustRightInd w:val="0"/>
        <w:spacing w:after="0" w:line="240" w:lineRule="auto"/>
      </w:pPr>
      <w:r>
        <w:rPr>
          <w:rFonts w:ascii="Calibri" w:hAnsi="Calibri" w:cs="Calibri"/>
          <w:noProof/>
          <w:sz w:val="24"/>
          <w:szCs w:val="24"/>
          <w:lang w:eastAsia="en-GB"/>
        </w:rPr>
        <w:drawing>
          <wp:anchor distT="0" distB="0" distL="114300" distR="114300" simplePos="0" relativeHeight="251659264" behindDoc="0" locked="0" layoutInCell="1" allowOverlap="1">
            <wp:simplePos x="0" y="0"/>
            <wp:positionH relativeFrom="margin">
              <wp:posOffset>1731645</wp:posOffset>
            </wp:positionH>
            <wp:positionV relativeFrom="margin">
              <wp:posOffset>2268220</wp:posOffset>
            </wp:positionV>
            <wp:extent cx="4973320" cy="2245995"/>
            <wp:effectExtent l="19050" t="0" r="0" b="0"/>
            <wp:wrapSquare wrapText="bothSides"/>
            <wp:docPr id="4" name="Picture 1" descr="RSHP Re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HP Resource.jpg"/>
                    <pic:cNvPicPr/>
                  </pic:nvPicPr>
                  <pic:blipFill>
                    <a:blip r:embed="rId7" cstate="print"/>
                    <a:stretch>
                      <a:fillRect/>
                    </a:stretch>
                  </pic:blipFill>
                  <pic:spPr>
                    <a:xfrm>
                      <a:off x="0" y="0"/>
                      <a:ext cx="4973320" cy="2245995"/>
                    </a:xfrm>
                    <a:prstGeom prst="rect">
                      <a:avLst/>
                    </a:prstGeom>
                  </pic:spPr>
                </pic:pic>
              </a:graphicData>
            </a:graphic>
          </wp:anchor>
        </w:drawing>
      </w:r>
      <w:r w:rsidR="0068639C">
        <w:rPr>
          <w:rFonts w:ascii="Calibri" w:hAnsi="Calibri" w:cs="Calibri"/>
          <w:sz w:val="24"/>
          <w:szCs w:val="24"/>
        </w:rPr>
        <w:t>Learning can be planned or take place in what we might call those spontaneous ‘teachable moments’ when children and educators are playing and chatting, or a particular event happens. Of course, we can create those teachable moments too, and so there are suggestions here about how books, play and other activities can support RSHP learning at Early Level.</w:t>
      </w:r>
      <w:r w:rsidR="008B7EE3">
        <w:br w:type="page"/>
      </w:r>
    </w:p>
    <w:tbl>
      <w:tblPr>
        <w:tblStyle w:val="TableGrid"/>
        <w:tblW w:w="0" w:type="auto"/>
        <w:tblLook w:val="04A0" w:firstRow="1" w:lastRow="0" w:firstColumn="1" w:lastColumn="0" w:noHBand="0" w:noVBand="1"/>
      </w:tblPr>
      <w:tblGrid>
        <w:gridCol w:w="3652"/>
        <w:gridCol w:w="10522"/>
      </w:tblGrid>
      <w:tr w:rsidR="008B7EE3" w:rsidRPr="0068639C" w:rsidTr="009D34D1">
        <w:tc>
          <w:tcPr>
            <w:tcW w:w="3652" w:type="dxa"/>
          </w:tcPr>
          <w:p w:rsidR="008B7EE3" w:rsidRPr="0068639C" w:rsidRDefault="008B7EE3" w:rsidP="009D34D1">
            <w:pPr>
              <w:rPr>
                <w:b/>
                <w:sz w:val="24"/>
                <w:szCs w:val="24"/>
              </w:rPr>
            </w:pPr>
            <w:r w:rsidRPr="0068639C">
              <w:rPr>
                <w:b/>
                <w:sz w:val="24"/>
                <w:szCs w:val="24"/>
              </w:rPr>
              <w:lastRenderedPageBreak/>
              <w:t>Topic/Theme</w:t>
            </w:r>
          </w:p>
        </w:tc>
        <w:tc>
          <w:tcPr>
            <w:tcW w:w="10522" w:type="dxa"/>
          </w:tcPr>
          <w:p w:rsidR="008B7EE3" w:rsidRPr="0068639C" w:rsidRDefault="009D34D1" w:rsidP="009D34D1">
            <w:pPr>
              <w:rPr>
                <w:sz w:val="24"/>
                <w:szCs w:val="24"/>
              </w:rPr>
            </w:pPr>
            <w:r w:rsidRPr="0068639C">
              <w:rPr>
                <w:sz w:val="24"/>
                <w:szCs w:val="24"/>
              </w:rPr>
              <w:t>Families</w:t>
            </w:r>
          </w:p>
        </w:tc>
      </w:tr>
      <w:tr w:rsidR="008B7EE3" w:rsidRPr="0068639C" w:rsidTr="009D34D1">
        <w:tc>
          <w:tcPr>
            <w:tcW w:w="3652" w:type="dxa"/>
          </w:tcPr>
          <w:p w:rsidR="008B7EE3" w:rsidRPr="0068639C" w:rsidRDefault="008B7EE3" w:rsidP="009D34D1">
            <w:pPr>
              <w:rPr>
                <w:b/>
                <w:sz w:val="24"/>
                <w:szCs w:val="24"/>
              </w:rPr>
            </w:pPr>
            <w:r w:rsidRPr="0068639C">
              <w:rPr>
                <w:b/>
                <w:sz w:val="24"/>
                <w:szCs w:val="24"/>
              </w:rPr>
              <w:t>Title</w:t>
            </w:r>
          </w:p>
        </w:tc>
        <w:tc>
          <w:tcPr>
            <w:tcW w:w="10522" w:type="dxa"/>
          </w:tcPr>
          <w:p w:rsidR="008B7EE3" w:rsidRPr="0068639C" w:rsidRDefault="009D34D1" w:rsidP="009D34D1">
            <w:pPr>
              <w:autoSpaceDE w:val="0"/>
              <w:autoSpaceDN w:val="0"/>
              <w:adjustRightInd w:val="0"/>
              <w:rPr>
                <w:rFonts w:cs="Calibri"/>
                <w:sz w:val="24"/>
                <w:szCs w:val="24"/>
              </w:rPr>
            </w:pPr>
            <w:r w:rsidRPr="0068639C">
              <w:rPr>
                <w:rFonts w:cs="Calibri"/>
                <w:sz w:val="24"/>
                <w:szCs w:val="24"/>
              </w:rPr>
              <w:t>Our Families</w:t>
            </w:r>
          </w:p>
        </w:tc>
      </w:tr>
      <w:tr w:rsidR="008B7EE3" w:rsidRPr="0068639C" w:rsidTr="009D34D1">
        <w:tc>
          <w:tcPr>
            <w:tcW w:w="3652" w:type="dxa"/>
          </w:tcPr>
          <w:p w:rsidR="008B7EE3" w:rsidRPr="0068639C" w:rsidRDefault="008B7EE3" w:rsidP="009D34D1">
            <w:pPr>
              <w:rPr>
                <w:b/>
                <w:sz w:val="24"/>
                <w:szCs w:val="24"/>
              </w:rPr>
            </w:pPr>
            <w:r w:rsidRPr="0068639C">
              <w:rPr>
                <w:b/>
                <w:sz w:val="24"/>
                <w:szCs w:val="24"/>
              </w:rPr>
              <w:t>Activities</w:t>
            </w:r>
          </w:p>
        </w:tc>
        <w:tc>
          <w:tcPr>
            <w:tcW w:w="10522" w:type="dxa"/>
          </w:tcPr>
          <w:p w:rsidR="008B7EE3" w:rsidRPr="0068639C" w:rsidRDefault="0068639C" w:rsidP="0068639C">
            <w:pPr>
              <w:autoSpaceDE w:val="0"/>
              <w:autoSpaceDN w:val="0"/>
              <w:adjustRightInd w:val="0"/>
              <w:rPr>
                <w:rFonts w:ascii="Calibri" w:hAnsi="Calibri" w:cs="Calibri"/>
                <w:sz w:val="24"/>
                <w:szCs w:val="24"/>
              </w:rPr>
            </w:pPr>
            <w:r w:rsidRPr="0068639C">
              <w:rPr>
                <w:rFonts w:ascii="Calibri" w:hAnsi="Calibri" w:cs="Calibri"/>
                <w:b/>
                <w:sz w:val="24"/>
                <w:szCs w:val="24"/>
              </w:rPr>
              <w:t>Talking about my family</w:t>
            </w:r>
            <w:r w:rsidRPr="0068639C">
              <w:rPr>
                <w:rFonts w:ascii="Calibri" w:hAnsi="Calibri" w:cs="Calibri"/>
                <w:sz w:val="24"/>
                <w:szCs w:val="24"/>
              </w:rPr>
              <w:t xml:space="preserve"> - In conversation and play children can be encouraged to talk about family members – what they do with them, who plays with them, reads them a book or makes tea. The different names children use for family members could be acknowledged and listed. Conversations can help children to learn about immediate and extended family – some children may live with extended family of course.</w:t>
            </w:r>
          </w:p>
          <w:p w:rsidR="0068639C" w:rsidRPr="0068639C" w:rsidRDefault="0068639C" w:rsidP="0068639C">
            <w:pPr>
              <w:autoSpaceDE w:val="0"/>
              <w:autoSpaceDN w:val="0"/>
              <w:adjustRightInd w:val="0"/>
              <w:rPr>
                <w:rFonts w:ascii="Calibri" w:hAnsi="Calibri" w:cs="Calibri"/>
                <w:sz w:val="24"/>
                <w:szCs w:val="24"/>
              </w:rPr>
            </w:pPr>
            <w:r w:rsidRPr="0068639C">
              <w:rPr>
                <w:rFonts w:ascii="Calibri" w:hAnsi="Calibri" w:cs="Calibri"/>
                <w:b/>
                <w:sz w:val="24"/>
                <w:szCs w:val="24"/>
              </w:rPr>
              <w:t>Family Tree</w:t>
            </w:r>
            <w:r w:rsidRPr="0068639C">
              <w:rPr>
                <w:rFonts w:ascii="Calibri" w:hAnsi="Calibri" w:cs="Calibri"/>
                <w:sz w:val="24"/>
                <w:szCs w:val="24"/>
              </w:rPr>
              <w:t xml:space="preserve"> - Make a version of a family tree so that relationships can be explained and the names of family members can be identified – this is a good way to find out all the different names for parents (Mum, mama etc) and grandparents, including names used from languages spoken at home. </w:t>
            </w:r>
          </w:p>
          <w:p w:rsidR="0068639C" w:rsidRPr="0068639C" w:rsidRDefault="0068639C" w:rsidP="0068639C">
            <w:pPr>
              <w:autoSpaceDE w:val="0"/>
              <w:autoSpaceDN w:val="0"/>
              <w:adjustRightInd w:val="0"/>
              <w:rPr>
                <w:sz w:val="24"/>
                <w:szCs w:val="24"/>
              </w:rPr>
            </w:pPr>
          </w:p>
        </w:tc>
      </w:tr>
      <w:tr w:rsidR="008B7EE3" w:rsidRPr="0068639C" w:rsidTr="009D34D1">
        <w:tc>
          <w:tcPr>
            <w:tcW w:w="3652" w:type="dxa"/>
          </w:tcPr>
          <w:p w:rsidR="008B7EE3" w:rsidRPr="0068639C" w:rsidRDefault="008B7EE3" w:rsidP="009D34D1">
            <w:pPr>
              <w:rPr>
                <w:b/>
                <w:sz w:val="24"/>
                <w:szCs w:val="24"/>
              </w:rPr>
            </w:pPr>
            <w:r w:rsidRPr="0068639C">
              <w:rPr>
                <w:b/>
                <w:sz w:val="24"/>
                <w:szCs w:val="24"/>
              </w:rPr>
              <w:t>Learning Intentions</w:t>
            </w:r>
          </w:p>
        </w:tc>
        <w:tc>
          <w:tcPr>
            <w:tcW w:w="10522" w:type="dxa"/>
          </w:tcPr>
          <w:p w:rsidR="009D34D1" w:rsidRPr="0068639C" w:rsidRDefault="009D34D1" w:rsidP="009D34D1">
            <w:pPr>
              <w:autoSpaceDE w:val="0"/>
              <w:autoSpaceDN w:val="0"/>
              <w:adjustRightInd w:val="0"/>
              <w:rPr>
                <w:rFonts w:ascii="Calibri" w:hAnsi="Calibri" w:cs="Calibri"/>
                <w:sz w:val="24"/>
                <w:szCs w:val="24"/>
              </w:rPr>
            </w:pPr>
            <w:r w:rsidRPr="0068639C">
              <w:rPr>
                <w:rFonts w:ascii="Calibri" w:hAnsi="Calibri" w:cs="Calibri"/>
                <w:sz w:val="24"/>
                <w:szCs w:val="24"/>
              </w:rPr>
              <w:t>Children talk about their own family.</w:t>
            </w:r>
          </w:p>
          <w:p w:rsidR="008B7EE3" w:rsidRPr="0068639C" w:rsidRDefault="009D34D1" w:rsidP="00460CF5">
            <w:pPr>
              <w:autoSpaceDE w:val="0"/>
              <w:autoSpaceDN w:val="0"/>
              <w:adjustRightInd w:val="0"/>
              <w:rPr>
                <w:sz w:val="24"/>
                <w:szCs w:val="24"/>
              </w:rPr>
            </w:pPr>
            <w:r w:rsidRPr="0068639C">
              <w:rPr>
                <w:rFonts w:ascii="Calibri" w:hAnsi="Calibri" w:cs="Calibri"/>
                <w:sz w:val="24"/>
                <w:szCs w:val="24"/>
              </w:rPr>
              <w:t>Children are able to describe the role of parents and carers.</w:t>
            </w:r>
          </w:p>
        </w:tc>
      </w:tr>
      <w:tr w:rsidR="008B7EE3" w:rsidRPr="0068639C" w:rsidTr="009D34D1">
        <w:tc>
          <w:tcPr>
            <w:tcW w:w="3652" w:type="dxa"/>
          </w:tcPr>
          <w:p w:rsidR="008B7EE3" w:rsidRPr="0068639C" w:rsidRDefault="008B7EE3" w:rsidP="009D34D1">
            <w:pPr>
              <w:rPr>
                <w:b/>
                <w:sz w:val="24"/>
                <w:szCs w:val="24"/>
              </w:rPr>
            </w:pPr>
            <w:r w:rsidRPr="0068639C">
              <w:rPr>
                <w:b/>
                <w:sz w:val="24"/>
                <w:szCs w:val="24"/>
              </w:rPr>
              <w:t>Key messages for Parents/Carers</w:t>
            </w:r>
          </w:p>
        </w:tc>
        <w:tc>
          <w:tcPr>
            <w:tcW w:w="10522" w:type="dxa"/>
          </w:tcPr>
          <w:p w:rsidR="0068639C" w:rsidRPr="0068639C" w:rsidRDefault="0068639C" w:rsidP="0068639C">
            <w:pPr>
              <w:autoSpaceDE w:val="0"/>
              <w:autoSpaceDN w:val="0"/>
              <w:adjustRightInd w:val="0"/>
              <w:rPr>
                <w:rFonts w:cs="Calibri-Bold"/>
                <w:bCs/>
                <w:color w:val="000000"/>
                <w:sz w:val="24"/>
                <w:szCs w:val="24"/>
              </w:rPr>
            </w:pPr>
            <w:r w:rsidRPr="0068639C">
              <w:rPr>
                <w:rFonts w:cs="Calibri-Bold"/>
                <w:bCs/>
                <w:color w:val="000000"/>
                <w:sz w:val="24"/>
                <w:szCs w:val="24"/>
              </w:rPr>
              <w:t>You might find some of these books useful for reading together</w:t>
            </w:r>
            <w:r w:rsidR="00D90F08">
              <w:rPr>
                <w:rFonts w:cs="Calibri-Bold"/>
                <w:bCs/>
                <w:color w:val="000000"/>
                <w:sz w:val="24"/>
                <w:szCs w:val="24"/>
              </w:rPr>
              <w:t>:-</w:t>
            </w:r>
          </w:p>
          <w:p w:rsidR="0068639C" w:rsidRPr="0068639C" w:rsidRDefault="0068639C" w:rsidP="0068639C">
            <w:pPr>
              <w:autoSpaceDE w:val="0"/>
              <w:autoSpaceDN w:val="0"/>
              <w:adjustRightInd w:val="0"/>
              <w:rPr>
                <w:rFonts w:cs="Calibri"/>
                <w:color w:val="000000"/>
                <w:sz w:val="24"/>
                <w:szCs w:val="24"/>
              </w:rPr>
            </w:pPr>
            <w:r w:rsidRPr="0068639C">
              <w:rPr>
                <w:rFonts w:cs="Calibri-Bold"/>
                <w:b/>
                <w:bCs/>
                <w:color w:val="000000"/>
                <w:sz w:val="24"/>
                <w:szCs w:val="24"/>
              </w:rPr>
              <w:t xml:space="preserve">The Great Big Book of Families </w:t>
            </w:r>
            <w:r w:rsidRPr="0068639C">
              <w:rPr>
                <w:rFonts w:cs="Calibri"/>
                <w:color w:val="000000"/>
                <w:sz w:val="24"/>
                <w:szCs w:val="24"/>
              </w:rPr>
              <w:t>Mary Hoffman ISBN 1847805876</w:t>
            </w:r>
          </w:p>
          <w:p w:rsidR="0068639C" w:rsidRPr="0068639C" w:rsidRDefault="0068639C" w:rsidP="0068639C">
            <w:pPr>
              <w:autoSpaceDE w:val="0"/>
              <w:autoSpaceDN w:val="0"/>
              <w:adjustRightInd w:val="0"/>
              <w:rPr>
                <w:rFonts w:cs="Calibri"/>
                <w:color w:val="000000"/>
                <w:sz w:val="24"/>
                <w:szCs w:val="24"/>
              </w:rPr>
            </w:pPr>
            <w:r w:rsidRPr="0068639C">
              <w:rPr>
                <w:rFonts w:cs="Calibri"/>
                <w:color w:val="000000"/>
                <w:sz w:val="24"/>
                <w:szCs w:val="24"/>
              </w:rPr>
              <w:t>A celebration of the huge diversity found within contemporary families.</w:t>
            </w:r>
          </w:p>
          <w:p w:rsidR="0068639C" w:rsidRPr="0068639C" w:rsidRDefault="0068639C" w:rsidP="0068639C">
            <w:pPr>
              <w:autoSpaceDE w:val="0"/>
              <w:autoSpaceDN w:val="0"/>
              <w:adjustRightInd w:val="0"/>
              <w:rPr>
                <w:rFonts w:cs="Calibri"/>
                <w:color w:val="333333"/>
                <w:sz w:val="24"/>
                <w:szCs w:val="24"/>
              </w:rPr>
            </w:pPr>
            <w:r w:rsidRPr="0068639C">
              <w:rPr>
                <w:rFonts w:cs="Calibri-Bold"/>
                <w:b/>
                <w:bCs/>
                <w:color w:val="000000"/>
                <w:sz w:val="24"/>
                <w:szCs w:val="24"/>
              </w:rPr>
              <w:t xml:space="preserve">The Family Book </w:t>
            </w:r>
            <w:r w:rsidRPr="0068639C">
              <w:rPr>
                <w:rFonts w:cs="Calibri"/>
                <w:color w:val="000000"/>
                <w:sz w:val="24"/>
                <w:szCs w:val="24"/>
              </w:rPr>
              <w:t xml:space="preserve">Todd Parr ISBN </w:t>
            </w:r>
            <w:r w:rsidRPr="0068639C">
              <w:rPr>
                <w:rFonts w:cs="Calibri"/>
                <w:color w:val="333333"/>
                <w:sz w:val="24"/>
                <w:szCs w:val="24"/>
              </w:rPr>
              <w:t>0316070408</w:t>
            </w:r>
          </w:p>
          <w:p w:rsidR="0068639C" w:rsidRPr="0068639C" w:rsidRDefault="0068639C" w:rsidP="0068639C">
            <w:pPr>
              <w:autoSpaceDE w:val="0"/>
              <w:autoSpaceDN w:val="0"/>
              <w:adjustRightInd w:val="0"/>
              <w:rPr>
                <w:rFonts w:cs="Calibri"/>
                <w:color w:val="181818"/>
                <w:sz w:val="24"/>
                <w:szCs w:val="24"/>
              </w:rPr>
            </w:pPr>
            <w:r w:rsidRPr="0068639C">
              <w:rPr>
                <w:rFonts w:cs="Calibri"/>
                <w:color w:val="181818"/>
                <w:sz w:val="24"/>
                <w:szCs w:val="24"/>
              </w:rPr>
              <w:t>The Family Book celebrate</w:t>
            </w:r>
            <w:r w:rsidRPr="0068639C">
              <w:rPr>
                <w:rFonts w:cs="Calibri-Italic"/>
                <w:i/>
                <w:iCs/>
                <w:color w:val="181818"/>
                <w:sz w:val="24"/>
                <w:szCs w:val="24"/>
              </w:rPr>
              <w:t xml:space="preserve">s </w:t>
            </w:r>
            <w:r w:rsidRPr="0068639C">
              <w:rPr>
                <w:rFonts w:cs="Calibri"/>
                <w:color w:val="181818"/>
                <w:sz w:val="24"/>
                <w:szCs w:val="24"/>
              </w:rPr>
              <w:t>the love we feel for our families and all the different varieties</w:t>
            </w:r>
            <w:r>
              <w:rPr>
                <w:rFonts w:cs="Calibri"/>
                <w:color w:val="181818"/>
                <w:sz w:val="24"/>
                <w:szCs w:val="24"/>
              </w:rPr>
              <w:t xml:space="preserve"> </w:t>
            </w:r>
            <w:r w:rsidRPr="0068639C">
              <w:rPr>
                <w:rFonts w:cs="Calibri"/>
                <w:color w:val="181818"/>
                <w:sz w:val="24"/>
                <w:szCs w:val="24"/>
              </w:rPr>
              <w:t>they come in. Whether you have two mums or two dads, a big family or a small family, a</w:t>
            </w:r>
            <w:r>
              <w:rPr>
                <w:rFonts w:cs="Calibri"/>
                <w:color w:val="181818"/>
                <w:sz w:val="24"/>
                <w:szCs w:val="24"/>
              </w:rPr>
              <w:t xml:space="preserve"> </w:t>
            </w:r>
            <w:r w:rsidRPr="0068639C">
              <w:rPr>
                <w:rFonts w:cs="Calibri"/>
                <w:color w:val="181818"/>
                <w:sz w:val="24"/>
                <w:szCs w:val="24"/>
              </w:rPr>
              <w:t>clean family or a messy one, Todd Parr assures readers that no matter what kind of family</w:t>
            </w:r>
            <w:r>
              <w:rPr>
                <w:rFonts w:cs="Calibri"/>
                <w:color w:val="181818"/>
                <w:sz w:val="24"/>
                <w:szCs w:val="24"/>
              </w:rPr>
              <w:t xml:space="preserve"> </w:t>
            </w:r>
            <w:r w:rsidRPr="0068639C">
              <w:rPr>
                <w:rFonts w:cs="Calibri"/>
                <w:color w:val="181818"/>
                <w:sz w:val="24"/>
                <w:szCs w:val="24"/>
              </w:rPr>
              <w:t>you have, every family is special in its own unique way.</w:t>
            </w:r>
          </w:p>
          <w:p w:rsidR="0068639C" w:rsidRPr="0068639C" w:rsidRDefault="0068639C" w:rsidP="0068639C">
            <w:pPr>
              <w:autoSpaceDE w:val="0"/>
              <w:autoSpaceDN w:val="0"/>
              <w:adjustRightInd w:val="0"/>
              <w:rPr>
                <w:rFonts w:cs="Calibri"/>
                <w:color w:val="333333"/>
                <w:sz w:val="24"/>
                <w:szCs w:val="24"/>
              </w:rPr>
            </w:pPr>
            <w:r w:rsidRPr="0068639C">
              <w:rPr>
                <w:rFonts w:cs="Calibri-Bold"/>
                <w:b/>
                <w:bCs/>
                <w:color w:val="000000"/>
                <w:sz w:val="24"/>
                <w:szCs w:val="24"/>
              </w:rPr>
              <w:t>Families, Families, Families!</w:t>
            </w:r>
            <w:r>
              <w:rPr>
                <w:rFonts w:cs="Calibri-Bold"/>
                <w:b/>
                <w:bCs/>
                <w:color w:val="000000"/>
                <w:sz w:val="24"/>
                <w:szCs w:val="24"/>
              </w:rPr>
              <w:t xml:space="preserve"> </w:t>
            </w:r>
            <w:r w:rsidRPr="0068639C">
              <w:rPr>
                <w:rFonts w:cs="Calibri"/>
                <w:color w:val="000000"/>
                <w:sz w:val="24"/>
                <w:szCs w:val="24"/>
              </w:rPr>
              <w:t xml:space="preserve">Suzanne Lang ISBN </w:t>
            </w:r>
            <w:r w:rsidRPr="0068639C">
              <w:rPr>
                <w:rFonts w:cs="Calibri"/>
                <w:color w:val="333333"/>
                <w:sz w:val="24"/>
                <w:szCs w:val="24"/>
              </w:rPr>
              <w:t>9780552572927</w:t>
            </w:r>
          </w:p>
          <w:p w:rsidR="008B7EE3" w:rsidRDefault="0068639C" w:rsidP="0068639C">
            <w:pPr>
              <w:autoSpaceDE w:val="0"/>
              <w:autoSpaceDN w:val="0"/>
              <w:adjustRightInd w:val="0"/>
              <w:rPr>
                <w:rFonts w:cs="Calibri"/>
                <w:color w:val="333333"/>
                <w:sz w:val="24"/>
                <w:szCs w:val="24"/>
              </w:rPr>
            </w:pPr>
            <w:r w:rsidRPr="0068639C">
              <w:rPr>
                <w:rFonts w:cs="Calibri"/>
                <w:color w:val="000000"/>
                <w:sz w:val="24"/>
                <w:szCs w:val="24"/>
              </w:rPr>
              <w:t xml:space="preserve">If you love each other then you are a family. </w:t>
            </w:r>
            <w:r w:rsidRPr="0068639C">
              <w:rPr>
                <w:rFonts w:cs="Calibri"/>
                <w:color w:val="333333"/>
                <w:sz w:val="24"/>
                <w:szCs w:val="24"/>
              </w:rPr>
              <w:t>Discover a whole host of silly animal families in</w:t>
            </w:r>
            <w:r>
              <w:rPr>
                <w:rFonts w:cs="Calibri"/>
                <w:color w:val="333333"/>
                <w:sz w:val="24"/>
                <w:szCs w:val="24"/>
              </w:rPr>
              <w:t xml:space="preserve"> </w:t>
            </w:r>
            <w:r w:rsidRPr="0068639C">
              <w:rPr>
                <w:rFonts w:cs="Calibri"/>
                <w:color w:val="333333"/>
                <w:sz w:val="24"/>
                <w:szCs w:val="24"/>
              </w:rPr>
              <w:t>this celebration of the love found in families big and small</w:t>
            </w:r>
          </w:p>
          <w:p w:rsidR="0068639C" w:rsidRPr="0068639C" w:rsidRDefault="0068639C" w:rsidP="0068639C">
            <w:pPr>
              <w:autoSpaceDE w:val="0"/>
              <w:autoSpaceDN w:val="0"/>
              <w:adjustRightInd w:val="0"/>
              <w:rPr>
                <w:rFonts w:cs="Calibri"/>
                <w:color w:val="333333"/>
                <w:sz w:val="24"/>
                <w:szCs w:val="24"/>
              </w:rPr>
            </w:pPr>
            <w:r w:rsidRPr="0068639C">
              <w:rPr>
                <w:rFonts w:cs="Calibri-Bold"/>
                <w:b/>
                <w:bCs/>
                <w:color w:val="000000"/>
                <w:sz w:val="24"/>
                <w:szCs w:val="24"/>
              </w:rPr>
              <w:t>Who’s in a Family</w:t>
            </w:r>
            <w:r>
              <w:rPr>
                <w:rFonts w:cs="Calibri-Bold"/>
                <w:b/>
                <w:bCs/>
                <w:color w:val="000000"/>
                <w:sz w:val="24"/>
                <w:szCs w:val="24"/>
              </w:rPr>
              <w:t xml:space="preserve"> </w:t>
            </w:r>
            <w:r w:rsidRPr="0068639C">
              <w:rPr>
                <w:rFonts w:cs="Calibri"/>
                <w:color w:val="000000"/>
                <w:sz w:val="24"/>
                <w:szCs w:val="24"/>
              </w:rPr>
              <w:t xml:space="preserve">Robert Skutch ISBN </w:t>
            </w:r>
            <w:r w:rsidRPr="0068639C">
              <w:rPr>
                <w:rFonts w:cs="Calibri"/>
                <w:color w:val="333333"/>
                <w:sz w:val="24"/>
                <w:szCs w:val="24"/>
              </w:rPr>
              <w:t>1883672139</w:t>
            </w:r>
          </w:p>
          <w:p w:rsidR="0068639C" w:rsidRPr="0068639C" w:rsidRDefault="0068639C" w:rsidP="0068639C">
            <w:pPr>
              <w:autoSpaceDE w:val="0"/>
              <w:autoSpaceDN w:val="0"/>
              <w:adjustRightInd w:val="0"/>
              <w:rPr>
                <w:rFonts w:cs="Calibri"/>
                <w:color w:val="181818"/>
                <w:sz w:val="24"/>
                <w:szCs w:val="24"/>
              </w:rPr>
            </w:pPr>
            <w:r w:rsidRPr="0068639C">
              <w:rPr>
                <w:rFonts w:cs="Calibri"/>
                <w:color w:val="181818"/>
                <w:sz w:val="24"/>
                <w:szCs w:val="24"/>
              </w:rPr>
              <w:t>Family is important, but who's in a family? It’s the people who love you the most! This</w:t>
            </w:r>
            <w:r>
              <w:rPr>
                <w:rFonts w:cs="Calibri"/>
                <w:color w:val="181818"/>
                <w:sz w:val="24"/>
                <w:szCs w:val="24"/>
              </w:rPr>
              <w:t xml:space="preserve"> </w:t>
            </w:r>
            <w:r w:rsidRPr="0068639C">
              <w:rPr>
                <w:rFonts w:cs="Calibri"/>
                <w:color w:val="181818"/>
                <w:sz w:val="24"/>
                <w:szCs w:val="24"/>
              </w:rPr>
              <w:t xml:space="preserve">picture book has </w:t>
            </w:r>
            <w:r w:rsidRPr="0068639C">
              <w:rPr>
                <w:rFonts w:cs="Calibri"/>
                <w:color w:val="181818"/>
                <w:sz w:val="24"/>
                <w:szCs w:val="24"/>
              </w:rPr>
              <w:lastRenderedPageBreak/>
              <w:t>no preconceptions about what makes a family a family. There's even equal</w:t>
            </w:r>
            <w:r>
              <w:rPr>
                <w:rFonts w:cs="Calibri"/>
                <w:color w:val="181818"/>
                <w:sz w:val="24"/>
                <w:szCs w:val="24"/>
              </w:rPr>
              <w:t xml:space="preserve"> </w:t>
            </w:r>
            <w:r w:rsidRPr="0068639C">
              <w:rPr>
                <w:rFonts w:cs="Calibri"/>
                <w:color w:val="181818"/>
                <w:sz w:val="24"/>
                <w:szCs w:val="24"/>
              </w:rPr>
              <w:t>time given to some of children's favourite animal families.</w:t>
            </w:r>
          </w:p>
          <w:p w:rsidR="0068639C" w:rsidRPr="0068639C" w:rsidRDefault="0068639C" w:rsidP="0068639C">
            <w:pPr>
              <w:autoSpaceDE w:val="0"/>
              <w:autoSpaceDN w:val="0"/>
              <w:adjustRightInd w:val="0"/>
              <w:rPr>
                <w:rFonts w:cs="Calibri"/>
                <w:color w:val="000000"/>
                <w:sz w:val="24"/>
                <w:szCs w:val="24"/>
              </w:rPr>
            </w:pPr>
            <w:r w:rsidRPr="0068639C">
              <w:rPr>
                <w:rFonts w:cs="Calibri-Bold"/>
                <w:b/>
                <w:bCs/>
                <w:color w:val="000000"/>
                <w:sz w:val="24"/>
                <w:szCs w:val="24"/>
              </w:rPr>
              <w:t>We belong together: a book about adoption and families</w:t>
            </w:r>
            <w:r w:rsidR="00460CF5">
              <w:rPr>
                <w:rFonts w:cs="Calibri-Bold"/>
                <w:b/>
                <w:bCs/>
                <w:color w:val="000000"/>
                <w:sz w:val="24"/>
                <w:szCs w:val="24"/>
              </w:rPr>
              <w:t xml:space="preserve"> </w:t>
            </w:r>
            <w:r w:rsidRPr="0068639C">
              <w:rPr>
                <w:rFonts w:cs="Calibri"/>
                <w:color w:val="000000"/>
                <w:sz w:val="24"/>
                <w:szCs w:val="24"/>
              </w:rPr>
              <w:t>Todd Parr ISBN 0-316-01668-3</w:t>
            </w:r>
          </w:p>
          <w:p w:rsidR="0068639C" w:rsidRPr="0068639C" w:rsidRDefault="0068639C" w:rsidP="0068639C">
            <w:pPr>
              <w:autoSpaceDE w:val="0"/>
              <w:autoSpaceDN w:val="0"/>
              <w:adjustRightInd w:val="0"/>
              <w:rPr>
                <w:rFonts w:cs="Calibri"/>
                <w:color w:val="000000"/>
                <w:sz w:val="24"/>
                <w:szCs w:val="24"/>
              </w:rPr>
            </w:pPr>
            <w:r w:rsidRPr="0068639C">
              <w:rPr>
                <w:rFonts w:cs="Calibri"/>
                <w:color w:val="000000"/>
                <w:sz w:val="24"/>
                <w:szCs w:val="24"/>
              </w:rPr>
              <w:t>There are lots of different ways to make a family. It just takes love.</w:t>
            </w:r>
          </w:p>
          <w:p w:rsidR="0068639C" w:rsidRPr="0068639C" w:rsidRDefault="0068639C" w:rsidP="0068639C">
            <w:pPr>
              <w:autoSpaceDE w:val="0"/>
              <w:autoSpaceDN w:val="0"/>
              <w:adjustRightInd w:val="0"/>
              <w:rPr>
                <w:rFonts w:cs="Calibri"/>
                <w:color w:val="333333"/>
                <w:sz w:val="24"/>
                <w:szCs w:val="24"/>
              </w:rPr>
            </w:pPr>
            <w:r w:rsidRPr="0068639C">
              <w:rPr>
                <w:rFonts w:cs="Calibri-Bold"/>
                <w:b/>
                <w:bCs/>
                <w:color w:val="000000"/>
                <w:sz w:val="24"/>
                <w:szCs w:val="24"/>
              </w:rPr>
              <w:t>Do you sing twinkle? A story about remarriage and new family</w:t>
            </w:r>
            <w:r w:rsidR="00460CF5">
              <w:rPr>
                <w:rFonts w:cs="Calibri-Bold"/>
                <w:b/>
                <w:bCs/>
                <w:color w:val="000000"/>
                <w:sz w:val="24"/>
                <w:szCs w:val="24"/>
              </w:rPr>
              <w:t xml:space="preserve"> </w:t>
            </w:r>
            <w:r w:rsidRPr="0068639C">
              <w:rPr>
                <w:rFonts w:cs="Calibri"/>
                <w:color w:val="000000"/>
                <w:sz w:val="24"/>
                <w:szCs w:val="24"/>
              </w:rPr>
              <w:t xml:space="preserve">Sandra Levins ISBN </w:t>
            </w:r>
            <w:r w:rsidRPr="0068639C">
              <w:rPr>
                <w:rFonts w:cs="Calibri"/>
                <w:color w:val="333333"/>
                <w:sz w:val="24"/>
                <w:szCs w:val="24"/>
              </w:rPr>
              <w:t>1433805391</w:t>
            </w:r>
          </w:p>
          <w:p w:rsidR="0068639C" w:rsidRPr="0068639C" w:rsidRDefault="0068639C" w:rsidP="0068639C">
            <w:pPr>
              <w:autoSpaceDE w:val="0"/>
              <w:autoSpaceDN w:val="0"/>
              <w:adjustRightInd w:val="0"/>
              <w:rPr>
                <w:rFonts w:cs="Calibri"/>
                <w:color w:val="181818"/>
                <w:sz w:val="24"/>
                <w:szCs w:val="24"/>
              </w:rPr>
            </w:pPr>
            <w:r w:rsidRPr="0068639C">
              <w:rPr>
                <w:rFonts w:cs="Calibri"/>
                <w:color w:val="181818"/>
                <w:sz w:val="24"/>
                <w:szCs w:val="24"/>
              </w:rPr>
              <w:t>Living apart from a parent can be a hard adjustment for a child. If that parent remarries and</w:t>
            </w:r>
            <w:r w:rsidR="00460CF5">
              <w:rPr>
                <w:rFonts w:cs="Calibri"/>
                <w:color w:val="181818"/>
                <w:sz w:val="24"/>
                <w:szCs w:val="24"/>
              </w:rPr>
              <w:t xml:space="preserve"> </w:t>
            </w:r>
            <w:r w:rsidRPr="0068639C">
              <w:rPr>
                <w:rFonts w:cs="Calibri"/>
                <w:color w:val="181818"/>
                <w:sz w:val="24"/>
                <w:szCs w:val="24"/>
              </w:rPr>
              <w:t>has stepchildren, things can get confusing. Told from a young boy's point of view, this book</w:t>
            </w:r>
            <w:r w:rsidR="00460CF5">
              <w:rPr>
                <w:rFonts w:cs="Calibri"/>
                <w:color w:val="181818"/>
                <w:sz w:val="24"/>
                <w:szCs w:val="24"/>
              </w:rPr>
              <w:t xml:space="preserve"> </w:t>
            </w:r>
            <w:r w:rsidRPr="0068639C">
              <w:rPr>
                <w:rFonts w:cs="Calibri"/>
                <w:color w:val="181818"/>
                <w:sz w:val="24"/>
                <w:szCs w:val="24"/>
              </w:rPr>
              <w:t>addresses many feelings and questions that children may have while adjusting to remarriage</w:t>
            </w:r>
            <w:r w:rsidR="00460CF5">
              <w:rPr>
                <w:rFonts w:cs="Calibri"/>
                <w:color w:val="181818"/>
                <w:sz w:val="24"/>
                <w:szCs w:val="24"/>
              </w:rPr>
              <w:t xml:space="preserve"> </w:t>
            </w:r>
            <w:r w:rsidRPr="0068639C">
              <w:rPr>
                <w:rFonts w:cs="Calibri"/>
                <w:color w:val="181818"/>
                <w:sz w:val="24"/>
                <w:szCs w:val="24"/>
              </w:rPr>
              <w:t>and a blended family after their parents' divorce.</w:t>
            </w:r>
          </w:p>
          <w:p w:rsidR="0068639C" w:rsidRPr="0068639C" w:rsidRDefault="0068639C" w:rsidP="0068639C">
            <w:pPr>
              <w:autoSpaceDE w:val="0"/>
              <w:autoSpaceDN w:val="0"/>
              <w:adjustRightInd w:val="0"/>
              <w:rPr>
                <w:rFonts w:cs="Calibri"/>
                <w:color w:val="333333"/>
                <w:sz w:val="24"/>
                <w:szCs w:val="24"/>
              </w:rPr>
            </w:pPr>
            <w:r w:rsidRPr="0068639C">
              <w:rPr>
                <w:rFonts w:cs="Calibri-Bold"/>
                <w:b/>
                <w:bCs/>
                <w:color w:val="000000"/>
                <w:sz w:val="24"/>
                <w:szCs w:val="24"/>
              </w:rPr>
              <w:t>Mommy, Mama and Me</w:t>
            </w:r>
            <w:r w:rsidR="00460CF5">
              <w:rPr>
                <w:rFonts w:cs="Calibri-Bold"/>
                <w:b/>
                <w:bCs/>
                <w:color w:val="000000"/>
                <w:sz w:val="24"/>
                <w:szCs w:val="24"/>
              </w:rPr>
              <w:t xml:space="preserve"> </w:t>
            </w:r>
            <w:r w:rsidRPr="0068639C">
              <w:rPr>
                <w:rFonts w:cs="Calibri"/>
                <w:color w:val="000000"/>
                <w:sz w:val="24"/>
                <w:szCs w:val="24"/>
              </w:rPr>
              <w:t xml:space="preserve">Leslea Newman ISBN </w:t>
            </w:r>
            <w:r w:rsidRPr="0068639C">
              <w:rPr>
                <w:rFonts w:cs="Calibri"/>
                <w:color w:val="333333"/>
                <w:sz w:val="24"/>
                <w:szCs w:val="24"/>
              </w:rPr>
              <w:t>1582462631</w:t>
            </w:r>
          </w:p>
          <w:p w:rsidR="0068639C" w:rsidRPr="0068639C" w:rsidRDefault="0068639C" w:rsidP="0068639C">
            <w:pPr>
              <w:autoSpaceDE w:val="0"/>
              <w:autoSpaceDN w:val="0"/>
              <w:adjustRightInd w:val="0"/>
              <w:rPr>
                <w:rFonts w:cs="Calibri"/>
                <w:color w:val="181818"/>
                <w:sz w:val="24"/>
                <w:szCs w:val="24"/>
              </w:rPr>
            </w:pPr>
            <w:r w:rsidRPr="0068639C">
              <w:rPr>
                <w:rFonts w:cs="Calibri"/>
                <w:color w:val="181818"/>
                <w:sz w:val="24"/>
                <w:szCs w:val="24"/>
              </w:rPr>
              <w:t>Rhythmic text and illustrations with universal appeal show a toddler spending the day with</w:t>
            </w:r>
            <w:r w:rsidR="00460CF5">
              <w:rPr>
                <w:rFonts w:cs="Calibri"/>
                <w:color w:val="181818"/>
                <w:sz w:val="24"/>
                <w:szCs w:val="24"/>
              </w:rPr>
              <w:t xml:space="preserve"> </w:t>
            </w:r>
            <w:r w:rsidRPr="0068639C">
              <w:rPr>
                <w:rFonts w:cs="Calibri"/>
                <w:color w:val="181818"/>
                <w:sz w:val="24"/>
                <w:szCs w:val="24"/>
              </w:rPr>
              <w:t>its mums. From hide-and-seek to dress-up, then bath time and a kiss goodnight, there's no</w:t>
            </w:r>
            <w:r w:rsidR="00460CF5">
              <w:rPr>
                <w:rFonts w:cs="Calibri"/>
                <w:color w:val="181818"/>
                <w:sz w:val="24"/>
                <w:szCs w:val="24"/>
              </w:rPr>
              <w:t xml:space="preserve"> </w:t>
            </w:r>
            <w:r w:rsidRPr="0068639C">
              <w:rPr>
                <w:rFonts w:cs="Calibri"/>
                <w:color w:val="181818"/>
                <w:sz w:val="24"/>
                <w:szCs w:val="24"/>
              </w:rPr>
              <w:t>limit to what a loving family can do together</w:t>
            </w:r>
          </w:p>
          <w:p w:rsidR="0068639C" w:rsidRPr="0068639C" w:rsidRDefault="0068639C" w:rsidP="0068639C">
            <w:pPr>
              <w:autoSpaceDE w:val="0"/>
              <w:autoSpaceDN w:val="0"/>
              <w:adjustRightInd w:val="0"/>
              <w:rPr>
                <w:rFonts w:cs="Calibri"/>
                <w:color w:val="333333"/>
                <w:sz w:val="24"/>
                <w:szCs w:val="24"/>
              </w:rPr>
            </w:pPr>
            <w:r w:rsidRPr="0068639C">
              <w:rPr>
                <w:rFonts w:cs="Calibri-Bold"/>
                <w:b/>
                <w:bCs/>
                <w:color w:val="000000"/>
                <w:sz w:val="24"/>
                <w:szCs w:val="24"/>
              </w:rPr>
              <w:t>King and King</w:t>
            </w:r>
            <w:r w:rsidR="00460CF5">
              <w:rPr>
                <w:rFonts w:cs="Calibri-Bold"/>
                <w:b/>
                <w:bCs/>
                <w:color w:val="000000"/>
                <w:sz w:val="24"/>
                <w:szCs w:val="24"/>
              </w:rPr>
              <w:t xml:space="preserve"> </w:t>
            </w:r>
            <w:r w:rsidRPr="0068639C">
              <w:rPr>
                <w:rFonts w:cs="Calibri"/>
                <w:color w:val="000000"/>
                <w:sz w:val="24"/>
                <w:szCs w:val="24"/>
              </w:rPr>
              <w:t xml:space="preserve">Linda de Haan ISBN </w:t>
            </w:r>
            <w:r w:rsidRPr="0068639C">
              <w:rPr>
                <w:rFonts w:cs="Calibri"/>
                <w:color w:val="333333"/>
                <w:sz w:val="24"/>
                <w:szCs w:val="24"/>
              </w:rPr>
              <w:t>1582460612</w:t>
            </w:r>
          </w:p>
          <w:p w:rsidR="0068639C" w:rsidRPr="0068639C" w:rsidRDefault="0068639C" w:rsidP="00460CF5">
            <w:pPr>
              <w:autoSpaceDE w:val="0"/>
              <w:autoSpaceDN w:val="0"/>
              <w:adjustRightInd w:val="0"/>
              <w:rPr>
                <w:sz w:val="24"/>
                <w:szCs w:val="24"/>
              </w:rPr>
            </w:pPr>
            <w:r w:rsidRPr="0068639C">
              <w:rPr>
                <w:rFonts w:cs="Calibri"/>
                <w:color w:val="181818"/>
                <w:sz w:val="24"/>
                <w:szCs w:val="24"/>
              </w:rPr>
              <w:t>Once there lived a lovelorn prince whose mother decreed that he must marry by the end of</w:t>
            </w:r>
            <w:r w:rsidR="00460CF5">
              <w:rPr>
                <w:rFonts w:cs="Calibri"/>
                <w:color w:val="181818"/>
                <w:sz w:val="24"/>
                <w:szCs w:val="24"/>
              </w:rPr>
              <w:t xml:space="preserve"> </w:t>
            </w:r>
            <w:r w:rsidRPr="0068639C">
              <w:rPr>
                <w:rFonts w:cs="Calibri"/>
                <w:color w:val="181818"/>
                <w:sz w:val="24"/>
                <w:szCs w:val="24"/>
              </w:rPr>
              <w:t>the summer. So began the search to find the prince's perfect match and lo and</w:t>
            </w:r>
            <w:r w:rsidR="00460CF5">
              <w:rPr>
                <w:rFonts w:cs="Calibri"/>
                <w:color w:val="181818"/>
                <w:sz w:val="24"/>
                <w:szCs w:val="24"/>
              </w:rPr>
              <w:t xml:space="preserve"> </w:t>
            </w:r>
            <w:r w:rsidRPr="0068639C">
              <w:rPr>
                <w:rFonts w:cs="Calibri"/>
                <w:color w:val="181818"/>
                <w:sz w:val="24"/>
                <w:szCs w:val="24"/>
              </w:rPr>
              <w:t>behold......his name was Lee. You are cordially invited to join the merriest, most unexpected</w:t>
            </w:r>
            <w:r w:rsidR="00460CF5">
              <w:rPr>
                <w:rFonts w:cs="Calibri"/>
                <w:color w:val="181818"/>
                <w:sz w:val="24"/>
                <w:szCs w:val="24"/>
              </w:rPr>
              <w:t xml:space="preserve"> </w:t>
            </w:r>
            <w:r w:rsidRPr="0068639C">
              <w:rPr>
                <w:rFonts w:cs="Calibri"/>
                <w:color w:val="181818"/>
                <w:sz w:val="24"/>
                <w:szCs w:val="24"/>
              </w:rPr>
              <w:t>wedding of the year. A tale about finding true love and living happily ever after</w:t>
            </w:r>
          </w:p>
        </w:tc>
      </w:tr>
    </w:tbl>
    <w:p w:rsidR="008B7EE3" w:rsidRDefault="008B7EE3" w:rsidP="008B7EE3">
      <w:pPr>
        <w:autoSpaceDE w:val="0"/>
        <w:autoSpaceDN w:val="0"/>
        <w:adjustRightInd w:val="0"/>
        <w:spacing w:after="0" w:line="240" w:lineRule="auto"/>
      </w:pPr>
    </w:p>
    <w:p w:rsidR="00D90F08" w:rsidRDefault="00D90F08">
      <w:r>
        <w:br w:type="page"/>
      </w:r>
    </w:p>
    <w:tbl>
      <w:tblPr>
        <w:tblStyle w:val="TableGrid"/>
        <w:tblW w:w="0" w:type="auto"/>
        <w:tblLook w:val="04A0" w:firstRow="1" w:lastRow="0" w:firstColumn="1" w:lastColumn="0" w:noHBand="0" w:noVBand="1"/>
      </w:tblPr>
      <w:tblGrid>
        <w:gridCol w:w="3652"/>
        <w:gridCol w:w="10522"/>
      </w:tblGrid>
      <w:tr w:rsidR="003E6831" w:rsidRPr="00D96632" w:rsidTr="003E6831">
        <w:tc>
          <w:tcPr>
            <w:tcW w:w="3652" w:type="dxa"/>
          </w:tcPr>
          <w:p w:rsidR="003E6831" w:rsidRPr="00D96632" w:rsidRDefault="003E6831" w:rsidP="003E6831">
            <w:pPr>
              <w:rPr>
                <w:b/>
                <w:sz w:val="24"/>
                <w:szCs w:val="24"/>
              </w:rPr>
            </w:pPr>
            <w:r w:rsidRPr="00D96632">
              <w:rPr>
                <w:b/>
                <w:sz w:val="24"/>
                <w:szCs w:val="24"/>
              </w:rPr>
              <w:t>Topic/Theme</w:t>
            </w:r>
          </w:p>
        </w:tc>
        <w:tc>
          <w:tcPr>
            <w:tcW w:w="10522" w:type="dxa"/>
          </w:tcPr>
          <w:p w:rsidR="003E6831" w:rsidRPr="00D96632" w:rsidRDefault="00D90F08" w:rsidP="003E6831">
            <w:pPr>
              <w:rPr>
                <w:sz w:val="24"/>
                <w:szCs w:val="24"/>
              </w:rPr>
            </w:pPr>
            <w:r>
              <w:rPr>
                <w:sz w:val="24"/>
                <w:szCs w:val="24"/>
              </w:rPr>
              <w:t>Asking Questions</w:t>
            </w:r>
          </w:p>
        </w:tc>
      </w:tr>
      <w:tr w:rsidR="003E6831" w:rsidRPr="00D96632" w:rsidTr="003E6831">
        <w:tc>
          <w:tcPr>
            <w:tcW w:w="3652" w:type="dxa"/>
          </w:tcPr>
          <w:p w:rsidR="003E6831" w:rsidRPr="00D96632" w:rsidRDefault="003E6831" w:rsidP="003E6831">
            <w:pPr>
              <w:rPr>
                <w:b/>
                <w:sz w:val="24"/>
                <w:szCs w:val="24"/>
              </w:rPr>
            </w:pPr>
            <w:r w:rsidRPr="00D96632">
              <w:rPr>
                <w:b/>
                <w:sz w:val="24"/>
                <w:szCs w:val="24"/>
              </w:rPr>
              <w:t>Title</w:t>
            </w:r>
          </w:p>
        </w:tc>
        <w:tc>
          <w:tcPr>
            <w:tcW w:w="10522" w:type="dxa"/>
          </w:tcPr>
          <w:p w:rsidR="003E6831" w:rsidRPr="00D96632" w:rsidRDefault="003E6831" w:rsidP="00D96632">
            <w:pPr>
              <w:autoSpaceDE w:val="0"/>
              <w:autoSpaceDN w:val="0"/>
              <w:adjustRightInd w:val="0"/>
              <w:rPr>
                <w:rFonts w:cs="Calibri"/>
                <w:sz w:val="24"/>
                <w:szCs w:val="24"/>
              </w:rPr>
            </w:pPr>
            <w:r w:rsidRPr="00D96632">
              <w:rPr>
                <w:rFonts w:cs="Calibri-Bold"/>
                <w:bCs/>
                <w:sz w:val="24"/>
                <w:szCs w:val="24"/>
              </w:rPr>
              <w:t>Asking questions/Making choices/Saying Yes Saying No/ Early Consent Messages</w:t>
            </w:r>
          </w:p>
        </w:tc>
      </w:tr>
      <w:tr w:rsidR="003E6831" w:rsidRPr="00D96632" w:rsidTr="003E6831">
        <w:tc>
          <w:tcPr>
            <w:tcW w:w="3652" w:type="dxa"/>
          </w:tcPr>
          <w:p w:rsidR="003E6831" w:rsidRPr="00D96632" w:rsidRDefault="003E6831" w:rsidP="003E6831">
            <w:pPr>
              <w:rPr>
                <w:b/>
                <w:sz w:val="24"/>
                <w:szCs w:val="24"/>
              </w:rPr>
            </w:pPr>
            <w:r w:rsidRPr="00D96632">
              <w:rPr>
                <w:b/>
                <w:sz w:val="24"/>
                <w:szCs w:val="24"/>
              </w:rPr>
              <w:t>Activities</w:t>
            </w:r>
          </w:p>
        </w:tc>
        <w:tc>
          <w:tcPr>
            <w:tcW w:w="10522" w:type="dxa"/>
          </w:tcPr>
          <w:p w:rsidR="003E6831" w:rsidRDefault="003E6831" w:rsidP="00D96632">
            <w:pPr>
              <w:autoSpaceDE w:val="0"/>
              <w:autoSpaceDN w:val="0"/>
              <w:adjustRightInd w:val="0"/>
              <w:rPr>
                <w:rFonts w:cs="Calibri-Italic"/>
                <w:i/>
                <w:iCs/>
                <w:sz w:val="24"/>
                <w:szCs w:val="24"/>
              </w:rPr>
            </w:pPr>
            <w:r w:rsidRPr="00D96632">
              <w:rPr>
                <w:rFonts w:cs="Calibri"/>
                <w:b/>
                <w:sz w:val="24"/>
                <w:szCs w:val="24"/>
              </w:rPr>
              <w:t>Encouraging Questions</w:t>
            </w:r>
            <w:r w:rsidRPr="00D96632">
              <w:rPr>
                <w:rFonts w:cs="Calibri"/>
                <w:sz w:val="24"/>
                <w:szCs w:val="24"/>
              </w:rPr>
              <w:t xml:space="preserve"> - Explain that this is a home</w:t>
            </w:r>
            <w:r w:rsidR="00D96632">
              <w:rPr>
                <w:rFonts w:cs="Calibri"/>
                <w:sz w:val="24"/>
                <w:szCs w:val="24"/>
              </w:rPr>
              <w:t xml:space="preserve"> </w:t>
            </w:r>
            <w:r w:rsidRPr="00D96632">
              <w:rPr>
                <w:rFonts w:cs="Calibri"/>
                <w:sz w:val="24"/>
                <w:szCs w:val="24"/>
              </w:rPr>
              <w:t>that loves</w:t>
            </w:r>
            <w:r w:rsidR="00D96632">
              <w:rPr>
                <w:rFonts w:cs="Calibri"/>
                <w:sz w:val="24"/>
                <w:szCs w:val="24"/>
              </w:rPr>
              <w:t xml:space="preserve"> </w:t>
            </w:r>
            <w:r w:rsidRPr="00D96632">
              <w:rPr>
                <w:rFonts w:cs="Calibri"/>
                <w:sz w:val="24"/>
                <w:szCs w:val="24"/>
              </w:rPr>
              <w:t>questions. When exploring a topi</w:t>
            </w:r>
            <w:r w:rsidR="00D96632">
              <w:rPr>
                <w:rFonts w:cs="Calibri"/>
                <w:sz w:val="24"/>
                <w:szCs w:val="24"/>
              </w:rPr>
              <w:t xml:space="preserve">c or having a conversation ask your </w:t>
            </w:r>
            <w:r w:rsidRPr="00D96632">
              <w:rPr>
                <w:rFonts w:cs="Calibri"/>
                <w:sz w:val="24"/>
                <w:szCs w:val="24"/>
              </w:rPr>
              <w:t>child</w:t>
            </w:r>
            <w:r w:rsidR="00D96632">
              <w:rPr>
                <w:rFonts w:cs="Calibri"/>
                <w:sz w:val="24"/>
                <w:szCs w:val="24"/>
              </w:rPr>
              <w:t xml:space="preserve"> </w:t>
            </w:r>
            <w:r w:rsidRPr="00D96632">
              <w:rPr>
                <w:rFonts w:cs="Calibri"/>
                <w:sz w:val="24"/>
                <w:szCs w:val="24"/>
              </w:rPr>
              <w:t xml:space="preserve">what questions they have. </w:t>
            </w:r>
            <w:r w:rsidR="00D96632">
              <w:rPr>
                <w:rFonts w:cs="Calibri"/>
                <w:sz w:val="24"/>
                <w:szCs w:val="24"/>
              </w:rPr>
              <w:t>They</w:t>
            </w:r>
            <w:r w:rsidRPr="00D96632">
              <w:rPr>
                <w:rFonts w:cs="Calibri"/>
                <w:sz w:val="24"/>
                <w:szCs w:val="24"/>
              </w:rPr>
              <w:t xml:space="preserve"> may already ask a lot of</w:t>
            </w:r>
            <w:r w:rsidR="00D96632">
              <w:rPr>
                <w:rFonts w:cs="Calibri"/>
                <w:sz w:val="24"/>
                <w:szCs w:val="24"/>
              </w:rPr>
              <w:t xml:space="preserve"> </w:t>
            </w:r>
            <w:r w:rsidRPr="00D96632">
              <w:rPr>
                <w:rFonts w:cs="Calibri"/>
                <w:sz w:val="24"/>
                <w:szCs w:val="24"/>
              </w:rPr>
              <w:t xml:space="preserve">questions that start with </w:t>
            </w:r>
            <w:r w:rsidRPr="00D96632">
              <w:rPr>
                <w:rFonts w:cs="Calibri-Italic"/>
                <w:i/>
                <w:iCs/>
                <w:sz w:val="24"/>
                <w:szCs w:val="24"/>
              </w:rPr>
              <w:t xml:space="preserve">why? </w:t>
            </w:r>
            <w:r w:rsidRPr="00D96632">
              <w:rPr>
                <w:rFonts w:cs="Calibri"/>
                <w:sz w:val="24"/>
                <w:szCs w:val="24"/>
              </w:rPr>
              <w:t>So, encourage (and model) questions</w:t>
            </w:r>
            <w:r w:rsidR="00D96632">
              <w:rPr>
                <w:rFonts w:cs="Calibri"/>
                <w:sz w:val="24"/>
                <w:szCs w:val="24"/>
              </w:rPr>
              <w:t xml:space="preserve"> </w:t>
            </w:r>
            <w:r w:rsidRPr="00D96632">
              <w:rPr>
                <w:rFonts w:cs="Calibri"/>
                <w:sz w:val="24"/>
                <w:szCs w:val="24"/>
              </w:rPr>
              <w:t xml:space="preserve">that start with </w:t>
            </w:r>
            <w:r w:rsidRPr="00D96632">
              <w:rPr>
                <w:rFonts w:cs="Calibri-Italic"/>
                <w:i/>
                <w:iCs/>
                <w:sz w:val="24"/>
                <w:szCs w:val="24"/>
              </w:rPr>
              <w:t>who</w:t>
            </w:r>
            <w:r w:rsidRPr="00D96632">
              <w:rPr>
                <w:rFonts w:cs="Calibri"/>
                <w:sz w:val="24"/>
                <w:szCs w:val="24"/>
              </w:rPr>
              <w:t xml:space="preserve">, </w:t>
            </w:r>
            <w:r w:rsidRPr="00D96632">
              <w:rPr>
                <w:rFonts w:cs="Calibri-Italic"/>
                <w:i/>
                <w:iCs/>
                <w:sz w:val="24"/>
                <w:szCs w:val="24"/>
              </w:rPr>
              <w:t>what</w:t>
            </w:r>
            <w:r w:rsidRPr="00D96632">
              <w:rPr>
                <w:rFonts w:cs="Calibri"/>
                <w:sz w:val="24"/>
                <w:szCs w:val="24"/>
              </w:rPr>
              <w:t xml:space="preserve">, </w:t>
            </w:r>
            <w:r w:rsidRPr="00D96632">
              <w:rPr>
                <w:rFonts w:cs="Calibri-Italic"/>
                <w:i/>
                <w:iCs/>
                <w:sz w:val="24"/>
                <w:szCs w:val="24"/>
              </w:rPr>
              <w:t xml:space="preserve">where </w:t>
            </w:r>
            <w:r w:rsidRPr="00D96632">
              <w:rPr>
                <w:rFonts w:cs="Calibri"/>
                <w:sz w:val="24"/>
                <w:szCs w:val="24"/>
              </w:rPr>
              <w:t xml:space="preserve">and </w:t>
            </w:r>
            <w:r w:rsidRPr="00D96632">
              <w:rPr>
                <w:rFonts w:cs="Calibri-Italic"/>
                <w:i/>
                <w:iCs/>
                <w:sz w:val="24"/>
                <w:szCs w:val="24"/>
              </w:rPr>
              <w:t xml:space="preserve">how? </w:t>
            </w:r>
          </w:p>
          <w:p w:rsidR="00D96632" w:rsidRDefault="00D96632" w:rsidP="00D96632">
            <w:pPr>
              <w:autoSpaceDE w:val="0"/>
              <w:autoSpaceDN w:val="0"/>
              <w:adjustRightInd w:val="0"/>
              <w:rPr>
                <w:rFonts w:ascii="Calibri" w:hAnsi="Calibri" w:cs="Calibri"/>
                <w:sz w:val="24"/>
                <w:szCs w:val="24"/>
              </w:rPr>
            </w:pPr>
            <w:r w:rsidRPr="00D96632">
              <w:rPr>
                <w:rFonts w:ascii="Calibri" w:hAnsi="Calibri" w:cs="Calibri"/>
                <w:b/>
                <w:sz w:val="24"/>
                <w:szCs w:val="24"/>
              </w:rPr>
              <w:t>Making Choices</w:t>
            </w:r>
            <w:r>
              <w:rPr>
                <w:rFonts w:ascii="Calibri" w:hAnsi="Calibri" w:cs="Calibri"/>
                <w:sz w:val="24"/>
                <w:szCs w:val="24"/>
              </w:rPr>
              <w:t xml:space="preserve"> - There will be many opportunities in the course of the day to provide choices for children, not so that they are overwhelmed with options but where there is a </w:t>
            </w:r>
            <w:r>
              <w:rPr>
                <w:rFonts w:ascii="Calibri-Italic" w:hAnsi="Calibri-Italic" w:cs="Calibri-Italic"/>
                <w:i/>
                <w:iCs/>
                <w:sz w:val="24"/>
                <w:szCs w:val="24"/>
              </w:rPr>
              <w:t xml:space="preserve">genuine </w:t>
            </w:r>
            <w:r>
              <w:rPr>
                <w:rFonts w:ascii="Calibri" w:hAnsi="Calibri" w:cs="Calibri"/>
                <w:sz w:val="24"/>
                <w:szCs w:val="24"/>
              </w:rPr>
              <w:t>choice for them to make – and time to make it – about play, food, shared tasks.</w:t>
            </w:r>
          </w:p>
          <w:p w:rsidR="00D96632" w:rsidRDefault="00D96632" w:rsidP="00D96632">
            <w:pPr>
              <w:autoSpaceDE w:val="0"/>
              <w:autoSpaceDN w:val="0"/>
              <w:adjustRightInd w:val="0"/>
              <w:rPr>
                <w:rFonts w:ascii="Calibri" w:hAnsi="Calibri" w:cs="Calibri"/>
                <w:sz w:val="24"/>
                <w:szCs w:val="24"/>
              </w:rPr>
            </w:pPr>
            <w:r>
              <w:rPr>
                <w:rFonts w:ascii="Calibri" w:hAnsi="Calibri" w:cs="Calibri"/>
                <w:sz w:val="24"/>
                <w:szCs w:val="24"/>
              </w:rPr>
              <w:t>Stories and Questions - As you read together you might think about different kinds of questions:</w:t>
            </w:r>
          </w:p>
          <w:p w:rsidR="00D96632" w:rsidRDefault="00D96632" w:rsidP="00D96632">
            <w:pPr>
              <w:autoSpaceDE w:val="0"/>
              <w:autoSpaceDN w:val="0"/>
              <w:adjustRightInd w:val="0"/>
              <w:rPr>
                <w:rFonts w:ascii="Calibri-Italic" w:hAnsi="Calibri-Italic" w:cs="Calibri-Italic"/>
                <w:i/>
                <w:iCs/>
                <w:sz w:val="24"/>
                <w:szCs w:val="24"/>
              </w:rPr>
            </w:pPr>
            <w:r>
              <w:rPr>
                <w:rFonts w:ascii="SymbolMT" w:hAnsi="SymbolMT" w:cs="SymbolMT"/>
                <w:sz w:val="24"/>
                <w:szCs w:val="24"/>
              </w:rPr>
              <w:t xml:space="preserve">• </w:t>
            </w:r>
            <w:r>
              <w:rPr>
                <w:rFonts w:ascii="Calibri" w:hAnsi="Calibri" w:cs="Calibri"/>
                <w:sz w:val="24"/>
                <w:szCs w:val="24"/>
              </w:rPr>
              <w:t xml:space="preserve">Literal questions ask about facts in a story. </w:t>
            </w:r>
            <w:r>
              <w:rPr>
                <w:rFonts w:ascii="Calibri-Italic" w:hAnsi="Calibri-Italic" w:cs="Calibri-Italic"/>
                <w:i/>
                <w:iCs/>
                <w:sz w:val="24"/>
                <w:szCs w:val="24"/>
              </w:rPr>
              <w:t>Can you remember</w:t>
            </w:r>
            <w:r w:rsidR="00B87BC5">
              <w:rPr>
                <w:rFonts w:ascii="Calibri-Italic" w:hAnsi="Calibri-Italic" w:cs="Calibri-Italic"/>
                <w:i/>
                <w:iCs/>
                <w:sz w:val="24"/>
                <w:szCs w:val="24"/>
              </w:rPr>
              <w:t xml:space="preserve"> </w:t>
            </w:r>
            <w:r>
              <w:rPr>
                <w:rFonts w:ascii="Calibri-Italic" w:hAnsi="Calibri-Italic" w:cs="Calibri-Italic"/>
                <w:i/>
                <w:iCs/>
                <w:sz w:val="24"/>
                <w:szCs w:val="24"/>
              </w:rPr>
              <w:t>what…?</w:t>
            </w:r>
          </w:p>
          <w:p w:rsidR="00D96632" w:rsidRDefault="00D96632" w:rsidP="00D96632">
            <w:pPr>
              <w:autoSpaceDE w:val="0"/>
              <w:autoSpaceDN w:val="0"/>
              <w:adjustRightInd w:val="0"/>
              <w:rPr>
                <w:rFonts w:ascii="Calibri-Italic" w:hAnsi="Calibri-Italic" w:cs="Calibri-Italic"/>
                <w:i/>
                <w:iCs/>
                <w:sz w:val="24"/>
                <w:szCs w:val="24"/>
              </w:rPr>
            </w:pPr>
            <w:r>
              <w:rPr>
                <w:rFonts w:ascii="SymbolMT" w:hAnsi="SymbolMT" w:cs="SymbolMT"/>
                <w:sz w:val="24"/>
                <w:szCs w:val="24"/>
              </w:rPr>
              <w:t xml:space="preserve">• </w:t>
            </w:r>
            <w:r>
              <w:rPr>
                <w:rFonts w:ascii="Calibri" w:hAnsi="Calibri" w:cs="Calibri"/>
                <w:sz w:val="24"/>
                <w:szCs w:val="24"/>
              </w:rPr>
              <w:t xml:space="preserve">Inference questions ask children to look beyond the text to something that was implied: </w:t>
            </w:r>
            <w:r>
              <w:rPr>
                <w:rFonts w:ascii="Calibri-Italic" w:hAnsi="Calibri-Italic" w:cs="Calibri-Italic"/>
                <w:i/>
                <w:iCs/>
                <w:sz w:val="24"/>
                <w:szCs w:val="24"/>
              </w:rPr>
              <w:t>What do you think might happen next?</w:t>
            </w:r>
          </w:p>
          <w:p w:rsidR="00D96632" w:rsidRDefault="00D96632" w:rsidP="00D96632">
            <w:pPr>
              <w:autoSpaceDE w:val="0"/>
              <w:autoSpaceDN w:val="0"/>
              <w:adjustRightInd w:val="0"/>
              <w:rPr>
                <w:rFonts w:ascii="Calibri-Italic" w:hAnsi="Calibri-Italic" w:cs="Calibri-Italic"/>
                <w:i/>
                <w:iCs/>
                <w:sz w:val="24"/>
                <w:szCs w:val="24"/>
              </w:rPr>
            </w:pPr>
            <w:r>
              <w:rPr>
                <w:rFonts w:ascii="SymbolMT" w:hAnsi="SymbolMT" w:cs="SymbolMT"/>
                <w:sz w:val="24"/>
                <w:szCs w:val="24"/>
              </w:rPr>
              <w:t xml:space="preserve">• </w:t>
            </w:r>
            <w:r>
              <w:rPr>
                <w:rFonts w:ascii="Calibri" w:hAnsi="Calibri" w:cs="Calibri"/>
                <w:sz w:val="24"/>
                <w:szCs w:val="24"/>
              </w:rPr>
              <w:t xml:space="preserve">Evaluative questions require children to read behind and beyond the lines: </w:t>
            </w:r>
            <w:r>
              <w:rPr>
                <w:rFonts w:ascii="Calibri-Italic" w:hAnsi="Calibri-Italic" w:cs="Calibri-Italic"/>
                <w:i/>
                <w:iCs/>
                <w:sz w:val="24"/>
                <w:szCs w:val="24"/>
              </w:rPr>
              <w:t>Do you think she should have done that?</w:t>
            </w:r>
          </w:p>
          <w:p w:rsidR="00D96632" w:rsidRPr="00D96632" w:rsidRDefault="00D96632" w:rsidP="00D96632">
            <w:pPr>
              <w:autoSpaceDE w:val="0"/>
              <w:autoSpaceDN w:val="0"/>
              <w:adjustRightInd w:val="0"/>
              <w:rPr>
                <w:sz w:val="24"/>
                <w:szCs w:val="24"/>
              </w:rPr>
            </w:pPr>
            <w:r>
              <w:rPr>
                <w:rFonts w:ascii="Calibri" w:hAnsi="Calibri" w:cs="Calibri"/>
                <w:sz w:val="24"/>
                <w:szCs w:val="24"/>
              </w:rPr>
              <w:t>These different kinds of questions help build the child’s understanding of another person’s/character’s point of view and build empathy and understanding.</w:t>
            </w:r>
          </w:p>
        </w:tc>
      </w:tr>
      <w:tr w:rsidR="003E6831" w:rsidRPr="00361B57" w:rsidTr="003E6831">
        <w:tc>
          <w:tcPr>
            <w:tcW w:w="3652" w:type="dxa"/>
          </w:tcPr>
          <w:p w:rsidR="003E6831" w:rsidRPr="00440E96" w:rsidRDefault="003E6831" w:rsidP="003E6831">
            <w:pPr>
              <w:rPr>
                <w:b/>
              </w:rPr>
            </w:pPr>
            <w:r w:rsidRPr="00440E96">
              <w:rPr>
                <w:b/>
              </w:rPr>
              <w:t>Learning Intentions</w:t>
            </w:r>
          </w:p>
        </w:tc>
        <w:tc>
          <w:tcPr>
            <w:tcW w:w="10522" w:type="dxa"/>
          </w:tcPr>
          <w:p w:rsidR="003E6831" w:rsidRDefault="003E6831" w:rsidP="003E6831">
            <w:pPr>
              <w:autoSpaceDE w:val="0"/>
              <w:autoSpaceDN w:val="0"/>
              <w:adjustRightInd w:val="0"/>
              <w:rPr>
                <w:rFonts w:ascii="Calibri" w:hAnsi="Calibri" w:cs="Calibri"/>
                <w:sz w:val="24"/>
                <w:szCs w:val="24"/>
              </w:rPr>
            </w:pPr>
            <w:r>
              <w:rPr>
                <w:rFonts w:ascii="Calibri" w:hAnsi="Calibri" w:cs="Calibri"/>
                <w:sz w:val="24"/>
                <w:szCs w:val="24"/>
              </w:rPr>
              <w:t>Children develop an understanding of a range of feelings which they can talk about.</w:t>
            </w:r>
          </w:p>
          <w:p w:rsidR="003E6831" w:rsidRPr="00361B57" w:rsidRDefault="003E6831" w:rsidP="003E6831">
            <w:r>
              <w:rPr>
                <w:rFonts w:ascii="Calibri" w:hAnsi="Calibri" w:cs="Calibri"/>
                <w:sz w:val="24"/>
                <w:szCs w:val="24"/>
              </w:rPr>
              <w:t>Children are learning about co-operating, sharing and about manners.</w:t>
            </w:r>
          </w:p>
        </w:tc>
      </w:tr>
      <w:tr w:rsidR="003E6831" w:rsidRPr="00B87BC5" w:rsidTr="003E6831">
        <w:tc>
          <w:tcPr>
            <w:tcW w:w="3652" w:type="dxa"/>
          </w:tcPr>
          <w:p w:rsidR="003E6831" w:rsidRPr="00B87BC5" w:rsidRDefault="003E6831" w:rsidP="003E6831">
            <w:pPr>
              <w:rPr>
                <w:b/>
                <w:sz w:val="24"/>
                <w:szCs w:val="24"/>
              </w:rPr>
            </w:pPr>
            <w:r w:rsidRPr="00B87BC5">
              <w:rPr>
                <w:b/>
                <w:sz w:val="24"/>
                <w:szCs w:val="24"/>
              </w:rPr>
              <w:t>Key messages for Parents/Carers</w:t>
            </w:r>
          </w:p>
        </w:tc>
        <w:tc>
          <w:tcPr>
            <w:tcW w:w="10522" w:type="dxa"/>
          </w:tcPr>
          <w:p w:rsidR="003E6831" w:rsidRPr="00D90F08" w:rsidRDefault="003E6831" w:rsidP="003E6831">
            <w:pPr>
              <w:autoSpaceDE w:val="0"/>
              <w:autoSpaceDN w:val="0"/>
              <w:adjustRightInd w:val="0"/>
              <w:rPr>
                <w:rFonts w:cs="Calibri-Italic"/>
                <w:iCs/>
                <w:sz w:val="24"/>
                <w:szCs w:val="24"/>
              </w:rPr>
            </w:pPr>
            <w:r w:rsidRPr="00D90F08">
              <w:rPr>
                <w:rFonts w:cs="Calibri-Italic"/>
                <w:iCs/>
                <w:sz w:val="24"/>
                <w:szCs w:val="24"/>
              </w:rPr>
              <w:t>The suggestions for work on encouraging questions links to Curriculum for Excellence</w:t>
            </w:r>
            <w:r w:rsidR="00D90F08" w:rsidRPr="00D90F08">
              <w:rPr>
                <w:rFonts w:cs="Calibri-Italic"/>
                <w:iCs/>
                <w:sz w:val="24"/>
                <w:szCs w:val="24"/>
              </w:rPr>
              <w:t xml:space="preserve"> </w:t>
            </w:r>
            <w:r w:rsidRPr="00D90F08">
              <w:rPr>
                <w:rFonts w:cs="Calibri-Italic"/>
                <w:iCs/>
                <w:sz w:val="24"/>
                <w:szCs w:val="24"/>
              </w:rPr>
              <w:t>Literacy experiences and outcomes, they are part of this list of suggested activities and</w:t>
            </w:r>
            <w:r w:rsidR="00D90F08" w:rsidRPr="00D90F08">
              <w:rPr>
                <w:rFonts w:cs="Calibri-Italic"/>
                <w:iCs/>
                <w:sz w:val="24"/>
                <w:szCs w:val="24"/>
              </w:rPr>
              <w:t xml:space="preserve"> </w:t>
            </w:r>
            <w:r w:rsidRPr="00D90F08">
              <w:rPr>
                <w:rFonts w:cs="Calibri-Italic"/>
                <w:iCs/>
                <w:sz w:val="24"/>
                <w:szCs w:val="24"/>
              </w:rPr>
              <w:t>approaches because RSHP is concerned with encouraging children to be both curious and</w:t>
            </w:r>
            <w:r w:rsidR="00D90F08" w:rsidRPr="00D90F08">
              <w:rPr>
                <w:rFonts w:cs="Calibri-Italic"/>
                <w:iCs/>
                <w:sz w:val="24"/>
                <w:szCs w:val="24"/>
              </w:rPr>
              <w:t xml:space="preserve"> </w:t>
            </w:r>
            <w:r w:rsidRPr="00D90F08">
              <w:rPr>
                <w:rFonts w:cs="Calibri-Italic"/>
                <w:iCs/>
                <w:sz w:val="24"/>
                <w:szCs w:val="24"/>
              </w:rPr>
              <w:t>autonomous, with confidence in their feelings and able to ask questions and explore the</w:t>
            </w:r>
            <w:r w:rsidR="00D90F08" w:rsidRPr="00D90F08">
              <w:rPr>
                <w:rFonts w:cs="Calibri-Italic"/>
                <w:iCs/>
                <w:sz w:val="24"/>
                <w:szCs w:val="24"/>
              </w:rPr>
              <w:t xml:space="preserve"> </w:t>
            </w:r>
            <w:r w:rsidRPr="00D90F08">
              <w:rPr>
                <w:rFonts w:cs="Calibri-Italic"/>
                <w:iCs/>
                <w:sz w:val="24"/>
                <w:szCs w:val="24"/>
              </w:rPr>
              <w:t>relationships they have. At this Early Level learning to say ‘yes’ and ‘no’ underpins the work</w:t>
            </w:r>
            <w:r w:rsidR="00D90F08" w:rsidRPr="00D90F08">
              <w:rPr>
                <w:rFonts w:cs="Calibri-Italic"/>
                <w:iCs/>
                <w:sz w:val="24"/>
                <w:szCs w:val="24"/>
              </w:rPr>
              <w:t xml:space="preserve"> </w:t>
            </w:r>
            <w:r w:rsidRPr="00D90F08">
              <w:rPr>
                <w:rFonts w:cs="Calibri-Italic"/>
                <w:iCs/>
                <w:sz w:val="24"/>
                <w:szCs w:val="24"/>
              </w:rPr>
              <w:t>that is done throughout RSHP learning on areas like bodily autonomy, consent,</w:t>
            </w:r>
            <w:r w:rsidR="00D90F08" w:rsidRPr="00D90F08">
              <w:rPr>
                <w:rFonts w:cs="Calibri-Italic"/>
                <w:iCs/>
                <w:sz w:val="24"/>
                <w:szCs w:val="24"/>
              </w:rPr>
              <w:t xml:space="preserve"> </w:t>
            </w:r>
            <w:r w:rsidRPr="00D90F08">
              <w:rPr>
                <w:rFonts w:cs="Calibri-Italic"/>
                <w:iCs/>
                <w:sz w:val="24"/>
                <w:szCs w:val="24"/>
              </w:rPr>
              <w:t>understanding and respecting personal boundaries.</w:t>
            </w:r>
          </w:p>
          <w:p w:rsidR="00B87BC5" w:rsidRDefault="00B87BC5" w:rsidP="003E6831">
            <w:pPr>
              <w:autoSpaceDE w:val="0"/>
              <w:autoSpaceDN w:val="0"/>
              <w:adjustRightInd w:val="0"/>
              <w:rPr>
                <w:rFonts w:cs="Calibri-Italic"/>
                <w:i/>
                <w:iCs/>
                <w:sz w:val="24"/>
                <w:szCs w:val="24"/>
              </w:rPr>
            </w:pPr>
          </w:p>
          <w:p w:rsidR="00D90F08" w:rsidRPr="00B87BC5" w:rsidRDefault="00D90F08" w:rsidP="003E6831">
            <w:pPr>
              <w:autoSpaceDE w:val="0"/>
              <w:autoSpaceDN w:val="0"/>
              <w:adjustRightInd w:val="0"/>
              <w:rPr>
                <w:rFonts w:cs="Calibri-Italic"/>
                <w:i/>
                <w:iCs/>
                <w:sz w:val="24"/>
                <w:szCs w:val="24"/>
              </w:rPr>
            </w:pPr>
            <w:r>
              <w:rPr>
                <w:rFonts w:cs="Calibri-Italic"/>
                <w:i/>
                <w:iCs/>
                <w:sz w:val="24"/>
                <w:szCs w:val="24"/>
              </w:rPr>
              <w:t>You might find some of the following books useful for reading together:-</w:t>
            </w:r>
          </w:p>
          <w:p w:rsidR="00B87BC5" w:rsidRPr="00B87BC5" w:rsidRDefault="00B87BC5" w:rsidP="00B87BC5">
            <w:pPr>
              <w:autoSpaceDE w:val="0"/>
              <w:autoSpaceDN w:val="0"/>
              <w:adjustRightInd w:val="0"/>
              <w:rPr>
                <w:rFonts w:cs="Calibri"/>
                <w:sz w:val="24"/>
                <w:szCs w:val="24"/>
              </w:rPr>
            </w:pPr>
            <w:r w:rsidRPr="00B87BC5">
              <w:rPr>
                <w:rFonts w:cs="Calibri-Bold"/>
                <w:b/>
                <w:bCs/>
                <w:sz w:val="24"/>
                <w:szCs w:val="24"/>
              </w:rPr>
              <w:t>My many coloured days</w:t>
            </w:r>
            <w:r w:rsidR="00D90F08">
              <w:rPr>
                <w:rFonts w:cs="Calibri-Bold"/>
                <w:b/>
                <w:bCs/>
                <w:sz w:val="24"/>
                <w:szCs w:val="24"/>
              </w:rPr>
              <w:t xml:space="preserve"> </w:t>
            </w:r>
            <w:r w:rsidRPr="00B87BC5">
              <w:rPr>
                <w:rFonts w:cs="Calibri"/>
                <w:sz w:val="24"/>
                <w:szCs w:val="24"/>
              </w:rPr>
              <w:t>Dr Seuss (ISBN 0099266598)</w:t>
            </w:r>
          </w:p>
          <w:p w:rsidR="00316B73" w:rsidRDefault="00B87BC5" w:rsidP="00B87BC5">
            <w:pPr>
              <w:autoSpaceDE w:val="0"/>
              <w:autoSpaceDN w:val="0"/>
              <w:adjustRightInd w:val="0"/>
              <w:rPr>
                <w:rFonts w:cs="Calibri"/>
                <w:sz w:val="24"/>
                <w:szCs w:val="24"/>
              </w:rPr>
            </w:pPr>
            <w:r w:rsidRPr="00B87BC5">
              <w:rPr>
                <w:rFonts w:cs="Calibri"/>
                <w:sz w:val="24"/>
                <w:szCs w:val="24"/>
              </w:rPr>
              <w:t>'You'd be surprised how many ways I change on different coloured days. Maybe on some</w:t>
            </w:r>
            <w:r w:rsidR="00D90F08">
              <w:rPr>
                <w:rFonts w:cs="Calibri"/>
                <w:sz w:val="24"/>
                <w:szCs w:val="24"/>
              </w:rPr>
              <w:t xml:space="preserve"> </w:t>
            </w:r>
            <w:r w:rsidRPr="00B87BC5">
              <w:rPr>
                <w:rFonts w:cs="Calibri"/>
                <w:sz w:val="24"/>
                <w:szCs w:val="24"/>
              </w:rPr>
              <w:t>days you feel sort of brown, like a bear; you feel slow and low, low down. But then comes a</w:t>
            </w:r>
            <w:r w:rsidR="00D90F08">
              <w:rPr>
                <w:rFonts w:cs="Calibri"/>
                <w:sz w:val="24"/>
                <w:szCs w:val="24"/>
              </w:rPr>
              <w:t xml:space="preserve"> </w:t>
            </w:r>
            <w:r w:rsidRPr="00B87BC5">
              <w:rPr>
                <w:rFonts w:cs="Calibri"/>
                <w:sz w:val="24"/>
                <w:szCs w:val="24"/>
              </w:rPr>
              <w:t>yellow day and</w:t>
            </w:r>
            <w:r w:rsidR="00D90F08">
              <w:rPr>
                <w:rFonts w:cs="Calibri"/>
                <w:sz w:val="24"/>
                <w:szCs w:val="24"/>
              </w:rPr>
              <w:t xml:space="preserve"> w</w:t>
            </w:r>
            <w:r w:rsidRPr="00B87BC5">
              <w:rPr>
                <w:rFonts w:cs="Calibri"/>
                <w:sz w:val="24"/>
                <w:szCs w:val="24"/>
              </w:rPr>
              <w:t>heeeeeeeee you feel like a busy, buzzy bee’. Dr Seuss takes the reader on a</w:t>
            </w:r>
            <w:r w:rsidR="00D90F08">
              <w:rPr>
                <w:rFonts w:cs="Calibri"/>
                <w:sz w:val="24"/>
                <w:szCs w:val="24"/>
              </w:rPr>
              <w:t xml:space="preserve"> </w:t>
            </w:r>
            <w:r w:rsidRPr="00B87BC5">
              <w:rPr>
                <w:rFonts w:cs="Calibri"/>
                <w:sz w:val="24"/>
                <w:szCs w:val="24"/>
              </w:rPr>
              <w:t>journey through many different moods.</w:t>
            </w:r>
            <w:r w:rsidR="00316B73">
              <w:rPr>
                <w:rFonts w:cs="Calibri"/>
                <w:sz w:val="24"/>
                <w:szCs w:val="24"/>
              </w:rPr>
              <w:t xml:space="preserve"> </w:t>
            </w:r>
          </w:p>
          <w:p w:rsidR="00B87BC5" w:rsidRDefault="00316B73" w:rsidP="00B87BC5">
            <w:pPr>
              <w:autoSpaceDE w:val="0"/>
              <w:autoSpaceDN w:val="0"/>
              <w:adjustRightInd w:val="0"/>
              <w:rPr>
                <w:rFonts w:cs="Calibri"/>
                <w:sz w:val="24"/>
                <w:szCs w:val="24"/>
              </w:rPr>
            </w:pPr>
            <w:r>
              <w:rPr>
                <w:rFonts w:cs="Calibri"/>
                <w:sz w:val="24"/>
                <w:szCs w:val="24"/>
              </w:rPr>
              <w:t xml:space="preserve">Wes Tank reads the book here: </w:t>
            </w:r>
            <w:hyperlink r:id="rId8" w:history="1">
              <w:r w:rsidRPr="007C4EEB">
                <w:rPr>
                  <w:rStyle w:val="Hyperlink"/>
                  <w:rFonts w:cs="Calibri"/>
                  <w:sz w:val="24"/>
                  <w:szCs w:val="24"/>
                </w:rPr>
                <w:t>https://www.youtube.com/watch?v=iR0-5f-L_LQ</w:t>
              </w:r>
            </w:hyperlink>
          </w:p>
          <w:p w:rsidR="00316B73" w:rsidRDefault="00316B73" w:rsidP="00B87BC5">
            <w:pPr>
              <w:autoSpaceDE w:val="0"/>
              <w:autoSpaceDN w:val="0"/>
              <w:adjustRightInd w:val="0"/>
              <w:rPr>
                <w:rFonts w:cs="Calibri"/>
                <w:sz w:val="24"/>
                <w:szCs w:val="24"/>
              </w:rPr>
            </w:pPr>
          </w:p>
          <w:p w:rsidR="00B87BC5" w:rsidRPr="00B87BC5" w:rsidRDefault="00B87BC5" w:rsidP="00B87BC5">
            <w:pPr>
              <w:autoSpaceDE w:val="0"/>
              <w:autoSpaceDN w:val="0"/>
              <w:adjustRightInd w:val="0"/>
              <w:rPr>
                <w:rFonts w:cs="Calibri"/>
                <w:sz w:val="24"/>
                <w:szCs w:val="24"/>
              </w:rPr>
            </w:pPr>
            <w:r w:rsidRPr="00B87BC5">
              <w:rPr>
                <w:rFonts w:cs="Calibri-Bold"/>
                <w:b/>
                <w:bCs/>
                <w:sz w:val="24"/>
                <w:szCs w:val="24"/>
              </w:rPr>
              <w:t>No Means No!</w:t>
            </w:r>
            <w:r w:rsidR="00D90F08">
              <w:rPr>
                <w:rFonts w:cs="Calibri-Bold"/>
                <w:b/>
                <w:bCs/>
                <w:sz w:val="24"/>
                <w:szCs w:val="24"/>
              </w:rPr>
              <w:t xml:space="preserve"> </w:t>
            </w:r>
            <w:r w:rsidRPr="00B87BC5">
              <w:rPr>
                <w:rFonts w:cs="Calibri"/>
                <w:sz w:val="24"/>
                <w:szCs w:val="24"/>
              </w:rPr>
              <w:t>Jayneen Sanders and Cherie Zamazing (ISBN 1925089223</w:t>
            </w:r>
          </w:p>
          <w:p w:rsidR="00B87BC5" w:rsidRPr="00B87BC5" w:rsidRDefault="00B87BC5" w:rsidP="00B87BC5">
            <w:pPr>
              <w:autoSpaceDE w:val="0"/>
              <w:autoSpaceDN w:val="0"/>
              <w:adjustRightInd w:val="0"/>
              <w:rPr>
                <w:rFonts w:cs="Calibri"/>
                <w:sz w:val="24"/>
                <w:szCs w:val="24"/>
              </w:rPr>
            </w:pPr>
            <w:r w:rsidRPr="00B87BC5">
              <w:rPr>
                <w:rFonts w:cs="Calibri"/>
                <w:sz w:val="24"/>
                <w:szCs w:val="24"/>
              </w:rPr>
              <w:t>‘No Means No!’ is a children’s picture book about an empowered little girl who has a</w:t>
            </w:r>
            <w:r w:rsidR="00D90F08">
              <w:rPr>
                <w:rFonts w:cs="Calibri"/>
                <w:sz w:val="24"/>
                <w:szCs w:val="24"/>
              </w:rPr>
              <w:t xml:space="preserve"> </w:t>
            </w:r>
            <w:r w:rsidRPr="00B87BC5">
              <w:rPr>
                <w:rFonts w:cs="Calibri"/>
                <w:sz w:val="24"/>
                <w:szCs w:val="24"/>
              </w:rPr>
              <w:t>very strong and clear voice in all issues, especially those relating to her body and</w:t>
            </w:r>
            <w:r w:rsidR="00D90F08">
              <w:rPr>
                <w:rFonts w:cs="Calibri"/>
                <w:sz w:val="24"/>
                <w:szCs w:val="24"/>
              </w:rPr>
              <w:t xml:space="preserve"> </w:t>
            </w:r>
            <w:r w:rsidRPr="00B87BC5">
              <w:rPr>
                <w:rFonts w:cs="Calibri"/>
                <w:sz w:val="24"/>
                <w:szCs w:val="24"/>
              </w:rPr>
              <w:t>personal boundaries. Teaching personal boundaries, consent.</w:t>
            </w:r>
          </w:p>
          <w:p w:rsidR="00B87BC5" w:rsidRPr="00B87BC5" w:rsidRDefault="00B87BC5" w:rsidP="00B87BC5">
            <w:pPr>
              <w:autoSpaceDE w:val="0"/>
              <w:autoSpaceDN w:val="0"/>
              <w:adjustRightInd w:val="0"/>
              <w:rPr>
                <w:rFonts w:cs="Calibri"/>
                <w:sz w:val="24"/>
                <w:szCs w:val="24"/>
              </w:rPr>
            </w:pPr>
            <w:r w:rsidRPr="00B87BC5">
              <w:rPr>
                <w:rFonts w:cs="Calibri-Bold"/>
                <w:b/>
                <w:bCs/>
                <w:sz w:val="24"/>
                <w:szCs w:val="24"/>
              </w:rPr>
              <w:t>No No Yes Yes</w:t>
            </w:r>
            <w:r w:rsidR="00D90F08">
              <w:rPr>
                <w:rFonts w:cs="Calibri-Bold"/>
                <w:b/>
                <w:bCs/>
                <w:sz w:val="24"/>
                <w:szCs w:val="24"/>
              </w:rPr>
              <w:t xml:space="preserve"> </w:t>
            </w:r>
            <w:r w:rsidRPr="00B87BC5">
              <w:rPr>
                <w:rFonts w:cs="Calibri"/>
                <w:sz w:val="24"/>
                <w:szCs w:val="24"/>
              </w:rPr>
              <w:t>Leslie Petricelli (ISBN 0763632449)</w:t>
            </w:r>
          </w:p>
          <w:p w:rsidR="00B87BC5" w:rsidRPr="00B87BC5" w:rsidRDefault="00B87BC5" w:rsidP="00B87BC5">
            <w:pPr>
              <w:autoSpaceDE w:val="0"/>
              <w:autoSpaceDN w:val="0"/>
              <w:adjustRightInd w:val="0"/>
              <w:rPr>
                <w:rFonts w:cs="Calibri"/>
                <w:sz w:val="24"/>
                <w:szCs w:val="24"/>
              </w:rPr>
            </w:pPr>
            <w:r w:rsidRPr="00B87BC5">
              <w:rPr>
                <w:rFonts w:cs="Calibri"/>
                <w:sz w:val="24"/>
                <w:szCs w:val="24"/>
              </w:rPr>
              <w:t>For younger children, an expressive baby demonstrates different behaviours and their</w:t>
            </w:r>
            <w:r w:rsidR="00D90F08">
              <w:rPr>
                <w:rFonts w:cs="Calibri"/>
                <w:sz w:val="24"/>
                <w:szCs w:val="24"/>
              </w:rPr>
              <w:t xml:space="preserve"> </w:t>
            </w:r>
            <w:r w:rsidRPr="00B87BC5">
              <w:rPr>
                <w:rFonts w:cs="Calibri"/>
                <w:sz w:val="24"/>
                <w:szCs w:val="24"/>
              </w:rPr>
              <w:t>predictable responses.</w:t>
            </w:r>
          </w:p>
          <w:p w:rsidR="00B87BC5" w:rsidRPr="00B87BC5" w:rsidRDefault="00B87BC5" w:rsidP="00B87BC5">
            <w:pPr>
              <w:autoSpaceDE w:val="0"/>
              <w:autoSpaceDN w:val="0"/>
              <w:adjustRightInd w:val="0"/>
              <w:rPr>
                <w:rFonts w:cs="Calibri"/>
                <w:sz w:val="24"/>
                <w:szCs w:val="24"/>
              </w:rPr>
            </w:pPr>
            <w:r w:rsidRPr="00B87BC5">
              <w:rPr>
                <w:rFonts w:cs="Calibri-Bold"/>
                <w:b/>
                <w:bCs/>
                <w:sz w:val="24"/>
                <w:szCs w:val="24"/>
              </w:rPr>
              <w:t>No David!</w:t>
            </w:r>
            <w:r w:rsidR="00D90F08">
              <w:rPr>
                <w:rFonts w:cs="Calibri-Bold"/>
                <w:b/>
                <w:bCs/>
                <w:sz w:val="24"/>
                <w:szCs w:val="24"/>
              </w:rPr>
              <w:t xml:space="preserve"> </w:t>
            </w:r>
            <w:r w:rsidRPr="00B87BC5">
              <w:rPr>
                <w:rFonts w:cs="Calibri"/>
                <w:sz w:val="24"/>
                <w:szCs w:val="24"/>
              </w:rPr>
              <w:t>David Shannon (ISBN 1338269046)</w:t>
            </w:r>
          </w:p>
          <w:p w:rsidR="00B87BC5" w:rsidRPr="00B87BC5" w:rsidRDefault="00B87BC5" w:rsidP="00B87BC5">
            <w:pPr>
              <w:autoSpaceDE w:val="0"/>
              <w:autoSpaceDN w:val="0"/>
              <w:adjustRightInd w:val="0"/>
              <w:rPr>
                <w:rFonts w:cs="Calibri"/>
                <w:sz w:val="24"/>
                <w:szCs w:val="24"/>
              </w:rPr>
            </w:pPr>
            <w:r w:rsidRPr="00B87BC5">
              <w:rPr>
                <w:rFonts w:cs="Calibri"/>
                <w:sz w:val="24"/>
                <w:szCs w:val="24"/>
              </w:rPr>
              <w:t>David does a lot of things he’s not supposed to do….</w:t>
            </w:r>
          </w:p>
          <w:p w:rsidR="00B87BC5" w:rsidRPr="00B87BC5" w:rsidRDefault="00B87BC5" w:rsidP="00B87BC5">
            <w:pPr>
              <w:autoSpaceDE w:val="0"/>
              <w:autoSpaceDN w:val="0"/>
              <w:adjustRightInd w:val="0"/>
              <w:rPr>
                <w:rFonts w:cs="Calibri"/>
                <w:sz w:val="24"/>
                <w:szCs w:val="24"/>
              </w:rPr>
            </w:pPr>
            <w:r w:rsidRPr="00B87BC5">
              <w:rPr>
                <w:rFonts w:cs="Calibri-Bold"/>
                <w:b/>
                <w:bCs/>
                <w:sz w:val="24"/>
                <w:szCs w:val="24"/>
              </w:rPr>
              <w:t>Yes Day</w:t>
            </w:r>
            <w:r w:rsidR="00D90F08">
              <w:rPr>
                <w:rFonts w:cs="Calibri-Bold"/>
                <w:b/>
                <w:bCs/>
                <w:sz w:val="24"/>
                <w:szCs w:val="24"/>
              </w:rPr>
              <w:t xml:space="preserve"> </w:t>
            </w:r>
            <w:r w:rsidRPr="00B87BC5">
              <w:rPr>
                <w:rFonts w:cs="Calibri"/>
                <w:sz w:val="24"/>
                <w:szCs w:val="24"/>
              </w:rPr>
              <w:t>Amy Krause Rosenthal (ISBN 0545256097)</w:t>
            </w:r>
          </w:p>
          <w:p w:rsidR="00B87BC5" w:rsidRPr="00B87BC5" w:rsidRDefault="00B87BC5" w:rsidP="00B87BC5">
            <w:pPr>
              <w:autoSpaceDE w:val="0"/>
              <w:autoSpaceDN w:val="0"/>
              <w:adjustRightInd w:val="0"/>
              <w:rPr>
                <w:rFonts w:cs="Calibri"/>
                <w:sz w:val="24"/>
                <w:szCs w:val="24"/>
              </w:rPr>
            </w:pPr>
            <w:r w:rsidRPr="00B87BC5">
              <w:rPr>
                <w:rFonts w:cs="Calibri"/>
                <w:sz w:val="24"/>
                <w:szCs w:val="24"/>
              </w:rPr>
              <w:t>There’s one day a year when the response to every question must be YES….</w:t>
            </w:r>
          </w:p>
          <w:p w:rsidR="00B87BC5" w:rsidRPr="00B87BC5" w:rsidRDefault="00B87BC5" w:rsidP="00B87BC5">
            <w:pPr>
              <w:autoSpaceDE w:val="0"/>
              <w:autoSpaceDN w:val="0"/>
              <w:adjustRightInd w:val="0"/>
              <w:rPr>
                <w:rFonts w:cs="Calibri"/>
                <w:sz w:val="24"/>
                <w:szCs w:val="24"/>
              </w:rPr>
            </w:pPr>
            <w:r w:rsidRPr="00B87BC5">
              <w:rPr>
                <w:rFonts w:cs="Calibri-Bold"/>
                <w:b/>
                <w:bCs/>
                <w:sz w:val="24"/>
                <w:szCs w:val="24"/>
              </w:rPr>
              <w:t>I’m a Girl!</w:t>
            </w:r>
            <w:r w:rsidR="00D90F08">
              <w:rPr>
                <w:rFonts w:cs="Calibri-Bold"/>
                <w:b/>
                <w:bCs/>
                <w:sz w:val="24"/>
                <w:szCs w:val="24"/>
              </w:rPr>
              <w:t xml:space="preserve"> </w:t>
            </w:r>
            <w:r w:rsidRPr="00B87BC5">
              <w:rPr>
                <w:rFonts w:cs="Calibri"/>
                <w:sz w:val="24"/>
                <w:szCs w:val="24"/>
              </w:rPr>
              <w:t>Yasmeen Ismail (ISBN 1408857006)</w:t>
            </w:r>
          </w:p>
          <w:p w:rsidR="00B87BC5" w:rsidRPr="00B87BC5" w:rsidRDefault="00B87BC5" w:rsidP="00B87BC5">
            <w:pPr>
              <w:autoSpaceDE w:val="0"/>
              <w:autoSpaceDN w:val="0"/>
              <w:adjustRightInd w:val="0"/>
              <w:rPr>
                <w:rFonts w:cs="Calibri"/>
                <w:sz w:val="24"/>
                <w:szCs w:val="24"/>
              </w:rPr>
            </w:pPr>
            <w:r w:rsidRPr="00B87BC5">
              <w:rPr>
                <w:rFonts w:cs="Calibri"/>
                <w:sz w:val="24"/>
                <w:szCs w:val="24"/>
              </w:rPr>
              <w:t>The girl in this book likes to win, she likes to be spontaneous, fast and strong, and because</w:t>
            </w:r>
            <w:r w:rsidR="00D90F08">
              <w:rPr>
                <w:rFonts w:cs="Calibri"/>
                <w:sz w:val="24"/>
                <w:szCs w:val="24"/>
              </w:rPr>
              <w:t xml:space="preserve"> </w:t>
            </w:r>
            <w:r w:rsidRPr="00B87BC5">
              <w:rPr>
                <w:rFonts w:cs="Calibri"/>
                <w:sz w:val="24"/>
                <w:szCs w:val="24"/>
              </w:rPr>
              <w:t>she also likes to dress in t-shirt and shorts, she is forever getting mistaken for a boy. And</w:t>
            </w:r>
            <w:r w:rsidR="00D90F08">
              <w:rPr>
                <w:rFonts w:cs="Calibri"/>
                <w:sz w:val="24"/>
                <w:szCs w:val="24"/>
              </w:rPr>
              <w:t xml:space="preserve"> </w:t>
            </w:r>
            <w:r w:rsidRPr="00B87BC5">
              <w:rPr>
                <w:rFonts w:cs="Calibri"/>
                <w:sz w:val="24"/>
                <w:szCs w:val="24"/>
              </w:rPr>
              <w:t>when she meets a boy who likes wearing princess dresses and playing dolls, they both</w:t>
            </w:r>
            <w:r w:rsidR="00D90F08">
              <w:rPr>
                <w:rFonts w:cs="Calibri"/>
                <w:sz w:val="24"/>
                <w:szCs w:val="24"/>
              </w:rPr>
              <w:t xml:space="preserve"> </w:t>
            </w:r>
            <w:r w:rsidRPr="00B87BC5">
              <w:rPr>
                <w:rFonts w:cs="Calibri"/>
                <w:sz w:val="24"/>
                <w:szCs w:val="24"/>
              </w:rPr>
              <w:t xml:space="preserve">quickly discover that they share interests that are wide and varied. </w:t>
            </w:r>
            <w:r w:rsidRPr="00B87BC5">
              <w:rPr>
                <w:rFonts w:cs="Calibri-Italic"/>
                <w:i/>
                <w:iCs/>
                <w:sz w:val="24"/>
                <w:szCs w:val="24"/>
              </w:rPr>
              <w:t>I am a Girl</w:t>
            </w:r>
            <w:r w:rsidRPr="00B87BC5">
              <w:rPr>
                <w:rFonts w:cs="Calibri"/>
                <w:sz w:val="24"/>
                <w:szCs w:val="24"/>
              </w:rPr>
              <w:t>! is a</w:t>
            </w:r>
            <w:r w:rsidR="00D90F08">
              <w:rPr>
                <w:rFonts w:cs="Calibri"/>
                <w:sz w:val="24"/>
                <w:szCs w:val="24"/>
              </w:rPr>
              <w:t xml:space="preserve"> </w:t>
            </w:r>
            <w:r w:rsidRPr="00B87BC5">
              <w:rPr>
                <w:rFonts w:cs="Calibri"/>
                <w:sz w:val="24"/>
                <w:szCs w:val="24"/>
              </w:rPr>
              <w:t>wonderful celebration of being who we are and not being pigeon-holed or restricted by</w:t>
            </w:r>
            <w:r w:rsidR="00D90F08">
              <w:rPr>
                <w:rFonts w:cs="Calibri"/>
                <w:sz w:val="24"/>
                <w:szCs w:val="24"/>
              </w:rPr>
              <w:t xml:space="preserve"> </w:t>
            </w:r>
            <w:r w:rsidRPr="00B87BC5">
              <w:rPr>
                <w:rFonts w:cs="Calibri"/>
                <w:sz w:val="24"/>
                <w:szCs w:val="24"/>
              </w:rPr>
              <w:t>gender stereotypes.</w:t>
            </w:r>
          </w:p>
          <w:p w:rsidR="00B87BC5" w:rsidRPr="00B87BC5" w:rsidRDefault="00B87BC5" w:rsidP="00B87BC5">
            <w:pPr>
              <w:autoSpaceDE w:val="0"/>
              <w:autoSpaceDN w:val="0"/>
              <w:adjustRightInd w:val="0"/>
              <w:rPr>
                <w:rFonts w:cs="Calibri"/>
                <w:sz w:val="24"/>
                <w:szCs w:val="24"/>
              </w:rPr>
            </w:pPr>
            <w:r w:rsidRPr="00B87BC5">
              <w:rPr>
                <w:rFonts w:cs="Calibri-Bold"/>
                <w:b/>
                <w:bCs/>
                <w:sz w:val="24"/>
                <w:szCs w:val="24"/>
              </w:rPr>
              <w:t>Clive and his Babies</w:t>
            </w:r>
            <w:r w:rsidR="00D90F08">
              <w:rPr>
                <w:rFonts w:cs="Calibri-Bold"/>
                <w:b/>
                <w:bCs/>
                <w:sz w:val="24"/>
                <w:szCs w:val="24"/>
              </w:rPr>
              <w:t xml:space="preserve"> </w:t>
            </w:r>
            <w:r w:rsidRPr="00B87BC5">
              <w:rPr>
                <w:rFonts w:cs="Calibri"/>
                <w:sz w:val="24"/>
                <w:szCs w:val="24"/>
              </w:rPr>
              <w:t>Jessica Spanyol (ISBN 1846439914)</w:t>
            </w:r>
          </w:p>
          <w:p w:rsidR="00B87BC5" w:rsidRPr="00B87BC5" w:rsidRDefault="00B87BC5" w:rsidP="00B87BC5">
            <w:pPr>
              <w:autoSpaceDE w:val="0"/>
              <w:autoSpaceDN w:val="0"/>
              <w:adjustRightInd w:val="0"/>
              <w:rPr>
                <w:rFonts w:cs="Calibri"/>
                <w:sz w:val="24"/>
                <w:szCs w:val="24"/>
              </w:rPr>
            </w:pPr>
            <w:r w:rsidRPr="00B87BC5">
              <w:rPr>
                <w:rFonts w:cs="Calibri"/>
                <w:sz w:val="24"/>
                <w:szCs w:val="24"/>
              </w:rPr>
              <w:t>Meet Clive - and his imagination! Clive loves his dolls. He enjoys playing with them, and</w:t>
            </w:r>
            <w:r w:rsidR="00D90F08">
              <w:rPr>
                <w:rFonts w:cs="Calibri"/>
                <w:sz w:val="24"/>
                <w:szCs w:val="24"/>
              </w:rPr>
              <w:t xml:space="preserve"> </w:t>
            </w:r>
            <w:r w:rsidRPr="00B87BC5">
              <w:rPr>
                <w:rFonts w:cs="Calibri"/>
                <w:sz w:val="24"/>
                <w:szCs w:val="24"/>
              </w:rPr>
              <w:t>sharing them with his friends. A gentle, affectionate book, celebrating diversity and</w:t>
            </w:r>
            <w:r w:rsidR="00D90F08">
              <w:rPr>
                <w:rFonts w:cs="Calibri"/>
                <w:sz w:val="24"/>
                <w:szCs w:val="24"/>
              </w:rPr>
              <w:t xml:space="preserve"> </w:t>
            </w:r>
            <w:r w:rsidRPr="00B87BC5">
              <w:rPr>
                <w:rFonts w:cs="Calibri"/>
                <w:sz w:val="24"/>
                <w:szCs w:val="24"/>
              </w:rPr>
              <w:t>challenging gender stereotypes.</w:t>
            </w:r>
          </w:p>
          <w:p w:rsidR="00B87BC5" w:rsidRPr="00B87BC5" w:rsidRDefault="00B87BC5" w:rsidP="00B87BC5">
            <w:pPr>
              <w:autoSpaceDE w:val="0"/>
              <w:autoSpaceDN w:val="0"/>
              <w:adjustRightInd w:val="0"/>
              <w:rPr>
                <w:rFonts w:cs="Calibri"/>
                <w:sz w:val="24"/>
                <w:szCs w:val="24"/>
              </w:rPr>
            </w:pPr>
            <w:r w:rsidRPr="00B87BC5">
              <w:rPr>
                <w:rFonts w:cs="Calibri-Bold"/>
                <w:b/>
                <w:bCs/>
                <w:sz w:val="24"/>
                <w:szCs w:val="24"/>
              </w:rPr>
              <w:t>Oliver who was small but mighty</w:t>
            </w:r>
            <w:r w:rsidR="00D90F08">
              <w:rPr>
                <w:rFonts w:cs="Calibri-Bold"/>
                <w:b/>
                <w:bCs/>
                <w:sz w:val="24"/>
                <w:szCs w:val="24"/>
              </w:rPr>
              <w:t xml:space="preserve"> </w:t>
            </w:r>
            <w:r w:rsidRPr="00B87BC5">
              <w:rPr>
                <w:rFonts w:cs="Calibri"/>
                <w:sz w:val="24"/>
                <w:szCs w:val="24"/>
              </w:rPr>
              <w:t>Mara Bergman and Nick Maland (ISBN 0340930551)</w:t>
            </w:r>
          </w:p>
          <w:p w:rsidR="00B87BC5" w:rsidRPr="00B87BC5" w:rsidRDefault="00B87BC5" w:rsidP="00B87BC5">
            <w:pPr>
              <w:autoSpaceDE w:val="0"/>
              <w:autoSpaceDN w:val="0"/>
              <w:adjustRightInd w:val="0"/>
              <w:rPr>
                <w:rFonts w:cs="Calibri"/>
                <w:sz w:val="24"/>
                <w:szCs w:val="24"/>
              </w:rPr>
            </w:pPr>
            <w:r w:rsidRPr="00B87BC5">
              <w:rPr>
                <w:rFonts w:cs="Calibri"/>
                <w:sz w:val="24"/>
                <w:szCs w:val="24"/>
              </w:rPr>
              <w:t>Oliver is small, but he wishes he were tall and mighty - especially when he is confronted by a</w:t>
            </w:r>
            <w:r w:rsidR="00D90F08">
              <w:rPr>
                <w:rFonts w:cs="Calibri"/>
                <w:sz w:val="24"/>
                <w:szCs w:val="24"/>
              </w:rPr>
              <w:t xml:space="preserve"> </w:t>
            </w:r>
            <w:r w:rsidRPr="00B87BC5">
              <w:rPr>
                <w:rFonts w:cs="Calibri"/>
                <w:sz w:val="24"/>
                <w:szCs w:val="24"/>
              </w:rPr>
              <w:t>school of whales, a bunch of pirates and a sea monster. This story is about overcoming your</w:t>
            </w:r>
            <w:r w:rsidR="00D90F08">
              <w:rPr>
                <w:rFonts w:cs="Calibri"/>
                <w:sz w:val="24"/>
                <w:szCs w:val="24"/>
              </w:rPr>
              <w:t xml:space="preserve"> </w:t>
            </w:r>
            <w:r w:rsidRPr="00B87BC5">
              <w:rPr>
                <w:rFonts w:cs="Calibri"/>
                <w:sz w:val="24"/>
                <w:szCs w:val="24"/>
              </w:rPr>
              <w:t>fears.</w:t>
            </w:r>
          </w:p>
          <w:p w:rsidR="00B87BC5" w:rsidRPr="00B87BC5" w:rsidRDefault="00B87BC5" w:rsidP="00B87BC5">
            <w:pPr>
              <w:autoSpaceDE w:val="0"/>
              <w:autoSpaceDN w:val="0"/>
              <w:adjustRightInd w:val="0"/>
              <w:rPr>
                <w:rFonts w:cs="Calibri"/>
                <w:sz w:val="24"/>
                <w:szCs w:val="24"/>
              </w:rPr>
            </w:pPr>
            <w:r w:rsidRPr="00B87BC5">
              <w:rPr>
                <w:rFonts w:cs="Calibri-Bold"/>
                <w:b/>
                <w:bCs/>
                <w:sz w:val="24"/>
                <w:szCs w:val="24"/>
              </w:rPr>
              <w:t>I'm Worried</w:t>
            </w:r>
            <w:r w:rsidR="00D90F08">
              <w:rPr>
                <w:rFonts w:cs="Calibri-Bold"/>
                <w:b/>
                <w:bCs/>
                <w:sz w:val="24"/>
                <w:szCs w:val="24"/>
              </w:rPr>
              <w:t xml:space="preserve"> </w:t>
            </w:r>
            <w:r w:rsidRPr="00B87BC5">
              <w:rPr>
                <w:rFonts w:cs="Calibri"/>
                <w:sz w:val="24"/>
                <w:szCs w:val="24"/>
              </w:rPr>
              <w:t>Brian Moses (ISBN 0750221313)</w:t>
            </w:r>
          </w:p>
          <w:p w:rsidR="00B87BC5" w:rsidRPr="00B87BC5" w:rsidRDefault="00B87BC5" w:rsidP="00D90F08">
            <w:pPr>
              <w:autoSpaceDE w:val="0"/>
              <w:autoSpaceDN w:val="0"/>
              <w:adjustRightInd w:val="0"/>
              <w:rPr>
                <w:sz w:val="24"/>
                <w:szCs w:val="24"/>
              </w:rPr>
            </w:pPr>
            <w:r w:rsidRPr="00B87BC5">
              <w:rPr>
                <w:rFonts w:cs="Calibri"/>
                <w:sz w:val="24"/>
                <w:szCs w:val="24"/>
              </w:rPr>
              <w:t>Young children experience many confusing emotions in their early years. This book</w:t>
            </w:r>
            <w:r w:rsidR="00D90F08">
              <w:rPr>
                <w:rFonts w:cs="Calibri"/>
                <w:sz w:val="24"/>
                <w:szCs w:val="24"/>
              </w:rPr>
              <w:t xml:space="preserve"> </w:t>
            </w:r>
            <w:r w:rsidRPr="00B87BC5">
              <w:rPr>
                <w:rFonts w:cs="Calibri"/>
                <w:sz w:val="24"/>
                <w:szCs w:val="24"/>
              </w:rPr>
              <w:t>examines feeling worried in an amusing but reassuring way. The book contains notes for</w:t>
            </w:r>
            <w:r w:rsidR="00D90F08">
              <w:rPr>
                <w:rFonts w:cs="Calibri"/>
                <w:sz w:val="24"/>
                <w:szCs w:val="24"/>
              </w:rPr>
              <w:t xml:space="preserve"> </w:t>
            </w:r>
            <w:r w:rsidRPr="00B87BC5">
              <w:rPr>
                <w:rFonts w:cs="Calibri"/>
                <w:sz w:val="24"/>
                <w:szCs w:val="24"/>
              </w:rPr>
              <w:t>parents and teachers with suggestions of ways to help children deal with these emotions</w:t>
            </w:r>
          </w:p>
        </w:tc>
      </w:tr>
    </w:tbl>
    <w:p w:rsidR="003E6831" w:rsidRDefault="003E6831" w:rsidP="008B7EE3">
      <w:pPr>
        <w:autoSpaceDE w:val="0"/>
        <w:autoSpaceDN w:val="0"/>
        <w:adjustRightInd w:val="0"/>
        <w:spacing w:after="0" w:line="240" w:lineRule="auto"/>
      </w:pPr>
    </w:p>
    <w:p w:rsidR="00D90F08" w:rsidRDefault="00D90F08" w:rsidP="00D90F08"/>
    <w:p w:rsidR="00D90F08" w:rsidRDefault="00D90F08"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p w:rsidR="002C7781" w:rsidRDefault="002C7781" w:rsidP="008B7EE3">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3652"/>
        <w:gridCol w:w="10522"/>
      </w:tblGrid>
      <w:tr w:rsidR="002C7781" w:rsidRPr="0068639C" w:rsidTr="002C7781">
        <w:tc>
          <w:tcPr>
            <w:tcW w:w="3652" w:type="dxa"/>
          </w:tcPr>
          <w:p w:rsidR="002C7781" w:rsidRPr="0068639C" w:rsidRDefault="002C7781" w:rsidP="002C7781">
            <w:pPr>
              <w:rPr>
                <w:b/>
                <w:sz w:val="24"/>
                <w:szCs w:val="24"/>
              </w:rPr>
            </w:pPr>
            <w:r w:rsidRPr="0068639C">
              <w:rPr>
                <w:b/>
                <w:sz w:val="24"/>
                <w:szCs w:val="24"/>
              </w:rPr>
              <w:t>Topic/Theme</w:t>
            </w:r>
          </w:p>
        </w:tc>
        <w:tc>
          <w:tcPr>
            <w:tcW w:w="10522" w:type="dxa"/>
          </w:tcPr>
          <w:p w:rsidR="002C7781" w:rsidRPr="0068639C" w:rsidRDefault="002C7781" w:rsidP="002C7781">
            <w:pPr>
              <w:rPr>
                <w:sz w:val="24"/>
                <w:szCs w:val="24"/>
              </w:rPr>
            </w:pPr>
            <w:r>
              <w:rPr>
                <w:sz w:val="24"/>
                <w:szCs w:val="24"/>
              </w:rPr>
              <w:t>People who help and look after me</w:t>
            </w:r>
          </w:p>
        </w:tc>
      </w:tr>
      <w:tr w:rsidR="002C7781" w:rsidRPr="0068639C" w:rsidTr="002C7781">
        <w:tc>
          <w:tcPr>
            <w:tcW w:w="3652" w:type="dxa"/>
          </w:tcPr>
          <w:p w:rsidR="002C7781" w:rsidRPr="0068639C" w:rsidRDefault="002C7781" w:rsidP="002C7781">
            <w:pPr>
              <w:rPr>
                <w:b/>
                <w:sz w:val="24"/>
                <w:szCs w:val="24"/>
              </w:rPr>
            </w:pPr>
            <w:r w:rsidRPr="0068639C">
              <w:rPr>
                <w:b/>
                <w:sz w:val="24"/>
                <w:szCs w:val="24"/>
              </w:rPr>
              <w:t>Title</w:t>
            </w:r>
          </w:p>
        </w:tc>
        <w:tc>
          <w:tcPr>
            <w:tcW w:w="10522" w:type="dxa"/>
          </w:tcPr>
          <w:p w:rsidR="002C7781" w:rsidRPr="0068639C" w:rsidRDefault="002C7781" w:rsidP="002C7781">
            <w:pPr>
              <w:autoSpaceDE w:val="0"/>
              <w:autoSpaceDN w:val="0"/>
              <w:adjustRightInd w:val="0"/>
              <w:rPr>
                <w:rFonts w:cs="Calibri"/>
                <w:sz w:val="24"/>
                <w:szCs w:val="24"/>
              </w:rPr>
            </w:pPr>
            <w:r>
              <w:rPr>
                <w:rFonts w:cs="Calibri"/>
                <w:sz w:val="24"/>
                <w:szCs w:val="24"/>
              </w:rPr>
              <w:t>People who help and look after me</w:t>
            </w:r>
          </w:p>
        </w:tc>
      </w:tr>
      <w:tr w:rsidR="002C7781" w:rsidRPr="0068639C" w:rsidTr="002C7781">
        <w:tc>
          <w:tcPr>
            <w:tcW w:w="3652" w:type="dxa"/>
          </w:tcPr>
          <w:p w:rsidR="002C7781" w:rsidRPr="0068639C" w:rsidRDefault="002C7781" w:rsidP="002C7781">
            <w:pPr>
              <w:rPr>
                <w:b/>
                <w:sz w:val="24"/>
                <w:szCs w:val="24"/>
              </w:rPr>
            </w:pPr>
            <w:r w:rsidRPr="0068639C">
              <w:rPr>
                <w:b/>
                <w:sz w:val="24"/>
                <w:szCs w:val="24"/>
              </w:rPr>
              <w:t>Activities</w:t>
            </w:r>
          </w:p>
        </w:tc>
        <w:tc>
          <w:tcPr>
            <w:tcW w:w="10522" w:type="dxa"/>
          </w:tcPr>
          <w:p w:rsidR="002C7781" w:rsidRPr="002C7781" w:rsidRDefault="002C7781" w:rsidP="002C7781">
            <w:pPr>
              <w:autoSpaceDE w:val="0"/>
              <w:autoSpaceDN w:val="0"/>
              <w:adjustRightInd w:val="0"/>
              <w:rPr>
                <w:sz w:val="24"/>
                <w:szCs w:val="24"/>
              </w:rPr>
            </w:pPr>
            <w:r w:rsidRPr="002C7781">
              <w:rPr>
                <w:b/>
                <w:sz w:val="24"/>
                <w:szCs w:val="24"/>
              </w:rPr>
              <w:t>Who helps?</w:t>
            </w:r>
            <w:r w:rsidRPr="002C7781">
              <w:rPr>
                <w:sz w:val="24"/>
                <w:szCs w:val="24"/>
              </w:rPr>
              <w:t xml:space="preserve"> </w:t>
            </w:r>
          </w:p>
          <w:p w:rsidR="002C7781" w:rsidRPr="002C7781" w:rsidRDefault="002C7781" w:rsidP="002C7781">
            <w:pPr>
              <w:autoSpaceDE w:val="0"/>
              <w:autoSpaceDN w:val="0"/>
              <w:adjustRightInd w:val="0"/>
              <w:rPr>
                <w:sz w:val="24"/>
                <w:szCs w:val="24"/>
              </w:rPr>
            </w:pPr>
            <w:r w:rsidRPr="002C7781">
              <w:rPr>
                <w:b/>
                <w:sz w:val="24"/>
                <w:szCs w:val="24"/>
              </w:rPr>
              <w:t>Who helps me at home?</w:t>
            </w:r>
            <w:r w:rsidRPr="002C7781">
              <w:rPr>
                <w:sz w:val="24"/>
                <w:szCs w:val="24"/>
              </w:rPr>
              <w:t xml:space="preserve"> Draw pictures of houses and home life.</w:t>
            </w:r>
            <w:r w:rsidR="00AF38DF">
              <w:rPr>
                <w:sz w:val="24"/>
                <w:szCs w:val="24"/>
              </w:rPr>
              <w:t xml:space="preserve"> Acknowledge</w:t>
            </w:r>
            <w:r w:rsidRPr="002C7781">
              <w:rPr>
                <w:sz w:val="24"/>
                <w:szCs w:val="24"/>
              </w:rPr>
              <w:t xml:space="preserve"> the diversity of home lives, identifying who helps</w:t>
            </w:r>
            <w:r w:rsidR="00F70BC1">
              <w:rPr>
                <w:sz w:val="24"/>
                <w:szCs w:val="24"/>
              </w:rPr>
              <w:t xml:space="preserve"> </w:t>
            </w:r>
            <w:r w:rsidRPr="002C7781">
              <w:rPr>
                <w:sz w:val="24"/>
                <w:szCs w:val="24"/>
              </w:rPr>
              <w:t>children and how, and possibly who</w:t>
            </w:r>
            <w:r w:rsidR="00F70BC1">
              <w:rPr>
                <w:sz w:val="24"/>
                <w:szCs w:val="24"/>
              </w:rPr>
              <w:t xml:space="preserve"> and how your child may help</w:t>
            </w:r>
            <w:r w:rsidRPr="002C7781">
              <w:rPr>
                <w:sz w:val="24"/>
                <w:szCs w:val="24"/>
              </w:rPr>
              <w:t xml:space="preserve"> - a younger</w:t>
            </w:r>
            <w:r w:rsidR="00F70BC1">
              <w:rPr>
                <w:sz w:val="24"/>
                <w:szCs w:val="24"/>
              </w:rPr>
              <w:t xml:space="preserve"> </w:t>
            </w:r>
            <w:r w:rsidRPr="002C7781">
              <w:rPr>
                <w:sz w:val="24"/>
                <w:szCs w:val="24"/>
              </w:rPr>
              <w:t>sibling, a parent or grandparent.</w:t>
            </w:r>
          </w:p>
          <w:p w:rsidR="002C7781" w:rsidRPr="002C7781" w:rsidRDefault="002C7781" w:rsidP="002C7781">
            <w:pPr>
              <w:autoSpaceDE w:val="0"/>
              <w:autoSpaceDN w:val="0"/>
              <w:adjustRightInd w:val="0"/>
              <w:rPr>
                <w:sz w:val="24"/>
                <w:szCs w:val="24"/>
              </w:rPr>
            </w:pPr>
            <w:r w:rsidRPr="002C7781">
              <w:rPr>
                <w:b/>
                <w:sz w:val="24"/>
                <w:szCs w:val="24"/>
              </w:rPr>
              <w:t>Who helps me at nursery/school?</w:t>
            </w:r>
            <w:r w:rsidRPr="002C7781">
              <w:rPr>
                <w:sz w:val="24"/>
                <w:szCs w:val="24"/>
              </w:rPr>
              <w:t xml:space="preserve"> </w:t>
            </w:r>
            <w:r>
              <w:rPr>
                <w:sz w:val="24"/>
                <w:szCs w:val="24"/>
              </w:rPr>
              <w:t xml:space="preserve">Discuss staff in the centre/school and what their role is in the centre/school.  Include staff roles such as janitor, office staff, learning assistants, etc.  </w:t>
            </w:r>
          </w:p>
          <w:p w:rsidR="002C7781" w:rsidRPr="002C7781" w:rsidRDefault="002C7781" w:rsidP="002C7781">
            <w:pPr>
              <w:autoSpaceDE w:val="0"/>
              <w:autoSpaceDN w:val="0"/>
              <w:adjustRightInd w:val="0"/>
              <w:rPr>
                <w:sz w:val="24"/>
                <w:szCs w:val="24"/>
              </w:rPr>
            </w:pPr>
            <w:r w:rsidRPr="002C7781">
              <w:rPr>
                <w:b/>
                <w:sz w:val="24"/>
                <w:szCs w:val="24"/>
              </w:rPr>
              <w:t>Who helps people when…</w:t>
            </w:r>
            <w:r w:rsidRPr="002C7781">
              <w:rPr>
                <w:sz w:val="24"/>
                <w:szCs w:val="24"/>
              </w:rPr>
              <w:t xml:space="preserve"> someone is sick or hurt, has a sore tooth,</w:t>
            </w:r>
            <w:r>
              <w:rPr>
                <w:sz w:val="24"/>
                <w:szCs w:val="24"/>
              </w:rPr>
              <w:t xml:space="preserve"> </w:t>
            </w:r>
            <w:r w:rsidRPr="002C7781">
              <w:rPr>
                <w:sz w:val="24"/>
                <w:szCs w:val="24"/>
              </w:rPr>
              <w:t>they ar</w:t>
            </w:r>
            <w:r>
              <w:rPr>
                <w:sz w:val="24"/>
                <w:szCs w:val="24"/>
              </w:rPr>
              <w:t>e lost, something isn’t working?</w:t>
            </w:r>
            <w:r w:rsidRPr="002C7781">
              <w:rPr>
                <w:sz w:val="24"/>
                <w:szCs w:val="24"/>
              </w:rPr>
              <w:t xml:space="preserve"> </w:t>
            </w:r>
            <w:r>
              <w:rPr>
                <w:sz w:val="24"/>
                <w:szCs w:val="24"/>
              </w:rPr>
              <w:t>Encourage your child to</w:t>
            </w:r>
            <w:r w:rsidRPr="002C7781">
              <w:rPr>
                <w:sz w:val="24"/>
                <w:szCs w:val="24"/>
              </w:rPr>
              <w:t xml:space="preserve"> explore</w:t>
            </w:r>
            <w:r>
              <w:rPr>
                <w:sz w:val="24"/>
                <w:szCs w:val="24"/>
              </w:rPr>
              <w:t xml:space="preserve"> </w:t>
            </w:r>
            <w:r w:rsidRPr="002C7781">
              <w:rPr>
                <w:sz w:val="24"/>
                <w:szCs w:val="24"/>
              </w:rPr>
              <w:t>circumstances where they need help immediately or may be worried</w:t>
            </w:r>
            <w:r>
              <w:rPr>
                <w:sz w:val="24"/>
                <w:szCs w:val="24"/>
              </w:rPr>
              <w:t xml:space="preserve"> </w:t>
            </w:r>
            <w:r w:rsidRPr="002C7781">
              <w:rPr>
                <w:sz w:val="24"/>
                <w:szCs w:val="24"/>
              </w:rPr>
              <w:t>or concerned, but they can also disc</w:t>
            </w:r>
            <w:r>
              <w:rPr>
                <w:sz w:val="24"/>
                <w:szCs w:val="24"/>
              </w:rPr>
              <w:t xml:space="preserve">uss who helps in a preventative </w:t>
            </w:r>
            <w:r w:rsidRPr="002C7781">
              <w:rPr>
                <w:sz w:val="24"/>
                <w:szCs w:val="24"/>
              </w:rPr>
              <w:t>way e.g. why we go to the dentist regularly.</w:t>
            </w:r>
          </w:p>
          <w:p w:rsidR="002C7781" w:rsidRDefault="002C7781" w:rsidP="00AF38DF">
            <w:pPr>
              <w:autoSpaceDE w:val="0"/>
              <w:autoSpaceDN w:val="0"/>
              <w:adjustRightInd w:val="0"/>
              <w:rPr>
                <w:sz w:val="24"/>
                <w:szCs w:val="24"/>
              </w:rPr>
            </w:pPr>
            <w:r w:rsidRPr="002C7781">
              <w:rPr>
                <w:sz w:val="24"/>
                <w:szCs w:val="24"/>
              </w:rPr>
              <w:t>The PowerPoint slides</w:t>
            </w:r>
            <w:r>
              <w:rPr>
                <w:sz w:val="24"/>
                <w:szCs w:val="24"/>
              </w:rPr>
              <w:t xml:space="preserve"> found at </w:t>
            </w:r>
            <w:hyperlink r:id="rId9" w:anchor="peoplewhohelpandlookafterme" w:history="1">
              <w:r w:rsidRPr="00E65A0B">
                <w:rPr>
                  <w:rStyle w:val="Hyperlink"/>
                  <w:sz w:val="24"/>
                  <w:szCs w:val="24"/>
                </w:rPr>
                <w:t>https://rshp.scot/early-level/#peoplewhohelpandlookafterme</w:t>
              </w:r>
            </w:hyperlink>
            <w:r>
              <w:rPr>
                <w:sz w:val="24"/>
                <w:szCs w:val="24"/>
              </w:rPr>
              <w:t xml:space="preserve"> people who help and look after me (slides)</w:t>
            </w:r>
            <w:r w:rsidRPr="002C7781">
              <w:rPr>
                <w:sz w:val="24"/>
                <w:szCs w:val="24"/>
              </w:rPr>
              <w:t xml:space="preserve"> </w:t>
            </w:r>
            <w:r w:rsidR="00AF38DF">
              <w:rPr>
                <w:sz w:val="24"/>
                <w:szCs w:val="24"/>
              </w:rPr>
              <w:t xml:space="preserve">offer some visual prompts.  </w:t>
            </w:r>
            <w:r>
              <w:rPr>
                <w:sz w:val="24"/>
                <w:szCs w:val="24"/>
              </w:rPr>
              <w:t xml:space="preserve">You can also add in other professions to incorporate other people your child may meet and know. Encourage stories about visits to the doctor, </w:t>
            </w:r>
            <w:r w:rsidRPr="002C7781">
              <w:rPr>
                <w:sz w:val="24"/>
                <w:szCs w:val="24"/>
              </w:rPr>
              <w:t>dentist</w:t>
            </w:r>
            <w:r>
              <w:rPr>
                <w:sz w:val="24"/>
                <w:szCs w:val="24"/>
              </w:rPr>
              <w:t>, hospital or other places your child may attend.</w:t>
            </w:r>
          </w:p>
          <w:p w:rsidR="00AF38DF" w:rsidRPr="0068639C" w:rsidRDefault="00AF38DF" w:rsidP="00AF38DF">
            <w:pPr>
              <w:autoSpaceDE w:val="0"/>
              <w:autoSpaceDN w:val="0"/>
              <w:adjustRightInd w:val="0"/>
              <w:rPr>
                <w:sz w:val="24"/>
                <w:szCs w:val="24"/>
              </w:rPr>
            </w:pPr>
          </w:p>
        </w:tc>
      </w:tr>
      <w:tr w:rsidR="002C7781" w:rsidRPr="0068639C" w:rsidTr="002C7781">
        <w:tc>
          <w:tcPr>
            <w:tcW w:w="3652" w:type="dxa"/>
          </w:tcPr>
          <w:p w:rsidR="002C7781" w:rsidRPr="0068639C" w:rsidRDefault="002C7781" w:rsidP="002C7781">
            <w:pPr>
              <w:rPr>
                <w:b/>
                <w:sz w:val="24"/>
                <w:szCs w:val="24"/>
              </w:rPr>
            </w:pPr>
            <w:r w:rsidRPr="0068639C">
              <w:rPr>
                <w:b/>
                <w:sz w:val="24"/>
                <w:szCs w:val="24"/>
              </w:rPr>
              <w:t>Learning Intentions</w:t>
            </w:r>
          </w:p>
        </w:tc>
        <w:tc>
          <w:tcPr>
            <w:tcW w:w="10522" w:type="dxa"/>
          </w:tcPr>
          <w:p w:rsidR="002C7781" w:rsidRPr="002C7781" w:rsidRDefault="002C7781" w:rsidP="002C7781">
            <w:pPr>
              <w:autoSpaceDE w:val="0"/>
              <w:autoSpaceDN w:val="0"/>
              <w:adjustRightInd w:val="0"/>
              <w:rPr>
                <w:sz w:val="24"/>
                <w:szCs w:val="24"/>
              </w:rPr>
            </w:pPr>
            <w:r w:rsidRPr="002C7781">
              <w:rPr>
                <w:sz w:val="24"/>
                <w:szCs w:val="24"/>
              </w:rPr>
              <w:t>Children understand that different adults – family an</w:t>
            </w:r>
            <w:r>
              <w:rPr>
                <w:sz w:val="24"/>
                <w:szCs w:val="24"/>
              </w:rPr>
              <w:t xml:space="preserve">d professional people – provide </w:t>
            </w:r>
            <w:r w:rsidRPr="002C7781">
              <w:rPr>
                <w:sz w:val="24"/>
                <w:szCs w:val="24"/>
              </w:rPr>
              <w:t>care for children.</w:t>
            </w:r>
          </w:p>
          <w:p w:rsidR="002C7781" w:rsidRDefault="002C7781" w:rsidP="002C7781">
            <w:pPr>
              <w:autoSpaceDE w:val="0"/>
              <w:autoSpaceDN w:val="0"/>
              <w:adjustRightInd w:val="0"/>
              <w:rPr>
                <w:sz w:val="24"/>
                <w:szCs w:val="24"/>
              </w:rPr>
            </w:pPr>
            <w:r w:rsidRPr="002C7781">
              <w:rPr>
                <w:sz w:val="24"/>
                <w:szCs w:val="24"/>
              </w:rPr>
              <w:t>Children know the jobs of the main professional people who provide care.</w:t>
            </w:r>
          </w:p>
          <w:p w:rsidR="00AF38DF" w:rsidRPr="0068639C" w:rsidRDefault="00AF38DF" w:rsidP="002C7781">
            <w:pPr>
              <w:autoSpaceDE w:val="0"/>
              <w:autoSpaceDN w:val="0"/>
              <w:adjustRightInd w:val="0"/>
              <w:rPr>
                <w:sz w:val="24"/>
                <w:szCs w:val="24"/>
              </w:rPr>
            </w:pPr>
          </w:p>
        </w:tc>
      </w:tr>
      <w:tr w:rsidR="002C7781" w:rsidRPr="0068639C" w:rsidTr="002C7781">
        <w:tc>
          <w:tcPr>
            <w:tcW w:w="3652" w:type="dxa"/>
          </w:tcPr>
          <w:p w:rsidR="002C7781" w:rsidRPr="0068639C" w:rsidRDefault="002C7781" w:rsidP="002C7781">
            <w:pPr>
              <w:rPr>
                <w:b/>
                <w:sz w:val="24"/>
                <w:szCs w:val="24"/>
              </w:rPr>
            </w:pPr>
            <w:r w:rsidRPr="0068639C">
              <w:rPr>
                <w:b/>
                <w:sz w:val="24"/>
                <w:szCs w:val="24"/>
              </w:rPr>
              <w:t>Key messages for Parents/Carers</w:t>
            </w:r>
          </w:p>
        </w:tc>
        <w:tc>
          <w:tcPr>
            <w:tcW w:w="10522" w:type="dxa"/>
          </w:tcPr>
          <w:p w:rsidR="002C7781" w:rsidRPr="0068639C" w:rsidRDefault="002C7781" w:rsidP="002C7781">
            <w:pPr>
              <w:autoSpaceDE w:val="0"/>
              <w:autoSpaceDN w:val="0"/>
              <w:adjustRightInd w:val="0"/>
              <w:rPr>
                <w:rFonts w:cs="Calibri-Bold"/>
                <w:bCs/>
                <w:color w:val="000000"/>
                <w:sz w:val="24"/>
                <w:szCs w:val="24"/>
              </w:rPr>
            </w:pPr>
            <w:r w:rsidRPr="0068639C">
              <w:rPr>
                <w:rFonts w:cs="Calibri-Bold"/>
                <w:bCs/>
                <w:color w:val="000000"/>
                <w:sz w:val="24"/>
                <w:szCs w:val="24"/>
              </w:rPr>
              <w:t>You might find some of these books useful for reading together</w:t>
            </w:r>
            <w:r>
              <w:rPr>
                <w:rFonts w:cs="Calibri-Bold"/>
                <w:bCs/>
                <w:color w:val="000000"/>
                <w:sz w:val="24"/>
                <w:szCs w:val="24"/>
              </w:rPr>
              <w:t>:-</w:t>
            </w:r>
          </w:p>
          <w:p w:rsidR="002C7781" w:rsidRPr="002C7781" w:rsidRDefault="002C7781" w:rsidP="002C7781">
            <w:pPr>
              <w:autoSpaceDE w:val="0"/>
              <w:autoSpaceDN w:val="0"/>
              <w:adjustRightInd w:val="0"/>
              <w:rPr>
                <w:sz w:val="24"/>
                <w:szCs w:val="24"/>
              </w:rPr>
            </w:pPr>
            <w:r w:rsidRPr="002C7781">
              <w:rPr>
                <w:b/>
                <w:sz w:val="24"/>
                <w:szCs w:val="24"/>
              </w:rPr>
              <w:t>This is the Firefighter</w:t>
            </w:r>
            <w:r w:rsidR="00DA4B30">
              <w:rPr>
                <w:b/>
                <w:sz w:val="24"/>
                <w:szCs w:val="24"/>
              </w:rPr>
              <w:t xml:space="preserve"> </w:t>
            </w:r>
            <w:r w:rsidRPr="002C7781">
              <w:rPr>
                <w:sz w:val="24"/>
                <w:szCs w:val="24"/>
              </w:rPr>
              <w:t>Laura Godwin</w:t>
            </w:r>
            <w:r w:rsidR="00DA4B30">
              <w:rPr>
                <w:sz w:val="24"/>
                <w:szCs w:val="24"/>
              </w:rPr>
              <w:t xml:space="preserve"> </w:t>
            </w:r>
            <w:r w:rsidRPr="002C7781">
              <w:rPr>
                <w:sz w:val="24"/>
                <w:szCs w:val="24"/>
              </w:rPr>
              <w:t>ISBN 1423108000</w:t>
            </w:r>
          </w:p>
          <w:p w:rsidR="002C7781" w:rsidRDefault="002C7781" w:rsidP="002C7781">
            <w:pPr>
              <w:autoSpaceDE w:val="0"/>
              <w:autoSpaceDN w:val="0"/>
              <w:adjustRightInd w:val="0"/>
              <w:rPr>
                <w:sz w:val="24"/>
                <w:szCs w:val="24"/>
              </w:rPr>
            </w:pPr>
            <w:r w:rsidRPr="002C7781">
              <w:rPr>
                <w:sz w:val="24"/>
                <w:szCs w:val="24"/>
              </w:rPr>
              <w:t>For younger children. The fire alarm sounds. The firefighter</w:t>
            </w:r>
            <w:r w:rsidR="00AF38DF">
              <w:rPr>
                <w:sz w:val="24"/>
                <w:szCs w:val="24"/>
              </w:rPr>
              <w:t xml:space="preserve"> responds. He jumps in the fire </w:t>
            </w:r>
            <w:r w:rsidRPr="002C7781">
              <w:rPr>
                <w:sz w:val="24"/>
                <w:szCs w:val="24"/>
              </w:rPr>
              <w:t>truck and races to a daring rescue!</w:t>
            </w:r>
          </w:p>
          <w:p w:rsidR="002C7781" w:rsidRPr="002C7781" w:rsidRDefault="002C7781" w:rsidP="002C7781">
            <w:pPr>
              <w:autoSpaceDE w:val="0"/>
              <w:autoSpaceDN w:val="0"/>
              <w:adjustRightInd w:val="0"/>
              <w:rPr>
                <w:sz w:val="24"/>
                <w:szCs w:val="24"/>
              </w:rPr>
            </w:pPr>
            <w:r w:rsidRPr="002C7781">
              <w:rPr>
                <w:b/>
                <w:sz w:val="24"/>
                <w:szCs w:val="24"/>
              </w:rPr>
              <w:t>Clive is a Nurse</w:t>
            </w:r>
            <w:r w:rsidR="00DA4B30">
              <w:rPr>
                <w:b/>
                <w:sz w:val="24"/>
                <w:szCs w:val="24"/>
              </w:rPr>
              <w:t xml:space="preserve"> </w:t>
            </w:r>
            <w:r w:rsidRPr="002C7781">
              <w:rPr>
                <w:sz w:val="24"/>
                <w:szCs w:val="24"/>
              </w:rPr>
              <w:t>Jessica Spanyol</w:t>
            </w:r>
            <w:r w:rsidR="00DA4B30">
              <w:rPr>
                <w:sz w:val="24"/>
                <w:szCs w:val="24"/>
              </w:rPr>
              <w:t xml:space="preserve"> </w:t>
            </w:r>
            <w:r w:rsidRPr="002C7781">
              <w:rPr>
                <w:sz w:val="24"/>
                <w:szCs w:val="24"/>
              </w:rPr>
              <w:t>ISBN 9781846439919 (Board book, 2017)</w:t>
            </w:r>
          </w:p>
          <w:p w:rsidR="002C7781" w:rsidRPr="002C7781" w:rsidRDefault="002C7781" w:rsidP="002C7781">
            <w:pPr>
              <w:autoSpaceDE w:val="0"/>
              <w:autoSpaceDN w:val="0"/>
              <w:adjustRightInd w:val="0"/>
              <w:rPr>
                <w:sz w:val="24"/>
                <w:szCs w:val="24"/>
              </w:rPr>
            </w:pPr>
            <w:r w:rsidRPr="002C7781">
              <w:rPr>
                <w:sz w:val="24"/>
                <w:szCs w:val="24"/>
              </w:rPr>
              <w:t>What will Clive be today? Follow Clive and his friends as</w:t>
            </w:r>
            <w:r w:rsidR="00AF38DF">
              <w:rPr>
                <w:sz w:val="24"/>
                <w:szCs w:val="24"/>
              </w:rPr>
              <w:t xml:space="preserve"> they explore the many things a </w:t>
            </w:r>
            <w:r w:rsidRPr="002C7781">
              <w:rPr>
                <w:sz w:val="24"/>
                <w:szCs w:val="24"/>
              </w:rPr>
              <w:t xml:space="preserve">nurse does in a day. This humorous and caring interaction of </w:t>
            </w:r>
            <w:r w:rsidR="00AF38DF">
              <w:rPr>
                <w:sz w:val="24"/>
                <w:szCs w:val="24"/>
              </w:rPr>
              <w:t xml:space="preserve">an inclusive group of playmates </w:t>
            </w:r>
            <w:r w:rsidRPr="002C7781">
              <w:rPr>
                <w:sz w:val="24"/>
                <w:szCs w:val="24"/>
              </w:rPr>
              <w:t>will inspire young readers to create their own diverse roles, free of gender stereotypes.</w:t>
            </w:r>
          </w:p>
          <w:p w:rsidR="002C7781" w:rsidRPr="002C7781" w:rsidRDefault="002C7781" w:rsidP="002C7781">
            <w:pPr>
              <w:autoSpaceDE w:val="0"/>
              <w:autoSpaceDN w:val="0"/>
              <w:adjustRightInd w:val="0"/>
              <w:rPr>
                <w:sz w:val="24"/>
                <w:szCs w:val="24"/>
              </w:rPr>
            </w:pPr>
            <w:r w:rsidRPr="002C7781">
              <w:rPr>
                <w:b/>
                <w:sz w:val="24"/>
                <w:szCs w:val="24"/>
              </w:rPr>
              <w:t>Clive is a Teacher</w:t>
            </w:r>
            <w:r w:rsidR="00DA4B30">
              <w:rPr>
                <w:b/>
                <w:sz w:val="24"/>
                <w:szCs w:val="24"/>
              </w:rPr>
              <w:t xml:space="preserve"> </w:t>
            </w:r>
            <w:r w:rsidRPr="002C7781">
              <w:rPr>
                <w:sz w:val="24"/>
                <w:szCs w:val="24"/>
              </w:rPr>
              <w:t>Jessica Spanyol</w:t>
            </w:r>
            <w:r w:rsidR="00DA4B30">
              <w:rPr>
                <w:sz w:val="24"/>
                <w:szCs w:val="24"/>
              </w:rPr>
              <w:t xml:space="preserve"> </w:t>
            </w:r>
            <w:r w:rsidRPr="002C7781">
              <w:rPr>
                <w:sz w:val="24"/>
                <w:szCs w:val="24"/>
              </w:rPr>
              <w:t>ISBN 9781846439902</w:t>
            </w:r>
          </w:p>
          <w:p w:rsidR="002C7781" w:rsidRPr="002C7781" w:rsidRDefault="002C7781" w:rsidP="002C7781">
            <w:pPr>
              <w:autoSpaceDE w:val="0"/>
              <w:autoSpaceDN w:val="0"/>
              <w:adjustRightInd w:val="0"/>
              <w:rPr>
                <w:sz w:val="24"/>
                <w:szCs w:val="24"/>
              </w:rPr>
            </w:pPr>
            <w:r w:rsidRPr="002C7781">
              <w:rPr>
                <w:sz w:val="24"/>
                <w:szCs w:val="24"/>
              </w:rPr>
              <w:t>Follow Clive and his friends as they explore the many things a teacher does in a day.</w:t>
            </w:r>
          </w:p>
          <w:p w:rsidR="002C7781" w:rsidRPr="002C7781" w:rsidRDefault="002C7781" w:rsidP="002C7781">
            <w:pPr>
              <w:autoSpaceDE w:val="0"/>
              <w:autoSpaceDN w:val="0"/>
              <w:adjustRightInd w:val="0"/>
              <w:rPr>
                <w:sz w:val="24"/>
                <w:szCs w:val="24"/>
              </w:rPr>
            </w:pPr>
            <w:r w:rsidRPr="002C7781">
              <w:rPr>
                <w:b/>
                <w:sz w:val="24"/>
                <w:szCs w:val="24"/>
              </w:rPr>
              <w:t>Topsy and Tim meet the Police</w:t>
            </w:r>
            <w:r w:rsidR="00DA4B30">
              <w:rPr>
                <w:b/>
                <w:sz w:val="24"/>
                <w:szCs w:val="24"/>
              </w:rPr>
              <w:t xml:space="preserve"> </w:t>
            </w:r>
            <w:r w:rsidRPr="002C7781">
              <w:rPr>
                <w:sz w:val="24"/>
                <w:szCs w:val="24"/>
              </w:rPr>
              <w:t>Jean and Gareth Adamson</w:t>
            </w:r>
            <w:r w:rsidR="00DA4B30">
              <w:rPr>
                <w:sz w:val="24"/>
                <w:szCs w:val="24"/>
              </w:rPr>
              <w:t xml:space="preserve"> </w:t>
            </w:r>
            <w:r w:rsidRPr="002C7781">
              <w:rPr>
                <w:sz w:val="24"/>
                <w:szCs w:val="24"/>
              </w:rPr>
              <w:t>ISBN 9781409308836</w:t>
            </w:r>
          </w:p>
          <w:p w:rsidR="002C7781" w:rsidRPr="002C7781" w:rsidRDefault="002C7781" w:rsidP="002C7781">
            <w:pPr>
              <w:autoSpaceDE w:val="0"/>
              <w:autoSpaceDN w:val="0"/>
              <w:adjustRightInd w:val="0"/>
              <w:rPr>
                <w:sz w:val="24"/>
                <w:szCs w:val="24"/>
              </w:rPr>
            </w:pPr>
            <w:r w:rsidRPr="002C7781">
              <w:rPr>
                <w:sz w:val="24"/>
                <w:szCs w:val="24"/>
              </w:rPr>
              <w:t>Topsy and Tim find themselves learning the importance of saf</w:t>
            </w:r>
            <w:r w:rsidR="00AF38DF">
              <w:rPr>
                <w:sz w:val="24"/>
                <w:szCs w:val="24"/>
              </w:rPr>
              <w:t xml:space="preserve">ety when their class is visited </w:t>
            </w:r>
            <w:r w:rsidRPr="002C7781">
              <w:rPr>
                <w:sz w:val="24"/>
                <w:szCs w:val="24"/>
              </w:rPr>
              <w:t>by two police officers. The book addresses safe places fo</w:t>
            </w:r>
            <w:r w:rsidR="00AF38DF">
              <w:rPr>
                <w:sz w:val="24"/>
                <w:szCs w:val="24"/>
              </w:rPr>
              <w:t xml:space="preserve">r children to play, and warning </w:t>
            </w:r>
            <w:r w:rsidRPr="002C7781">
              <w:rPr>
                <w:sz w:val="24"/>
                <w:szCs w:val="24"/>
              </w:rPr>
              <w:t>signs to look for that may indicate a dangerous situation.</w:t>
            </w:r>
          </w:p>
          <w:p w:rsidR="002C7781" w:rsidRPr="002C7781" w:rsidRDefault="002C7781" w:rsidP="002C7781">
            <w:pPr>
              <w:autoSpaceDE w:val="0"/>
              <w:autoSpaceDN w:val="0"/>
              <w:adjustRightInd w:val="0"/>
              <w:rPr>
                <w:sz w:val="24"/>
                <w:szCs w:val="24"/>
              </w:rPr>
            </w:pPr>
            <w:r w:rsidRPr="002C7781">
              <w:rPr>
                <w:b/>
                <w:sz w:val="24"/>
                <w:szCs w:val="24"/>
              </w:rPr>
              <w:t>Topsy and Tim meet the Ambulance Crew</w:t>
            </w:r>
            <w:r w:rsidR="00DA4B30">
              <w:rPr>
                <w:b/>
                <w:sz w:val="24"/>
                <w:szCs w:val="24"/>
              </w:rPr>
              <w:t xml:space="preserve"> </w:t>
            </w:r>
            <w:r w:rsidRPr="002C7781">
              <w:rPr>
                <w:sz w:val="24"/>
                <w:szCs w:val="24"/>
              </w:rPr>
              <w:t>Jean and Gareth Adamson</w:t>
            </w:r>
            <w:r w:rsidR="00DA4B30">
              <w:rPr>
                <w:sz w:val="24"/>
                <w:szCs w:val="24"/>
              </w:rPr>
              <w:t xml:space="preserve"> </w:t>
            </w:r>
            <w:r w:rsidRPr="002C7781">
              <w:rPr>
                <w:sz w:val="24"/>
                <w:szCs w:val="24"/>
              </w:rPr>
              <w:t>ISBN 0721428606</w:t>
            </w:r>
          </w:p>
          <w:p w:rsidR="002C7781" w:rsidRPr="002C7781" w:rsidRDefault="002C7781" w:rsidP="002C7781">
            <w:pPr>
              <w:autoSpaceDE w:val="0"/>
              <w:autoSpaceDN w:val="0"/>
              <w:adjustRightInd w:val="0"/>
              <w:rPr>
                <w:sz w:val="24"/>
                <w:szCs w:val="24"/>
              </w:rPr>
            </w:pPr>
            <w:r w:rsidRPr="002C7781">
              <w:rPr>
                <w:sz w:val="24"/>
                <w:szCs w:val="24"/>
              </w:rPr>
              <w:t xml:space="preserve">The twins learn about the work of an ambulance crew – the </w:t>
            </w:r>
            <w:r w:rsidR="00AF38DF">
              <w:rPr>
                <w:sz w:val="24"/>
                <w:szCs w:val="24"/>
              </w:rPr>
              <w:t>story helps children understand i</w:t>
            </w:r>
            <w:r w:rsidRPr="002C7781">
              <w:rPr>
                <w:sz w:val="24"/>
                <w:szCs w:val="24"/>
              </w:rPr>
              <w:t>f family or friends need immediate help from this emergency service.</w:t>
            </w:r>
          </w:p>
          <w:p w:rsidR="002C7781" w:rsidRPr="002C7781" w:rsidRDefault="002C7781" w:rsidP="002C7781">
            <w:pPr>
              <w:autoSpaceDE w:val="0"/>
              <w:autoSpaceDN w:val="0"/>
              <w:adjustRightInd w:val="0"/>
              <w:rPr>
                <w:sz w:val="24"/>
                <w:szCs w:val="24"/>
              </w:rPr>
            </w:pPr>
            <w:r w:rsidRPr="002C7781">
              <w:rPr>
                <w:b/>
                <w:sz w:val="24"/>
                <w:szCs w:val="24"/>
              </w:rPr>
              <w:t>Topsy and Tim Go to Hospital</w:t>
            </w:r>
            <w:r w:rsidR="00DA4B30">
              <w:rPr>
                <w:b/>
                <w:sz w:val="24"/>
                <w:szCs w:val="24"/>
              </w:rPr>
              <w:t xml:space="preserve"> </w:t>
            </w:r>
            <w:r w:rsidRPr="002C7781">
              <w:rPr>
                <w:sz w:val="24"/>
                <w:szCs w:val="24"/>
              </w:rPr>
              <w:t>Jean and Gareth Adamson</w:t>
            </w:r>
            <w:r w:rsidR="00DA4B30">
              <w:rPr>
                <w:sz w:val="24"/>
                <w:szCs w:val="24"/>
              </w:rPr>
              <w:t xml:space="preserve"> </w:t>
            </w:r>
            <w:r w:rsidRPr="002C7781">
              <w:rPr>
                <w:sz w:val="24"/>
                <w:szCs w:val="24"/>
              </w:rPr>
              <w:t>ISBN 9781409304234</w:t>
            </w:r>
          </w:p>
          <w:p w:rsidR="002C7781" w:rsidRPr="0068639C" w:rsidRDefault="002C7781" w:rsidP="00AF38DF">
            <w:pPr>
              <w:autoSpaceDE w:val="0"/>
              <w:autoSpaceDN w:val="0"/>
              <w:adjustRightInd w:val="0"/>
              <w:rPr>
                <w:sz w:val="24"/>
                <w:szCs w:val="24"/>
              </w:rPr>
            </w:pPr>
            <w:r w:rsidRPr="002C7781">
              <w:rPr>
                <w:sz w:val="24"/>
                <w:szCs w:val="24"/>
              </w:rPr>
              <w:t>Tim has fallen out of a tree and bumped his head. He's a little nervous about going to</w:t>
            </w:r>
            <w:r w:rsidR="00AF38DF">
              <w:rPr>
                <w:sz w:val="24"/>
                <w:szCs w:val="24"/>
              </w:rPr>
              <w:t xml:space="preserve"> </w:t>
            </w:r>
            <w:r w:rsidRPr="002C7781">
              <w:rPr>
                <w:sz w:val="24"/>
                <w:szCs w:val="24"/>
              </w:rPr>
              <w:t>hospital, but he soon finds out how nice the Doctors and Nurses are, and there are lots of</w:t>
            </w:r>
            <w:r w:rsidR="00AF38DF">
              <w:rPr>
                <w:sz w:val="24"/>
                <w:szCs w:val="24"/>
              </w:rPr>
              <w:t xml:space="preserve"> </w:t>
            </w:r>
            <w:r w:rsidRPr="002C7781">
              <w:rPr>
                <w:sz w:val="24"/>
                <w:szCs w:val="24"/>
              </w:rPr>
              <w:t>other children on the ward to play with too.</w:t>
            </w:r>
          </w:p>
        </w:tc>
      </w:tr>
    </w:tbl>
    <w:p w:rsidR="002C7781" w:rsidRDefault="002C7781" w:rsidP="008B7EE3">
      <w:pPr>
        <w:autoSpaceDE w:val="0"/>
        <w:autoSpaceDN w:val="0"/>
        <w:adjustRightInd w:val="0"/>
        <w:spacing w:after="0" w:line="240" w:lineRule="auto"/>
      </w:pPr>
    </w:p>
    <w:sectPr w:rsidR="002C7781" w:rsidSect="008B7EE3">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800" w:rsidRDefault="00801800" w:rsidP="008B7EE3">
      <w:pPr>
        <w:spacing w:after="0" w:line="240" w:lineRule="auto"/>
      </w:pPr>
      <w:r>
        <w:separator/>
      </w:r>
    </w:p>
  </w:endnote>
  <w:endnote w:type="continuationSeparator" w:id="0">
    <w:p w:rsidR="00801800" w:rsidRDefault="00801800" w:rsidP="008B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781" w:rsidRPr="00163790" w:rsidRDefault="002C7781" w:rsidP="008B7EE3">
    <w:pPr>
      <w:autoSpaceDE w:val="0"/>
      <w:autoSpaceDN w:val="0"/>
      <w:adjustRightInd w:val="0"/>
      <w:spacing w:after="0" w:line="240" w:lineRule="auto"/>
      <w:ind w:left="720" w:hanging="720"/>
      <w:rPr>
        <w:b/>
        <w:i/>
      </w:rPr>
    </w:pPr>
    <w:r w:rsidRPr="00163790">
      <w:rPr>
        <w:rFonts w:ascii="Calibri" w:hAnsi="Calibri" w:cs="Calibri"/>
        <w:b/>
        <w:i/>
        <w:sz w:val="24"/>
        <w:szCs w:val="24"/>
      </w:rPr>
      <w:t>Note:</w:t>
    </w:r>
    <w:r w:rsidRPr="00163790">
      <w:rPr>
        <w:rFonts w:ascii="Calibri" w:hAnsi="Calibri" w:cs="Calibri"/>
        <w:b/>
        <w:i/>
        <w:sz w:val="24"/>
        <w:szCs w:val="24"/>
      </w:rPr>
      <w:tab/>
      <w:t xml:space="preserve">When using any </w:t>
    </w:r>
    <w:r>
      <w:rPr>
        <w:rFonts w:ascii="Calibri" w:hAnsi="Calibri" w:cs="Calibri"/>
        <w:b/>
        <w:i/>
        <w:sz w:val="24"/>
        <w:szCs w:val="24"/>
      </w:rPr>
      <w:t xml:space="preserve">suggested presentation </w:t>
    </w:r>
    <w:r w:rsidRPr="00163790">
      <w:rPr>
        <w:rFonts w:ascii="Calibri" w:hAnsi="Calibri" w:cs="Calibri"/>
        <w:b/>
        <w:i/>
        <w:sz w:val="24"/>
        <w:szCs w:val="24"/>
      </w:rPr>
      <w:t xml:space="preserve">slides or film clips, </w:t>
    </w:r>
    <w:r>
      <w:rPr>
        <w:rFonts w:ascii="Calibri" w:hAnsi="Calibri" w:cs="Calibri"/>
        <w:b/>
        <w:i/>
        <w:sz w:val="24"/>
        <w:szCs w:val="24"/>
      </w:rPr>
      <w:t xml:space="preserve">we recommend that you preview them </w:t>
    </w:r>
    <w:r w:rsidRPr="00163790">
      <w:rPr>
        <w:rFonts w:ascii="Calibri" w:hAnsi="Calibri" w:cs="Calibri"/>
        <w:b/>
        <w:i/>
        <w:sz w:val="24"/>
        <w:szCs w:val="24"/>
      </w:rPr>
      <w:t>in advance</w:t>
    </w:r>
    <w:r>
      <w:rPr>
        <w:rFonts w:ascii="Calibri" w:hAnsi="Calibri" w:cs="Calibri"/>
        <w:b/>
        <w:i/>
        <w:sz w:val="24"/>
        <w:szCs w:val="24"/>
      </w:rPr>
      <w:t xml:space="preserve"> of watching them with your child</w:t>
    </w:r>
    <w:r w:rsidRPr="00163790">
      <w:rPr>
        <w:rFonts w:ascii="Calibri" w:hAnsi="Calibri" w:cs="Calibri"/>
        <w:b/>
        <w:i/>
        <w:sz w:val="24"/>
        <w:szCs w:val="24"/>
      </w:rPr>
      <w:t>, this allows you to select th</w:t>
    </w:r>
    <w:r>
      <w:rPr>
        <w:rFonts w:ascii="Calibri" w:hAnsi="Calibri" w:cs="Calibri"/>
        <w:b/>
        <w:i/>
        <w:sz w:val="24"/>
        <w:szCs w:val="24"/>
      </w:rPr>
      <w:t>e exact slides and films that s</w:t>
    </w:r>
    <w:r w:rsidRPr="00163790">
      <w:rPr>
        <w:rFonts w:ascii="Calibri" w:hAnsi="Calibri" w:cs="Calibri"/>
        <w:b/>
        <w:i/>
        <w:sz w:val="24"/>
        <w:szCs w:val="24"/>
      </w:rPr>
      <w:t>upport this activity and that you are happy to use.</w:t>
    </w:r>
  </w:p>
  <w:p w:rsidR="002C7781" w:rsidRPr="00D30B09" w:rsidRDefault="002C7781" w:rsidP="008B7EE3">
    <w:pPr>
      <w:pStyle w:val="Footer"/>
    </w:pPr>
  </w:p>
  <w:p w:rsidR="002C7781" w:rsidRDefault="002C7781">
    <w:pPr>
      <w:pStyle w:val="Footer"/>
    </w:pPr>
  </w:p>
  <w:p w:rsidR="002C7781" w:rsidRDefault="002C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800" w:rsidRDefault="00801800" w:rsidP="008B7EE3">
      <w:pPr>
        <w:spacing w:after="0" w:line="240" w:lineRule="auto"/>
      </w:pPr>
      <w:r>
        <w:separator/>
      </w:r>
    </w:p>
  </w:footnote>
  <w:footnote w:type="continuationSeparator" w:id="0">
    <w:p w:rsidR="00801800" w:rsidRDefault="00801800" w:rsidP="008B7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781" w:rsidRDefault="002C7781">
    <w:pPr>
      <w:pStyle w:val="Header"/>
    </w:pPr>
    <w:r w:rsidRPr="008B7EE3">
      <w:rPr>
        <w:noProof/>
        <w:lang w:eastAsia="en-GB"/>
      </w:rPr>
      <w:drawing>
        <wp:inline distT="0" distB="0" distL="0" distR="0">
          <wp:extent cx="1725092" cy="588561"/>
          <wp:effectExtent l="19050" t="0" r="8458" b="0"/>
          <wp:docPr id="5" name="Picture 1">
            <a:extLst xmlns:a="http://schemas.openxmlformats.org/drawingml/2006/main">
              <a:ext uri="{FF2B5EF4-FFF2-40B4-BE49-F238E27FC236}">
                <a16:creationId xmlns:a16="http://schemas.microsoft.com/office/drawing/2014/main" id="{58BA4921-BB8A-F34D-808D-7460D4940C79}"/>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8BA4921-BB8A-F34D-808D-7460D4940C79}"/>
                      </a:ext>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725092" cy="588561"/>
                  </a:xfrm>
                  <a:prstGeom prst="rect">
                    <a:avLst/>
                  </a:prstGeom>
                </pic:spPr>
              </pic:pic>
            </a:graphicData>
          </a:graphic>
        </wp:inline>
      </w:drawing>
    </w:r>
  </w:p>
  <w:p w:rsidR="002C7781" w:rsidRDefault="002C7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E3"/>
    <w:rsid w:val="0013386C"/>
    <w:rsid w:val="002649BA"/>
    <w:rsid w:val="002C7781"/>
    <w:rsid w:val="002D0963"/>
    <w:rsid w:val="002E5ED8"/>
    <w:rsid w:val="00316B73"/>
    <w:rsid w:val="003C6961"/>
    <w:rsid w:val="003E6831"/>
    <w:rsid w:val="00452F19"/>
    <w:rsid w:val="00460CF5"/>
    <w:rsid w:val="00516402"/>
    <w:rsid w:val="0060139B"/>
    <w:rsid w:val="0068639C"/>
    <w:rsid w:val="007D2B24"/>
    <w:rsid w:val="00801800"/>
    <w:rsid w:val="008B7EE3"/>
    <w:rsid w:val="009D34D1"/>
    <w:rsid w:val="00AF38DF"/>
    <w:rsid w:val="00B87BC5"/>
    <w:rsid w:val="00BF3B5F"/>
    <w:rsid w:val="00C11F3E"/>
    <w:rsid w:val="00CD1A5B"/>
    <w:rsid w:val="00D90F08"/>
    <w:rsid w:val="00D96632"/>
    <w:rsid w:val="00DA4B30"/>
    <w:rsid w:val="00DC259B"/>
    <w:rsid w:val="00DD2FCD"/>
    <w:rsid w:val="00F70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CA941-8B8B-4729-9022-ADC422BC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EE3"/>
    <w:rPr>
      <w:color w:val="0000FF" w:themeColor="hyperlink"/>
      <w:u w:val="single"/>
    </w:rPr>
  </w:style>
  <w:style w:type="paragraph" w:styleId="Header">
    <w:name w:val="header"/>
    <w:basedOn w:val="Normal"/>
    <w:link w:val="HeaderChar"/>
    <w:uiPriority w:val="99"/>
    <w:unhideWhenUsed/>
    <w:rsid w:val="008B7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EE3"/>
  </w:style>
  <w:style w:type="paragraph" w:styleId="Footer">
    <w:name w:val="footer"/>
    <w:basedOn w:val="Normal"/>
    <w:link w:val="FooterChar"/>
    <w:uiPriority w:val="99"/>
    <w:unhideWhenUsed/>
    <w:rsid w:val="008B7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EE3"/>
  </w:style>
  <w:style w:type="paragraph" w:styleId="BalloonText">
    <w:name w:val="Balloon Text"/>
    <w:basedOn w:val="Normal"/>
    <w:link w:val="BalloonTextChar"/>
    <w:uiPriority w:val="99"/>
    <w:semiHidden/>
    <w:unhideWhenUsed/>
    <w:rsid w:val="008B7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E3"/>
    <w:rPr>
      <w:rFonts w:ascii="Tahoma" w:hAnsi="Tahoma" w:cs="Tahoma"/>
      <w:sz w:val="16"/>
      <w:szCs w:val="16"/>
    </w:rPr>
  </w:style>
  <w:style w:type="table" w:styleId="TableGrid">
    <w:name w:val="Table Grid"/>
    <w:basedOn w:val="TableNormal"/>
    <w:uiPriority w:val="59"/>
    <w:rsid w:val="008B7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R0-5f-L_L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hp.sco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shp.scot/early-lev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MCCOREL438</dc:creator>
  <cp:lastModifiedBy>Fiona Hewitt</cp:lastModifiedBy>
  <cp:revision>2</cp:revision>
  <dcterms:created xsi:type="dcterms:W3CDTF">2021-01-11T16:09:00Z</dcterms:created>
  <dcterms:modified xsi:type="dcterms:W3CDTF">2021-01-11T16:09:00Z</dcterms:modified>
</cp:coreProperties>
</file>