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3BA2" w14:textId="05180336" w:rsidR="00CE39F4" w:rsidRDefault="00CE39F4" w:rsidP="00CE39F4">
      <w:pPr>
        <w:jc w:val="center"/>
        <w:rPr>
          <w:b/>
          <w:bCs/>
          <w:sz w:val="32"/>
          <w:szCs w:val="32"/>
        </w:rPr>
      </w:pPr>
      <w:r w:rsidRPr="00CE39F4">
        <w:rPr>
          <w:b/>
          <w:bCs/>
          <w:sz w:val="32"/>
          <w:szCs w:val="32"/>
        </w:rPr>
        <w:t xml:space="preserve">Skills for Recovery – links to </w:t>
      </w:r>
      <w:proofErr w:type="spellStart"/>
      <w:r w:rsidRPr="00CE39F4">
        <w:rPr>
          <w:b/>
          <w:bCs/>
          <w:sz w:val="32"/>
          <w:szCs w:val="32"/>
        </w:rPr>
        <w:t>CfE</w:t>
      </w:r>
      <w:proofErr w:type="spellEnd"/>
      <w:r w:rsidRPr="00CE39F4">
        <w:rPr>
          <w:b/>
          <w:bCs/>
          <w:sz w:val="32"/>
          <w:szCs w:val="32"/>
        </w:rPr>
        <w:t xml:space="preserve"> Experiences and Outcomes</w:t>
      </w:r>
    </w:p>
    <w:p w14:paraId="053FE0AC" w14:textId="1AD7F962" w:rsidR="00CE39F4" w:rsidRDefault="00CE39F4" w:rsidP="00CE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Mental and Emotion Wellbeing</w:t>
      </w:r>
    </w:p>
    <w:p w14:paraId="6A86EABB" w14:textId="77777777" w:rsidR="00CE39F4" w:rsidRPr="00CE39F4" w:rsidRDefault="00CE39F4" w:rsidP="00CE39F4">
      <w:pPr>
        <w:jc w:val="center"/>
        <w:rPr>
          <w:b/>
          <w:bCs/>
          <w:sz w:val="32"/>
          <w:szCs w:val="32"/>
        </w:rPr>
      </w:pPr>
    </w:p>
    <w:p w14:paraId="1BCB4878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I am aware of and able to express my feelings and am developing the ability to talk about them.</w:t>
      </w:r>
    </w:p>
    <w:p w14:paraId="60A7D831" w14:textId="77777777" w:rsidR="00CE39F4" w:rsidRDefault="00CE39F4" w:rsidP="00CE39F4">
      <w:r>
        <w:t>HWB 0-01a / HWB 1-01a / HWB 2-01a / HWB 3-01a / HWB 4-01a</w:t>
      </w:r>
    </w:p>
    <w:p w14:paraId="221DBD46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 xml:space="preserve">I know that we all experience a variety of thoughts and emotions that affect how we feel and </w:t>
      </w:r>
      <w:proofErr w:type="gramStart"/>
      <w:r w:rsidRPr="00CE39F4">
        <w:rPr>
          <w:b/>
          <w:bCs/>
        </w:rPr>
        <w:t>behave</w:t>
      </w:r>
      <w:proofErr w:type="gramEnd"/>
      <w:r w:rsidRPr="00CE39F4">
        <w:rPr>
          <w:b/>
          <w:bCs/>
        </w:rPr>
        <w:t xml:space="preserve"> and I am learning ways of managing them.</w:t>
      </w:r>
    </w:p>
    <w:p w14:paraId="69F2E85D" w14:textId="77777777" w:rsidR="00CE39F4" w:rsidRDefault="00CE39F4" w:rsidP="00CE39F4">
      <w:r>
        <w:t>HWB 0-02a / HWB 1-02a / HWB 2-02a / HWB 3-02a / HWB 4-02a</w:t>
      </w:r>
    </w:p>
    <w:p w14:paraId="26C931FF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 xml:space="preserve">I understand that there are people I can talk to and that there are </w:t>
      </w:r>
      <w:proofErr w:type="gramStart"/>
      <w:r w:rsidRPr="00CE39F4">
        <w:rPr>
          <w:b/>
          <w:bCs/>
        </w:rPr>
        <w:t>a number of</w:t>
      </w:r>
      <w:proofErr w:type="gramEnd"/>
      <w:r w:rsidRPr="00CE39F4">
        <w:rPr>
          <w:b/>
          <w:bCs/>
        </w:rPr>
        <w:t xml:space="preserve"> ways in which I can gain access to practical and emotional</w:t>
      </w:r>
    </w:p>
    <w:p w14:paraId="0F8FC0EE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support to help me and others in a range of circumstances.</w:t>
      </w:r>
    </w:p>
    <w:p w14:paraId="18E93445" w14:textId="77777777" w:rsidR="00CE39F4" w:rsidRDefault="00CE39F4" w:rsidP="00CE39F4">
      <w:r>
        <w:t>HWB 0-03a / HWB 1-03a / HWB 2-03a / HWB 3-03a / HWB 4-03a</w:t>
      </w:r>
    </w:p>
    <w:p w14:paraId="4586EB52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I understand that my feelings and reactions can change depending upon what is happening within and around me. This helps me to understand</w:t>
      </w:r>
    </w:p>
    <w:p w14:paraId="63FE81BA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my own behaviour and the way others behave.</w:t>
      </w:r>
    </w:p>
    <w:p w14:paraId="35C3ADB7" w14:textId="77777777" w:rsidR="00CE39F4" w:rsidRDefault="00CE39F4" w:rsidP="00CE39F4">
      <w:r>
        <w:t>HWB 0-04a / HWB 1-04a / HWB 2-04a / HWB 3-04a / HWB 4-04a</w:t>
      </w:r>
    </w:p>
    <w:p w14:paraId="1D8BFD2E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I understand the importance of mental wellbeing and that this can be fostered and strengthened through personal coping skills and positive</w:t>
      </w:r>
    </w:p>
    <w:p w14:paraId="1E7C981E" w14:textId="77777777" w:rsidR="00CE39F4" w:rsidRPr="00CE39F4" w:rsidRDefault="00CE39F4" w:rsidP="00CE39F4">
      <w:pPr>
        <w:rPr>
          <w:b/>
          <w:bCs/>
        </w:rPr>
      </w:pPr>
      <w:r w:rsidRPr="00CE39F4">
        <w:rPr>
          <w:b/>
          <w:bCs/>
        </w:rPr>
        <w:t>relationships. I know that it is not always possible to enjoy good mental health and that if this happens there is support available.</w:t>
      </w:r>
    </w:p>
    <w:p w14:paraId="2CE4788A" w14:textId="77777777" w:rsidR="00CE39F4" w:rsidRDefault="00CE39F4" w:rsidP="00CE39F4">
      <w:r>
        <w:t>HWB 0-06a / HWB 1-06a / HWB 2-06a / HWB 3-06a / HWB 4-06a</w:t>
      </w:r>
    </w:p>
    <w:p w14:paraId="53F0FE1A" w14:textId="77777777" w:rsidR="00CE39F4" w:rsidRPr="00CE39F4" w:rsidRDefault="00CE39F4" w:rsidP="00CE39F4">
      <w:pPr>
        <w:rPr>
          <w:b/>
          <w:bCs/>
        </w:rPr>
      </w:pPr>
      <w:bookmarkStart w:id="0" w:name="_GoBack"/>
      <w:r w:rsidRPr="00CE39F4">
        <w:rPr>
          <w:b/>
          <w:bCs/>
        </w:rPr>
        <w:t>I am learning skills and strategies which will support me in challenging times, particularly in relation to change and loss.</w:t>
      </w:r>
    </w:p>
    <w:bookmarkEnd w:id="0"/>
    <w:p w14:paraId="489CFF38" w14:textId="5F511F95" w:rsidR="00CE39F4" w:rsidRDefault="00CE39F4" w:rsidP="00CE39F4">
      <w:r>
        <w:t>HWB 0-07a / HWB 1-07a / HWB 2-07a / HWB 3-07a / HWB 4-07a</w:t>
      </w:r>
    </w:p>
    <w:sectPr w:rsidR="00CE39F4" w:rsidSect="00CE3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F4"/>
    <w:rsid w:val="0055384B"/>
    <w:rsid w:val="00BB5616"/>
    <w:rsid w:val="00C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80CA"/>
  <w15:chartTrackingRefBased/>
  <w15:docId w15:val="{17AAE674-97B7-40E6-91DE-A51D6D9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Hewitt</dc:creator>
  <cp:keywords/>
  <dc:description/>
  <cp:lastModifiedBy>Fiona Hewitt</cp:lastModifiedBy>
  <cp:revision>2</cp:revision>
  <dcterms:created xsi:type="dcterms:W3CDTF">2020-08-07T09:59:00Z</dcterms:created>
  <dcterms:modified xsi:type="dcterms:W3CDTF">2020-08-07T09:59:00Z</dcterms:modified>
</cp:coreProperties>
</file>