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12C4B" w14:textId="77777777" w:rsidR="00CF6AAC" w:rsidRPr="00CF6AAC" w:rsidRDefault="00CF6AAC" w:rsidP="00CF6AAC">
      <w:pPr>
        <w:spacing w:before="150" w:after="0" w:line="288" w:lineRule="auto"/>
        <w:outlineLvl w:val="2"/>
        <w:rPr>
          <w:rFonts w:ascii="&amp;quot" w:eastAsia="Times New Roman" w:hAnsi="&amp;quot" w:cs="Times New Roman"/>
          <w:color w:val="6C4494"/>
          <w:sz w:val="30"/>
          <w:szCs w:val="30"/>
          <w:lang w:eastAsia="en-GB"/>
        </w:rPr>
      </w:pPr>
      <w:bookmarkStart w:id="0" w:name="_GoBack"/>
      <w:bookmarkEnd w:id="0"/>
      <w:r w:rsidRPr="00CF6AAC">
        <w:rPr>
          <w:rFonts w:ascii="&amp;quot" w:eastAsia="Times New Roman" w:hAnsi="&amp;quot" w:cs="Times New Roman"/>
          <w:color w:val="6C4494"/>
          <w:sz w:val="30"/>
          <w:szCs w:val="30"/>
          <w:lang w:eastAsia="en-GB"/>
        </w:rPr>
        <w:t>Seasons for Growth</w:t>
      </w:r>
      <w:r>
        <w:rPr>
          <w:rFonts w:ascii="&amp;quot" w:eastAsia="Times New Roman" w:hAnsi="&amp;quot" w:cs="Times New Roman"/>
          <w:color w:val="6C4494"/>
          <w:sz w:val="30"/>
          <w:szCs w:val="30"/>
          <w:lang w:eastAsia="en-GB"/>
        </w:rPr>
        <w:t xml:space="preserve"> Overview</w:t>
      </w:r>
    </w:p>
    <w:p w14:paraId="47ED0C0B" w14:textId="42E4F794" w:rsidR="00CF6AAC" w:rsidRDefault="00CF6AAC" w:rsidP="00CF6AAC">
      <w:pPr>
        <w:spacing w:before="195" w:after="195" w:line="240" w:lineRule="auto"/>
        <w:rPr>
          <w:rFonts w:ascii="Arial" w:eastAsia="Times New Roman" w:hAnsi="Arial" w:cs="Arial"/>
          <w:color w:val="303F50"/>
          <w:sz w:val="24"/>
          <w:szCs w:val="24"/>
          <w:lang w:eastAsia="en-GB"/>
        </w:rPr>
      </w:pPr>
      <w:r w:rsidRPr="00CF6AAC">
        <w:rPr>
          <w:rFonts w:ascii="Arial" w:eastAsia="Times New Roman" w:hAnsi="Arial" w:cs="Arial"/>
          <w:color w:val="303F50"/>
          <w:sz w:val="24"/>
          <w:szCs w:val="24"/>
          <w:lang w:eastAsia="en-GB"/>
        </w:rPr>
        <w:t xml:space="preserve">Seasons for Growth is a </w:t>
      </w:r>
      <w:r w:rsidRPr="009E3CE5">
        <w:rPr>
          <w:rFonts w:ascii="Arial" w:eastAsia="Times New Roman" w:hAnsi="Arial" w:cs="Arial"/>
          <w:color w:val="303F50"/>
          <w:sz w:val="24"/>
          <w:szCs w:val="24"/>
          <w:lang w:eastAsia="en-GB"/>
        </w:rPr>
        <w:t xml:space="preserve">groupwork </w:t>
      </w:r>
      <w:r w:rsidRPr="00CF6AAC">
        <w:rPr>
          <w:rFonts w:ascii="Arial" w:eastAsia="Times New Roman" w:hAnsi="Arial" w:cs="Arial"/>
          <w:color w:val="303F50"/>
          <w:sz w:val="24"/>
          <w:szCs w:val="24"/>
          <w:lang w:eastAsia="en-GB"/>
        </w:rPr>
        <w:t>programme for children, young people who have experienced significant change or loss.</w:t>
      </w:r>
      <w:r w:rsidRPr="009E3CE5">
        <w:rPr>
          <w:rFonts w:ascii="Arial" w:eastAsia="Times New Roman" w:hAnsi="Arial" w:cs="Arial"/>
          <w:color w:val="303F50"/>
          <w:sz w:val="24"/>
          <w:szCs w:val="24"/>
          <w:lang w:eastAsia="en-GB"/>
        </w:rPr>
        <w:t xml:space="preserve">  </w:t>
      </w:r>
      <w:r w:rsidR="00A57015">
        <w:rPr>
          <w:rFonts w:ascii="Arial" w:eastAsia="Times New Roman" w:hAnsi="Arial" w:cs="Arial"/>
          <w:color w:val="303F50"/>
          <w:sz w:val="24"/>
          <w:szCs w:val="24"/>
          <w:lang w:eastAsia="en-GB"/>
        </w:rPr>
        <w:t xml:space="preserve">The programme is suitable for any pupil affected by change and loss this can include </w:t>
      </w:r>
      <w:r w:rsidR="00450F81">
        <w:rPr>
          <w:rFonts w:ascii="Arial" w:eastAsia="Times New Roman" w:hAnsi="Arial" w:cs="Arial"/>
          <w:color w:val="303F50"/>
          <w:sz w:val="24"/>
          <w:szCs w:val="24"/>
          <w:lang w:eastAsia="en-GB"/>
        </w:rPr>
        <w:t>parents and families separating, friends coming and going, death of a loved one, moving to a new place and family illness</w:t>
      </w:r>
    </w:p>
    <w:p w14:paraId="0E63874C" w14:textId="1EB29BA1" w:rsidR="00A57015" w:rsidRDefault="00A57015" w:rsidP="00A57015">
      <w:pPr>
        <w:spacing w:before="195" w:after="195" w:line="240" w:lineRule="auto"/>
        <w:rPr>
          <w:rFonts w:ascii="Arial" w:hAnsi="Arial" w:cs="Arial"/>
          <w:color w:val="303F50"/>
          <w:sz w:val="24"/>
          <w:szCs w:val="24"/>
          <w:shd w:val="clear" w:color="auto" w:fill="FFFFFF"/>
        </w:rPr>
      </w:pPr>
      <w:r w:rsidRPr="00CF6AAC">
        <w:rPr>
          <w:rFonts w:ascii="Arial" w:hAnsi="Arial" w:cs="Arial"/>
          <w:color w:val="303F50"/>
          <w:sz w:val="24"/>
          <w:szCs w:val="24"/>
          <w:shd w:val="clear" w:color="auto" w:fill="FFFFFF"/>
        </w:rPr>
        <w:t>The </w:t>
      </w:r>
      <w:r w:rsidRPr="00CF6AAC">
        <w:rPr>
          <w:rStyle w:val="Emphasis"/>
          <w:rFonts w:ascii="Arial" w:hAnsi="Arial" w:cs="Arial"/>
          <w:i w:val="0"/>
          <w:iCs w:val="0"/>
          <w:color w:val="303F50"/>
          <w:sz w:val="24"/>
          <w:szCs w:val="24"/>
        </w:rPr>
        <w:t>Seasons for Growth</w:t>
      </w:r>
      <w:r w:rsidRPr="00CF6AAC">
        <w:rPr>
          <w:rFonts w:ascii="Arial" w:hAnsi="Arial" w:cs="Arial"/>
          <w:color w:val="303F50"/>
          <w:sz w:val="24"/>
          <w:szCs w:val="24"/>
          <w:shd w:val="clear" w:color="auto" w:fill="FFFFFF"/>
        </w:rPr>
        <w:t> Children and Young People’s Programme offers four age appropriate levels for children and young people</w:t>
      </w:r>
      <w:r>
        <w:rPr>
          <w:rFonts w:ascii="Arial" w:hAnsi="Arial" w:cs="Arial"/>
          <w:color w:val="303F50"/>
          <w:sz w:val="24"/>
          <w:szCs w:val="24"/>
          <w:shd w:val="clear" w:color="auto" w:fill="FFFFFF"/>
        </w:rPr>
        <w:t xml:space="preserve">. These levels </w:t>
      </w:r>
      <w:proofErr w:type="gramStart"/>
      <w:r>
        <w:rPr>
          <w:rFonts w:ascii="Arial" w:hAnsi="Arial" w:cs="Arial"/>
          <w:color w:val="303F50"/>
          <w:sz w:val="24"/>
          <w:szCs w:val="24"/>
          <w:shd w:val="clear" w:color="auto" w:fill="FFFFFF"/>
        </w:rPr>
        <w:t>are  suitable</w:t>
      </w:r>
      <w:proofErr w:type="gramEnd"/>
      <w:r>
        <w:rPr>
          <w:rFonts w:ascii="Arial" w:hAnsi="Arial" w:cs="Arial"/>
          <w:color w:val="303F50"/>
          <w:sz w:val="24"/>
          <w:szCs w:val="24"/>
          <w:shd w:val="clear" w:color="auto" w:fill="FFFFFF"/>
        </w:rPr>
        <w:t xml:space="preserve"> for children aged 6 and upwards. The programme involves children and young people attending 8 sessions plus a celebration and then two follow up ‘reconnector’ sessions in the year following their participation in the group. Each session is approximately 1 hour long. These groups can be facilitated during the school day.  </w:t>
      </w:r>
    </w:p>
    <w:p w14:paraId="4E633C73" w14:textId="03166AF2" w:rsidR="00A57015" w:rsidRPr="00CF6AAC" w:rsidRDefault="00A57015" w:rsidP="00A57015">
      <w:pPr>
        <w:spacing w:before="195" w:after="195" w:line="240" w:lineRule="auto"/>
        <w:rPr>
          <w:rFonts w:ascii="Arial" w:eastAsia="Times New Roman" w:hAnsi="Arial" w:cs="Arial"/>
          <w:color w:val="303F50"/>
          <w:sz w:val="24"/>
          <w:szCs w:val="24"/>
          <w:lang w:eastAsia="en-GB"/>
        </w:rPr>
      </w:pPr>
      <w:r>
        <w:rPr>
          <w:rFonts w:ascii="Arial" w:eastAsia="Times New Roman" w:hAnsi="Arial" w:cs="Arial"/>
          <w:color w:val="303F50"/>
          <w:sz w:val="24"/>
          <w:szCs w:val="24"/>
          <w:lang w:eastAsia="en-GB"/>
        </w:rPr>
        <w:t xml:space="preserve"> </w:t>
      </w:r>
      <w:r w:rsidRPr="00CF6AAC">
        <w:rPr>
          <w:rFonts w:ascii="Arial" w:eastAsia="Times New Roman" w:hAnsi="Arial" w:cs="Arial"/>
          <w:color w:val="303F50"/>
          <w:sz w:val="24"/>
          <w:szCs w:val="24"/>
          <w:lang w:eastAsia="en-GB"/>
        </w:rPr>
        <w:t xml:space="preserve">Seasons for Growth is based on the belief that change, loss and grief are a normal and valuable part of life. </w:t>
      </w:r>
      <w:r>
        <w:rPr>
          <w:rFonts w:ascii="Arial" w:eastAsia="Times New Roman" w:hAnsi="Arial" w:cs="Arial"/>
          <w:color w:val="303F50"/>
          <w:sz w:val="24"/>
          <w:szCs w:val="24"/>
          <w:lang w:eastAsia="en-GB"/>
        </w:rPr>
        <w:t xml:space="preserve">Throughout the groups we </w:t>
      </w:r>
      <w:r w:rsidRPr="00CF6AAC">
        <w:rPr>
          <w:rFonts w:ascii="Arial" w:eastAsia="Times New Roman" w:hAnsi="Arial" w:cs="Arial"/>
          <w:color w:val="303F50"/>
          <w:sz w:val="24"/>
          <w:szCs w:val="24"/>
          <w:lang w:eastAsia="en-GB"/>
        </w:rPr>
        <w:t>examine the impact of changes such as death, separation, divorce, and natural disaster on our lives, and explore how we can learn to live with and grow from these experiences.</w:t>
      </w:r>
    </w:p>
    <w:p w14:paraId="5012F339" w14:textId="77777777" w:rsidR="00A57015" w:rsidRPr="00CF6AAC" w:rsidRDefault="00A57015" w:rsidP="00A57015">
      <w:pPr>
        <w:spacing w:before="195" w:after="195" w:line="240" w:lineRule="auto"/>
        <w:rPr>
          <w:rFonts w:ascii="Arial" w:eastAsia="Times New Roman" w:hAnsi="Arial" w:cs="Arial"/>
          <w:color w:val="303F50"/>
          <w:sz w:val="24"/>
          <w:szCs w:val="24"/>
          <w:lang w:eastAsia="en-GB"/>
        </w:rPr>
      </w:pPr>
      <w:r w:rsidRPr="00CF6AAC">
        <w:rPr>
          <w:rFonts w:ascii="Arial" w:eastAsia="Times New Roman" w:hAnsi="Arial" w:cs="Arial"/>
          <w:color w:val="303F50"/>
          <w:sz w:val="24"/>
          <w:szCs w:val="24"/>
          <w:lang w:eastAsia="en-GB"/>
        </w:rPr>
        <w:t>The core intentions of this programme are the development of resilience and emotional literacy to promote social and emotional wellbeing. The programme is educational in nature and does not provide therapy.</w:t>
      </w:r>
    </w:p>
    <w:p w14:paraId="0209BDAF" w14:textId="77777777" w:rsidR="00A57015" w:rsidRPr="009E3CE5" w:rsidRDefault="00A57015" w:rsidP="00A57015">
      <w:pPr>
        <w:spacing w:before="195" w:after="195" w:line="240" w:lineRule="auto"/>
        <w:rPr>
          <w:rFonts w:ascii="Arial" w:eastAsia="Times New Roman" w:hAnsi="Arial" w:cs="Arial"/>
          <w:color w:val="303F50"/>
          <w:sz w:val="24"/>
          <w:szCs w:val="24"/>
          <w:lang w:eastAsia="en-GB"/>
        </w:rPr>
      </w:pPr>
      <w:r w:rsidRPr="00CF6AAC">
        <w:rPr>
          <w:rFonts w:ascii="Arial" w:eastAsia="Times New Roman" w:hAnsi="Arial" w:cs="Arial"/>
          <w:color w:val="303F50"/>
          <w:sz w:val="24"/>
          <w:szCs w:val="24"/>
          <w:lang w:eastAsia="en-GB"/>
        </w:rPr>
        <w:t>We use the imagery of the four seasons to illustrate that grief is cyclical, not a linear journey with a clear end. Trained “Companions” facilitate small groups where participants share their experiences, and support and learn from one another. Peer support is a key element of the programme, and confidentiality is strongly emphasised.</w:t>
      </w:r>
    </w:p>
    <w:p w14:paraId="34D99DFE" w14:textId="77777777" w:rsidR="00450F81" w:rsidRDefault="00A57015" w:rsidP="00A57015">
      <w:pPr>
        <w:spacing w:before="195" w:after="195" w:line="240" w:lineRule="auto"/>
        <w:rPr>
          <w:rFonts w:ascii="Arial" w:hAnsi="Arial" w:cs="Arial"/>
          <w:color w:val="303F50"/>
          <w:sz w:val="24"/>
          <w:szCs w:val="24"/>
          <w:shd w:val="clear" w:color="auto" w:fill="FFFFFF"/>
        </w:rPr>
      </w:pPr>
      <w:r>
        <w:rPr>
          <w:rFonts w:ascii="Arial" w:eastAsia="Times New Roman" w:hAnsi="Arial" w:cs="Arial"/>
          <w:color w:val="303F50"/>
          <w:sz w:val="24"/>
          <w:szCs w:val="24"/>
          <w:lang w:eastAsia="en-GB"/>
        </w:rPr>
        <w:t>Seasons for Growth</w:t>
      </w:r>
      <w:r w:rsidRPr="00CF6AAC">
        <w:rPr>
          <w:rFonts w:ascii="Arial" w:eastAsia="Times New Roman" w:hAnsi="Arial" w:cs="Arial"/>
          <w:color w:val="303F50"/>
          <w:sz w:val="24"/>
          <w:szCs w:val="24"/>
          <w:lang w:eastAsia="en-GB"/>
        </w:rPr>
        <w:t xml:space="preserve"> are </w:t>
      </w:r>
      <w:r>
        <w:rPr>
          <w:rFonts w:ascii="Arial" w:eastAsia="Times New Roman" w:hAnsi="Arial" w:cs="Arial"/>
          <w:color w:val="303F50"/>
          <w:sz w:val="24"/>
          <w:szCs w:val="24"/>
          <w:lang w:eastAsia="en-GB"/>
        </w:rPr>
        <w:t>facilitated</w:t>
      </w:r>
      <w:r w:rsidRPr="00CF6AAC">
        <w:rPr>
          <w:rFonts w:ascii="Arial" w:eastAsia="Times New Roman" w:hAnsi="Arial" w:cs="Arial"/>
          <w:color w:val="303F50"/>
          <w:sz w:val="24"/>
          <w:szCs w:val="24"/>
          <w:lang w:eastAsia="en-GB"/>
        </w:rPr>
        <w:t xml:space="preserve"> by trained Seasons Companions</w:t>
      </w:r>
      <w:r w:rsidR="00450F81">
        <w:rPr>
          <w:rFonts w:ascii="Arial" w:eastAsia="Times New Roman" w:hAnsi="Arial" w:cs="Arial"/>
          <w:color w:val="303F50"/>
          <w:sz w:val="24"/>
          <w:szCs w:val="24"/>
          <w:lang w:eastAsia="en-GB"/>
        </w:rPr>
        <w:t xml:space="preserve">.  </w:t>
      </w:r>
      <w:r w:rsidR="00450F81" w:rsidRPr="00450F81">
        <w:rPr>
          <w:rFonts w:ascii="Arial" w:eastAsia="Times New Roman" w:hAnsi="Arial" w:cs="Arial"/>
          <w:color w:val="303F50"/>
          <w:sz w:val="24"/>
          <w:szCs w:val="24"/>
          <w:lang w:eastAsia="en-GB"/>
        </w:rPr>
        <w:t>Companions may be school staff</w:t>
      </w:r>
      <w:r w:rsidR="00450F81">
        <w:rPr>
          <w:rFonts w:ascii="Arial" w:eastAsia="Times New Roman" w:hAnsi="Arial" w:cs="Arial"/>
          <w:color w:val="303F50"/>
          <w:sz w:val="24"/>
          <w:szCs w:val="24"/>
          <w:lang w:eastAsia="en-GB"/>
        </w:rPr>
        <w:t xml:space="preserve"> or </w:t>
      </w:r>
      <w:r w:rsidR="00450F81" w:rsidRPr="00450F81">
        <w:rPr>
          <w:rFonts w:ascii="Arial" w:eastAsia="Times New Roman" w:hAnsi="Arial" w:cs="Arial"/>
          <w:color w:val="303F50"/>
          <w:sz w:val="24"/>
          <w:szCs w:val="24"/>
          <w:lang w:eastAsia="en-GB"/>
        </w:rPr>
        <w:t>agency staff</w:t>
      </w:r>
      <w:r w:rsidR="00450F81">
        <w:rPr>
          <w:rFonts w:ascii="Arial" w:eastAsia="Times New Roman" w:hAnsi="Arial" w:cs="Arial"/>
          <w:color w:val="303F50"/>
          <w:sz w:val="24"/>
          <w:szCs w:val="24"/>
          <w:lang w:eastAsia="en-GB"/>
        </w:rPr>
        <w:t xml:space="preserve"> </w:t>
      </w:r>
      <w:r w:rsidR="00450F81" w:rsidRPr="00450F81">
        <w:rPr>
          <w:rFonts w:ascii="Arial" w:eastAsia="Times New Roman" w:hAnsi="Arial" w:cs="Arial"/>
          <w:color w:val="303F50"/>
          <w:sz w:val="24"/>
          <w:szCs w:val="24"/>
          <w:lang w:eastAsia="en-GB"/>
        </w:rPr>
        <w:t xml:space="preserve">who have undertaken a two-day training workshop and receive a subsequent accreditation from Seasons for Growth to deliver the programme. </w:t>
      </w:r>
      <w:r w:rsidRPr="00CF6AAC">
        <w:rPr>
          <w:rFonts w:ascii="Arial" w:eastAsia="Times New Roman" w:hAnsi="Arial" w:cs="Arial"/>
          <w:color w:val="303F50"/>
          <w:sz w:val="24"/>
          <w:szCs w:val="24"/>
          <w:lang w:eastAsia="en-GB"/>
        </w:rPr>
        <w:t xml:space="preserve"> </w:t>
      </w:r>
      <w:r>
        <w:rPr>
          <w:rFonts w:ascii="Arial" w:hAnsi="Arial" w:cs="Arial"/>
          <w:color w:val="303F50"/>
          <w:sz w:val="24"/>
          <w:szCs w:val="24"/>
          <w:shd w:val="clear" w:color="auto" w:fill="FFFFFF"/>
        </w:rPr>
        <w:t xml:space="preserve">Training is available locally. </w:t>
      </w:r>
    </w:p>
    <w:p w14:paraId="1B4A2216" w14:textId="004565CC" w:rsidR="00A57015" w:rsidRDefault="00450F81" w:rsidP="00A57015">
      <w:pPr>
        <w:spacing w:before="195" w:after="195" w:line="240" w:lineRule="auto"/>
        <w:rPr>
          <w:rFonts w:ascii="Arial" w:hAnsi="Arial" w:cs="Arial"/>
          <w:color w:val="303F50"/>
          <w:sz w:val="24"/>
          <w:szCs w:val="24"/>
          <w:shd w:val="clear" w:color="auto" w:fill="FFFFFF"/>
        </w:rPr>
      </w:pPr>
      <w:r>
        <w:rPr>
          <w:rFonts w:ascii="Arial" w:hAnsi="Arial" w:cs="Arial"/>
          <w:color w:val="303F50"/>
          <w:sz w:val="24"/>
          <w:szCs w:val="24"/>
          <w:shd w:val="clear" w:color="auto" w:fill="FFFFFF"/>
        </w:rPr>
        <w:t>Schools provide a safe and supportive environment for the delivery of seasons group.  School staff</w:t>
      </w:r>
      <w:r w:rsidR="005F7625">
        <w:rPr>
          <w:rFonts w:ascii="Arial" w:hAnsi="Arial" w:cs="Arial"/>
          <w:color w:val="303F50"/>
          <w:sz w:val="24"/>
          <w:szCs w:val="24"/>
          <w:shd w:val="clear" w:color="auto" w:fill="FFFFFF"/>
        </w:rPr>
        <w:t xml:space="preserve"> </w:t>
      </w:r>
      <w:proofErr w:type="gramStart"/>
      <w:r w:rsidR="005F7625">
        <w:rPr>
          <w:rFonts w:ascii="Arial" w:hAnsi="Arial" w:cs="Arial"/>
          <w:color w:val="303F50"/>
          <w:sz w:val="24"/>
          <w:szCs w:val="24"/>
          <w:shd w:val="clear" w:color="auto" w:fill="FFFFFF"/>
        </w:rPr>
        <w:t>have an understanding of</w:t>
      </w:r>
      <w:proofErr w:type="gramEnd"/>
      <w:r w:rsidR="005F7625">
        <w:rPr>
          <w:rFonts w:ascii="Arial" w:hAnsi="Arial" w:cs="Arial"/>
          <w:color w:val="303F50"/>
          <w:sz w:val="24"/>
          <w:szCs w:val="24"/>
          <w:shd w:val="clear" w:color="auto" w:fill="FFFFFF"/>
        </w:rPr>
        <w:t xml:space="preserve"> childhood development and </w:t>
      </w:r>
      <w:r>
        <w:rPr>
          <w:rFonts w:ascii="Arial" w:hAnsi="Arial" w:cs="Arial"/>
          <w:color w:val="303F50"/>
          <w:sz w:val="24"/>
          <w:szCs w:val="24"/>
          <w:shd w:val="clear" w:color="auto" w:fill="FFFFFF"/>
        </w:rPr>
        <w:t xml:space="preserve">are well placed to identify changes that affect </w:t>
      </w:r>
      <w:r w:rsidR="005F7625">
        <w:rPr>
          <w:rFonts w:ascii="Arial" w:hAnsi="Arial" w:cs="Arial"/>
          <w:color w:val="303F50"/>
          <w:sz w:val="24"/>
          <w:szCs w:val="24"/>
          <w:shd w:val="clear" w:color="auto" w:fill="FFFFFF"/>
        </w:rPr>
        <w:t>their pupils</w:t>
      </w:r>
      <w:r>
        <w:rPr>
          <w:rFonts w:ascii="Arial" w:hAnsi="Arial" w:cs="Arial"/>
          <w:color w:val="303F50"/>
          <w:sz w:val="24"/>
          <w:szCs w:val="24"/>
          <w:shd w:val="clear" w:color="auto" w:fill="FFFFFF"/>
        </w:rPr>
        <w:t xml:space="preserve">.  </w:t>
      </w:r>
      <w:r w:rsidR="005F7625">
        <w:rPr>
          <w:rFonts w:ascii="Arial" w:hAnsi="Arial" w:cs="Arial"/>
          <w:color w:val="303F50"/>
          <w:sz w:val="24"/>
          <w:szCs w:val="24"/>
          <w:shd w:val="clear" w:color="auto" w:fill="FFFFFF"/>
        </w:rPr>
        <w:t xml:space="preserve">The programmes have age appropriate </w:t>
      </w:r>
      <w:r w:rsidR="002D0CCB">
        <w:rPr>
          <w:rFonts w:ascii="Arial" w:hAnsi="Arial" w:cs="Arial"/>
          <w:color w:val="303F50"/>
          <w:sz w:val="24"/>
          <w:szCs w:val="24"/>
          <w:shd w:val="clear" w:color="auto" w:fill="FFFFFF"/>
        </w:rPr>
        <w:t>curriculum</w:t>
      </w:r>
      <w:r w:rsidR="005F7625">
        <w:rPr>
          <w:rFonts w:ascii="Arial" w:hAnsi="Arial" w:cs="Arial"/>
          <w:color w:val="303F50"/>
          <w:sz w:val="24"/>
          <w:szCs w:val="24"/>
          <w:shd w:val="clear" w:color="auto" w:fill="FFFFFF"/>
        </w:rPr>
        <w:t xml:space="preserve"> structure, using a variety of activities. </w:t>
      </w:r>
      <w:r w:rsidR="002D0CCB">
        <w:rPr>
          <w:rFonts w:ascii="Arial" w:hAnsi="Arial" w:cs="Arial"/>
          <w:color w:val="303F50"/>
          <w:sz w:val="24"/>
          <w:szCs w:val="24"/>
          <w:shd w:val="clear" w:color="auto" w:fill="FFFFFF"/>
        </w:rPr>
        <w:t xml:space="preserve">Seasons for </w:t>
      </w:r>
      <w:r w:rsidR="00600FAD">
        <w:rPr>
          <w:rFonts w:ascii="Arial" w:hAnsi="Arial" w:cs="Arial"/>
          <w:color w:val="303F50"/>
          <w:sz w:val="24"/>
          <w:szCs w:val="24"/>
          <w:shd w:val="clear" w:color="auto" w:fill="FFFFFF"/>
        </w:rPr>
        <w:t>G</w:t>
      </w:r>
      <w:r w:rsidR="002D0CCB">
        <w:rPr>
          <w:rFonts w:ascii="Arial" w:hAnsi="Arial" w:cs="Arial"/>
          <w:color w:val="303F50"/>
          <w:sz w:val="24"/>
          <w:szCs w:val="24"/>
          <w:shd w:val="clear" w:color="auto" w:fill="FFFFFF"/>
        </w:rPr>
        <w:t xml:space="preserve">rowth promotes mutual understanding </w:t>
      </w:r>
      <w:proofErr w:type="gramStart"/>
      <w:r w:rsidR="002D0CCB">
        <w:rPr>
          <w:rFonts w:ascii="Arial" w:hAnsi="Arial" w:cs="Arial"/>
          <w:color w:val="303F50"/>
          <w:sz w:val="24"/>
          <w:szCs w:val="24"/>
          <w:shd w:val="clear" w:color="auto" w:fill="FFFFFF"/>
        </w:rPr>
        <w:t>and  peers</w:t>
      </w:r>
      <w:proofErr w:type="gramEnd"/>
      <w:r w:rsidR="002D0CCB">
        <w:rPr>
          <w:rFonts w:ascii="Arial" w:hAnsi="Arial" w:cs="Arial"/>
          <w:color w:val="303F50"/>
          <w:sz w:val="24"/>
          <w:szCs w:val="24"/>
          <w:shd w:val="clear" w:color="auto" w:fill="FFFFFF"/>
        </w:rPr>
        <w:t xml:space="preserve"> support between participants. </w:t>
      </w:r>
    </w:p>
    <w:p w14:paraId="69CE5959" w14:textId="745188DB" w:rsidR="002D0CCB" w:rsidRDefault="002D0CCB" w:rsidP="00A57015">
      <w:pPr>
        <w:spacing w:before="195" w:after="195" w:line="240" w:lineRule="auto"/>
        <w:rPr>
          <w:rFonts w:ascii="Arial" w:hAnsi="Arial" w:cs="Arial"/>
          <w:color w:val="303F50"/>
          <w:sz w:val="24"/>
          <w:szCs w:val="24"/>
          <w:shd w:val="clear" w:color="auto" w:fill="FFFFFF"/>
        </w:rPr>
      </w:pPr>
      <w:r>
        <w:rPr>
          <w:rFonts w:ascii="Arial" w:hAnsi="Arial" w:cs="Arial"/>
          <w:color w:val="303F50"/>
          <w:sz w:val="24"/>
          <w:szCs w:val="24"/>
          <w:shd w:val="clear" w:color="auto" w:fill="FFFFFF"/>
        </w:rPr>
        <w:t>Seasons programmes are also available for adults, this programme aims to build resilience and build hope and confidence for adults affected by change and loss.  This can be a recent loss or something that happened a long time ago. The adult group is suitable for par</w:t>
      </w:r>
      <w:r w:rsidR="00600FAD">
        <w:rPr>
          <w:rFonts w:ascii="Arial" w:hAnsi="Arial" w:cs="Arial"/>
          <w:color w:val="303F50"/>
          <w:sz w:val="24"/>
          <w:szCs w:val="24"/>
          <w:shd w:val="clear" w:color="auto" w:fill="FFFFFF"/>
        </w:rPr>
        <w:t>ent</w:t>
      </w:r>
      <w:r>
        <w:rPr>
          <w:rFonts w:ascii="Arial" w:hAnsi="Arial" w:cs="Arial"/>
          <w:color w:val="303F50"/>
          <w:sz w:val="24"/>
          <w:szCs w:val="24"/>
          <w:shd w:val="clear" w:color="auto" w:fill="FFFFFF"/>
        </w:rPr>
        <w:t xml:space="preserve"> of children who have been affected by loss and change in their life.  It is facilitated by ‘companions’ who have completed a 2</w:t>
      </w:r>
      <w:r w:rsidR="00E3052F">
        <w:rPr>
          <w:rFonts w:ascii="Arial" w:hAnsi="Arial" w:cs="Arial"/>
          <w:color w:val="303F50"/>
          <w:sz w:val="24"/>
          <w:szCs w:val="24"/>
          <w:shd w:val="clear" w:color="auto" w:fill="FFFFFF"/>
        </w:rPr>
        <w:t>-</w:t>
      </w:r>
      <w:r>
        <w:rPr>
          <w:rFonts w:ascii="Arial" w:hAnsi="Arial" w:cs="Arial"/>
          <w:color w:val="303F50"/>
          <w:sz w:val="24"/>
          <w:szCs w:val="24"/>
          <w:shd w:val="clear" w:color="auto" w:fill="FFFFFF"/>
        </w:rPr>
        <w:t>day train</w:t>
      </w:r>
      <w:r w:rsidR="00600FAD">
        <w:rPr>
          <w:rFonts w:ascii="Arial" w:hAnsi="Arial" w:cs="Arial"/>
          <w:color w:val="303F50"/>
          <w:sz w:val="24"/>
          <w:szCs w:val="24"/>
          <w:shd w:val="clear" w:color="auto" w:fill="FFFFFF"/>
        </w:rPr>
        <w:t>ing in the adult Seasons for Growth programme. Trained adult companions can also deliver 2 .5 hour seminar to school staff</w:t>
      </w:r>
      <w:r w:rsidR="00E3052F">
        <w:rPr>
          <w:rFonts w:ascii="Arial" w:hAnsi="Arial" w:cs="Arial"/>
          <w:color w:val="303F50"/>
          <w:sz w:val="24"/>
          <w:szCs w:val="24"/>
          <w:shd w:val="clear" w:color="auto" w:fill="FFFFFF"/>
        </w:rPr>
        <w:t xml:space="preserve"> </w:t>
      </w:r>
      <w:r w:rsidR="00500A6B">
        <w:rPr>
          <w:rFonts w:ascii="Arial" w:hAnsi="Arial" w:cs="Arial"/>
          <w:color w:val="303F50"/>
          <w:sz w:val="24"/>
          <w:szCs w:val="24"/>
          <w:shd w:val="clear" w:color="auto" w:fill="FFFFFF"/>
        </w:rPr>
        <w:t xml:space="preserve">that aims to help deepen the understanding the </w:t>
      </w:r>
      <w:proofErr w:type="gramStart"/>
      <w:r w:rsidR="00500A6B">
        <w:rPr>
          <w:rFonts w:ascii="Arial" w:hAnsi="Arial" w:cs="Arial"/>
          <w:color w:val="303F50"/>
          <w:sz w:val="24"/>
          <w:szCs w:val="24"/>
          <w:shd w:val="clear" w:color="auto" w:fill="FFFFFF"/>
        </w:rPr>
        <w:t>impact  of</w:t>
      </w:r>
      <w:proofErr w:type="gramEnd"/>
      <w:r w:rsidR="00500A6B">
        <w:rPr>
          <w:rFonts w:ascii="Arial" w:hAnsi="Arial" w:cs="Arial"/>
          <w:color w:val="303F50"/>
          <w:sz w:val="24"/>
          <w:szCs w:val="24"/>
          <w:shd w:val="clear" w:color="auto" w:fill="FFFFFF"/>
        </w:rPr>
        <w:t xml:space="preserve"> loss, grief and change on individuals and their families.</w:t>
      </w:r>
      <w:r w:rsidR="00600FAD">
        <w:rPr>
          <w:rFonts w:ascii="Arial" w:hAnsi="Arial" w:cs="Arial"/>
          <w:color w:val="303F50"/>
          <w:sz w:val="24"/>
          <w:szCs w:val="24"/>
          <w:shd w:val="clear" w:color="auto" w:fill="FFFFFF"/>
        </w:rPr>
        <w:t xml:space="preserve"> </w:t>
      </w:r>
      <w:r w:rsidR="00500A6B">
        <w:rPr>
          <w:rFonts w:ascii="Arial" w:hAnsi="Arial" w:cs="Arial"/>
          <w:color w:val="303F50"/>
          <w:sz w:val="24"/>
          <w:szCs w:val="24"/>
          <w:shd w:val="clear" w:color="auto" w:fill="FFFFFF"/>
        </w:rPr>
        <w:t>T</w:t>
      </w:r>
      <w:r w:rsidR="00600FAD">
        <w:rPr>
          <w:rFonts w:ascii="Arial" w:hAnsi="Arial" w:cs="Arial"/>
          <w:color w:val="303F50"/>
          <w:sz w:val="24"/>
          <w:szCs w:val="24"/>
          <w:shd w:val="clear" w:color="auto" w:fill="FFFFFF"/>
        </w:rPr>
        <w:t xml:space="preserve">his </w:t>
      </w:r>
      <w:r w:rsidR="00500A6B">
        <w:rPr>
          <w:rFonts w:ascii="Arial" w:hAnsi="Arial" w:cs="Arial"/>
          <w:color w:val="303F50"/>
          <w:sz w:val="24"/>
          <w:szCs w:val="24"/>
          <w:shd w:val="clear" w:color="auto" w:fill="FFFFFF"/>
        </w:rPr>
        <w:t xml:space="preserve">seminar </w:t>
      </w:r>
      <w:r w:rsidR="00600FAD">
        <w:rPr>
          <w:rFonts w:ascii="Arial" w:hAnsi="Arial" w:cs="Arial"/>
          <w:color w:val="303F50"/>
          <w:sz w:val="24"/>
          <w:szCs w:val="24"/>
          <w:shd w:val="clear" w:color="auto" w:fill="FFFFFF"/>
        </w:rPr>
        <w:t xml:space="preserve">could be delivered </w:t>
      </w:r>
      <w:r w:rsidR="00E3052F">
        <w:rPr>
          <w:rFonts w:ascii="Arial" w:hAnsi="Arial" w:cs="Arial"/>
          <w:color w:val="303F50"/>
          <w:sz w:val="24"/>
          <w:szCs w:val="24"/>
          <w:shd w:val="clear" w:color="auto" w:fill="FFFFFF"/>
        </w:rPr>
        <w:t>as part of an in-service day or 2 twilight sessions.</w:t>
      </w:r>
    </w:p>
    <w:p w14:paraId="76FC1C89" w14:textId="68B8946C" w:rsidR="00500A6B" w:rsidRDefault="00500A6B" w:rsidP="00A57015">
      <w:pPr>
        <w:spacing w:before="195" w:after="195" w:line="240" w:lineRule="auto"/>
        <w:rPr>
          <w:rFonts w:ascii="Arial" w:hAnsi="Arial" w:cs="Arial"/>
          <w:color w:val="303F50"/>
          <w:sz w:val="24"/>
          <w:szCs w:val="24"/>
          <w:shd w:val="clear" w:color="auto" w:fill="FFFFFF"/>
        </w:rPr>
      </w:pPr>
      <w:r>
        <w:rPr>
          <w:rFonts w:ascii="Arial" w:hAnsi="Arial" w:cs="Arial"/>
          <w:color w:val="303F50"/>
          <w:sz w:val="24"/>
          <w:szCs w:val="24"/>
          <w:shd w:val="clear" w:color="auto" w:fill="FFFFFF"/>
        </w:rPr>
        <w:t>In response to the changes experiences by us all as a result of COVID</w:t>
      </w:r>
      <w:proofErr w:type="gramStart"/>
      <w:r>
        <w:rPr>
          <w:rFonts w:ascii="Arial" w:hAnsi="Arial" w:cs="Arial"/>
          <w:color w:val="303F50"/>
          <w:sz w:val="24"/>
          <w:szCs w:val="24"/>
          <w:shd w:val="clear" w:color="auto" w:fill="FFFFFF"/>
        </w:rPr>
        <w:t>19  seminars</w:t>
      </w:r>
      <w:proofErr w:type="gramEnd"/>
      <w:r>
        <w:rPr>
          <w:rFonts w:ascii="Arial" w:hAnsi="Arial" w:cs="Arial"/>
          <w:color w:val="303F50"/>
          <w:sz w:val="24"/>
          <w:szCs w:val="24"/>
          <w:shd w:val="clear" w:color="auto" w:fill="FFFFFF"/>
        </w:rPr>
        <w:t xml:space="preserve"> are being developed for children, parents and teachers. These seminars will be </w:t>
      </w:r>
      <w:r>
        <w:rPr>
          <w:rFonts w:ascii="Arial" w:hAnsi="Arial" w:cs="Arial"/>
          <w:color w:val="303F50"/>
          <w:sz w:val="24"/>
          <w:szCs w:val="24"/>
          <w:shd w:val="clear" w:color="auto" w:fill="FFFFFF"/>
        </w:rPr>
        <w:lastRenderedPageBreak/>
        <w:t xml:space="preserve">approximately 1 hour long and will be suitable for all pupils, parents and teachers.  Further information will soon be available on these seminars. </w:t>
      </w:r>
    </w:p>
    <w:p w14:paraId="531A1263" w14:textId="2A40469E" w:rsidR="002D0CCB" w:rsidRDefault="002D0CCB" w:rsidP="00A57015">
      <w:pPr>
        <w:spacing w:before="195" w:after="195" w:line="240" w:lineRule="auto"/>
        <w:rPr>
          <w:rFonts w:ascii="Arial" w:hAnsi="Arial" w:cs="Arial"/>
          <w:color w:val="303F50"/>
          <w:sz w:val="24"/>
          <w:szCs w:val="24"/>
          <w:shd w:val="clear" w:color="auto" w:fill="FFFFFF"/>
        </w:rPr>
      </w:pPr>
    </w:p>
    <w:p w14:paraId="12BE9A30" w14:textId="77F1CBAE" w:rsidR="002D0CCB" w:rsidRDefault="002D0CCB" w:rsidP="00A57015">
      <w:pPr>
        <w:spacing w:before="195" w:after="195" w:line="240" w:lineRule="auto"/>
        <w:rPr>
          <w:rFonts w:ascii="Arial" w:hAnsi="Arial" w:cs="Arial"/>
          <w:color w:val="303F50"/>
          <w:sz w:val="24"/>
          <w:szCs w:val="24"/>
          <w:shd w:val="clear" w:color="auto" w:fill="FFFFFF"/>
        </w:rPr>
      </w:pPr>
      <w:r>
        <w:rPr>
          <w:rFonts w:ascii="Arial" w:hAnsi="Arial" w:cs="Arial"/>
          <w:color w:val="303F50"/>
          <w:sz w:val="24"/>
          <w:szCs w:val="24"/>
          <w:shd w:val="clear" w:color="auto" w:fill="FFFFFF"/>
        </w:rPr>
        <w:t xml:space="preserve">For further information on </w:t>
      </w:r>
      <w:r w:rsidR="00600FAD">
        <w:rPr>
          <w:rFonts w:ascii="Arial" w:hAnsi="Arial" w:cs="Arial"/>
          <w:color w:val="303F50"/>
          <w:sz w:val="24"/>
          <w:szCs w:val="24"/>
          <w:shd w:val="clear" w:color="auto" w:fill="FFFFFF"/>
        </w:rPr>
        <w:t xml:space="preserve">Children and Adult </w:t>
      </w:r>
      <w:r>
        <w:rPr>
          <w:rFonts w:ascii="Arial" w:hAnsi="Arial" w:cs="Arial"/>
          <w:color w:val="303F50"/>
          <w:sz w:val="24"/>
          <w:szCs w:val="24"/>
          <w:shd w:val="clear" w:color="auto" w:fill="FFFFFF"/>
        </w:rPr>
        <w:t xml:space="preserve">Seasons programmes – </w:t>
      </w:r>
    </w:p>
    <w:p w14:paraId="68A82F19" w14:textId="5F17F46E" w:rsidR="002D0CCB" w:rsidRDefault="008A7221" w:rsidP="00A57015">
      <w:pPr>
        <w:spacing w:before="195" w:after="195" w:line="240" w:lineRule="auto"/>
        <w:rPr>
          <w:rFonts w:ascii="Arial" w:hAnsi="Arial" w:cs="Arial"/>
          <w:color w:val="303F50"/>
          <w:sz w:val="24"/>
          <w:szCs w:val="24"/>
          <w:shd w:val="clear" w:color="auto" w:fill="FFFFFF"/>
        </w:rPr>
      </w:pPr>
      <w:hyperlink r:id="rId4" w:history="1">
        <w:r w:rsidR="002D0CCB">
          <w:rPr>
            <w:rStyle w:val="Hyperlink"/>
          </w:rPr>
          <w:t>http://www.seasonsforgrowth.org.uk/</w:t>
        </w:r>
      </w:hyperlink>
    </w:p>
    <w:p w14:paraId="0A524059" w14:textId="6BCA3742" w:rsidR="002D0CCB" w:rsidRDefault="002D0CCB" w:rsidP="00A57015">
      <w:pPr>
        <w:spacing w:before="195" w:after="195" w:line="240" w:lineRule="auto"/>
      </w:pPr>
      <w:r>
        <w:t xml:space="preserve">Or speak to a site </w:t>
      </w:r>
      <w:proofErr w:type="spellStart"/>
      <w:r>
        <w:t>coordnator</w:t>
      </w:r>
      <w:proofErr w:type="spellEnd"/>
      <w:r>
        <w:t xml:space="preserve"> or contact in your school</w:t>
      </w:r>
      <w:r w:rsidR="00500A6B">
        <w:t xml:space="preserve">- see list </w:t>
      </w:r>
    </w:p>
    <w:p w14:paraId="68D3D9FE" w14:textId="225EE4CE" w:rsidR="00600FAD" w:rsidRDefault="00600FAD" w:rsidP="00A57015">
      <w:pPr>
        <w:spacing w:before="195" w:after="195" w:line="240" w:lineRule="auto"/>
      </w:pPr>
    </w:p>
    <w:p w14:paraId="2D7C6C28" w14:textId="5FC7F0C7" w:rsidR="00600FAD" w:rsidRDefault="00600FAD" w:rsidP="00A57015">
      <w:pPr>
        <w:spacing w:before="195" w:after="195" w:line="240" w:lineRule="auto"/>
        <w:rPr>
          <w:rFonts w:ascii="Arial" w:hAnsi="Arial" w:cs="Arial"/>
          <w:color w:val="303F50"/>
          <w:sz w:val="24"/>
          <w:szCs w:val="24"/>
          <w:shd w:val="clear" w:color="auto" w:fill="FFFFFF"/>
        </w:rPr>
      </w:pPr>
      <w:r>
        <w:t>For local training</w:t>
      </w:r>
      <w:r w:rsidR="00500A6B">
        <w:t xml:space="preserve"> and COVID 19 seminars</w:t>
      </w:r>
      <w:r>
        <w:t xml:space="preserve"> contact elaine.scally@</w:t>
      </w:r>
      <w:r w:rsidR="00500A6B">
        <w:t>renfrewshire.co.uk</w:t>
      </w:r>
    </w:p>
    <w:p w14:paraId="1462EEBE" w14:textId="326DAD0E" w:rsidR="00A57015" w:rsidRDefault="00A57015" w:rsidP="00CF6AAC">
      <w:pPr>
        <w:spacing w:before="195" w:after="195" w:line="240" w:lineRule="auto"/>
        <w:rPr>
          <w:rFonts w:ascii="Arial" w:eastAsia="Times New Roman" w:hAnsi="Arial" w:cs="Arial"/>
          <w:color w:val="303F50"/>
          <w:sz w:val="24"/>
          <w:szCs w:val="24"/>
          <w:lang w:eastAsia="en-GB"/>
        </w:rPr>
      </w:pPr>
    </w:p>
    <w:p w14:paraId="3494CBF7" w14:textId="77777777" w:rsidR="00A57015" w:rsidRPr="00CF6AAC" w:rsidRDefault="00A57015" w:rsidP="00CF6AAC">
      <w:pPr>
        <w:spacing w:before="195" w:after="195" w:line="240" w:lineRule="auto"/>
        <w:rPr>
          <w:rFonts w:ascii="Arial" w:eastAsia="Times New Roman" w:hAnsi="Arial" w:cs="Arial"/>
          <w:color w:val="303F50"/>
          <w:sz w:val="24"/>
          <w:szCs w:val="24"/>
          <w:lang w:eastAsia="en-GB"/>
        </w:rPr>
      </w:pPr>
    </w:p>
    <w:p w14:paraId="4A4288D8" w14:textId="77777777" w:rsidR="009E3CE5" w:rsidRDefault="009E3CE5" w:rsidP="009E3CE5">
      <w:pPr>
        <w:spacing w:before="195" w:after="195" w:line="240" w:lineRule="auto"/>
        <w:rPr>
          <w:rFonts w:ascii="Arial" w:eastAsia="Times New Roman" w:hAnsi="Arial" w:cs="Arial"/>
          <w:color w:val="303F50"/>
          <w:sz w:val="24"/>
          <w:szCs w:val="24"/>
          <w:lang w:eastAsia="en-GB"/>
        </w:rPr>
      </w:pPr>
    </w:p>
    <w:p w14:paraId="7498592D" w14:textId="77777777" w:rsidR="009E3CE5" w:rsidRDefault="009E3CE5" w:rsidP="009E3CE5">
      <w:pPr>
        <w:spacing w:before="195" w:after="195" w:line="240" w:lineRule="auto"/>
        <w:rPr>
          <w:rFonts w:ascii="Arial" w:hAnsi="Arial" w:cs="Arial"/>
          <w:color w:val="303F50"/>
          <w:sz w:val="24"/>
          <w:szCs w:val="24"/>
          <w:shd w:val="clear" w:color="auto" w:fill="FFFFFF"/>
        </w:rPr>
      </w:pPr>
    </w:p>
    <w:p w14:paraId="13A2137A" w14:textId="77777777" w:rsidR="009E3CE5" w:rsidRPr="00CF6AAC" w:rsidRDefault="009E3CE5" w:rsidP="009E3CE5">
      <w:pPr>
        <w:spacing w:before="195" w:after="195" w:line="240" w:lineRule="auto"/>
        <w:rPr>
          <w:rFonts w:ascii="Arial" w:eastAsia="Times New Roman" w:hAnsi="Arial" w:cs="Arial"/>
          <w:color w:val="303F50"/>
          <w:sz w:val="24"/>
          <w:szCs w:val="24"/>
          <w:lang w:eastAsia="en-GB"/>
        </w:rPr>
      </w:pPr>
      <w:r>
        <w:rPr>
          <w:rFonts w:ascii="Arial" w:hAnsi="Arial" w:cs="Arial"/>
          <w:color w:val="303F50"/>
          <w:sz w:val="24"/>
          <w:szCs w:val="24"/>
          <w:shd w:val="clear" w:color="auto" w:fill="FFFFFF"/>
        </w:rPr>
        <w:t xml:space="preserve">  </w:t>
      </w:r>
    </w:p>
    <w:p w14:paraId="4BD1FA2C" w14:textId="77777777" w:rsidR="009E3CE5" w:rsidRDefault="009E3CE5" w:rsidP="00CF6AAC">
      <w:pPr>
        <w:spacing w:before="195" w:after="195" w:line="240" w:lineRule="auto"/>
        <w:rPr>
          <w:rFonts w:ascii="&amp;quot" w:eastAsia="Times New Roman" w:hAnsi="&amp;quot" w:cs="Times New Roman"/>
          <w:color w:val="303F50"/>
          <w:sz w:val="24"/>
          <w:szCs w:val="24"/>
          <w:lang w:eastAsia="en-GB"/>
        </w:rPr>
      </w:pPr>
    </w:p>
    <w:p w14:paraId="5177556E" w14:textId="77777777" w:rsidR="009E3CE5" w:rsidRPr="00CF6AAC" w:rsidRDefault="009E3CE5" w:rsidP="00CF6AAC">
      <w:pPr>
        <w:spacing w:before="195" w:after="195" w:line="240" w:lineRule="auto"/>
        <w:rPr>
          <w:rFonts w:ascii="&amp;quot" w:eastAsia="Times New Roman" w:hAnsi="&amp;quot" w:cs="Times New Roman"/>
          <w:color w:val="303F50"/>
          <w:sz w:val="24"/>
          <w:szCs w:val="24"/>
          <w:lang w:eastAsia="en-GB"/>
        </w:rPr>
      </w:pPr>
    </w:p>
    <w:p w14:paraId="6A1548EE" w14:textId="77777777" w:rsidR="00E762DD" w:rsidRDefault="00E762DD"/>
    <w:sectPr w:rsidR="00E76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AC"/>
    <w:rsid w:val="002D0CCB"/>
    <w:rsid w:val="00450F81"/>
    <w:rsid w:val="00500A6B"/>
    <w:rsid w:val="005F7625"/>
    <w:rsid w:val="00600FAD"/>
    <w:rsid w:val="00735699"/>
    <w:rsid w:val="008A7221"/>
    <w:rsid w:val="009E3CE5"/>
    <w:rsid w:val="00A57015"/>
    <w:rsid w:val="00CF6AAC"/>
    <w:rsid w:val="00E3052F"/>
    <w:rsid w:val="00E762DD"/>
    <w:rsid w:val="00F61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065E"/>
  <w15:chartTrackingRefBased/>
  <w15:docId w15:val="{8E866C05-50F4-4E45-B635-7C6570BC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6AAC"/>
    <w:rPr>
      <w:i/>
      <w:iCs/>
    </w:rPr>
  </w:style>
  <w:style w:type="character" w:styleId="Hyperlink">
    <w:name w:val="Hyperlink"/>
    <w:basedOn w:val="DefaultParagraphFont"/>
    <w:uiPriority w:val="99"/>
    <w:unhideWhenUsed/>
    <w:rsid w:val="002D0CCB"/>
    <w:rPr>
      <w:color w:val="0000FF"/>
      <w:u w:val="single"/>
    </w:rPr>
  </w:style>
  <w:style w:type="character" w:styleId="UnresolvedMention">
    <w:name w:val="Unresolved Mention"/>
    <w:basedOn w:val="DefaultParagraphFont"/>
    <w:uiPriority w:val="99"/>
    <w:semiHidden/>
    <w:unhideWhenUsed/>
    <w:rsid w:val="002D0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sonsforgrow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McGuire</dc:creator>
  <cp:keywords/>
  <dc:description/>
  <cp:lastModifiedBy>Fiona Hewitt</cp:lastModifiedBy>
  <cp:revision>2</cp:revision>
  <dcterms:created xsi:type="dcterms:W3CDTF">2020-06-09T21:51:00Z</dcterms:created>
  <dcterms:modified xsi:type="dcterms:W3CDTF">2020-06-09T21:51:00Z</dcterms:modified>
</cp:coreProperties>
</file>