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61686352"/>
        <w:docPartObj>
          <w:docPartGallery w:val="Cover Pages"/>
          <w:docPartUnique/>
        </w:docPartObj>
      </w:sdtPr>
      <w:sdtContent>
        <w:p w14:paraId="68BC8927" w14:textId="6B198727" w:rsidR="009D4368" w:rsidRDefault="00952B8F">
          <w:pPr>
            <w:sectPr w:rsidR="009D4368" w:rsidSect="00952B8F">
              <w:headerReference w:type="even" r:id="rId7"/>
              <w:headerReference w:type="default" r:id="rId8"/>
              <w:headerReference w:type="first" r:id="rId9"/>
              <w:pgSz w:w="11906" w:h="16838"/>
              <w:pgMar w:top="1440" w:right="1440" w:bottom="1440" w:left="1440" w:header="708" w:footer="708" w:gutter="0"/>
              <w:pgNumType w:start="0"/>
              <w:cols w:space="708"/>
              <w:titlePg/>
              <w:docGrid w:linePitch="360"/>
            </w:sectPr>
          </w:pPr>
          <w:r>
            <w:rPr>
              <w:noProof/>
            </w:rPr>
            <mc:AlternateContent>
              <mc:Choice Requires="wps">
                <w:drawing>
                  <wp:anchor distT="0" distB="0" distL="114300" distR="114300" simplePos="0" relativeHeight="251659264" behindDoc="0" locked="0" layoutInCell="1" allowOverlap="1" wp14:anchorId="2B45EE12" wp14:editId="34CB0155">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775"/>
                                  <w:gridCol w:w="3460"/>
                                </w:tblGrid>
                                <w:tr w:rsidR="00B20418" w14:paraId="34137740" w14:textId="77777777" w:rsidTr="004B0135">
                                  <w:trPr>
                                    <w:jc w:val="center"/>
                                  </w:trPr>
                                  <w:tc>
                                    <w:tcPr>
                                      <w:tcW w:w="2568" w:type="pct"/>
                                      <w:vAlign w:val="center"/>
                                    </w:tcPr>
                                    <w:p w14:paraId="4B690049" w14:textId="6E8B540E" w:rsidR="00952B8F" w:rsidRDefault="00952B8F">
                                      <w:pPr>
                                        <w:jc w:val="right"/>
                                      </w:pPr>
                                    </w:p>
                                    <w:sdt>
                                      <w:sdtPr>
                                        <w:rPr>
                                          <w:color w:val="7030A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63CDFB7" w14:textId="32757B79" w:rsidR="00952B8F" w:rsidRPr="004811F5" w:rsidRDefault="00952B8F" w:rsidP="001F7D1A">
                                          <w:pPr>
                                            <w:pStyle w:val="NoSpacing"/>
                                            <w:spacing w:line="312" w:lineRule="auto"/>
                                            <w:jc w:val="center"/>
                                            <w:rPr>
                                              <w:caps/>
                                              <w:color w:val="7030A0"/>
                                              <w:sz w:val="56"/>
                                              <w:szCs w:val="56"/>
                                            </w:rPr>
                                          </w:pPr>
                                          <w:r w:rsidRPr="004811F5">
                                            <w:rPr>
                                              <w:color w:val="7030A0"/>
                                              <w:sz w:val="56"/>
                                              <w:szCs w:val="56"/>
                                            </w:rPr>
                                            <w:t>Supporting those who have experienced loss, bereavement and change</w:t>
                                          </w:r>
                                        </w:p>
                                      </w:sdtContent>
                                    </w:sdt>
                                    <w:sdt>
                                      <w:sdtPr>
                                        <w:rPr>
                                          <w:b/>
                                          <w:bCs/>
                                          <w:color w:val="7030A0"/>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85F383D" w14:textId="74049FE3" w:rsidR="00952B8F" w:rsidRDefault="004F380C" w:rsidP="004811F5">
                                          <w:pPr>
                                            <w:jc w:val="center"/>
                                            <w:rPr>
                                              <w:sz w:val="24"/>
                                              <w:szCs w:val="24"/>
                                            </w:rPr>
                                          </w:pPr>
                                          <w:r>
                                            <w:rPr>
                                              <w:b/>
                                              <w:bCs/>
                                              <w:color w:val="7030A0"/>
                                              <w:sz w:val="40"/>
                                              <w:szCs w:val="40"/>
                                            </w:rPr>
                                            <w:t>Resources for staff in Primary Settings</w:t>
                                          </w:r>
                                        </w:p>
                                      </w:sdtContent>
                                    </w:sdt>
                                  </w:tc>
                                  <w:tc>
                                    <w:tcPr>
                                      <w:tcW w:w="2432" w:type="pct"/>
                                      <w:vAlign w:val="center"/>
                                    </w:tcP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p w14:paraId="093E5930" w14:textId="0F8C23CD" w:rsidR="00952B8F" w:rsidRDefault="00952B8F">
                                          <w:pPr>
                                            <w:rPr>
                                              <w:color w:val="000000" w:themeColor="text1"/>
                                            </w:rPr>
                                          </w:pPr>
                                          <w:r>
                                            <w:rPr>
                                              <w:color w:val="000000" w:themeColor="text1"/>
                                            </w:rPr>
                                            <w:t xml:space="preserve">     </w:t>
                                          </w:r>
                                        </w:p>
                                      </w:sdtContent>
                                    </w:sdt>
                                    <w:p w14:paraId="6FC47899" w14:textId="284207E3" w:rsidR="00B43075" w:rsidRDefault="00225ECC" w:rsidP="004811F5">
                                      <w:pPr>
                                        <w:pStyle w:val="NoSpacing"/>
                                        <w:jc w:val="center"/>
                                        <w:rPr>
                                          <w:b/>
                                          <w:bCs/>
                                          <w:color w:val="002060"/>
                                          <w:sz w:val="26"/>
                                          <w:szCs w:val="26"/>
                                        </w:rPr>
                                      </w:pPr>
                                      <w:r>
                                        <w:rPr>
                                          <w:noProof/>
                                        </w:rPr>
                                        <w:drawing>
                                          <wp:inline distT="0" distB="0" distL="0" distR="0" wp14:anchorId="017C27CC" wp14:editId="130F7D67">
                                            <wp:extent cx="1739900" cy="1082675"/>
                                            <wp:effectExtent l="0" t="0" r="0" b="3175"/>
                                            <wp:docPr id="4"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a:extLst>
                                                        <a:ext uri="{FF2B5EF4-FFF2-40B4-BE49-F238E27FC236}">
                                                          <a16:creationId xmlns:a16="http://schemas.microsoft.com/office/drawing/2014/main" id="{BF8FD88C-16D2-4492-9FBA-0ED18C44553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inline>
                                        </w:drawing>
                                      </w:r>
                                      <w:r w:rsidR="00B20418" w:rsidRPr="00B20418">
                                        <w:rPr>
                                          <w:noProof/>
                                          <w:lang w:val="en-GB"/>
                                        </w:rPr>
                                        <w:drawing>
                                          <wp:inline distT="0" distB="0" distL="0" distR="0" wp14:anchorId="0C03EAAB" wp14:editId="7CE9F884">
                                            <wp:extent cx="1390650" cy="1515558"/>
                                            <wp:effectExtent l="0" t="0" r="0" b="8890"/>
                                            <wp:docPr id="5" name="Picture 3">
                                              <a:extLst xmlns:a="http://schemas.openxmlformats.org/drawingml/2006/main">
                                                <a:ext uri="{FF2B5EF4-FFF2-40B4-BE49-F238E27FC236}">
                                                  <a16:creationId xmlns:a16="http://schemas.microsoft.com/office/drawing/2014/main" id="{09D490EB-76F1-DDB7-D948-D4D31E21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D490EB-76F1-DDB7-D948-D4D31E218B57}"/>
                                                        </a:ext>
                                                      </a:extLst>
                                                    </pic:cNvPr>
                                                    <pic:cNvPicPr>
                                                      <a:picLocks noChangeAspect="1"/>
                                                    </pic:cNvPicPr>
                                                  </pic:nvPicPr>
                                                  <pic:blipFill>
                                                    <a:blip r:embed="rId11"/>
                                                    <a:stretch>
                                                      <a:fillRect/>
                                                    </a:stretch>
                                                  </pic:blipFill>
                                                  <pic:spPr>
                                                    <a:xfrm>
                                                      <a:off x="0" y="0"/>
                                                      <a:ext cx="1403800" cy="1529889"/>
                                                    </a:xfrm>
                                                    <a:prstGeom prst="rect">
                                                      <a:avLst/>
                                                    </a:prstGeom>
                                                  </pic:spPr>
                                                </pic:pic>
                                              </a:graphicData>
                                            </a:graphic>
                                          </wp:inline>
                                        </w:drawing>
                                      </w:r>
                                    </w:p>
                                    <w:p w14:paraId="1D1541E4" w14:textId="7C0A3164" w:rsidR="00B43075" w:rsidRPr="00B20418" w:rsidRDefault="00B43075" w:rsidP="004811F5">
                                      <w:pPr>
                                        <w:pStyle w:val="NoSpacing"/>
                                        <w:jc w:val="center"/>
                                        <w:rPr>
                                          <w:b/>
                                          <w:bCs/>
                                          <w:color w:val="002060"/>
                                          <w:sz w:val="26"/>
                                          <w:szCs w:val="26"/>
                                        </w:rPr>
                                      </w:pPr>
                                      <w:r w:rsidRPr="00B20418">
                                        <w:rPr>
                                          <w:b/>
                                          <w:bCs/>
                                          <w:color w:val="002060"/>
                                          <w:sz w:val="26"/>
                                          <w:szCs w:val="26"/>
                                        </w:rPr>
                                        <w:t>Renfrewshire Educational Psychology Service</w:t>
                                      </w:r>
                                    </w:p>
                                    <w:p w14:paraId="189F5884" w14:textId="538D7CF4" w:rsidR="00225ECC" w:rsidRDefault="00225ECC">
                                      <w:pPr>
                                        <w:pStyle w:val="NoSpacing"/>
                                      </w:pPr>
                                    </w:p>
                                  </w:tc>
                                </w:tr>
                              </w:tbl>
                              <w:p w14:paraId="69D2AE09" w14:textId="35BAA803" w:rsidR="00952B8F" w:rsidRDefault="00952B8F" w:rsidP="004B0135"/>
                              <w:p w14:paraId="06E8F9BD" w14:textId="77777777" w:rsidR="009D4368" w:rsidRDefault="009D4368" w:rsidP="004B0135"/>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B45EE12"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4993"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775"/>
                            <w:gridCol w:w="3460"/>
                          </w:tblGrid>
                          <w:tr w:rsidR="00B20418" w14:paraId="34137740" w14:textId="77777777" w:rsidTr="004B0135">
                            <w:trPr>
                              <w:jc w:val="center"/>
                            </w:trPr>
                            <w:tc>
                              <w:tcPr>
                                <w:tcW w:w="2568" w:type="pct"/>
                                <w:vAlign w:val="center"/>
                              </w:tcPr>
                              <w:p w14:paraId="4B690049" w14:textId="6E8B540E" w:rsidR="00952B8F" w:rsidRDefault="00952B8F">
                                <w:pPr>
                                  <w:jc w:val="right"/>
                                </w:pPr>
                              </w:p>
                              <w:sdt>
                                <w:sdtPr>
                                  <w:rPr>
                                    <w:color w:val="7030A0"/>
                                    <w:sz w:val="56"/>
                                    <w:szCs w:val="56"/>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163CDFB7" w14:textId="32757B79" w:rsidR="00952B8F" w:rsidRPr="004811F5" w:rsidRDefault="00952B8F" w:rsidP="001F7D1A">
                                    <w:pPr>
                                      <w:pStyle w:val="NoSpacing"/>
                                      <w:spacing w:line="312" w:lineRule="auto"/>
                                      <w:jc w:val="center"/>
                                      <w:rPr>
                                        <w:caps/>
                                        <w:color w:val="7030A0"/>
                                        <w:sz w:val="56"/>
                                        <w:szCs w:val="56"/>
                                      </w:rPr>
                                    </w:pPr>
                                    <w:r w:rsidRPr="004811F5">
                                      <w:rPr>
                                        <w:color w:val="7030A0"/>
                                        <w:sz w:val="56"/>
                                        <w:szCs w:val="56"/>
                                      </w:rPr>
                                      <w:t>Supporting those who have experienced loss, bereavement and change</w:t>
                                    </w:r>
                                  </w:p>
                                </w:sdtContent>
                              </w:sdt>
                              <w:sdt>
                                <w:sdtPr>
                                  <w:rPr>
                                    <w:b/>
                                    <w:bCs/>
                                    <w:color w:val="7030A0"/>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385F383D" w14:textId="74049FE3" w:rsidR="00952B8F" w:rsidRDefault="004F380C" w:rsidP="004811F5">
                                    <w:pPr>
                                      <w:jc w:val="center"/>
                                      <w:rPr>
                                        <w:sz w:val="24"/>
                                        <w:szCs w:val="24"/>
                                      </w:rPr>
                                    </w:pPr>
                                    <w:r>
                                      <w:rPr>
                                        <w:b/>
                                        <w:bCs/>
                                        <w:color w:val="7030A0"/>
                                        <w:sz w:val="40"/>
                                        <w:szCs w:val="40"/>
                                      </w:rPr>
                                      <w:t>Resources for staff in Primary Settings</w:t>
                                    </w:r>
                                  </w:p>
                                </w:sdtContent>
                              </w:sdt>
                            </w:tc>
                            <w:tc>
                              <w:tcPr>
                                <w:tcW w:w="2432" w:type="pct"/>
                                <w:vAlign w:val="center"/>
                              </w:tcPr>
                              <w:sdt>
                                <w:sdtPr>
                                  <w:rPr>
                                    <w:color w:val="000000" w:themeColor="text1"/>
                                  </w:rPr>
                                  <w:alias w:val="Abstract"/>
                                  <w:tag w:val=""/>
                                  <w:id w:val="-2036181933"/>
                                  <w:showingPlcHdr/>
                                  <w:dataBinding w:prefixMappings="xmlns:ns0='http://schemas.microsoft.com/office/2006/coverPageProps' " w:xpath="/ns0:CoverPageProperties[1]/ns0:Abstract[1]" w:storeItemID="{55AF091B-3C7A-41E3-B477-F2FDAA23CFDA}"/>
                                  <w:text/>
                                </w:sdtPr>
                                <w:sdtContent>
                                  <w:p w14:paraId="093E5930" w14:textId="0F8C23CD" w:rsidR="00952B8F" w:rsidRDefault="00952B8F">
                                    <w:pPr>
                                      <w:rPr>
                                        <w:color w:val="000000" w:themeColor="text1"/>
                                      </w:rPr>
                                    </w:pPr>
                                    <w:r>
                                      <w:rPr>
                                        <w:color w:val="000000" w:themeColor="text1"/>
                                      </w:rPr>
                                      <w:t xml:space="preserve">     </w:t>
                                    </w:r>
                                  </w:p>
                                </w:sdtContent>
                              </w:sdt>
                              <w:p w14:paraId="6FC47899" w14:textId="284207E3" w:rsidR="00B43075" w:rsidRDefault="00225ECC" w:rsidP="004811F5">
                                <w:pPr>
                                  <w:pStyle w:val="NoSpacing"/>
                                  <w:jc w:val="center"/>
                                  <w:rPr>
                                    <w:b/>
                                    <w:bCs/>
                                    <w:color w:val="002060"/>
                                    <w:sz w:val="26"/>
                                    <w:szCs w:val="26"/>
                                  </w:rPr>
                                </w:pPr>
                                <w:r>
                                  <w:rPr>
                                    <w:noProof/>
                                  </w:rPr>
                                  <w:drawing>
                                    <wp:inline distT="0" distB="0" distL="0" distR="0" wp14:anchorId="017C27CC" wp14:editId="130F7D67">
                                      <wp:extent cx="1739900" cy="1082675"/>
                                      <wp:effectExtent l="0" t="0" r="0" b="3175"/>
                                      <wp:docPr id="4"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a:extLst>
                                                  <a:ext uri="{FF2B5EF4-FFF2-40B4-BE49-F238E27FC236}">
                                                    <a16:creationId xmlns:a16="http://schemas.microsoft.com/office/drawing/2014/main" id="{BF8FD88C-16D2-4492-9FBA-0ED18C44553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inline>
                                  </w:drawing>
                                </w:r>
                                <w:r w:rsidR="00B20418" w:rsidRPr="00B20418">
                                  <w:rPr>
                                    <w:noProof/>
                                    <w:lang w:val="en-GB"/>
                                  </w:rPr>
                                  <w:drawing>
                                    <wp:inline distT="0" distB="0" distL="0" distR="0" wp14:anchorId="0C03EAAB" wp14:editId="7CE9F884">
                                      <wp:extent cx="1390650" cy="1515558"/>
                                      <wp:effectExtent l="0" t="0" r="0" b="8890"/>
                                      <wp:docPr id="5" name="Picture 3">
                                        <a:extLst xmlns:a="http://schemas.openxmlformats.org/drawingml/2006/main">
                                          <a:ext uri="{FF2B5EF4-FFF2-40B4-BE49-F238E27FC236}">
                                            <a16:creationId xmlns:a16="http://schemas.microsoft.com/office/drawing/2014/main" id="{09D490EB-76F1-DDB7-D948-D4D31E218B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9D490EB-76F1-DDB7-D948-D4D31E218B57}"/>
                                                  </a:ext>
                                                </a:extLst>
                                              </pic:cNvPr>
                                              <pic:cNvPicPr>
                                                <a:picLocks noChangeAspect="1"/>
                                              </pic:cNvPicPr>
                                            </pic:nvPicPr>
                                            <pic:blipFill>
                                              <a:blip r:embed="rId11"/>
                                              <a:stretch>
                                                <a:fillRect/>
                                              </a:stretch>
                                            </pic:blipFill>
                                            <pic:spPr>
                                              <a:xfrm>
                                                <a:off x="0" y="0"/>
                                                <a:ext cx="1403800" cy="1529889"/>
                                              </a:xfrm>
                                              <a:prstGeom prst="rect">
                                                <a:avLst/>
                                              </a:prstGeom>
                                            </pic:spPr>
                                          </pic:pic>
                                        </a:graphicData>
                                      </a:graphic>
                                    </wp:inline>
                                  </w:drawing>
                                </w:r>
                              </w:p>
                              <w:p w14:paraId="1D1541E4" w14:textId="7C0A3164" w:rsidR="00B43075" w:rsidRPr="00B20418" w:rsidRDefault="00B43075" w:rsidP="004811F5">
                                <w:pPr>
                                  <w:pStyle w:val="NoSpacing"/>
                                  <w:jc w:val="center"/>
                                  <w:rPr>
                                    <w:b/>
                                    <w:bCs/>
                                    <w:color w:val="002060"/>
                                    <w:sz w:val="26"/>
                                    <w:szCs w:val="26"/>
                                  </w:rPr>
                                </w:pPr>
                                <w:r w:rsidRPr="00B20418">
                                  <w:rPr>
                                    <w:b/>
                                    <w:bCs/>
                                    <w:color w:val="002060"/>
                                    <w:sz w:val="26"/>
                                    <w:szCs w:val="26"/>
                                  </w:rPr>
                                  <w:t>Renfrewshire Educational Psychology Service</w:t>
                                </w:r>
                              </w:p>
                              <w:p w14:paraId="189F5884" w14:textId="538D7CF4" w:rsidR="00225ECC" w:rsidRDefault="00225ECC">
                                <w:pPr>
                                  <w:pStyle w:val="NoSpacing"/>
                                </w:pPr>
                              </w:p>
                            </w:tc>
                          </w:tr>
                        </w:tbl>
                        <w:p w14:paraId="69D2AE09" w14:textId="35BAA803" w:rsidR="00952B8F" w:rsidRDefault="00952B8F" w:rsidP="004B0135"/>
                        <w:p w14:paraId="06E8F9BD" w14:textId="77777777" w:rsidR="009D4368" w:rsidRDefault="009D4368" w:rsidP="004B0135"/>
                      </w:txbxContent>
                    </v:textbox>
                    <w10:wrap anchorx="page" anchory="page"/>
                  </v:shape>
                </w:pict>
              </mc:Fallback>
            </mc:AlternateContent>
          </w:r>
          <w:r>
            <w:br w:type="page"/>
          </w:r>
        </w:p>
      </w:sdtContent>
    </w:sdt>
    <w:p w14:paraId="0808FB22" w14:textId="77777777" w:rsidR="00715881" w:rsidRDefault="00715881">
      <w:pPr>
        <w:rPr>
          <w:b/>
          <w:bCs/>
          <w:sz w:val="44"/>
          <w:szCs w:val="44"/>
        </w:rPr>
      </w:pPr>
    </w:p>
    <w:p w14:paraId="3BFC2641" w14:textId="49BCCD37" w:rsidR="00E57D21" w:rsidRPr="00DA2C85" w:rsidRDefault="00E57D21">
      <w:r w:rsidRPr="00DA2C85">
        <w:t>It is suggested that educational establishments</w:t>
      </w:r>
      <w:r w:rsidR="00DA2C85">
        <w:t xml:space="preserve"> have</w:t>
      </w:r>
      <w:r w:rsidRPr="00DA2C85">
        <w:t xml:space="preserve"> some of these resources available in the</w:t>
      </w:r>
      <w:r w:rsidR="00715881">
        <w:t>ir</w:t>
      </w:r>
      <w:r w:rsidRPr="00DA2C85">
        <w:t xml:space="preserve"> </w:t>
      </w:r>
      <w:r w:rsidR="00DA2C85" w:rsidRPr="00DA2C85">
        <w:t>library and that they are used in a proactive manner</w:t>
      </w:r>
      <w:r w:rsidR="00AD36F0">
        <w:t xml:space="preserve"> and not solely after a loss has occurred. </w:t>
      </w:r>
      <w:r w:rsidR="00DA2C85" w:rsidRPr="00DA2C85">
        <w:t xml:space="preserve"> </w:t>
      </w:r>
    </w:p>
    <w:tbl>
      <w:tblPr>
        <w:tblStyle w:val="TableGrid"/>
        <w:tblW w:w="0" w:type="auto"/>
        <w:tblLook w:val="04A0" w:firstRow="1" w:lastRow="0" w:firstColumn="1" w:lastColumn="0" w:noHBand="0" w:noVBand="1"/>
      </w:tblPr>
      <w:tblGrid>
        <w:gridCol w:w="993"/>
        <w:gridCol w:w="2551"/>
        <w:gridCol w:w="3402"/>
        <w:gridCol w:w="6946"/>
      </w:tblGrid>
      <w:tr w:rsidR="00430019" w14:paraId="78586FB2" w14:textId="77777777" w:rsidTr="0006356A">
        <w:tc>
          <w:tcPr>
            <w:tcW w:w="993" w:type="dxa"/>
            <w:shd w:val="clear" w:color="auto" w:fill="9900FF"/>
          </w:tcPr>
          <w:p w14:paraId="3B73C43E" w14:textId="1B9498BA" w:rsidR="00430019" w:rsidRPr="00430019" w:rsidRDefault="00430019">
            <w:pPr>
              <w:rPr>
                <w:b/>
                <w:bCs/>
              </w:rPr>
            </w:pPr>
            <w:r w:rsidRPr="00430019">
              <w:rPr>
                <w:b/>
                <w:bCs/>
              </w:rPr>
              <w:t>Format</w:t>
            </w:r>
          </w:p>
        </w:tc>
        <w:tc>
          <w:tcPr>
            <w:tcW w:w="2551" w:type="dxa"/>
            <w:shd w:val="clear" w:color="auto" w:fill="9900FF"/>
          </w:tcPr>
          <w:p w14:paraId="633C5451" w14:textId="37756AC0" w:rsidR="00430019" w:rsidRPr="00430019" w:rsidRDefault="00430019">
            <w:pPr>
              <w:rPr>
                <w:b/>
                <w:bCs/>
              </w:rPr>
            </w:pPr>
            <w:r w:rsidRPr="00430019">
              <w:rPr>
                <w:b/>
                <w:bCs/>
              </w:rPr>
              <w:t>Title</w:t>
            </w:r>
          </w:p>
        </w:tc>
        <w:tc>
          <w:tcPr>
            <w:tcW w:w="3402" w:type="dxa"/>
            <w:shd w:val="clear" w:color="auto" w:fill="9900FF"/>
          </w:tcPr>
          <w:p w14:paraId="1C7B8071" w14:textId="3C5F9A9F" w:rsidR="00430019" w:rsidRPr="00430019" w:rsidRDefault="00430019">
            <w:pPr>
              <w:rPr>
                <w:b/>
                <w:bCs/>
              </w:rPr>
            </w:pPr>
            <w:r w:rsidRPr="00430019">
              <w:rPr>
                <w:b/>
                <w:bCs/>
              </w:rPr>
              <w:t>Author</w:t>
            </w:r>
          </w:p>
        </w:tc>
        <w:tc>
          <w:tcPr>
            <w:tcW w:w="6946" w:type="dxa"/>
            <w:shd w:val="clear" w:color="auto" w:fill="9900FF"/>
          </w:tcPr>
          <w:p w14:paraId="48FB40CC" w14:textId="13E7B8C5" w:rsidR="00430019" w:rsidRPr="004640C6" w:rsidRDefault="00430019">
            <w:pPr>
              <w:rPr>
                <w:b/>
                <w:bCs/>
                <w:color w:val="7030A0"/>
              </w:rPr>
            </w:pPr>
            <w:r w:rsidRPr="00430019">
              <w:rPr>
                <w:b/>
                <w:bCs/>
              </w:rPr>
              <w:t>Description</w:t>
            </w:r>
          </w:p>
        </w:tc>
      </w:tr>
      <w:tr w:rsidR="00430019" w14:paraId="6F0304FD" w14:textId="77777777" w:rsidTr="0006356A">
        <w:tc>
          <w:tcPr>
            <w:tcW w:w="993" w:type="dxa"/>
          </w:tcPr>
          <w:p w14:paraId="4192A647" w14:textId="0E5F8FDF" w:rsidR="00430019" w:rsidRPr="00D366B2" w:rsidRDefault="000E7328">
            <w:r w:rsidRPr="00D366B2">
              <w:t xml:space="preserve">Book </w:t>
            </w:r>
          </w:p>
        </w:tc>
        <w:tc>
          <w:tcPr>
            <w:tcW w:w="2551" w:type="dxa"/>
          </w:tcPr>
          <w:p w14:paraId="3201C99C" w14:textId="45FF8345" w:rsidR="00430019" w:rsidRPr="00D366B2" w:rsidRDefault="00FD6EE6">
            <w:hyperlink r:id="rId12" w:history="1">
              <w:r w:rsidRPr="00D366B2">
                <w:rPr>
                  <w:rStyle w:val="Hyperlink"/>
                </w:rPr>
                <w:t>When Uncle Bob Died</w:t>
              </w:r>
            </w:hyperlink>
            <w:r w:rsidRPr="00D366B2">
              <w:t xml:space="preserve"> </w:t>
            </w:r>
          </w:p>
        </w:tc>
        <w:tc>
          <w:tcPr>
            <w:tcW w:w="3402" w:type="dxa"/>
          </w:tcPr>
          <w:p w14:paraId="09A03B05" w14:textId="0E2590FC" w:rsidR="00430019" w:rsidRPr="00D366B2" w:rsidRDefault="00FD6EE6">
            <w:r w:rsidRPr="00D366B2">
              <w:t>Althea</w:t>
            </w:r>
          </w:p>
        </w:tc>
        <w:tc>
          <w:tcPr>
            <w:tcW w:w="6946" w:type="dxa"/>
          </w:tcPr>
          <w:p w14:paraId="6304DE05" w14:textId="05113DFD" w:rsidR="00546F84" w:rsidRPr="00221D87" w:rsidRDefault="0046151D">
            <w:pPr>
              <w:rPr>
                <w:rFonts w:cstheme="minorHAnsi"/>
                <w:color w:val="0F1111"/>
                <w:shd w:val="clear" w:color="auto" w:fill="FFFFFF"/>
              </w:rPr>
            </w:pPr>
            <w:r w:rsidRPr="00D366B2">
              <w:rPr>
                <w:rFonts w:cstheme="minorHAnsi"/>
                <w:color w:val="0F1111"/>
                <w:shd w:val="clear" w:color="auto" w:fill="FFFFFF"/>
              </w:rPr>
              <w:t xml:space="preserve">When Uncle Bob Died offers a starting point for discussing death with young children and their own thoughts about it. </w:t>
            </w:r>
          </w:p>
        </w:tc>
      </w:tr>
      <w:tr w:rsidR="00430019" w14:paraId="0A9DDE45" w14:textId="77777777" w:rsidTr="0006356A">
        <w:tc>
          <w:tcPr>
            <w:tcW w:w="993" w:type="dxa"/>
          </w:tcPr>
          <w:p w14:paraId="61E36381" w14:textId="2AFEBD4C" w:rsidR="00430019" w:rsidRPr="00D366B2" w:rsidRDefault="007475D2">
            <w:r w:rsidRPr="00D366B2">
              <w:t xml:space="preserve">Book </w:t>
            </w:r>
          </w:p>
        </w:tc>
        <w:tc>
          <w:tcPr>
            <w:tcW w:w="2551" w:type="dxa"/>
          </w:tcPr>
          <w:p w14:paraId="6B6D46F8" w14:textId="5D4F5512" w:rsidR="00430019" w:rsidRPr="00D366B2" w:rsidRDefault="007475D2">
            <w:hyperlink r:id="rId13" w:history="1">
              <w:r w:rsidRPr="00D366B2">
                <w:rPr>
                  <w:rStyle w:val="Hyperlink"/>
                </w:rPr>
                <w:t>Goodbye Mog</w:t>
              </w:r>
            </w:hyperlink>
          </w:p>
        </w:tc>
        <w:tc>
          <w:tcPr>
            <w:tcW w:w="3402" w:type="dxa"/>
          </w:tcPr>
          <w:p w14:paraId="5A4882A4" w14:textId="19652981" w:rsidR="00430019" w:rsidRPr="00D366B2" w:rsidRDefault="007475D2">
            <w:r w:rsidRPr="00D366B2">
              <w:t>Judith Kerr</w:t>
            </w:r>
          </w:p>
        </w:tc>
        <w:tc>
          <w:tcPr>
            <w:tcW w:w="6946" w:type="dxa"/>
          </w:tcPr>
          <w:p w14:paraId="2AC8B2CF" w14:textId="38A07EDC" w:rsidR="008011DA" w:rsidRPr="00D366B2" w:rsidRDefault="009D24C6">
            <w:pPr>
              <w:rPr>
                <w:rFonts w:cstheme="minorHAnsi"/>
              </w:rPr>
            </w:pPr>
            <w:r w:rsidRPr="00D366B2">
              <w:rPr>
                <w:rFonts w:cstheme="minorHAnsi"/>
              </w:rPr>
              <w:t>A gentle introduction to the subject of grief and bereavement.</w:t>
            </w:r>
          </w:p>
        </w:tc>
      </w:tr>
      <w:tr w:rsidR="00430019" w14:paraId="0C400AE6" w14:textId="77777777" w:rsidTr="0006356A">
        <w:tc>
          <w:tcPr>
            <w:tcW w:w="993" w:type="dxa"/>
          </w:tcPr>
          <w:p w14:paraId="6564B795" w14:textId="07CAD403" w:rsidR="00430019" w:rsidRPr="00D366B2" w:rsidRDefault="00543EF0">
            <w:r w:rsidRPr="00D366B2">
              <w:t>Book</w:t>
            </w:r>
          </w:p>
        </w:tc>
        <w:tc>
          <w:tcPr>
            <w:tcW w:w="2551" w:type="dxa"/>
          </w:tcPr>
          <w:p w14:paraId="63E3CA02" w14:textId="1BD19A58" w:rsidR="00430019" w:rsidRPr="00D366B2" w:rsidRDefault="00543EF0">
            <w:hyperlink r:id="rId14" w:history="1">
              <w:r w:rsidRPr="00D366B2">
                <w:rPr>
                  <w:rStyle w:val="Hyperlink"/>
                </w:rPr>
                <w:t>I miss you: A first look at death</w:t>
              </w:r>
            </w:hyperlink>
          </w:p>
        </w:tc>
        <w:tc>
          <w:tcPr>
            <w:tcW w:w="3402" w:type="dxa"/>
          </w:tcPr>
          <w:p w14:paraId="34C9AABC" w14:textId="6395ED6C" w:rsidR="00430019" w:rsidRPr="00D366B2" w:rsidRDefault="006B1995">
            <w:r w:rsidRPr="00D366B2">
              <w:t>Pat Thomas</w:t>
            </w:r>
          </w:p>
        </w:tc>
        <w:tc>
          <w:tcPr>
            <w:tcW w:w="6946" w:type="dxa"/>
          </w:tcPr>
          <w:p w14:paraId="37A7B960" w14:textId="0C5F8473" w:rsidR="006B1995" w:rsidRPr="00221D87" w:rsidRDefault="006B1995">
            <w:pPr>
              <w:rPr>
                <w:rFonts w:cstheme="minorHAnsi"/>
                <w:color w:val="0F1111"/>
                <w:shd w:val="clear" w:color="auto" w:fill="FFFFFF"/>
              </w:rPr>
            </w:pPr>
            <w:r w:rsidRPr="00D366B2">
              <w:rPr>
                <w:rFonts w:cstheme="minorHAnsi"/>
                <w:color w:val="0F1111"/>
                <w:shd w:val="clear" w:color="auto" w:fill="FFFFFF"/>
              </w:rPr>
              <w:t>This reassuring picture book explores the difficult issue of death for young children. Children's feelings and questions about this sensitive subject are looked at in a simple but realistic way. This book helps them to understand their loss and come to terms with it.</w:t>
            </w:r>
          </w:p>
        </w:tc>
      </w:tr>
      <w:tr w:rsidR="00430019" w14:paraId="111B5444" w14:textId="77777777" w:rsidTr="0006356A">
        <w:tc>
          <w:tcPr>
            <w:tcW w:w="993" w:type="dxa"/>
          </w:tcPr>
          <w:p w14:paraId="0FEEC458" w14:textId="645917D9" w:rsidR="00430019" w:rsidRPr="00D366B2" w:rsidRDefault="00F97EE2">
            <w:r w:rsidRPr="00D366B2">
              <w:t>Book</w:t>
            </w:r>
          </w:p>
        </w:tc>
        <w:tc>
          <w:tcPr>
            <w:tcW w:w="2551" w:type="dxa"/>
          </w:tcPr>
          <w:p w14:paraId="55EF0C94" w14:textId="3629F296" w:rsidR="00430019" w:rsidRPr="00D366B2" w:rsidRDefault="00A00F03">
            <w:hyperlink r:id="rId15" w:history="1">
              <w:r w:rsidRPr="00D366B2">
                <w:rPr>
                  <w:rStyle w:val="Hyperlink"/>
                </w:rPr>
                <w:t>My Family’s changing: A first look at family break-up</w:t>
              </w:r>
            </w:hyperlink>
          </w:p>
        </w:tc>
        <w:tc>
          <w:tcPr>
            <w:tcW w:w="3402" w:type="dxa"/>
          </w:tcPr>
          <w:p w14:paraId="4EC274D6" w14:textId="37F5F1C4" w:rsidR="00430019" w:rsidRPr="00D366B2" w:rsidRDefault="00A00F03">
            <w:r w:rsidRPr="00D366B2">
              <w:t>Pat Thomas</w:t>
            </w:r>
          </w:p>
        </w:tc>
        <w:tc>
          <w:tcPr>
            <w:tcW w:w="6946" w:type="dxa"/>
          </w:tcPr>
          <w:p w14:paraId="1509253D" w14:textId="1DAE4835" w:rsidR="00694575" w:rsidRPr="00221D87" w:rsidRDefault="00694575">
            <w:pPr>
              <w:rPr>
                <w:rFonts w:cstheme="minorHAnsi"/>
                <w:color w:val="0F1111"/>
                <w:shd w:val="clear" w:color="auto" w:fill="FFFFFF"/>
              </w:rPr>
            </w:pPr>
            <w:r w:rsidRPr="00D366B2">
              <w:rPr>
                <w:rFonts w:cstheme="minorHAnsi"/>
                <w:color w:val="0F1111"/>
                <w:shd w:val="clear" w:color="auto" w:fill="FFFFFF"/>
              </w:rPr>
              <w:t>This simple and reassuring picture book that explores concerns about divorce and family break-ups for young children The fears, worries and questions surrounding this difficult experience are made accessible and approachable</w:t>
            </w:r>
          </w:p>
        </w:tc>
      </w:tr>
      <w:tr w:rsidR="00165AC3" w14:paraId="5659FEDD" w14:textId="77777777" w:rsidTr="0006356A">
        <w:tc>
          <w:tcPr>
            <w:tcW w:w="993" w:type="dxa"/>
          </w:tcPr>
          <w:p w14:paraId="62F8220D" w14:textId="19E38F6D" w:rsidR="00165AC3" w:rsidRPr="00D366B2" w:rsidRDefault="00165AC3">
            <w:r w:rsidRPr="00D366B2">
              <w:t>Book</w:t>
            </w:r>
          </w:p>
        </w:tc>
        <w:tc>
          <w:tcPr>
            <w:tcW w:w="2551" w:type="dxa"/>
          </w:tcPr>
          <w:p w14:paraId="643F2D61" w14:textId="0601EC63" w:rsidR="00165AC3" w:rsidRPr="00D366B2" w:rsidRDefault="00A2602F">
            <w:hyperlink r:id="rId16" w:history="1">
              <w:r w:rsidRPr="00D366B2">
                <w:rPr>
                  <w:rStyle w:val="Hyperlink"/>
                </w:rPr>
                <w:t xml:space="preserve">I miss my pet: A first look at </w:t>
              </w:r>
              <w:r w:rsidR="003A02DB" w:rsidRPr="00D366B2">
                <w:rPr>
                  <w:rStyle w:val="Hyperlink"/>
                </w:rPr>
                <w:t>when a pet dies</w:t>
              </w:r>
            </w:hyperlink>
            <w:r w:rsidR="003A02DB" w:rsidRPr="00D366B2">
              <w:t xml:space="preserve"> </w:t>
            </w:r>
          </w:p>
        </w:tc>
        <w:tc>
          <w:tcPr>
            <w:tcW w:w="3402" w:type="dxa"/>
          </w:tcPr>
          <w:p w14:paraId="66BCC837" w14:textId="3117CC0E" w:rsidR="00165AC3" w:rsidRPr="00D366B2" w:rsidRDefault="00447FB7">
            <w:r w:rsidRPr="00D366B2">
              <w:t>Pat Thomas</w:t>
            </w:r>
          </w:p>
        </w:tc>
        <w:tc>
          <w:tcPr>
            <w:tcW w:w="6946" w:type="dxa"/>
          </w:tcPr>
          <w:p w14:paraId="7359C7FC" w14:textId="07249726" w:rsidR="00447FB7" w:rsidRPr="00221D87" w:rsidRDefault="00447FB7">
            <w:pPr>
              <w:rPr>
                <w:rFonts w:cstheme="minorHAnsi"/>
                <w:color w:val="0F1111"/>
                <w:shd w:val="clear" w:color="auto" w:fill="FFFFFF"/>
              </w:rPr>
            </w:pPr>
            <w:r w:rsidRPr="00D366B2">
              <w:rPr>
                <w:rFonts w:cstheme="minorHAnsi"/>
                <w:color w:val="0F1111"/>
                <w:shd w:val="clear" w:color="auto" w:fill="FFFFFF"/>
              </w:rPr>
              <w:t>A beautifully illustrated and reassuring picture book that explores the issue of the death of a pet in a simple but realistic way. </w:t>
            </w:r>
          </w:p>
        </w:tc>
      </w:tr>
      <w:tr w:rsidR="00757A2F" w14:paraId="243CCAA4" w14:textId="77777777" w:rsidTr="0006356A">
        <w:tc>
          <w:tcPr>
            <w:tcW w:w="993" w:type="dxa"/>
          </w:tcPr>
          <w:p w14:paraId="63EE1EE8" w14:textId="11951B7B" w:rsidR="00757A2F" w:rsidRPr="00D366B2" w:rsidRDefault="0069310C">
            <w:r w:rsidRPr="00D366B2">
              <w:t xml:space="preserve">Book </w:t>
            </w:r>
          </w:p>
        </w:tc>
        <w:tc>
          <w:tcPr>
            <w:tcW w:w="2551" w:type="dxa"/>
          </w:tcPr>
          <w:p w14:paraId="41248505" w14:textId="277C7C65" w:rsidR="00757A2F" w:rsidRPr="00D366B2" w:rsidRDefault="0069310C">
            <w:hyperlink r:id="rId17" w:history="1">
              <w:r w:rsidRPr="00D366B2">
                <w:rPr>
                  <w:rStyle w:val="Hyperlink"/>
                </w:rPr>
                <w:t>The little flower bulb</w:t>
              </w:r>
              <w:r w:rsidR="00CD50BC" w:rsidRPr="00D366B2">
                <w:rPr>
                  <w:rStyle w:val="Hyperlink"/>
                </w:rPr>
                <w:t>: Helping children bereaved by suicide</w:t>
              </w:r>
            </w:hyperlink>
            <w:r w:rsidR="00CD50BC" w:rsidRPr="00D366B2">
              <w:t xml:space="preserve"> </w:t>
            </w:r>
          </w:p>
        </w:tc>
        <w:tc>
          <w:tcPr>
            <w:tcW w:w="3402" w:type="dxa"/>
          </w:tcPr>
          <w:p w14:paraId="310FE962" w14:textId="4EB210C5" w:rsidR="00757A2F" w:rsidRPr="00D366B2" w:rsidRDefault="009336D1">
            <w:r w:rsidRPr="00D366B2">
              <w:t>Eleanor Gormally</w:t>
            </w:r>
          </w:p>
        </w:tc>
        <w:tc>
          <w:tcPr>
            <w:tcW w:w="6946" w:type="dxa"/>
          </w:tcPr>
          <w:p w14:paraId="4A7922E7" w14:textId="37BAAE8D" w:rsidR="0069310C" w:rsidRPr="00D366B2" w:rsidRDefault="00757A2F">
            <w:pPr>
              <w:rPr>
                <w:rFonts w:cstheme="minorHAnsi"/>
                <w:color w:val="0F1111"/>
                <w:shd w:val="clear" w:color="auto" w:fill="FFFFFF"/>
              </w:rPr>
            </w:pPr>
            <w:r w:rsidRPr="00D366B2">
              <w:rPr>
                <w:rFonts w:cstheme="minorHAnsi"/>
                <w:color w:val="0F1111"/>
                <w:shd w:val="clear" w:color="auto" w:fill="FFFFFF"/>
              </w:rPr>
              <w:t>The Little Flower Bulb tells the story of Jamie, his mom, and his twin sisters, and of how Jamie comes to deal with the death of his father. Suitable for children aged 3-10, this beautifully illustrated book will be helpful for parents when talking to children bereaved by the suicide of a close relative.</w:t>
            </w:r>
          </w:p>
        </w:tc>
      </w:tr>
      <w:tr w:rsidR="00012963" w14:paraId="67DA0B02" w14:textId="77777777" w:rsidTr="0006356A">
        <w:tc>
          <w:tcPr>
            <w:tcW w:w="993" w:type="dxa"/>
          </w:tcPr>
          <w:p w14:paraId="52F27015" w14:textId="43EBC934" w:rsidR="00012963" w:rsidRPr="00D366B2" w:rsidRDefault="00012963">
            <w:r w:rsidRPr="00D366B2">
              <w:t>Book</w:t>
            </w:r>
          </w:p>
        </w:tc>
        <w:tc>
          <w:tcPr>
            <w:tcW w:w="2551" w:type="dxa"/>
          </w:tcPr>
          <w:p w14:paraId="39C2A461" w14:textId="354713C6" w:rsidR="00012963" w:rsidRPr="00D366B2" w:rsidRDefault="00012963">
            <w:hyperlink r:id="rId18" w:history="1">
              <w:r w:rsidRPr="00D366B2">
                <w:rPr>
                  <w:rStyle w:val="Hyperlink"/>
                </w:rPr>
                <w:t>Mum and Dad Glue</w:t>
              </w:r>
            </w:hyperlink>
          </w:p>
        </w:tc>
        <w:tc>
          <w:tcPr>
            <w:tcW w:w="3402" w:type="dxa"/>
          </w:tcPr>
          <w:p w14:paraId="7B28F367" w14:textId="35680E77" w:rsidR="00012963" w:rsidRPr="00D366B2" w:rsidRDefault="006F003E">
            <w:r w:rsidRPr="00D366B2">
              <w:t>Kes Gray</w:t>
            </w:r>
          </w:p>
        </w:tc>
        <w:tc>
          <w:tcPr>
            <w:tcW w:w="6946" w:type="dxa"/>
          </w:tcPr>
          <w:p w14:paraId="6D0EB246" w14:textId="33DF56DD" w:rsidR="00012963" w:rsidRPr="00D366B2" w:rsidRDefault="006F003E">
            <w:pPr>
              <w:rPr>
                <w:rFonts w:cstheme="minorHAnsi"/>
                <w:color w:val="0F1111"/>
                <w:shd w:val="clear" w:color="auto" w:fill="FFFFFF"/>
              </w:rPr>
            </w:pPr>
            <w:r w:rsidRPr="00D366B2">
              <w:rPr>
                <w:rFonts w:cstheme="minorHAnsi"/>
                <w:color w:val="0F1111"/>
                <w:shd w:val="clear" w:color="auto" w:fill="FFFFFF"/>
              </w:rPr>
              <w:t>This comforting, reassuring picture book will help young children come to terms with divorce and separation</w:t>
            </w:r>
          </w:p>
        </w:tc>
      </w:tr>
      <w:tr w:rsidR="0051453F" w14:paraId="17AF1AC3" w14:textId="77777777" w:rsidTr="0006356A">
        <w:tc>
          <w:tcPr>
            <w:tcW w:w="993" w:type="dxa"/>
          </w:tcPr>
          <w:p w14:paraId="06D3FC06" w14:textId="32F24B09" w:rsidR="0051453F" w:rsidRPr="00D366B2" w:rsidRDefault="0051453F">
            <w:r w:rsidRPr="00D366B2">
              <w:t>Book</w:t>
            </w:r>
          </w:p>
        </w:tc>
        <w:tc>
          <w:tcPr>
            <w:tcW w:w="2551" w:type="dxa"/>
          </w:tcPr>
          <w:p w14:paraId="0D78328C" w14:textId="45A97892" w:rsidR="0051453F" w:rsidRPr="00D366B2" w:rsidRDefault="000159EB">
            <w:hyperlink r:id="rId19" w:history="1">
              <w:r w:rsidRPr="00D366B2">
                <w:rPr>
                  <w:rStyle w:val="Hyperlink"/>
                </w:rPr>
                <w:t xml:space="preserve">When parents </w:t>
              </w:r>
              <w:proofErr w:type="gramStart"/>
              <w:r w:rsidRPr="00D366B2">
                <w:rPr>
                  <w:rStyle w:val="Hyperlink"/>
                </w:rPr>
                <w:t>separate:</w:t>
              </w:r>
              <w:proofErr w:type="gramEnd"/>
              <w:r w:rsidRPr="00D366B2">
                <w:rPr>
                  <w:rStyle w:val="Hyperlink"/>
                </w:rPr>
                <w:t xml:space="preserve"> questions and feelings about</w:t>
              </w:r>
            </w:hyperlink>
            <w:r w:rsidRPr="00D366B2">
              <w:t xml:space="preserve"> </w:t>
            </w:r>
          </w:p>
        </w:tc>
        <w:tc>
          <w:tcPr>
            <w:tcW w:w="3402" w:type="dxa"/>
          </w:tcPr>
          <w:p w14:paraId="5737D975" w14:textId="1D1D4A08" w:rsidR="0051453F" w:rsidRPr="00D366B2" w:rsidRDefault="00D076DA">
            <w:r w:rsidRPr="00D366B2">
              <w:t>Dawn Hewitt</w:t>
            </w:r>
          </w:p>
        </w:tc>
        <w:tc>
          <w:tcPr>
            <w:tcW w:w="6946" w:type="dxa"/>
          </w:tcPr>
          <w:p w14:paraId="149E4AFA" w14:textId="21D02D25" w:rsidR="0051453F" w:rsidRPr="00D366B2" w:rsidRDefault="00D076DA">
            <w:pPr>
              <w:rPr>
                <w:rFonts w:cstheme="minorHAnsi"/>
                <w:color w:val="0F1111"/>
                <w:shd w:val="clear" w:color="auto" w:fill="FFFFFF"/>
              </w:rPr>
            </w:pPr>
            <w:r w:rsidRPr="00D366B2">
              <w:rPr>
                <w:rFonts w:cstheme="minorHAnsi"/>
                <w:color w:val="0F1111"/>
                <w:shd w:val="clear" w:color="auto" w:fill="FFFFFF"/>
              </w:rPr>
              <w:t xml:space="preserve">How </w:t>
            </w:r>
            <w:proofErr w:type="spellStart"/>
            <w:r w:rsidRPr="00D366B2">
              <w:rPr>
                <w:rFonts w:cstheme="minorHAnsi"/>
                <w:color w:val="0F1111"/>
                <w:shd w:val="clear" w:color="auto" w:fill="FFFFFF"/>
              </w:rPr>
              <w:t>to</w:t>
            </w:r>
            <w:proofErr w:type="spellEnd"/>
            <w:r w:rsidRPr="00D366B2">
              <w:rPr>
                <w:rFonts w:cstheme="minorHAnsi"/>
                <w:color w:val="0F1111"/>
                <w:shd w:val="clear" w:color="auto" w:fill="FFFFFF"/>
              </w:rPr>
              <w:t xml:space="preserve"> you explain to a child what happens when parents separate? This </w:t>
            </w:r>
            <w:proofErr w:type="gramStart"/>
            <w:r w:rsidRPr="00D366B2">
              <w:rPr>
                <w:rFonts w:cstheme="minorHAnsi"/>
                <w:color w:val="0F1111"/>
                <w:shd w:val="clear" w:color="auto" w:fill="FFFFFF"/>
              </w:rPr>
              <w:t>hands on</w:t>
            </w:r>
            <w:proofErr w:type="gramEnd"/>
            <w:r w:rsidRPr="00D366B2">
              <w:rPr>
                <w:rFonts w:cstheme="minorHAnsi"/>
                <w:color w:val="0F1111"/>
                <w:shd w:val="clear" w:color="auto" w:fill="FFFFFF"/>
              </w:rPr>
              <w:t xml:space="preserve"> picture book is designed to help children with their questions and feelings about tricky topics that can be hard to talk about. </w:t>
            </w:r>
          </w:p>
        </w:tc>
      </w:tr>
      <w:tr w:rsidR="00D076DA" w14:paraId="3C61CDC5" w14:textId="77777777" w:rsidTr="0006356A">
        <w:tc>
          <w:tcPr>
            <w:tcW w:w="993" w:type="dxa"/>
          </w:tcPr>
          <w:p w14:paraId="38C25DB8" w14:textId="0E7CCAAF" w:rsidR="00D076DA" w:rsidRPr="00D366B2" w:rsidRDefault="00D076DA">
            <w:r w:rsidRPr="00D366B2">
              <w:t>Book</w:t>
            </w:r>
          </w:p>
        </w:tc>
        <w:tc>
          <w:tcPr>
            <w:tcW w:w="2551" w:type="dxa"/>
          </w:tcPr>
          <w:p w14:paraId="13922EF1" w14:textId="0F56D7BC" w:rsidR="00D076DA" w:rsidRPr="00D366B2" w:rsidRDefault="00D076DA">
            <w:hyperlink r:id="rId20" w:history="1">
              <w:r w:rsidRPr="00D366B2">
                <w:rPr>
                  <w:rStyle w:val="Hyperlink"/>
                </w:rPr>
                <w:t>The Invisible String</w:t>
              </w:r>
            </w:hyperlink>
            <w:r w:rsidRPr="00D366B2">
              <w:t xml:space="preserve"> </w:t>
            </w:r>
          </w:p>
        </w:tc>
        <w:tc>
          <w:tcPr>
            <w:tcW w:w="3402" w:type="dxa"/>
          </w:tcPr>
          <w:p w14:paraId="6A1F97E2" w14:textId="45C898EB" w:rsidR="00D076DA" w:rsidRPr="00D366B2" w:rsidRDefault="00D076DA">
            <w:r w:rsidRPr="00D366B2">
              <w:t>Patric</w:t>
            </w:r>
            <w:r w:rsidR="002A5774" w:rsidRPr="00D366B2">
              <w:t xml:space="preserve">e Karst </w:t>
            </w:r>
          </w:p>
        </w:tc>
        <w:tc>
          <w:tcPr>
            <w:tcW w:w="6946" w:type="dxa"/>
          </w:tcPr>
          <w:p w14:paraId="33A3E7EB" w14:textId="39977B93" w:rsidR="00F12C9C" w:rsidRPr="00D366B2" w:rsidRDefault="00F12C9C">
            <w:pPr>
              <w:rPr>
                <w:rFonts w:cstheme="minorHAnsi"/>
                <w:color w:val="0F1111"/>
                <w:shd w:val="clear" w:color="auto" w:fill="FFFFFF"/>
              </w:rPr>
            </w:pPr>
            <w:r w:rsidRPr="00D366B2">
              <w:rPr>
                <w:rFonts w:cstheme="minorHAnsi"/>
                <w:color w:val="0F1111"/>
                <w:shd w:val="clear" w:color="auto" w:fill="FFFFFF"/>
              </w:rPr>
              <w:t>The perfect book to support children to cope with all kinds of separation anxiety, loss, and grief.</w:t>
            </w:r>
          </w:p>
          <w:p w14:paraId="5912AC1E" w14:textId="705259FA" w:rsidR="00E05BDC" w:rsidRPr="00D366B2" w:rsidRDefault="00E05BDC">
            <w:pPr>
              <w:rPr>
                <w:rFonts w:cstheme="minorHAnsi"/>
                <w:color w:val="0F1111"/>
                <w:shd w:val="clear" w:color="auto" w:fill="FFFFFF"/>
              </w:rPr>
            </w:pPr>
            <w:r w:rsidRPr="00D366B2">
              <w:rPr>
                <w:rFonts w:cstheme="minorHAnsi"/>
                <w:color w:val="0F1111"/>
                <w:shd w:val="clear" w:color="auto" w:fill="FFFFFF"/>
              </w:rPr>
              <w:lastRenderedPageBreak/>
              <w:t>There is also an associated</w:t>
            </w:r>
            <w:hyperlink r:id="rId21" w:history="1">
              <w:r w:rsidRPr="00D366B2">
                <w:rPr>
                  <w:rStyle w:val="Hyperlink"/>
                  <w:rFonts w:cstheme="minorHAnsi"/>
                  <w:shd w:val="clear" w:color="auto" w:fill="FFFFFF"/>
                </w:rPr>
                <w:t xml:space="preserve"> workbook</w:t>
              </w:r>
            </w:hyperlink>
            <w:r w:rsidRPr="00D366B2">
              <w:rPr>
                <w:rFonts w:cstheme="minorHAnsi"/>
                <w:color w:val="0F1111"/>
                <w:shd w:val="clear" w:color="auto" w:fill="FFFFFF"/>
              </w:rPr>
              <w:t xml:space="preserve"> to accompany this book with creative activities </w:t>
            </w:r>
            <w:r w:rsidR="006601C7" w:rsidRPr="00D366B2">
              <w:rPr>
                <w:rFonts w:cstheme="minorHAnsi"/>
                <w:color w:val="0F1111"/>
                <w:shd w:val="clear" w:color="auto" w:fill="FFFFFF"/>
              </w:rPr>
              <w:t xml:space="preserve">and you can access a free downloadable PDF of related activities </w:t>
            </w:r>
            <w:hyperlink r:id="rId22" w:history="1">
              <w:r w:rsidR="006601C7" w:rsidRPr="00D366B2">
                <w:rPr>
                  <w:rStyle w:val="Hyperlink"/>
                  <w:rFonts w:cstheme="minorHAnsi"/>
                  <w:shd w:val="clear" w:color="auto" w:fill="FFFFFF"/>
                </w:rPr>
                <w:t>here</w:t>
              </w:r>
            </w:hyperlink>
          </w:p>
        </w:tc>
      </w:tr>
      <w:tr w:rsidR="003E47C9" w14:paraId="3C93740D" w14:textId="77777777" w:rsidTr="0006356A">
        <w:tc>
          <w:tcPr>
            <w:tcW w:w="993" w:type="dxa"/>
          </w:tcPr>
          <w:p w14:paraId="1C25D373" w14:textId="61393CD7" w:rsidR="003E47C9" w:rsidRPr="00D366B2" w:rsidRDefault="003E47C9">
            <w:r w:rsidRPr="00D366B2">
              <w:lastRenderedPageBreak/>
              <w:t>Book</w:t>
            </w:r>
          </w:p>
        </w:tc>
        <w:tc>
          <w:tcPr>
            <w:tcW w:w="2551" w:type="dxa"/>
          </w:tcPr>
          <w:p w14:paraId="722DB44C" w14:textId="70F14E80" w:rsidR="003E47C9" w:rsidRPr="00D366B2" w:rsidRDefault="003E47C9">
            <w:hyperlink r:id="rId23" w:history="1">
              <w:r w:rsidRPr="00D366B2">
                <w:rPr>
                  <w:rStyle w:val="Hyperlink"/>
                </w:rPr>
                <w:t>The Invisible Leash</w:t>
              </w:r>
            </w:hyperlink>
          </w:p>
        </w:tc>
        <w:tc>
          <w:tcPr>
            <w:tcW w:w="3402" w:type="dxa"/>
          </w:tcPr>
          <w:p w14:paraId="5E6AB96D" w14:textId="49B2E526" w:rsidR="003E47C9" w:rsidRPr="00D366B2" w:rsidRDefault="00072CEE">
            <w:r w:rsidRPr="00D366B2">
              <w:t xml:space="preserve">Patrice Karst </w:t>
            </w:r>
          </w:p>
        </w:tc>
        <w:tc>
          <w:tcPr>
            <w:tcW w:w="6946" w:type="dxa"/>
          </w:tcPr>
          <w:p w14:paraId="6A544FA4" w14:textId="77777777" w:rsidR="003E47C9" w:rsidRPr="00D366B2" w:rsidRDefault="00072CEE">
            <w:pPr>
              <w:rPr>
                <w:rFonts w:cstheme="minorHAnsi"/>
                <w:color w:val="0F1111"/>
                <w:shd w:val="clear" w:color="auto" w:fill="FFFFFF"/>
              </w:rPr>
            </w:pPr>
            <w:r w:rsidRPr="00D366B2">
              <w:rPr>
                <w:rFonts w:cstheme="minorHAnsi"/>
                <w:color w:val="0F1111"/>
                <w:shd w:val="clear" w:color="auto" w:fill="FFFFFF"/>
              </w:rPr>
              <w:t>Using the same simple but effective bonding concept from The Invisible String, The Invisible Leash illustrates the spiritual connection pet owners have with their animals.</w:t>
            </w:r>
          </w:p>
          <w:p w14:paraId="3F586124" w14:textId="5A2C383D" w:rsidR="00587D65" w:rsidRPr="00D366B2" w:rsidRDefault="00587D65">
            <w:pPr>
              <w:rPr>
                <w:rFonts w:cstheme="minorHAnsi"/>
                <w:color w:val="0F1111"/>
                <w:shd w:val="clear" w:color="auto" w:fill="FFFFFF"/>
              </w:rPr>
            </w:pPr>
            <w:r w:rsidRPr="00D366B2">
              <w:rPr>
                <w:rFonts w:cstheme="minorHAnsi"/>
                <w:color w:val="0F1111"/>
                <w:shd w:val="clear" w:color="auto" w:fill="FFFFFF"/>
              </w:rPr>
              <w:t xml:space="preserve">You can access a free downloadable PDF of related activities </w:t>
            </w:r>
            <w:hyperlink r:id="rId24" w:anchor="leash" w:history="1">
              <w:r w:rsidRPr="00D366B2">
                <w:rPr>
                  <w:rStyle w:val="Hyperlink"/>
                  <w:rFonts w:cstheme="minorHAnsi"/>
                  <w:shd w:val="clear" w:color="auto" w:fill="FFFFFF"/>
                </w:rPr>
                <w:t>here</w:t>
              </w:r>
            </w:hyperlink>
          </w:p>
        </w:tc>
      </w:tr>
      <w:tr w:rsidR="005D1AA9" w14:paraId="5E955B0D" w14:textId="77777777" w:rsidTr="0006356A">
        <w:tc>
          <w:tcPr>
            <w:tcW w:w="993" w:type="dxa"/>
          </w:tcPr>
          <w:p w14:paraId="388E394A" w14:textId="10EFDDCE" w:rsidR="005D1AA9" w:rsidRPr="00D366B2" w:rsidRDefault="005D1AA9">
            <w:r w:rsidRPr="00D366B2">
              <w:t>Book</w:t>
            </w:r>
          </w:p>
        </w:tc>
        <w:tc>
          <w:tcPr>
            <w:tcW w:w="2551" w:type="dxa"/>
          </w:tcPr>
          <w:p w14:paraId="4338AF9D" w14:textId="67B68BED" w:rsidR="005D1AA9" w:rsidRPr="00D366B2" w:rsidRDefault="005D1AA9">
            <w:hyperlink r:id="rId25" w:history="1">
              <w:r w:rsidRPr="00D366B2">
                <w:rPr>
                  <w:rStyle w:val="Hyperlink"/>
                </w:rPr>
                <w:t>Badgers Parting Gift</w:t>
              </w:r>
              <w:r w:rsidR="004C2142" w:rsidRPr="00D366B2">
                <w:rPr>
                  <w:rStyle w:val="Hyperlink"/>
                </w:rPr>
                <w:t>s</w:t>
              </w:r>
            </w:hyperlink>
          </w:p>
        </w:tc>
        <w:tc>
          <w:tcPr>
            <w:tcW w:w="3402" w:type="dxa"/>
          </w:tcPr>
          <w:p w14:paraId="70B5EACE" w14:textId="1AB73C54" w:rsidR="005D1AA9" w:rsidRPr="00D366B2" w:rsidRDefault="008875CA">
            <w:r w:rsidRPr="00D366B2">
              <w:t xml:space="preserve">Susan Varley </w:t>
            </w:r>
          </w:p>
        </w:tc>
        <w:tc>
          <w:tcPr>
            <w:tcW w:w="6946" w:type="dxa"/>
          </w:tcPr>
          <w:p w14:paraId="0DFDD9B3" w14:textId="2BECBC0E" w:rsidR="0096710C" w:rsidRPr="00D366B2" w:rsidRDefault="0096710C">
            <w:pPr>
              <w:rPr>
                <w:rFonts w:cstheme="minorHAnsi"/>
                <w:color w:val="0F1111"/>
                <w:shd w:val="clear" w:color="auto" w:fill="FFFFFF"/>
              </w:rPr>
            </w:pPr>
            <w:r w:rsidRPr="00D366B2">
              <w:rPr>
                <w:rFonts w:cstheme="minorHAnsi"/>
                <w:color w:val="0F1111"/>
                <w:shd w:val="clear" w:color="auto" w:fill="FFFFFF"/>
              </w:rPr>
              <w:t>Badger is so old that he knows he must soon die, so he does his best to prepare his friends. When he finally passes away, they are grief-stricken, but one by one they remember the special things he taught them during his life. By sharing their memories, they realise that although Badger is no longer with them physically, he lives on through his friends.</w:t>
            </w:r>
          </w:p>
        </w:tc>
      </w:tr>
      <w:tr w:rsidR="006D65CC" w14:paraId="04410AA4" w14:textId="77777777" w:rsidTr="0006356A">
        <w:tc>
          <w:tcPr>
            <w:tcW w:w="993" w:type="dxa"/>
          </w:tcPr>
          <w:p w14:paraId="5DE7129C" w14:textId="1757CF91" w:rsidR="006D65CC" w:rsidRPr="00D366B2" w:rsidRDefault="006D65CC">
            <w:r>
              <w:t>Book</w:t>
            </w:r>
          </w:p>
        </w:tc>
        <w:tc>
          <w:tcPr>
            <w:tcW w:w="2551" w:type="dxa"/>
          </w:tcPr>
          <w:p w14:paraId="04C1DC58" w14:textId="4D718878" w:rsidR="006D65CC" w:rsidRDefault="0029761F">
            <w:hyperlink r:id="rId26" w:history="1">
              <w:r w:rsidRPr="0031580B">
                <w:rPr>
                  <w:rStyle w:val="Hyperlink"/>
                </w:rPr>
                <w:t>The Secret C</w:t>
              </w:r>
            </w:hyperlink>
          </w:p>
        </w:tc>
        <w:tc>
          <w:tcPr>
            <w:tcW w:w="3402" w:type="dxa"/>
          </w:tcPr>
          <w:p w14:paraId="1C2EBE23" w14:textId="5F9D971B" w:rsidR="006D65CC" w:rsidRPr="00D366B2" w:rsidRDefault="00CA39AB">
            <w:r>
              <w:t xml:space="preserve">Julie Stokes </w:t>
            </w:r>
          </w:p>
        </w:tc>
        <w:tc>
          <w:tcPr>
            <w:tcW w:w="6946" w:type="dxa"/>
          </w:tcPr>
          <w:p w14:paraId="484117F6" w14:textId="3736EE11" w:rsidR="00425BB3" w:rsidRPr="00221D87" w:rsidRDefault="00425BB3" w:rsidP="00425BB3">
            <w:r w:rsidRPr="00425BB3">
              <w:t>This illustrated guide for children provides a sensitive introduction for a child when a parent, sibling or a person close to them is diagnosed with cancer. It is aimed at children aged 7 to 10 years and will work best when an adult is present to expand on the simple messages in the text.</w:t>
            </w:r>
          </w:p>
        </w:tc>
      </w:tr>
      <w:tr w:rsidR="0031580B" w14:paraId="51CE4613" w14:textId="77777777" w:rsidTr="0006356A">
        <w:tc>
          <w:tcPr>
            <w:tcW w:w="993" w:type="dxa"/>
          </w:tcPr>
          <w:p w14:paraId="3AC517D6" w14:textId="377A532F" w:rsidR="0031580B" w:rsidRDefault="0031580B">
            <w:r>
              <w:t>Book</w:t>
            </w:r>
          </w:p>
        </w:tc>
        <w:tc>
          <w:tcPr>
            <w:tcW w:w="2551" w:type="dxa"/>
          </w:tcPr>
          <w:p w14:paraId="3630356C" w14:textId="4E148C7A" w:rsidR="0031580B" w:rsidRDefault="00E86719">
            <w:hyperlink r:id="rId27" w:history="1">
              <w:r w:rsidRPr="00E71E13">
                <w:rPr>
                  <w:rStyle w:val="Hyperlink"/>
                </w:rPr>
                <w:t>Michael Rosen’s Sad Book</w:t>
              </w:r>
            </w:hyperlink>
            <w:r>
              <w:t xml:space="preserve"> </w:t>
            </w:r>
          </w:p>
        </w:tc>
        <w:tc>
          <w:tcPr>
            <w:tcW w:w="3402" w:type="dxa"/>
          </w:tcPr>
          <w:p w14:paraId="727E516A" w14:textId="19D83F52" w:rsidR="0031580B" w:rsidRDefault="00E71E13">
            <w:r>
              <w:t xml:space="preserve">Michael Rosen </w:t>
            </w:r>
          </w:p>
        </w:tc>
        <w:tc>
          <w:tcPr>
            <w:tcW w:w="6946" w:type="dxa"/>
          </w:tcPr>
          <w:p w14:paraId="73063FE6" w14:textId="0DCA4396" w:rsidR="003609B3" w:rsidRPr="00221D87" w:rsidRDefault="00886598" w:rsidP="00221D87">
            <w:pPr>
              <w:pStyle w:val="Default"/>
              <w:rPr>
                <w:rFonts w:asciiTheme="minorHAnsi" w:hAnsiTheme="minorHAnsi" w:cstheme="minorHAnsi"/>
              </w:rPr>
            </w:pPr>
            <w:r w:rsidRPr="00886598">
              <w:rPr>
                <w:rFonts w:asciiTheme="minorHAnsi" w:hAnsiTheme="minorHAnsi" w:cstheme="minorHAnsi"/>
                <w:sz w:val="22"/>
                <w:szCs w:val="22"/>
              </w:rPr>
              <w:t xml:space="preserve">This book has large illustrations and small snippets of text. It is wonderfully honest and will appeal to children and adults of all ages. We all have sad stuff, but what makes Michael Rosen most sad is thinking about his son who died. This book is a simple but emotive story. He talks about what sad is and how it affects him and what he does to cope with it. </w:t>
            </w:r>
          </w:p>
        </w:tc>
      </w:tr>
      <w:tr w:rsidR="007C02FA" w14:paraId="0AF30E38" w14:textId="77777777" w:rsidTr="0006356A">
        <w:tc>
          <w:tcPr>
            <w:tcW w:w="993" w:type="dxa"/>
          </w:tcPr>
          <w:p w14:paraId="7B26750E" w14:textId="76CD9ADB" w:rsidR="007C02FA" w:rsidRDefault="007C02FA">
            <w:r>
              <w:t>Book</w:t>
            </w:r>
          </w:p>
        </w:tc>
        <w:tc>
          <w:tcPr>
            <w:tcW w:w="2551" w:type="dxa"/>
          </w:tcPr>
          <w:p w14:paraId="0D659413" w14:textId="3D78AD50" w:rsidR="007C02FA" w:rsidRDefault="007C02FA">
            <w:hyperlink r:id="rId28" w:history="1">
              <w:r w:rsidRPr="00C4645B">
                <w:rPr>
                  <w:rStyle w:val="Hyperlink"/>
                </w:rPr>
                <w:t>Muddles, puddles and sunshine</w:t>
              </w:r>
            </w:hyperlink>
            <w:r>
              <w:t xml:space="preserve"> </w:t>
            </w:r>
          </w:p>
        </w:tc>
        <w:tc>
          <w:tcPr>
            <w:tcW w:w="3402" w:type="dxa"/>
          </w:tcPr>
          <w:p w14:paraId="0CEE454B" w14:textId="24A2B238" w:rsidR="007C02FA" w:rsidRDefault="007C02FA">
            <w:r>
              <w:t>Diana Crossley</w:t>
            </w:r>
          </w:p>
        </w:tc>
        <w:tc>
          <w:tcPr>
            <w:tcW w:w="6946" w:type="dxa"/>
          </w:tcPr>
          <w:p w14:paraId="2BE4FE0D" w14:textId="70B5C27A" w:rsidR="007C02FA" w:rsidRPr="00221D87" w:rsidRDefault="005D40C7" w:rsidP="00584BEE">
            <w:pPr>
              <w:pStyle w:val="Default"/>
              <w:rPr>
                <w:rFonts w:asciiTheme="minorHAnsi" w:hAnsiTheme="minorHAnsi" w:cstheme="minorHAnsi"/>
                <w:sz w:val="22"/>
                <w:szCs w:val="22"/>
              </w:rPr>
            </w:pPr>
            <w:r w:rsidRPr="00221D87">
              <w:rPr>
                <w:rFonts w:asciiTheme="minorHAnsi" w:hAnsiTheme="minorHAnsi" w:cstheme="minorHAnsi"/>
                <w:sz w:val="22"/>
                <w:szCs w:val="22"/>
              </w:rPr>
              <w:t xml:space="preserve">This activity book offers invaluable practical and sensitive support for bereaved young children. The book offers a structure and an outlet for the many difficult feelings which inevitably follow when someone dies. It aims to help children make sense of their experience by reflecting on the different aspects of their grief. At the same time, the book manages to find a balance between remembering the person who has died and having fun. </w:t>
            </w:r>
          </w:p>
        </w:tc>
      </w:tr>
      <w:tr w:rsidR="0099496C" w14:paraId="589379A2" w14:textId="77777777" w:rsidTr="0006356A">
        <w:tc>
          <w:tcPr>
            <w:tcW w:w="993" w:type="dxa"/>
          </w:tcPr>
          <w:p w14:paraId="31B0AD7E" w14:textId="6651102D" w:rsidR="0099496C" w:rsidRDefault="0099496C">
            <w:r>
              <w:t>Book</w:t>
            </w:r>
          </w:p>
        </w:tc>
        <w:tc>
          <w:tcPr>
            <w:tcW w:w="2551" w:type="dxa"/>
          </w:tcPr>
          <w:p w14:paraId="61FC8E51" w14:textId="7F6AF96E" w:rsidR="0099496C" w:rsidRDefault="0099496C">
            <w:hyperlink r:id="rId29" w:history="1">
              <w:r w:rsidRPr="00BE4566">
                <w:rPr>
                  <w:rStyle w:val="Hyperlink"/>
                </w:rPr>
                <w:t>The Copper Tree</w:t>
              </w:r>
            </w:hyperlink>
          </w:p>
        </w:tc>
        <w:tc>
          <w:tcPr>
            <w:tcW w:w="3402" w:type="dxa"/>
          </w:tcPr>
          <w:p w14:paraId="30ECA792" w14:textId="7165934F" w:rsidR="0099496C" w:rsidRDefault="00BE4566">
            <w:r>
              <w:t>Hilary Robinson</w:t>
            </w:r>
          </w:p>
        </w:tc>
        <w:tc>
          <w:tcPr>
            <w:tcW w:w="6946" w:type="dxa"/>
          </w:tcPr>
          <w:p w14:paraId="01E56655" w14:textId="37E65C19" w:rsidR="0099496C" w:rsidRPr="00584BEE" w:rsidRDefault="00584BEE" w:rsidP="005D40C7">
            <w:pPr>
              <w:pStyle w:val="Default"/>
              <w:rPr>
                <w:rFonts w:asciiTheme="minorHAnsi" w:hAnsiTheme="minorHAnsi" w:cstheme="minorHAnsi"/>
                <w:sz w:val="22"/>
                <w:szCs w:val="22"/>
              </w:rPr>
            </w:pPr>
            <w:r w:rsidRPr="00584BEE">
              <w:rPr>
                <w:rFonts w:asciiTheme="minorHAnsi" w:hAnsiTheme="minorHAnsi" w:cstheme="minorHAnsi"/>
                <w:color w:val="auto"/>
                <w:sz w:val="22"/>
                <w:szCs w:val="22"/>
              </w:rPr>
              <w:t xml:space="preserve">When Olivia’s teacher dies, the children at her school are encouraged to think of everything that reminds them of her. Written with sensitivity and sprinkled with </w:t>
            </w:r>
            <w:proofErr w:type="gramStart"/>
            <w:r w:rsidRPr="00584BEE">
              <w:rPr>
                <w:rFonts w:asciiTheme="minorHAnsi" w:hAnsiTheme="minorHAnsi" w:cstheme="minorHAnsi"/>
                <w:color w:val="auto"/>
                <w:sz w:val="22"/>
                <w:szCs w:val="22"/>
              </w:rPr>
              <w:t>light hearted</w:t>
            </w:r>
            <w:proofErr w:type="gramEnd"/>
            <w:r w:rsidRPr="00584BEE">
              <w:rPr>
                <w:rFonts w:asciiTheme="minorHAnsi" w:hAnsiTheme="minorHAnsi" w:cstheme="minorHAnsi"/>
                <w:color w:val="auto"/>
                <w:sz w:val="22"/>
                <w:szCs w:val="22"/>
              </w:rPr>
              <w:t xml:space="preserve"> moments, The Copper Tree approaches grief </w:t>
            </w:r>
            <w:r w:rsidRPr="00584BEE">
              <w:rPr>
                <w:rFonts w:asciiTheme="minorHAnsi" w:hAnsiTheme="minorHAnsi" w:cstheme="minorHAnsi"/>
                <w:color w:val="auto"/>
                <w:sz w:val="22"/>
                <w:szCs w:val="22"/>
              </w:rPr>
              <w:lastRenderedPageBreak/>
              <w:t>with sensitivity and sound judgement. A delightful and touching short story.</w:t>
            </w:r>
          </w:p>
        </w:tc>
      </w:tr>
      <w:tr w:rsidR="00236A49" w14:paraId="66A567AB" w14:textId="77777777" w:rsidTr="0006356A">
        <w:tc>
          <w:tcPr>
            <w:tcW w:w="993" w:type="dxa"/>
          </w:tcPr>
          <w:p w14:paraId="4E22E42B" w14:textId="084DAA58" w:rsidR="00236A49" w:rsidRDefault="0052205B">
            <w:r>
              <w:lastRenderedPageBreak/>
              <w:t xml:space="preserve">Book </w:t>
            </w:r>
          </w:p>
        </w:tc>
        <w:tc>
          <w:tcPr>
            <w:tcW w:w="2551" w:type="dxa"/>
          </w:tcPr>
          <w:p w14:paraId="2B981918" w14:textId="7E04825A" w:rsidR="00236A49" w:rsidRDefault="00EE7413">
            <w:hyperlink r:id="rId30" w:history="1">
              <w:r w:rsidRPr="00EE7413">
                <w:rPr>
                  <w:rStyle w:val="Hyperlink"/>
                </w:rPr>
                <w:t>The Journey: A big panda and tiny dragon adventure</w:t>
              </w:r>
            </w:hyperlink>
            <w:r>
              <w:t xml:space="preserve"> </w:t>
            </w:r>
          </w:p>
        </w:tc>
        <w:tc>
          <w:tcPr>
            <w:tcW w:w="3402" w:type="dxa"/>
          </w:tcPr>
          <w:p w14:paraId="05076E89" w14:textId="0F908BAE" w:rsidR="00236A49" w:rsidRDefault="00A178B0">
            <w:r>
              <w:t xml:space="preserve">James Norbury </w:t>
            </w:r>
          </w:p>
        </w:tc>
        <w:tc>
          <w:tcPr>
            <w:tcW w:w="6946" w:type="dxa"/>
          </w:tcPr>
          <w:p w14:paraId="092835D2" w14:textId="3D916799" w:rsidR="00236A49" w:rsidRPr="00221D87" w:rsidRDefault="00221D87" w:rsidP="005D40C7">
            <w:pPr>
              <w:pStyle w:val="Default"/>
              <w:rPr>
                <w:rFonts w:asciiTheme="minorHAnsi" w:hAnsiTheme="minorHAnsi" w:cstheme="minorHAnsi"/>
                <w:color w:val="auto"/>
                <w:sz w:val="22"/>
                <w:szCs w:val="22"/>
              </w:rPr>
            </w:pPr>
            <w:r w:rsidRPr="00221D87">
              <w:rPr>
                <w:rFonts w:asciiTheme="minorHAnsi" w:hAnsiTheme="minorHAnsi" w:cstheme="minorHAnsi"/>
                <w:color w:val="0F1111"/>
                <w:sz w:val="22"/>
                <w:szCs w:val="22"/>
                <w:shd w:val="clear" w:color="auto" w:fill="FFFFFF"/>
              </w:rPr>
              <w:t>Join Big Panda and Tiny Dragon as they set off on an extraordinary adventure. As they encounter dangers and challenges, they learn that everything they need is already inside them and that change, though sometimes scary, is possible and, with patience, can lead to better things</w:t>
            </w:r>
          </w:p>
        </w:tc>
      </w:tr>
      <w:tr w:rsidR="00C60974" w14:paraId="1D673E1D" w14:textId="77777777" w:rsidTr="0006356A">
        <w:tc>
          <w:tcPr>
            <w:tcW w:w="993" w:type="dxa"/>
          </w:tcPr>
          <w:p w14:paraId="28B03C68" w14:textId="0483D1D0" w:rsidR="00C60974" w:rsidRDefault="00C60974">
            <w:r>
              <w:t xml:space="preserve">Book </w:t>
            </w:r>
          </w:p>
        </w:tc>
        <w:tc>
          <w:tcPr>
            <w:tcW w:w="2551" w:type="dxa"/>
          </w:tcPr>
          <w:p w14:paraId="0C0A2419" w14:textId="6F93571D" w:rsidR="00C60974" w:rsidRDefault="00C60974">
            <w:hyperlink r:id="rId31" w:history="1">
              <w:r w:rsidRPr="002D6027">
                <w:rPr>
                  <w:rStyle w:val="Hyperlink"/>
                </w:rPr>
                <w:t>As big as it gets</w:t>
              </w:r>
              <w:r w:rsidR="002D6027" w:rsidRPr="002D6027">
                <w:rPr>
                  <w:rStyle w:val="Hyperlink"/>
                </w:rPr>
                <w:t>: Supporting a child when a parent is seriously ill</w:t>
              </w:r>
            </w:hyperlink>
            <w:r w:rsidR="002D6027">
              <w:t xml:space="preserve"> </w:t>
            </w:r>
          </w:p>
        </w:tc>
        <w:tc>
          <w:tcPr>
            <w:tcW w:w="3402" w:type="dxa"/>
          </w:tcPr>
          <w:p w14:paraId="7C177D0A" w14:textId="2351FA29" w:rsidR="00C60974" w:rsidRDefault="002D6027">
            <w:r>
              <w:t xml:space="preserve">Winston’s Wish </w:t>
            </w:r>
          </w:p>
        </w:tc>
        <w:tc>
          <w:tcPr>
            <w:tcW w:w="6946" w:type="dxa"/>
          </w:tcPr>
          <w:p w14:paraId="2C24DE0C" w14:textId="78F08C3A" w:rsidR="00C60974" w:rsidRPr="0052205B" w:rsidRDefault="0052205B" w:rsidP="005D40C7">
            <w:pPr>
              <w:pStyle w:val="Default"/>
              <w:rPr>
                <w:rFonts w:asciiTheme="minorHAnsi" w:hAnsiTheme="minorHAnsi" w:cstheme="minorHAnsi"/>
                <w:color w:val="auto"/>
                <w:sz w:val="22"/>
                <w:szCs w:val="22"/>
              </w:rPr>
            </w:pPr>
            <w:r w:rsidRPr="0052205B">
              <w:rPr>
                <w:rFonts w:asciiTheme="minorHAnsi" w:hAnsiTheme="minorHAnsi" w:cstheme="minorHAnsi"/>
                <w:color w:val="auto"/>
                <w:sz w:val="22"/>
                <w:szCs w:val="22"/>
              </w:rPr>
              <w:t>Supporting a Child when a Parent is seriously ill. This booklet provides a range of ideas for parents and carers so that they feel able to involve their children in what is happening. The book also includes some suggestions about what parents might say to children and how to offer support.</w:t>
            </w:r>
          </w:p>
        </w:tc>
      </w:tr>
      <w:tr w:rsidR="00794F27" w14:paraId="3F8BF5AA" w14:textId="77777777" w:rsidTr="0006356A">
        <w:tc>
          <w:tcPr>
            <w:tcW w:w="993" w:type="dxa"/>
          </w:tcPr>
          <w:p w14:paraId="73D53422" w14:textId="4B9331A2" w:rsidR="00794F27" w:rsidRPr="00D366B2" w:rsidRDefault="00794F27">
            <w:r w:rsidRPr="00D366B2">
              <w:t xml:space="preserve">Website </w:t>
            </w:r>
          </w:p>
        </w:tc>
        <w:tc>
          <w:tcPr>
            <w:tcW w:w="2551" w:type="dxa"/>
          </w:tcPr>
          <w:p w14:paraId="5F50BE2D" w14:textId="7347151B" w:rsidR="007C2077" w:rsidRPr="00D366B2" w:rsidRDefault="007C2077">
            <w:hyperlink r:id="rId32" w:history="1">
              <w:r w:rsidRPr="00D366B2">
                <w:rPr>
                  <w:rStyle w:val="Hyperlink"/>
                </w:rPr>
                <w:t>Honest? What happens when a</w:t>
              </w:r>
              <w:r w:rsidR="009810B0" w:rsidRPr="00D366B2">
                <w:rPr>
                  <w:rStyle w:val="Hyperlink"/>
                </w:rPr>
                <w:t xml:space="preserve"> relative</w:t>
              </w:r>
              <w:r w:rsidRPr="00D366B2">
                <w:rPr>
                  <w:rStyle w:val="Hyperlink"/>
                </w:rPr>
                <w:t xml:space="preserve"> is sent to prison</w:t>
              </w:r>
            </w:hyperlink>
            <w:r w:rsidRPr="00D366B2">
              <w:t xml:space="preserve"> </w:t>
            </w:r>
          </w:p>
          <w:p w14:paraId="553DF728" w14:textId="09019856" w:rsidR="00794F27" w:rsidRPr="00D366B2" w:rsidRDefault="00794F27"/>
        </w:tc>
        <w:tc>
          <w:tcPr>
            <w:tcW w:w="3402" w:type="dxa"/>
          </w:tcPr>
          <w:p w14:paraId="453FAEA5" w14:textId="759400F6" w:rsidR="00794F27" w:rsidRPr="00D366B2" w:rsidRDefault="009810B0">
            <w:r w:rsidRPr="00D366B2">
              <w:t xml:space="preserve">Families Outside </w:t>
            </w:r>
          </w:p>
        </w:tc>
        <w:tc>
          <w:tcPr>
            <w:tcW w:w="6946" w:type="dxa"/>
          </w:tcPr>
          <w:p w14:paraId="371BC61C" w14:textId="36D2273B" w:rsidR="00794F27" w:rsidRPr="00D366B2" w:rsidRDefault="00273E17">
            <w:pPr>
              <w:rPr>
                <w:rFonts w:cstheme="minorHAnsi"/>
                <w:color w:val="0F1111"/>
                <w:shd w:val="clear" w:color="auto" w:fill="FFFFFF"/>
              </w:rPr>
            </w:pPr>
            <w:r w:rsidRPr="00D366B2">
              <w:rPr>
                <w:rFonts w:cstheme="minorHAnsi"/>
                <w:color w:val="0F1111"/>
                <w:shd w:val="clear" w:color="auto" w:fill="FFFFFF"/>
              </w:rPr>
              <w:t xml:space="preserve">A booklet for children aged 4-11 that explores the topic of what happens when a relative is sent to prison </w:t>
            </w:r>
          </w:p>
        </w:tc>
      </w:tr>
      <w:tr w:rsidR="007F493A" w14:paraId="4F413B75" w14:textId="77777777" w:rsidTr="0006356A">
        <w:tc>
          <w:tcPr>
            <w:tcW w:w="993" w:type="dxa"/>
          </w:tcPr>
          <w:p w14:paraId="7D3F83CE" w14:textId="41637F7F" w:rsidR="007F493A" w:rsidRPr="00D366B2" w:rsidRDefault="007F493A">
            <w:r>
              <w:t xml:space="preserve">Website </w:t>
            </w:r>
          </w:p>
        </w:tc>
        <w:tc>
          <w:tcPr>
            <w:tcW w:w="2551" w:type="dxa"/>
          </w:tcPr>
          <w:p w14:paraId="08B06961" w14:textId="0B73E244" w:rsidR="007F493A" w:rsidRDefault="007F493A">
            <w:hyperlink r:id="rId33" w:history="1">
              <w:r w:rsidRPr="007F493A">
                <w:rPr>
                  <w:rStyle w:val="Hyperlink"/>
                </w:rPr>
                <w:t>My Story</w:t>
              </w:r>
            </w:hyperlink>
            <w:r>
              <w:t xml:space="preserve"> </w:t>
            </w:r>
          </w:p>
        </w:tc>
        <w:tc>
          <w:tcPr>
            <w:tcW w:w="3402" w:type="dxa"/>
          </w:tcPr>
          <w:p w14:paraId="72C7654F" w14:textId="68E198AA" w:rsidR="007F493A" w:rsidRPr="00D366B2" w:rsidRDefault="007F493A">
            <w:r>
              <w:t xml:space="preserve">Families Outside </w:t>
            </w:r>
          </w:p>
        </w:tc>
        <w:tc>
          <w:tcPr>
            <w:tcW w:w="6946" w:type="dxa"/>
          </w:tcPr>
          <w:p w14:paraId="668674F1" w14:textId="52BB11B3" w:rsidR="007F493A" w:rsidRPr="00D366B2" w:rsidRDefault="00C25E11">
            <w:pPr>
              <w:rPr>
                <w:rFonts w:cstheme="minorHAnsi"/>
                <w:color w:val="0F1111"/>
                <w:shd w:val="clear" w:color="auto" w:fill="FFFFFF"/>
              </w:rPr>
            </w:pPr>
            <w:r>
              <w:t xml:space="preserve">What does </w:t>
            </w:r>
            <w:proofErr w:type="gramStart"/>
            <w:r>
              <w:t>having</w:t>
            </w:r>
            <w:proofErr w:type="gramEnd"/>
            <w:r>
              <w:t xml:space="preserve"> someone you love in prison mean for children like you and me? You are not alone; this is My Story. I hope it helps. My Story, written by Katie, has been developed with support from Families Outside, the only national charity that works solely to support families affected by imprisonment, to help young people with a family member in prison to understand and explore their feelings.</w:t>
            </w:r>
          </w:p>
        </w:tc>
      </w:tr>
      <w:tr w:rsidR="007B5AB8" w14:paraId="4CC2FC15" w14:textId="77777777" w:rsidTr="0006356A">
        <w:tc>
          <w:tcPr>
            <w:tcW w:w="993" w:type="dxa"/>
          </w:tcPr>
          <w:p w14:paraId="1B54A5DC" w14:textId="698E404C" w:rsidR="007B5AB8" w:rsidRDefault="007B5AB8">
            <w:r>
              <w:t>Website</w:t>
            </w:r>
          </w:p>
        </w:tc>
        <w:tc>
          <w:tcPr>
            <w:tcW w:w="2551" w:type="dxa"/>
          </w:tcPr>
          <w:p w14:paraId="196BAF0F" w14:textId="10F527FD" w:rsidR="007B5AB8" w:rsidRDefault="007B5AB8">
            <w:hyperlink r:id="rId34" w:history="1">
              <w:r w:rsidRPr="0074574C">
                <w:rPr>
                  <w:rStyle w:val="Hyperlink"/>
                </w:rPr>
                <w:t>My Visit: A</w:t>
              </w:r>
              <w:r w:rsidR="0074574C" w:rsidRPr="0074574C">
                <w:rPr>
                  <w:rStyle w:val="Hyperlink"/>
                </w:rPr>
                <w:t xml:space="preserve"> photo guide</w:t>
              </w:r>
            </w:hyperlink>
            <w:r w:rsidR="0074574C">
              <w:t xml:space="preserve"> </w:t>
            </w:r>
          </w:p>
        </w:tc>
        <w:tc>
          <w:tcPr>
            <w:tcW w:w="3402" w:type="dxa"/>
          </w:tcPr>
          <w:p w14:paraId="53278686" w14:textId="6CE500C3" w:rsidR="007B5AB8" w:rsidRDefault="0074574C">
            <w:r>
              <w:t>Families Outside</w:t>
            </w:r>
          </w:p>
        </w:tc>
        <w:tc>
          <w:tcPr>
            <w:tcW w:w="6946" w:type="dxa"/>
          </w:tcPr>
          <w:p w14:paraId="2E60A5BC" w14:textId="3A4AC02C" w:rsidR="007B5AB8" w:rsidRDefault="00D04340">
            <w:r>
              <w:t>Many children with a family member in prison will visit them at some point, although not all children will have the opportunity to visit. It can help children feel better about visiting if they know what this is like and where their family member is</w:t>
            </w:r>
          </w:p>
        </w:tc>
      </w:tr>
      <w:tr w:rsidR="006E60F9" w14:paraId="42EDFE2C" w14:textId="77777777" w:rsidTr="0006356A">
        <w:tc>
          <w:tcPr>
            <w:tcW w:w="993" w:type="dxa"/>
          </w:tcPr>
          <w:p w14:paraId="13206602" w14:textId="62594B83" w:rsidR="006E60F9" w:rsidRDefault="006E60F9">
            <w:r>
              <w:t>Website</w:t>
            </w:r>
          </w:p>
        </w:tc>
        <w:tc>
          <w:tcPr>
            <w:tcW w:w="2551" w:type="dxa"/>
          </w:tcPr>
          <w:p w14:paraId="5CF61279" w14:textId="307210B3" w:rsidR="006E60F9" w:rsidRDefault="006E60F9">
            <w:hyperlink r:id="rId35" w:anchor="page/1" w:history="1">
              <w:r w:rsidRPr="006E60F9">
                <w:rPr>
                  <w:rStyle w:val="Hyperlink"/>
                </w:rPr>
                <w:t>Safe together</w:t>
              </w:r>
            </w:hyperlink>
            <w:r>
              <w:t xml:space="preserve"> </w:t>
            </w:r>
          </w:p>
        </w:tc>
        <w:tc>
          <w:tcPr>
            <w:tcW w:w="3402" w:type="dxa"/>
          </w:tcPr>
          <w:p w14:paraId="672F8B30" w14:textId="2A6AAB2B" w:rsidR="006E60F9" w:rsidRDefault="006E60F9">
            <w:r>
              <w:t>Time Matters</w:t>
            </w:r>
          </w:p>
        </w:tc>
        <w:tc>
          <w:tcPr>
            <w:tcW w:w="6946" w:type="dxa"/>
          </w:tcPr>
          <w:p w14:paraId="25FBAB79" w14:textId="5C5E7F66" w:rsidR="006E60F9" w:rsidRDefault="003A50D3">
            <w:r>
              <w:t xml:space="preserve">Information and coping strategies for children with a parent or family member in prison </w:t>
            </w:r>
          </w:p>
        </w:tc>
      </w:tr>
      <w:tr w:rsidR="00265301" w14:paraId="2DDF8467" w14:textId="77777777" w:rsidTr="0006356A">
        <w:tc>
          <w:tcPr>
            <w:tcW w:w="993" w:type="dxa"/>
          </w:tcPr>
          <w:p w14:paraId="594995E7" w14:textId="18E034C6" w:rsidR="00265301" w:rsidRDefault="00265301">
            <w:r>
              <w:t>Website</w:t>
            </w:r>
          </w:p>
        </w:tc>
        <w:tc>
          <w:tcPr>
            <w:tcW w:w="2551" w:type="dxa"/>
          </w:tcPr>
          <w:p w14:paraId="770891C9" w14:textId="74D7AD10" w:rsidR="00265301" w:rsidRDefault="00265301">
            <w:hyperlink r:id="rId36" w:history="1">
              <w:r w:rsidRPr="00F032AA">
                <w:rPr>
                  <w:rStyle w:val="Hyperlink"/>
                </w:rPr>
                <w:t>How to be Harry’s friend</w:t>
              </w:r>
            </w:hyperlink>
            <w:r>
              <w:t xml:space="preserve"> </w:t>
            </w:r>
          </w:p>
        </w:tc>
        <w:tc>
          <w:tcPr>
            <w:tcW w:w="3402" w:type="dxa"/>
          </w:tcPr>
          <w:p w14:paraId="1ECDC82E" w14:textId="3FA224E9" w:rsidR="00265301" w:rsidRDefault="00265301">
            <w:r>
              <w:t xml:space="preserve">Story read by Gavin Mitchell of Still Game </w:t>
            </w:r>
          </w:p>
        </w:tc>
        <w:tc>
          <w:tcPr>
            <w:tcW w:w="6946" w:type="dxa"/>
          </w:tcPr>
          <w:p w14:paraId="57853F70" w14:textId="2D8B3C76" w:rsidR="00265301" w:rsidRPr="00D432D5" w:rsidRDefault="00753399" w:rsidP="00D432D5">
            <w:pPr>
              <w:pStyle w:val="NoSpacing"/>
            </w:pPr>
            <w:r w:rsidRPr="00753399">
              <w:t xml:space="preserve">This is a story made by the BBC and read by Gavin Mitchell of Still Game about a young boy called </w:t>
            </w:r>
            <w:proofErr w:type="gramStart"/>
            <w:r w:rsidRPr="00753399">
              <w:t>Isaac</w:t>
            </w:r>
            <w:proofErr w:type="gramEnd"/>
            <w:r w:rsidRPr="00753399">
              <w:t xml:space="preserve"> can help his friend Harry when his mum dies</w:t>
            </w:r>
          </w:p>
        </w:tc>
      </w:tr>
      <w:tr w:rsidR="00AC3A75" w14:paraId="5A66CACD" w14:textId="77777777" w:rsidTr="0006356A">
        <w:tc>
          <w:tcPr>
            <w:tcW w:w="993" w:type="dxa"/>
          </w:tcPr>
          <w:p w14:paraId="02D90443" w14:textId="1AE9DBD0" w:rsidR="00AC3A75" w:rsidRDefault="00AC3A75">
            <w:r>
              <w:lastRenderedPageBreak/>
              <w:t>App</w:t>
            </w:r>
          </w:p>
        </w:tc>
        <w:tc>
          <w:tcPr>
            <w:tcW w:w="2551" w:type="dxa"/>
          </w:tcPr>
          <w:p w14:paraId="5A85223B" w14:textId="25623912" w:rsidR="00AC3A75" w:rsidRDefault="00AC3A75">
            <w:hyperlink r:id="rId37" w:history="1">
              <w:r w:rsidRPr="00F05409">
                <w:rPr>
                  <w:rStyle w:val="Hyperlink"/>
                </w:rPr>
                <w:t>Apart of me</w:t>
              </w:r>
            </w:hyperlink>
          </w:p>
        </w:tc>
        <w:tc>
          <w:tcPr>
            <w:tcW w:w="3402" w:type="dxa"/>
          </w:tcPr>
          <w:p w14:paraId="407F0B80" w14:textId="588E7A0B" w:rsidR="00AC3A75" w:rsidRDefault="00AC3A75"/>
        </w:tc>
        <w:tc>
          <w:tcPr>
            <w:tcW w:w="6946" w:type="dxa"/>
          </w:tcPr>
          <w:p w14:paraId="64E904B7" w14:textId="55A26AD2" w:rsidR="00AC3A75" w:rsidRDefault="00D432D5" w:rsidP="003F6453">
            <w:pPr>
              <w:pStyle w:val="NoSpacing"/>
            </w:pPr>
            <w:r w:rsidRPr="00D432D5">
              <w:t>When someone you love dies, it can feel like everything has turned upside down. But you’re not alone. Apart of Me is a beautiful world, built to guide you through your darkest moments.</w:t>
            </w:r>
          </w:p>
        </w:tc>
      </w:tr>
      <w:tr w:rsidR="0063408D" w14:paraId="0F398442" w14:textId="77777777" w:rsidTr="0006356A">
        <w:tc>
          <w:tcPr>
            <w:tcW w:w="993" w:type="dxa"/>
          </w:tcPr>
          <w:p w14:paraId="4A846FA7" w14:textId="6448D429" w:rsidR="0063408D" w:rsidRDefault="0063408D">
            <w:r>
              <w:t>Internet resource</w:t>
            </w:r>
          </w:p>
        </w:tc>
        <w:tc>
          <w:tcPr>
            <w:tcW w:w="2551" w:type="dxa"/>
          </w:tcPr>
          <w:p w14:paraId="55BC3C0C" w14:textId="5163DC62" w:rsidR="0063408D" w:rsidRDefault="001112C2">
            <w:hyperlink r:id="rId38" w:history="1">
              <w:r w:rsidRPr="003F6453">
                <w:rPr>
                  <w:rStyle w:val="Hyperlink"/>
                </w:rPr>
                <w:t>Pip’s Kit</w:t>
              </w:r>
            </w:hyperlink>
          </w:p>
        </w:tc>
        <w:tc>
          <w:tcPr>
            <w:tcW w:w="3402" w:type="dxa"/>
          </w:tcPr>
          <w:p w14:paraId="31588528" w14:textId="77777777" w:rsidR="0063408D" w:rsidRDefault="0063408D"/>
        </w:tc>
        <w:tc>
          <w:tcPr>
            <w:tcW w:w="6946" w:type="dxa"/>
          </w:tcPr>
          <w:p w14:paraId="2BF91F7B" w14:textId="4BC76356" w:rsidR="0063408D" w:rsidRPr="003F6453" w:rsidRDefault="00CC6EB4" w:rsidP="00D432D5">
            <w:pPr>
              <w:pStyle w:val="NoSpacing"/>
              <w:rPr>
                <w:rFonts w:cstheme="minorHAnsi"/>
              </w:rPr>
            </w:pPr>
            <w:r w:rsidRPr="00CC6EB4">
              <w:rPr>
                <w:rFonts w:cstheme="minorHAnsi"/>
                <w:shd w:val="clear" w:color="auto" w:fill="FFFFFF"/>
              </w:rPr>
              <w:t>Pip’s Kit helps children who have a parent or carer with an incurable illness by encouraging them to talk about how they feel, giving them coping skills and supporting their families to come together during one of their most challenging times</w:t>
            </w:r>
          </w:p>
        </w:tc>
      </w:tr>
    </w:tbl>
    <w:p w14:paraId="10C5BF4D" w14:textId="35181566" w:rsidR="009E3F13" w:rsidRPr="00897350" w:rsidRDefault="009E3F13" w:rsidP="0007532A">
      <w:pPr>
        <w:tabs>
          <w:tab w:val="left" w:pos="1870"/>
        </w:tabs>
        <w:rPr>
          <w:b/>
          <w:bCs/>
          <w:sz w:val="36"/>
          <w:szCs w:val="36"/>
        </w:rPr>
      </w:pPr>
      <w:r w:rsidRPr="00897350">
        <w:rPr>
          <w:b/>
          <w:bCs/>
          <w:sz w:val="36"/>
          <w:szCs w:val="36"/>
        </w:rPr>
        <w:t xml:space="preserve">Resources appropriate to support children and young people with additional support needs </w:t>
      </w:r>
    </w:p>
    <w:tbl>
      <w:tblPr>
        <w:tblStyle w:val="TableGrid"/>
        <w:tblW w:w="0" w:type="auto"/>
        <w:tblLook w:val="04A0" w:firstRow="1" w:lastRow="0" w:firstColumn="1" w:lastColumn="0" w:noHBand="0" w:noVBand="1"/>
      </w:tblPr>
      <w:tblGrid>
        <w:gridCol w:w="1035"/>
        <w:gridCol w:w="2541"/>
        <w:gridCol w:w="3386"/>
        <w:gridCol w:w="6986"/>
      </w:tblGrid>
      <w:tr w:rsidR="009E3F13" w14:paraId="7A7A9D1B" w14:textId="77777777" w:rsidTr="009E3F13">
        <w:tc>
          <w:tcPr>
            <w:tcW w:w="988" w:type="dxa"/>
            <w:shd w:val="clear" w:color="auto" w:fill="9900FF"/>
          </w:tcPr>
          <w:p w14:paraId="0C440528" w14:textId="1764E128" w:rsidR="009E3F13" w:rsidRPr="009E3F13" w:rsidRDefault="009E3F13" w:rsidP="0013441A">
            <w:pPr>
              <w:rPr>
                <w:rStyle w:val="Hyperlink"/>
                <w:b/>
                <w:bCs/>
                <w:color w:val="auto"/>
                <w:u w:val="none"/>
              </w:rPr>
            </w:pPr>
            <w:r w:rsidRPr="009E3F13">
              <w:rPr>
                <w:rStyle w:val="Hyperlink"/>
                <w:b/>
                <w:bCs/>
                <w:color w:val="auto"/>
                <w:u w:val="none"/>
              </w:rPr>
              <w:t>Format</w:t>
            </w:r>
          </w:p>
        </w:tc>
        <w:tc>
          <w:tcPr>
            <w:tcW w:w="2551" w:type="dxa"/>
            <w:shd w:val="clear" w:color="auto" w:fill="9900FF"/>
          </w:tcPr>
          <w:p w14:paraId="28868FBF" w14:textId="3DC559D7" w:rsidR="009E3F13" w:rsidRPr="009E3F13" w:rsidRDefault="009E3F13" w:rsidP="0013441A">
            <w:pPr>
              <w:rPr>
                <w:rStyle w:val="Hyperlink"/>
                <w:b/>
                <w:bCs/>
                <w:color w:val="auto"/>
                <w:u w:val="none"/>
              </w:rPr>
            </w:pPr>
            <w:r w:rsidRPr="009E3F13">
              <w:rPr>
                <w:rStyle w:val="Hyperlink"/>
                <w:b/>
                <w:bCs/>
                <w:color w:val="auto"/>
                <w:u w:val="none"/>
              </w:rPr>
              <w:t xml:space="preserve">Title </w:t>
            </w:r>
          </w:p>
        </w:tc>
        <w:tc>
          <w:tcPr>
            <w:tcW w:w="3402" w:type="dxa"/>
            <w:shd w:val="clear" w:color="auto" w:fill="9900FF"/>
          </w:tcPr>
          <w:p w14:paraId="4D455F6A" w14:textId="4F72460A" w:rsidR="009E3F13" w:rsidRPr="009E3F13" w:rsidRDefault="009E3F13" w:rsidP="0013441A">
            <w:pPr>
              <w:rPr>
                <w:rStyle w:val="Hyperlink"/>
                <w:b/>
                <w:bCs/>
                <w:color w:val="auto"/>
                <w:u w:val="none"/>
              </w:rPr>
            </w:pPr>
            <w:r w:rsidRPr="009E3F13">
              <w:rPr>
                <w:rStyle w:val="Hyperlink"/>
                <w:b/>
                <w:bCs/>
                <w:color w:val="auto"/>
                <w:u w:val="none"/>
              </w:rPr>
              <w:t>Author</w:t>
            </w:r>
          </w:p>
        </w:tc>
        <w:tc>
          <w:tcPr>
            <w:tcW w:w="7007" w:type="dxa"/>
            <w:shd w:val="clear" w:color="auto" w:fill="9900FF"/>
          </w:tcPr>
          <w:p w14:paraId="796A34DB" w14:textId="213E3685" w:rsidR="009E3F13" w:rsidRPr="009E3F13" w:rsidRDefault="009E3F13" w:rsidP="0013441A">
            <w:pPr>
              <w:rPr>
                <w:rStyle w:val="Hyperlink"/>
                <w:b/>
                <w:bCs/>
                <w:color w:val="auto"/>
                <w:u w:val="none"/>
              </w:rPr>
            </w:pPr>
            <w:r w:rsidRPr="009E3F13">
              <w:rPr>
                <w:rStyle w:val="Hyperlink"/>
                <w:b/>
                <w:bCs/>
                <w:color w:val="auto"/>
                <w:u w:val="none"/>
              </w:rPr>
              <w:t xml:space="preserve">Description </w:t>
            </w:r>
          </w:p>
        </w:tc>
      </w:tr>
      <w:tr w:rsidR="009E3F13" w14:paraId="711D7140" w14:textId="77777777" w:rsidTr="009E3F13">
        <w:tc>
          <w:tcPr>
            <w:tcW w:w="988" w:type="dxa"/>
          </w:tcPr>
          <w:p w14:paraId="4CEA1636" w14:textId="3FAFB03B" w:rsidR="009E3F13" w:rsidRPr="00482C54" w:rsidRDefault="00FB50C5" w:rsidP="0013441A">
            <w:pPr>
              <w:rPr>
                <w:rStyle w:val="Hyperlink"/>
                <w:color w:val="auto"/>
                <w:u w:val="none"/>
              </w:rPr>
            </w:pPr>
            <w:r w:rsidRPr="00482C54">
              <w:rPr>
                <w:rStyle w:val="Hyperlink"/>
                <w:color w:val="auto"/>
                <w:u w:val="none"/>
              </w:rPr>
              <w:t>Book</w:t>
            </w:r>
          </w:p>
        </w:tc>
        <w:tc>
          <w:tcPr>
            <w:tcW w:w="2551" w:type="dxa"/>
          </w:tcPr>
          <w:p w14:paraId="3746361A" w14:textId="134171C3" w:rsidR="009E3F13" w:rsidRPr="00482C54" w:rsidRDefault="00FB50C5" w:rsidP="0013441A">
            <w:pPr>
              <w:rPr>
                <w:rStyle w:val="Hyperlink"/>
                <w:color w:val="auto"/>
                <w:u w:val="none"/>
              </w:rPr>
            </w:pPr>
            <w:hyperlink r:id="rId39" w:history="1">
              <w:r w:rsidRPr="0045794D">
                <w:rPr>
                  <w:rStyle w:val="Hyperlink"/>
                </w:rPr>
                <w:t>When mum died</w:t>
              </w:r>
            </w:hyperlink>
          </w:p>
          <w:p w14:paraId="4B62E3C4" w14:textId="76D8D081" w:rsidR="00FB50C5" w:rsidRPr="00482C54" w:rsidRDefault="00FB50C5" w:rsidP="0013441A">
            <w:pPr>
              <w:rPr>
                <w:rStyle w:val="Hyperlink"/>
                <w:color w:val="auto"/>
                <w:u w:val="none"/>
              </w:rPr>
            </w:pPr>
            <w:hyperlink r:id="rId40" w:history="1">
              <w:r w:rsidRPr="0045794D">
                <w:rPr>
                  <w:rStyle w:val="Hyperlink"/>
                </w:rPr>
                <w:t>When dad died</w:t>
              </w:r>
            </w:hyperlink>
            <w:r w:rsidRPr="00482C54">
              <w:rPr>
                <w:rStyle w:val="Hyperlink"/>
                <w:color w:val="auto"/>
                <w:u w:val="none"/>
              </w:rPr>
              <w:t xml:space="preserve"> </w:t>
            </w:r>
          </w:p>
        </w:tc>
        <w:tc>
          <w:tcPr>
            <w:tcW w:w="3402" w:type="dxa"/>
          </w:tcPr>
          <w:p w14:paraId="2BC8C15A" w14:textId="22992819" w:rsidR="009E3F13" w:rsidRPr="00482C54" w:rsidRDefault="00482C54" w:rsidP="0013441A">
            <w:pPr>
              <w:rPr>
                <w:rStyle w:val="Hyperlink"/>
                <w:color w:val="auto"/>
                <w:u w:val="none"/>
              </w:rPr>
            </w:pPr>
            <w:r w:rsidRPr="00482C54">
              <w:rPr>
                <w:rStyle w:val="Hyperlink"/>
                <w:color w:val="auto"/>
                <w:u w:val="none"/>
              </w:rPr>
              <w:t xml:space="preserve">Sheila Hollins and Lester </w:t>
            </w:r>
            <w:proofErr w:type="spellStart"/>
            <w:r w:rsidRPr="00482C54">
              <w:rPr>
                <w:rStyle w:val="Hyperlink"/>
                <w:color w:val="auto"/>
                <w:u w:val="none"/>
              </w:rPr>
              <w:t>Sireling</w:t>
            </w:r>
            <w:proofErr w:type="spellEnd"/>
          </w:p>
        </w:tc>
        <w:tc>
          <w:tcPr>
            <w:tcW w:w="7007" w:type="dxa"/>
          </w:tcPr>
          <w:p w14:paraId="4FAE69CB" w14:textId="3E318593" w:rsidR="009E3F13" w:rsidRPr="00482C54" w:rsidRDefault="00482C54" w:rsidP="0013441A">
            <w:pPr>
              <w:rPr>
                <w:rStyle w:val="Hyperlink"/>
                <w:color w:val="auto"/>
                <w:u w:val="none"/>
              </w:rPr>
            </w:pPr>
            <w:r>
              <w:rPr>
                <w:rStyle w:val="Hyperlink"/>
                <w:color w:val="auto"/>
                <w:u w:val="none"/>
              </w:rPr>
              <w:t xml:space="preserve">Simple pictures and a direct approach which may be appropriate for some </w:t>
            </w:r>
            <w:r w:rsidR="009D4D9D">
              <w:rPr>
                <w:rStyle w:val="Hyperlink"/>
                <w:color w:val="auto"/>
                <w:u w:val="none"/>
              </w:rPr>
              <w:t>children with ASN.</w:t>
            </w:r>
          </w:p>
        </w:tc>
      </w:tr>
      <w:tr w:rsidR="009E3F13" w14:paraId="66AB5CBF" w14:textId="77777777" w:rsidTr="009E3F13">
        <w:tc>
          <w:tcPr>
            <w:tcW w:w="988" w:type="dxa"/>
          </w:tcPr>
          <w:p w14:paraId="118EA2A8" w14:textId="6BB4FD80" w:rsidR="009E3F13" w:rsidRPr="00482C54" w:rsidRDefault="009D4D9D" w:rsidP="0013441A">
            <w:pPr>
              <w:rPr>
                <w:rStyle w:val="Hyperlink"/>
                <w:color w:val="auto"/>
                <w:u w:val="none"/>
              </w:rPr>
            </w:pPr>
            <w:r>
              <w:rPr>
                <w:rStyle w:val="Hyperlink"/>
                <w:color w:val="auto"/>
                <w:u w:val="none"/>
              </w:rPr>
              <w:t>Book</w:t>
            </w:r>
          </w:p>
        </w:tc>
        <w:tc>
          <w:tcPr>
            <w:tcW w:w="2551" w:type="dxa"/>
          </w:tcPr>
          <w:p w14:paraId="2802CAFE" w14:textId="15B4343A" w:rsidR="009E3F13" w:rsidRPr="00482C54" w:rsidRDefault="009D4D9D" w:rsidP="0013441A">
            <w:pPr>
              <w:rPr>
                <w:rStyle w:val="Hyperlink"/>
                <w:color w:val="auto"/>
                <w:u w:val="none"/>
              </w:rPr>
            </w:pPr>
            <w:hyperlink r:id="rId41" w:history="1">
              <w:r w:rsidRPr="0045794D">
                <w:rPr>
                  <w:rStyle w:val="Hyperlink"/>
                </w:rPr>
                <w:t>The Invisible String</w:t>
              </w:r>
            </w:hyperlink>
            <w:r>
              <w:rPr>
                <w:rStyle w:val="Hyperlink"/>
                <w:color w:val="auto"/>
                <w:u w:val="none"/>
              </w:rPr>
              <w:t xml:space="preserve"> </w:t>
            </w:r>
          </w:p>
        </w:tc>
        <w:tc>
          <w:tcPr>
            <w:tcW w:w="3402" w:type="dxa"/>
          </w:tcPr>
          <w:p w14:paraId="0E324273" w14:textId="48BD698E" w:rsidR="009E3F13" w:rsidRPr="00482C54" w:rsidRDefault="009D4D9D" w:rsidP="0013441A">
            <w:pPr>
              <w:rPr>
                <w:rStyle w:val="Hyperlink"/>
                <w:color w:val="auto"/>
                <w:u w:val="none"/>
              </w:rPr>
            </w:pPr>
            <w:r>
              <w:rPr>
                <w:rStyle w:val="Hyperlink"/>
                <w:color w:val="auto"/>
                <w:u w:val="none"/>
              </w:rPr>
              <w:t>Patricia Karst</w:t>
            </w:r>
          </w:p>
        </w:tc>
        <w:tc>
          <w:tcPr>
            <w:tcW w:w="7007" w:type="dxa"/>
          </w:tcPr>
          <w:p w14:paraId="34292230" w14:textId="77777777" w:rsidR="00E24830" w:rsidRPr="00E24830" w:rsidRDefault="00E24830" w:rsidP="00E24830">
            <w:pPr>
              <w:pStyle w:val="NoSpacing"/>
            </w:pPr>
            <w:r w:rsidRPr="00E24830">
              <w:t xml:space="preserve">Simple approach to overcoming the fear of loneliness. Reminding children that we are loved beyond anything we can imagine. </w:t>
            </w:r>
          </w:p>
          <w:p w14:paraId="29115146" w14:textId="77777777" w:rsidR="00E24830" w:rsidRPr="00E24830" w:rsidRDefault="00E24830" w:rsidP="00E24830">
            <w:pPr>
              <w:pStyle w:val="NoSpacing"/>
            </w:pPr>
            <w:r w:rsidRPr="00E24830">
              <w:t xml:space="preserve">Read aloud: </w:t>
            </w:r>
          </w:p>
          <w:p w14:paraId="392BF6E4" w14:textId="31E6EF24" w:rsidR="009E3F13" w:rsidRPr="00482C54" w:rsidRDefault="00E24830" w:rsidP="00E24830">
            <w:pPr>
              <w:pStyle w:val="NoSpacing"/>
              <w:rPr>
                <w:rStyle w:val="Hyperlink"/>
                <w:color w:val="auto"/>
                <w:u w:val="none"/>
              </w:rPr>
            </w:pPr>
            <w:r w:rsidRPr="00E24830">
              <w:rPr>
                <w:rStyle w:val="A7"/>
                <w:rFonts w:cstheme="minorHAnsi"/>
                <w:sz w:val="22"/>
                <w:szCs w:val="22"/>
              </w:rPr>
              <w:t>https://www.youtube.com/watch?v=WlUxXexjhYI</w:t>
            </w:r>
          </w:p>
        </w:tc>
      </w:tr>
      <w:tr w:rsidR="009E3F13" w14:paraId="6A273BB4" w14:textId="77777777" w:rsidTr="009E3F13">
        <w:tc>
          <w:tcPr>
            <w:tcW w:w="988" w:type="dxa"/>
          </w:tcPr>
          <w:p w14:paraId="5711F602" w14:textId="46D2CAA8" w:rsidR="009E3F13" w:rsidRPr="00482C54" w:rsidRDefault="008B38A3" w:rsidP="0013441A">
            <w:pPr>
              <w:rPr>
                <w:rStyle w:val="Hyperlink"/>
                <w:color w:val="auto"/>
                <w:u w:val="none"/>
              </w:rPr>
            </w:pPr>
            <w:r>
              <w:rPr>
                <w:rStyle w:val="Hyperlink"/>
                <w:color w:val="auto"/>
                <w:u w:val="none"/>
              </w:rPr>
              <w:t>Book</w:t>
            </w:r>
          </w:p>
        </w:tc>
        <w:tc>
          <w:tcPr>
            <w:tcW w:w="2551" w:type="dxa"/>
          </w:tcPr>
          <w:p w14:paraId="671796C5" w14:textId="798DF8F7" w:rsidR="009E3F13" w:rsidRPr="00482C54" w:rsidRDefault="008B38A3" w:rsidP="0013441A">
            <w:pPr>
              <w:rPr>
                <w:rStyle w:val="Hyperlink"/>
                <w:color w:val="auto"/>
                <w:u w:val="none"/>
              </w:rPr>
            </w:pPr>
            <w:hyperlink r:id="rId42" w:history="1">
              <w:r w:rsidRPr="008B38A3">
                <w:rPr>
                  <w:rStyle w:val="Hyperlink"/>
                </w:rPr>
                <w:t>Finding your own way to grieve</w:t>
              </w:r>
            </w:hyperlink>
            <w:r>
              <w:rPr>
                <w:rStyle w:val="Hyperlink"/>
                <w:color w:val="auto"/>
                <w:u w:val="none"/>
              </w:rPr>
              <w:t xml:space="preserve"> </w:t>
            </w:r>
          </w:p>
        </w:tc>
        <w:tc>
          <w:tcPr>
            <w:tcW w:w="3402" w:type="dxa"/>
          </w:tcPr>
          <w:p w14:paraId="0F0000ED" w14:textId="4E341075" w:rsidR="009E3F13" w:rsidRPr="00482C54" w:rsidRDefault="003F1A9E" w:rsidP="0013441A">
            <w:pPr>
              <w:rPr>
                <w:rStyle w:val="Hyperlink"/>
                <w:color w:val="auto"/>
                <w:u w:val="none"/>
              </w:rPr>
            </w:pPr>
            <w:r>
              <w:rPr>
                <w:rStyle w:val="Hyperlink"/>
                <w:color w:val="auto"/>
                <w:u w:val="none"/>
              </w:rPr>
              <w:t xml:space="preserve">Karla Helbert </w:t>
            </w:r>
          </w:p>
        </w:tc>
        <w:tc>
          <w:tcPr>
            <w:tcW w:w="7007" w:type="dxa"/>
          </w:tcPr>
          <w:p w14:paraId="0E303328" w14:textId="3E3A1AE7" w:rsidR="009E3F13" w:rsidRPr="00482C54" w:rsidRDefault="003F1A9E" w:rsidP="0013441A">
            <w:pPr>
              <w:rPr>
                <w:rStyle w:val="Hyperlink"/>
                <w:color w:val="auto"/>
                <w:u w:val="none"/>
              </w:rPr>
            </w:pPr>
            <w:r>
              <w:rPr>
                <w:rStyle w:val="Hyperlink"/>
                <w:color w:val="auto"/>
                <w:u w:val="none"/>
              </w:rPr>
              <w:t xml:space="preserve">A creative activity workbook for children and teens </w:t>
            </w:r>
            <w:r w:rsidR="00950F57">
              <w:rPr>
                <w:rStyle w:val="Hyperlink"/>
                <w:color w:val="auto"/>
                <w:u w:val="none"/>
              </w:rPr>
              <w:t xml:space="preserve">on the autism spectrum. </w:t>
            </w:r>
          </w:p>
        </w:tc>
      </w:tr>
      <w:tr w:rsidR="009E3F13" w14:paraId="4F8D0661" w14:textId="77777777" w:rsidTr="009E3F13">
        <w:tc>
          <w:tcPr>
            <w:tcW w:w="988" w:type="dxa"/>
          </w:tcPr>
          <w:p w14:paraId="7E2A4EBD" w14:textId="21C493D6" w:rsidR="009E3F13" w:rsidRPr="00482C54" w:rsidRDefault="00DB7E44" w:rsidP="0013441A">
            <w:pPr>
              <w:rPr>
                <w:rStyle w:val="Hyperlink"/>
                <w:color w:val="auto"/>
                <w:u w:val="none"/>
              </w:rPr>
            </w:pPr>
            <w:r>
              <w:rPr>
                <w:rStyle w:val="Hyperlink"/>
                <w:color w:val="auto"/>
                <w:u w:val="none"/>
              </w:rPr>
              <w:t xml:space="preserve">Website </w:t>
            </w:r>
          </w:p>
        </w:tc>
        <w:tc>
          <w:tcPr>
            <w:tcW w:w="2551" w:type="dxa"/>
          </w:tcPr>
          <w:p w14:paraId="381BAD82" w14:textId="024E236A" w:rsidR="009E3F13" w:rsidRPr="00482C54" w:rsidRDefault="00DB7E44" w:rsidP="0013441A">
            <w:pPr>
              <w:rPr>
                <w:rStyle w:val="Hyperlink"/>
                <w:color w:val="auto"/>
                <w:u w:val="none"/>
              </w:rPr>
            </w:pPr>
            <w:hyperlink r:id="rId43" w:history="1">
              <w:r w:rsidRPr="001C3AC2">
                <w:rPr>
                  <w:rStyle w:val="Hyperlink"/>
                </w:rPr>
                <w:t>Supporting autistic learners with bereavement</w:t>
              </w:r>
            </w:hyperlink>
            <w:r>
              <w:rPr>
                <w:rStyle w:val="Hyperlink"/>
                <w:color w:val="auto"/>
                <w:u w:val="none"/>
              </w:rPr>
              <w:t xml:space="preserve"> </w:t>
            </w:r>
          </w:p>
        </w:tc>
        <w:tc>
          <w:tcPr>
            <w:tcW w:w="3402" w:type="dxa"/>
          </w:tcPr>
          <w:p w14:paraId="18DC3004" w14:textId="1A1FF88C" w:rsidR="009E3F13" w:rsidRPr="00482C54" w:rsidRDefault="00DB7E44" w:rsidP="0013441A">
            <w:pPr>
              <w:rPr>
                <w:rStyle w:val="Hyperlink"/>
                <w:color w:val="auto"/>
                <w:u w:val="none"/>
              </w:rPr>
            </w:pPr>
            <w:r>
              <w:rPr>
                <w:rStyle w:val="Hyperlink"/>
                <w:color w:val="auto"/>
                <w:u w:val="none"/>
              </w:rPr>
              <w:t>National Autism Implementation Team</w:t>
            </w:r>
          </w:p>
        </w:tc>
        <w:tc>
          <w:tcPr>
            <w:tcW w:w="7007" w:type="dxa"/>
          </w:tcPr>
          <w:p w14:paraId="522AD07C" w14:textId="21795854" w:rsidR="009E3F13" w:rsidRPr="00482C54" w:rsidRDefault="001C3AC2" w:rsidP="0013441A">
            <w:pPr>
              <w:rPr>
                <w:rStyle w:val="Hyperlink"/>
                <w:color w:val="auto"/>
                <w:u w:val="none"/>
              </w:rPr>
            </w:pPr>
            <w:r>
              <w:t>Key Messages to support staff working in and with schools to support neurodivergent learners affected by a death in their family or school community.</w:t>
            </w:r>
          </w:p>
        </w:tc>
      </w:tr>
      <w:tr w:rsidR="009E3F13" w14:paraId="25952DB2" w14:textId="77777777" w:rsidTr="009E3F13">
        <w:tc>
          <w:tcPr>
            <w:tcW w:w="988" w:type="dxa"/>
          </w:tcPr>
          <w:p w14:paraId="703A8F34" w14:textId="6D769C9F" w:rsidR="009E3F13" w:rsidRPr="00970E32" w:rsidRDefault="00970E32" w:rsidP="0013441A">
            <w:pPr>
              <w:rPr>
                <w:rStyle w:val="Hyperlink"/>
                <w:color w:val="auto"/>
                <w:u w:val="none"/>
              </w:rPr>
            </w:pPr>
            <w:r w:rsidRPr="00970E32">
              <w:rPr>
                <w:rStyle w:val="Hyperlink"/>
                <w:color w:val="auto"/>
                <w:u w:val="none"/>
              </w:rPr>
              <w:t>Website</w:t>
            </w:r>
          </w:p>
        </w:tc>
        <w:tc>
          <w:tcPr>
            <w:tcW w:w="2551" w:type="dxa"/>
          </w:tcPr>
          <w:p w14:paraId="1194A12C" w14:textId="66CB22C0" w:rsidR="009E3F13" w:rsidRPr="00482C54" w:rsidRDefault="00970E32" w:rsidP="0013441A">
            <w:pPr>
              <w:rPr>
                <w:rStyle w:val="Hyperlink"/>
                <w:color w:val="auto"/>
                <w:u w:val="none"/>
              </w:rPr>
            </w:pPr>
            <w:hyperlink r:id="rId44" w:history="1">
              <w:r w:rsidRPr="00970E32">
                <w:rPr>
                  <w:rStyle w:val="Hyperlink"/>
                </w:rPr>
                <w:t>Grief and bereavement resources</w:t>
              </w:r>
            </w:hyperlink>
            <w:r>
              <w:rPr>
                <w:rStyle w:val="Hyperlink"/>
              </w:rPr>
              <w:t xml:space="preserve"> </w:t>
            </w:r>
          </w:p>
        </w:tc>
        <w:tc>
          <w:tcPr>
            <w:tcW w:w="3402" w:type="dxa"/>
          </w:tcPr>
          <w:p w14:paraId="0DF7E264" w14:textId="2CE10946" w:rsidR="009E3F13" w:rsidRPr="00970E32" w:rsidRDefault="00970E32" w:rsidP="0013441A">
            <w:pPr>
              <w:rPr>
                <w:rStyle w:val="Hyperlink"/>
                <w:color w:val="auto"/>
                <w:u w:val="none"/>
              </w:rPr>
            </w:pPr>
            <w:r w:rsidRPr="00970E32">
              <w:rPr>
                <w:rStyle w:val="Hyperlink"/>
                <w:color w:val="auto"/>
                <w:u w:val="none"/>
              </w:rPr>
              <w:t xml:space="preserve">Autism speaks </w:t>
            </w:r>
          </w:p>
        </w:tc>
        <w:tc>
          <w:tcPr>
            <w:tcW w:w="7007" w:type="dxa"/>
          </w:tcPr>
          <w:p w14:paraId="79B4BBCA" w14:textId="74C391D4" w:rsidR="009E3F13" w:rsidRPr="009141FE" w:rsidRDefault="009141FE" w:rsidP="0013441A">
            <w:pPr>
              <w:rPr>
                <w:rStyle w:val="Hyperlink"/>
                <w:color w:val="auto"/>
                <w:u w:val="none"/>
              </w:rPr>
            </w:pPr>
            <w:r w:rsidRPr="009141FE">
              <w:rPr>
                <w:rStyle w:val="Hyperlink"/>
                <w:color w:val="auto"/>
                <w:u w:val="none"/>
              </w:rPr>
              <w:t xml:space="preserve">Links to a variety of resources to support neurodivergent learners understand and cope with tragedy and grief </w:t>
            </w:r>
          </w:p>
        </w:tc>
      </w:tr>
      <w:tr w:rsidR="00A17AF1" w:rsidRPr="005F582D" w14:paraId="59B3FEB9" w14:textId="77777777" w:rsidTr="009E3F13">
        <w:tc>
          <w:tcPr>
            <w:tcW w:w="988" w:type="dxa"/>
          </w:tcPr>
          <w:p w14:paraId="349F8138" w14:textId="724D32E7" w:rsidR="009141FE" w:rsidRPr="005F582D" w:rsidRDefault="005F582D" w:rsidP="0013441A">
            <w:pPr>
              <w:rPr>
                <w:rStyle w:val="Hyperlink"/>
                <w:color w:val="auto"/>
                <w:u w:val="none"/>
              </w:rPr>
            </w:pPr>
            <w:r>
              <w:rPr>
                <w:rStyle w:val="Hyperlink"/>
                <w:color w:val="auto"/>
                <w:u w:val="none"/>
              </w:rPr>
              <w:t>Website</w:t>
            </w:r>
          </w:p>
        </w:tc>
        <w:tc>
          <w:tcPr>
            <w:tcW w:w="2551" w:type="dxa"/>
          </w:tcPr>
          <w:p w14:paraId="662D108A" w14:textId="5D0BA64A" w:rsidR="009141FE" w:rsidRPr="005F582D" w:rsidRDefault="005F582D" w:rsidP="0013441A">
            <w:pPr>
              <w:rPr>
                <w:rStyle w:val="Hyperlink"/>
                <w:color w:val="auto"/>
                <w:u w:val="none"/>
              </w:rPr>
            </w:pPr>
            <w:hyperlink r:id="rId45" w:anchor=":~:text=Supporting%20bereaved%20children%20and%20young%20people%20with%20special,6%20Remembering%20the%20person%20who%20has%20died%20" w:history="1">
              <w:r w:rsidRPr="00DE6CF2">
                <w:rPr>
                  <w:rStyle w:val="Hyperlink"/>
                </w:rPr>
                <w:t xml:space="preserve">Supporting bereaved </w:t>
              </w:r>
              <w:r w:rsidR="00DE6CF2" w:rsidRPr="00DE6CF2">
                <w:rPr>
                  <w:rStyle w:val="Hyperlink"/>
                </w:rPr>
                <w:t>children and young people with a learning disability</w:t>
              </w:r>
            </w:hyperlink>
            <w:r w:rsidR="00DE6CF2">
              <w:rPr>
                <w:rStyle w:val="Hyperlink"/>
                <w:color w:val="auto"/>
                <w:u w:val="none"/>
              </w:rPr>
              <w:t xml:space="preserve"> </w:t>
            </w:r>
          </w:p>
        </w:tc>
        <w:tc>
          <w:tcPr>
            <w:tcW w:w="3402" w:type="dxa"/>
          </w:tcPr>
          <w:p w14:paraId="69E07E1C" w14:textId="4C6FF29A" w:rsidR="009141FE" w:rsidRPr="005F582D" w:rsidRDefault="00DE6CF2" w:rsidP="0013441A">
            <w:pPr>
              <w:rPr>
                <w:rStyle w:val="Hyperlink"/>
                <w:color w:val="auto"/>
                <w:u w:val="none"/>
              </w:rPr>
            </w:pPr>
            <w:r>
              <w:rPr>
                <w:rStyle w:val="Hyperlink"/>
                <w:color w:val="auto"/>
                <w:u w:val="none"/>
              </w:rPr>
              <w:t>Child bereavement UK</w:t>
            </w:r>
          </w:p>
        </w:tc>
        <w:tc>
          <w:tcPr>
            <w:tcW w:w="7007" w:type="dxa"/>
          </w:tcPr>
          <w:p w14:paraId="6452DB4D" w14:textId="77777777" w:rsidR="009141FE" w:rsidRPr="005F582D" w:rsidRDefault="009141FE" w:rsidP="0013441A">
            <w:pPr>
              <w:rPr>
                <w:rStyle w:val="Hyperlink"/>
                <w:color w:val="auto"/>
                <w:u w:val="none"/>
              </w:rPr>
            </w:pPr>
          </w:p>
        </w:tc>
      </w:tr>
      <w:tr w:rsidR="00FE4FA0" w:rsidRPr="005F582D" w14:paraId="350BBC6D" w14:textId="77777777" w:rsidTr="009E3F13">
        <w:tc>
          <w:tcPr>
            <w:tcW w:w="988" w:type="dxa"/>
          </w:tcPr>
          <w:p w14:paraId="44A9BA02" w14:textId="732C6585" w:rsidR="00FE4FA0" w:rsidRDefault="00571904" w:rsidP="0013441A">
            <w:pPr>
              <w:rPr>
                <w:rStyle w:val="Hyperlink"/>
                <w:color w:val="auto"/>
                <w:u w:val="none"/>
              </w:rPr>
            </w:pPr>
            <w:r>
              <w:rPr>
                <w:rStyle w:val="Hyperlink"/>
                <w:color w:val="auto"/>
                <w:u w:val="none"/>
              </w:rPr>
              <w:t xml:space="preserve">Website </w:t>
            </w:r>
          </w:p>
        </w:tc>
        <w:tc>
          <w:tcPr>
            <w:tcW w:w="2551" w:type="dxa"/>
          </w:tcPr>
          <w:p w14:paraId="3E51BDBC" w14:textId="31882B4A" w:rsidR="00FE4FA0" w:rsidRDefault="00571904" w:rsidP="0013441A">
            <w:pPr>
              <w:rPr>
                <w:rStyle w:val="Hyperlink"/>
                <w:color w:val="auto"/>
                <w:u w:val="none"/>
              </w:rPr>
            </w:pPr>
            <w:hyperlink r:id="rId46" w:history="1">
              <w:r w:rsidRPr="00571904">
                <w:rPr>
                  <w:rStyle w:val="Hyperlink"/>
                </w:rPr>
                <w:t>Bereavement support for children with SEND</w:t>
              </w:r>
            </w:hyperlink>
          </w:p>
        </w:tc>
        <w:tc>
          <w:tcPr>
            <w:tcW w:w="3402" w:type="dxa"/>
          </w:tcPr>
          <w:p w14:paraId="60E8BB6C" w14:textId="1A56FE89" w:rsidR="00FE4FA0" w:rsidRDefault="00926115" w:rsidP="0013441A">
            <w:pPr>
              <w:rPr>
                <w:rStyle w:val="Hyperlink"/>
                <w:color w:val="auto"/>
                <w:u w:val="none"/>
              </w:rPr>
            </w:pPr>
            <w:r>
              <w:rPr>
                <w:rStyle w:val="Hyperlink"/>
                <w:color w:val="auto"/>
                <w:u w:val="none"/>
              </w:rPr>
              <w:t>Child bereavement UK</w:t>
            </w:r>
          </w:p>
        </w:tc>
        <w:tc>
          <w:tcPr>
            <w:tcW w:w="7007" w:type="dxa"/>
          </w:tcPr>
          <w:p w14:paraId="5B6B0E2D" w14:textId="77777777" w:rsidR="00FE4FA0" w:rsidRPr="005F582D" w:rsidRDefault="00FE4FA0" w:rsidP="0013441A">
            <w:pPr>
              <w:rPr>
                <w:rStyle w:val="Hyperlink"/>
                <w:color w:val="auto"/>
                <w:u w:val="none"/>
              </w:rPr>
            </w:pPr>
          </w:p>
        </w:tc>
      </w:tr>
      <w:tr w:rsidR="00234F41" w:rsidRPr="005F582D" w14:paraId="04B70F0B" w14:textId="77777777" w:rsidTr="009E3F13">
        <w:tc>
          <w:tcPr>
            <w:tcW w:w="988" w:type="dxa"/>
          </w:tcPr>
          <w:p w14:paraId="0804FE62" w14:textId="1CF1AAFB" w:rsidR="00234F41" w:rsidRDefault="00A17AF1" w:rsidP="0013441A">
            <w:pPr>
              <w:rPr>
                <w:rStyle w:val="Hyperlink"/>
                <w:color w:val="auto"/>
                <w:u w:val="none"/>
              </w:rPr>
            </w:pPr>
            <w:r>
              <w:rPr>
                <w:rStyle w:val="Hyperlink"/>
                <w:color w:val="auto"/>
                <w:u w:val="none"/>
              </w:rPr>
              <w:lastRenderedPageBreak/>
              <w:t xml:space="preserve">Resource Pack </w:t>
            </w:r>
          </w:p>
        </w:tc>
        <w:tc>
          <w:tcPr>
            <w:tcW w:w="2551" w:type="dxa"/>
          </w:tcPr>
          <w:p w14:paraId="429F9F7D" w14:textId="0CD4DBF3" w:rsidR="00234F41" w:rsidRDefault="00A17AF1" w:rsidP="0013441A">
            <w:pPr>
              <w:rPr>
                <w:rStyle w:val="Hyperlink"/>
                <w:color w:val="auto"/>
                <w:u w:val="none"/>
              </w:rPr>
            </w:pPr>
            <w:hyperlink r:id="rId47" w:history="1">
              <w:r w:rsidRPr="00A17AF1">
                <w:rPr>
                  <w:rStyle w:val="Hyperlink"/>
                </w:rPr>
                <w:t>Bereavement and loss: Learning resource pack</w:t>
              </w:r>
            </w:hyperlink>
            <w:r>
              <w:rPr>
                <w:rStyle w:val="Hyperlink"/>
                <w:color w:val="auto"/>
                <w:u w:val="none"/>
              </w:rPr>
              <w:t xml:space="preserve"> </w:t>
            </w:r>
          </w:p>
        </w:tc>
        <w:tc>
          <w:tcPr>
            <w:tcW w:w="3402" w:type="dxa"/>
          </w:tcPr>
          <w:p w14:paraId="00B6467F" w14:textId="22A8DE02" w:rsidR="00234F41" w:rsidRDefault="00897350" w:rsidP="0013441A">
            <w:pPr>
              <w:rPr>
                <w:rStyle w:val="Hyperlink"/>
                <w:color w:val="auto"/>
                <w:u w:val="none"/>
              </w:rPr>
            </w:pPr>
            <w:r>
              <w:rPr>
                <w:rStyle w:val="Hyperlink"/>
                <w:color w:val="auto"/>
                <w:u w:val="none"/>
              </w:rPr>
              <w:t>PAMIS</w:t>
            </w:r>
          </w:p>
        </w:tc>
        <w:tc>
          <w:tcPr>
            <w:tcW w:w="7007" w:type="dxa"/>
          </w:tcPr>
          <w:p w14:paraId="6BBB1F92" w14:textId="6C7CA1EF" w:rsidR="00234F41" w:rsidRPr="00897350" w:rsidRDefault="002469E7" w:rsidP="00897350">
            <w:pPr>
              <w:pStyle w:val="lead"/>
              <w:spacing w:before="0" w:beforeAutospacing="0"/>
              <w:rPr>
                <w:rStyle w:val="Hyperlink"/>
                <w:rFonts w:asciiTheme="minorHAnsi" w:hAnsiTheme="minorHAnsi" w:cstheme="minorHAnsi"/>
                <w:color w:val="58595B"/>
                <w:sz w:val="22"/>
                <w:szCs w:val="22"/>
                <w:u w:val="none"/>
              </w:rPr>
            </w:pPr>
            <w:r>
              <w:rPr>
                <w:rFonts w:asciiTheme="minorHAnsi" w:hAnsiTheme="minorHAnsi" w:cstheme="minorHAnsi"/>
                <w:color w:val="58595B"/>
                <w:sz w:val="22"/>
                <w:szCs w:val="22"/>
              </w:rPr>
              <w:t xml:space="preserve">The </w:t>
            </w:r>
            <w:r w:rsidR="00897350" w:rsidRPr="00897350">
              <w:rPr>
                <w:rFonts w:asciiTheme="minorHAnsi" w:hAnsiTheme="minorHAnsi" w:cstheme="minorHAnsi"/>
                <w:color w:val="58595B"/>
                <w:sz w:val="22"/>
                <w:szCs w:val="22"/>
              </w:rPr>
              <w:t xml:space="preserve">Bereavement and Loss Learning Resource Pack is for those supporting bereaved people with profound learning and multiple disabilities and their parents and carers. </w:t>
            </w:r>
          </w:p>
        </w:tc>
      </w:tr>
    </w:tbl>
    <w:p w14:paraId="6D28F8E2" w14:textId="3B3AC1CB" w:rsidR="00B45956" w:rsidRPr="008E251C" w:rsidRDefault="004247C1" w:rsidP="0007532A">
      <w:pPr>
        <w:tabs>
          <w:tab w:val="left" w:pos="1870"/>
        </w:tabs>
        <w:rPr>
          <w:b/>
          <w:bCs/>
          <w:sz w:val="44"/>
          <w:szCs w:val="44"/>
        </w:rPr>
      </w:pPr>
      <w:r w:rsidRPr="008E251C">
        <w:rPr>
          <w:b/>
          <w:bCs/>
          <w:sz w:val="44"/>
          <w:szCs w:val="44"/>
        </w:rPr>
        <w:t>Additional</w:t>
      </w:r>
      <w:r w:rsidR="00445C66" w:rsidRPr="008E251C">
        <w:rPr>
          <w:b/>
          <w:bCs/>
          <w:sz w:val="44"/>
          <w:szCs w:val="44"/>
        </w:rPr>
        <w:t xml:space="preserve"> Resources</w:t>
      </w:r>
    </w:p>
    <w:p w14:paraId="122BFBB0" w14:textId="77777777" w:rsidR="00370F34" w:rsidRDefault="00370F34" w:rsidP="00370F34">
      <w:pPr>
        <w:pStyle w:val="NoSpacing"/>
        <w:numPr>
          <w:ilvl w:val="0"/>
          <w:numId w:val="6"/>
        </w:numPr>
      </w:pPr>
      <w:r>
        <w:t xml:space="preserve">GCC/GGC NHS  resource  - </w:t>
      </w:r>
      <w:hyperlink r:id="rId48" w:history="1">
        <w:r w:rsidRPr="002776CA">
          <w:rPr>
            <w:rStyle w:val="Hyperlink"/>
          </w:rPr>
          <w:t>https://www.nhsggc.scot/downloads/a-whole-school-approach-to-loss-and-bereavement-december-2021/</w:t>
        </w:r>
      </w:hyperlink>
      <w:r>
        <w:t xml:space="preserve"> </w:t>
      </w:r>
    </w:p>
    <w:p w14:paraId="3C633D8B" w14:textId="77777777" w:rsidR="00370F34" w:rsidRDefault="00370F34" w:rsidP="00370F34">
      <w:pPr>
        <w:pStyle w:val="NoSpacing"/>
        <w:numPr>
          <w:ilvl w:val="0"/>
          <w:numId w:val="6"/>
        </w:numPr>
        <w:rPr>
          <w:lang w:val="en-GB"/>
        </w:rPr>
      </w:pPr>
      <w:r w:rsidRPr="003A3755">
        <w:rPr>
          <w:lang w:val="en-GB"/>
        </w:rPr>
        <w:t xml:space="preserve">Managing a Sudden Death </w:t>
      </w:r>
      <w:hyperlink r:id="rId49" w:history="1">
        <w:r w:rsidRPr="003A3755">
          <w:rPr>
            <w:rStyle w:val="Hyperlink"/>
            <w:lang w:val="en-GB"/>
          </w:rPr>
          <w:t>https://www.childbereavementuk.org/managing-a-sudden-death</w:t>
        </w:r>
      </w:hyperlink>
    </w:p>
    <w:p w14:paraId="463CD696" w14:textId="77777777" w:rsidR="00370F34" w:rsidRDefault="00370F34" w:rsidP="00370F34">
      <w:pPr>
        <w:pStyle w:val="NoSpacing"/>
        <w:numPr>
          <w:ilvl w:val="0"/>
          <w:numId w:val="6"/>
        </w:numPr>
      </w:pPr>
      <w:r>
        <w:t xml:space="preserve">Scottish bereavement friendly workplaces toolkit </w:t>
      </w:r>
    </w:p>
    <w:p w14:paraId="27011136" w14:textId="77777777" w:rsidR="00370F34" w:rsidRDefault="00370F34" w:rsidP="00370F34">
      <w:pPr>
        <w:pStyle w:val="NoSpacing"/>
        <w:ind w:left="720"/>
      </w:pPr>
      <w:hyperlink r:id="rId50" w:history="1">
        <w:r>
          <w:rPr>
            <w:rStyle w:val="Hyperlink"/>
          </w:rPr>
          <w:t xml:space="preserve">Good Life, Good Death, Good </w:t>
        </w:r>
        <w:proofErr w:type="gramStart"/>
        <w:r>
          <w:rPr>
            <w:rStyle w:val="Hyperlink"/>
          </w:rPr>
          <w:t>Grief :</w:t>
        </w:r>
        <w:proofErr w:type="gramEnd"/>
        <w:r>
          <w:rPr>
            <w:rStyle w:val="Hyperlink"/>
          </w:rPr>
          <w:t>: Welcome to the toolkit (goodlifedeathgrief.org.uk)</w:t>
        </w:r>
      </w:hyperlink>
    </w:p>
    <w:p w14:paraId="6EFDFA7D" w14:textId="77777777" w:rsidR="00370F34" w:rsidRDefault="00370F34" w:rsidP="00370F34">
      <w:pPr>
        <w:pStyle w:val="NoSpacing"/>
        <w:numPr>
          <w:ilvl w:val="0"/>
          <w:numId w:val="6"/>
        </w:numPr>
      </w:pPr>
      <w:r>
        <w:t xml:space="preserve">A copy of the recent draft critical incident and sudden bereavement guidance for educational establishments in Renfrewshire can be found </w:t>
      </w:r>
      <w:hyperlink r:id="rId51" w:history="1">
        <w:r>
          <w:rPr>
            <w:rStyle w:val="Hyperlink"/>
          </w:rPr>
          <w:t>here</w:t>
        </w:r>
      </w:hyperlink>
      <w:r>
        <w:t xml:space="preserve">. </w:t>
      </w:r>
    </w:p>
    <w:p w14:paraId="207F7E41" w14:textId="77777777" w:rsidR="00370F34" w:rsidRDefault="00370F34" w:rsidP="00370F34">
      <w:pPr>
        <w:pStyle w:val="NoSpacing"/>
      </w:pPr>
    </w:p>
    <w:p w14:paraId="561B4C5E" w14:textId="77777777" w:rsidR="00370F34" w:rsidRDefault="00370F34" w:rsidP="00370F34">
      <w:pPr>
        <w:pStyle w:val="NoSpacing"/>
      </w:pPr>
      <w:r>
        <w:t xml:space="preserve">It is helpful for the adults supporting bereaved children to consider children’s </w:t>
      </w:r>
      <w:hyperlink r:id="rId52" w:history="1">
        <w:r>
          <w:rPr>
            <w:rStyle w:val="Hyperlink"/>
          </w:rPr>
          <w:t>understanding of grief at different ages.</w:t>
        </w:r>
      </w:hyperlink>
      <w:r>
        <w:t xml:space="preserve"> Although they will feel it just as deeply, </w:t>
      </w:r>
      <w:hyperlink r:id="rId53" w:history="1">
        <w:r w:rsidRPr="00F12334">
          <w:rPr>
            <w:rStyle w:val="Hyperlink"/>
          </w:rPr>
          <w:t>children will express grief in different ways to adults</w:t>
        </w:r>
      </w:hyperlink>
      <w:r>
        <w:t xml:space="preserve">. Adults may also want to consider how to </w:t>
      </w:r>
      <w:hyperlink r:id="rId54" w:history="1">
        <w:r>
          <w:rPr>
            <w:rStyle w:val="Hyperlink"/>
          </w:rPr>
          <w:t>explain death and dying to children</w:t>
        </w:r>
      </w:hyperlink>
      <w:r>
        <w:t xml:space="preserve">. </w:t>
      </w:r>
    </w:p>
    <w:p w14:paraId="704D9A4C" w14:textId="77777777" w:rsidR="00370F34" w:rsidRDefault="00370F34" w:rsidP="00370F34">
      <w:pPr>
        <w:pStyle w:val="NoSpacing"/>
      </w:pPr>
    </w:p>
    <w:p w14:paraId="6C2541E1" w14:textId="77777777" w:rsidR="00370F34" w:rsidRDefault="00370F34" w:rsidP="00370F34">
      <w:pPr>
        <w:pStyle w:val="NoSpacing"/>
      </w:pPr>
      <w:r>
        <w:t xml:space="preserve">Examples of creative activities to use with children who have experienced bereavement and loss. </w:t>
      </w:r>
    </w:p>
    <w:p w14:paraId="6C5D40B5" w14:textId="77777777" w:rsidR="00370F34" w:rsidRPr="00445C66" w:rsidRDefault="00370F34" w:rsidP="00370F34">
      <w:pPr>
        <w:pStyle w:val="NoSpacing"/>
      </w:pPr>
    </w:p>
    <w:p w14:paraId="50885637" w14:textId="77777777" w:rsidR="00370F34" w:rsidRDefault="00370F34" w:rsidP="00370F34">
      <w:pPr>
        <w:pStyle w:val="NoSpacing"/>
        <w:numPr>
          <w:ilvl w:val="0"/>
          <w:numId w:val="6"/>
        </w:numPr>
      </w:pPr>
      <w:hyperlink r:id="rId55" w:history="1">
        <w:r>
          <w:rPr>
            <w:rStyle w:val="Hyperlink"/>
          </w:rPr>
          <w:t>Child Bereavement UK's free activities for grieving children and young people</w:t>
        </w:r>
      </w:hyperlink>
    </w:p>
    <w:p w14:paraId="19605C91" w14:textId="77777777" w:rsidR="00370F34" w:rsidRDefault="00370F34" w:rsidP="00370F34">
      <w:pPr>
        <w:pStyle w:val="NoSpacing"/>
      </w:pPr>
    </w:p>
    <w:p w14:paraId="20CBDF53" w14:textId="77777777" w:rsidR="00370F34" w:rsidRDefault="00370F34" w:rsidP="00370F34">
      <w:pPr>
        <w:pStyle w:val="NormalWeb"/>
        <w:spacing w:before="0" w:beforeAutospacing="0"/>
        <w:rPr>
          <w:rFonts w:asciiTheme="minorHAnsi" w:hAnsiTheme="minorHAnsi" w:cstheme="minorHAnsi"/>
          <w:sz w:val="22"/>
          <w:szCs w:val="22"/>
        </w:rPr>
      </w:pPr>
      <w:hyperlink r:id="rId56" w:history="1">
        <w:r w:rsidRPr="000B7BEF">
          <w:rPr>
            <w:rStyle w:val="Hyperlink"/>
            <w:rFonts w:asciiTheme="minorHAnsi" w:hAnsiTheme="minorHAnsi" w:cstheme="minorHAnsi"/>
            <w:sz w:val="22"/>
            <w:szCs w:val="22"/>
          </w:rPr>
          <w:t>Understanding the needs, rituals and practices of different faiths and cultures</w:t>
        </w:r>
      </w:hyperlink>
      <w:r w:rsidRPr="003C52BD">
        <w:rPr>
          <w:rFonts w:asciiTheme="minorHAnsi" w:hAnsiTheme="minorHAnsi" w:cstheme="minorHAnsi"/>
          <w:sz w:val="22"/>
          <w:szCs w:val="22"/>
        </w:rPr>
        <w:t xml:space="preserve"> can be helpful when you’re supporting someone who is bereaved or who is facing bereavement. As a professional supporting someone who is bereaved, the first principle of supporting people of different cultures, faiths and belief systems is to be aware that approaches to death and dying will vary not only between faith groups and cultures, but will also vary within faiths, groups, and families. </w:t>
      </w:r>
    </w:p>
    <w:p w14:paraId="142A6253" w14:textId="77777777" w:rsidR="0094518C" w:rsidRDefault="0094518C" w:rsidP="0094518C">
      <w:pPr>
        <w:pStyle w:val="NoSpacing"/>
        <w:rPr>
          <w:rStyle w:val="Hyperlink"/>
          <w:rFonts w:cstheme="minorHAnsi"/>
          <w:color w:val="auto"/>
          <w:u w:val="none"/>
        </w:rPr>
      </w:pPr>
    </w:p>
    <w:p w14:paraId="73ECC6E0" w14:textId="5D395EFF" w:rsidR="00CF5E71" w:rsidRPr="00CF5E71" w:rsidRDefault="00D74F7F" w:rsidP="0094518C">
      <w:pPr>
        <w:pStyle w:val="NoSpacing"/>
      </w:pPr>
      <w:r w:rsidRPr="00CF5E71">
        <w:rPr>
          <w:rStyle w:val="Hyperlink"/>
          <w:rFonts w:cstheme="minorHAnsi"/>
          <w:color w:val="auto"/>
          <w:u w:val="none"/>
        </w:rPr>
        <w:fldChar w:fldCharType="begin"/>
      </w:r>
      <w:r w:rsidRPr="00CF5E71">
        <w:rPr>
          <w:rStyle w:val="Hyperlink"/>
          <w:rFonts w:cstheme="minorHAnsi"/>
          <w:color w:val="auto"/>
          <w:u w:val="none"/>
        </w:rPr>
        <w:instrText>HYPERLINK "https://www.familiesoutside.org.uk/content/uploads/2017/11/FS8May2017.pdf"</w:instrText>
      </w:r>
      <w:r w:rsidRPr="00CF5E71">
        <w:rPr>
          <w:rStyle w:val="Hyperlink"/>
          <w:rFonts w:cstheme="minorHAnsi"/>
          <w:color w:val="auto"/>
          <w:u w:val="none"/>
        </w:rPr>
      </w:r>
      <w:r w:rsidRPr="00CF5E71">
        <w:rPr>
          <w:rStyle w:val="Hyperlink"/>
          <w:rFonts w:cstheme="minorHAnsi"/>
          <w:color w:val="auto"/>
          <w:u w:val="none"/>
        </w:rPr>
        <w:fldChar w:fldCharType="separate"/>
      </w:r>
      <w:r w:rsidR="003953F7" w:rsidRPr="00CF5E71">
        <w:rPr>
          <w:rStyle w:val="Hyperlink"/>
          <w:rFonts w:cstheme="minorHAnsi"/>
        </w:rPr>
        <w:t>Talking to children and young people about imprisonment factsheet</w:t>
      </w:r>
      <w:r w:rsidR="00715881">
        <w:rPr>
          <w:rStyle w:val="Hyperlink"/>
          <w:rFonts w:cstheme="minorHAnsi"/>
        </w:rPr>
        <w:t xml:space="preserve"> </w:t>
      </w:r>
      <w:r w:rsidR="00715881">
        <w:t>is a u</w:t>
      </w:r>
      <w:r w:rsidR="00CF5E71" w:rsidRPr="00CF5E71">
        <w:t xml:space="preserve">seful factsheet from Families Outside. </w:t>
      </w:r>
    </w:p>
    <w:p w14:paraId="58B84F3D" w14:textId="5D9673E3" w:rsidR="003953F7" w:rsidRPr="00CF5E71" w:rsidRDefault="003953F7" w:rsidP="0094518C">
      <w:pPr>
        <w:pStyle w:val="NoSpacing"/>
        <w:rPr>
          <w:rStyle w:val="Hyperlink"/>
          <w:rFonts w:cstheme="minorHAnsi"/>
        </w:rPr>
      </w:pPr>
    </w:p>
    <w:p w14:paraId="58C7BB76" w14:textId="7CFE43E2" w:rsidR="00850A65" w:rsidRPr="00715881" w:rsidRDefault="00D74F7F" w:rsidP="0074248C">
      <w:pPr>
        <w:pStyle w:val="NoSpacing"/>
        <w:rPr>
          <w:b/>
          <w:bCs/>
          <w:sz w:val="40"/>
          <w:szCs w:val="40"/>
        </w:rPr>
      </w:pPr>
      <w:r w:rsidRPr="00CF5E71">
        <w:rPr>
          <w:rStyle w:val="Hyperlink"/>
          <w:rFonts w:eastAsiaTheme="minorHAnsi" w:cstheme="minorHAnsi"/>
          <w:color w:val="auto"/>
          <w:kern w:val="2"/>
          <w:u w:val="none"/>
          <w14:ligatures w14:val="standardContextual"/>
        </w:rPr>
        <w:fldChar w:fldCharType="end"/>
      </w:r>
      <w:r w:rsidR="000023AF" w:rsidRPr="00957C4A">
        <w:rPr>
          <w:b/>
          <w:bCs/>
          <w:sz w:val="40"/>
          <w:szCs w:val="40"/>
        </w:rPr>
        <w:t>Universal curricular resources</w:t>
      </w:r>
      <w:r w:rsidR="00CE5A55">
        <w:rPr>
          <w:b/>
          <w:bCs/>
          <w:sz w:val="40"/>
          <w:szCs w:val="40"/>
        </w:rPr>
        <w:t xml:space="preserve">, </w:t>
      </w:r>
      <w:r w:rsidR="000023AF">
        <w:rPr>
          <w:b/>
          <w:bCs/>
          <w:sz w:val="40"/>
          <w:szCs w:val="40"/>
        </w:rPr>
        <w:t>lesson plan</w:t>
      </w:r>
      <w:r w:rsidR="00CE5A55">
        <w:rPr>
          <w:b/>
          <w:bCs/>
          <w:sz w:val="40"/>
          <w:szCs w:val="40"/>
        </w:rPr>
        <w:t>s and creative activities</w:t>
      </w:r>
    </w:p>
    <w:p w14:paraId="14A7D9F0" w14:textId="798795E7" w:rsidR="0074248C" w:rsidRPr="00850A65" w:rsidRDefault="0074248C" w:rsidP="004F002D">
      <w:pPr>
        <w:pStyle w:val="NoSpacing"/>
        <w:numPr>
          <w:ilvl w:val="0"/>
          <w:numId w:val="6"/>
        </w:numPr>
      </w:pPr>
      <w:hyperlink r:id="rId57" w:history="1">
        <w:r w:rsidRPr="00850A65">
          <w:rPr>
            <w:rStyle w:val="Hyperlink"/>
          </w:rPr>
          <w:t>Child Bereavement UK's free activities for grieving children and young people</w:t>
        </w:r>
      </w:hyperlink>
    </w:p>
    <w:p w14:paraId="4B70E5B5" w14:textId="43CA8C8A" w:rsidR="000023AF" w:rsidRPr="00850A65" w:rsidRDefault="000023AF" w:rsidP="004F002D">
      <w:pPr>
        <w:pStyle w:val="NoSpacing"/>
        <w:numPr>
          <w:ilvl w:val="0"/>
          <w:numId w:val="6"/>
        </w:numPr>
      </w:pPr>
      <w:hyperlink r:id="rId58" w:history="1">
        <w:r w:rsidRPr="00850A65">
          <w:rPr>
            <w:rStyle w:val="Hyperlink"/>
          </w:rPr>
          <w:t>Free PSHE lessons on loss and bereavement | School resources | Winston's Wish (winstonswish.org)</w:t>
        </w:r>
      </w:hyperlink>
    </w:p>
    <w:p w14:paraId="64909E64" w14:textId="1228F83E" w:rsidR="000023AF" w:rsidRDefault="000023AF" w:rsidP="004F002D">
      <w:pPr>
        <w:pStyle w:val="NoSpacing"/>
        <w:numPr>
          <w:ilvl w:val="0"/>
          <w:numId w:val="6"/>
        </w:numPr>
      </w:pPr>
      <w:hyperlink r:id="rId59" w:history="1">
        <w:r w:rsidRPr="00850A65">
          <w:rPr>
            <w:rStyle w:val="Hyperlink"/>
          </w:rPr>
          <w:t>Compassionate and Connected Classroom</w:t>
        </w:r>
      </w:hyperlink>
      <w:r w:rsidRPr="007F2725">
        <w:t xml:space="preserve"> resource</w:t>
      </w:r>
      <w:r w:rsidR="00390940">
        <w:t xml:space="preserve"> from Education Scotland is</w:t>
      </w:r>
      <w:r w:rsidR="00E25097">
        <w:t xml:space="preserve"> a health and wellbeing resource for upper primary. </w:t>
      </w:r>
      <w:r w:rsidR="00390940">
        <w:t xml:space="preserve"> </w:t>
      </w:r>
    </w:p>
    <w:p w14:paraId="4C03C850" w14:textId="6D603950" w:rsidR="00850A65" w:rsidRDefault="000023AF" w:rsidP="00850A65">
      <w:pPr>
        <w:pStyle w:val="NoSpacing"/>
        <w:numPr>
          <w:ilvl w:val="0"/>
          <w:numId w:val="6"/>
        </w:numPr>
      </w:pPr>
      <w:hyperlink r:id="rId60" w:history="1">
        <w:r w:rsidRPr="00007D6D">
          <w:rPr>
            <w:rStyle w:val="Hyperlink"/>
          </w:rPr>
          <w:t>Resilience project Falkirk</w:t>
        </w:r>
      </w:hyperlink>
      <w:r w:rsidR="00007D6D">
        <w:t xml:space="preserve"> is</w:t>
      </w:r>
      <w:r w:rsidR="00266BFF">
        <w:t xml:space="preserve"> a series of lesson plans that educate and support children </w:t>
      </w:r>
      <w:r w:rsidR="00267919">
        <w:t xml:space="preserve">around death, dying and bereavement. </w:t>
      </w:r>
    </w:p>
    <w:p w14:paraId="653E7E74" w14:textId="2CAF77B3" w:rsidR="00C543F5" w:rsidRDefault="001B4AF1" w:rsidP="0074514A">
      <w:pPr>
        <w:pStyle w:val="NoSpacing"/>
        <w:numPr>
          <w:ilvl w:val="0"/>
          <w:numId w:val="6"/>
        </w:numPr>
      </w:pPr>
      <w:hyperlink r:id="rId61" w:history="1">
        <w:r w:rsidRPr="005214F7">
          <w:rPr>
            <w:rStyle w:val="Hyperlink"/>
          </w:rPr>
          <w:t>Elephant</w:t>
        </w:r>
        <w:r w:rsidR="005214F7">
          <w:rPr>
            <w:rStyle w:val="Hyperlink"/>
          </w:rPr>
          <w:t>’</w:t>
        </w:r>
        <w:r w:rsidRPr="005214F7">
          <w:rPr>
            <w:rStyle w:val="Hyperlink"/>
          </w:rPr>
          <w:t>s tea party</w:t>
        </w:r>
      </w:hyperlink>
      <w:r>
        <w:t xml:space="preserve"> is a series of lesson plans fr</w:t>
      </w:r>
      <w:r w:rsidR="00D37166">
        <w:t>o</w:t>
      </w:r>
      <w:r>
        <w:t>m Child Bereavement UK</w:t>
      </w:r>
      <w:r w:rsidR="00D37166">
        <w:t xml:space="preserve"> to equip all children, whether bereaved or not</w:t>
      </w:r>
      <w:r w:rsidR="00CE5A55">
        <w:t xml:space="preserve">, with the tools to help them to cope with loss now or in later life. </w:t>
      </w:r>
    </w:p>
    <w:p w14:paraId="42ED81C8" w14:textId="77777777" w:rsidR="003F6453" w:rsidRPr="003F6453" w:rsidRDefault="003F6453" w:rsidP="00715881">
      <w:pPr>
        <w:pStyle w:val="NoSpacing"/>
        <w:ind w:left="720"/>
      </w:pPr>
    </w:p>
    <w:p w14:paraId="4D5B21BF" w14:textId="2EE368F6" w:rsidR="0074514A" w:rsidRPr="003C2660" w:rsidRDefault="0074514A" w:rsidP="0074514A">
      <w:pPr>
        <w:rPr>
          <w:b/>
          <w:bCs/>
          <w:sz w:val="40"/>
          <w:szCs w:val="40"/>
        </w:rPr>
      </w:pPr>
      <w:r>
        <w:rPr>
          <w:noProof/>
        </w:rPr>
        <w:drawing>
          <wp:anchor distT="0" distB="0" distL="114300" distR="114300" simplePos="0" relativeHeight="251682816" behindDoc="0" locked="0" layoutInCell="1" allowOverlap="1" wp14:anchorId="00A02D82" wp14:editId="3F04BDB1">
            <wp:simplePos x="0" y="0"/>
            <wp:positionH relativeFrom="column">
              <wp:posOffset>5765800</wp:posOffset>
            </wp:positionH>
            <wp:positionV relativeFrom="paragraph">
              <wp:posOffset>125730</wp:posOffset>
            </wp:positionV>
            <wp:extent cx="2101850" cy="1538605"/>
            <wp:effectExtent l="0" t="0" r="0" b="4445"/>
            <wp:wrapThrough wrapText="bothSides">
              <wp:wrapPolygon edited="0">
                <wp:start x="0" y="0"/>
                <wp:lineTo x="0" y="21395"/>
                <wp:lineTo x="21339" y="21395"/>
                <wp:lineTo x="21339"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101850" cy="1538605"/>
                    </a:xfrm>
                    <a:prstGeom prst="rect">
                      <a:avLst/>
                    </a:prstGeom>
                  </pic:spPr>
                </pic:pic>
              </a:graphicData>
            </a:graphic>
            <wp14:sizeRelH relativeFrom="page">
              <wp14:pctWidth>0</wp14:pctWidth>
            </wp14:sizeRelH>
            <wp14:sizeRelV relativeFrom="page">
              <wp14:pctHeight>0</wp14:pctHeight>
            </wp14:sizeRelV>
          </wp:anchor>
        </w:drawing>
      </w:r>
      <w:r w:rsidRPr="003C2660">
        <w:rPr>
          <w:b/>
          <w:bCs/>
          <w:sz w:val="40"/>
          <w:szCs w:val="40"/>
        </w:rPr>
        <w:t xml:space="preserve">Useful videos about loss and grief </w:t>
      </w:r>
    </w:p>
    <w:p w14:paraId="3C2A7B2C" w14:textId="7778504F" w:rsidR="0074514A" w:rsidRDefault="0074514A" w:rsidP="0074514A"/>
    <w:p w14:paraId="44C41835" w14:textId="52D264BE" w:rsidR="0074514A" w:rsidRDefault="0074514A" w:rsidP="0074514A">
      <w:hyperlink r:id="rId63" w:history="1">
        <w:r w:rsidRPr="004C69CA">
          <w:rPr>
            <w:rStyle w:val="Hyperlink"/>
          </w:rPr>
          <w:t>Traumatic Bereavement - UK Trauma Council</w:t>
        </w:r>
      </w:hyperlink>
    </w:p>
    <w:p w14:paraId="31E17F33" w14:textId="4F8ABECA" w:rsidR="0074514A" w:rsidRDefault="0074514A" w:rsidP="0074514A">
      <w:hyperlink r:id="rId64" w:history="1">
        <w:r>
          <w:rPr>
            <w:rStyle w:val="Hyperlink"/>
          </w:rPr>
          <w:t>Talking to children who are bereaved - YouTube</w:t>
        </w:r>
      </w:hyperlink>
    </w:p>
    <w:p w14:paraId="32D9881E" w14:textId="49D9EA14" w:rsidR="0074514A" w:rsidRDefault="0074514A" w:rsidP="0074514A">
      <w:pPr>
        <w:tabs>
          <w:tab w:val="left" w:pos="720"/>
        </w:tabs>
      </w:pPr>
      <w:hyperlink r:id="rId65" w:history="1">
        <w:r>
          <w:rPr>
            <w:rStyle w:val="Hyperlink"/>
          </w:rPr>
          <w:t>How do you help a grieving friend? - YouTube</w:t>
        </w:r>
      </w:hyperlink>
    </w:p>
    <w:p w14:paraId="5E47B067" w14:textId="64220F18" w:rsidR="0074514A" w:rsidRDefault="0074514A" w:rsidP="0074514A">
      <w:pPr>
        <w:tabs>
          <w:tab w:val="left" w:pos="720"/>
        </w:tabs>
      </w:pPr>
      <w:hyperlink r:id="rId66" w:history="1">
        <w:r>
          <w:rPr>
            <w:rStyle w:val="Hyperlink"/>
          </w:rPr>
          <w:t>Puddle Jumping Animation | Child Bereavement UK</w:t>
        </w:r>
      </w:hyperlink>
    </w:p>
    <w:p w14:paraId="7F474086" w14:textId="154A6939" w:rsidR="0074514A" w:rsidRDefault="0074514A" w:rsidP="0074514A">
      <w:pPr>
        <w:tabs>
          <w:tab w:val="left" w:pos="720"/>
        </w:tabs>
      </w:pPr>
      <w:hyperlink r:id="rId67" w:history="1">
        <w:r>
          <w:rPr>
            <w:rStyle w:val="Hyperlink"/>
          </w:rPr>
          <w:t>Supporting a child after a frightening event | Child Bereavement UK</w:t>
        </w:r>
      </w:hyperlink>
    </w:p>
    <w:p w14:paraId="6B833E1A" w14:textId="14C53FBC" w:rsidR="0074514A" w:rsidRDefault="0074514A" w:rsidP="0074514A">
      <w:pPr>
        <w:tabs>
          <w:tab w:val="left" w:pos="720"/>
        </w:tabs>
      </w:pPr>
      <w:hyperlink r:id="rId68" w:history="1">
        <w:r>
          <w:rPr>
            <w:rStyle w:val="Hyperlink"/>
          </w:rPr>
          <w:t>Films to help children understand funerals | Child Bereavement UK</w:t>
        </w:r>
      </w:hyperlink>
    </w:p>
    <w:p w14:paraId="24F25B2A" w14:textId="3F505206" w:rsidR="0074514A" w:rsidRDefault="0074514A" w:rsidP="0074514A">
      <w:pPr>
        <w:tabs>
          <w:tab w:val="left" w:pos="720"/>
        </w:tabs>
      </w:pPr>
      <w:hyperlink r:id="rId69" w:history="1">
        <w:r>
          <w:rPr>
            <w:rStyle w:val="Hyperlink"/>
          </w:rPr>
          <w:t>The Invisible Suitcase | Child Bereavement UK</w:t>
        </w:r>
      </w:hyperlink>
    </w:p>
    <w:p w14:paraId="08D3CCC0" w14:textId="3927C353" w:rsidR="003953F7" w:rsidRPr="003F6453" w:rsidRDefault="00704D40" w:rsidP="002E2A69">
      <w:pPr>
        <w:pStyle w:val="NoSpacing"/>
        <w:rPr>
          <w:sz w:val="40"/>
          <w:szCs w:val="40"/>
        </w:rPr>
      </w:pPr>
      <w:r>
        <w:rPr>
          <w:noProof/>
        </w:rPr>
        <w:drawing>
          <wp:anchor distT="0" distB="0" distL="114300" distR="114300" simplePos="0" relativeHeight="251684864" behindDoc="0" locked="0" layoutInCell="1" allowOverlap="1" wp14:anchorId="4C6275F5" wp14:editId="552AD6B3">
            <wp:simplePos x="0" y="0"/>
            <wp:positionH relativeFrom="margin">
              <wp:posOffset>7035800</wp:posOffset>
            </wp:positionH>
            <wp:positionV relativeFrom="paragraph">
              <wp:posOffset>6350</wp:posOffset>
            </wp:positionV>
            <wp:extent cx="1108710" cy="1127125"/>
            <wp:effectExtent l="0" t="0" r="0" b="0"/>
            <wp:wrapThrough wrapText="bothSides">
              <wp:wrapPolygon edited="0">
                <wp:start x="0" y="0"/>
                <wp:lineTo x="0" y="21174"/>
                <wp:lineTo x="21155" y="21174"/>
                <wp:lineTo x="2115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1108710" cy="1127125"/>
                    </a:xfrm>
                    <a:prstGeom prst="rect">
                      <a:avLst/>
                    </a:prstGeom>
                  </pic:spPr>
                </pic:pic>
              </a:graphicData>
            </a:graphic>
            <wp14:sizeRelH relativeFrom="page">
              <wp14:pctWidth>0</wp14:pctWidth>
            </wp14:sizeRelH>
            <wp14:sizeRelV relativeFrom="page">
              <wp14:pctHeight>0</wp14:pctHeight>
            </wp14:sizeRelV>
          </wp:anchor>
        </w:drawing>
      </w:r>
      <w:r w:rsidR="003953F7" w:rsidRPr="00C543F5">
        <w:rPr>
          <w:b/>
          <w:bCs/>
          <w:sz w:val="40"/>
          <w:szCs w:val="40"/>
        </w:rPr>
        <w:t>Podcasts</w:t>
      </w:r>
    </w:p>
    <w:p w14:paraId="22A1911F" w14:textId="7BC5AA23" w:rsidR="003953F7" w:rsidRDefault="00C543F5" w:rsidP="002E2A69">
      <w:pPr>
        <w:pStyle w:val="NoSpacing"/>
        <w:rPr>
          <w:sz w:val="40"/>
          <w:szCs w:val="40"/>
        </w:rPr>
      </w:pPr>
      <w:r>
        <w:rPr>
          <w:noProof/>
        </w:rPr>
        <w:drawing>
          <wp:anchor distT="0" distB="0" distL="114300" distR="114300" simplePos="0" relativeHeight="251685888" behindDoc="0" locked="0" layoutInCell="1" allowOverlap="1" wp14:anchorId="50941D65" wp14:editId="41638C86">
            <wp:simplePos x="0" y="0"/>
            <wp:positionH relativeFrom="column">
              <wp:posOffset>4495800</wp:posOffset>
            </wp:positionH>
            <wp:positionV relativeFrom="paragraph">
              <wp:posOffset>100330</wp:posOffset>
            </wp:positionV>
            <wp:extent cx="1294765" cy="1149350"/>
            <wp:effectExtent l="0" t="0" r="635" b="0"/>
            <wp:wrapThrough wrapText="bothSides">
              <wp:wrapPolygon edited="0">
                <wp:start x="0" y="0"/>
                <wp:lineTo x="0" y="21123"/>
                <wp:lineTo x="21293" y="21123"/>
                <wp:lineTo x="212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294765" cy="1149350"/>
                    </a:xfrm>
                    <a:prstGeom prst="rect">
                      <a:avLst/>
                    </a:prstGeom>
                  </pic:spPr>
                </pic:pic>
              </a:graphicData>
            </a:graphic>
            <wp14:sizeRelH relativeFrom="page">
              <wp14:pctWidth>0</wp14:pctWidth>
            </wp14:sizeRelH>
            <wp14:sizeRelV relativeFrom="page">
              <wp14:pctHeight>0</wp14:pctHeight>
            </wp14:sizeRelV>
          </wp:anchor>
        </w:drawing>
      </w:r>
    </w:p>
    <w:p w14:paraId="24A0D206" w14:textId="77777777" w:rsidR="00212F35" w:rsidRDefault="00212F35" w:rsidP="00212F35">
      <w:hyperlink r:id="rId72" w:anchor="4" w:history="1">
        <w:r>
          <w:rPr>
            <w:rStyle w:val="Hyperlink"/>
          </w:rPr>
          <w:t>Real Voices (talkgrief.org)</w:t>
        </w:r>
      </w:hyperlink>
    </w:p>
    <w:p w14:paraId="48A5E4A1" w14:textId="77777777" w:rsidR="00212F35" w:rsidRDefault="00212F35" w:rsidP="00212F35">
      <w:hyperlink r:id="rId73" w:history="1">
        <w:r>
          <w:rPr>
            <w:rStyle w:val="Hyperlink"/>
          </w:rPr>
          <w:t>The Grief Gang on Apple Podcasts</w:t>
        </w:r>
      </w:hyperlink>
    </w:p>
    <w:p w14:paraId="1F40D406" w14:textId="7FDE54B7" w:rsidR="00212F35" w:rsidRDefault="00212F35" w:rsidP="00212F35">
      <w:hyperlink r:id="rId74" w:history="1">
        <w:proofErr w:type="spellStart"/>
        <w:r>
          <w:rPr>
            <w:rStyle w:val="Hyperlink"/>
          </w:rPr>
          <w:t>Griefcast</w:t>
        </w:r>
        <w:proofErr w:type="spellEnd"/>
        <w:r>
          <w:rPr>
            <w:rStyle w:val="Hyperlink"/>
          </w:rPr>
          <w:t xml:space="preserve"> on Apple Podcasts</w:t>
        </w:r>
      </w:hyperlink>
    </w:p>
    <w:p w14:paraId="1512B45D" w14:textId="77777777" w:rsidR="00212F35" w:rsidRDefault="00212F35" w:rsidP="00212F35">
      <w:hyperlink r:id="rId75" w:history="1">
        <w:r>
          <w:rPr>
            <w:rStyle w:val="Hyperlink"/>
          </w:rPr>
          <w:t>Dead Parent Club on Apple Podcasts</w:t>
        </w:r>
      </w:hyperlink>
    </w:p>
    <w:p w14:paraId="2E6A92EF" w14:textId="77777777" w:rsidR="003953F7" w:rsidRDefault="003953F7" w:rsidP="002E2A69">
      <w:pPr>
        <w:pStyle w:val="NoSpacing"/>
        <w:rPr>
          <w:sz w:val="40"/>
          <w:szCs w:val="40"/>
        </w:rPr>
      </w:pPr>
    </w:p>
    <w:p w14:paraId="50A6F7DC" w14:textId="60120FA1" w:rsidR="000766A3" w:rsidRPr="00087024" w:rsidRDefault="00C54220" w:rsidP="002E2A69">
      <w:pPr>
        <w:pStyle w:val="NoSpacing"/>
        <w:rPr>
          <w:b/>
          <w:bCs/>
          <w:sz w:val="40"/>
          <w:szCs w:val="40"/>
        </w:rPr>
      </w:pPr>
      <w:r>
        <w:rPr>
          <w:noProof/>
        </w:rPr>
        <w:drawing>
          <wp:anchor distT="0" distB="0" distL="114300" distR="114300" simplePos="0" relativeHeight="251665408" behindDoc="0" locked="0" layoutInCell="1" allowOverlap="1" wp14:anchorId="19AE38EB" wp14:editId="2FEE8634">
            <wp:simplePos x="0" y="0"/>
            <wp:positionH relativeFrom="column">
              <wp:posOffset>7658100</wp:posOffset>
            </wp:positionH>
            <wp:positionV relativeFrom="paragraph">
              <wp:posOffset>259080</wp:posOffset>
            </wp:positionV>
            <wp:extent cx="1422400" cy="678815"/>
            <wp:effectExtent l="0" t="0" r="6350" b="6985"/>
            <wp:wrapSquare wrapText="bothSides"/>
            <wp:docPr id="9227" name="Picture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cstate="print">
                      <a:extLst>
                        <a:ext uri="{28A0092B-C50C-407E-A947-70E740481C1C}">
                          <a14:useLocalDpi xmlns:a14="http://schemas.microsoft.com/office/drawing/2010/main" val="0"/>
                        </a:ext>
                      </a:extLst>
                    </a:blip>
                    <a:srcRect r="19401"/>
                    <a:stretch/>
                  </pic:blipFill>
                  <pic:spPr bwMode="auto">
                    <a:xfrm>
                      <a:off x="0" y="0"/>
                      <a:ext cx="1422400" cy="678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514A">
        <w:rPr>
          <w:b/>
          <w:bCs/>
          <w:sz w:val="40"/>
          <w:szCs w:val="40"/>
        </w:rPr>
        <w:t xml:space="preserve">National </w:t>
      </w:r>
      <w:proofErr w:type="spellStart"/>
      <w:r w:rsidR="0074514A">
        <w:rPr>
          <w:b/>
          <w:bCs/>
          <w:sz w:val="40"/>
          <w:szCs w:val="40"/>
        </w:rPr>
        <w:t>o</w:t>
      </w:r>
      <w:r w:rsidR="000766A3" w:rsidRPr="00087024">
        <w:rPr>
          <w:b/>
          <w:bCs/>
          <w:sz w:val="40"/>
          <w:szCs w:val="40"/>
        </w:rPr>
        <w:t>rganisations</w:t>
      </w:r>
      <w:proofErr w:type="spellEnd"/>
      <w:r w:rsidR="000766A3" w:rsidRPr="00087024">
        <w:rPr>
          <w:b/>
          <w:bCs/>
          <w:sz w:val="40"/>
          <w:szCs w:val="40"/>
        </w:rPr>
        <w:t xml:space="preserve"> that offer support </w:t>
      </w:r>
    </w:p>
    <w:p w14:paraId="307F893E" w14:textId="2B4A454B" w:rsidR="000766A3" w:rsidRPr="00932C99" w:rsidRDefault="000766A3" w:rsidP="002E2A69">
      <w:pPr>
        <w:pStyle w:val="NoSpacing"/>
        <w:rPr>
          <w:rFonts w:cs="Muli-Regular"/>
        </w:rPr>
      </w:pPr>
    </w:p>
    <w:p w14:paraId="27C0CC98" w14:textId="6C9F5640" w:rsidR="000766A3" w:rsidRDefault="000766A3" w:rsidP="002E2A69">
      <w:pPr>
        <w:pStyle w:val="NoSpacing"/>
      </w:pPr>
    </w:p>
    <w:p w14:paraId="7C5999E0" w14:textId="2137D802" w:rsidR="000766A3" w:rsidRDefault="00C54220" w:rsidP="002E2A69">
      <w:pPr>
        <w:pStyle w:val="NoSpacing"/>
      </w:pPr>
      <w:r w:rsidRPr="002A1EBD">
        <w:rPr>
          <w:noProof/>
          <w:lang w:eastAsia="en-GB"/>
        </w:rPr>
        <w:drawing>
          <wp:anchor distT="0" distB="0" distL="114300" distR="114300" simplePos="0" relativeHeight="251661312" behindDoc="0" locked="0" layoutInCell="1" allowOverlap="1" wp14:anchorId="2CE8A8AC" wp14:editId="5D8C4E2D">
            <wp:simplePos x="0" y="0"/>
            <wp:positionH relativeFrom="column">
              <wp:posOffset>4889500</wp:posOffset>
            </wp:positionH>
            <wp:positionV relativeFrom="paragraph">
              <wp:posOffset>93980</wp:posOffset>
            </wp:positionV>
            <wp:extent cx="1362075" cy="590550"/>
            <wp:effectExtent l="0" t="0" r="9525" b="0"/>
            <wp:wrapThrough wrapText="bothSides">
              <wp:wrapPolygon edited="0">
                <wp:start x="0" y="0"/>
                <wp:lineTo x="0" y="20903"/>
                <wp:lineTo x="21449" y="20903"/>
                <wp:lineTo x="21449" y="0"/>
                <wp:lineTo x="0" y="0"/>
              </wp:wrapPolygon>
            </wp:wrapThrough>
            <wp:docPr id="9223" name="Picture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3620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1248F" w14:textId="3BA2B5E4" w:rsidR="000766A3" w:rsidRDefault="000766A3" w:rsidP="002E2A69">
      <w:pPr>
        <w:pStyle w:val="NoSpacing"/>
        <w:rPr>
          <w:rStyle w:val="Hyperlink"/>
        </w:rPr>
      </w:pPr>
      <w:hyperlink r:id="rId78" w:history="1">
        <w:r>
          <w:rPr>
            <w:rStyle w:val="Hyperlink"/>
          </w:rPr>
          <w:t>https://www.childbereavementuk.org/</w:t>
        </w:r>
      </w:hyperlink>
      <w:r>
        <w:rPr>
          <w:rStyle w:val="Hyperlink"/>
        </w:rPr>
        <w:t xml:space="preserve"> </w:t>
      </w:r>
    </w:p>
    <w:p w14:paraId="05762705" w14:textId="08465652" w:rsidR="000766A3" w:rsidRPr="00932C99" w:rsidRDefault="000766A3" w:rsidP="002E2A69">
      <w:pPr>
        <w:pStyle w:val="NoSpacing"/>
        <w:rPr>
          <w:rFonts w:cs="Muli-Regular"/>
        </w:rPr>
      </w:pPr>
    </w:p>
    <w:p w14:paraId="20C3A2A4" w14:textId="6AC321FF" w:rsidR="000766A3" w:rsidRDefault="00C54220" w:rsidP="002E2A69">
      <w:pPr>
        <w:pStyle w:val="NoSpacing"/>
        <w:rPr>
          <w:rStyle w:val="Hyperlink"/>
        </w:rPr>
      </w:pPr>
      <w:r w:rsidRPr="00EA6D4B">
        <w:rPr>
          <w:noProof/>
        </w:rPr>
        <w:drawing>
          <wp:anchor distT="0" distB="0" distL="114300" distR="114300" simplePos="0" relativeHeight="251667456" behindDoc="0" locked="0" layoutInCell="1" allowOverlap="1" wp14:anchorId="788A6C43" wp14:editId="1DD748F7">
            <wp:simplePos x="0" y="0"/>
            <wp:positionH relativeFrom="column">
              <wp:posOffset>6397625</wp:posOffset>
            </wp:positionH>
            <wp:positionV relativeFrom="paragraph">
              <wp:posOffset>124460</wp:posOffset>
            </wp:positionV>
            <wp:extent cx="885190" cy="774700"/>
            <wp:effectExtent l="0" t="0" r="0" b="6350"/>
            <wp:wrapThrough wrapText="bothSides">
              <wp:wrapPolygon edited="0">
                <wp:start x="0" y="0"/>
                <wp:lineTo x="0" y="21246"/>
                <wp:lineTo x="20918" y="21246"/>
                <wp:lineTo x="20918" y="0"/>
                <wp:lineTo x="0" y="0"/>
              </wp:wrapPolygon>
            </wp:wrapThrough>
            <wp:docPr id="9228" name="Picture 6">
              <a:extLst xmlns:a="http://schemas.openxmlformats.org/drawingml/2006/main">
                <a:ext uri="{FF2B5EF4-FFF2-40B4-BE49-F238E27FC236}">
                  <a16:creationId xmlns:a16="http://schemas.microsoft.com/office/drawing/2014/main" id="{9A82239E-E1C1-7A9C-3B1C-D8A08D89F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A82239E-E1C1-7A9C-3B1C-D8A08D89FB69}"/>
                        </a:ext>
                      </a:extLst>
                    </pic:cNvPr>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85190" cy="774700"/>
                    </a:xfrm>
                    <a:prstGeom prst="rect">
                      <a:avLst/>
                    </a:prstGeom>
                  </pic:spPr>
                </pic:pic>
              </a:graphicData>
            </a:graphic>
            <wp14:sizeRelH relativeFrom="page">
              <wp14:pctWidth>0</wp14:pctWidth>
            </wp14:sizeRelH>
            <wp14:sizeRelV relativeFrom="page">
              <wp14:pctHeight>0</wp14:pctHeight>
            </wp14:sizeRelV>
          </wp:anchor>
        </w:drawing>
      </w:r>
      <w:r w:rsidRPr="002A1EBD">
        <w:rPr>
          <w:noProof/>
          <w:lang w:eastAsia="en-GB"/>
        </w:rPr>
        <w:drawing>
          <wp:anchor distT="0" distB="0" distL="114300" distR="114300" simplePos="0" relativeHeight="251662336" behindDoc="0" locked="0" layoutInCell="1" allowOverlap="1" wp14:anchorId="1205904B" wp14:editId="4559C4CE">
            <wp:simplePos x="0" y="0"/>
            <wp:positionH relativeFrom="column">
              <wp:posOffset>7832725</wp:posOffset>
            </wp:positionH>
            <wp:positionV relativeFrom="paragraph">
              <wp:posOffset>29845</wp:posOffset>
            </wp:positionV>
            <wp:extent cx="1406525" cy="582295"/>
            <wp:effectExtent l="0" t="0" r="3175" b="8255"/>
            <wp:wrapThrough wrapText="bothSides">
              <wp:wrapPolygon edited="0">
                <wp:start x="0" y="0"/>
                <wp:lineTo x="0" y="21200"/>
                <wp:lineTo x="21356" y="21200"/>
                <wp:lineTo x="21356" y="0"/>
                <wp:lineTo x="0" y="0"/>
              </wp:wrapPolygon>
            </wp:wrapThrough>
            <wp:docPr id="9224"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06525" cy="58229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1" w:history="1">
        <w:r w:rsidR="000766A3" w:rsidRPr="00F26828">
          <w:rPr>
            <w:rStyle w:val="Hyperlink"/>
          </w:rPr>
          <w:t>http://www.childhoodbereavementnetwork.org.uk/</w:t>
        </w:r>
      </w:hyperlink>
    </w:p>
    <w:p w14:paraId="08C516D4" w14:textId="6DB791D6" w:rsidR="000766A3" w:rsidRPr="00932C99" w:rsidRDefault="000766A3" w:rsidP="002E2A69">
      <w:pPr>
        <w:pStyle w:val="NoSpacing"/>
        <w:rPr>
          <w:rFonts w:cs="Muli-Regular"/>
        </w:rPr>
      </w:pPr>
    </w:p>
    <w:p w14:paraId="0C098255" w14:textId="4DDC5EC6" w:rsidR="000766A3" w:rsidRPr="00932C99" w:rsidRDefault="000766A3" w:rsidP="002E2A69">
      <w:pPr>
        <w:pStyle w:val="NoSpacing"/>
      </w:pPr>
      <w:hyperlink r:id="rId82" w:history="1">
        <w:r w:rsidRPr="00F26828">
          <w:rPr>
            <w:rStyle w:val="Hyperlink"/>
          </w:rPr>
          <w:t>https://www.cruse.org.uk/</w:t>
        </w:r>
      </w:hyperlink>
    </w:p>
    <w:p w14:paraId="791C6DDF" w14:textId="6053E249" w:rsidR="000766A3" w:rsidRDefault="000766A3" w:rsidP="002E2A69">
      <w:pPr>
        <w:pStyle w:val="NoSpacing"/>
      </w:pPr>
    </w:p>
    <w:p w14:paraId="52AFF30F" w14:textId="38EB3329" w:rsidR="000766A3" w:rsidRDefault="00B371EA" w:rsidP="002E2A69">
      <w:pPr>
        <w:pStyle w:val="NoSpacing"/>
        <w:rPr>
          <w:rStyle w:val="Hyperlink"/>
        </w:rPr>
      </w:pPr>
      <w:r>
        <w:rPr>
          <w:noProof/>
        </w:rPr>
        <w:drawing>
          <wp:anchor distT="0" distB="0" distL="114300" distR="114300" simplePos="0" relativeHeight="251668480" behindDoc="0" locked="0" layoutInCell="1" allowOverlap="1" wp14:anchorId="45AF738A" wp14:editId="268DDE07">
            <wp:simplePos x="0" y="0"/>
            <wp:positionH relativeFrom="column">
              <wp:posOffset>4705350</wp:posOffset>
            </wp:positionH>
            <wp:positionV relativeFrom="paragraph">
              <wp:posOffset>5715</wp:posOffset>
            </wp:positionV>
            <wp:extent cx="1677035" cy="456565"/>
            <wp:effectExtent l="0" t="0" r="0" b="635"/>
            <wp:wrapThrough wrapText="bothSides">
              <wp:wrapPolygon edited="0">
                <wp:start x="0" y="0"/>
                <wp:lineTo x="0" y="20729"/>
                <wp:lineTo x="21346" y="20729"/>
                <wp:lineTo x="21346" y="0"/>
                <wp:lineTo x="0" y="0"/>
              </wp:wrapPolygon>
            </wp:wrapThrough>
            <wp:docPr id="9239" name="Picture 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677035" cy="456565"/>
                    </a:xfrm>
                    <a:prstGeom prst="rect">
                      <a:avLst/>
                    </a:prstGeom>
                  </pic:spPr>
                </pic:pic>
              </a:graphicData>
            </a:graphic>
            <wp14:sizeRelH relativeFrom="page">
              <wp14:pctWidth>0</wp14:pctWidth>
            </wp14:sizeRelH>
            <wp14:sizeRelV relativeFrom="page">
              <wp14:pctHeight>0</wp14:pctHeight>
            </wp14:sizeRelV>
          </wp:anchor>
        </w:drawing>
      </w:r>
      <w:r w:rsidR="00C54220">
        <w:rPr>
          <w:noProof/>
        </w:rPr>
        <w:drawing>
          <wp:anchor distT="0" distB="0" distL="114300" distR="114300" simplePos="0" relativeHeight="251675648" behindDoc="0" locked="0" layoutInCell="1" allowOverlap="1" wp14:anchorId="4934D7A6" wp14:editId="635C360A">
            <wp:simplePos x="0" y="0"/>
            <wp:positionH relativeFrom="column">
              <wp:posOffset>8077200</wp:posOffset>
            </wp:positionH>
            <wp:positionV relativeFrom="paragraph">
              <wp:posOffset>166370</wp:posOffset>
            </wp:positionV>
            <wp:extent cx="1301750" cy="848360"/>
            <wp:effectExtent l="0" t="0" r="0" b="8890"/>
            <wp:wrapThrough wrapText="bothSides">
              <wp:wrapPolygon edited="0">
                <wp:start x="0" y="0"/>
                <wp:lineTo x="0" y="21341"/>
                <wp:lineTo x="21179" y="21341"/>
                <wp:lineTo x="2117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1301750" cy="848360"/>
                    </a:xfrm>
                    <a:prstGeom prst="rect">
                      <a:avLst/>
                    </a:prstGeom>
                  </pic:spPr>
                </pic:pic>
              </a:graphicData>
            </a:graphic>
            <wp14:sizeRelH relativeFrom="page">
              <wp14:pctWidth>0</wp14:pctWidth>
            </wp14:sizeRelH>
            <wp14:sizeRelV relativeFrom="page">
              <wp14:pctHeight>0</wp14:pctHeight>
            </wp14:sizeRelV>
          </wp:anchor>
        </w:drawing>
      </w:r>
      <w:hyperlink r:id="rId85" w:history="1">
        <w:r w:rsidR="000766A3">
          <w:rPr>
            <w:rStyle w:val="Hyperlink"/>
          </w:rPr>
          <w:t>Help, information, and support for families of prisoners | Families Outside</w:t>
        </w:r>
      </w:hyperlink>
    </w:p>
    <w:p w14:paraId="3DB0F091" w14:textId="464E9D72" w:rsidR="000766A3" w:rsidRDefault="000766A3" w:rsidP="002E2A69">
      <w:pPr>
        <w:pStyle w:val="NoSpacing"/>
        <w:rPr>
          <w:rStyle w:val="Hyperlink"/>
        </w:rPr>
      </w:pPr>
    </w:p>
    <w:p w14:paraId="4809B78D" w14:textId="22F92BD7" w:rsidR="000766A3" w:rsidRDefault="000766A3" w:rsidP="002E2A69">
      <w:pPr>
        <w:pStyle w:val="NoSpacing"/>
        <w:rPr>
          <w:rStyle w:val="Hyperlink"/>
        </w:rPr>
      </w:pPr>
      <w:hyperlink r:id="rId86" w:history="1">
        <w:r>
          <w:rPr>
            <w:rStyle w:val="Hyperlink"/>
          </w:rPr>
          <w:t>Helping children through separation | Gingerbread</w:t>
        </w:r>
      </w:hyperlink>
    </w:p>
    <w:p w14:paraId="511B706A" w14:textId="282E7DA0" w:rsidR="000766A3" w:rsidRDefault="000766A3" w:rsidP="002E2A69">
      <w:pPr>
        <w:pStyle w:val="NoSpacing"/>
      </w:pPr>
    </w:p>
    <w:p w14:paraId="24B47B09" w14:textId="77777777" w:rsidR="000766A3" w:rsidRDefault="000766A3" w:rsidP="002E2A69">
      <w:pPr>
        <w:pStyle w:val="NoSpacing"/>
        <w:rPr>
          <w:rFonts w:cstheme="minorHAnsi"/>
          <w:color w:val="000000"/>
        </w:rPr>
      </w:pPr>
      <w:r w:rsidRPr="005A4346">
        <w:rPr>
          <w:rFonts w:cstheme="minorHAnsi"/>
          <w:color w:val="000000"/>
        </w:rPr>
        <w:t>Support and services to anyone who has been affected by the loss of a baby at any stage of pregnancy or after birth</w:t>
      </w:r>
    </w:p>
    <w:p w14:paraId="3BA4DB8E" w14:textId="41633902" w:rsidR="00F55DAB" w:rsidRPr="005A4346" w:rsidRDefault="009268DD" w:rsidP="002E2A69">
      <w:pPr>
        <w:pStyle w:val="NoSpacing"/>
        <w:rPr>
          <w:rFonts w:cstheme="minorHAnsi"/>
        </w:rPr>
      </w:pPr>
      <w:hyperlink r:id="rId87" w:history="1">
        <w:r>
          <w:rPr>
            <w:rStyle w:val="Hyperlink"/>
          </w:rPr>
          <w:t>Simba - supporting families who have experienced baby loss (simbacharity.org.uk)</w:t>
        </w:r>
      </w:hyperlink>
    </w:p>
    <w:p w14:paraId="5CCB6652" w14:textId="01B0F1C6" w:rsidR="000766A3" w:rsidRDefault="000766A3" w:rsidP="002E2A69">
      <w:pPr>
        <w:pStyle w:val="NoSpacing"/>
      </w:pPr>
    </w:p>
    <w:p w14:paraId="02214916" w14:textId="05994552" w:rsidR="000766A3" w:rsidRPr="005A4346" w:rsidRDefault="000766A3" w:rsidP="002E2A69">
      <w:pPr>
        <w:pStyle w:val="NoSpacing"/>
        <w:rPr>
          <w:rFonts w:cstheme="minorHAnsi"/>
        </w:rPr>
      </w:pPr>
      <w:r w:rsidRPr="005A4346">
        <w:rPr>
          <w:rFonts w:cstheme="minorHAnsi"/>
        </w:rPr>
        <w:t>Supporting People Who Are Experiencing Bereavement Grief, Trauma, and Loss (affected by murder, culpable homicide, and suicide)</w:t>
      </w:r>
    </w:p>
    <w:p w14:paraId="51FD76AE" w14:textId="0E4B4FAD" w:rsidR="000766A3" w:rsidRDefault="000766A3" w:rsidP="002E2A69">
      <w:pPr>
        <w:pStyle w:val="NoSpacing"/>
        <w:rPr>
          <w:rStyle w:val="Hyperlink"/>
        </w:rPr>
      </w:pPr>
      <w:hyperlink r:id="rId88" w:history="1">
        <w:r>
          <w:rPr>
            <w:rStyle w:val="Hyperlink"/>
          </w:rPr>
          <w:t>PETAL Support – Supporting People Experiencing Trauma and Loss</w:t>
        </w:r>
      </w:hyperlink>
    </w:p>
    <w:p w14:paraId="03BED911" w14:textId="4FC587A1" w:rsidR="000766A3" w:rsidRDefault="00C54220" w:rsidP="002E2A69">
      <w:pPr>
        <w:pStyle w:val="NoSpacing"/>
      </w:pPr>
      <w:r>
        <w:rPr>
          <w:noProof/>
        </w:rPr>
        <w:drawing>
          <wp:anchor distT="0" distB="0" distL="114300" distR="114300" simplePos="0" relativeHeight="251673600" behindDoc="0" locked="0" layoutInCell="1" allowOverlap="1" wp14:anchorId="5071EF0E" wp14:editId="272F191E">
            <wp:simplePos x="0" y="0"/>
            <wp:positionH relativeFrom="column">
              <wp:posOffset>7891780</wp:posOffset>
            </wp:positionH>
            <wp:positionV relativeFrom="paragraph">
              <wp:posOffset>16510</wp:posOffset>
            </wp:positionV>
            <wp:extent cx="1296035" cy="717550"/>
            <wp:effectExtent l="0" t="0" r="0" b="6350"/>
            <wp:wrapThrough wrapText="bothSides">
              <wp:wrapPolygon edited="0">
                <wp:start x="0" y="0"/>
                <wp:lineTo x="0" y="21218"/>
                <wp:lineTo x="21272" y="21218"/>
                <wp:lineTo x="2127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1296035" cy="717550"/>
                    </a:xfrm>
                    <a:prstGeom prst="rect">
                      <a:avLst/>
                    </a:prstGeom>
                  </pic:spPr>
                </pic:pic>
              </a:graphicData>
            </a:graphic>
            <wp14:sizeRelH relativeFrom="page">
              <wp14:pctWidth>0</wp14:pctWidth>
            </wp14:sizeRelH>
            <wp14:sizeRelV relativeFrom="page">
              <wp14:pctHeight>0</wp14:pctHeight>
            </wp14:sizeRelV>
          </wp:anchor>
        </w:drawing>
      </w:r>
    </w:p>
    <w:p w14:paraId="1FC899D2" w14:textId="5AD6FD76" w:rsidR="00C718EC" w:rsidRDefault="00C718EC" w:rsidP="002E2A69">
      <w:pPr>
        <w:pStyle w:val="NoSpacing"/>
      </w:pPr>
      <w:r>
        <w:t xml:space="preserve">Chris’s House </w:t>
      </w:r>
      <w:r w:rsidRPr="00C718EC">
        <w:rPr>
          <w:rFonts w:cstheme="minorHAnsi"/>
        </w:rPr>
        <w:t xml:space="preserve">is </w:t>
      </w:r>
      <w:r w:rsidRPr="00C718EC">
        <w:rPr>
          <w:rFonts w:cstheme="minorHAnsi"/>
          <w:shd w:val="clear" w:color="auto" w:fill="FFFFFF"/>
        </w:rPr>
        <w:t>a Centre for Help, Response and Intervention Surrounding Suicide.</w:t>
      </w:r>
    </w:p>
    <w:p w14:paraId="4B9A2237" w14:textId="2D4F944E" w:rsidR="000766A3" w:rsidRDefault="00B371EA" w:rsidP="002E2A69">
      <w:pPr>
        <w:pStyle w:val="NoSpacing"/>
        <w:rPr>
          <w:rStyle w:val="Hyperlink"/>
        </w:rPr>
      </w:pPr>
      <w:r>
        <w:rPr>
          <w:noProof/>
        </w:rPr>
        <w:drawing>
          <wp:anchor distT="0" distB="0" distL="114300" distR="114300" simplePos="0" relativeHeight="251677696" behindDoc="0" locked="0" layoutInCell="1" allowOverlap="1" wp14:anchorId="747271A8" wp14:editId="574FE4FC">
            <wp:simplePos x="0" y="0"/>
            <wp:positionH relativeFrom="margin">
              <wp:posOffset>6108700</wp:posOffset>
            </wp:positionH>
            <wp:positionV relativeFrom="paragraph">
              <wp:posOffset>6985</wp:posOffset>
            </wp:positionV>
            <wp:extent cx="1339215" cy="1000125"/>
            <wp:effectExtent l="0" t="0" r="0" b="9525"/>
            <wp:wrapThrough wrapText="bothSides">
              <wp:wrapPolygon edited="0">
                <wp:start x="0" y="0"/>
                <wp:lineTo x="0" y="21394"/>
                <wp:lineTo x="21201" y="21394"/>
                <wp:lineTo x="2120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1339215" cy="1000125"/>
                    </a:xfrm>
                    <a:prstGeom prst="rect">
                      <a:avLst/>
                    </a:prstGeom>
                  </pic:spPr>
                </pic:pic>
              </a:graphicData>
            </a:graphic>
            <wp14:sizeRelH relativeFrom="page">
              <wp14:pctWidth>0</wp14:pctWidth>
            </wp14:sizeRelH>
            <wp14:sizeRelV relativeFrom="page">
              <wp14:pctHeight>0</wp14:pctHeight>
            </wp14:sizeRelV>
          </wp:anchor>
        </w:drawing>
      </w:r>
      <w:hyperlink r:id="rId91" w:history="1">
        <w:r w:rsidR="000766A3">
          <w:rPr>
            <w:rStyle w:val="Hyperlink"/>
          </w:rPr>
          <w:t>Chris's House – Centre of Help, Response and Intervention Surrounding Suicide (chrisshouse.org)</w:t>
        </w:r>
      </w:hyperlink>
      <w:r w:rsidR="002F2082">
        <w:rPr>
          <w:rStyle w:val="Hyperlink"/>
        </w:rPr>
        <w:t xml:space="preserve">  </w:t>
      </w:r>
    </w:p>
    <w:p w14:paraId="3E4B5BA3" w14:textId="77777777" w:rsidR="00B94A6F" w:rsidRDefault="00B94A6F" w:rsidP="002E2A69">
      <w:pPr>
        <w:pStyle w:val="NoSpacing"/>
        <w:rPr>
          <w:rStyle w:val="Hyperlink"/>
        </w:rPr>
      </w:pPr>
    </w:p>
    <w:p w14:paraId="3AAE4E64" w14:textId="5F50EAC4" w:rsidR="00227170" w:rsidRPr="00B94A6F" w:rsidRDefault="00B94A6F" w:rsidP="002E2A69">
      <w:pPr>
        <w:pStyle w:val="NoSpacing"/>
        <w:rPr>
          <w:rStyle w:val="Hyperlink"/>
          <w:u w:val="none"/>
        </w:rPr>
      </w:pPr>
      <w:r w:rsidRPr="00B94A6F">
        <w:rPr>
          <w:rStyle w:val="Hyperlink"/>
          <w:color w:val="auto"/>
          <w:u w:val="none"/>
        </w:rPr>
        <w:t xml:space="preserve">Support services to those bereaved through road traffic incidents </w:t>
      </w:r>
    </w:p>
    <w:p w14:paraId="192DE833" w14:textId="38DA7AD4" w:rsidR="00227170" w:rsidRDefault="00B94A6F" w:rsidP="002E2A69">
      <w:pPr>
        <w:pStyle w:val="NoSpacing"/>
      </w:pPr>
      <w:hyperlink r:id="rId92" w:history="1">
        <w:proofErr w:type="gramStart"/>
        <w:r>
          <w:rPr>
            <w:rStyle w:val="Hyperlink"/>
          </w:rPr>
          <w:t>Brake |</w:t>
        </w:r>
        <w:proofErr w:type="gramEnd"/>
        <w:r>
          <w:rPr>
            <w:rStyle w:val="Hyperlink"/>
          </w:rPr>
          <w:t xml:space="preserve"> The Road Safety Charity</w:t>
        </w:r>
      </w:hyperlink>
    </w:p>
    <w:p w14:paraId="731F64EE" w14:textId="73CEDE15" w:rsidR="000766A3" w:rsidRDefault="000766A3" w:rsidP="002E2A69">
      <w:pPr>
        <w:pStyle w:val="NoSpacing"/>
      </w:pPr>
    </w:p>
    <w:p w14:paraId="5DF665A9" w14:textId="4D2B31EE" w:rsidR="000766A3" w:rsidRDefault="00227170" w:rsidP="002E2A69">
      <w:pPr>
        <w:pStyle w:val="NoSpacing"/>
        <w:rPr>
          <w:rStyle w:val="Hyperlink"/>
        </w:rPr>
      </w:pPr>
      <w:r>
        <w:rPr>
          <w:noProof/>
        </w:rPr>
        <w:drawing>
          <wp:anchor distT="0" distB="0" distL="114300" distR="114300" simplePos="0" relativeHeight="251678720" behindDoc="0" locked="0" layoutInCell="1" allowOverlap="1" wp14:anchorId="1B0D4B85" wp14:editId="7138C43B">
            <wp:simplePos x="0" y="0"/>
            <wp:positionH relativeFrom="column">
              <wp:posOffset>4108450</wp:posOffset>
            </wp:positionH>
            <wp:positionV relativeFrom="paragraph">
              <wp:posOffset>99695</wp:posOffset>
            </wp:positionV>
            <wp:extent cx="1847850" cy="567055"/>
            <wp:effectExtent l="0" t="0" r="0" b="4445"/>
            <wp:wrapThrough wrapText="bothSides">
              <wp:wrapPolygon edited="0">
                <wp:start x="0" y="0"/>
                <wp:lineTo x="0" y="21044"/>
                <wp:lineTo x="21377" y="21044"/>
                <wp:lineTo x="2137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1847850" cy="567055"/>
                    </a:xfrm>
                    <a:prstGeom prst="rect">
                      <a:avLst/>
                    </a:prstGeom>
                  </pic:spPr>
                </pic:pic>
              </a:graphicData>
            </a:graphic>
            <wp14:sizeRelH relativeFrom="page">
              <wp14:pctWidth>0</wp14:pctWidth>
            </wp14:sizeRelH>
            <wp14:sizeRelV relativeFrom="page">
              <wp14:pctHeight>0</wp14:pctHeight>
            </wp14:sizeRelV>
          </wp:anchor>
        </w:drawing>
      </w:r>
    </w:p>
    <w:p w14:paraId="51EDAC6B" w14:textId="1DFF35E0" w:rsidR="00BB4526" w:rsidRDefault="00BB4526" w:rsidP="002E2A69">
      <w:pPr>
        <w:pStyle w:val="NoSpacing"/>
        <w:rPr>
          <w:rStyle w:val="Hyperlink"/>
        </w:rPr>
      </w:pPr>
    </w:p>
    <w:p w14:paraId="5F1416F7" w14:textId="0CA79615" w:rsidR="00BB4526" w:rsidRDefault="00BB4526" w:rsidP="002E2A69">
      <w:pPr>
        <w:pStyle w:val="NoSpacing"/>
        <w:rPr>
          <w:rStyle w:val="Hyperlink"/>
        </w:rPr>
      </w:pPr>
    </w:p>
    <w:p w14:paraId="30D3FAA0" w14:textId="77777777" w:rsidR="00B371EA" w:rsidRDefault="00B371EA" w:rsidP="006974C1">
      <w:pPr>
        <w:rPr>
          <w:b/>
          <w:bCs/>
          <w:sz w:val="40"/>
          <w:szCs w:val="40"/>
        </w:rPr>
      </w:pPr>
    </w:p>
    <w:p w14:paraId="4FF08017" w14:textId="3A24F189" w:rsidR="005B3448" w:rsidRDefault="005B3448" w:rsidP="002E2A69">
      <w:pPr>
        <w:pStyle w:val="NoSpacing"/>
      </w:pPr>
    </w:p>
    <w:p w14:paraId="586EE0B9" w14:textId="6D0B283C" w:rsidR="005B3448" w:rsidRPr="00A946A1" w:rsidRDefault="0074514A" w:rsidP="005B3448">
      <w:pPr>
        <w:tabs>
          <w:tab w:val="left" w:pos="9740"/>
        </w:tabs>
        <w:rPr>
          <w:b/>
          <w:bCs/>
          <w:sz w:val="40"/>
          <w:szCs w:val="40"/>
        </w:rPr>
      </w:pPr>
      <w:r>
        <w:rPr>
          <w:noProof/>
        </w:rPr>
        <w:drawing>
          <wp:anchor distT="0" distB="0" distL="114300" distR="114300" simplePos="0" relativeHeight="251680768" behindDoc="0" locked="0" layoutInCell="1" allowOverlap="1" wp14:anchorId="2397F8F5" wp14:editId="68619BCF">
            <wp:simplePos x="0" y="0"/>
            <wp:positionH relativeFrom="column">
              <wp:posOffset>7452360</wp:posOffset>
            </wp:positionH>
            <wp:positionV relativeFrom="paragraph">
              <wp:posOffset>237490</wp:posOffset>
            </wp:positionV>
            <wp:extent cx="1852930" cy="1647825"/>
            <wp:effectExtent l="0" t="0" r="0" b="9525"/>
            <wp:wrapThrough wrapText="bothSides">
              <wp:wrapPolygon edited="0">
                <wp:start x="0" y="0"/>
                <wp:lineTo x="0" y="21475"/>
                <wp:lineTo x="21319" y="21475"/>
                <wp:lineTo x="21319"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1852930" cy="1647825"/>
                    </a:xfrm>
                    <a:prstGeom prst="rect">
                      <a:avLst/>
                    </a:prstGeom>
                  </pic:spPr>
                </pic:pic>
              </a:graphicData>
            </a:graphic>
            <wp14:sizeRelH relativeFrom="page">
              <wp14:pctWidth>0</wp14:pctWidth>
            </wp14:sizeRelH>
            <wp14:sizeRelV relativeFrom="page">
              <wp14:pctHeight>0</wp14:pctHeight>
            </wp14:sizeRelV>
          </wp:anchor>
        </w:drawing>
      </w:r>
      <w:r w:rsidR="005B3448" w:rsidRPr="00A946A1">
        <w:rPr>
          <w:b/>
          <w:bCs/>
          <w:sz w:val="40"/>
          <w:szCs w:val="40"/>
        </w:rPr>
        <w:t xml:space="preserve">Local supports </w:t>
      </w:r>
    </w:p>
    <w:p w14:paraId="04E981A0" w14:textId="00EAE8ED" w:rsidR="00AF1E6D" w:rsidRDefault="00AF1E6D" w:rsidP="005B3448">
      <w:pPr>
        <w:tabs>
          <w:tab w:val="left" w:pos="9740"/>
        </w:tabs>
      </w:pPr>
      <w:hyperlink r:id="rId95" w:history="1">
        <w:r w:rsidRPr="00B710EB">
          <w:rPr>
            <w:rStyle w:val="Hyperlink"/>
          </w:rPr>
          <w:t>Accord</w:t>
        </w:r>
      </w:hyperlink>
      <w:r>
        <w:t xml:space="preserve"> and </w:t>
      </w:r>
      <w:hyperlink r:id="rId96" w:history="1">
        <w:r w:rsidRPr="00483BA2">
          <w:rPr>
            <w:rStyle w:val="Hyperlink"/>
          </w:rPr>
          <w:t>St Vincents</w:t>
        </w:r>
      </w:hyperlink>
      <w:r>
        <w:t xml:space="preserve"> hospices </w:t>
      </w:r>
      <w:r w:rsidR="0074514A">
        <w:t xml:space="preserve">are the two hospices that serve the Renfrewshire area. </w:t>
      </w:r>
    </w:p>
    <w:p w14:paraId="318E5791" w14:textId="490E99F1" w:rsidR="00483BA2" w:rsidRPr="007410B8" w:rsidRDefault="00AF1E6D" w:rsidP="007410B8">
      <w:pPr>
        <w:tabs>
          <w:tab w:val="left" w:pos="9740"/>
        </w:tabs>
      </w:pPr>
      <w:hyperlink r:id="rId97" w:history="1">
        <w:r>
          <w:rPr>
            <w:rStyle w:val="Hyperlink"/>
          </w:rPr>
          <w:t>Renfrewshire Bereavement Network - Renfrewshire Website</w:t>
        </w:r>
      </w:hyperlink>
      <w:r w:rsidR="0074514A" w:rsidRPr="0074514A">
        <w:rPr>
          <w:noProof/>
        </w:rPr>
        <w:t xml:space="preserve"> </w:t>
      </w:r>
    </w:p>
    <w:p w14:paraId="30B00867" w14:textId="71F85A57" w:rsidR="005B3448" w:rsidRDefault="00B30508" w:rsidP="005B3448">
      <w:pPr>
        <w:tabs>
          <w:tab w:val="left" w:pos="9740"/>
        </w:tabs>
        <w:rPr>
          <w:b/>
          <w:bCs/>
        </w:rPr>
      </w:pPr>
      <w:r w:rsidRPr="00502B23">
        <w:rPr>
          <w:noProof/>
        </w:rPr>
        <w:drawing>
          <wp:anchor distT="0" distB="0" distL="114300" distR="114300" simplePos="0" relativeHeight="251683840" behindDoc="0" locked="0" layoutInCell="1" allowOverlap="1" wp14:anchorId="2B19040D" wp14:editId="4C53D25C">
            <wp:simplePos x="0" y="0"/>
            <wp:positionH relativeFrom="column">
              <wp:posOffset>7721600</wp:posOffset>
            </wp:positionH>
            <wp:positionV relativeFrom="paragraph">
              <wp:posOffset>288290</wp:posOffset>
            </wp:positionV>
            <wp:extent cx="1130300" cy="1130300"/>
            <wp:effectExtent l="0" t="0" r="0" b="0"/>
            <wp:wrapThrough wrapText="bothSides">
              <wp:wrapPolygon edited="0">
                <wp:start x="0" y="0"/>
                <wp:lineTo x="0" y="21115"/>
                <wp:lineTo x="21115" y="21115"/>
                <wp:lineTo x="21115" y="0"/>
                <wp:lineTo x="0" y="0"/>
              </wp:wrapPolygon>
            </wp:wrapThrough>
            <wp:docPr id="15" name="Content Placeholder 4" descr="A black and orange clock face">
              <a:extLst xmlns:a="http://schemas.openxmlformats.org/drawingml/2006/main">
                <a:ext uri="{FF2B5EF4-FFF2-40B4-BE49-F238E27FC236}">
                  <a16:creationId xmlns:a16="http://schemas.microsoft.com/office/drawing/2014/main" id="{388F1ED5-813C-2B17-2F04-12423D41D6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black and orange clock face">
                      <a:extLst>
                        <a:ext uri="{FF2B5EF4-FFF2-40B4-BE49-F238E27FC236}">
                          <a16:creationId xmlns:a16="http://schemas.microsoft.com/office/drawing/2014/main" id="{388F1ED5-813C-2B17-2F04-12423D41D665}"/>
                        </a:ext>
                      </a:extLst>
                    </pic:cNvPr>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0"/>
                      <a:ext cx="1130300" cy="1130300"/>
                    </a:xfrm>
                    <a:prstGeom prst="rect">
                      <a:avLst/>
                    </a:prstGeom>
                  </pic:spPr>
                </pic:pic>
              </a:graphicData>
            </a:graphic>
            <wp14:sizeRelH relativeFrom="page">
              <wp14:pctWidth>0</wp14:pctWidth>
            </wp14:sizeRelH>
            <wp14:sizeRelV relativeFrom="page">
              <wp14:pctHeight>0</wp14:pctHeight>
            </wp14:sizeRelV>
          </wp:anchor>
        </w:drawing>
      </w:r>
      <w:hyperlink r:id="rId99" w:history="1">
        <w:r w:rsidR="00D366B2">
          <w:rPr>
            <w:rStyle w:val="Hyperlink"/>
          </w:rPr>
          <w:t>Renfrewshire Educational Psychology Service – Applying Psychology to Nurture Relationships, Learning, Mental Health, and Wellbeing (glowscotland.org.uk)</w:t>
        </w:r>
      </w:hyperlink>
    </w:p>
    <w:p w14:paraId="4CC22022" w14:textId="23A4C38B" w:rsidR="005B3448" w:rsidRPr="004915BB" w:rsidRDefault="005B3448" w:rsidP="005B3448">
      <w:pPr>
        <w:tabs>
          <w:tab w:val="left" w:pos="9740"/>
        </w:tabs>
        <w:rPr>
          <w:b/>
          <w:bCs/>
        </w:rPr>
      </w:pPr>
      <w:hyperlink r:id="rId100" w:history="1">
        <w:r>
          <w:rPr>
            <w:rStyle w:val="Hyperlink"/>
          </w:rPr>
          <w:t>Renfrewshire Health and Wellbeing (glowscotland.org.uk)</w:t>
        </w:r>
      </w:hyperlink>
    </w:p>
    <w:p w14:paraId="4E57A4C6" w14:textId="30E01145" w:rsidR="005B3448" w:rsidRDefault="005B3448" w:rsidP="005B3448">
      <w:pPr>
        <w:rPr>
          <w:rStyle w:val="Hyperlink"/>
        </w:rPr>
      </w:pPr>
      <w:hyperlink r:id="rId101" w:history="1">
        <w:r>
          <w:rPr>
            <w:rStyle w:val="Hyperlink"/>
          </w:rPr>
          <w:t>REN10 – Take a breath and count to 10.</w:t>
        </w:r>
      </w:hyperlink>
    </w:p>
    <w:p w14:paraId="1350B714" w14:textId="77777777" w:rsidR="00427989" w:rsidRDefault="00427989" w:rsidP="00427989">
      <w:pPr>
        <w:pStyle w:val="NoSpacing"/>
        <w:jc w:val="both"/>
      </w:pPr>
      <w:r>
        <w:t xml:space="preserve">Please remember professional advice is available through your GP or through the employee counselling service Time for Talking on 03302020283 or email </w:t>
      </w:r>
      <w:hyperlink r:id="rId102" w:history="1">
        <w:r w:rsidRPr="00C84CF8">
          <w:rPr>
            <w:rStyle w:val="Hyperlink"/>
          </w:rPr>
          <w:t>timeforthriving@healthisone.co.uk</w:t>
        </w:r>
      </w:hyperlink>
      <w:r>
        <w:t xml:space="preserve">  or you can complete an online referral: </w:t>
      </w:r>
      <w:hyperlink r:id="rId103" w:history="1">
        <w:proofErr w:type="spellStart"/>
        <w:r w:rsidRPr="006F0FEA">
          <w:rPr>
            <w:rStyle w:val="Hyperlink"/>
          </w:rPr>
          <w:t>TimeforThriving</w:t>
        </w:r>
        <w:proofErr w:type="spellEnd"/>
        <w:r w:rsidRPr="006F0FEA">
          <w:rPr>
            <w:rStyle w:val="Hyperlink"/>
          </w:rPr>
          <w:t xml:space="preserve"> - Your trusted mental health and wellbeing provider</w:t>
        </w:r>
      </w:hyperlink>
    </w:p>
    <w:p w14:paraId="345844C1" w14:textId="4F2EA14E" w:rsidR="00502B23" w:rsidRDefault="00502B23" w:rsidP="005B3448"/>
    <w:p w14:paraId="34B74556" w14:textId="51356573" w:rsidR="005B3448" w:rsidRPr="00B30508" w:rsidRDefault="005B3448" w:rsidP="005B3448">
      <w:pPr>
        <w:rPr>
          <w:b/>
          <w:bCs/>
          <w:sz w:val="44"/>
          <w:szCs w:val="44"/>
        </w:rPr>
      </w:pPr>
      <w:r w:rsidRPr="0074514A">
        <w:rPr>
          <w:b/>
          <w:bCs/>
          <w:sz w:val="44"/>
          <w:szCs w:val="44"/>
        </w:rPr>
        <w:t>QR codes for mental health and wellbeing signposts</w:t>
      </w:r>
    </w:p>
    <w:p w14:paraId="75EBCF5A" w14:textId="762A71EE" w:rsidR="005B3448" w:rsidRDefault="005B3448" w:rsidP="005B3448">
      <w:pPr>
        <w:rPr>
          <w:b/>
          <w:bCs/>
        </w:rPr>
      </w:pPr>
      <w:r>
        <w:rPr>
          <w:b/>
          <w:bCs/>
        </w:rPr>
        <w:t>Parents/carers                                            Children and young people               Staff</w:t>
      </w:r>
    </w:p>
    <w:p w14:paraId="727EAB19" w14:textId="0BA408FB" w:rsidR="005B3448" w:rsidRPr="000469BD" w:rsidRDefault="00B30508" w:rsidP="005B3448">
      <w:pPr>
        <w:rPr>
          <w:b/>
          <w:bCs/>
        </w:rPr>
      </w:pPr>
      <w:r>
        <w:rPr>
          <w:noProof/>
        </w:rPr>
        <w:drawing>
          <wp:anchor distT="0" distB="0" distL="114300" distR="114300" simplePos="0" relativeHeight="251672576" behindDoc="0" locked="0" layoutInCell="1" allowOverlap="1" wp14:anchorId="67FECBD7" wp14:editId="13335046">
            <wp:simplePos x="0" y="0"/>
            <wp:positionH relativeFrom="column">
              <wp:posOffset>4241800</wp:posOffset>
            </wp:positionH>
            <wp:positionV relativeFrom="paragraph">
              <wp:posOffset>100965</wp:posOffset>
            </wp:positionV>
            <wp:extent cx="920750" cy="920750"/>
            <wp:effectExtent l="0" t="0" r="0" b="0"/>
            <wp:wrapThrough wrapText="bothSides">
              <wp:wrapPolygon edited="0">
                <wp:start x="0" y="0"/>
                <wp:lineTo x="0" y="21004"/>
                <wp:lineTo x="21004" y="21004"/>
                <wp:lineTo x="21004" y="0"/>
                <wp:lineTo x="0" y="0"/>
              </wp:wrapPolygon>
            </wp:wrapThrough>
            <wp:docPr id="9220" name="Picture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1F896A10" wp14:editId="2EF9488C">
            <wp:simplePos x="0" y="0"/>
            <wp:positionH relativeFrom="column">
              <wp:posOffset>222250</wp:posOffset>
            </wp:positionH>
            <wp:positionV relativeFrom="paragraph">
              <wp:posOffset>100965</wp:posOffset>
            </wp:positionV>
            <wp:extent cx="895350" cy="895350"/>
            <wp:effectExtent l="0" t="0" r="0" b="0"/>
            <wp:wrapThrough wrapText="bothSides">
              <wp:wrapPolygon edited="0">
                <wp:start x="0" y="0"/>
                <wp:lineTo x="0" y="21140"/>
                <wp:lineTo x="21140" y="21140"/>
                <wp:lineTo x="21140" y="0"/>
                <wp:lineTo x="0" y="0"/>
              </wp:wrapPolygon>
            </wp:wrapThrough>
            <wp:docPr id="9229" name="Picture 9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70528" behindDoc="0" locked="0" layoutInCell="1" allowOverlap="1" wp14:anchorId="638C9F60" wp14:editId="00F37BE9">
            <wp:simplePos x="0" y="0"/>
            <wp:positionH relativeFrom="column">
              <wp:posOffset>2279650</wp:posOffset>
            </wp:positionH>
            <wp:positionV relativeFrom="paragraph">
              <wp:posOffset>92075</wp:posOffset>
            </wp:positionV>
            <wp:extent cx="920750" cy="920750"/>
            <wp:effectExtent l="0" t="0" r="0" b="0"/>
            <wp:wrapThrough wrapText="bothSides">
              <wp:wrapPolygon edited="0">
                <wp:start x="0" y="0"/>
                <wp:lineTo x="0" y="21004"/>
                <wp:lineTo x="21004" y="21004"/>
                <wp:lineTo x="21004" y="0"/>
                <wp:lineTo x="0" y="0"/>
              </wp:wrapPolygon>
            </wp:wrapThrough>
            <wp:docPr id="9230" name="Picture 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20750" cy="920750"/>
                    </a:xfrm>
                    <a:prstGeom prst="rect">
                      <a:avLst/>
                    </a:prstGeom>
                    <a:noFill/>
                  </pic:spPr>
                </pic:pic>
              </a:graphicData>
            </a:graphic>
            <wp14:sizeRelH relativeFrom="page">
              <wp14:pctWidth>0</wp14:pctWidth>
            </wp14:sizeRelH>
            <wp14:sizeRelV relativeFrom="page">
              <wp14:pctHeight>0</wp14:pctHeight>
            </wp14:sizeRelV>
          </wp:anchor>
        </w:drawing>
      </w:r>
    </w:p>
    <w:p w14:paraId="0076E495" w14:textId="77777777" w:rsidR="005B3448" w:rsidRDefault="005B3448" w:rsidP="005B3448">
      <w:pPr>
        <w:tabs>
          <w:tab w:val="left" w:pos="720"/>
        </w:tabs>
      </w:pPr>
    </w:p>
    <w:p w14:paraId="6C2BDD67" w14:textId="77777777" w:rsidR="005B3448" w:rsidRDefault="005B3448" w:rsidP="005B3448">
      <w:pPr>
        <w:tabs>
          <w:tab w:val="left" w:pos="720"/>
        </w:tabs>
      </w:pPr>
    </w:p>
    <w:p w14:paraId="69D997E0" w14:textId="77777777" w:rsidR="005B3448" w:rsidRDefault="005B3448" w:rsidP="005B3448">
      <w:pPr>
        <w:tabs>
          <w:tab w:val="left" w:pos="720"/>
        </w:tabs>
      </w:pPr>
    </w:p>
    <w:p w14:paraId="5BA4617D" w14:textId="77777777" w:rsidR="005B3448" w:rsidRDefault="005B3448" w:rsidP="005B3448">
      <w:pPr>
        <w:tabs>
          <w:tab w:val="left" w:pos="720"/>
        </w:tabs>
      </w:pPr>
    </w:p>
    <w:p w14:paraId="00C3FCEB" w14:textId="77777777" w:rsidR="005B3448" w:rsidRDefault="005B3448" w:rsidP="005B3448">
      <w:pPr>
        <w:tabs>
          <w:tab w:val="left" w:pos="720"/>
        </w:tabs>
      </w:pPr>
    </w:p>
    <w:sectPr w:rsidR="005B3448" w:rsidSect="00A1375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88413" w14:textId="77777777" w:rsidR="00207B50" w:rsidRDefault="00207B50" w:rsidP="00430019">
      <w:pPr>
        <w:spacing w:after="0" w:line="240" w:lineRule="auto"/>
      </w:pPr>
      <w:r>
        <w:separator/>
      </w:r>
    </w:p>
  </w:endnote>
  <w:endnote w:type="continuationSeparator" w:id="0">
    <w:p w14:paraId="0FDE2EF1" w14:textId="77777777" w:rsidR="00207B50" w:rsidRDefault="00207B50" w:rsidP="0043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FHVU Z+ Avant Garde ITC by BT">
    <w:altName w:val="Avant Garde IT Cby"/>
    <w:panose1 w:val="00000000000000000000"/>
    <w:charset w:val="00"/>
    <w:family w:val="swiss"/>
    <w:notTrueType/>
    <w:pitch w:val="default"/>
    <w:sig w:usb0="00000003" w:usb1="00000000" w:usb2="00000000" w:usb3="00000000" w:csb0="00000001" w:csb1="00000000"/>
  </w:font>
  <w:font w:name="Muli-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82CF0" w14:textId="77777777" w:rsidR="00207B50" w:rsidRDefault="00207B50" w:rsidP="00430019">
      <w:pPr>
        <w:spacing w:after="0" w:line="240" w:lineRule="auto"/>
      </w:pPr>
      <w:r>
        <w:separator/>
      </w:r>
    </w:p>
  </w:footnote>
  <w:footnote w:type="continuationSeparator" w:id="0">
    <w:p w14:paraId="1F647641" w14:textId="77777777" w:rsidR="00207B50" w:rsidRDefault="00207B50" w:rsidP="004300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9DEC" w14:textId="2FBFE981" w:rsidR="004F380C" w:rsidRDefault="004F380C">
    <w:pPr>
      <w:pStyle w:val="Header"/>
    </w:pPr>
    <w:r>
      <w:rPr>
        <w:noProof/>
      </w:rPr>
      <mc:AlternateContent>
        <mc:Choice Requires="wps">
          <w:drawing>
            <wp:anchor distT="0" distB="0" distL="0" distR="0" simplePos="0" relativeHeight="251661312" behindDoc="0" locked="0" layoutInCell="1" allowOverlap="1" wp14:anchorId="706DBFEB" wp14:editId="52727DF2">
              <wp:simplePos x="635" y="635"/>
              <wp:positionH relativeFrom="page">
                <wp:align>center</wp:align>
              </wp:positionH>
              <wp:positionV relativeFrom="page">
                <wp:align>top</wp:align>
              </wp:positionV>
              <wp:extent cx="551815" cy="391160"/>
              <wp:effectExtent l="0" t="0" r="635" b="8890"/>
              <wp:wrapNone/>
              <wp:docPr id="92142982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C660853" w14:textId="515A4B2B" w:rsidR="004F380C" w:rsidRPr="004F380C" w:rsidRDefault="004F380C" w:rsidP="004F380C">
                          <w:pPr>
                            <w:spacing w:after="0"/>
                            <w:rPr>
                              <w:rFonts w:ascii="Calibri" w:eastAsia="Calibri" w:hAnsi="Calibri" w:cs="Calibri"/>
                              <w:noProof/>
                              <w:color w:val="0000FF"/>
                              <w:sz w:val="24"/>
                              <w:szCs w:val="24"/>
                            </w:rPr>
                          </w:pPr>
                          <w:r w:rsidRPr="004F380C">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6DBFEB" id="_x0000_t202" coordsize="21600,21600" o:spt="202" path="m,l,21600r21600,l21600,xe">
              <v:stroke joinstyle="miter"/>
              <v:path gradientshapeok="t" o:connecttype="rect"/>
            </v:shapetype>
            <v:shape id="Text Box 2" o:spid="_x0000_s1027"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fill o:detectmouseclick="t"/>
              <v:textbox style="mso-fit-shape-to-text:t" inset="0,15pt,0,0">
                <w:txbxContent>
                  <w:p w14:paraId="5C660853" w14:textId="515A4B2B" w:rsidR="004F380C" w:rsidRPr="004F380C" w:rsidRDefault="004F380C" w:rsidP="004F380C">
                    <w:pPr>
                      <w:spacing w:after="0"/>
                      <w:rPr>
                        <w:rFonts w:ascii="Calibri" w:eastAsia="Calibri" w:hAnsi="Calibri" w:cs="Calibri"/>
                        <w:noProof/>
                        <w:color w:val="0000FF"/>
                        <w:sz w:val="24"/>
                        <w:szCs w:val="24"/>
                      </w:rPr>
                    </w:pPr>
                    <w:r w:rsidRPr="004F380C">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1F99C" w14:textId="4F2E213C" w:rsidR="00430019" w:rsidRPr="00430019" w:rsidRDefault="004F380C">
    <w:pPr>
      <w:pStyle w:val="Header"/>
      <w:rPr>
        <w:b/>
        <w:bCs/>
        <w:sz w:val="40"/>
        <w:szCs w:val="40"/>
      </w:rPr>
    </w:pPr>
    <w:r>
      <w:rPr>
        <w:b/>
        <w:bCs/>
        <w:noProof/>
        <w:sz w:val="40"/>
        <w:szCs w:val="40"/>
      </w:rPr>
      <mc:AlternateContent>
        <mc:Choice Requires="wps">
          <w:drawing>
            <wp:anchor distT="0" distB="0" distL="0" distR="0" simplePos="0" relativeHeight="251662336" behindDoc="0" locked="0" layoutInCell="1" allowOverlap="1" wp14:anchorId="37BDED70" wp14:editId="5F880F77">
              <wp:simplePos x="915035" y="450215"/>
              <wp:positionH relativeFrom="page">
                <wp:align>center</wp:align>
              </wp:positionH>
              <wp:positionV relativeFrom="page">
                <wp:align>top</wp:align>
              </wp:positionV>
              <wp:extent cx="551815" cy="391160"/>
              <wp:effectExtent l="0" t="0" r="635" b="8890"/>
              <wp:wrapNone/>
              <wp:docPr id="3465142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5066DE6" w14:textId="42B2F3E9" w:rsidR="004F380C" w:rsidRPr="004F380C" w:rsidRDefault="004F380C" w:rsidP="004F380C">
                          <w:pPr>
                            <w:spacing w:after="0"/>
                            <w:rPr>
                              <w:rFonts w:ascii="Calibri" w:eastAsia="Calibri" w:hAnsi="Calibri" w:cs="Calibri"/>
                              <w:noProof/>
                              <w:color w:val="0000FF"/>
                              <w:sz w:val="24"/>
                              <w:szCs w:val="24"/>
                            </w:rPr>
                          </w:pPr>
                          <w:r w:rsidRPr="004F380C">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BDED70" id="_x0000_t202" coordsize="21600,21600" o:spt="202" path="m,l,21600r21600,l21600,xe">
              <v:stroke joinstyle="miter"/>
              <v:path gradientshapeok="t" o:connecttype="rect"/>
            </v:shapetype>
            <v:shape id="Text Box 3"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fill o:detectmouseclick="t"/>
              <v:textbox style="mso-fit-shape-to-text:t" inset="0,15pt,0,0">
                <w:txbxContent>
                  <w:p w14:paraId="65066DE6" w14:textId="42B2F3E9" w:rsidR="004F380C" w:rsidRPr="004F380C" w:rsidRDefault="004F380C" w:rsidP="004F380C">
                    <w:pPr>
                      <w:spacing w:after="0"/>
                      <w:rPr>
                        <w:rFonts w:ascii="Calibri" w:eastAsia="Calibri" w:hAnsi="Calibri" w:cs="Calibri"/>
                        <w:noProof/>
                        <w:color w:val="0000FF"/>
                        <w:sz w:val="24"/>
                        <w:szCs w:val="24"/>
                      </w:rPr>
                    </w:pPr>
                    <w:r w:rsidRPr="004F380C">
                      <w:rPr>
                        <w:rFonts w:ascii="Calibri" w:eastAsia="Calibri" w:hAnsi="Calibri" w:cs="Calibri"/>
                        <w:noProof/>
                        <w:color w:val="0000FF"/>
                        <w:sz w:val="24"/>
                        <w:szCs w:val="24"/>
                      </w:rPr>
                      <w:t>OFFICIAL</w:t>
                    </w:r>
                  </w:p>
                </w:txbxContent>
              </v:textbox>
              <w10:wrap anchorx="page" anchory="page"/>
            </v:shape>
          </w:pict>
        </mc:Fallback>
      </mc:AlternateContent>
    </w:r>
    <w:r w:rsidR="00430019" w:rsidRPr="00430019">
      <w:rPr>
        <w:b/>
        <w:bCs/>
        <w:noProof/>
        <w:sz w:val="40"/>
        <w:szCs w:val="40"/>
      </w:rPr>
      <w:drawing>
        <wp:anchor distT="0" distB="0" distL="114300" distR="114300" simplePos="0" relativeHeight="251659264" behindDoc="0" locked="0" layoutInCell="1" allowOverlap="1" wp14:anchorId="2073E20D" wp14:editId="2DF27363">
          <wp:simplePos x="0" y="0"/>
          <wp:positionH relativeFrom="column">
            <wp:posOffset>7772400</wp:posOffset>
          </wp:positionH>
          <wp:positionV relativeFrom="paragraph">
            <wp:posOffset>-330835</wp:posOffset>
          </wp:positionV>
          <wp:extent cx="1739900" cy="1082675"/>
          <wp:effectExtent l="0" t="0" r="0" b="3175"/>
          <wp:wrapThrough wrapText="bothSides">
            <wp:wrapPolygon edited="0">
              <wp:start x="0" y="0"/>
              <wp:lineTo x="0" y="21283"/>
              <wp:lineTo x="21285" y="21283"/>
              <wp:lineTo x="21285" y="0"/>
              <wp:lineTo x="0" y="0"/>
            </wp:wrapPolygon>
          </wp:wrapThrough>
          <wp:docPr id="3" name="Picture 8">
            <a:extLst xmlns:a="http://schemas.openxmlformats.org/drawingml/2006/main">
              <a:ext uri="{FF2B5EF4-FFF2-40B4-BE49-F238E27FC236}">
                <a16:creationId xmlns:a16="http://schemas.microsoft.com/office/drawing/2014/main" id="{BF8FD88C-16D2-4492-9FBA-0ED18C4455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F8FD88C-16D2-4492-9FBA-0ED18C44553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9900" cy="1082675"/>
                  </a:xfrm>
                  <a:prstGeom prst="rect">
                    <a:avLst/>
                  </a:prstGeom>
                </pic:spPr>
              </pic:pic>
            </a:graphicData>
          </a:graphic>
          <wp14:sizeRelH relativeFrom="page">
            <wp14:pctWidth>0</wp14:pctWidth>
          </wp14:sizeRelH>
          <wp14:sizeRelV relativeFrom="page">
            <wp14:pctHeight>0</wp14:pctHeight>
          </wp14:sizeRelV>
        </wp:anchor>
      </w:drawing>
    </w:r>
    <w:r w:rsidR="00430019" w:rsidRPr="00430019">
      <w:rPr>
        <w:b/>
        <w:bCs/>
        <w:sz w:val="40"/>
        <w:szCs w:val="40"/>
      </w:rPr>
      <w:t xml:space="preserve">Supporting those who have experienced loss, bereavement and change </w:t>
    </w:r>
  </w:p>
  <w:p w14:paraId="00F090A1" w14:textId="0BD100A3" w:rsidR="00430019" w:rsidRDefault="004300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1847" w14:textId="64B5AB68" w:rsidR="004F380C" w:rsidRDefault="004F380C">
    <w:pPr>
      <w:pStyle w:val="Header"/>
    </w:pPr>
    <w:r>
      <w:rPr>
        <w:noProof/>
      </w:rPr>
      <mc:AlternateContent>
        <mc:Choice Requires="wps">
          <w:drawing>
            <wp:anchor distT="0" distB="0" distL="0" distR="0" simplePos="0" relativeHeight="251660288" behindDoc="0" locked="0" layoutInCell="1" allowOverlap="1" wp14:anchorId="287DB12A" wp14:editId="2699F8C2">
              <wp:simplePos x="914400" y="450850"/>
              <wp:positionH relativeFrom="page">
                <wp:align>center</wp:align>
              </wp:positionH>
              <wp:positionV relativeFrom="page">
                <wp:align>top</wp:align>
              </wp:positionV>
              <wp:extent cx="551815" cy="391160"/>
              <wp:effectExtent l="0" t="0" r="635" b="8890"/>
              <wp:wrapNone/>
              <wp:docPr id="3101497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986AA55" w14:textId="2E414C6E" w:rsidR="004F380C" w:rsidRPr="004F380C" w:rsidRDefault="004F380C" w:rsidP="004F380C">
                          <w:pPr>
                            <w:spacing w:after="0"/>
                            <w:rPr>
                              <w:rFonts w:ascii="Calibri" w:eastAsia="Calibri" w:hAnsi="Calibri" w:cs="Calibri"/>
                              <w:noProof/>
                              <w:color w:val="0000FF"/>
                              <w:sz w:val="24"/>
                              <w:szCs w:val="24"/>
                            </w:rPr>
                          </w:pPr>
                          <w:r w:rsidRPr="004F380C">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7DB12A"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fill o:detectmouseclick="t"/>
              <v:textbox style="mso-fit-shape-to-text:t" inset="0,15pt,0,0">
                <w:txbxContent>
                  <w:p w14:paraId="2986AA55" w14:textId="2E414C6E" w:rsidR="004F380C" w:rsidRPr="004F380C" w:rsidRDefault="004F380C" w:rsidP="004F380C">
                    <w:pPr>
                      <w:spacing w:after="0"/>
                      <w:rPr>
                        <w:rFonts w:ascii="Calibri" w:eastAsia="Calibri" w:hAnsi="Calibri" w:cs="Calibri"/>
                        <w:noProof/>
                        <w:color w:val="0000FF"/>
                        <w:sz w:val="24"/>
                        <w:szCs w:val="24"/>
                      </w:rPr>
                    </w:pPr>
                    <w:r w:rsidRPr="004F380C">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939"/>
    <w:multiLevelType w:val="hybridMultilevel"/>
    <w:tmpl w:val="0D80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F09F8"/>
    <w:multiLevelType w:val="hybridMultilevel"/>
    <w:tmpl w:val="40C8B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803F9"/>
    <w:multiLevelType w:val="hybridMultilevel"/>
    <w:tmpl w:val="31F8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F0560"/>
    <w:multiLevelType w:val="hybridMultilevel"/>
    <w:tmpl w:val="C582A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C0DCF"/>
    <w:multiLevelType w:val="hybridMultilevel"/>
    <w:tmpl w:val="CAB4ED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FC26C96"/>
    <w:multiLevelType w:val="hybridMultilevel"/>
    <w:tmpl w:val="1F30CCAA"/>
    <w:lvl w:ilvl="0" w:tplc="4B320E2E">
      <w:start w:val="1"/>
      <w:numFmt w:val="bullet"/>
      <w:lvlText w:val="•"/>
      <w:lvlJc w:val="left"/>
      <w:pPr>
        <w:tabs>
          <w:tab w:val="num" w:pos="720"/>
        </w:tabs>
        <w:ind w:left="720" w:hanging="360"/>
      </w:pPr>
      <w:rPr>
        <w:rFonts w:ascii="Arial" w:hAnsi="Arial" w:hint="default"/>
      </w:rPr>
    </w:lvl>
    <w:lvl w:ilvl="1" w:tplc="4E5440EA" w:tentative="1">
      <w:start w:val="1"/>
      <w:numFmt w:val="bullet"/>
      <w:lvlText w:val="•"/>
      <w:lvlJc w:val="left"/>
      <w:pPr>
        <w:tabs>
          <w:tab w:val="num" w:pos="1440"/>
        </w:tabs>
        <w:ind w:left="1440" w:hanging="360"/>
      </w:pPr>
      <w:rPr>
        <w:rFonts w:ascii="Arial" w:hAnsi="Arial" w:hint="default"/>
      </w:rPr>
    </w:lvl>
    <w:lvl w:ilvl="2" w:tplc="E6B087FC" w:tentative="1">
      <w:start w:val="1"/>
      <w:numFmt w:val="bullet"/>
      <w:lvlText w:val="•"/>
      <w:lvlJc w:val="left"/>
      <w:pPr>
        <w:tabs>
          <w:tab w:val="num" w:pos="2160"/>
        </w:tabs>
        <w:ind w:left="2160" w:hanging="360"/>
      </w:pPr>
      <w:rPr>
        <w:rFonts w:ascii="Arial" w:hAnsi="Arial" w:hint="default"/>
      </w:rPr>
    </w:lvl>
    <w:lvl w:ilvl="3" w:tplc="71089DA8" w:tentative="1">
      <w:start w:val="1"/>
      <w:numFmt w:val="bullet"/>
      <w:lvlText w:val="•"/>
      <w:lvlJc w:val="left"/>
      <w:pPr>
        <w:tabs>
          <w:tab w:val="num" w:pos="2880"/>
        </w:tabs>
        <w:ind w:left="2880" w:hanging="360"/>
      </w:pPr>
      <w:rPr>
        <w:rFonts w:ascii="Arial" w:hAnsi="Arial" w:hint="default"/>
      </w:rPr>
    </w:lvl>
    <w:lvl w:ilvl="4" w:tplc="DE44929A" w:tentative="1">
      <w:start w:val="1"/>
      <w:numFmt w:val="bullet"/>
      <w:lvlText w:val="•"/>
      <w:lvlJc w:val="left"/>
      <w:pPr>
        <w:tabs>
          <w:tab w:val="num" w:pos="3600"/>
        </w:tabs>
        <w:ind w:left="3600" w:hanging="360"/>
      </w:pPr>
      <w:rPr>
        <w:rFonts w:ascii="Arial" w:hAnsi="Arial" w:hint="default"/>
      </w:rPr>
    </w:lvl>
    <w:lvl w:ilvl="5" w:tplc="9074207C" w:tentative="1">
      <w:start w:val="1"/>
      <w:numFmt w:val="bullet"/>
      <w:lvlText w:val="•"/>
      <w:lvlJc w:val="left"/>
      <w:pPr>
        <w:tabs>
          <w:tab w:val="num" w:pos="4320"/>
        </w:tabs>
        <w:ind w:left="4320" w:hanging="360"/>
      </w:pPr>
      <w:rPr>
        <w:rFonts w:ascii="Arial" w:hAnsi="Arial" w:hint="default"/>
      </w:rPr>
    </w:lvl>
    <w:lvl w:ilvl="6" w:tplc="B42A3DF6" w:tentative="1">
      <w:start w:val="1"/>
      <w:numFmt w:val="bullet"/>
      <w:lvlText w:val="•"/>
      <w:lvlJc w:val="left"/>
      <w:pPr>
        <w:tabs>
          <w:tab w:val="num" w:pos="5040"/>
        </w:tabs>
        <w:ind w:left="5040" w:hanging="360"/>
      </w:pPr>
      <w:rPr>
        <w:rFonts w:ascii="Arial" w:hAnsi="Arial" w:hint="default"/>
      </w:rPr>
    </w:lvl>
    <w:lvl w:ilvl="7" w:tplc="99DC2C70" w:tentative="1">
      <w:start w:val="1"/>
      <w:numFmt w:val="bullet"/>
      <w:lvlText w:val="•"/>
      <w:lvlJc w:val="left"/>
      <w:pPr>
        <w:tabs>
          <w:tab w:val="num" w:pos="5760"/>
        </w:tabs>
        <w:ind w:left="5760" w:hanging="360"/>
      </w:pPr>
      <w:rPr>
        <w:rFonts w:ascii="Arial" w:hAnsi="Arial" w:hint="default"/>
      </w:rPr>
    </w:lvl>
    <w:lvl w:ilvl="8" w:tplc="09A2EC1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AD59D8"/>
    <w:multiLevelType w:val="hybridMultilevel"/>
    <w:tmpl w:val="F7506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D5D5D"/>
    <w:multiLevelType w:val="hybridMultilevel"/>
    <w:tmpl w:val="E3AC00DC"/>
    <w:lvl w:ilvl="0" w:tplc="3EC229C4">
      <w:start w:val="1"/>
      <w:numFmt w:val="decimal"/>
      <w:pStyle w:val="ListParagraph"/>
      <w:lvlText w:val="%1."/>
      <w:lvlJc w:val="left"/>
      <w:pPr>
        <w:ind w:left="720" w:hanging="360"/>
      </w:pPr>
      <w:rPr>
        <w:rFonts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C7939"/>
    <w:multiLevelType w:val="multilevel"/>
    <w:tmpl w:val="AB2A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237760"/>
    <w:multiLevelType w:val="hybridMultilevel"/>
    <w:tmpl w:val="3594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B30AA2"/>
    <w:multiLevelType w:val="multilevel"/>
    <w:tmpl w:val="3818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8451071">
    <w:abstractNumId w:val="10"/>
  </w:num>
  <w:num w:numId="2" w16cid:durableId="475924976">
    <w:abstractNumId w:val="8"/>
  </w:num>
  <w:num w:numId="3" w16cid:durableId="2027973497">
    <w:abstractNumId w:val="9"/>
  </w:num>
  <w:num w:numId="4" w16cid:durableId="1378093207">
    <w:abstractNumId w:val="2"/>
  </w:num>
  <w:num w:numId="5" w16cid:durableId="1221207419">
    <w:abstractNumId w:val="7"/>
  </w:num>
  <w:num w:numId="6" w16cid:durableId="304507393">
    <w:abstractNumId w:val="1"/>
  </w:num>
  <w:num w:numId="7" w16cid:durableId="1184856609">
    <w:abstractNumId w:val="3"/>
  </w:num>
  <w:num w:numId="8" w16cid:durableId="233204824">
    <w:abstractNumId w:val="4"/>
  </w:num>
  <w:num w:numId="9" w16cid:durableId="256376836">
    <w:abstractNumId w:val="6"/>
  </w:num>
  <w:num w:numId="10" w16cid:durableId="214514961">
    <w:abstractNumId w:val="5"/>
  </w:num>
  <w:num w:numId="11" w16cid:durableId="1027481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DD"/>
    <w:rsid w:val="000023AF"/>
    <w:rsid w:val="00007D6D"/>
    <w:rsid w:val="00012963"/>
    <w:rsid w:val="000159EB"/>
    <w:rsid w:val="0006356A"/>
    <w:rsid w:val="00072CEE"/>
    <w:rsid w:val="0007532A"/>
    <w:rsid w:val="000766A3"/>
    <w:rsid w:val="000839F5"/>
    <w:rsid w:val="00086E51"/>
    <w:rsid w:val="00087024"/>
    <w:rsid w:val="000C433B"/>
    <w:rsid w:val="000E7328"/>
    <w:rsid w:val="000F50C1"/>
    <w:rsid w:val="001112C2"/>
    <w:rsid w:val="001141C7"/>
    <w:rsid w:val="0013441A"/>
    <w:rsid w:val="001554ED"/>
    <w:rsid w:val="00165AC3"/>
    <w:rsid w:val="001B4AF1"/>
    <w:rsid w:val="001C3AC2"/>
    <w:rsid w:val="001F7D1A"/>
    <w:rsid w:val="00207B50"/>
    <w:rsid w:val="00212F35"/>
    <w:rsid w:val="00221D87"/>
    <w:rsid w:val="00225ECC"/>
    <w:rsid w:val="00227170"/>
    <w:rsid w:val="00234F41"/>
    <w:rsid w:val="00236A49"/>
    <w:rsid w:val="002469E7"/>
    <w:rsid w:val="002627B7"/>
    <w:rsid w:val="00265301"/>
    <w:rsid w:val="00266BFF"/>
    <w:rsid w:val="00267919"/>
    <w:rsid w:val="00270D3C"/>
    <w:rsid w:val="00273E17"/>
    <w:rsid w:val="0029761F"/>
    <w:rsid w:val="002A3867"/>
    <w:rsid w:val="002A5774"/>
    <w:rsid w:val="002D6027"/>
    <w:rsid w:val="002E2A69"/>
    <w:rsid w:val="002F154B"/>
    <w:rsid w:val="002F2082"/>
    <w:rsid w:val="00303BDC"/>
    <w:rsid w:val="0031580B"/>
    <w:rsid w:val="003174A5"/>
    <w:rsid w:val="0033168F"/>
    <w:rsid w:val="00344596"/>
    <w:rsid w:val="00353B02"/>
    <w:rsid w:val="0035448D"/>
    <w:rsid w:val="00356FA2"/>
    <w:rsid w:val="003609B3"/>
    <w:rsid w:val="00370F34"/>
    <w:rsid w:val="00382161"/>
    <w:rsid w:val="00390940"/>
    <w:rsid w:val="003953F7"/>
    <w:rsid w:val="003A02DB"/>
    <w:rsid w:val="003A50D3"/>
    <w:rsid w:val="003C52BD"/>
    <w:rsid w:val="003D0837"/>
    <w:rsid w:val="003E47C9"/>
    <w:rsid w:val="003F1A9E"/>
    <w:rsid w:val="003F6453"/>
    <w:rsid w:val="004247C1"/>
    <w:rsid w:val="00425BB3"/>
    <w:rsid w:val="00427989"/>
    <w:rsid w:val="00430019"/>
    <w:rsid w:val="00445C66"/>
    <w:rsid w:val="00447FB7"/>
    <w:rsid w:val="00450443"/>
    <w:rsid w:val="0045794D"/>
    <w:rsid w:val="0046151D"/>
    <w:rsid w:val="00463BB5"/>
    <w:rsid w:val="004640C6"/>
    <w:rsid w:val="004767F6"/>
    <w:rsid w:val="004811F5"/>
    <w:rsid w:val="004827C1"/>
    <w:rsid w:val="00482C54"/>
    <w:rsid w:val="00483BA2"/>
    <w:rsid w:val="00483DA4"/>
    <w:rsid w:val="004869C7"/>
    <w:rsid w:val="00495C2E"/>
    <w:rsid w:val="004A4ED8"/>
    <w:rsid w:val="004B0135"/>
    <w:rsid w:val="004C2142"/>
    <w:rsid w:val="004D73D5"/>
    <w:rsid w:val="004F002D"/>
    <w:rsid w:val="004F380C"/>
    <w:rsid w:val="00502B23"/>
    <w:rsid w:val="0051453F"/>
    <w:rsid w:val="005214F7"/>
    <w:rsid w:val="0052205B"/>
    <w:rsid w:val="00535553"/>
    <w:rsid w:val="00543EF0"/>
    <w:rsid w:val="005442DD"/>
    <w:rsid w:val="00546F84"/>
    <w:rsid w:val="0055425F"/>
    <w:rsid w:val="00571904"/>
    <w:rsid w:val="00584BEE"/>
    <w:rsid w:val="00587D65"/>
    <w:rsid w:val="005A4346"/>
    <w:rsid w:val="005B3448"/>
    <w:rsid w:val="005D1AA9"/>
    <w:rsid w:val="005D40C7"/>
    <w:rsid w:val="005E154F"/>
    <w:rsid w:val="005E43E5"/>
    <w:rsid w:val="005F582D"/>
    <w:rsid w:val="006121AB"/>
    <w:rsid w:val="0063313A"/>
    <w:rsid w:val="0063408D"/>
    <w:rsid w:val="006601C7"/>
    <w:rsid w:val="00675603"/>
    <w:rsid w:val="0069310C"/>
    <w:rsid w:val="00694575"/>
    <w:rsid w:val="006974C1"/>
    <w:rsid w:val="006A4BBC"/>
    <w:rsid w:val="006B1995"/>
    <w:rsid w:val="006B5B26"/>
    <w:rsid w:val="006D65CC"/>
    <w:rsid w:val="006E60F9"/>
    <w:rsid w:val="006F003E"/>
    <w:rsid w:val="00702882"/>
    <w:rsid w:val="00704D40"/>
    <w:rsid w:val="00715881"/>
    <w:rsid w:val="00732E46"/>
    <w:rsid w:val="007410B8"/>
    <w:rsid w:val="0074248C"/>
    <w:rsid w:val="0074514A"/>
    <w:rsid w:val="0074574C"/>
    <w:rsid w:val="007475D2"/>
    <w:rsid w:val="00753399"/>
    <w:rsid w:val="00757A2F"/>
    <w:rsid w:val="00790DAC"/>
    <w:rsid w:val="00793595"/>
    <w:rsid w:val="00794F27"/>
    <w:rsid w:val="007B5AB8"/>
    <w:rsid w:val="007C02FA"/>
    <w:rsid w:val="007C2077"/>
    <w:rsid w:val="007D1C16"/>
    <w:rsid w:val="007F493A"/>
    <w:rsid w:val="008011DA"/>
    <w:rsid w:val="00850A65"/>
    <w:rsid w:val="00886598"/>
    <w:rsid w:val="008875CA"/>
    <w:rsid w:val="008961A9"/>
    <w:rsid w:val="00897350"/>
    <w:rsid w:val="008B38A3"/>
    <w:rsid w:val="008E251C"/>
    <w:rsid w:val="009054EA"/>
    <w:rsid w:val="009141FE"/>
    <w:rsid w:val="00926115"/>
    <w:rsid w:val="009268DD"/>
    <w:rsid w:val="009336D1"/>
    <w:rsid w:val="0094518C"/>
    <w:rsid w:val="00950F57"/>
    <w:rsid w:val="00952B8F"/>
    <w:rsid w:val="0096710C"/>
    <w:rsid w:val="00970E32"/>
    <w:rsid w:val="009810B0"/>
    <w:rsid w:val="00981FEF"/>
    <w:rsid w:val="0099496C"/>
    <w:rsid w:val="009C42E3"/>
    <w:rsid w:val="009D24C6"/>
    <w:rsid w:val="009D4368"/>
    <w:rsid w:val="009D4D9D"/>
    <w:rsid w:val="009E3F13"/>
    <w:rsid w:val="009E6D81"/>
    <w:rsid w:val="009E6FAF"/>
    <w:rsid w:val="00A00F03"/>
    <w:rsid w:val="00A1375D"/>
    <w:rsid w:val="00A178B0"/>
    <w:rsid w:val="00A17AF1"/>
    <w:rsid w:val="00A2602F"/>
    <w:rsid w:val="00A663F1"/>
    <w:rsid w:val="00A71372"/>
    <w:rsid w:val="00AC3A75"/>
    <w:rsid w:val="00AC7E34"/>
    <w:rsid w:val="00AD36F0"/>
    <w:rsid w:val="00AF1E6D"/>
    <w:rsid w:val="00B20418"/>
    <w:rsid w:val="00B30508"/>
    <w:rsid w:val="00B371EA"/>
    <w:rsid w:val="00B42A48"/>
    <w:rsid w:val="00B43075"/>
    <w:rsid w:val="00B45956"/>
    <w:rsid w:val="00B710EB"/>
    <w:rsid w:val="00B71409"/>
    <w:rsid w:val="00B94A6F"/>
    <w:rsid w:val="00BB4526"/>
    <w:rsid w:val="00BE4566"/>
    <w:rsid w:val="00C25E11"/>
    <w:rsid w:val="00C4645B"/>
    <w:rsid w:val="00C54220"/>
    <w:rsid w:val="00C543F5"/>
    <w:rsid w:val="00C60974"/>
    <w:rsid w:val="00C718EC"/>
    <w:rsid w:val="00C749A1"/>
    <w:rsid w:val="00C756E4"/>
    <w:rsid w:val="00C868C7"/>
    <w:rsid w:val="00CA39AB"/>
    <w:rsid w:val="00CC6EB4"/>
    <w:rsid w:val="00CD50BC"/>
    <w:rsid w:val="00CE5A55"/>
    <w:rsid w:val="00CF5E71"/>
    <w:rsid w:val="00D04340"/>
    <w:rsid w:val="00D076DA"/>
    <w:rsid w:val="00D143DE"/>
    <w:rsid w:val="00D366B2"/>
    <w:rsid w:val="00D37166"/>
    <w:rsid w:val="00D432D5"/>
    <w:rsid w:val="00D52DDE"/>
    <w:rsid w:val="00D55351"/>
    <w:rsid w:val="00D57D65"/>
    <w:rsid w:val="00D74F7F"/>
    <w:rsid w:val="00DA2C85"/>
    <w:rsid w:val="00DB7E44"/>
    <w:rsid w:val="00DE5C14"/>
    <w:rsid w:val="00DE6CF2"/>
    <w:rsid w:val="00DF5CEA"/>
    <w:rsid w:val="00E05BDC"/>
    <w:rsid w:val="00E17DFE"/>
    <w:rsid w:val="00E24830"/>
    <w:rsid w:val="00E25097"/>
    <w:rsid w:val="00E521D2"/>
    <w:rsid w:val="00E52890"/>
    <w:rsid w:val="00E57D21"/>
    <w:rsid w:val="00E71E13"/>
    <w:rsid w:val="00E75574"/>
    <w:rsid w:val="00E86719"/>
    <w:rsid w:val="00E87006"/>
    <w:rsid w:val="00EE7413"/>
    <w:rsid w:val="00F032AA"/>
    <w:rsid w:val="00F04764"/>
    <w:rsid w:val="00F05409"/>
    <w:rsid w:val="00F12334"/>
    <w:rsid w:val="00F12C9C"/>
    <w:rsid w:val="00F55DAB"/>
    <w:rsid w:val="00F9159E"/>
    <w:rsid w:val="00F97EE2"/>
    <w:rsid w:val="00FA0416"/>
    <w:rsid w:val="00FA700A"/>
    <w:rsid w:val="00FB50C5"/>
    <w:rsid w:val="00FD6EE6"/>
    <w:rsid w:val="00FD6F45"/>
    <w:rsid w:val="00FE4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B890"/>
  <w15:chartTrackingRefBased/>
  <w15:docId w15:val="{B4B42500-7BB7-4CE5-A3B7-DACEBB3D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B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link w:val="Heading5Char"/>
    <w:uiPriority w:val="9"/>
    <w:qFormat/>
    <w:rsid w:val="00675603"/>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4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42DD"/>
    <w:rPr>
      <w:color w:val="0000FF"/>
      <w:u w:val="single"/>
    </w:rPr>
  </w:style>
  <w:style w:type="paragraph" w:styleId="NormalWeb">
    <w:name w:val="Normal (Web)"/>
    <w:basedOn w:val="Normal"/>
    <w:uiPriority w:val="99"/>
    <w:unhideWhenUsed/>
    <w:rsid w:val="005442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5442DD"/>
    <w:rPr>
      <w:color w:val="954F72" w:themeColor="followedHyperlink"/>
      <w:u w:val="single"/>
    </w:rPr>
  </w:style>
  <w:style w:type="character" w:styleId="UnresolvedMention">
    <w:name w:val="Unresolved Mention"/>
    <w:basedOn w:val="DefaultParagraphFont"/>
    <w:uiPriority w:val="99"/>
    <w:semiHidden/>
    <w:unhideWhenUsed/>
    <w:rsid w:val="005442DD"/>
    <w:rPr>
      <w:color w:val="605E5C"/>
      <w:shd w:val="clear" w:color="auto" w:fill="E1DFDD"/>
    </w:rPr>
  </w:style>
  <w:style w:type="paragraph" w:styleId="Header">
    <w:name w:val="header"/>
    <w:basedOn w:val="Normal"/>
    <w:link w:val="HeaderChar"/>
    <w:uiPriority w:val="99"/>
    <w:unhideWhenUsed/>
    <w:rsid w:val="004300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019"/>
  </w:style>
  <w:style w:type="paragraph" w:styleId="Footer">
    <w:name w:val="footer"/>
    <w:basedOn w:val="Normal"/>
    <w:link w:val="FooterChar"/>
    <w:uiPriority w:val="99"/>
    <w:unhideWhenUsed/>
    <w:rsid w:val="004300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019"/>
  </w:style>
  <w:style w:type="paragraph" w:styleId="NoSpacing">
    <w:name w:val="No Spacing"/>
    <w:link w:val="NoSpacingChar"/>
    <w:uiPriority w:val="1"/>
    <w:qFormat/>
    <w:rsid w:val="00430019"/>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30019"/>
    <w:rPr>
      <w:rFonts w:eastAsiaTheme="minorEastAsia"/>
      <w:kern w:val="0"/>
      <w:lang w:val="en-US"/>
      <w14:ligatures w14:val="none"/>
    </w:rPr>
  </w:style>
  <w:style w:type="character" w:customStyle="1" w:styleId="a-list-item">
    <w:name w:val="a-list-item"/>
    <w:basedOn w:val="DefaultParagraphFont"/>
    <w:rsid w:val="00E17DFE"/>
  </w:style>
  <w:style w:type="character" w:customStyle="1" w:styleId="a-text-bold">
    <w:name w:val="a-text-bold"/>
    <w:basedOn w:val="DefaultParagraphFont"/>
    <w:rsid w:val="00E17DFE"/>
  </w:style>
  <w:style w:type="character" w:customStyle="1" w:styleId="Heading5Char">
    <w:name w:val="Heading 5 Char"/>
    <w:basedOn w:val="DefaultParagraphFont"/>
    <w:link w:val="Heading5"/>
    <w:uiPriority w:val="9"/>
    <w:rsid w:val="00675603"/>
    <w:rPr>
      <w:rFonts w:ascii="Times New Roman" w:eastAsia="Times New Roman" w:hAnsi="Times New Roman" w:cs="Times New Roman"/>
      <w:b/>
      <w:bCs/>
      <w:kern w:val="0"/>
      <w:sz w:val="20"/>
      <w:szCs w:val="20"/>
      <w:lang w:eastAsia="en-GB"/>
      <w14:ligatures w14:val="none"/>
    </w:rPr>
  </w:style>
  <w:style w:type="character" w:styleId="Strong">
    <w:name w:val="Strong"/>
    <w:basedOn w:val="DefaultParagraphFont"/>
    <w:uiPriority w:val="22"/>
    <w:qFormat/>
    <w:rsid w:val="00675603"/>
    <w:rPr>
      <w:b/>
      <w:bCs/>
    </w:rPr>
  </w:style>
  <w:style w:type="character" w:customStyle="1" w:styleId="Heading1Char">
    <w:name w:val="Heading 1 Char"/>
    <w:basedOn w:val="DefaultParagraphFont"/>
    <w:link w:val="Heading1"/>
    <w:uiPriority w:val="9"/>
    <w:rsid w:val="00463B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766A3"/>
    <w:pPr>
      <w:numPr>
        <w:numId w:val="5"/>
      </w:numPr>
      <w:spacing w:after="0" w:line="276" w:lineRule="auto"/>
      <w:ind w:left="0" w:firstLine="284"/>
      <w:contextualSpacing/>
    </w:pPr>
    <w:rPr>
      <w:rFonts w:ascii="Arial" w:eastAsiaTheme="minorEastAsia" w:hAnsi="Arial"/>
      <w:color w:val="595959" w:themeColor="text1" w:themeTint="A6"/>
      <w:kern w:val="0"/>
      <w14:ligatures w14:val="none"/>
    </w:rPr>
  </w:style>
  <w:style w:type="paragraph" w:customStyle="1" w:styleId="Default">
    <w:name w:val="Default"/>
    <w:rsid w:val="00425BB3"/>
    <w:pPr>
      <w:autoSpaceDE w:val="0"/>
      <w:autoSpaceDN w:val="0"/>
      <w:adjustRightInd w:val="0"/>
      <w:spacing w:after="0" w:line="240" w:lineRule="auto"/>
    </w:pPr>
    <w:rPr>
      <w:rFonts w:ascii="Arial" w:hAnsi="Arial" w:cs="Arial"/>
      <w:color w:val="000000"/>
      <w:kern w:val="0"/>
      <w:sz w:val="24"/>
      <w:szCs w:val="24"/>
    </w:rPr>
  </w:style>
  <w:style w:type="character" w:customStyle="1" w:styleId="a-text-italic">
    <w:name w:val="a-text-italic"/>
    <w:basedOn w:val="DefaultParagraphFont"/>
    <w:rsid w:val="00221D87"/>
  </w:style>
  <w:style w:type="paragraph" w:customStyle="1" w:styleId="Pa3">
    <w:name w:val="Pa3"/>
    <w:basedOn w:val="Default"/>
    <w:next w:val="Default"/>
    <w:uiPriority w:val="99"/>
    <w:rsid w:val="00D432D5"/>
    <w:pPr>
      <w:spacing w:line="321" w:lineRule="atLeast"/>
    </w:pPr>
    <w:rPr>
      <w:rFonts w:ascii="WFHVU Z+ Avant Garde ITC by BT" w:hAnsi="WFHVU Z+ Avant Garde ITC by BT" w:cstheme="minorBidi"/>
      <w:color w:val="auto"/>
    </w:rPr>
  </w:style>
  <w:style w:type="character" w:customStyle="1" w:styleId="A7">
    <w:name w:val="A7"/>
    <w:uiPriority w:val="99"/>
    <w:rsid w:val="00E24830"/>
    <w:rPr>
      <w:rFonts w:cs="WFHVU Z+ Avant Garde ITC by BT"/>
      <w:color w:val="465692"/>
      <w:sz w:val="32"/>
      <w:szCs w:val="32"/>
      <w:u w:val="single"/>
    </w:rPr>
  </w:style>
  <w:style w:type="paragraph" w:customStyle="1" w:styleId="lead">
    <w:name w:val="lead"/>
    <w:basedOn w:val="Normal"/>
    <w:rsid w:val="0089735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534209">
      <w:bodyDiv w:val="1"/>
      <w:marLeft w:val="0"/>
      <w:marRight w:val="0"/>
      <w:marTop w:val="0"/>
      <w:marBottom w:val="0"/>
      <w:divBdr>
        <w:top w:val="none" w:sz="0" w:space="0" w:color="auto"/>
        <w:left w:val="none" w:sz="0" w:space="0" w:color="auto"/>
        <w:bottom w:val="none" w:sz="0" w:space="0" w:color="auto"/>
        <w:right w:val="none" w:sz="0" w:space="0" w:color="auto"/>
      </w:divBdr>
    </w:div>
    <w:div w:id="500892893">
      <w:bodyDiv w:val="1"/>
      <w:marLeft w:val="0"/>
      <w:marRight w:val="0"/>
      <w:marTop w:val="0"/>
      <w:marBottom w:val="0"/>
      <w:divBdr>
        <w:top w:val="none" w:sz="0" w:space="0" w:color="auto"/>
        <w:left w:val="none" w:sz="0" w:space="0" w:color="auto"/>
        <w:bottom w:val="none" w:sz="0" w:space="0" w:color="auto"/>
        <w:right w:val="none" w:sz="0" w:space="0" w:color="auto"/>
      </w:divBdr>
    </w:div>
    <w:div w:id="830291498">
      <w:bodyDiv w:val="1"/>
      <w:marLeft w:val="0"/>
      <w:marRight w:val="0"/>
      <w:marTop w:val="0"/>
      <w:marBottom w:val="0"/>
      <w:divBdr>
        <w:top w:val="none" w:sz="0" w:space="0" w:color="auto"/>
        <w:left w:val="none" w:sz="0" w:space="0" w:color="auto"/>
        <w:bottom w:val="none" w:sz="0" w:space="0" w:color="auto"/>
        <w:right w:val="none" w:sz="0" w:space="0" w:color="auto"/>
      </w:divBdr>
    </w:div>
    <w:div w:id="1091241283">
      <w:bodyDiv w:val="1"/>
      <w:marLeft w:val="0"/>
      <w:marRight w:val="0"/>
      <w:marTop w:val="0"/>
      <w:marBottom w:val="0"/>
      <w:divBdr>
        <w:top w:val="none" w:sz="0" w:space="0" w:color="auto"/>
        <w:left w:val="none" w:sz="0" w:space="0" w:color="auto"/>
        <w:bottom w:val="none" w:sz="0" w:space="0" w:color="auto"/>
        <w:right w:val="none" w:sz="0" w:space="0" w:color="auto"/>
      </w:divBdr>
    </w:div>
    <w:div w:id="1502313970">
      <w:bodyDiv w:val="1"/>
      <w:marLeft w:val="0"/>
      <w:marRight w:val="0"/>
      <w:marTop w:val="0"/>
      <w:marBottom w:val="0"/>
      <w:divBdr>
        <w:top w:val="none" w:sz="0" w:space="0" w:color="auto"/>
        <w:left w:val="none" w:sz="0" w:space="0" w:color="auto"/>
        <w:bottom w:val="none" w:sz="0" w:space="0" w:color="auto"/>
        <w:right w:val="none" w:sz="0" w:space="0" w:color="auto"/>
      </w:divBdr>
    </w:div>
    <w:div w:id="1677995562">
      <w:bodyDiv w:val="1"/>
      <w:marLeft w:val="0"/>
      <w:marRight w:val="0"/>
      <w:marTop w:val="0"/>
      <w:marBottom w:val="0"/>
      <w:divBdr>
        <w:top w:val="none" w:sz="0" w:space="0" w:color="auto"/>
        <w:left w:val="none" w:sz="0" w:space="0" w:color="auto"/>
        <w:bottom w:val="none" w:sz="0" w:space="0" w:color="auto"/>
        <w:right w:val="none" w:sz="0" w:space="0" w:color="auto"/>
      </w:divBdr>
    </w:div>
    <w:div w:id="1826699361">
      <w:bodyDiv w:val="1"/>
      <w:marLeft w:val="0"/>
      <w:marRight w:val="0"/>
      <w:marTop w:val="0"/>
      <w:marBottom w:val="0"/>
      <w:divBdr>
        <w:top w:val="none" w:sz="0" w:space="0" w:color="auto"/>
        <w:left w:val="none" w:sz="0" w:space="0" w:color="auto"/>
        <w:bottom w:val="none" w:sz="0" w:space="0" w:color="auto"/>
        <w:right w:val="none" w:sz="0" w:space="0" w:color="auto"/>
      </w:divBdr>
      <w:divsChild>
        <w:div w:id="1273436899">
          <w:marLeft w:val="360"/>
          <w:marRight w:val="0"/>
          <w:marTop w:val="200"/>
          <w:marBottom w:val="0"/>
          <w:divBdr>
            <w:top w:val="none" w:sz="0" w:space="0" w:color="auto"/>
            <w:left w:val="none" w:sz="0" w:space="0" w:color="auto"/>
            <w:bottom w:val="none" w:sz="0" w:space="0" w:color="auto"/>
            <w:right w:val="none" w:sz="0" w:space="0" w:color="auto"/>
          </w:divBdr>
        </w:div>
        <w:div w:id="1999068553">
          <w:marLeft w:val="360"/>
          <w:marRight w:val="0"/>
          <w:marTop w:val="200"/>
          <w:marBottom w:val="0"/>
          <w:divBdr>
            <w:top w:val="none" w:sz="0" w:space="0" w:color="auto"/>
            <w:left w:val="none" w:sz="0" w:space="0" w:color="auto"/>
            <w:bottom w:val="none" w:sz="0" w:space="0" w:color="auto"/>
            <w:right w:val="none" w:sz="0" w:space="0" w:color="auto"/>
          </w:divBdr>
        </w:div>
      </w:divsChild>
    </w:div>
    <w:div w:id="1979725486">
      <w:bodyDiv w:val="1"/>
      <w:marLeft w:val="0"/>
      <w:marRight w:val="0"/>
      <w:marTop w:val="0"/>
      <w:marBottom w:val="0"/>
      <w:divBdr>
        <w:top w:val="none" w:sz="0" w:space="0" w:color="auto"/>
        <w:left w:val="none" w:sz="0" w:space="0" w:color="auto"/>
        <w:bottom w:val="none" w:sz="0" w:space="0" w:color="auto"/>
        <w:right w:val="none" w:sz="0" w:space="0" w:color="auto"/>
      </w:divBdr>
    </w:div>
    <w:div w:id="2002729285">
      <w:bodyDiv w:val="1"/>
      <w:marLeft w:val="0"/>
      <w:marRight w:val="0"/>
      <w:marTop w:val="0"/>
      <w:marBottom w:val="0"/>
      <w:divBdr>
        <w:top w:val="none" w:sz="0" w:space="0" w:color="auto"/>
        <w:left w:val="none" w:sz="0" w:space="0" w:color="auto"/>
        <w:bottom w:val="none" w:sz="0" w:space="0" w:color="auto"/>
        <w:right w:val="none" w:sz="0" w:space="0" w:color="auto"/>
      </w:divBdr>
    </w:div>
    <w:div w:id="20058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mazon.co.uk/Secret-Straight-Talking-About-Cancer/dp/0955953928/ref=pd_bxgy_thbs_d_sccl_1/257-1966178-5371060?pd_rd_w=AZH2y&amp;content-id=amzn1.sym.46f507f3-7fc1-4bf4-9492-ed026d6e4f68&amp;pf_rd_p=46f507f3-7fc1-4bf4-9492-ed026d6e4f68&amp;pf_rd_r=YCPJN6PH4PZG1CH5H8F4&amp;pd_rd_wg=EHy8M&amp;pd_rd_r=5c61286e-fd91-4c7a-83ac-701ecd9f7d88&amp;pd_rd_i=0955953928&amp;psc=1" TargetMode="External"/><Relationship Id="rId21" Type="http://schemas.openxmlformats.org/officeDocument/2006/relationships/hyperlink" Target="https://www.amazon.co.uk/dp/0316524913?ref=emc_s_m_5_i_atc" TargetMode="External"/><Relationship Id="rId42" Type="http://schemas.openxmlformats.org/officeDocument/2006/relationships/hyperlink" Target="https://www.amazon.co.uk/Finding-Your-Own-Way-Grieve/dp/1849059225/ref=sr_1_1?crid=2Y3XUYMIBWCLD&amp;dib=eyJ2IjoiMSJ9.efrfFG1AuDFHEXipj9mjqA.gJi06vjFjGyvBZ75bqOKekOQ5t45yhdOmyqlw3-EFjU&amp;dib_tag=se&amp;keywords=finding+your+own+way+to+grieve&amp;qid=1721829369&amp;sprefix=finding+your+own+way+to+grie%2Caps%2C1107&amp;sr=8-1" TargetMode="External"/><Relationship Id="rId47" Type="http://schemas.openxmlformats.org/officeDocument/2006/relationships/hyperlink" Target="https://pamis.org.uk/resources/bereavement-and-loss/" TargetMode="External"/><Relationship Id="rId63" Type="http://schemas.openxmlformats.org/officeDocument/2006/relationships/hyperlink" Target="https://uktraumacouncil.org/resources/traumatic-bereavement" TargetMode="External"/><Relationship Id="rId68" Type="http://schemas.openxmlformats.org/officeDocument/2006/relationships/hyperlink" Target="https://www.childbereavementuk.org/funeral-animations" TargetMode="External"/><Relationship Id="rId84" Type="http://schemas.openxmlformats.org/officeDocument/2006/relationships/image" Target="media/image11.png"/><Relationship Id="rId89" Type="http://schemas.openxmlformats.org/officeDocument/2006/relationships/image" Target="media/image12.png"/><Relationship Id="rId16" Type="http://schemas.openxmlformats.org/officeDocument/2006/relationships/hyperlink" Target="https://www.amazon.co.uk/dp/1526317702?ref=emc_s_m_5_i_atc" TargetMode="External"/><Relationship Id="rId107" Type="http://schemas.openxmlformats.org/officeDocument/2006/relationships/fontTable" Target="fontTable.xml"/><Relationship Id="rId11" Type="http://schemas.openxmlformats.org/officeDocument/2006/relationships/image" Target="media/image2.png"/><Relationship Id="rId32" Type="http://schemas.openxmlformats.org/officeDocument/2006/relationships/hyperlink" Target="https://www.familiesoutside.org.uk/content/uploads/2019/07/HonestMar2012web.pdf" TargetMode="External"/><Relationship Id="rId37" Type="http://schemas.openxmlformats.org/officeDocument/2006/relationships/hyperlink" Target="https://www.apartofme.app/" TargetMode="External"/><Relationship Id="rId53" Type="http://schemas.openxmlformats.org/officeDocument/2006/relationships/hyperlink" Target="https://www.winstonswish.org/do-children-grieve-differently/" TargetMode="External"/><Relationship Id="rId58" Type="http://schemas.openxmlformats.org/officeDocument/2006/relationships/hyperlink" Target="https://www.winstonswish.org/pshe-lessons/" TargetMode="External"/><Relationship Id="rId74" Type="http://schemas.openxmlformats.org/officeDocument/2006/relationships/hyperlink" Target="https://podcasts.apple.com/gb/podcast/griefcast/id1178572854" TargetMode="External"/><Relationship Id="rId79" Type="http://schemas.openxmlformats.org/officeDocument/2006/relationships/image" Target="media/image8.png"/><Relationship Id="rId102" Type="http://schemas.openxmlformats.org/officeDocument/2006/relationships/hyperlink" Target="mailto:timeforthriving@healthisone.co.uk" TargetMode="External"/><Relationship Id="rId5" Type="http://schemas.openxmlformats.org/officeDocument/2006/relationships/footnotes" Target="footnotes.xml"/><Relationship Id="rId90" Type="http://schemas.openxmlformats.org/officeDocument/2006/relationships/image" Target="media/image13.png"/><Relationship Id="rId95" Type="http://schemas.openxmlformats.org/officeDocument/2006/relationships/hyperlink" Target="https://www.accordhospice.org.uk/home" TargetMode="External"/><Relationship Id="rId22" Type="http://schemas.openxmlformats.org/officeDocument/2006/relationships/hyperlink" Target="https://patricekarst.com/kids-activity-kit/" TargetMode="External"/><Relationship Id="rId27" Type="http://schemas.openxmlformats.org/officeDocument/2006/relationships/hyperlink" Target="https://www.amazon.co.uk/Michael-Rosens-Sad-Book-Rosen/dp/1406317845/ref=sr_1_1?dib=eyJ2IjoiMSJ9.c_ci_ZBOSijws7K3x8bX90gdHVfWVrP_6fA1QJacMYCiBWg8Gqf57s3IimFPk2_Y4UwQEvcJrwdKUen-cDVfsrwP_Bxevf9R17c5RAwdKTXpiY2mAy_e12PV9wJ2cb53b0KwunHtFHbprQzSti9AE3djP7d_yi2XtqPFvJOHiRiCzdQwP6wNP0EVgUuAAYAiYIgl-FuWKEyJhyjIe3DZuiTBUPgEXZe3K4lrNkEdEzk.IpHZFItwa3ePzCj6WO48kbm0w-JgmEFiu4DlvOMSfD8&amp;dib_tag=se&amp;keywords=michael+rosen+sad&amp;qid=1721821769&amp;sr=8-1" TargetMode="External"/><Relationship Id="rId43" Type="http://schemas.openxmlformats.org/officeDocument/2006/relationships/hyperlink" Target="https://www.thirdspace.scot/wp-content/uploads/2022/06/NAIT-Supporting-Autistic-Learners-with-Bereavement-Guidance-2022.pdf" TargetMode="External"/><Relationship Id="rId48" Type="http://schemas.openxmlformats.org/officeDocument/2006/relationships/hyperlink" Target="https://www.nhsggc.scot/downloads/a-whole-school-approach-to-loss-and-bereavement-december-2021/" TargetMode="External"/><Relationship Id="rId64" Type="http://schemas.openxmlformats.org/officeDocument/2006/relationships/hyperlink" Target="https://www.youtube.com/watch?v=vUS89lFr0XA&amp;t=6s" TargetMode="External"/><Relationship Id="rId69" Type="http://schemas.openxmlformats.org/officeDocument/2006/relationships/hyperlink" Target="https://www.childbereavementuk.org/the-invisible-suitcase" TargetMode="External"/><Relationship Id="rId80" Type="http://schemas.openxmlformats.org/officeDocument/2006/relationships/image" Target="media/image9.emf"/><Relationship Id="rId85" Type="http://schemas.openxmlformats.org/officeDocument/2006/relationships/hyperlink" Target="https://www.familiesoutside.org.uk/" TargetMode="External"/><Relationship Id="rId12" Type="http://schemas.openxmlformats.org/officeDocument/2006/relationships/hyperlink" Target="https://www.amazon.co.uk/When-Uncle-Died-Talking-Through/dp/1903285089/ref=sr_1_1?crid=1F1KXOBB2M4KQ&amp;dib=eyJ2IjoiMSJ9.PrIaE5jHBe36U_Z_SQRFxmm0M9gkusQ0IcUw2G_Cn8A.a7EMYZq9YwzNJN9TPJknIe8gnmelyhSELZeiNZ4YdHA&amp;dib_tag=se&amp;keywords=when+uncle+bob+died&amp;qid=1721746066&amp;sprefix=when+uncle+bob+died%2Caps%2C823&amp;sr=8-1" TargetMode="External"/><Relationship Id="rId17" Type="http://schemas.openxmlformats.org/officeDocument/2006/relationships/hyperlink" Target="https://www.amazon.co.uk/Little-Flower-Bulb-Gormally-Eleanor/dp/1847302602/ref=sr_1_1?crid=17YWWNXZFOG7P&amp;dib=eyJ2IjoiMSJ9.L9O84597-AFdwvPSDypu1zmhdSoAXlQQ8VGD4dN6rOdHzwwIroIPuq6ix9td3Ne7rXLae5IUW2muTx05bOxGBsq9gaiAM-chRgT5BNmTeSJyHbz1_EHToYzoMu-SRDqqDSRRNiqTB_eoJaISf3At7kLP9s9TvyctezVUMud5VhHmqBB8yPhlXEB3iLE_PI_ORlKagOH0xWqk6UGMM_Uyyw39azK-BKnJLF8xkyzEwb8.9Wn15nTrjMX15DKfpjCT67BIAAp7PTSiGmhT81D1f5g&amp;dib_tag=se&amp;keywords=the+little+flower+bulb+book&amp;qid=1721805486&amp;sprefix=the+little+flower+bulb+b%2Caps%2C407&amp;sr=8-1" TargetMode="External"/><Relationship Id="rId33" Type="http://schemas.openxmlformats.org/officeDocument/2006/relationships/hyperlink" Target="https://www.familiesoutside.org.uk/content/uploads/2021/09/Families-Outside-My-Story-digital-1.pdf" TargetMode="External"/><Relationship Id="rId38" Type="http://schemas.openxmlformats.org/officeDocument/2006/relationships/hyperlink" Target="https://www.pipskit.com/" TargetMode="External"/><Relationship Id="rId59" Type="http://schemas.openxmlformats.org/officeDocument/2006/relationships/hyperlink" Target="https://education.gov.scot/resources/compassionate-and-connected-classroom/" TargetMode="External"/><Relationship Id="rId103" Type="http://schemas.openxmlformats.org/officeDocument/2006/relationships/hyperlink" Target="https://timeforthriving.co.uk/" TargetMode="External"/><Relationship Id="rId108" Type="http://schemas.openxmlformats.org/officeDocument/2006/relationships/theme" Target="theme/theme1.xml"/><Relationship Id="rId20" Type="http://schemas.openxmlformats.org/officeDocument/2006/relationships/hyperlink" Target="https://www.amazon.co.uk/Invisible-String-Patrice-Karst/dp/031648623X/ref=pd_bxgy_thbs_d_sccl_2/257-1966178-5371060?pd_rd_w=zxuc3&amp;content-id=amzn1.sym.46f507f3-7fc1-4bf4-9492-ed026d6e4f68&amp;pf_rd_p=46f507f3-7fc1-4bf4-9492-ed026d6e4f68&amp;pf_rd_r=TCVZFTX4BSQM4MQHHZ47&amp;pd_rd_wg=o96Xu&amp;pd_rd_r=28c10e8f-2707-467a-bb09-9118dc34ed95&amp;pd_rd_i=031648623X&amp;psc=1" TargetMode="External"/><Relationship Id="rId41" Type="http://schemas.openxmlformats.org/officeDocument/2006/relationships/hyperlink" Target="https://www.amazon.co.uk/Invisible-String-Patrice-Karst/dp/031648623X/ref=sr_1_1?crid=2L0SY8E6MCQVX&amp;dib=eyJ2IjoiMSJ9.MAauAQxuCsnZqeFYZpAAICXyLIkFn5ohXd2ujV54zFIN871ZYj2XtuXyHsF2U3KZrQYeI2ayuKeHRf3ZUGGkXCWZBoAJG7nLEKaaH3CvjNHjX7jgUcfg-RM1l3SAJnkgFtvS5KWwq4vQHSglP4tXMyP_4d5zECcvTtVJzu-ejknmr19VXXGm-ilelTbIYqu4PYsh-pKZEA6oxPYgHn9-CpQU-AaU_iJx4ooUU7oPFnE.BQWUVZVTY2dstjero-tnCgIHZ1_4jKpL1y-94BvESj0&amp;dib_tag=se&amp;keywords=the+invisible+string&amp;qid=1722418284&amp;sprefix=the+invisbib%2Caps%2C283&amp;sr=8-1" TargetMode="External"/><Relationship Id="rId54" Type="http://schemas.openxmlformats.org/officeDocument/2006/relationships/hyperlink" Target="https://www.childbereavementuk.org/explaining-death-and-dying-to-children" TargetMode="External"/><Relationship Id="rId62" Type="http://schemas.openxmlformats.org/officeDocument/2006/relationships/image" Target="media/image3.png"/><Relationship Id="rId70" Type="http://schemas.openxmlformats.org/officeDocument/2006/relationships/image" Target="media/image4.png"/><Relationship Id="rId75" Type="http://schemas.openxmlformats.org/officeDocument/2006/relationships/hyperlink" Target="https://podcasts.apple.com/gb/podcast/dead-parent-club/id1436488333" TargetMode="External"/><Relationship Id="rId83" Type="http://schemas.openxmlformats.org/officeDocument/2006/relationships/image" Target="media/image10.png"/><Relationship Id="rId88" Type="http://schemas.openxmlformats.org/officeDocument/2006/relationships/hyperlink" Target="http://www.petalsupport.com/" TargetMode="External"/><Relationship Id="rId91" Type="http://schemas.openxmlformats.org/officeDocument/2006/relationships/hyperlink" Target="https://chrisshouse.org/" TargetMode="External"/><Relationship Id="rId96" Type="http://schemas.openxmlformats.org/officeDocument/2006/relationships/hyperlink" Target="https://stvincentshospice.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mazon.co.uk/dp/1526317672?ref=emc_s_m_5_i_atc" TargetMode="External"/><Relationship Id="rId23" Type="http://schemas.openxmlformats.org/officeDocument/2006/relationships/hyperlink" Target="https://www.amazon.co.uk/dp/0316524859?ref=emc_s_m_5_i_atc" TargetMode="External"/><Relationship Id="rId28" Type="http://schemas.openxmlformats.org/officeDocument/2006/relationships/hyperlink" Target="https://www.amazon.co.uk/Muddles-Puddles-Sunshine-Paperback-Activity/dp/1869890582/ref=sr_1_1?crid=3476ZA7HTDJPM&amp;dib=eyJ2IjoiMSJ9.c3U2unHUrTOCrrczucmhgvTNWIFkiAywIl0h7oV9TOkoJfetzdj6TGAQwH5wqm1S8IPZoH7p8edYs5u5Cctw91paaxPoc9CmzZiAbWrHQPxqfcFSxhekYgoPqt5cNt99SOluMiproxvMksfgLzkDsA.Th9PnZXkcdAz1H3QEP_XnBM0Xhgb92_SlXS6wnjsRkI&amp;dib_tag=se&amp;keywords=muddles+puddles+and+sunshine+book&amp;qid=1721822439&amp;sprefix=muddles+p%2Caps%2C457&amp;sr=8-1" TargetMode="External"/><Relationship Id="rId36" Type="http://schemas.openxmlformats.org/officeDocument/2006/relationships/hyperlink" Target="https://www.bbc.co.uk/programmes/p0824x6v" TargetMode="External"/><Relationship Id="rId49" Type="http://schemas.openxmlformats.org/officeDocument/2006/relationships/hyperlink" Target="https://www.childbereavementuk.org/managing-a-sudden-death" TargetMode="External"/><Relationship Id="rId57" Type="http://schemas.openxmlformats.org/officeDocument/2006/relationships/hyperlink" Target="https://www.childbereavementuk.org/Pages/Category/activities-for-grieving-children-and-young-people" TargetMode="External"/><Relationship Id="rId106" Type="http://schemas.openxmlformats.org/officeDocument/2006/relationships/image" Target="media/image19.png"/><Relationship Id="rId10" Type="http://schemas.openxmlformats.org/officeDocument/2006/relationships/image" Target="media/image1.png"/><Relationship Id="rId31" Type="http://schemas.openxmlformats.org/officeDocument/2006/relationships/hyperlink" Target="https://www.amazon.co.uk/As-Big-Gets-Supporting-Seriously/dp/B00E31T8QY/ref=sr_1_1?adgrpid=1187474266917934&amp;dib=eyJ2IjoiMSJ9.xFlxW0A2ydJPG68JFvbkUcArrquXpT34O7s2QF9kWorGjHj071QN20LucGBJIEps.ffZGbz3CC4-IxjsJu3ByxZtTn8jpR6b_LZSI1s1e1_M&amp;dib_tag=se&amp;hvadid=74217342414092&amp;hvbmt=be&amp;hvdev=c&amp;hvlocphy=69274&amp;hvnetw=o&amp;hvqmt=e&amp;hvtargid=kwd-74217392149764%3Aloc-188&amp;hydadcr=24460_2219453&amp;keywords=as+big+as+it+gets+winston%27s+wish&amp;msclkid=a28d4ed66dcd10dd16112876806e6f02&amp;qid=1721822633&amp;sr=8-1" TargetMode="External"/><Relationship Id="rId44" Type="http://schemas.openxmlformats.org/officeDocument/2006/relationships/hyperlink" Target="https://www.autismspeaks.org/grief-and-bereavement-resources" TargetMode="External"/><Relationship Id="rId52" Type="http://schemas.openxmlformats.org/officeDocument/2006/relationships/hyperlink" Target="https://www.childbereavementuk.org/childrens-understanding-of-death-at-different-ages" TargetMode="External"/><Relationship Id="rId60" Type="http://schemas.openxmlformats.org/officeDocument/2006/relationships/hyperlink" Target="https://www.goodlifedeathgrief.org.uk/content/resources/The_Resilience_Project.pdf" TargetMode="External"/><Relationship Id="rId65" Type="http://schemas.openxmlformats.org/officeDocument/2006/relationships/hyperlink" Target="https://www.youtube.com/watch?v=l2zLCCRT-nE" TargetMode="External"/><Relationship Id="rId73" Type="http://schemas.openxmlformats.org/officeDocument/2006/relationships/hyperlink" Target="https://podcasts.apple.com/gb/podcast/the-grief-gang/id1489821860" TargetMode="External"/><Relationship Id="rId78" Type="http://schemas.openxmlformats.org/officeDocument/2006/relationships/hyperlink" Target="https://www.childbereavementuk.org/" TargetMode="External"/><Relationship Id="rId81" Type="http://schemas.openxmlformats.org/officeDocument/2006/relationships/hyperlink" Target="http://www.childhoodbereavementnetwork.org.uk/" TargetMode="External"/><Relationship Id="rId86" Type="http://schemas.openxmlformats.org/officeDocument/2006/relationships/hyperlink" Target="https://www.gingerbread.org.uk/find-information/managing-separation/helping-children-through-separation/" TargetMode="External"/><Relationship Id="rId94" Type="http://schemas.openxmlformats.org/officeDocument/2006/relationships/image" Target="media/image15.png"/><Relationship Id="rId99" Type="http://schemas.openxmlformats.org/officeDocument/2006/relationships/hyperlink" Target="https://blogs.glowscotland.org.uk/re/renfrewshireedpsych/" TargetMode="External"/><Relationship Id="rId101" Type="http://schemas.openxmlformats.org/officeDocument/2006/relationships/hyperlink" Target="https://www.ren10.co.uk/" TargetMode="Externa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yperlink" Target="https://www.amazon.co.uk/Goodbye-Mog-Judith-Kerr/dp/0007149697/ref=sr_1_1?crid=2QGNO7ZLWYAY1&amp;dib=eyJ2IjoiMSJ9.XRPmbZ9vOiKOdBP7wq230_q9_RHwOJ4PkkOmflo78_JYEIC6RY4xz-zIy2NfdjQZuBxDQYPq8l2Smfv0VtvIPnWZ_azHT_dxOwt5xkCzcFZCTXTSW1zk1YlfziYwdPVr56I53-H7nrk9KA8h3-acQrHxIXGOiZhjZXD2fTUS6jtBocLgyR9bc4fJbLk1iV7VVzWtlpz0Mu0DOAfdP5aH79ZA0IH5-7V5coQ4zQ0FNik.n23O0WYotoM7aQjDRM3jqDq4EibEjnhAxtmANGhKjtA&amp;dib_tag=se&amp;keywords=goodbye+mog&amp;qid=1721746227&amp;sprefix=goodbye+mog%2Caps%2C482&amp;sr=8-1" TargetMode="External"/><Relationship Id="rId18" Type="http://schemas.openxmlformats.org/officeDocument/2006/relationships/hyperlink" Target="https://www.amazon.co.uk/Mum-Dad-Glue-Kes-Gray/dp/0340957115/ref=bmx_dp_gf9k16io_d_sccl_2_1/257-1966178-5371060?pd_rd_w=udpLV&amp;content-id=amzn1.sym.bc00e763-e2be-4cd5-b205-cc33263061df&amp;pf_rd_p=bc00e763-e2be-4cd5-b205-cc33263061df&amp;pf_rd_r=8AV9BSEE8FN3B2JJ0E6Q&amp;pd_rd_wg=HU8SO&amp;pd_rd_r=1dcf0891-b5e5-46f6-8181-e79169dc5827&amp;pd_rd_i=0340957115&amp;psc=1" TargetMode="External"/><Relationship Id="rId39" Type="http://schemas.openxmlformats.org/officeDocument/2006/relationships/hyperlink" Target="https://www.amazon.co.uk/When-Died-Books-Beyond-Words/dp/1904671039/ref=sr_1_2?crid=3COTFO8H4EUU0&amp;dib=eyJ2IjoiMSJ9.RpcliEtPVp3aocdRmXa0y4-8OSidFmziq_SQAwKrT9e2mv-uOvZOeLYt3yU1niw2Cf9k7zrUK1058mTFknHivKTwtZNi7C6-PzfjDfAmB44.-D49eanXgF07wgbss1QuH_VK0S1IewzYWA23897FwhE&amp;dib_tag=se&amp;keywords=when+mum+died&amp;qid=1722418305&amp;sprefix=when+mum+died%2Caps%2C1404&amp;sr=8-2" TargetMode="External"/><Relationship Id="rId34" Type="http://schemas.openxmlformats.org/officeDocument/2006/relationships/hyperlink" Target="https://www.familiesoutside.org.uk/content/uploads/2021/09/Families-Outside-My-Visit-digital.pdf" TargetMode="External"/><Relationship Id="rId50" Type="http://schemas.openxmlformats.org/officeDocument/2006/relationships/hyperlink" Target="https://www.goodlifedeathgrief.org.uk/content/workplace_home/" TargetMode="External"/><Relationship Id="rId55" Type="http://schemas.openxmlformats.org/officeDocument/2006/relationships/hyperlink" Target="https://www.childbereavementuk.org/Pages/Category/activities-for-grieving-children-and-young-people" TargetMode="External"/><Relationship Id="rId76" Type="http://schemas.openxmlformats.org/officeDocument/2006/relationships/image" Target="media/image6.png"/><Relationship Id="rId97" Type="http://schemas.openxmlformats.org/officeDocument/2006/relationships/hyperlink" Target="https://www.renfrewshire.gov.uk/renfbn" TargetMode="External"/><Relationship Id="rId104" Type="http://schemas.openxmlformats.org/officeDocument/2006/relationships/image" Target="media/image17.png"/><Relationship Id="rId7" Type="http://schemas.openxmlformats.org/officeDocument/2006/relationships/header" Target="header1.xml"/><Relationship Id="rId71" Type="http://schemas.openxmlformats.org/officeDocument/2006/relationships/image" Target="media/image5.png"/><Relationship Id="rId92" Type="http://schemas.openxmlformats.org/officeDocument/2006/relationships/hyperlink" Target="https://www.brake.org.uk/" TargetMode="External"/><Relationship Id="rId2" Type="http://schemas.openxmlformats.org/officeDocument/2006/relationships/styles" Target="styles.xml"/><Relationship Id="rId29" Type="http://schemas.openxmlformats.org/officeDocument/2006/relationships/hyperlink" Target="https://www.amazon.co.uk/Copper-Tree-Helping-Child-Death/dp/0957124503/ref=sr_1_1?crid=2H5LU6IL7476F&amp;dib=eyJ2IjoiMSJ9.Vq67B3xnMI0Qe8aRdJSND1Uy58MZTgS2WPBcl9pBei2IgdcZaz_0MwYWHVpA_RCm9ekRA_jS_S2rVlDnCUPSSJ_nalbQz96-2uhUCXKjIwHGc8cT5316cZ0YMYiWd3BVYqGX2Z1wMLCezxL-l9dcDdilj5HGmdS4tGSv4IVtuaiQirUHurHTAynxjju3qAS6n1leY_6SVaDwlwkT2zE0D3wLRYQf3Es2u6ene_OF5gA.hGWSrokby2sWVDNCb8YsqF6XdrEpGhkErMZbAcsLWus&amp;dib_tag=se&amp;keywords=the+copper+tree&amp;qid=1721822521&amp;sprefix=the+copper+tree%2Caps%2C859&amp;sr=8-1" TargetMode="External"/><Relationship Id="rId24" Type="http://schemas.openxmlformats.org/officeDocument/2006/relationships/hyperlink" Target="https://patricekarst.com/kids-activity-kit/" TargetMode="External"/><Relationship Id="rId40" Type="http://schemas.openxmlformats.org/officeDocument/2006/relationships/hyperlink" Target="https://www.amazon.co.uk/When-Died-Books-Beyond-Words/dp/1904671047/ref=sr_1_1?crid=39Z6JQUNNFJG2&amp;dib=eyJ2IjoiMSJ9.tYqeVfvomobYjLNjZJAzIkpVhVucEDYoXLUixaDfWt9IaKfKvtaNCCKk79v42xCw0ho9mCluauZeU1noN5w5TBKb7xmam0ly4Wg4uCV7RXvnsOr-BSdIKpi6TMLruZ45Pj7K-1fu7c5T38Gd7cnDJmKUzkcJAyRgtgSQSBx_KtWc7w7nl9GFWUFGhYz4J4RdKJDlBMzJWN4DOVR4aj17zGLMrLH3ygOelZegq0un0tc.A5vOx5UteF03Ow5mMgJBLU0bnwgCpd1chAEJu4KaplE&amp;dib_tag=se&amp;keywords=when+dad+died&amp;qid=1722418337&amp;sprefix=when+dad+died%2Caps%2C300&amp;sr=8-1" TargetMode="External"/><Relationship Id="rId45" Type="http://schemas.openxmlformats.org/officeDocument/2006/relationships/hyperlink" Target="https://www.childbereavementuk.org/supporting-bereaved-children-and-young-people-with-a-learning-disability" TargetMode="External"/><Relationship Id="rId66" Type="http://schemas.openxmlformats.org/officeDocument/2006/relationships/hyperlink" Target="https://www.childbereavementuk.org/puddle-jumping" TargetMode="External"/><Relationship Id="rId87" Type="http://schemas.openxmlformats.org/officeDocument/2006/relationships/hyperlink" Target="https://simbacharity.org.uk/" TargetMode="External"/><Relationship Id="rId61" Type="http://schemas.openxmlformats.org/officeDocument/2006/relationships/hyperlink" Target="https://www.childbereavementuk.org/elephants-tea-party-schools" TargetMode="External"/><Relationship Id="rId82" Type="http://schemas.openxmlformats.org/officeDocument/2006/relationships/hyperlink" Target="https://www.cruse.org.uk/" TargetMode="External"/><Relationship Id="rId19" Type="http://schemas.openxmlformats.org/officeDocument/2006/relationships/hyperlink" Target="https://www.amazon.co.uk/parents-separate-Questions-Feelings-About/dp/1445156571/ref=bmx_dp_gf9k16io_d_sccl_2_4/257-1966178-5371060?pd_rd_w=udpLV&amp;content-id=amzn1.sym.bc00e763-e2be-4cd5-b205-cc33263061df&amp;pf_rd_p=bc00e763-e2be-4cd5-b205-cc33263061df&amp;pf_rd_r=8AV9BSEE8FN3B2JJ0E6Q&amp;pd_rd_wg=HU8SO&amp;pd_rd_r=1dcf0891-b5e5-46f6-8181-e79169dc5827&amp;pd_rd_i=1445156571&amp;psc=1" TargetMode="External"/><Relationship Id="rId14" Type="http://schemas.openxmlformats.org/officeDocument/2006/relationships/hyperlink" Target="https://www.amazon.co.uk/Death-Miss-You-First-Look/dp/1526317583/ref=sr_1_1?crid=1DTFR8EMSRFKE&amp;dib=eyJ2IjoiMSJ9.hHL0DG3JvVhzK21wv3fMby_nLz-9sXG1Quk1O1MuzKWBnwqgILuI6AtsDGgXlU1W2iyM2tH12203taL03XoyeVKYGgWcPhPA2g0ZDFQU0aW9UU094SxX1XVLI35lRCju.yJtNNsPWDCh9hbmvNPx-sFcaiBqgZYqZzMrUcyiWF18&amp;dib_tag=se&amp;keywords=i+miss+you+a+first+look+at+death&amp;qid=1721746536&amp;sprefix=I+miss+you+a+first+loo%2Caps%2C1208&amp;sr=8-1" TargetMode="External"/><Relationship Id="rId30" Type="http://schemas.openxmlformats.org/officeDocument/2006/relationships/hyperlink" Target="https://www.amazon.co.uk/Journey-Panda-Tiny-Dragon-Adventure/dp/0241585384/ref=sr_1_5?crid=2P37NDUTV4MCS&amp;dib=eyJ2IjoiMSJ9.ohIcA18wfygAPhEQXvOwFxFt69wECSGo0JTyKPYWs7ekGO1Com-EmHHSxvDGv51mVT5CEGinU_Xe9wlnKc4_Tl_bOX9Y9ygT4ecMwNixPlbiQRkrxiBTJc6ChVs-PwWRt7t4sQwaKzz6KUd1Nm7Q-Ek1N_YIufCCcabc-j9Li8nB90GaeDxkU__ombvg3_6KWSb2kshJA9X09_45mgZ8H6M-z2gH_1kHaSK0idEagEc.joh0FXgeEAqZ-twvF7llqRzPstNOlsUWpQEnEWMjcyY&amp;dib_tag=se&amp;keywords=journey+book&amp;qid=1721821833&amp;s=books&amp;sprefix=journey+book%2Cstripbooks%2C1221&amp;sr=1-5" TargetMode="External"/><Relationship Id="rId35" Type="http://schemas.openxmlformats.org/officeDocument/2006/relationships/hyperlink" Target="https://heyzine.com/flip-book/beb2d759ee.html" TargetMode="External"/><Relationship Id="rId56" Type="http://schemas.openxmlformats.org/officeDocument/2006/relationships/hyperlink" Target="https://www.childbereavementuk.org/pages/faqs/category/faiths-beliefs-cultures-and-communities" TargetMode="External"/><Relationship Id="rId77" Type="http://schemas.openxmlformats.org/officeDocument/2006/relationships/image" Target="media/image7.emf"/><Relationship Id="rId100" Type="http://schemas.openxmlformats.org/officeDocument/2006/relationships/hyperlink" Target="https://blogs.glowscotland.org.uk/re/renfrewshirehwb/" TargetMode="External"/><Relationship Id="rId105" Type="http://schemas.openxmlformats.org/officeDocument/2006/relationships/image" Target="media/image18.png"/><Relationship Id="rId8" Type="http://schemas.openxmlformats.org/officeDocument/2006/relationships/header" Target="header2.xml"/><Relationship Id="rId51" Type="http://schemas.openxmlformats.org/officeDocument/2006/relationships/hyperlink" Target="https://blogs.glowscotland.org.uk/re/renfrewshireedpsych/critical-incidents/" TargetMode="External"/><Relationship Id="rId72" Type="http://schemas.openxmlformats.org/officeDocument/2006/relationships/hyperlink" Target="https://www.talkgrief.org/real-voices" TargetMode="External"/><Relationship Id="rId93" Type="http://schemas.openxmlformats.org/officeDocument/2006/relationships/image" Target="media/image14.png"/><Relationship Id="rId98" Type="http://schemas.openxmlformats.org/officeDocument/2006/relationships/image" Target="media/image16.png"/><Relationship Id="rId3" Type="http://schemas.openxmlformats.org/officeDocument/2006/relationships/settings" Target="settings.xml"/><Relationship Id="rId25" Type="http://schemas.openxmlformats.org/officeDocument/2006/relationships/hyperlink" Target="https://www.amazon.co.uk/Badgers-Parting-Gifts-35th-Anniversary/dp/1849395144/ref=sr_1_1?crid=3ACBFXWXN3H6G&amp;dib=eyJ2IjoiMSJ9.jm_C5mrvPfLH2Nak2zQYiVkIfOEZD1mdgmaT_cn9hcg6fj5X03VXcbu2m41m7LGWKbT1MmpSFn9N-bTmv-zKGWI_F_TVeIsYviTFbPyejOyz79tEqAnsNC80zZBVxGPf.kNtdVt2lrgcUuQeQX1yDaDWzySr9wKpveYt1hCUvL38&amp;dib_tag=se&amp;keywords=badgers+parting+gifts+by+susan+varley&amp;qid=1721747764&amp;s=books&amp;sprefix=badgers+parting%2Cstripbooks%2C817&amp;sr=1-1" TargetMode="External"/><Relationship Id="rId46" Type="http://schemas.openxmlformats.org/officeDocument/2006/relationships/hyperlink" Target="https://www.winstonswish.org/supporting-children-with-send/" TargetMode="External"/><Relationship Id="rId67" Type="http://schemas.openxmlformats.org/officeDocument/2006/relationships/hyperlink" Target="https://www.childbereavementuk.org/supporting-a-child-after-a-frightening-ev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9</Pages>
  <Words>3841</Words>
  <Characters>21894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Supporting those who have experienced loss, bereavement and change</vt:lpstr>
    </vt:vector>
  </TitlesOfParts>
  <Company/>
  <LinksUpToDate>false</LinksUpToDate>
  <CharactersWithSpaces>25684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those who have experienced loss, bereavement and change</dc:title>
  <dc:subject>Resources for staff in Primary Settings</dc:subject>
  <dc:creator>Vicky Greenwood</dc:creator>
  <cp:keywords/>
  <dc:description/>
  <cp:lastModifiedBy>Lorraine Rodden</cp:lastModifiedBy>
  <cp:revision>84</cp:revision>
  <dcterms:created xsi:type="dcterms:W3CDTF">2024-07-24T12:16:00Z</dcterms:created>
  <dcterms:modified xsi:type="dcterms:W3CDTF">2026-07-03T09:08:00Z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127c82a5,36ebe740,14a76329</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994db701-89a9-49bb-b598-cb04a9f5d29a_Enabled">
    <vt:lpwstr>true</vt:lpwstr>
  </property>
  <property fmtid="{D5CDD505-2E9C-101B-9397-08002B2CF9AE}" pid="6" name="MSIP_Label_994db701-89a9-49bb-b598-cb04a9f5d29a_SetDate">
    <vt:lpwstr>2026-07-03T08:58:23Z</vt:lpwstr>
  </property>
  <property fmtid="{D5CDD505-2E9C-101B-9397-08002B2CF9AE}" pid="7" name="MSIP_Label_994db701-89a9-49bb-b598-cb04a9f5d29a_Method">
    <vt:lpwstr>Privileged</vt:lpwstr>
  </property>
  <property fmtid="{D5CDD505-2E9C-101B-9397-08002B2CF9AE}" pid="8" name="MSIP_Label_994db701-89a9-49bb-b598-cb04a9f5d29a_Name">
    <vt:lpwstr>Official</vt:lpwstr>
  </property>
  <property fmtid="{D5CDD505-2E9C-101B-9397-08002B2CF9AE}" pid="9" name="MSIP_Label_994db701-89a9-49bb-b598-cb04a9f5d29a_SiteId">
    <vt:lpwstr>ca295336-1aa6-4486-b2b2-cf7669625305</vt:lpwstr>
  </property>
  <property fmtid="{D5CDD505-2E9C-101B-9397-08002B2CF9AE}" pid="10" name="MSIP_Label_994db701-89a9-49bb-b598-cb04a9f5d29a_ActionId">
    <vt:lpwstr>32699e96-a685-4212-ab99-6f1ce4510a62</vt:lpwstr>
  </property>
  <property fmtid="{D5CDD505-2E9C-101B-9397-08002B2CF9AE}" pid="11" name="MSIP_Label_994db701-89a9-49bb-b598-cb04a9f5d29a_ContentBits">
    <vt:lpwstr>1</vt:lpwstr>
  </property>
  <property fmtid="{D5CDD505-2E9C-101B-9397-08002B2CF9AE}" pid="12" name="MSIP_Label_994db701-89a9-49bb-b598-cb04a9f5d29a_Tag">
    <vt:lpwstr>10, 0, 1, 1</vt:lpwstr>
  </property>
</Properties>
</file>