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69" w:type="dxa"/>
        <w:tblInd w:w="108" w:type="dxa"/>
        <w:tblLayout w:type="fixed"/>
        <w:tblLook w:val="04A0" w:firstRow="1" w:lastRow="0" w:firstColumn="1" w:lastColumn="0" w:noHBand="0" w:noVBand="1"/>
      </w:tblPr>
      <w:tblGrid>
        <w:gridCol w:w="1170"/>
        <w:gridCol w:w="477"/>
        <w:gridCol w:w="1648"/>
        <w:gridCol w:w="1647"/>
        <w:gridCol w:w="1648"/>
        <w:gridCol w:w="2979"/>
      </w:tblGrid>
      <w:tr w:rsidR="00C36D1C" w:rsidRPr="00DE0EC5" w14:paraId="58D70D25" w14:textId="77777777" w:rsidTr="00C15916">
        <w:trPr>
          <w:trHeight w:val="173"/>
        </w:trPr>
        <w:tc>
          <w:tcPr>
            <w:tcW w:w="1170" w:type="dxa"/>
            <w:hideMark/>
          </w:tcPr>
          <w:p w14:paraId="251668EF" w14:textId="77777777" w:rsidR="00C36D1C" w:rsidRPr="00C15916" w:rsidRDefault="00C36D1C" w:rsidP="00702D19">
            <w:pPr>
              <w:tabs>
                <w:tab w:val="left" w:pos="1350"/>
              </w:tabs>
              <w:autoSpaceDE w:val="0"/>
              <w:autoSpaceDN w:val="0"/>
              <w:adjustRightInd w:val="0"/>
              <w:spacing w:after="0" w:line="240" w:lineRule="auto"/>
              <w:ind w:left="-108"/>
              <w:rPr>
                <w:rFonts w:ascii="Arial" w:hAnsi="Arial" w:cs="Arial"/>
                <w:sz w:val="18"/>
                <w:szCs w:val="18"/>
                <w:lang w:eastAsia="en-GB"/>
              </w:rPr>
            </w:pPr>
            <w:r w:rsidRPr="00C15916">
              <w:rPr>
                <w:rFonts w:ascii="Arial" w:hAnsi="Arial" w:cs="Arial"/>
                <w:b/>
                <w:bCs/>
                <w:i/>
                <w:iCs/>
                <w:sz w:val="18"/>
                <w:szCs w:val="18"/>
                <w:lang w:eastAsia="en-GB"/>
              </w:rPr>
              <w:t>Tel:</w:t>
            </w:r>
          </w:p>
        </w:tc>
        <w:tc>
          <w:tcPr>
            <w:tcW w:w="5420" w:type="dxa"/>
            <w:gridSpan w:val="4"/>
            <w:hideMark/>
          </w:tcPr>
          <w:p w14:paraId="67C45298" w14:textId="77777777" w:rsidR="00C36D1C" w:rsidRPr="00C15916" w:rsidRDefault="0057190F" w:rsidP="00BE06B5">
            <w:pPr>
              <w:tabs>
                <w:tab w:val="left" w:pos="1350"/>
              </w:tabs>
              <w:autoSpaceDE w:val="0"/>
              <w:autoSpaceDN w:val="0"/>
              <w:adjustRightInd w:val="0"/>
              <w:spacing w:after="0" w:line="240" w:lineRule="auto"/>
              <w:ind w:left="-108"/>
              <w:rPr>
                <w:rFonts w:ascii="Arial" w:hAnsi="Arial" w:cs="Arial"/>
                <w:i/>
                <w:iCs/>
                <w:sz w:val="18"/>
                <w:szCs w:val="18"/>
                <w:lang w:eastAsia="en-GB"/>
              </w:rPr>
            </w:pPr>
            <w:r>
              <w:rPr>
                <w:rFonts w:ascii="Arial" w:hAnsi="Arial" w:cs="Arial"/>
                <w:i/>
                <w:iCs/>
                <w:sz w:val="18"/>
                <w:szCs w:val="18"/>
                <w:lang w:eastAsia="en-GB"/>
              </w:rPr>
              <w:t>0300 300 0300</w:t>
            </w:r>
          </w:p>
        </w:tc>
        <w:tc>
          <w:tcPr>
            <w:tcW w:w="2979" w:type="dxa"/>
            <w:vMerge w:val="restart"/>
          </w:tcPr>
          <w:p w14:paraId="71A16CC7" w14:textId="77777777" w:rsidR="000604B4" w:rsidRDefault="000604B4" w:rsidP="00195273">
            <w:pPr>
              <w:rPr>
                <w:rFonts w:ascii="Arial" w:hAnsi="Arial" w:cs="Arial"/>
                <w:i/>
                <w:iCs/>
                <w:sz w:val="18"/>
                <w:lang w:eastAsia="en-GB"/>
              </w:rPr>
            </w:pPr>
          </w:p>
        </w:tc>
      </w:tr>
      <w:tr w:rsidR="00C36D1C" w:rsidRPr="00DE0EC5" w14:paraId="718662C5" w14:textId="77777777" w:rsidTr="00702D19">
        <w:trPr>
          <w:trHeight w:val="81"/>
        </w:trPr>
        <w:tc>
          <w:tcPr>
            <w:tcW w:w="1647" w:type="dxa"/>
            <w:gridSpan w:val="2"/>
          </w:tcPr>
          <w:p w14:paraId="4D203236" w14:textId="77777777" w:rsidR="00C36D1C" w:rsidRPr="00C15916" w:rsidRDefault="00C36D1C" w:rsidP="00702D19">
            <w:pPr>
              <w:tabs>
                <w:tab w:val="left" w:pos="1350"/>
              </w:tabs>
              <w:autoSpaceDE w:val="0"/>
              <w:autoSpaceDN w:val="0"/>
              <w:adjustRightInd w:val="0"/>
              <w:spacing w:after="0" w:line="240" w:lineRule="auto"/>
              <w:ind w:left="-108"/>
              <w:rPr>
                <w:sz w:val="18"/>
                <w:szCs w:val="18"/>
                <w:lang w:eastAsia="en-GB"/>
              </w:rPr>
            </w:pPr>
          </w:p>
        </w:tc>
        <w:tc>
          <w:tcPr>
            <w:tcW w:w="1648" w:type="dxa"/>
          </w:tcPr>
          <w:p w14:paraId="67331F6D" w14:textId="77777777" w:rsidR="00C36D1C" w:rsidRPr="00C15916" w:rsidRDefault="00C36D1C" w:rsidP="00702D19">
            <w:pPr>
              <w:tabs>
                <w:tab w:val="left" w:pos="1350"/>
              </w:tabs>
              <w:autoSpaceDE w:val="0"/>
              <w:autoSpaceDN w:val="0"/>
              <w:adjustRightInd w:val="0"/>
              <w:spacing w:after="0" w:line="240" w:lineRule="auto"/>
              <w:ind w:left="-108"/>
              <w:rPr>
                <w:sz w:val="18"/>
                <w:szCs w:val="18"/>
                <w:lang w:eastAsia="en-GB"/>
              </w:rPr>
            </w:pPr>
          </w:p>
        </w:tc>
        <w:tc>
          <w:tcPr>
            <w:tcW w:w="1647" w:type="dxa"/>
          </w:tcPr>
          <w:p w14:paraId="2F498253" w14:textId="77777777" w:rsidR="00C36D1C" w:rsidRPr="00C15916" w:rsidRDefault="00C36D1C" w:rsidP="00702D19">
            <w:pPr>
              <w:tabs>
                <w:tab w:val="left" w:pos="1350"/>
              </w:tabs>
              <w:autoSpaceDE w:val="0"/>
              <w:autoSpaceDN w:val="0"/>
              <w:adjustRightInd w:val="0"/>
              <w:spacing w:after="0" w:line="240" w:lineRule="auto"/>
              <w:ind w:left="-108"/>
              <w:rPr>
                <w:b/>
                <w:sz w:val="18"/>
                <w:szCs w:val="18"/>
                <w:lang w:eastAsia="en-GB"/>
              </w:rPr>
            </w:pPr>
          </w:p>
        </w:tc>
        <w:tc>
          <w:tcPr>
            <w:tcW w:w="1648" w:type="dxa"/>
          </w:tcPr>
          <w:p w14:paraId="321968F2" w14:textId="77777777" w:rsidR="00C36D1C" w:rsidRPr="00C15916" w:rsidRDefault="00C36D1C" w:rsidP="00702D19">
            <w:pPr>
              <w:tabs>
                <w:tab w:val="left" w:pos="1350"/>
              </w:tabs>
              <w:autoSpaceDE w:val="0"/>
              <w:autoSpaceDN w:val="0"/>
              <w:adjustRightInd w:val="0"/>
              <w:spacing w:after="0" w:line="240" w:lineRule="auto"/>
              <w:ind w:left="-108"/>
              <w:rPr>
                <w:b/>
                <w:sz w:val="18"/>
                <w:szCs w:val="18"/>
                <w:lang w:eastAsia="en-GB"/>
              </w:rPr>
            </w:pPr>
          </w:p>
        </w:tc>
        <w:tc>
          <w:tcPr>
            <w:tcW w:w="2979" w:type="dxa"/>
            <w:vMerge/>
          </w:tcPr>
          <w:p w14:paraId="13DBC7A3" w14:textId="77777777" w:rsidR="00C36D1C" w:rsidRPr="00DE0EC5" w:rsidRDefault="00C36D1C" w:rsidP="00702D19">
            <w:pPr>
              <w:tabs>
                <w:tab w:val="left" w:pos="1350"/>
              </w:tabs>
              <w:autoSpaceDE w:val="0"/>
              <w:autoSpaceDN w:val="0"/>
              <w:adjustRightInd w:val="0"/>
              <w:spacing w:after="0" w:line="240" w:lineRule="auto"/>
              <w:ind w:left="-108"/>
              <w:rPr>
                <w:sz w:val="18"/>
                <w:szCs w:val="24"/>
                <w:lang w:eastAsia="en-GB"/>
              </w:rPr>
            </w:pPr>
          </w:p>
        </w:tc>
      </w:tr>
      <w:tr w:rsidR="00C36D1C" w:rsidRPr="00DE0EC5" w14:paraId="2488BE2F" w14:textId="77777777" w:rsidTr="00F50FAC">
        <w:trPr>
          <w:trHeight w:val="173"/>
        </w:trPr>
        <w:tc>
          <w:tcPr>
            <w:tcW w:w="1170" w:type="dxa"/>
            <w:hideMark/>
          </w:tcPr>
          <w:p w14:paraId="4B88265D" w14:textId="77777777" w:rsidR="00C36D1C" w:rsidRPr="00C15916" w:rsidRDefault="00C36D1C" w:rsidP="00702D19">
            <w:pPr>
              <w:tabs>
                <w:tab w:val="left" w:pos="1350"/>
              </w:tabs>
              <w:autoSpaceDE w:val="0"/>
              <w:autoSpaceDN w:val="0"/>
              <w:adjustRightInd w:val="0"/>
              <w:spacing w:after="0" w:line="240" w:lineRule="auto"/>
              <w:ind w:left="-108"/>
              <w:rPr>
                <w:rFonts w:ascii="Arial" w:hAnsi="Arial" w:cs="Arial"/>
                <w:sz w:val="18"/>
                <w:szCs w:val="18"/>
                <w:lang w:eastAsia="en-GB"/>
              </w:rPr>
            </w:pPr>
            <w:r w:rsidRPr="00C15916">
              <w:rPr>
                <w:rFonts w:ascii="Arial" w:hAnsi="Arial" w:cs="Arial"/>
                <w:b/>
                <w:bCs/>
                <w:i/>
                <w:iCs/>
                <w:sz w:val="18"/>
                <w:szCs w:val="18"/>
                <w:lang w:eastAsia="en-GB"/>
              </w:rPr>
              <w:t>My Ref:</w:t>
            </w:r>
          </w:p>
        </w:tc>
        <w:tc>
          <w:tcPr>
            <w:tcW w:w="5420" w:type="dxa"/>
            <w:gridSpan w:val="4"/>
            <w:hideMark/>
          </w:tcPr>
          <w:p w14:paraId="41348EEF" w14:textId="7706E558" w:rsidR="00C36D1C" w:rsidRPr="00F50FAC" w:rsidRDefault="0057190F" w:rsidP="00702D19">
            <w:pPr>
              <w:tabs>
                <w:tab w:val="left" w:pos="1350"/>
              </w:tabs>
              <w:autoSpaceDE w:val="0"/>
              <w:autoSpaceDN w:val="0"/>
              <w:adjustRightInd w:val="0"/>
              <w:spacing w:after="0" w:line="240" w:lineRule="auto"/>
              <w:ind w:left="-108"/>
              <w:rPr>
                <w:rFonts w:ascii="Arial" w:hAnsi="Arial" w:cs="Arial"/>
                <w:i/>
                <w:sz w:val="18"/>
                <w:szCs w:val="18"/>
                <w:lang w:eastAsia="en-GB"/>
              </w:rPr>
            </w:pPr>
            <w:r>
              <w:rPr>
                <w:rFonts w:ascii="Arial" w:hAnsi="Arial" w:cs="Arial"/>
                <w:i/>
                <w:sz w:val="18"/>
                <w:szCs w:val="18"/>
                <w:lang w:eastAsia="en-GB"/>
              </w:rPr>
              <w:t>SQ</w:t>
            </w:r>
            <w:r w:rsidR="000532EE">
              <w:rPr>
                <w:rFonts w:ascii="Arial" w:hAnsi="Arial" w:cs="Arial"/>
                <w:i/>
                <w:sz w:val="18"/>
                <w:szCs w:val="18"/>
                <w:lang w:eastAsia="en-GB"/>
              </w:rPr>
              <w:t>/KO</w:t>
            </w:r>
          </w:p>
        </w:tc>
        <w:tc>
          <w:tcPr>
            <w:tcW w:w="2979" w:type="dxa"/>
            <w:vMerge/>
          </w:tcPr>
          <w:p w14:paraId="185C35CD" w14:textId="77777777" w:rsidR="00C36D1C" w:rsidRDefault="00C36D1C" w:rsidP="00702D19">
            <w:pPr>
              <w:tabs>
                <w:tab w:val="left" w:pos="1350"/>
              </w:tabs>
              <w:autoSpaceDE w:val="0"/>
              <w:autoSpaceDN w:val="0"/>
              <w:adjustRightInd w:val="0"/>
              <w:spacing w:after="0" w:line="240" w:lineRule="auto"/>
              <w:ind w:left="-108"/>
              <w:rPr>
                <w:rFonts w:ascii="Arial" w:hAnsi="Arial" w:cs="Arial"/>
                <w:i/>
                <w:iCs/>
                <w:sz w:val="18"/>
                <w:lang w:eastAsia="en-GB"/>
              </w:rPr>
            </w:pPr>
          </w:p>
        </w:tc>
      </w:tr>
      <w:tr w:rsidR="00C36D1C" w:rsidRPr="00DE0EC5" w14:paraId="45E0C4F4" w14:textId="77777777" w:rsidTr="00F50FAC">
        <w:trPr>
          <w:trHeight w:val="283"/>
        </w:trPr>
        <w:tc>
          <w:tcPr>
            <w:tcW w:w="1170" w:type="dxa"/>
            <w:hideMark/>
          </w:tcPr>
          <w:p w14:paraId="2CF4DA35" w14:textId="77777777" w:rsidR="00C36D1C" w:rsidRPr="00C15916" w:rsidRDefault="00C36D1C" w:rsidP="00BE06B5">
            <w:pPr>
              <w:tabs>
                <w:tab w:val="left" w:pos="1350"/>
              </w:tabs>
              <w:autoSpaceDE w:val="0"/>
              <w:autoSpaceDN w:val="0"/>
              <w:adjustRightInd w:val="0"/>
              <w:spacing w:after="0" w:line="240" w:lineRule="auto"/>
              <w:ind w:left="-108"/>
              <w:rPr>
                <w:rFonts w:ascii="Arial" w:hAnsi="Arial" w:cs="Arial"/>
                <w:sz w:val="18"/>
                <w:szCs w:val="18"/>
                <w:lang w:eastAsia="en-GB"/>
              </w:rPr>
            </w:pPr>
            <w:r w:rsidRPr="00C15916">
              <w:rPr>
                <w:rFonts w:ascii="Arial" w:hAnsi="Arial" w:cs="Arial"/>
                <w:b/>
                <w:bCs/>
                <w:i/>
                <w:iCs/>
                <w:sz w:val="18"/>
                <w:szCs w:val="18"/>
                <w:lang w:eastAsia="en-GB"/>
              </w:rPr>
              <w:t>Your Ref:</w:t>
            </w:r>
          </w:p>
        </w:tc>
        <w:tc>
          <w:tcPr>
            <w:tcW w:w="5420" w:type="dxa"/>
            <w:gridSpan w:val="4"/>
          </w:tcPr>
          <w:p w14:paraId="4863E185" w14:textId="77777777" w:rsidR="00C36D1C" w:rsidRPr="00C15916" w:rsidRDefault="00C36D1C" w:rsidP="00BE06B5">
            <w:pPr>
              <w:tabs>
                <w:tab w:val="left" w:pos="1350"/>
              </w:tabs>
              <w:autoSpaceDE w:val="0"/>
              <w:autoSpaceDN w:val="0"/>
              <w:adjustRightInd w:val="0"/>
              <w:spacing w:after="0" w:line="240" w:lineRule="auto"/>
              <w:ind w:left="-108"/>
              <w:rPr>
                <w:sz w:val="18"/>
                <w:szCs w:val="18"/>
                <w:lang w:eastAsia="en-GB"/>
              </w:rPr>
            </w:pPr>
          </w:p>
        </w:tc>
        <w:tc>
          <w:tcPr>
            <w:tcW w:w="2979" w:type="dxa"/>
            <w:vMerge/>
          </w:tcPr>
          <w:p w14:paraId="3ACF82FC" w14:textId="77777777" w:rsidR="00C36D1C" w:rsidRPr="00DE0EC5" w:rsidRDefault="00C36D1C" w:rsidP="00BE06B5">
            <w:pPr>
              <w:tabs>
                <w:tab w:val="left" w:pos="1350"/>
              </w:tabs>
              <w:autoSpaceDE w:val="0"/>
              <w:autoSpaceDN w:val="0"/>
              <w:adjustRightInd w:val="0"/>
              <w:spacing w:after="0" w:line="240" w:lineRule="auto"/>
              <w:ind w:left="-108"/>
              <w:rPr>
                <w:sz w:val="18"/>
                <w:szCs w:val="24"/>
                <w:lang w:eastAsia="en-GB"/>
              </w:rPr>
            </w:pPr>
          </w:p>
        </w:tc>
      </w:tr>
      <w:tr w:rsidR="00C36D1C" w:rsidRPr="00DE0EC5" w14:paraId="2ADE06C0" w14:textId="77777777" w:rsidTr="00F50FAC">
        <w:trPr>
          <w:trHeight w:val="173"/>
        </w:trPr>
        <w:tc>
          <w:tcPr>
            <w:tcW w:w="1170" w:type="dxa"/>
            <w:hideMark/>
          </w:tcPr>
          <w:p w14:paraId="5AF0A273" w14:textId="77777777" w:rsidR="00C36D1C" w:rsidRPr="00C15916" w:rsidRDefault="00C36D1C" w:rsidP="00BE06B5">
            <w:pPr>
              <w:tabs>
                <w:tab w:val="left" w:pos="1350"/>
              </w:tabs>
              <w:autoSpaceDE w:val="0"/>
              <w:autoSpaceDN w:val="0"/>
              <w:adjustRightInd w:val="0"/>
              <w:spacing w:after="0" w:line="240" w:lineRule="auto"/>
              <w:ind w:left="-108"/>
              <w:rPr>
                <w:rFonts w:ascii="Arial" w:hAnsi="Arial" w:cs="Arial"/>
                <w:sz w:val="18"/>
                <w:szCs w:val="18"/>
                <w:lang w:eastAsia="en-GB"/>
              </w:rPr>
            </w:pPr>
            <w:r w:rsidRPr="00C15916">
              <w:rPr>
                <w:rFonts w:ascii="Arial" w:hAnsi="Arial" w:cs="Arial"/>
                <w:b/>
                <w:bCs/>
                <w:i/>
                <w:iCs/>
                <w:sz w:val="18"/>
                <w:szCs w:val="18"/>
                <w:lang w:eastAsia="en-GB"/>
              </w:rPr>
              <w:t>Contact:</w:t>
            </w:r>
          </w:p>
        </w:tc>
        <w:tc>
          <w:tcPr>
            <w:tcW w:w="5420" w:type="dxa"/>
            <w:gridSpan w:val="4"/>
            <w:hideMark/>
          </w:tcPr>
          <w:p w14:paraId="5C94FF80" w14:textId="77777777" w:rsidR="00C36D1C" w:rsidRPr="00F50FAC" w:rsidRDefault="0057190F" w:rsidP="00BE06B5">
            <w:pPr>
              <w:tabs>
                <w:tab w:val="left" w:pos="1350"/>
              </w:tabs>
              <w:autoSpaceDE w:val="0"/>
              <w:autoSpaceDN w:val="0"/>
              <w:adjustRightInd w:val="0"/>
              <w:spacing w:after="0" w:line="240" w:lineRule="auto"/>
              <w:ind w:left="-108"/>
              <w:rPr>
                <w:rFonts w:ascii="Arial" w:hAnsi="Arial" w:cs="Arial"/>
                <w:i/>
                <w:sz w:val="18"/>
                <w:szCs w:val="18"/>
                <w:lang w:eastAsia="en-GB"/>
              </w:rPr>
            </w:pPr>
            <w:r>
              <w:rPr>
                <w:rFonts w:ascii="Arial" w:hAnsi="Arial" w:cs="Arial"/>
                <w:i/>
                <w:sz w:val="18"/>
                <w:szCs w:val="18"/>
                <w:lang w:eastAsia="en-GB"/>
              </w:rPr>
              <w:t>Steven Quinn</w:t>
            </w:r>
          </w:p>
        </w:tc>
        <w:tc>
          <w:tcPr>
            <w:tcW w:w="2979" w:type="dxa"/>
            <w:vMerge/>
          </w:tcPr>
          <w:p w14:paraId="5B1AB6A7" w14:textId="77777777" w:rsidR="00C36D1C" w:rsidRDefault="00C36D1C" w:rsidP="00BE06B5">
            <w:pPr>
              <w:tabs>
                <w:tab w:val="left" w:pos="1350"/>
              </w:tabs>
              <w:autoSpaceDE w:val="0"/>
              <w:autoSpaceDN w:val="0"/>
              <w:adjustRightInd w:val="0"/>
              <w:spacing w:after="0" w:line="240" w:lineRule="auto"/>
              <w:ind w:left="-108"/>
              <w:rPr>
                <w:rFonts w:ascii="Arial" w:hAnsi="Arial" w:cs="Arial"/>
                <w:i/>
                <w:iCs/>
                <w:sz w:val="18"/>
                <w:lang w:eastAsia="en-GB"/>
              </w:rPr>
            </w:pPr>
          </w:p>
        </w:tc>
      </w:tr>
      <w:tr w:rsidR="00C36D1C" w:rsidRPr="00DE0EC5" w14:paraId="0B53EF6C" w14:textId="77777777" w:rsidTr="00F50FAC">
        <w:trPr>
          <w:trHeight w:val="184"/>
        </w:trPr>
        <w:tc>
          <w:tcPr>
            <w:tcW w:w="1170" w:type="dxa"/>
            <w:hideMark/>
          </w:tcPr>
          <w:p w14:paraId="22B5C4AD" w14:textId="77777777" w:rsidR="00C36D1C" w:rsidRPr="00C15916" w:rsidRDefault="00C36D1C" w:rsidP="00BE06B5">
            <w:pPr>
              <w:tabs>
                <w:tab w:val="left" w:pos="1350"/>
              </w:tabs>
              <w:autoSpaceDE w:val="0"/>
              <w:autoSpaceDN w:val="0"/>
              <w:adjustRightInd w:val="0"/>
              <w:spacing w:after="0" w:line="240" w:lineRule="auto"/>
              <w:ind w:left="-108"/>
              <w:rPr>
                <w:rFonts w:ascii="Arial" w:hAnsi="Arial" w:cs="Arial"/>
                <w:sz w:val="18"/>
                <w:szCs w:val="18"/>
                <w:lang w:eastAsia="en-GB"/>
              </w:rPr>
            </w:pPr>
            <w:r w:rsidRPr="00C15916">
              <w:rPr>
                <w:rFonts w:ascii="Arial" w:hAnsi="Arial" w:cs="Arial"/>
                <w:b/>
                <w:bCs/>
                <w:i/>
                <w:iCs/>
                <w:sz w:val="18"/>
                <w:szCs w:val="18"/>
                <w:lang w:eastAsia="en-GB"/>
              </w:rPr>
              <w:t>E-mail:</w:t>
            </w:r>
          </w:p>
        </w:tc>
        <w:tc>
          <w:tcPr>
            <w:tcW w:w="5420" w:type="dxa"/>
            <w:gridSpan w:val="4"/>
            <w:hideMark/>
          </w:tcPr>
          <w:p w14:paraId="3246DAEB" w14:textId="3E1A7C2E" w:rsidR="00C36D1C" w:rsidRPr="00C15916" w:rsidRDefault="000532EE" w:rsidP="00BE06B5">
            <w:pPr>
              <w:tabs>
                <w:tab w:val="left" w:pos="1350"/>
              </w:tabs>
              <w:autoSpaceDE w:val="0"/>
              <w:autoSpaceDN w:val="0"/>
              <w:adjustRightInd w:val="0"/>
              <w:spacing w:after="0" w:line="240" w:lineRule="auto"/>
              <w:ind w:left="-108"/>
              <w:rPr>
                <w:rFonts w:ascii="Arial" w:hAnsi="Arial" w:cs="Arial"/>
                <w:sz w:val="18"/>
                <w:szCs w:val="18"/>
                <w:lang w:eastAsia="en-GB"/>
              </w:rPr>
            </w:pPr>
            <w:r>
              <w:rPr>
                <w:rFonts w:ascii="Arial" w:hAnsi="Arial" w:cs="Arial"/>
                <w:i/>
                <w:iCs/>
                <w:sz w:val="18"/>
                <w:szCs w:val="18"/>
                <w:lang w:eastAsia="en-GB"/>
              </w:rPr>
              <w:t>s</w:t>
            </w:r>
            <w:r w:rsidR="0057190F">
              <w:rPr>
                <w:rFonts w:ascii="Arial" w:hAnsi="Arial" w:cs="Arial"/>
                <w:i/>
                <w:iCs/>
                <w:sz w:val="18"/>
                <w:szCs w:val="18"/>
                <w:lang w:eastAsia="en-GB"/>
              </w:rPr>
              <w:t>teven.quinn@renfrewshire.gov.uk</w:t>
            </w:r>
          </w:p>
        </w:tc>
        <w:tc>
          <w:tcPr>
            <w:tcW w:w="2979" w:type="dxa"/>
            <w:vMerge/>
          </w:tcPr>
          <w:p w14:paraId="63493A71" w14:textId="77777777" w:rsidR="00C36D1C" w:rsidRDefault="00C36D1C" w:rsidP="00BE06B5">
            <w:pPr>
              <w:tabs>
                <w:tab w:val="left" w:pos="1350"/>
              </w:tabs>
              <w:autoSpaceDE w:val="0"/>
              <w:autoSpaceDN w:val="0"/>
              <w:adjustRightInd w:val="0"/>
              <w:spacing w:after="0" w:line="240" w:lineRule="auto"/>
              <w:ind w:left="-108"/>
              <w:rPr>
                <w:rFonts w:ascii="Arial" w:hAnsi="Arial" w:cs="Arial"/>
                <w:i/>
                <w:iCs/>
                <w:sz w:val="18"/>
                <w:lang w:eastAsia="en-GB"/>
              </w:rPr>
            </w:pPr>
          </w:p>
        </w:tc>
      </w:tr>
      <w:tr w:rsidR="00C36D1C" w:rsidRPr="00DE0EC5" w14:paraId="63824217" w14:textId="77777777" w:rsidTr="00F50FAC">
        <w:trPr>
          <w:trHeight w:val="81"/>
        </w:trPr>
        <w:tc>
          <w:tcPr>
            <w:tcW w:w="1170" w:type="dxa"/>
          </w:tcPr>
          <w:p w14:paraId="2E14CB11" w14:textId="77777777" w:rsidR="00C36D1C" w:rsidRPr="00C15916" w:rsidRDefault="00C36D1C" w:rsidP="00BE06B5">
            <w:pPr>
              <w:tabs>
                <w:tab w:val="left" w:pos="1350"/>
              </w:tabs>
              <w:autoSpaceDE w:val="0"/>
              <w:autoSpaceDN w:val="0"/>
              <w:adjustRightInd w:val="0"/>
              <w:spacing w:after="0" w:line="240" w:lineRule="auto"/>
              <w:ind w:left="-108"/>
              <w:rPr>
                <w:sz w:val="18"/>
                <w:szCs w:val="18"/>
                <w:lang w:eastAsia="en-GB"/>
              </w:rPr>
            </w:pPr>
          </w:p>
        </w:tc>
        <w:tc>
          <w:tcPr>
            <w:tcW w:w="5420" w:type="dxa"/>
            <w:gridSpan w:val="4"/>
          </w:tcPr>
          <w:p w14:paraId="6EBF13EE" w14:textId="77777777" w:rsidR="00C36D1C" w:rsidRPr="00C15916" w:rsidRDefault="00C36D1C" w:rsidP="00BE06B5">
            <w:pPr>
              <w:tabs>
                <w:tab w:val="left" w:pos="1350"/>
              </w:tabs>
              <w:autoSpaceDE w:val="0"/>
              <w:autoSpaceDN w:val="0"/>
              <w:adjustRightInd w:val="0"/>
              <w:spacing w:after="0" w:line="240" w:lineRule="auto"/>
              <w:ind w:left="-108"/>
              <w:rPr>
                <w:i/>
                <w:sz w:val="18"/>
                <w:szCs w:val="18"/>
                <w:lang w:eastAsia="en-GB"/>
              </w:rPr>
            </w:pPr>
          </w:p>
        </w:tc>
        <w:tc>
          <w:tcPr>
            <w:tcW w:w="2979" w:type="dxa"/>
            <w:vMerge/>
          </w:tcPr>
          <w:p w14:paraId="336C799D" w14:textId="77777777" w:rsidR="00C36D1C" w:rsidRPr="00C36D1C" w:rsidRDefault="00C36D1C" w:rsidP="00BE06B5">
            <w:pPr>
              <w:tabs>
                <w:tab w:val="left" w:pos="1350"/>
              </w:tabs>
              <w:autoSpaceDE w:val="0"/>
              <w:autoSpaceDN w:val="0"/>
              <w:adjustRightInd w:val="0"/>
              <w:spacing w:after="0" w:line="240" w:lineRule="auto"/>
              <w:ind w:left="-108"/>
              <w:rPr>
                <w:i/>
                <w:sz w:val="18"/>
                <w:szCs w:val="18"/>
                <w:lang w:eastAsia="en-GB"/>
              </w:rPr>
            </w:pPr>
          </w:p>
        </w:tc>
      </w:tr>
      <w:tr w:rsidR="00C36D1C" w:rsidRPr="00A6595D" w14:paraId="246B7129" w14:textId="77777777" w:rsidTr="00F50FAC">
        <w:trPr>
          <w:trHeight w:val="136"/>
        </w:trPr>
        <w:tc>
          <w:tcPr>
            <w:tcW w:w="1170" w:type="dxa"/>
            <w:hideMark/>
          </w:tcPr>
          <w:p w14:paraId="172E6631" w14:textId="77777777" w:rsidR="00C36D1C" w:rsidRPr="00C15916" w:rsidRDefault="00C36D1C" w:rsidP="00BE06B5">
            <w:pPr>
              <w:tabs>
                <w:tab w:val="left" w:pos="1350"/>
              </w:tabs>
              <w:autoSpaceDE w:val="0"/>
              <w:autoSpaceDN w:val="0"/>
              <w:adjustRightInd w:val="0"/>
              <w:spacing w:after="0" w:line="240" w:lineRule="auto"/>
              <w:ind w:left="-108"/>
              <w:rPr>
                <w:rFonts w:ascii="Arial" w:hAnsi="Arial" w:cs="Arial"/>
                <w:sz w:val="18"/>
                <w:szCs w:val="18"/>
                <w:lang w:eastAsia="en-GB"/>
              </w:rPr>
            </w:pPr>
            <w:r w:rsidRPr="00C15916">
              <w:rPr>
                <w:rFonts w:ascii="Arial" w:hAnsi="Arial" w:cs="Arial"/>
                <w:b/>
                <w:bCs/>
                <w:i/>
                <w:iCs/>
                <w:sz w:val="18"/>
                <w:szCs w:val="18"/>
                <w:lang w:eastAsia="en-GB"/>
              </w:rPr>
              <w:t>Date:</w:t>
            </w:r>
          </w:p>
        </w:tc>
        <w:tc>
          <w:tcPr>
            <w:tcW w:w="5420" w:type="dxa"/>
            <w:gridSpan w:val="4"/>
            <w:hideMark/>
          </w:tcPr>
          <w:p w14:paraId="6A13269D" w14:textId="357FE1E2" w:rsidR="00C36D1C" w:rsidRPr="00C15916" w:rsidRDefault="0057190F" w:rsidP="00F50FAC">
            <w:pPr>
              <w:tabs>
                <w:tab w:val="left" w:pos="1350"/>
              </w:tabs>
              <w:autoSpaceDE w:val="0"/>
              <w:autoSpaceDN w:val="0"/>
              <w:adjustRightInd w:val="0"/>
              <w:spacing w:after="0" w:line="240" w:lineRule="auto"/>
              <w:ind w:left="-108"/>
              <w:rPr>
                <w:rFonts w:ascii="Arial" w:hAnsi="Arial" w:cs="Arial"/>
                <w:i/>
                <w:sz w:val="18"/>
                <w:szCs w:val="18"/>
                <w:lang w:eastAsia="en-GB"/>
              </w:rPr>
            </w:pPr>
            <w:r>
              <w:rPr>
                <w:rFonts w:ascii="Arial" w:hAnsi="Arial" w:cs="Arial"/>
                <w:i/>
                <w:sz w:val="18"/>
                <w:szCs w:val="18"/>
                <w:lang w:eastAsia="en-GB"/>
              </w:rPr>
              <w:t>2</w:t>
            </w:r>
            <w:r w:rsidR="000532EE">
              <w:rPr>
                <w:rFonts w:ascii="Arial" w:hAnsi="Arial" w:cs="Arial"/>
                <w:i/>
                <w:sz w:val="18"/>
                <w:szCs w:val="18"/>
                <w:lang w:eastAsia="en-GB"/>
              </w:rPr>
              <w:t>3</w:t>
            </w:r>
            <w:r>
              <w:rPr>
                <w:rFonts w:ascii="Arial" w:hAnsi="Arial" w:cs="Arial"/>
                <w:i/>
                <w:sz w:val="18"/>
                <w:szCs w:val="18"/>
                <w:lang w:eastAsia="en-GB"/>
              </w:rPr>
              <w:t xml:space="preserve"> March 2020</w:t>
            </w:r>
          </w:p>
        </w:tc>
        <w:tc>
          <w:tcPr>
            <w:tcW w:w="2979" w:type="dxa"/>
            <w:vMerge/>
          </w:tcPr>
          <w:p w14:paraId="7BBD3371" w14:textId="77777777" w:rsidR="00C36D1C" w:rsidRPr="00C36D1C" w:rsidRDefault="00C36D1C" w:rsidP="00BE06B5">
            <w:pPr>
              <w:tabs>
                <w:tab w:val="left" w:pos="1350"/>
              </w:tabs>
              <w:autoSpaceDE w:val="0"/>
              <w:autoSpaceDN w:val="0"/>
              <w:adjustRightInd w:val="0"/>
              <w:spacing w:after="0" w:line="240" w:lineRule="auto"/>
              <w:ind w:left="-66"/>
              <w:rPr>
                <w:rFonts w:ascii="Arial" w:hAnsi="Arial" w:cs="Arial"/>
                <w:i/>
                <w:sz w:val="18"/>
                <w:szCs w:val="18"/>
                <w:lang w:eastAsia="en-GB"/>
              </w:rPr>
            </w:pPr>
          </w:p>
        </w:tc>
      </w:tr>
    </w:tbl>
    <w:p w14:paraId="48E0F627" w14:textId="77777777" w:rsidR="00010BCE" w:rsidRDefault="00010BCE" w:rsidP="00BE06B5">
      <w:pPr>
        <w:tabs>
          <w:tab w:val="left" w:pos="1350"/>
        </w:tabs>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59776" behindDoc="1" locked="0" layoutInCell="1" allowOverlap="1" wp14:anchorId="691AE7CF" wp14:editId="483BE8FC">
            <wp:simplePos x="0" y="0"/>
            <wp:positionH relativeFrom="column">
              <wp:posOffset>4239260</wp:posOffset>
            </wp:positionH>
            <wp:positionV relativeFrom="paragraph">
              <wp:posOffset>-1220470</wp:posOffset>
            </wp:positionV>
            <wp:extent cx="1577340" cy="1142365"/>
            <wp:effectExtent l="0" t="0" r="0" b="0"/>
            <wp:wrapNone/>
            <wp:docPr id="4" name="Picture 4" descr="Renlogo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nlogo_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7340" cy="1142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502236" w14:textId="397942EB" w:rsidR="00010BCE" w:rsidRDefault="00010BCE" w:rsidP="00BE06B5">
      <w:pPr>
        <w:tabs>
          <w:tab w:val="left" w:pos="1350"/>
        </w:tabs>
        <w:spacing w:after="0" w:line="240" w:lineRule="auto"/>
        <w:rPr>
          <w:rFonts w:ascii="Arial" w:hAnsi="Arial" w:cs="Arial"/>
          <w:sz w:val="24"/>
          <w:szCs w:val="24"/>
        </w:rPr>
      </w:pPr>
    </w:p>
    <w:p w14:paraId="7C09042A" w14:textId="00F1B473" w:rsidR="000532EE" w:rsidRDefault="000532EE" w:rsidP="00BE06B5">
      <w:pPr>
        <w:tabs>
          <w:tab w:val="left" w:pos="1350"/>
        </w:tabs>
        <w:spacing w:after="0" w:line="240" w:lineRule="auto"/>
        <w:rPr>
          <w:rFonts w:ascii="Arial" w:hAnsi="Arial" w:cs="Arial"/>
          <w:sz w:val="24"/>
          <w:szCs w:val="24"/>
        </w:rPr>
      </w:pPr>
    </w:p>
    <w:p w14:paraId="04FAB7DA" w14:textId="77777777" w:rsidR="000532EE" w:rsidRDefault="000532EE" w:rsidP="00BE06B5">
      <w:pPr>
        <w:tabs>
          <w:tab w:val="left" w:pos="1350"/>
        </w:tabs>
        <w:spacing w:after="0" w:line="240" w:lineRule="auto"/>
        <w:rPr>
          <w:rFonts w:ascii="Arial" w:hAnsi="Arial" w:cs="Arial"/>
          <w:sz w:val="24"/>
          <w:szCs w:val="24"/>
        </w:rPr>
      </w:pPr>
    </w:p>
    <w:p w14:paraId="5C0223D4" w14:textId="371D72AB" w:rsidR="005A1682" w:rsidRPr="00C92B71" w:rsidRDefault="000532EE" w:rsidP="00C92B71">
      <w:pPr>
        <w:spacing w:after="0"/>
        <w:rPr>
          <w:rFonts w:ascii="Arial" w:hAnsi="Arial" w:cs="Arial"/>
          <w:sz w:val="24"/>
          <w:szCs w:val="24"/>
        </w:rPr>
      </w:pPr>
      <w:r w:rsidRPr="00094159">
        <w:rPr>
          <w:rFonts w:ascii="Arial" w:hAnsi="Arial" w:cs="Arial"/>
          <w:sz w:val="24"/>
          <w:szCs w:val="24"/>
        </w:rPr>
        <w:t>Dear Parent or Carer</w:t>
      </w:r>
      <w:r w:rsidR="00C92B71">
        <w:rPr>
          <w:rFonts w:ascii="Arial" w:hAnsi="Arial" w:cs="Arial"/>
          <w:sz w:val="24"/>
          <w:szCs w:val="24"/>
        </w:rPr>
        <w:t>,</w:t>
      </w:r>
    </w:p>
    <w:p w14:paraId="7FC4DEB6" w14:textId="3EA0EF18" w:rsidR="00C92B71" w:rsidRPr="00C92B71" w:rsidRDefault="00C92B71" w:rsidP="00C92B71">
      <w:pPr>
        <w:spacing w:after="0"/>
        <w:rPr>
          <w:rFonts w:ascii="Arial" w:hAnsi="Arial" w:cs="Arial"/>
          <w:sz w:val="24"/>
          <w:szCs w:val="24"/>
        </w:rPr>
      </w:pPr>
    </w:p>
    <w:p w14:paraId="74D0D40F" w14:textId="77777777" w:rsidR="00C92B71" w:rsidRPr="00C92B71" w:rsidRDefault="00C92B71" w:rsidP="00C92B71">
      <w:pPr>
        <w:rPr>
          <w:rFonts w:ascii="Arial" w:hAnsi="Arial" w:cs="Arial"/>
          <w:b/>
          <w:bCs/>
          <w:sz w:val="24"/>
          <w:szCs w:val="24"/>
        </w:rPr>
      </w:pPr>
      <w:r w:rsidRPr="00C92B71">
        <w:rPr>
          <w:rFonts w:ascii="Arial" w:hAnsi="Arial" w:cs="Arial"/>
          <w:b/>
          <w:bCs/>
          <w:sz w:val="24"/>
          <w:szCs w:val="24"/>
        </w:rPr>
        <w:t>Update for Emergency Childcare Arrangements</w:t>
      </w:r>
    </w:p>
    <w:p w14:paraId="43870F36" w14:textId="22638F6F" w:rsidR="00C92B71" w:rsidRPr="00C92B71" w:rsidRDefault="00C92B71" w:rsidP="00C92B71">
      <w:pPr>
        <w:rPr>
          <w:rFonts w:ascii="Arial" w:hAnsi="Arial" w:cs="Arial"/>
          <w:sz w:val="24"/>
          <w:szCs w:val="24"/>
        </w:rPr>
      </w:pPr>
      <w:r w:rsidRPr="00C92B71">
        <w:rPr>
          <w:rFonts w:ascii="Arial" w:hAnsi="Arial" w:cs="Arial"/>
          <w:sz w:val="24"/>
          <w:szCs w:val="24"/>
        </w:rPr>
        <w:t xml:space="preserve">Over the weekend, guidelines have changed significantly including the announcement that all </w:t>
      </w:r>
      <w:r w:rsidR="002D247A">
        <w:rPr>
          <w:rFonts w:ascii="Arial" w:hAnsi="Arial" w:cs="Arial"/>
          <w:sz w:val="24"/>
          <w:szCs w:val="24"/>
        </w:rPr>
        <w:t>S</w:t>
      </w:r>
      <w:r w:rsidRPr="00C92B71">
        <w:rPr>
          <w:rFonts w:ascii="Arial" w:hAnsi="Arial" w:cs="Arial"/>
          <w:sz w:val="24"/>
          <w:szCs w:val="24"/>
        </w:rPr>
        <w:t>4-</w:t>
      </w:r>
      <w:r w:rsidR="002D247A">
        <w:rPr>
          <w:rFonts w:ascii="Arial" w:hAnsi="Arial" w:cs="Arial"/>
          <w:sz w:val="24"/>
          <w:szCs w:val="24"/>
        </w:rPr>
        <w:t>S</w:t>
      </w:r>
      <w:bookmarkStart w:id="0" w:name="_GoBack"/>
      <w:bookmarkEnd w:id="0"/>
      <w:r w:rsidRPr="00C92B71">
        <w:rPr>
          <w:rFonts w:ascii="Arial" w:hAnsi="Arial" w:cs="Arial"/>
          <w:sz w:val="24"/>
          <w:szCs w:val="24"/>
        </w:rPr>
        <w:t xml:space="preserve">6 pupils should remain at home. This now means that all children and young people should not attend nursery or school </w:t>
      </w:r>
      <w:r w:rsidRPr="00C92B71">
        <w:rPr>
          <w:rFonts w:ascii="Arial" w:hAnsi="Arial" w:cs="Arial"/>
          <w:b/>
          <w:bCs/>
          <w:sz w:val="24"/>
          <w:szCs w:val="24"/>
        </w:rPr>
        <w:t xml:space="preserve">with the exception </w:t>
      </w:r>
      <w:r w:rsidRPr="00C92B71">
        <w:rPr>
          <w:rFonts w:ascii="Arial" w:hAnsi="Arial" w:cs="Arial"/>
          <w:sz w:val="24"/>
          <w:szCs w:val="24"/>
        </w:rPr>
        <w:t>of those children whose parents</w:t>
      </w:r>
      <w:r w:rsidR="002D247A">
        <w:rPr>
          <w:rFonts w:ascii="Arial" w:hAnsi="Arial" w:cs="Arial"/>
          <w:sz w:val="24"/>
          <w:szCs w:val="24"/>
        </w:rPr>
        <w:t xml:space="preserve"> </w:t>
      </w:r>
      <w:r w:rsidRPr="00C92B71">
        <w:rPr>
          <w:rFonts w:ascii="Arial" w:hAnsi="Arial" w:cs="Arial"/>
          <w:sz w:val="24"/>
          <w:szCs w:val="24"/>
        </w:rPr>
        <w:t>/ carers are key workers and have no alternative childcare facilities.</w:t>
      </w:r>
    </w:p>
    <w:p w14:paraId="2F5F5FE3" w14:textId="77777777" w:rsidR="00C92B71" w:rsidRPr="00C92B71" w:rsidRDefault="00C92B71" w:rsidP="00C92B71">
      <w:pPr>
        <w:rPr>
          <w:rFonts w:ascii="Arial" w:hAnsi="Arial" w:cs="Arial"/>
          <w:sz w:val="24"/>
          <w:szCs w:val="24"/>
        </w:rPr>
      </w:pPr>
      <w:r w:rsidRPr="00C92B71">
        <w:rPr>
          <w:rFonts w:ascii="Arial" w:hAnsi="Arial" w:cs="Arial"/>
          <w:sz w:val="24"/>
          <w:szCs w:val="24"/>
        </w:rPr>
        <w:t>We are committed in Renfrewshire to ensuring that we do everything possible to support our key workers and already have facilities in place.</w:t>
      </w:r>
    </w:p>
    <w:p w14:paraId="78EE5610" w14:textId="77777777" w:rsidR="00C92B71" w:rsidRPr="00C92B71" w:rsidRDefault="00C92B71" w:rsidP="00C92B71">
      <w:pPr>
        <w:rPr>
          <w:rFonts w:ascii="Arial" w:hAnsi="Arial" w:cs="Arial"/>
          <w:sz w:val="24"/>
          <w:szCs w:val="24"/>
        </w:rPr>
      </w:pPr>
      <w:r w:rsidRPr="00C92B71">
        <w:rPr>
          <w:rFonts w:ascii="Arial" w:hAnsi="Arial" w:cs="Arial"/>
          <w:b/>
          <w:bCs/>
          <w:sz w:val="24"/>
          <w:szCs w:val="24"/>
        </w:rPr>
        <w:t>This far, the demand for places has been exceptionally high and I would again ask where it is possible for alternative childcare arrangements to be put in place that you try to do this.</w:t>
      </w:r>
      <w:r w:rsidRPr="00C92B71">
        <w:rPr>
          <w:rFonts w:ascii="Arial" w:hAnsi="Arial" w:cs="Arial"/>
          <w:sz w:val="24"/>
          <w:szCs w:val="24"/>
        </w:rPr>
        <w:t xml:space="preserve"> Already many parents have contacted us to give up their spaces and we are very grateful for this support. This undoubtedly will help our planning and ability to support those who are working in critical services.</w:t>
      </w:r>
    </w:p>
    <w:p w14:paraId="6A689268" w14:textId="77777777" w:rsidR="00C92B71" w:rsidRPr="00C92B71" w:rsidRDefault="00C92B71" w:rsidP="00C92B71">
      <w:pPr>
        <w:rPr>
          <w:rFonts w:ascii="Arial" w:hAnsi="Arial" w:cs="Arial"/>
          <w:sz w:val="24"/>
          <w:szCs w:val="24"/>
        </w:rPr>
      </w:pPr>
      <w:r w:rsidRPr="00C92B71">
        <w:rPr>
          <w:rFonts w:ascii="Arial" w:hAnsi="Arial" w:cs="Arial"/>
          <w:sz w:val="24"/>
          <w:szCs w:val="24"/>
        </w:rPr>
        <w:t>We must also make sure that the buildings we are using are thoroughly cleaned each day and that social distancing guidelines are being followed. This also limits the number of children we can accommodate.</w:t>
      </w:r>
    </w:p>
    <w:p w14:paraId="48C57D84" w14:textId="77777777" w:rsidR="00C92B71" w:rsidRPr="00C92B71" w:rsidRDefault="00C92B71" w:rsidP="00C92B71">
      <w:pPr>
        <w:rPr>
          <w:rFonts w:ascii="Arial" w:hAnsi="Arial" w:cs="Arial"/>
          <w:sz w:val="24"/>
          <w:szCs w:val="24"/>
        </w:rPr>
      </w:pPr>
      <w:r w:rsidRPr="00C92B71">
        <w:rPr>
          <w:rFonts w:ascii="Arial" w:hAnsi="Arial" w:cs="Arial"/>
          <w:sz w:val="24"/>
          <w:szCs w:val="24"/>
        </w:rPr>
        <w:t xml:space="preserve">We have now been able to contact all parents who requested support by Saturday morning and continue to work through others which are still coming in.  Our team will be in contact with you as soon as possible. Please direct all enquiries to </w:t>
      </w:r>
      <w:hyperlink r:id="rId7" w:history="1">
        <w:r w:rsidRPr="00C92B71">
          <w:rPr>
            <w:rStyle w:val="Hyperlink"/>
            <w:rFonts w:ascii="Arial" w:hAnsi="Arial" w:cs="Arial"/>
            <w:sz w:val="24"/>
            <w:szCs w:val="24"/>
          </w:rPr>
          <w:t>education@renfrewshire.gov.uk</w:t>
        </w:r>
      </w:hyperlink>
      <w:r w:rsidRPr="00C92B71">
        <w:rPr>
          <w:rFonts w:ascii="Arial" w:hAnsi="Arial" w:cs="Arial"/>
          <w:sz w:val="24"/>
          <w:szCs w:val="24"/>
        </w:rPr>
        <w:t xml:space="preserve"> </w:t>
      </w:r>
    </w:p>
    <w:p w14:paraId="5B6D13B5" w14:textId="77777777" w:rsidR="00C92B71" w:rsidRPr="00C92B71" w:rsidRDefault="00C92B71" w:rsidP="00C92B71">
      <w:pPr>
        <w:rPr>
          <w:rFonts w:ascii="Arial" w:hAnsi="Arial" w:cs="Arial"/>
          <w:sz w:val="24"/>
          <w:szCs w:val="24"/>
        </w:rPr>
      </w:pPr>
      <w:r w:rsidRPr="00C92B71">
        <w:rPr>
          <w:rFonts w:ascii="Arial" w:hAnsi="Arial" w:cs="Arial"/>
          <w:sz w:val="24"/>
          <w:szCs w:val="24"/>
        </w:rPr>
        <w:t>The childcare and support hubs will operate at:</w:t>
      </w:r>
    </w:p>
    <w:tbl>
      <w:tblPr>
        <w:tblStyle w:val="TableGrid"/>
        <w:tblW w:w="9918" w:type="dxa"/>
        <w:tblLook w:val="04A0" w:firstRow="1" w:lastRow="0" w:firstColumn="1" w:lastColumn="0" w:noHBand="0" w:noVBand="1"/>
      </w:tblPr>
      <w:tblGrid>
        <w:gridCol w:w="3306"/>
        <w:gridCol w:w="3306"/>
        <w:gridCol w:w="3306"/>
      </w:tblGrid>
      <w:tr w:rsidR="00C92B71" w:rsidRPr="00C92B71" w14:paraId="7F55FF57" w14:textId="77777777" w:rsidTr="00C92B71">
        <w:tc>
          <w:tcPr>
            <w:tcW w:w="3306" w:type="dxa"/>
          </w:tcPr>
          <w:p w14:paraId="0299F008" w14:textId="77777777" w:rsidR="00C92B71" w:rsidRPr="00C92B71" w:rsidRDefault="00C92B71" w:rsidP="00C92B71">
            <w:pPr>
              <w:jc w:val="center"/>
              <w:rPr>
                <w:rFonts w:ascii="Arial" w:hAnsi="Arial" w:cs="Arial"/>
                <w:b/>
                <w:bCs/>
                <w:sz w:val="24"/>
                <w:szCs w:val="24"/>
              </w:rPr>
            </w:pPr>
            <w:bookmarkStart w:id="1" w:name="_Hlk35862165"/>
            <w:r w:rsidRPr="00C92B71">
              <w:rPr>
                <w:rFonts w:ascii="Arial" w:hAnsi="Arial" w:cs="Arial"/>
                <w:b/>
                <w:bCs/>
                <w:sz w:val="24"/>
                <w:szCs w:val="24"/>
              </w:rPr>
              <w:t>Paisley Area</w:t>
            </w:r>
          </w:p>
        </w:tc>
        <w:tc>
          <w:tcPr>
            <w:tcW w:w="3306" w:type="dxa"/>
          </w:tcPr>
          <w:p w14:paraId="669A1E3F" w14:textId="77777777" w:rsidR="00C92B71" w:rsidRPr="00C92B71" w:rsidRDefault="00C92B71" w:rsidP="00C92B71">
            <w:pPr>
              <w:jc w:val="center"/>
              <w:rPr>
                <w:rFonts w:ascii="Arial" w:hAnsi="Arial" w:cs="Arial"/>
                <w:b/>
                <w:bCs/>
                <w:sz w:val="24"/>
                <w:szCs w:val="24"/>
              </w:rPr>
            </w:pPr>
            <w:r w:rsidRPr="00C92B71">
              <w:rPr>
                <w:rFonts w:ascii="Arial" w:hAnsi="Arial" w:cs="Arial"/>
                <w:b/>
                <w:bCs/>
                <w:sz w:val="24"/>
                <w:szCs w:val="24"/>
              </w:rPr>
              <w:t>Renfrew Area</w:t>
            </w:r>
          </w:p>
        </w:tc>
        <w:tc>
          <w:tcPr>
            <w:tcW w:w="3306" w:type="dxa"/>
          </w:tcPr>
          <w:p w14:paraId="418751B2" w14:textId="77777777" w:rsidR="00C92B71" w:rsidRPr="00C92B71" w:rsidRDefault="00C92B71" w:rsidP="00C92B71">
            <w:pPr>
              <w:jc w:val="center"/>
              <w:rPr>
                <w:rFonts w:ascii="Arial" w:hAnsi="Arial" w:cs="Arial"/>
                <w:b/>
                <w:bCs/>
                <w:sz w:val="24"/>
                <w:szCs w:val="24"/>
              </w:rPr>
            </w:pPr>
            <w:r w:rsidRPr="00C92B71">
              <w:rPr>
                <w:rFonts w:ascii="Arial" w:hAnsi="Arial" w:cs="Arial"/>
                <w:b/>
                <w:bCs/>
                <w:sz w:val="24"/>
                <w:szCs w:val="24"/>
              </w:rPr>
              <w:t>Johnstone Area</w:t>
            </w:r>
          </w:p>
        </w:tc>
      </w:tr>
      <w:tr w:rsidR="00C92B71" w:rsidRPr="00C92B71" w14:paraId="0A5DEE52" w14:textId="77777777" w:rsidTr="00C92B71">
        <w:tc>
          <w:tcPr>
            <w:tcW w:w="3306" w:type="dxa"/>
          </w:tcPr>
          <w:p w14:paraId="2131991B" w14:textId="77777777" w:rsidR="00C92B71" w:rsidRPr="00C92B71" w:rsidRDefault="00C92B71" w:rsidP="0001618E">
            <w:pPr>
              <w:rPr>
                <w:rFonts w:ascii="Arial" w:hAnsi="Arial" w:cs="Arial"/>
                <w:sz w:val="24"/>
                <w:szCs w:val="24"/>
              </w:rPr>
            </w:pPr>
            <w:r w:rsidRPr="00C92B71">
              <w:rPr>
                <w:rFonts w:ascii="Arial" w:hAnsi="Arial" w:cs="Arial"/>
                <w:sz w:val="24"/>
                <w:szCs w:val="24"/>
              </w:rPr>
              <w:t>West Primary School</w:t>
            </w:r>
          </w:p>
        </w:tc>
        <w:tc>
          <w:tcPr>
            <w:tcW w:w="3306" w:type="dxa"/>
          </w:tcPr>
          <w:p w14:paraId="06CB54E3" w14:textId="77777777" w:rsidR="00C92B71" w:rsidRPr="00C92B71" w:rsidRDefault="00C92B71" w:rsidP="0001618E">
            <w:pPr>
              <w:rPr>
                <w:rFonts w:ascii="Arial" w:hAnsi="Arial" w:cs="Arial"/>
                <w:sz w:val="24"/>
                <w:szCs w:val="24"/>
              </w:rPr>
            </w:pPr>
            <w:r w:rsidRPr="00C92B71">
              <w:rPr>
                <w:rFonts w:ascii="Arial" w:hAnsi="Arial" w:cs="Arial"/>
                <w:sz w:val="24"/>
                <w:szCs w:val="24"/>
              </w:rPr>
              <w:t>St James Primary</w:t>
            </w:r>
          </w:p>
        </w:tc>
        <w:tc>
          <w:tcPr>
            <w:tcW w:w="3306" w:type="dxa"/>
          </w:tcPr>
          <w:p w14:paraId="41844528" w14:textId="77777777" w:rsidR="00C92B71" w:rsidRPr="00C92B71" w:rsidRDefault="00C92B71" w:rsidP="0001618E">
            <w:pPr>
              <w:rPr>
                <w:rFonts w:ascii="Arial" w:hAnsi="Arial" w:cs="Arial"/>
                <w:sz w:val="24"/>
                <w:szCs w:val="24"/>
              </w:rPr>
            </w:pPr>
            <w:r w:rsidRPr="00C92B71">
              <w:rPr>
                <w:rFonts w:ascii="Arial" w:hAnsi="Arial" w:cs="Arial"/>
                <w:sz w:val="24"/>
                <w:szCs w:val="24"/>
              </w:rPr>
              <w:t>West Johnstone Campus</w:t>
            </w:r>
          </w:p>
        </w:tc>
      </w:tr>
      <w:tr w:rsidR="00C92B71" w:rsidRPr="00C92B71" w14:paraId="58BC949C" w14:textId="77777777" w:rsidTr="00C92B71">
        <w:tc>
          <w:tcPr>
            <w:tcW w:w="3306" w:type="dxa"/>
          </w:tcPr>
          <w:p w14:paraId="508C6AA6" w14:textId="77777777" w:rsidR="00C92B71" w:rsidRPr="00C92B71" w:rsidRDefault="00C92B71" w:rsidP="0001618E">
            <w:pPr>
              <w:rPr>
                <w:rFonts w:ascii="Arial" w:hAnsi="Arial" w:cs="Arial"/>
                <w:sz w:val="24"/>
                <w:szCs w:val="24"/>
              </w:rPr>
            </w:pPr>
            <w:r w:rsidRPr="00C92B71">
              <w:rPr>
                <w:rFonts w:ascii="Arial" w:hAnsi="Arial" w:cs="Arial"/>
                <w:sz w:val="24"/>
                <w:szCs w:val="24"/>
              </w:rPr>
              <w:t>Castlehead High School</w:t>
            </w:r>
          </w:p>
        </w:tc>
        <w:tc>
          <w:tcPr>
            <w:tcW w:w="3306" w:type="dxa"/>
          </w:tcPr>
          <w:p w14:paraId="35E43840" w14:textId="77777777" w:rsidR="00C92B71" w:rsidRPr="00C92B71" w:rsidRDefault="00C92B71" w:rsidP="0001618E">
            <w:pPr>
              <w:rPr>
                <w:rFonts w:ascii="Arial" w:hAnsi="Arial" w:cs="Arial"/>
                <w:sz w:val="24"/>
                <w:szCs w:val="24"/>
              </w:rPr>
            </w:pPr>
            <w:r w:rsidRPr="00C92B71">
              <w:rPr>
                <w:rFonts w:ascii="Arial" w:hAnsi="Arial" w:cs="Arial"/>
                <w:sz w:val="24"/>
                <w:szCs w:val="24"/>
              </w:rPr>
              <w:t>Trinity High School</w:t>
            </w:r>
          </w:p>
        </w:tc>
        <w:tc>
          <w:tcPr>
            <w:tcW w:w="3306" w:type="dxa"/>
          </w:tcPr>
          <w:p w14:paraId="0F4EAFD7" w14:textId="77777777" w:rsidR="00C92B71" w:rsidRPr="00C92B71" w:rsidRDefault="00C92B71" w:rsidP="0001618E">
            <w:pPr>
              <w:rPr>
                <w:rFonts w:ascii="Arial" w:hAnsi="Arial" w:cs="Arial"/>
                <w:sz w:val="24"/>
                <w:szCs w:val="24"/>
              </w:rPr>
            </w:pPr>
            <w:r w:rsidRPr="00C92B71">
              <w:rPr>
                <w:rFonts w:ascii="Arial" w:hAnsi="Arial" w:cs="Arial"/>
                <w:sz w:val="24"/>
                <w:szCs w:val="24"/>
              </w:rPr>
              <w:t>Johnstone High School</w:t>
            </w:r>
          </w:p>
        </w:tc>
      </w:tr>
    </w:tbl>
    <w:p w14:paraId="63FDEA3B" w14:textId="77777777" w:rsidR="00C92B71" w:rsidRDefault="00C92B71" w:rsidP="00C92B71">
      <w:pPr>
        <w:rPr>
          <w:rFonts w:ascii="Arial" w:hAnsi="Arial" w:cs="Arial"/>
          <w:sz w:val="24"/>
          <w:szCs w:val="24"/>
        </w:rPr>
      </w:pPr>
    </w:p>
    <w:p w14:paraId="2A508CB8" w14:textId="638798CD" w:rsidR="00C92B71" w:rsidRPr="00C92B71" w:rsidRDefault="00C92B71" w:rsidP="00C92B71">
      <w:pPr>
        <w:rPr>
          <w:rFonts w:ascii="Arial" w:hAnsi="Arial" w:cs="Arial"/>
          <w:sz w:val="24"/>
          <w:szCs w:val="24"/>
        </w:rPr>
      </w:pPr>
      <w:r w:rsidRPr="00C92B71">
        <w:rPr>
          <w:rFonts w:ascii="Arial" w:hAnsi="Arial" w:cs="Arial"/>
          <w:sz w:val="24"/>
          <w:szCs w:val="24"/>
        </w:rPr>
        <w:t>Riverbrae School will also support our children with complex needs.</w:t>
      </w:r>
    </w:p>
    <w:bookmarkEnd w:id="1"/>
    <w:p w14:paraId="6F33381F" w14:textId="77777777" w:rsidR="00C92B71" w:rsidRPr="00C92B71" w:rsidRDefault="00C92B71" w:rsidP="00C92B71">
      <w:pPr>
        <w:rPr>
          <w:rFonts w:ascii="Arial" w:hAnsi="Arial" w:cs="Arial"/>
          <w:sz w:val="24"/>
          <w:szCs w:val="24"/>
        </w:rPr>
      </w:pPr>
      <w:r w:rsidRPr="00C92B71">
        <w:rPr>
          <w:rFonts w:ascii="Arial" w:hAnsi="Arial" w:cs="Arial"/>
          <w:sz w:val="24"/>
          <w:szCs w:val="24"/>
        </w:rPr>
        <w:lastRenderedPageBreak/>
        <w:t>Secondary aged pupils who have requested and been granted a space will be catered for at their current secondary school for the rest of this week. However, from Monday 30</w:t>
      </w:r>
      <w:r w:rsidRPr="00C92B71">
        <w:rPr>
          <w:rFonts w:ascii="Arial" w:hAnsi="Arial" w:cs="Arial"/>
          <w:sz w:val="24"/>
          <w:szCs w:val="24"/>
          <w:vertAlign w:val="superscript"/>
        </w:rPr>
        <w:t>th</w:t>
      </w:r>
      <w:r w:rsidRPr="00C92B71">
        <w:rPr>
          <w:rFonts w:ascii="Arial" w:hAnsi="Arial" w:cs="Arial"/>
          <w:sz w:val="24"/>
          <w:szCs w:val="24"/>
        </w:rPr>
        <w:t xml:space="preserve"> March, they will be asked to attend one of the secondary hubs listed above. This will be communicated to them during the course of the week.</w:t>
      </w:r>
    </w:p>
    <w:p w14:paraId="1AFCEFD4" w14:textId="77777777" w:rsidR="00C92B71" w:rsidRPr="00C92B71" w:rsidRDefault="00C92B71" w:rsidP="00C92B71">
      <w:pPr>
        <w:rPr>
          <w:rFonts w:ascii="Arial" w:hAnsi="Arial" w:cs="Arial"/>
          <w:sz w:val="24"/>
          <w:szCs w:val="24"/>
        </w:rPr>
      </w:pPr>
      <w:r w:rsidRPr="00C92B71">
        <w:rPr>
          <w:rFonts w:ascii="Arial" w:hAnsi="Arial" w:cs="Arial"/>
          <w:sz w:val="24"/>
          <w:szCs w:val="24"/>
        </w:rPr>
        <w:t>There will also be a requirement for some primary children to be catered for at one of the secondary hubs to ensure we maintain appropriate social distancing guidelines. This will also be communicated to those affected.</w:t>
      </w:r>
    </w:p>
    <w:p w14:paraId="3F0132AD" w14:textId="289B470E" w:rsidR="00C92B71" w:rsidRPr="00C92B71" w:rsidRDefault="00C92B71" w:rsidP="00C92B71">
      <w:pPr>
        <w:rPr>
          <w:rFonts w:ascii="Arial" w:hAnsi="Arial" w:cs="Arial"/>
          <w:sz w:val="24"/>
          <w:szCs w:val="24"/>
        </w:rPr>
      </w:pPr>
      <w:r w:rsidRPr="00C92B71">
        <w:rPr>
          <w:rFonts w:ascii="Arial" w:hAnsi="Arial" w:cs="Arial"/>
          <w:sz w:val="24"/>
          <w:szCs w:val="24"/>
        </w:rPr>
        <w:t>I am grateful for the continued patience and support of our families and communities in these incredibly challenging circumstances that we all find ourselves in.</w:t>
      </w:r>
    </w:p>
    <w:p w14:paraId="4A82E45F" w14:textId="77777777" w:rsidR="000532EE" w:rsidRPr="00C92B71" w:rsidRDefault="000532EE" w:rsidP="000532EE">
      <w:pPr>
        <w:spacing w:after="0" w:line="240" w:lineRule="auto"/>
        <w:textAlignment w:val="baseline"/>
        <w:rPr>
          <w:rStyle w:val="Hyperlink"/>
          <w:rFonts w:ascii="Arial" w:hAnsi="Arial" w:cs="Arial"/>
          <w:color w:val="auto"/>
          <w:spacing w:val="5"/>
          <w:sz w:val="24"/>
          <w:szCs w:val="24"/>
          <w:u w:val="none"/>
        </w:rPr>
      </w:pPr>
    </w:p>
    <w:p w14:paraId="59255375" w14:textId="77777777" w:rsidR="005A1682" w:rsidRPr="00C92B71" w:rsidRDefault="005A1682" w:rsidP="005A1682">
      <w:pPr>
        <w:spacing w:after="0" w:line="240" w:lineRule="auto"/>
        <w:textAlignment w:val="baseline"/>
        <w:rPr>
          <w:rStyle w:val="Hyperlink"/>
          <w:rFonts w:ascii="Arial" w:hAnsi="Arial" w:cs="Arial"/>
          <w:color w:val="auto"/>
          <w:spacing w:val="5"/>
          <w:sz w:val="24"/>
          <w:szCs w:val="24"/>
          <w:u w:val="none"/>
        </w:rPr>
      </w:pPr>
      <w:r w:rsidRPr="00C92B71">
        <w:rPr>
          <w:rStyle w:val="Hyperlink"/>
          <w:rFonts w:ascii="Arial" w:hAnsi="Arial" w:cs="Arial"/>
          <w:color w:val="auto"/>
          <w:spacing w:val="5"/>
          <w:sz w:val="24"/>
          <w:szCs w:val="24"/>
          <w:u w:val="none"/>
        </w:rPr>
        <w:t>Yours sincerely,</w:t>
      </w:r>
    </w:p>
    <w:p w14:paraId="07FF885F" w14:textId="282EB6B9" w:rsidR="005A1682" w:rsidRPr="00C92B71" w:rsidRDefault="005A1682" w:rsidP="005A1682">
      <w:pPr>
        <w:autoSpaceDE w:val="0"/>
        <w:autoSpaceDN w:val="0"/>
        <w:adjustRightInd w:val="0"/>
        <w:spacing w:after="0" w:line="240" w:lineRule="auto"/>
        <w:rPr>
          <w:rFonts w:ascii="Arial" w:hAnsi="Arial" w:cs="Arial"/>
          <w:sz w:val="24"/>
          <w:szCs w:val="24"/>
        </w:rPr>
      </w:pPr>
    </w:p>
    <w:p w14:paraId="232499AC" w14:textId="77777777" w:rsidR="000532EE" w:rsidRPr="00C92B71" w:rsidRDefault="000532EE" w:rsidP="005A1682">
      <w:pPr>
        <w:autoSpaceDE w:val="0"/>
        <w:autoSpaceDN w:val="0"/>
        <w:adjustRightInd w:val="0"/>
        <w:spacing w:after="0" w:line="240" w:lineRule="auto"/>
        <w:rPr>
          <w:rFonts w:ascii="Arial" w:hAnsi="Arial" w:cs="Arial"/>
          <w:sz w:val="24"/>
          <w:szCs w:val="24"/>
        </w:rPr>
      </w:pPr>
    </w:p>
    <w:p w14:paraId="5CF1FA63" w14:textId="13D853D5" w:rsidR="005A1682" w:rsidRPr="00C92B71" w:rsidRDefault="00681B14" w:rsidP="005A1682">
      <w:pPr>
        <w:autoSpaceDE w:val="0"/>
        <w:autoSpaceDN w:val="0"/>
        <w:adjustRightInd w:val="0"/>
        <w:spacing w:after="0" w:line="240" w:lineRule="auto"/>
        <w:rPr>
          <w:rFonts w:ascii="Arial" w:hAnsi="Arial" w:cs="Arial"/>
          <w:sz w:val="24"/>
          <w:szCs w:val="24"/>
        </w:rPr>
      </w:pPr>
      <w:r w:rsidRPr="00C92B71">
        <w:rPr>
          <w:rFonts w:ascii="Arial" w:hAnsi="Arial" w:cs="Arial"/>
          <w:noProof/>
          <w:sz w:val="24"/>
          <w:szCs w:val="24"/>
        </w:rPr>
        <w:drawing>
          <wp:inline distT="0" distB="0" distL="0" distR="0" wp14:anchorId="12A5E293" wp14:editId="00F1D974">
            <wp:extent cx="3305175" cy="828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05175" cy="828675"/>
                    </a:xfrm>
                    <a:prstGeom prst="rect">
                      <a:avLst/>
                    </a:prstGeom>
                  </pic:spPr>
                </pic:pic>
              </a:graphicData>
            </a:graphic>
          </wp:inline>
        </w:drawing>
      </w:r>
    </w:p>
    <w:p w14:paraId="4A1F97AF" w14:textId="77777777" w:rsidR="005A1682" w:rsidRPr="00C92B71" w:rsidRDefault="005A1682" w:rsidP="005A1682">
      <w:pPr>
        <w:autoSpaceDE w:val="0"/>
        <w:autoSpaceDN w:val="0"/>
        <w:adjustRightInd w:val="0"/>
        <w:spacing w:after="0" w:line="240" w:lineRule="auto"/>
        <w:rPr>
          <w:rFonts w:ascii="Arial" w:hAnsi="Arial" w:cs="Arial"/>
          <w:sz w:val="24"/>
          <w:szCs w:val="24"/>
        </w:rPr>
      </w:pPr>
    </w:p>
    <w:p w14:paraId="390AE7BF" w14:textId="77777777" w:rsidR="005A1682" w:rsidRPr="00C92B71" w:rsidRDefault="005A1682" w:rsidP="005A1682">
      <w:pPr>
        <w:autoSpaceDE w:val="0"/>
        <w:autoSpaceDN w:val="0"/>
        <w:adjustRightInd w:val="0"/>
        <w:spacing w:after="0" w:line="240" w:lineRule="auto"/>
        <w:rPr>
          <w:rFonts w:ascii="Arial" w:hAnsi="Arial" w:cs="Arial"/>
          <w:sz w:val="24"/>
          <w:szCs w:val="24"/>
        </w:rPr>
      </w:pPr>
    </w:p>
    <w:p w14:paraId="726955B0" w14:textId="77777777" w:rsidR="005A1682" w:rsidRPr="00C92B71" w:rsidRDefault="005A1682" w:rsidP="005A1682">
      <w:pPr>
        <w:autoSpaceDE w:val="0"/>
        <w:autoSpaceDN w:val="0"/>
        <w:adjustRightInd w:val="0"/>
        <w:spacing w:after="0" w:line="240" w:lineRule="auto"/>
        <w:rPr>
          <w:rFonts w:ascii="Arial" w:hAnsi="Arial" w:cs="Arial"/>
          <w:sz w:val="24"/>
          <w:szCs w:val="24"/>
        </w:rPr>
      </w:pPr>
      <w:r w:rsidRPr="00C92B71">
        <w:rPr>
          <w:rFonts w:ascii="Arial" w:hAnsi="Arial" w:cs="Arial"/>
          <w:sz w:val="24"/>
          <w:szCs w:val="24"/>
        </w:rPr>
        <w:t>Steven Quinn</w:t>
      </w:r>
    </w:p>
    <w:p w14:paraId="4E092FD5" w14:textId="77777777" w:rsidR="005A1682" w:rsidRPr="00C92B71" w:rsidRDefault="005A1682" w:rsidP="005A1682">
      <w:pPr>
        <w:autoSpaceDE w:val="0"/>
        <w:autoSpaceDN w:val="0"/>
        <w:adjustRightInd w:val="0"/>
        <w:spacing w:after="0" w:line="240" w:lineRule="auto"/>
        <w:rPr>
          <w:rFonts w:ascii="Arial" w:hAnsi="Arial" w:cs="Arial"/>
          <w:sz w:val="24"/>
          <w:szCs w:val="24"/>
        </w:rPr>
      </w:pPr>
      <w:r w:rsidRPr="00C92B71">
        <w:rPr>
          <w:rFonts w:ascii="Arial" w:hAnsi="Arial" w:cs="Arial"/>
          <w:sz w:val="24"/>
          <w:szCs w:val="24"/>
        </w:rPr>
        <w:t>Director of Children’s Services</w:t>
      </w:r>
    </w:p>
    <w:p w14:paraId="37FFBDA3" w14:textId="77777777" w:rsidR="00415761" w:rsidRPr="00C92B71" w:rsidRDefault="00415761" w:rsidP="005A1682">
      <w:pPr>
        <w:spacing w:after="0" w:line="240" w:lineRule="auto"/>
        <w:rPr>
          <w:rFonts w:ascii="Arial" w:hAnsi="Arial" w:cs="Arial"/>
          <w:sz w:val="24"/>
          <w:szCs w:val="24"/>
        </w:rPr>
      </w:pPr>
    </w:p>
    <w:sectPr w:rsidR="00415761" w:rsidRPr="00C92B71" w:rsidSect="00F50FAC">
      <w:headerReference w:type="even" r:id="rId9"/>
      <w:headerReference w:type="default" r:id="rId10"/>
      <w:footerReference w:type="even" r:id="rId11"/>
      <w:footerReference w:type="default" r:id="rId12"/>
      <w:headerReference w:type="first" r:id="rId13"/>
      <w:footerReference w:type="first" r:id="rId14"/>
      <w:pgSz w:w="11906" w:h="16838" w:code="9"/>
      <w:pgMar w:top="720" w:right="1440" w:bottom="1008" w:left="1440" w:header="706"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583CB" w14:textId="77777777" w:rsidR="007034BE" w:rsidRDefault="007034BE" w:rsidP="00C36D1C">
      <w:pPr>
        <w:spacing w:after="0" w:line="240" w:lineRule="auto"/>
      </w:pPr>
      <w:r>
        <w:separator/>
      </w:r>
    </w:p>
  </w:endnote>
  <w:endnote w:type="continuationSeparator" w:id="0">
    <w:p w14:paraId="2FA20A96" w14:textId="77777777" w:rsidR="007034BE" w:rsidRDefault="007034BE" w:rsidP="00C36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32245" w14:textId="77777777" w:rsidR="00B4234A" w:rsidRDefault="00B42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0A1E" w14:textId="77777777" w:rsidR="00C626E9" w:rsidRDefault="00030D91" w:rsidP="00C36D1C">
    <w:pPr>
      <w:pStyle w:val="Footer"/>
      <w:spacing w:after="0" w:line="240" w:lineRule="auto"/>
      <w:jc w:val="center"/>
      <w:rPr>
        <w:b/>
        <w:sz w:val="20"/>
      </w:rPr>
    </w:pPr>
    <w:r>
      <w:rPr>
        <w:noProof/>
        <w:sz w:val="20"/>
        <w:lang w:val="en-US" w:eastAsia="zh-TW"/>
      </w:rPr>
      <mc:AlternateContent>
        <mc:Choice Requires="wps">
          <w:drawing>
            <wp:anchor distT="0" distB="0" distL="114300" distR="114300" simplePos="0" relativeHeight="251657728" behindDoc="0" locked="0" layoutInCell="1" allowOverlap="1" wp14:anchorId="4DBE1428" wp14:editId="1018182D">
              <wp:simplePos x="0" y="0"/>
              <wp:positionH relativeFrom="column">
                <wp:posOffset>5261610</wp:posOffset>
              </wp:positionH>
              <wp:positionV relativeFrom="paragraph">
                <wp:posOffset>70485</wp:posOffset>
              </wp:positionV>
              <wp:extent cx="1186180" cy="889000"/>
              <wp:effectExtent l="13335" t="13335" r="12065"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889000"/>
                      </a:xfrm>
                      <a:prstGeom prst="rect">
                        <a:avLst/>
                      </a:prstGeom>
                      <a:solidFill>
                        <a:srgbClr val="FFFFFF"/>
                      </a:solidFill>
                      <a:ln w="9525">
                        <a:solidFill>
                          <a:srgbClr val="FFFFFF"/>
                        </a:solidFill>
                        <a:miter lim="800000"/>
                        <a:headEnd/>
                        <a:tailEnd/>
                      </a:ln>
                    </wps:spPr>
                    <wps:txbx>
                      <w:txbxContent>
                        <w:p w14:paraId="0764416E" w14:textId="77777777" w:rsidR="003B75B4" w:rsidRPr="008D6A47" w:rsidRDefault="003B75B4" w:rsidP="003B75B4">
                          <w:pPr>
                            <w:pStyle w:val="Footer"/>
                            <w:spacing w:after="0" w:line="240" w:lineRule="auto"/>
                            <w:rPr>
                              <w:b/>
                              <w:sz w:val="20"/>
                            </w:rPr>
                          </w:pPr>
                          <w:r>
                            <w:rPr>
                              <w:noProof/>
                              <w:lang w:eastAsia="en-GB"/>
                            </w:rPr>
                            <w:drawing>
                              <wp:inline distT="0" distB="0" distL="0" distR="0" wp14:anchorId="09B75A32" wp14:editId="5A0BF4DF">
                                <wp:extent cx="974090" cy="464820"/>
                                <wp:effectExtent l="19050" t="0" r="0" b="0"/>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2C2ECC97" w14:textId="77777777" w:rsidR="00C626E9" w:rsidRDefault="00C626E9" w:rsidP="00C36D1C"/>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DBE1428" id="_x0000_t202" coordsize="21600,21600" o:spt="202" path="m,l,21600r21600,l21600,xe">
              <v:stroke joinstyle="miter"/>
              <v:path gradientshapeok="t" o:connecttype="rect"/>
            </v:shapetype>
            <v:shape id="Text Box 1" o:spid="_x0000_s1026" type="#_x0000_t202" style="position:absolute;left:0;text-align:left;margin-left:414.3pt;margin-top:5.55pt;width:93.4pt;height:70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" strokecolor="white">
              <v:textbox style="mso-fit-shape-to-text:t">
                <w:txbxContent>
                  <w:p w14:paraId="0764416E" w14:textId="77777777" w:rsidR="003B75B4" w:rsidRPr="008D6A47" w:rsidRDefault="003B75B4" w:rsidP="003B75B4">
                    <w:pPr>
                      <w:pStyle w:val="Footer"/>
                      <w:spacing w:after="0" w:line="240" w:lineRule="auto"/>
                      <w:rPr>
                        <w:b/>
                        <w:sz w:val="20"/>
                      </w:rPr>
                    </w:pPr>
                    <w:r>
                      <w:rPr>
                        <w:noProof/>
                        <w:lang w:eastAsia="en-GB"/>
                      </w:rPr>
                      <w:drawing>
                        <wp:inline distT="0" distB="0" distL="0" distR="0" wp14:anchorId="09B75A32" wp14:editId="5A0BF4DF">
                          <wp:extent cx="974090" cy="464820"/>
                          <wp:effectExtent l="19050" t="0" r="0" b="0"/>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2C2ECC97" w14:textId="77777777" w:rsidR="00C626E9" w:rsidRDefault="00C626E9" w:rsidP="00C36D1C"/>
                </w:txbxContent>
              </v:textbox>
            </v:shape>
          </w:pict>
        </mc:Fallback>
      </mc:AlternateContent>
    </w:r>
  </w:p>
  <w:p w14:paraId="695E10D7" w14:textId="77777777" w:rsidR="00C626E9" w:rsidRPr="008C391E" w:rsidRDefault="00C626E9" w:rsidP="00C36D1C">
    <w:pPr>
      <w:pStyle w:val="Footer"/>
      <w:spacing w:after="0" w:line="240" w:lineRule="auto"/>
      <w:jc w:val="center"/>
      <w:rPr>
        <w:b/>
        <w:sz w:val="20"/>
      </w:rPr>
    </w:pPr>
    <w:r w:rsidRPr="008C391E">
      <w:rPr>
        <w:b/>
        <w:sz w:val="20"/>
      </w:rPr>
      <w:t xml:space="preserve">Director of </w:t>
    </w:r>
    <w:r>
      <w:rPr>
        <w:b/>
        <w:sz w:val="20"/>
      </w:rPr>
      <w:t>Children’s Services</w:t>
    </w:r>
    <w:r w:rsidRPr="008C391E">
      <w:rPr>
        <w:b/>
        <w:sz w:val="20"/>
      </w:rPr>
      <w:t xml:space="preserve">: </w:t>
    </w:r>
    <w:r w:rsidR="00616233">
      <w:rPr>
        <w:b/>
        <w:sz w:val="20"/>
      </w:rPr>
      <w:t>Steven Quinn</w:t>
    </w:r>
  </w:p>
  <w:p w14:paraId="58B8F054" w14:textId="77777777" w:rsidR="00C626E9" w:rsidRDefault="00C626E9" w:rsidP="00C36D1C">
    <w:pPr>
      <w:pStyle w:val="Footer"/>
      <w:spacing w:after="0" w:line="240" w:lineRule="auto"/>
      <w:jc w:val="center"/>
      <w:rPr>
        <w:sz w:val="20"/>
      </w:rPr>
    </w:pPr>
    <w:r>
      <w:rPr>
        <w:sz w:val="20"/>
      </w:rPr>
      <w:t xml:space="preserve">Council Headquarters, </w:t>
    </w:r>
    <w:r w:rsidRPr="000A7A01">
      <w:rPr>
        <w:sz w:val="20"/>
      </w:rPr>
      <w:t>Renfrewshire</w:t>
    </w:r>
    <w:r>
      <w:rPr>
        <w:sz w:val="20"/>
      </w:rPr>
      <w:t xml:space="preserve"> House, Cotton Street, Paisley PA1 1TZ</w:t>
    </w:r>
  </w:p>
  <w:p w14:paraId="49E8B9C1" w14:textId="77777777" w:rsidR="00C626E9" w:rsidRPr="00F50FAC" w:rsidRDefault="00C626E9" w:rsidP="00C36D1C">
    <w:pPr>
      <w:pStyle w:val="Footer"/>
      <w:spacing w:after="0" w:line="240" w:lineRule="auto"/>
      <w:jc w:val="center"/>
      <w:rPr>
        <w:i/>
      </w:rPr>
    </w:pPr>
    <w:r w:rsidRPr="00F50FAC">
      <w:rPr>
        <w:i/>
        <w:sz w:val="20"/>
      </w:rPr>
      <w:t>Website:  www.renfrewshire.gov.uk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11673" w14:textId="77777777" w:rsidR="00B4234A" w:rsidRDefault="00B42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2A295" w14:textId="77777777" w:rsidR="007034BE" w:rsidRDefault="007034BE" w:rsidP="00C36D1C">
      <w:pPr>
        <w:spacing w:after="0" w:line="240" w:lineRule="auto"/>
      </w:pPr>
      <w:r>
        <w:separator/>
      </w:r>
    </w:p>
  </w:footnote>
  <w:footnote w:type="continuationSeparator" w:id="0">
    <w:p w14:paraId="5F0F0528" w14:textId="77777777" w:rsidR="007034BE" w:rsidRDefault="007034BE" w:rsidP="00C36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CCBE7" w14:textId="77777777" w:rsidR="00B4234A" w:rsidRDefault="00B42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494D3" w14:textId="77777777" w:rsidR="00B4234A" w:rsidRDefault="00B423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0DC43" w14:textId="77777777" w:rsidR="00B4234A" w:rsidRDefault="00B423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628"/>
    <w:rsid w:val="00010BCE"/>
    <w:rsid w:val="00030D91"/>
    <w:rsid w:val="000532EE"/>
    <w:rsid w:val="000604B4"/>
    <w:rsid w:val="00195273"/>
    <w:rsid w:val="00197129"/>
    <w:rsid w:val="002D247A"/>
    <w:rsid w:val="00324E69"/>
    <w:rsid w:val="00362772"/>
    <w:rsid w:val="003A4C71"/>
    <w:rsid w:val="003B75B4"/>
    <w:rsid w:val="003D7662"/>
    <w:rsid w:val="003F526F"/>
    <w:rsid w:val="00415761"/>
    <w:rsid w:val="00460007"/>
    <w:rsid w:val="00463C79"/>
    <w:rsid w:val="004F6C4E"/>
    <w:rsid w:val="00506A94"/>
    <w:rsid w:val="00515628"/>
    <w:rsid w:val="0057190F"/>
    <w:rsid w:val="005A1682"/>
    <w:rsid w:val="005A7487"/>
    <w:rsid w:val="00616233"/>
    <w:rsid w:val="006411F8"/>
    <w:rsid w:val="00681B14"/>
    <w:rsid w:val="00691EC9"/>
    <w:rsid w:val="00702D19"/>
    <w:rsid w:val="007034BE"/>
    <w:rsid w:val="00772C37"/>
    <w:rsid w:val="008A3F62"/>
    <w:rsid w:val="0093365E"/>
    <w:rsid w:val="009631EF"/>
    <w:rsid w:val="009C0F04"/>
    <w:rsid w:val="00A6257F"/>
    <w:rsid w:val="00AB3CCC"/>
    <w:rsid w:val="00B23AB0"/>
    <w:rsid w:val="00B3069E"/>
    <w:rsid w:val="00B4234A"/>
    <w:rsid w:val="00B4700D"/>
    <w:rsid w:val="00BE06B5"/>
    <w:rsid w:val="00C15916"/>
    <w:rsid w:val="00C36D1C"/>
    <w:rsid w:val="00C626E9"/>
    <w:rsid w:val="00C92B71"/>
    <w:rsid w:val="00DC3980"/>
    <w:rsid w:val="00E04E0F"/>
    <w:rsid w:val="00E620D9"/>
    <w:rsid w:val="00E8449D"/>
    <w:rsid w:val="00F50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97F7D"/>
  <w15:docId w15:val="{DE0506FD-0292-4796-B9E4-651E2012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B75B4"/>
    <w:pPr>
      <w:spacing w:after="200" w:line="276" w:lineRule="auto"/>
    </w:pPr>
    <w:rPr>
      <w:rFonts w:ascii="Calibri" w:hAnsi="Calibri"/>
      <w:sz w:val="22"/>
      <w:szCs w:val="22"/>
      <w:lang w:eastAsia="en-US"/>
    </w:rPr>
  </w:style>
  <w:style w:type="paragraph" w:styleId="Heading1">
    <w:name w:val="heading 1"/>
    <w:basedOn w:val="NoSpacing"/>
    <w:next w:val="NoSpacing"/>
    <w:link w:val="Heading1Char"/>
    <w:uiPriority w:val="99"/>
    <w:qFormat/>
    <w:rsid w:val="003D7662"/>
    <w:pPr>
      <w:keepNext/>
      <w:outlineLvl w:val="0"/>
    </w:pPr>
    <w:rPr>
      <w:rFonts w:eastAsia="Times New Roman"/>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D7662"/>
    <w:rPr>
      <w:rFonts w:eastAsia="Times New Roman" w:cs="Times New Roman"/>
      <w:b/>
      <w:bCs/>
      <w:kern w:val="32"/>
      <w:szCs w:val="32"/>
    </w:rPr>
  </w:style>
  <w:style w:type="paragraph" w:styleId="NoSpacing">
    <w:name w:val="No Spacing"/>
    <w:uiPriority w:val="1"/>
    <w:qFormat/>
    <w:rsid w:val="003D7662"/>
    <w:rPr>
      <w:sz w:val="24"/>
      <w:szCs w:val="22"/>
      <w:lang w:eastAsia="en-US"/>
    </w:rPr>
  </w:style>
  <w:style w:type="paragraph" w:styleId="BalloonText">
    <w:name w:val="Balloon Text"/>
    <w:basedOn w:val="Normal"/>
    <w:link w:val="BalloonTextChar"/>
    <w:uiPriority w:val="99"/>
    <w:semiHidden/>
    <w:unhideWhenUsed/>
    <w:rsid w:val="00BE0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6B5"/>
    <w:rPr>
      <w:rFonts w:ascii="Tahoma" w:hAnsi="Tahoma" w:cs="Tahoma"/>
      <w:sz w:val="16"/>
      <w:szCs w:val="16"/>
    </w:rPr>
  </w:style>
  <w:style w:type="character" w:styleId="Hyperlink">
    <w:name w:val="Hyperlink"/>
    <w:basedOn w:val="DefaultParagraphFont"/>
    <w:uiPriority w:val="99"/>
    <w:unhideWhenUsed/>
    <w:rsid w:val="00BE06B5"/>
    <w:rPr>
      <w:color w:val="0000FF"/>
      <w:u w:val="single"/>
    </w:rPr>
  </w:style>
  <w:style w:type="paragraph" w:customStyle="1" w:styleId="DefaultText">
    <w:name w:val="Default Text"/>
    <w:basedOn w:val="Normal"/>
    <w:rsid w:val="00BE06B5"/>
    <w:pPr>
      <w:overflowPunct w:val="0"/>
      <w:autoSpaceDE w:val="0"/>
      <w:autoSpaceDN w:val="0"/>
      <w:adjustRightInd w:val="0"/>
      <w:spacing w:after="120" w:line="240" w:lineRule="auto"/>
      <w:textAlignment w:val="baseline"/>
    </w:pPr>
    <w:rPr>
      <w:rFonts w:ascii="Arial" w:eastAsia="Times New Roman" w:hAnsi="Arial"/>
      <w:color w:val="000000"/>
      <w:sz w:val="24"/>
      <w:szCs w:val="20"/>
      <w:lang w:val="en-US" w:eastAsia="en-GB"/>
    </w:rPr>
  </w:style>
  <w:style w:type="paragraph" w:styleId="Header">
    <w:name w:val="header"/>
    <w:basedOn w:val="Normal"/>
    <w:link w:val="HeaderChar"/>
    <w:uiPriority w:val="99"/>
    <w:unhideWhenUsed/>
    <w:rsid w:val="00C36D1C"/>
    <w:pPr>
      <w:tabs>
        <w:tab w:val="center" w:pos="4513"/>
        <w:tab w:val="right" w:pos="9026"/>
      </w:tabs>
    </w:pPr>
  </w:style>
  <w:style w:type="character" w:customStyle="1" w:styleId="HeaderChar">
    <w:name w:val="Header Char"/>
    <w:basedOn w:val="DefaultParagraphFont"/>
    <w:link w:val="Header"/>
    <w:uiPriority w:val="99"/>
    <w:rsid w:val="00C36D1C"/>
    <w:rPr>
      <w:rFonts w:ascii="Calibri" w:hAnsi="Calibri"/>
      <w:sz w:val="22"/>
      <w:szCs w:val="22"/>
      <w:lang w:eastAsia="en-US"/>
    </w:rPr>
  </w:style>
  <w:style w:type="paragraph" w:styleId="Footer">
    <w:name w:val="footer"/>
    <w:basedOn w:val="Normal"/>
    <w:link w:val="FooterChar"/>
    <w:uiPriority w:val="99"/>
    <w:unhideWhenUsed/>
    <w:rsid w:val="00C36D1C"/>
    <w:pPr>
      <w:tabs>
        <w:tab w:val="center" w:pos="4513"/>
        <w:tab w:val="right" w:pos="9026"/>
      </w:tabs>
    </w:pPr>
  </w:style>
  <w:style w:type="character" w:customStyle="1" w:styleId="FooterChar">
    <w:name w:val="Footer Char"/>
    <w:basedOn w:val="DefaultParagraphFont"/>
    <w:link w:val="Footer"/>
    <w:uiPriority w:val="99"/>
    <w:rsid w:val="00C36D1C"/>
    <w:rPr>
      <w:rFonts w:ascii="Calibri" w:hAnsi="Calibri"/>
      <w:sz w:val="22"/>
      <w:szCs w:val="22"/>
      <w:lang w:eastAsia="en-US"/>
    </w:rPr>
  </w:style>
  <w:style w:type="table" w:styleId="TableGrid">
    <w:name w:val="Table Grid"/>
    <w:basedOn w:val="TableNormal"/>
    <w:uiPriority w:val="39"/>
    <w:rsid w:val="00C92B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education@renfrewshire.gov.uk"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Renfrewshire Council</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swogilviek1</dc:creator>
  <cp:lastModifiedBy>Gordon McKinlay</cp:lastModifiedBy>
  <cp:revision>4</cp:revision>
  <cp:lastPrinted>2020-03-21T11:03:00Z</cp:lastPrinted>
  <dcterms:created xsi:type="dcterms:W3CDTF">2020-03-23T17:48:00Z</dcterms:created>
  <dcterms:modified xsi:type="dcterms:W3CDTF">2020-03-23T17:55:00Z</dcterms:modified>
</cp:coreProperties>
</file>