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Minutes</w:t>
      </w:r>
    </w:p>
    <w:p w:rsidR="00000000" w:rsidDel="00000000" w:rsidP="00000000" w:rsidRDefault="00000000" w:rsidRPr="00000000" w14:paraId="00000002">
      <w:pPr>
        <w:pStyle w:val="Subtitle"/>
        <w:rPr/>
      </w:pPr>
      <w:r w:rsidDel="00000000" w:rsidR="00000000" w:rsidRPr="00000000">
        <w:rPr>
          <w:rtl w:val="0"/>
        </w:rPr>
        <w:t xml:space="preserve">Lochwinnoch Primary School Parent Council Meeting</w:t>
      </w:r>
    </w:p>
    <w:p w:rsidR="00000000" w:rsidDel="00000000" w:rsidP="00000000" w:rsidRDefault="00000000" w:rsidRPr="00000000" w14:paraId="00000003">
      <w:pPr>
        <w:keepNext w:val="0"/>
        <w:keepLines w:val="0"/>
        <w:pageBreakBefore w:val="0"/>
        <w:widowControl w:val="1"/>
        <w:pBdr>
          <w:top w:color="444d26" w:space="1" w:sz="4" w:val="single"/>
          <w:left w:space="0" w:sz="0" w:val="nil"/>
          <w:bottom w:space="0" w:sz="0" w:val="nil"/>
          <w:right w:space="0" w:sz="0" w:val="nil"/>
          <w:between w:space="0" w:sz="0" w:val="nil"/>
        </w:pBdr>
        <w:shd w:fill="auto" w:val="clear"/>
        <w:spacing w:after="100" w:before="100" w:line="240" w:lineRule="auto"/>
        <w:ind w:left="0" w:right="0" w:firstLine="0"/>
        <w:jc w:val="righ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935409"/>
          <w:sz w:val="22"/>
          <w:szCs w:val="22"/>
          <w:u w:val="none"/>
          <w:shd w:fill="auto" w:val="clear"/>
          <w:vertAlign w:val="baseline"/>
          <w:rtl w:val="0"/>
        </w:rPr>
        <w:t xml:space="preserve">Date | time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23/09/2024 6.30 pm | </w:t>
      </w:r>
      <w:r w:rsidDel="00000000" w:rsidR="00000000" w:rsidRPr="00000000">
        <w:rPr>
          <w:rFonts w:ascii="Palatino Linotype" w:cs="Palatino Linotype" w:eastAsia="Palatino Linotype" w:hAnsi="Palatino Linotype"/>
          <w:b w:val="0"/>
          <w:i w:val="1"/>
          <w:smallCaps w:val="0"/>
          <w:strike w:val="0"/>
          <w:color w:val="935409"/>
          <w:sz w:val="22"/>
          <w:szCs w:val="22"/>
          <w:u w:val="none"/>
          <w:shd w:fill="auto" w:val="clear"/>
          <w:vertAlign w:val="baseline"/>
          <w:rtl w:val="0"/>
        </w:rPr>
        <w:t xml:space="preserve">Meeting called to order by</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Alison Ramsey</w:t>
      </w:r>
    </w:p>
    <w:p w:rsidR="00000000" w:rsidDel="00000000" w:rsidP="00000000" w:rsidRDefault="00000000" w:rsidRPr="00000000" w14:paraId="00000004">
      <w:pPr>
        <w:pStyle w:val="Heading1"/>
        <w:rPr/>
      </w:pPr>
      <w:r w:rsidDel="00000000" w:rsidR="00000000" w:rsidRPr="00000000">
        <w:rPr>
          <w:rtl w:val="0"/>
        </w:rPr>
        <w:t xml:space="preserve">In Attendance</w:t>
      </w:r>
    </w:p>
    <w:tbl>
      <w:tblPr>
        <w:tblStyle w:val="Table1"/>
        <w:tblW w:w="10790.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005">
            <w:pPr>
              <w:rPr>
                <w:highlight w:val="yellow"/>
              </w:rPr>
            </w:pPr>
            <w:r w:rsidDel="00000000" w:rsidR="00000000" w:rsidRPr="00000000">
              <w:rPr>
                <w:rtl w:val="0"/>
              </w:rPr>
              <w:t xml:space="preserve">Lynne Gilchrist, Deputy Head</w:t>
            </w:r>
            <w:r w:rsidDel="00000000" w:rsidR="00000000" w:rsidRPr="00000000">
              <w:rPr>
                <w:rtl w:val="0"/>
              </w:rPr>
            </w:r>
          </w:p>
        </w:tc>
        <w:tc>
          <w:tcPr>
            <w:shd w:fill="auto" w:val="clear"/>
          </w:tcPr>
          <w:p w:rsidR="00000000" w:rsidDel="00000000" w:rsidP="00000000" w:rsidRDefault="00000000" w:rsidRPr="00000000" w14:paraId="00000006">
            <w:pPr>
              <w:rPr>
                <w:highlight w:val="yellow"/>
              </w:rPr>
            </w:pPr>
            <w:r w:rsidDel="00000000" w:rsidR="00000000" w:rsidRPr="00000000">
              <w:rPr>
                <w:rtl w:val="0"/>
              </w:rPr>
              <w:t xml:space="preserve">Jennifer Smithsimmons, Parent</w:t>
            </w:r>
            <w:r w:rsidDel="00000000" w:rsidR="00000000" w:rsidRPr="00000000">
              <w:rPr>
                <w:rtl w:val="0"/>
              </w:rPr>
            </w:r>
          </w:p>
        </w:tc>
      </w:tr>
      <w:tr>
        <w:trPr>
          <w:cantSplit w:val="0"/>
          <w:tblHeader w:val="0"/>
        </w:trPr>
        <w:tc>
          <w:tcPr/>
          <w:p w:rsidR="00000000" w:rsidDel="00000000" w:rsidP="00000000" w:rsidRDefault="00000000" w:rsidRPr="00000000" w14:paraId="00000007">
            <w:pPr>
              <w:rPr>
                <w:highlight w:val="yellow"/>
              </w:rPr>
            </w:pPr>
            <w:r w:rsidDel="00000000" w:rsidR="00000000" w:rsidRPr="00000000">
              <w:rPr>
                <w:rtl w:val="0"/>
              </w:rPr>
              <w:t xml:space="preserve">Alison Ramsey, Chair</w:t>
            </w:r>
            <w:r w:rsidDel="00000000" w:rsidR="00000000" w:rsidRPr="00000000">
              <w:rPr>
                <w:rtl w:val="0"/>
              </w:rPr>
            </w:r>
          </w:p>
        </w:tc>
        <w:tc>
          <w:tcPr>
            <w:shd w:fill="auto" w:val="clear"/>
          </w:tcPr>
          <w:p w:rsidR="00000000" w:rsidDel="00000000" w:rsidP="00000000" w:rsidRDefault="00000000" w:rsidRPr="00000000" w14:paraId="00000008">
            <w:pPr>
              <w:rPr/>
            </w:pPr>
            <w:r w:rsidDel="00000000" w:rsidR="00000000" w:rsidRPr="00000000">
              <w:rPr>
                <w:rtl w:val="0"/>
              </w:rPr>
              <w:t xml:space="preserve">Ailidh Campbell, Parent</w:t>
            </w:r>
          </w:p>
        </w:tc>
      </w:tr>
      <w:tr>
        <w:trPr>
          <w:cantSplit w:val="0"/>
          <w:tblHeader w:val="0"/>
        </w:trPr>
        <w:tc>
          <w:tcPr/>
          <w:p w:rsidR="00000000" w:rsidDel="00000000" w:rsidP="00000000" w:rsidRDefault="00000000" w:rsidRPr="00000000" w14:paraId="00000009">
            <w:pPr>
              <w:rPr>
                <w:highlight w:val="yellow"/>
              </w:rPr>
            </w:pPr>
            <w:r w:rsidDel="00000000" w:rsidR="00000000" w:rsidRPr="00000000">
              <w:rPr>
                <w:rtl w:val="0"/>
              </w:rPr>
              <w:t xml:space="preserve">Rebecca Garman, Treasurer</w:t>
            </w:r>
            <w:r w:rsidDel="00000000" w:rsidR="00000000" w:rsidRPr="00000000">
              <w:rPr>
                <w:rtl w:val="0"/>
              </w:rPr>
            </w:r>
          </w:p>
        </w:tc>
        <w:tc>
          <w:tcPr/>
          <w:p w:rsidR="00000000" w:rsidDel="00000000" w:rsidP="00000000" w:rsidRDefault="00000000" w:rsidRPr="00000000" w14:paraId="0000000A">
            <w:pPr>
              <w:rPr>
                <w:highlight w:val="yellow"/>
              </w:rPr>
            </w:pPr>
            <w:r w:rsidDel="00000000" w:rsidR="00000000" w:rsidRPr="00000000">
              <w:rPr>
                <w:rtl w:val="0"/>
              </w:rPr>
              <w:t xml:space="preserve">Mhairi Morrison, Parent</w:t>
            </w:r>
            <w:r w:rsidDel="00000000" w:rsidR="00000000" w:rsidRPr="00000000">
              <w:rPr>
                <w:rtl w:val="0"/>
              </w:rPr>
            </w:r>
          </w:p>
        </w:tc>
      </w:tr>
      <w:tr>
        <w:trPr>
          <w:cantSplit w:val="0"/>
          <w:tblHeader w:val="0"/>
        </w:trPr>
        <w:tc>
          <w:tcPr/>
          <w:p w:rsidR="00000000" w:rsidDel="00000000" w:rsidP="00000000" w:rsidRDefault="00000000" w:rsidRPr="00000000" w14:paraId="0000000B">
            <w:pPr>
              <w:rPr>
                <w:highlight w:val="yellow"/>
              </w:rPr>
            </w:pPr>
            <w:r w:rsidDel="00000000" w:rsidR="00000000" w:rsidRPr="00000000">
              <w:rPr>
                <w:rtl w:val="0"/>
              </w:rPr>
              <w:t xml:space="preserve">Anne Menzies, Principle Teacher</w:t>
            </w:r>
            <w:r w:rsidDel="00000000" w:rsidR="00000000" w:rsidRPr="00000000">
              <w:rPr>
                <w:rtl w:val="0"/>
              </w:rPr>
            </w:r>
          </w:p>
        </w:tc>
        <w:tc>
          <w:tcPr>
            <w:shd w:fill="auto" w:val="clear"/>
          </w:tcPr>
          <w:p w:rsidR="00000000" w:rsidDel="00000000" w:rsidP="00000000" w:rsidRDefault="00000000" w:rsidRPr="00000000" w14:paraId="0000000C">
            <w:pPr>
              <w:rPr>
                <w:highlight w:val="yellow"/>
              </w:rPr>
            </w:pPr>
            <w:r w:rsidDel="00000000" w:rsidR="00000000" w:rsidRPr="00000000">
              <w:rPr>
                <w:rtl w:val="0"/>
              </w:rPr>
              <w:t xml:space="preserve">Patrick Ramsay, Parent</w:t>
            </w:r>
            <w:r w:rsidDel="00000000" w:rsidR="00000000" w:rsidRPr="00000000">
              <w:rPr>
                <w:rtl w:val="0"/>
              </w:rPr>
            </w:r>
          </w:p>
        </w:tc>
      </w:tr>
      <w:tr>
        <w:trPr>
          <w:cantSplit w:val="0"/>
          <w:tblHeader w:val="0"/>
        </w:trPr>
        <w:tc>
          <w:tcPr/>
          <w:p w:rsidR="00000000" w:rsidDel="00000000" w:rsidP="00000000" w:rsidRDefault="00000000" w:rsidRPr="00000000" w14:paraId="0000000D">
            <w:pPr>
              <w:rPr>
                <w:highlight w:val="yellow"/>
              </w:rPr>
            </w:pPr>
            <w:r w:rsidDel="00000000" w:rsidR="00000000" w:rsidRPr="00000000">
              <w:rPr>
                <w:rtl w:val="0"/>
              </w:rPr>
              <w:t xml:space="preserve">Jennifer Dolan, Parent</w:t>
            </w:r>
            <w:r w:rsidDel="00000000" w:rsidR="00000000" w:rsidRPr="00000000">
              <w:rPr>
                <w:rtl w:val="0"/>
              </w:rPr>
            </w:r>
          </w:p>
        </w:tc>
        <w:tc>
          <w:tcPr>
            <w:shd w:fill="auto" w:val="clear"/>
          </w:tcPr>
          <w:p w:rsidR="00000000" w:rsidDel="00000000" w:rsidP="00000000" w:rsidRDefault="00000000" w:rsidRPr="00000000" w14:paraId="0000000E">
            <w:pPr>
              <w:rPr>
                <w:highlight w:val="yellow"/>
              </w:rPr>
            </w:pPr>
            <w:r w:rsidDel="00000000" w:rsidR="00000000" w:rsidRPr="00000000">
              <w:rPr>
                <w:rtl w:val="0"/>
              </w:rPr>
              <w:t xml:space="preserve">Louise Brown, Parent</w:t>
            </w:r>
            <w:r w:rsidDel="00000000" w:rsidR="00000000" w:rsidRPr="00000000">
              <w:rPr>
                <w:rtl w:val="0"/>
              </w:rPr>
            </w:r>
          </w:p>
        </w:tc>
      </w:tr>
      <w:tr>
        <w:trPr>
          <w:cantSplit w:val="0"/>
          <w:tblHeader w:val="0"/>
        </w:trPr>
        <w:tc>
          <w:tcPr/>
          <w:p w:rsidR="00000000" w:rsidDel="00000000" w:rsidP="00000000" w:rsidRDefault="00000000" w:rsidRPr="00000000" w14:paraId="0000000F">
            <w:pPr>
              <w:rPr>
                <w:highlight w:val="yellow"/>
              </w:rPr>
            </w:pPr>
            <w:r w:rsidDel="00000000" w:rsidR="00000000" w:rsidRPr="00000000">
              <w:rPr>
                <w:rtl w:val="0"/>
              </w:rPr>
              <w:t xml:space="preserve">Emma Duncan, Parent</w:t>
            </w:r>
            <w:r w:rsidDel="00000000" w:rsidR="00000000" w:rsidRPr="00000000">
              <w:rPr>
                <w:rtl w:val="0"/>
              </w:rPr>
            </w:r>
          </w:p>
        </w:tc>
        <w:tc>
          <w:tcPr>
            <w:shd w:fill="auto" w:val="clear"/>
          </w:tcPr>
          <w:p w:rsidR="00000000" w:rsidDel="00000000" w:rsidP="00000000" w:rsidRDefault="00000000" w:rsidRPr="00000000" w14:paraId="00000010">
            <w:pPr>
              <w:rPr>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11">
            <w:pPr>
              <w:rPr>
                <w:highlight w:val="yellow"/>
              </w:rPr>
            </w:pPr>
            <w:r w:rsidDel="00000000" w:rsidR="00000000" w:rsidRPr="00000000">
              <w:rPr>
                <w:rtl w:val="0"/>
              </w:rPr>
            </w:r>
          </w:p>
        </w:tc>
        <w:tc>
          <w:tcPr>
            <w:shd w:fill="auto" w:val="clear"/>
          </w:tcPr>
          <w:p w:rsidR="00000000" w:rsidDel="00000000" w:rsidP="00000000" w:rsidRDefault="00000000" w:rsidRPr="00000000" w14:paraId="00000012">
            <w:pPr>
              <w:rPr>
                <w:highlight w:val="yellow"/>
              </w:rPr>
            </w:pPr>
            <w:r w:rsidDel="00000000" w:rsidR="00000000" w:rsidRPr="00000000">
              <w:rPr>
                <w:rtl w:val="0"/>
              </w:rPr>
            </w:r>
          </w:p>
        </w:tc>
      </w:tr>
    </w:tbl>
    <w:p w:rsidR="00000000" w:rsidDel="00000000" w:rsidP="00000000" w:rsidRDefault="00000000" w:rsidRPr="00000000" w14:paraId="00000013">
      <w:pPr>
        <w:pStyle w:val="Heading1"/>
        <w:rPr/>
      </w:pPr>
      <w:r w:rsidDel="00000000" w:rsidR="00000000" w:rsidRPr="00000000">
        <w:rPr>
          <w:rtl w:val="0"/>
        </w:rPr>
        <w:t xml:space="preserve">AGM 2024 – Election of Office Bearers</w:t>
      </w:r>
    </w:p>
    <w:p w:rsidR="00000000" w:rsidDel="00000000" w:rsidP="00000000" w:rsidRDefault="00000000" w:rsidRPr="00000000" w14:paraId="00000014">
      <w:pPr>
        <w:rPr/>
      </w:pPr>
      <w:r w:rsidDel="00000000" w:rsidR="00000000" w:rsidRPr="00000000">
        <w:rPr>
          <w:b w:val="1"/>
          <w:rtl w:val="0"/>
        </w:rPr>
        <w:t xml:space="preserve">Alison Ramsay – Chair.</w:t>
      </w:r>
      <w:r w:rsidDel="00000000" w:rsidR="00000000" w:rsidRPr="00000000">
        <w:rPr>
          <w:rtl w:val="0"/>
        </w:rPr>
        <w:t xml:space="preserve">  Will step down next year.</w:t>
      </w:r>
    </w:p>
    <w:p w:rsidR="00000000" w:rsidDel="00000000" w:rsidP="00000000" w:rsidRDefault="00000000" w:rsidRPr="00000000" w14:paraId="00000015">
      <w:pPr>
        <w:rPr/>
      </w:pPr>
      <w:r w:rsidDel="00000000" w:rsidR="00000000" w:rsidRPr="00000000">
        <w:rPr>
          <w:rtl w:val="0"/>
        </w:rPr>
        <w:t xml:space="preserve">Nominated and seconded by Rebecca Garman and Mhairi Morrison.</w:t>
      </w:r>
    </w:p>
    <w:p w:rsidR="00000000" w:rsidDel="00000000" w:rsidP="00000000" w:rsidRDefault="00000000" w:rsidRPr="00000000" w14:paraId="00000016">
      <w:pPr>
        <w:rPr/>
      </w:pPr>
      <w:r w:rsidDel="00000000" w:rsidR="00000000" w:rsidRPr="00000000">
        <w:rPr>
          <w:b w:val="1"/>
          <w:rtl w:val="0"/>
        </w:rPr>
        <w:t xml:space="preserve">Jennifer Smithsimmons – Vice Chair. </w:t>
      </w:r>
      <w:r w:rsidDel="00000000" w:rsidR="00000000" w:rsidRPr="00000000">
        <w:rPr>
          <w:rtl w:val="0"/>
        </w:rPr>
        <w:t xml:space="preserve">Will also step down next year.</w:t>
      </w:r>
    </w:p>
    <w:p w:rsidR="00000000" w:rsidDel="00000000" w:rsidP="00000000" w:rsidRDefault="00000000" w:rsidRPr="00000000" w14:paraId="00000017">
      <w:pPr>
        <w:rPr/>
      </w:pPr>
      <w:r w:rsidDel="00000000" w:rsidR="00000000" w:rsidRPr="00000000">
        <w:rPr>
          <w:rtl w:val="0"/>
        </w:rPr>
        <w:t xml:space="preserve">Nominated and seconded by Alison Ramsay and Emma Duncan.</w:t>
      </w:r>
    </w:p>
    <w:p w:rsidR="00000000" w:rsidDel="00000000" w:rsidP="00000000" w:rsidRDefault="00000000" w:rsidRPr="00000000" w14:paraId="00000018">
      <w:pPr>
        <w:rPr>
          <w:b w:val="1"/>
        </w:rPr>
      </w:pPr>
      <w:r w:rsidDel="00000000" w:rsidR="00000000" w:rsidRPr="00000000">
        <w:rPr>
          <w:b w:val="1"/>
          <w:rtl w:val="0"/>
        </w:rPr>
        <w:t xml:space="preserve">Rebecca Garman – Treasurer</w:t>
      </w:r>
    </w:p>
    <w:p w:rsidR="00000000" w:rsidDel="00000000" w:rsidP="00000000" w:rsidRDefault="00000000" w:rsidRPr="00000000" w14:paraId="00000019">
      <w:pPr>
        <w:rPr/>
      </w:pPr>
      <w:r w:rsidDel="00000000" w:rsidR="00000000" w:rsidRPr="00000000">
        <w:rPr>
          <w:rtl w:val="0"/>
        </w:rPr>
        <w:t xml:space="preserve">Nominated and seconded by Mhairi Morrison and Alison Ramsay.</w:t>
      </w:r>
    </w:p>
    <w:p w:rsidR="00000000" w:rsidDel="00000000" w:rsidP="00000000" w:rsidRDefault="00000000" w:rsidRPr="00000000" w14:paraId="0000001A">
      <w:pPr>
        <w:rPr>
          <w:b w:val="1"/>
        </w:rPr>
      </w:pPr>
      <w:r w:rsidDel="00000000" w:rsidR="00000000" w:rsidRPr="00000000">
        <w:rPr>
          <w:b w:val="1"/>
          <w:rtl w:val="0"/>
        </w:rPr>
        <w:t xml:space="preserve">Dee Butler assisted by Emma Duncan – Secretary </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Chair’s Report for AGM</w:t>
      </w:r>
    </w:p>
    <w:p w:rsidR="00000000" w:rsidDel="00000000" w:rsidP="00000000" w:rsidRDefault="00000000" w:rsidRPr="00000000" w14:paraId="00000028">
      <w:pPr>
        <w:rPr/>
      </w:pPr>
      <w:r w:rsidDel="00000000" w:rsidR="00000000" w:rsidRPr="00000000">
        <w:rPr>
          <w:rtl w:val="0"/>
        </w:rPr>
        <w:t xml:space="preserve">In the last 12 months we have: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Supported school parents to apply for funding from Renfrewshire Council and put on a bespoke school play. Held the funds and ensured contractors were paid.</w:t>
      </w:r>
    </w:p>
    <w:p w:rsidR="00000000" w:rsidDel="00000000" w:rsidP="00000000" w:rsidRDefault="00000000" w:rsidRPr="00000000" w14:paraId="0000002B">
      <w:pPr>
        <w:numPr>
          <w:ilvl w:val="0"/>
          <w:numId w:val="2"/>
        </w:numPr>
        <w:ind w:left="720" w:hanging="360"/>
        <w:rPr/>
      </w:pPr>
      <w:r w:rsidDel="00000000" w:rsidR="00000000" w:rsidRPr="00000000">
        <w:rPr>
          <w:rtl w:val="0"/>
        </w:rPr>
        <w:t xml:space="preserve">Organised a second-hand book donation for the school. Also donated £500 to the school for the purchase of new books.</w:t>
      </w:r>
    </w:p>
    <w:p w:rsidR="00000000" w:rsidDel="00000000" w:rsidP="00000000" w:rsidRDefault="00000000" w:rsidRPr="00000000" w14:paraId="0000002C">
      <w:pPr>
        <w:numPr>
          <w:ilvl w:val="0"/>
          <w:numId w:val="2"/>
        </w:numPr>
        <w:ind w:left="720" w:hanging="360"/>
        <w:rPr/>
      </w:pPr>
      <w:r w:rsidDel="00000000" w:rsidR="00000000" w:rsidRPr="00000000">
        <w:rPr>
          <w:rtl w:val="0"/>
        </w:rPr>
        <w:t xml:space="preserve">Helped categorise the books and ongoing maintenance of the used uniform area.</w:t>
      </w:r>
    </w:p>
    <w:p w:rsidR="00000000" w:rsidDel="00000000" w:rsidP="00000000" w:rsidRDefault="00000000" w:rsidRPr="00000000" w14:paraId="0000002D">
      <w:pPr>
        <w:numPr>
          <w:ilvl w:val="0"/>
          <w:numId w:val="2"/>
        </w:numPr>
        <w:ind w:left="720" w:hanging="360"/>
        <w:rPr/>
      </w:pPr>
      <w:r w:rsidDel="00000000" w:rsidR="00000000" w:rsidRPr="00000000">
        <w:rPr>
          <w:rtl w:val="0"/>
        </w:rPr>
        <w:t xml:space="preserve">Donated the remaining funds to the school from the Station Rise fund to be spent in Decathlon on sports equipment.</w:t>
      </w:r>
    </w:p>
    <w:p w:rsidR="00000000" w:rsidDel="00000000" w:rsidP="00000000" w:rsidRDefault="00000000" w:rsidRPr="00000000" w14:paraId="0000002E">
      <w:pPr>
        <w:numPr>
          <w:ilvl w:val="0"/>
          <w:numId w:val="2"/>
        </w:numPr>
        <w:ind w:left="720" w:hanging="360"/>
        <w:rPr/>
      </w:pPr>
      <w:r w:rsidDel="00000000" w:rsidR="00000000" w:rsidRPr="00000000">
        <w:rPr>
          <w:rtl w:val="0"/>
        </w:rPr>
        <w:t xml:space="preserve">Gave thank you cards/gifts to Mr McAlpine and Mrs Arthur when they retired from the school.</w:t>
      </w:r>
    </w:p>
    <w:p w:rsidR="00000000" w:rsidDel="00000000" w:rsidP="00000000" w:rsidRDefault="00000000" w:rsidRPr="00000000" w14:paraId="0000002F">
      <w:pPr>
        <w:numPr>
          <w:ilvl w:val="0"/>
          <w:numId w:val="2"/>
        </w:numPr>
        <w:ind w:left="720" w:hanging="360"/>
        <w:rPr/>
      </w:pPr>
      <w:r w:rsidDel="00000000" w:rsidR="00000000" w:rsidRPr="00000000">
        <w:rPr>
          <w:rtl w:val="0"/>
        </w:rPr>
        <w:t xml:space="preserve">Held 2 successful discos in Halloween and Spring.</w:t>
      </w:r>
    </w:p>
    <w:p w:rsidR="00000000" w:rsidDel="00000000" w:rsidP="00000000" w:rsidRDefault="00000000" w:rsidRPr="00000000" w14:paraId="00000030">
      <w:pPr>
        <w:numPr>
          <w:ilvl w:val="0"/>
          <w:numId w:val="2"/>
        </w:numPr>
        <w:ind w:left="720" w:hanging="360"/>
        <w:rPr/>
      </w:pPr>
      <w:r w:rsidDel="00000000" w:rsidR="00000000" w:rsidRPr="00000000">
        <w:rPr>
          <w:rtl w:val="0"/>
        </w:rPr>
        <w:t xml:space="preserve">Held a fundraising event at the Christmas Fayre selling hot dogs and glow sticks/toys.</w:t>
      </w:r>
    </w:p>
    <w:p w:rsidR="00000000" w:rsidDel="00000000" w:rsidP="00000000" w:rsidRDefault="00000000" w:rsidRPr="00000000" w14:paraId="00000031">
      <w:pPr>
        <w:numPr>
          <w:ilvl w:val="0"/>
          <w:numId w:val="2"/>
        </w:numPr>
        <w:ind w:left="720" w:hanging="360"/>
        <w:rPr/>
      </w:pPr>
      <w:r w:rsidDel="00000000" w:rsidR="00000000" w:rsidRPr="00000000">
        <w:rPr>
          <w:rtl w:val="0"/>
        </w:rPr>
        <w:t xml:space="preserve">Held a successful end of term celebration event with a bouncy castle and inflatable assault course. As a result of the company arriving late on the day they said they’d guarantee the same price should we book again. We also donated money for snacks as a treat on the day.</w:t>
      </w:r>
    </w:p>
    <w:p w:rsidR="00000000" w:rsidDel="00000000" w:rsidP="00000000" w:rsidRDefault="00000000" w:rsidRPr="00000000" w14:paraId="00000032">
      <w:pPr>
        <w:numPr>
          <w:ilvl w:val="0"/>
          <w:numId w:val="2"/>
        </w:numPr>
        <w:ind w:left="720" w:hanging="360"/>
        <w:rPr/>
      </w:pPr>
      <w:r w:rsidDel="00000000" w:rsidR="00000000" w:rsidRPr="00000000">
        <w:rPr>
          <w:rtl w:val="0"/>
        </w:rPr>
        <w:t xml:space="preserve">Donated funds to the school for the P7 celebrations – reimburse school funds if not already paid – Rebecca &amp; Alison to check.</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Head Teacher’s Report</w:t>
      </w:r>
    </w:p>
    <w:p w:rsidR="00000000" w:rsidDel="00000000" w:rsidP="00000000" w:rsidRDefault="00000000" w:rsidRPr="00000000" w14:paraId="00000035">
      <w:pPr>
        <w:rPr>
          <w:b w:val="1"/>
        </w:rPr>
      </w:pPr>
      <w:r w:rsidDel="00000000" w:rsidR="00000000" w:rsidRPr="00000000">
        <w:rPr>
          <w:b w:val="1"/>
          <w:rtl w:val="0"/>
        </w:rPr>
        <w:t xml:space="preserve">Key highlights: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00" w:line="240" w:lineRule="auto"/>
        <w:ind w:left="72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Junior road safety officers in school, highlighting benefits of walking to school.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Meet the Teacher, well attended, successful afternoon.</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P6 Young Leaders of Learning, 8 P6 children received training.  LPS paired with Howwood PS, sharing ideas and practice.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P5 initial visit to ROAR Group, played games and chatted with adults in the group.  All P5 children will have the opportunity to do so.</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Parents night scheduled – appointments open for booking.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Johnstone High Open night also scheduled for same week.</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P7 1</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superscript"/>
          <w:rtl w:val="0"/>
        </w:rPr>
        <w:t xml:space="preserve">st</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Transition Visit – math challenge.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Skills Development – Single Steps work with teachers, Project to be completed after October Holiday.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pBdr>
          <w:top w:color="7a620d" w:space="0" w:sz="4" w:val="single"/>
        </w:pBdr>
        <w:rPr/>
      </w:pPr>
      <w:r w:rsidDel="00000000" w:rsidR="00000000" w:rsidRPr="00000000">
        <w:rPr>
          <w:rtl w:val="0"/>
        </w:rPr>
        <w:t xml:space="preserve">Parent Council Updates</w:t>
      </w:r>
    </w:p>
    <w:p w:rsidR="00000000" w:rsidDel="00000000" w:rsidP="00000000" w:rsidRDefault="00000000" w:rsidRPr="00000000" w14:paraId="00000046">
      <w:pPr>
        <w:rPr>
          <w:b w:val="1"/>
        </w:rPr>
      </w:pPr>
      <w:r w:rsidDel="00000000" w:rsidR="00000000" w:rsidRPr="00000000">
        <w:rPr>
          <w:b w:val="1"/>
          <w:rtl w:val="0"/>
        </w:rPr>
        <w:t xml:space="preserve">Discussion for fundraising plans:</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0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Asda Rewards App, download and choose LPS, shop and scan 0.05% of shop donated in rewards.  £84.52 already accrued</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Duck Race postponed until 2025, Mr Ramsay agreed storage at school is possible.</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Bingo Night, agreed sensible to postpone, Ailidh Campbell to contact Bowling Club to reschedule for 2025.  Things to consider; cash prizes, dates, prices tickets via parent pay.  Find out how to limit number of tickets available on Parent Pay.</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100 square fund raising idea for Christmas Fayre, number generator selects winning number beforehand.</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School Christmas Card – organised by school</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Christmas Fayre confirmed for 28</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superscript"/>
          <w:rtl w:val="0"/>
        </w:rPr>
        <w:t xml:space="preserve">th</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November 4-6 pm. Plan to sell hot dogs and light up toys again as both successful last year.  Jennifer Smithsimmons to check Temu etc.</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Halloween Disco, Jen Dolan to check availability with Alan Bisset for DJ.  Tuesday 29th/Wednesday 30th preferred?  Mhairi Morrison to contact Claire Weir to organise room booking and possibility of Parent Pay for tickets.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Lack of after school activities for P1, issue raised via email, will be fed back to One Ren by Lynne Gilchrist but problem appears to be lack of coaches.  Call to see if any parents would volunteer for group activities.  There is wrap around care for nursery age children but school age is normally supplied via private enterprise.  This is a business opportunity rather than a council provision.  Breakfast Club is funded by PEF.  Ailidh suggested Evie Jackson looking to see whether it might be a viable proposition.  Could this be something the Parent Council would take on?  Agreed too difficult as parents.  Beith Trust has taken on Beith Hive with the possibility to extend to Lochwinnoch.  This possibility is likely for a future phased role out but will be a limited number of places.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AOB:</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0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No update on flagpole as yet.  Green Flag needs to be renewed regularly, may not have a current one in place.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Wall in playground inspected for repairs.  Seems structurally sound, suggestion to render surface.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Sum Up card reader could be a good investment for Parent Council.  Approx £50 to buy, linked to a bank account which takes a small percentage from transactions.  Alison to investigate.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What are our spending priorities for monies raised?  Outdoor tap, someone been out to survey, this will hopefully be installed.  PC to fund hose/accessories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Is there any opportunity for a school minibus, could it be something done in tandem with Howwood Primary, could community groups tie in with school to make use of the bus.  Is an electric minibus something that LEAP could assist with?  Jennifer Dolan to speak to Mike.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The idea of a community orchard was raised.  Fruit trees at the back of the upper school, could more be supplied.  PC happy to support.  Best to buy and plant trees in winter when they are dormant.</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When will P7 Leavers hoodies arrive, message to parents for payment.</w:t>
      </w: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Treasurer’s Report</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00" w:line="240" w:lineRule="auto"/>
        <w:ind w:left="78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All outstanding monies paid</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£2023 in bank account</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£144 cash from Spring Disco</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Approx £35 in kitty monies</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Total - £2162</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780" w:right="0" w:hanging="360"/>
        <w:jc w:val="left"/>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P7 money for trip to be refunded to school</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rPr>
          <w:highlight w:val="yellow"/>
        </w:rPr>
      </w:pPr>
      <w:r w:rsidDel="00000000" w:rsidR="00000000" w:rsidRPr="00000000">
        <w:rPr>
          <w:rtl w:val="0"/>
        </w:rPr>
        <w:t xml:space="preserve">Next Meeting</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Next meeting – Monday 18</w:t>
      </w:r>
      <w:r w:rsidDel="00000000" w:rsidR="00000000" w:rsidRPr="00000000">
        <w:rPr>
          <w:vertAlign w:val="superscript"/>
          <w:rtl w:val="0"/>
        </w:rPr>
        <w:t xml:space="preserve">th</w:t>
      </w:r>
      <w:r w:rsidDel="00000000" w:rsidR="00000000" w:rsidRPr="00000000">
        <w:rPr>
          <w:rtl w:val="0"/>
        </w:rPr>
        <w:t xml:space="preserve"> time tbc</w:t>
      </w:r>
    </w:p>
    <w:p w:rsidR="00000000" w:rsidDel="00000000" w:rsidP="00000000" w:rsidRDefault="00000000" w:rsidRPr="00000000" w14:paraId="00000068">
      <w:pPr>
        <w:rPr/>
      </w:pPr>
      <w:r w:rsidDel="00000000" w:rsidR="00000000" w:rsidRPr="00000000">
        <w:rPr>
          <w:rtl w:val="0"/>
        </w:rPr>
        <w:t xml:space="preserve">Adjourned approx. 7.30 pm</w:t>
      </w:r>
    </w:p>
    <w:p w:rsidR="00000000" w:rsidDel="00000000" w:rsidP="00000000" w:rsidRDefault="00000000" w:rsidRPr="00000000" w14:paraId="00000069">
      <w:pPr>
        <w:rPr/>
      </w:pPr>
      <w:r w:rsidDel="00000000" w:rsidR="00000000" w:rsidRPr="00000000">
        <w:rPr>
          <w:rtl w:val="0"/>
        </w:rPr>
      </w:r>
    </w:p>
    <w:sectPr>
      <w:footerReference r:id="rId6" w:type="defaul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alatino Linotype"/>
  <w:font w:name="Century Gothic"/>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Page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n-US"/>
      </w:rPr>
    </w:rPrDefault>
    <w:pPrDefault>
      <w:pPr>
        <w:spacing w:after="100" w:before="1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7a620d" w:space="1" w:sz="4" w:val="single"/>
        <w:bottom w:color="7a620d" w:space="1" w:sz="12" w:val="single"/>
      </w:pBdr>
      <w:spacing w:after="240" w:before="240" w:lineRule="auto"/>
    </w:pPr>
    <w:rPr>
      <w:rFonts w:ascii="Century Gothic" w:cs="Century Gothic" w:eastAsia="Century Gothic" w:hAnsi="Century Gothic"/>
      <w:color w:val="7a620d"/>
      <w:sz w:val="24"/>
      <w:szCs w:val="24"/>
    </w:rPr>
  </w:style>
  <w:style w:type="paragraph" w:styleId="Heading2">
    <w:name w:val="heading 2"/>
    <w:basedOn w:val="Normal"/>
    <w:next w:val="Normal"/>
    <w:pPr/>
    <w:rPr>
      <w:rFonts w:ascii="Century Gothic" w:cs="Century Gothic" w:eastAsia="Century Gothic" w:hAnsi="Century Gothic"/>
      <w:color w:val="53614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536142"/>
    </w:rPr>
  </w:style>
  <w:style w:type="paragraph" w:styleId="Heading5">
    <w:name w:val="heading 5"/>
    <w:basedOn w:val="Normal"/>
    <w:next w:val="Normal"/>
    <w:pPr>
      <w:keepNext w:val="1"/>
      <w:keepLines w:val="1"/>
      <w:spacing w:after="80" w:before="40" w:lineRule="auto"/>
    </w:pPr>
    <w:rPr>
      <w:rFonts w:ascii="Century Gothic" w:cs="Century Gothic" w:eastAsia="Century Gothic" w:hAnsi="Century Gothic"/>
      <w:color w:val="444d26"/>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color w:val="526141"/>
    </w:rPr>
  </w:style>
  <w:style w:type="paragraph" w:styleId="Title">
    <w:name w:val="Title"/>
    <w:basedOn w:val="Normal"/>
    <w:next w:val="Normal"/>
    <w:pPr>
      <w:jc w:val="right"/>
    </w:pPr>
    <w:rPr>
      <w:rFonts w:ascii="Century Gothic" w:cs="Century Gothic" w:eastAsia="Century Gothic" w:hAnsi="Century Gothic"/>
      <w:b w:val="1"/>
      <w:smallCaps w:val="1"/>
      <w:sz w:val="72"/>
      <w:szCs w:val="72"/>
    </w:rPr>
  </w:style>
  <w:style w:type="paragraph" w:styleId="Subtitle">
    <w:name w:val="Subtitle"/>
    <w:basedOn w:val="Normal"/>
    <w:next w:val="Normal"/>
    <w:pPr>
      <w:spacing w:after="120" w:lineRule="auto"/>
      <w:jc w:val="right"/>
    </w:pPr>
    <w:rPr>
      <w:rFonts w:ascii="Century Gothic" w:cs="Century Gothic" w:eastAsia="Century Gothic" w:hAnsi="Century Gothic"/>
      <w:color w:val="444d26"/>
      <w:sz w:val="32"/>
      <w:szCs w:val="32"/>
    </w:rPr>
  </w:style>
  <w:style w:type="table" w:styleId="Table1">
    <w:basedOn w:val="TableNormal"/>
    <w:pPr>
      <w:spacing w:after="0" w:before="0" w:lineRule="auto"/>
    </w:pPr>
    <w:rPr>
      <w:rFonts w:ascii="Century Gothic" w:cs="Century Gothic" w:eastAsia="Century Gothic" w:hAnsi="Century Gothic"/>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