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7E40" w14:textId="77777777" w:rsidR="002B4770" w:rsidRPr="003E466E" w:rsidRDefault="00A056EC">
      <w:pPr>
        <w:pStyle w:val="Title"/>
        <w:rPr>
          <w:sz w:val="22"/>
          <w:szCs w:val="22"/>
        </w:rPr>
      </w:pPr>
      <w:r w:rsidRPr="003E466E">
        <w:rPr>
          <w:noProof/>
          <w:sz w:val="22"/>
          <w:szCs w:val="22"/>
          <w:lang w:val="en-GB" w:eastAsia="en-GB"/>
        </w:rPr>
        <w:drawing>
          <wp:anchor distT="0" distB="0" distL="0" distR="0" simplePos="0" relativeHeight="15728640" behindDoc="0" locked="0" layoutInCell="1" allowOverlap="1" wp14:anchorId="03C47EEE" wp14:editId="03C47EEF">
            <wp:simplePos x="0" y="0"/>
            <wp:positionH relativeFrom="page">
              <wp:posOffset>493788</wp:posOffset>
            </wp:positionH>
            <wp:positionV relativeFrom="paragraph">
              <wp:posOffset>307120</wp:posOffset>
            </wp:positionV>
            <wp:extent cx="1589559" cy="3911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59" cy="391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66E">
        <w:rPr>
          <w:sz w:val="22"/>
          <w:szCs w:val="22"/>
        </w:rPr>
        <w:t>RISK</w:t>
      </w:r>
      <w:r w:rsidRPr="003E466E">
        <w:rPr>
          <w:spacing w:val="-7"/>
          <w:sz w:val="22"/>
          <w:szCs w:val="22"/>
        </w:rPr>
        <w:t xml:space="preserve"> </w:t>
      </w:r>
      <w:r w:rsidRPr="003E466E">
        <w:rPr>
          <w:sz w:val="22"/>
          <w:szCs w:val="22"/>
        </w:rPr>
        <w:t>ASSESSMENT</w:t>
      </w:r>
      <w:r w:rsidRPr="003E466E">
        <w:rPr>
          <w:spacing w:val="-8"/>
          <w:sz w:val="22"/>
          <w:szCs w:val="22"/>
        </w:rPr>
        <w:t xml:space="preserve"> </w:t>
      </w:r>
      <w:r w:rsidRPr="003E466E">
        <w:rPr>
          <w:spacing w:val="-2"/>
          <w:sz w:val="22"/>
          <w:szCs w:val="22"/>
        </w:rPr>
        <w:t>TEMPLATE</w:t>
      </w:r>
    </w:p>
    <w:p w14:paraId="3AF988BA" w14:textId="5D98DEBA" w:rsidR="003E466E" w:rsidRPr="003E466E" w:rsidRDefault="003E466E">
      <w:pPr>
        <w:tabs>
          <w:tab w:val="left" w:pos="5902"/>
          <w:tab w:val="left" w:pos="10020"/>
        </w:tabs>
        <w:spacing w:before="223"/>
        <w:ind w:left="3191"/>
        <w:rPr>
          <w:color w:val="808080"/>
          <w:spacing w:val="34"/>
        </w:rPr>
      </w:pPr>
      <w:r w:rsidRPr="003E466E">
        <w:rPr>
          <w:b/>
          <w:spacing w:val="-2"/>
        </w:rPr>
        <w:t>ORGANISATION Bargarran P</w:t>
      </w:r>
      <w:r>
        <w:rPr>
          <w:b/>
          <w:spacing w:val="-2"/>
        </w:rPr>
        <w:t>rimary School Parent Partnership (BPSPP)</w:t>
      </w:r>
    </w:p>
    <w:p w14:paraId="03C47E41" w14:textId="1B5D4CB2" w:rsidR="002B4770" w:rsidRPr="003E466E" w:rsidRDefault="003E466E">
      <w:pPr>
        <w:tabs>
          <w:tab w:val="left" w:pos="5902"/>
          <w:tab w:val="left" w:pos="10020"/>
        </w:tabs>
        <w:spacing w:before="223"/>
        <w:ind w:left="3191"/>
      </w:pPr>
      <w:r w:rsidRPr="003E466E">
        <w:rPr>
          <w:b/>
        </w:rPr>
        <w:t xml:space="preserve">COMPLETED BY </w:t>
      </w:r>
      <w:r w:rsidR="00004919">
        <w:rPr>
          <w:b/>
        </w:rPr>
        <w:t>BPSPP 05/06</w:t>
      </w:r>
      <w:r w:rsidR="003F5E44">
        <w:rPr>
          <w:b/>
        </w:rPr>
        <w:t>/24</w:t>
      </w:r>
      <w:r w:rsidR="00DE2B7A">
        <w:rPr>
          <w:b/>
        </w:rPr>
        <w:t xml:space="preserve">. This will require to be updated from </w:t>
      </w:r>
      <w:r w:rsidR="00004919">
        <w:rPr>
          <w:b/>
        </w:rPr>
        <w:t>August 2025, Version 1.0.</w:t>
      </w:r>
    </w:p>
    <w:p w14:paraId="03C47E42" w14:textId="77777777" w:rsidR="002B4770" w:rsidRPr="003E466E" w:rsidRDefault="002B4770">
      <w:pPr>
        <w:pStyle w:val="BodyText"/>
        <w:rPr>
          <w:sz w:val="22"/>
          <w:szCs w:val="22"/>
        </w:rPr>
      </w:pPr>
    </w:p>
    <w:p w14:paraId="03C47E43" w14:textId="77777777" w:rsidR="002B4770" w:rsidRPr="003E466E" w:rsidRDefault="002B4770">
      <w:pPr>
        <w:pStyle w:val="BodyText"/>
        <w:spacing w:before="8"/>
        <w:rPr>
          <w:sz w:val="22"/>
          <w:szCs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2126"/>
        <w:gridCol w:w="1328"/>
        <w:gridCol w:w="3989"/>
        <w:gridCol w:w="3118"/>
        <w:gridCol w:w="1487"/>
        <w:gridCol w:w="1955"/>
      </w:tblGrid>
      <w:tr w:rsidR="002B4770" w:rsidRPr="003E466E" w14:paraId="03C47E4E" w14:textId="77777777" w:rsidTr="00E23924">
        <w:trPr>
          <w:trHeight w:val="757"/>
        </w:trPr>
        <w:tc>
          <w:tcPr>
            <w:tcW w:w="1386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C47E44" w14:textId="77777777" w:rsidR="002B4770" w:rsidRPr="003E466E" w:rsidRDefault="00A056EC">
            <w:pPr>
              <w:pStyle w:val="TableParagraph"/>
              <w:ind w:left="107"/>
              <w:rPr>
                <w:b/>
              </w:rPr>
            </w:pPr>
            <w:r w:rsidRPr="003E466E">
              <w:rPr>
                <w:b/>
                <w:spacing w:val="-2"/>
              </w:rPr>
              <w:t>Event</w:t>
            </w:r>
          </w:p>
          <w:p w14:paraId="03C47E45" w14:textId="77777777" w:rsidR="002B4770" w:rsidRPr="003E466E" w:rsidRDefault="00A056EC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3E466E">
              <w:rPr>
                <w:b/>
              </w:rPr>
              <w:t>Date</w:t>
            </w:r>
            <w:r w:rsidRPr="003E466E">
              <w:rPr>
                <w:b/>
                <w:spacing w:val="-16"/>
              </w:rPr>
              <w:t xml:space="preserve"> </w:t>
            </w:r>
            <w:r w:rsidRPr="003E466E">
              <w:rPr>
                <w:b/>
              </w:rPr>
              <w:t xml:space="preserve">and </w:t>
            </w:r>
            <w:r w:rsidRPr="003E466E">
              <w:rPr>
                <w:b/>
                <w:spacing w:val="-2"/>
              </w:rPr>
              <w:t>venue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C47E46" w14:textId="77777777" w:rsidR="002B4770" w:rsidRPr="003E466E" w:rsidRDefault="00A056EC">
            <w:pPr>
              <w:pStyle w:val="TableParagraph"/>
              <w:ind w:left="108"/>
              <w:rPr>
                <w:b/>
              </w:rPr>
            </w:pPr>
            <w:r w:rsidRPr="003E466E">
              <w:rPr>
                <w:b/>
              </w:rPr>
              <w:t>What</w:t>
            </w:r>
            <w:r w:rsidRPr="003E466E">
              <w:rPr>
                <w:b/>
                <w:spacing w:val="-5"/>
              </w:rPr>
              <w:t xml:space="preserve"> are</w:t>
            </w:r>
          </w:p>
          <w:p w14:paraId="03C47E47" w14:textId="77777777" w:rsidR="002B4770" w:rsidRPr="003E466E" w:rsidRDefault="00A056EC">
            <w:pPr>
              <w:pStyle w:val="TableParagraph"/>
              <w:spacing w:line="252" w:lineRule="exact"/>
              <w:ind w:left="108" w:right="380"/>
              <w:rPr>
                <w:b/>
              </w:rPr>
            </w:pPr>
            <w:r w:rsidRPr="003E466E">
              <w:rPr>
                <w:b/>
                <w:spacing w:val="-4"/>
              </w:rPr>
              <w:t xml:space="preserve">the </w:t>
            </w:r>
            <w:r w:rsidRPr="003E466E">
              <w:rPr>
                <w:b/>
                <w:spacing w:val="-2"/>
              </w:rPr>
              <w:t>hazards?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C47E48" w14:textId="77777777" w:rsidR="002B4770" w:rsidRPr="003E466E" w:rsidRDefault="00A056EC">
            <w:pPr>
              <w:pStyle w:val="TableParagraph"/>
              <w:ind w:left="108"/>
              <w:rPr>
                <w:b/>
              </w:rPr>
            </w:pPr>
            <w:r w:rsidRPr="003E466E">
              <w:rPr>
                <w:b/>
              </w:rPr>
              <w:t>Who</w:t>
            </w:r>
            <w:r w:rsidRPr="003E466E">
              <w:rPr>
                <w:b/>
                <w:spacing w:val="-2"/>
              </w:rPr>
              <w:t xml:space="preserve"> </w:t>
            </w:r>
            <w:r w:rsidRPr="003E466E">
              <w:rPr>
                <w:b/>
              </w:rPr>
              <w:t>might</w:t>
            </w:r>
            <w:r w:rsidRPr="003E466E">
              <w:rPr>
                <w:b/>
                <w:spacing w:val="-1"/>
              </w:rPr>
              <w:t xml:space="preserve"> </w:t>
            </w:r>
            <w:r w:rsidRPr="003E466E">
              <w:rPr>
                <w:b/>
                <w:spacing w:val="-5"/>
              </w:rPr>
              <w:t>be</w:t>
            </w:r>
          </w:p>
          <w:p w14:paraId="03C47E49" w14:textId="77777777" w:rsidR="002B4770" w:rsidRPr="003E466E" w:rsidRDefault="00A056EC">
            <w:pPr>
              <w:pStyle w:val="TableParagraph"/>
              <w:spacing w:line="252" w:lineRule="exact"/>
              <w:ind w:left="108"/>
              <w:rPr>
                <w:b/>
              </w:rPr>
            </w:pPr>
            <w:r w:rsidRPr="003E466E">
              <w:rPr>
                <w:b/>
              </w:rPr>
              <w:t>harmed</w:t>
            </w:r>
            <w:r w:rsidRPr="003E466E">
              <w:rPr>
                <w:b/>
                <w:spacing w:val="-16"/>
              </w:rPr>
              <w:t xml:space="preserve"> </w:t>
            </w:r>
            <w:r w:rsidRPr="003E466E">
              <w:rPr>
                <w:b/>
              </w:rPr>
              <w:t xml:space="preserve">and </w:t>
            </w:r>
            <w:r w:rsidRPr="003E466E">
              <w:rPr>
                <w:b/>
                <w:spacing w:val="-4"/>
              </w:rPr>
              <w:t>how?</w:t>
            </w:r>
          </w:p>
        </w:tc>
        <w:tc>
          <w:tcPr>
            <w:tcW w:w="398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C47E4A" w14:textId="77777777" w:rsidR="002B4770" w:rsidRPr="003E466E" w:rsidRDefault="00A056EC">
            <w:pPr>
              <w:pStyle w:val="TableParagraph"/>
              <w:ind w:left="108"/>
              <w:rPr>
                <w:b/>
              </w:rPr>
            </w:pPr>
            <w:r w:rsidRPr="003E466E">
              <w:rPr>
                <w:b/>
              </w:rPr>
              <w:t>What</w:t>
            </w:r>
            <w:r w:rsidRPr="003E466E">
              <w:rPr>
                <w:b/>
                <w:spacing w:val="-4"/>
              </w:rPr>
              <w:t xml:space="preserve"> </w:t>
            </w:r>
            <w:r w:rsidRPr="003E466E">
              <w:rPr>
                <w:b/>
              </w:rPr>
              <w:t>are</w:t>
            </w:r>
            <w:r w:rsidRPr="003E466E">
              <w:rPr>
                <w:b/>
                <w:spacing w:val="-3"/>
              </w:rPr>
              <w:t xml:space="preserve"> </w:t>
            </w:r>
            <w:r w:rsidRPr="003E466E">
              <w:rPr>
                <w:b/>
              </w:rPr>
              <w:t>you</w:t>
            </w:r>
            <w:r w:rsidRPr="003E466E">
              <w:rPr>
                <w:b/>
                <w:spacing w:val="-5"/>
              </w:rPr>
              <w:t xml:space="preserve"> </w:t>
            </w:r>
            <w:r w:rsidRPr="003E466E">
              <w:rPr>
                <w:b/>
              </w:rPr>
              <w:t>already</w:t>
            </w:r>
            <w:r w:rsidRPr="003E466E">
              <w:rPr>
                <w:b/>
                <w:spacing w:val="-2"/>
              </w:rPr>
              <w:t xml:space="preserve"> doing?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C47E4B" w14:textId="77777777" w:rsidR="002B4770" w:rsidRPr="003E466E" w:rsidRDefault="00A056EC">
            <w:pPr>
              <w:pStyle w:val="TableParagraph"/>
              <w:ind w:left="108" w:right="372"/>
              <w:rPr>
                <w:b/>
              </w:rPr>
            </w:pPr>
            <w:r w:rsidRPr="003E466E">
              <w:rPr>
                <w:b/>
              </w:rPr>
              <w:t>What</w:t>
            </w:r>
            <w:r w:rsidRPr="003E466E">
              <w:rPr>
                <w:b/>
                <w:spacing w:val="-12"/>
              </w:rPr>
              <w:t xml:space="preserve"> </w:t>
            </w:r>
            <w:r w:rsidRPr="003E466E">
              <w:rPr>
                <w:b/>
              </w:rPr>
              <w:t>further</w:t>
            </w:r>
            <w:r w:rsidRPr="003E466E">
              <w:rPr>
                <w:b/>
                <w:spacing w:val="-12"/>
              </w:rPr>
              <w:t xml:space="preserve"> </w:t>
            </w:r>
            <w:r w:rsidRPr="003E466E">
              <w:rPr>
                <w:b/>
              </w:rPr>
              <w:t>action</w:t>
            </w:r>
            <w:r w:rsidRPr="003E466E">
              <w:rPr>
                <w:b/>
                <w:spacing w:val="-13"/>
              </w:rPr>
              <w:t xml:space="preserve"> </w:t>
            </w:r>
            <w:r w:rsidRPr="003E466E">
              <w:rPr>
                <w:b/>
              </w:rPr>
              <w:t xml:space="preserve">is </w:t>
            </w:r>
            <w:r w:rsidRPr="003E466E">
              <w:rPr>
                <w:b/>
                <w:spacing w:val="-2"/>
              </w:rPr>
              <w:t>necessary?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C47E4C" w14:textId="77777777" w:rsidR="002B4770" w:rsidRPr="003E466E" w:rsidRDefault="00A056EC">
            <w:pPr>
              <w:pStyle w:val="TableParagraph"/>
              <w:ind w:left="108"/>
              <w:rPr>
                <w:b/>
              </w:rPr>
            </w:pPr>
            <w:r w:rsidRPr="003E466E">
              <w:rPr>
                <w:b/>
              </w:rPr>
              <w:t>Action</w:t>
            </w:r>
            <w:r w:rsidRPr="003E466E">
              <w:rPr>
                <w:b/>
                <w:spacing w:val="-16"/>
              </w:rPr>
              <w:t xml:space="preserve"> </w:t>
            </w:r>
            <w:r w:rsidRPr="003E466E">
              <w:rPr>
                <w:b/>
              </w:rPr>
              <w:t xml:space="preserve">by </w:t>
            </w:r>
            <w:r w:rsidRPr="003E466E">
              <w:rPr>
                <w:b/>
                <w:spacing w:val="-4"/>
              </w:rPr>
              <w:t>who?</w:t>
            </w:r>
          </w:p>
        </w:tc>
        <w:tc>
          <w:tcPr>
            <w:tcW w:w="195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3C47E4D" w14:textId="77777777" w:rsidR="002B4770" w:rsidRPr="003E466E" w:rsidRDefault="00A056EC">
            <w:pPr>
              <w:pStyle w:val="TableParagraph"/>
              <w:ind w:left="107" w:right="438"/>
              <w:rPr>
                <w:b/>
              </w:rPr>
            </w:pPr>
            <w:r w:rsidRPr="003E466E">
              <w:rPr>
                <w:b/>
              </w:rPr>
              <w:t>Action</w:t>
            </w:r>
            <w:r w:rsidRPr="003E466E">
              <w:rPr>
                <w:b/>
                <w:spacing w:val="-16"/>
              </w:rPr>
              <w:t xml:space="preserve"> </w:t>
            </w:r>
            <w:r w:rsidRPr="003E466E">
              <w:rPr>
                <w:b/>
              </w:rPr>
              <w:t xml:space="preserve">by </w:t>
            </w:r>
            <w:r w:rsidRPr="003E466E">
              <w:rPr>
                <w:b/>
                <w:spacing w:val="-2"/>
              </w:rPr>
              <w:t>when?</w:t>
            </w:r>
          </w:p>
        </w:tc>
      </w:tr>
      <w:tr w:rsidR="002B4770" w:rsidRPr="003E466E" w14:paraId="03C47E5E" w14:textId="77777777" w:rsidTr="00E23924">
        <w:trPr>
          <w:trHeight w:val="1518"/>
        </w:trPr>
        <w:tc>
          <w:tcPr>
            <w:tcW w:w="1386" w:type="dxa"/>
            <w:tcBorders>
              <w:top w:val="single" w:sz="4" w:space="0" w:color="000000"/>
            </w:tcBorders>
          </w:tcPr>
          <w:p w14:paraId="0FB118E8" w14:textId="77489F26" w:rsidR="002B4770" w:rsidRDefault="003E466E" w:rsidP="003F5E44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 w:rsidRPr="003E466E">
              <w:rPr>
                <w:spacing w:val="-2"/>
                <w:sz w:val="24"/>
                <w:szCs w:val="24"/>
              </w:rPr>
              <w:t>Disco</w:t>
            </w:r>
            <w:r w:rsidR="003F5E44">
              <w:rPr>
                <w:spacing w:val="-2"/>
                <w:sz w:val="24"/>
                <w:szCs w:val="24"/>
              </w:rPr>
              <w:t>s:</w:t>
            </w:r>
          </w:p>
          <w:p w14:paraId="12EE3730" w14:textId="77777777" w:rsidR="003F5E44" w:rsidRDefault="003F5E44" w:rsidP="003F5E44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Spring</w:t>
            </w:r>
          </w:p>
          <w:p w14:paraId="380E7130" w14:textId="77777777" w:rsidR="003F5E44" w:rsidRDefault="003F5E44" w:rsidP="003F5E44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Hallowe’en</w:t>
            </w:r>
          </w:p>
          <w:p w14:paraId="1D1905FF" w14:textId="77777777" w:rsidR="003F5E44" w:rsidRDefault="003F5E44" w:rsidP="003F5E44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</w:p>
          <w:p w14:paraId="03C47E50" w14:textId="7DA86BA0" w:rsidR="003F5E44" w:rsidRPr="003E466E" w:rsidRDefault="003F5E44" w:rsidP="003F5E44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P7 Prom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3C47E51" w14:textId="2FB67E74" w:rsidR="002B4770" w:rsidRPr="003E466E" w:rsidRDefault="003E466E" w:rsidP="003E466E">
            <w:pPr>
              <w:pStyle w:val="TableParagraph"/>
              <w:spacing w:before="155" w:line="252" w:lineRule="auto"/>
              <w:ind w:right="380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Slips,</w:t>
            </w:r>
            <w:r w:rsidRPr="003E466E">
              <w:rPr>
                <w:spacing w:val="-16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trips, and falls</w:t>
            </w:r>
          </w:p>
        </w:tc>
        <w:tc>
          <w:tcPr>
            <w:tcW w:w="1328" w:type="dxa"/>
            <w:tcBorders>
              <w:top w:val="single" w:sz="4" w:space="0" w:color="000000"/>
            </w:tcBorders>
          </w:tcPr>
          <w:p w14:paraId="03C47E53" w14:textId="0B041F82" w:rsidR="002B4770" w:rsidRPr="003E466E" w:rsidRDefault="003E466E" w:rsidP="003E466E">
            <w:pPr>
              <w:pStyle w:val="TableParagraph"/>
              <w:ind w:right="108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 xml:space="preserve">All in </w:t>
            </w:r>
            <w:r w:rsidRPr="003E466E">
              <w:rPr>
                <w:spacing w:val="-2"/>
                <w:sz w:val="24"/>
                <w:szCs w:val="24"/>
              </w:rPr>
              <w:t>attendance</w:t>
            </w:r>
          </w:p>
        </w:tc>
        <w:tc>
          <w:tcPr>
            <w:tcW w:w="3989" w:type="dxa"/>
            <w:tcBorders>
              <w:top w:val="single" w:sz="4" w:space="0" w:color="000000"/>
            </w:tcBorders>
          </w:tcPr>
          <w:p w14:paraId="7E503DD3" w14:textId="77777777" w:rsidR="00E23924" w:rsidRDefault="00E23924" w:rsidP="00E23924">
            <w:pPr>
              <w:pStyle w:val="TableParagraph"/>
              <w:spacing w:before="2"/>
              <w:ind w:left="108" w:right="186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Children must be adequately supervised by</w:t>
            </w:r>
            <w:r w:rsidRPr="003E466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BPSPP members and </w:t>
            </w:r>
            <w:r>
              <w:rPr>
                <w:sz w:val="24"/>
                <w:szCs w:val="24"/>
              </w:rPr>
              <w:t>parent/carer volunteers.</w:t>
            </w:r>
          </w:p>
          <w:p w14:paraId="6760BE7D" w14:textId="77777777" w:rsidR="00E23924" w:rsidRDefault="00E23924" w:rsidP="00E23924">
            <w:pPr>
              <w:pStyle w:val="TableParagraph"/>
              <w:spacing w:before="2"/>
              <w:ind w:left="108" w:right="186"/>
              <w:rPr>
                <w:sz w:val="24"/>
                <w:szCs w:val="24"/>
              </w:rPr>
            </w:pPr>
          </w:p>
          <w:p w14:paraId="03C47E54" w14:textId="78FFAC73" w:rsidR="002B4770" w:rsidRPr="003E466E" w:rsidRDefault="003E466E" w:rsidP="003E466E">
            <w:pPr>
              <w:pStyle w:val="TableParagraph"/>
              <w:spacing w:before="2"/>
              <w:ind w:left="108" w:right="186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Housekeeping rules and Health and Safety</w:t>
            </w:r>
            <w:r w:rsidRPr="003E466E">
              <w:rPr>
                <w:spacing w:val="-6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information</w:t>
            </w:r>
            <w:r w:rsidRPr="003E466E">
              <w:rPr>
                <w:spacing w:val="-6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to</w:t>
            </w:r>
            <w:r w:rsidRPr="003E466E">
              <w:rPr>
                <w:spacing w:val="-4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be</w:t>
            </w:r>
            <w:r w:rsidRPr="003E466E">
              <w:rPr>
                <w:spacing w:val="-6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provided to Parent Partnership members and parent/carer volunteers.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0D728FA7" w14:textId="77777777" w:rsidR="002B4770" w:rsidRDefault="003E466E" w:rsidP="003E466E">
            <w:pPr>
              <w:pStyle w:val="TableParagraph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>SP</w:t>
            </w:r>
            <w:r w:rsidRPr="003E466E">
              <w:rPr>
                <w:sz w:val="24"/>
                <w:szCs w:val="24"/>
              </w:rPr>
              <w:t>P and parent/carer volunteers to monitor for risks and take preventative action to prevent slips, trips and falls e.g. clean up spillages of liquids, report any environmental hazards</w:t>
            </w:r>
            <w:r w:rsidR="006B2C44">
              <w:rPr>
                <w:sz w:val="24"/>
                <w:szCs w:val="24"/>
              </w:rPr>
              <w:t xml:space="preserve"> such as damaged flooring</w:t>
            </w:r>
            <w:r w:rsidRPr="003E466E">
              <w:rPr>
                <w:sz w:val="24"/>
                <w:szCs w:val="24"/>
              </w:rPr>
              <w:t xml:space="preserve"> to school janitor</w:t>
            </w:r>
            <w:r>
              <w:rPr>
                <w:sz w:val="24"/>
                <w:szCs w:val="24"/>
              </w:rPr>
              <w:t>, stop unruly behavior.</w:t>
            </w:r>
          </w:p>
          <w:p w14:paraId="7EFDAF17" w14:textId="77777777" w:rsidR="00F74B62" w:rsidRDefault="00F74B62" w:rsidP="003E466E">
            <w:pPr>
              <w:pStyle w:val="TableParagraph"/>
              <w:rPr>
                <w:sz w:val="24"/>
                <w:szCs w:val="24"/>
              </w:rPr>
            </w:pPr>
          </w:p>
          <w:p w14:paraId="6532F2C0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>SP</w:t>
            </w:r>
            <w:r w:rsidRPr="003E466E">
              <w:rPr>
                <w:sz w:val="24"/>
                <w:szCs w:val="24"/>
              </w:rPr>
              <w:t>P and parent/carer volunteers to</w:t>
            </w:r>
            <w:r>
              <w:rPr>
                <w:sz w:val="24"/>
                <w:szCs w:val="24"/>
              </w:rPr>
              <w:t xml:space="preserve"> inform lead of event of any child is injured.</w:t>
            </w:r>
          </w:p>
          <w:p w14:paraId="6E979114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</w:p>
          <w:p w14:paraId="47A5AA98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first aid and where necessary seek professional advice such as calling for an ambulance.</w:t>
            </w:r>
          </w:p>
          <w:p w14:paraId="7C2858A7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</w:p>
          <w:p w14:paraId="212B2436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parent/carer and advise of situation.</w:t>
            </w:r>
          </w:p>
          <w:p w14:paraId="398E6CA6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</w:p>
          <w:p w14:paraId="03C47E57" w14:textId="27EAF792" w:rsidR="00F74B62" w:rsidRPr="003E466E" w:rsidRDefault="00F74B62" w:rsidP="00F74B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incident on incident form.</w:t>
            </w:r>
          </w:p>
        </w:tc>
        <w:tc>
          <w:tcPr>
            <w:tcW w:w="1487" w:type="dxa"/>
            <w:tcBorders>
              <w:top w:val="single" w:sz="4" w:space="0" w:color="000000"/>
            </w:tcBorders>
          </w:tcPr>
          <w:p w14:paraId="03C47E59" w14:textId="77777777" w:rsidR="002B4770" w:rsidRPr="003E466E" w:rsidRDefault="002B4770">
            <w:pPr>
              <w:pStyle w:val="TableParagraph"/>
              <w:rPr>
                <w:sz w:val="24"/>
                <w:szCs w:val="24"/>
              </w:rPr>
            </w:pPr>
          </w:p>
          <w:p w14:paraId="03C47E5A" w14:textId="77F57677" w:rsidR="002B4770" w:rsidRPr="003E466E" w:rsidRDefault="002B477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</w:tcBorders>
          </w:tcPr>
          <w:p w14:paraId="03C47E5B" w14:textId="2FFEEF5B" w:rsidR="002B4770" w:rsidRPr="003E466E" w:rsidRDefault="003E466E">
            <w:pPr>
              <w:pStyle w:val="TableParagraph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Start of each disco</w:t>
            </w:r>
          </w:p>
          <w:p w14:paraId="03C47E5C" w14:textId="77777777" w:rsidR="002B4770" w:rsidRPr="003E466E" w:rsidRDefault="002B477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03C47E5D" w14:textId="1ECEA559" w:rsidR="002B4770" w:rsidRPr="003E466E" w:rsidRDefault="002B4770">
            <w:pPr>
              <w:pStyle w:val="TableParagraph"/>
              <w:ind w:left="107" w:right="153"/>
              <w:rPr>
                <w:sz w:val="24"/>
                <w:szCs w:val="24"/>
              </w:rPr>
            </w:pPr>
          </w:p>
        </w:tc>
      </w:tr>
      <w:tr w:rsidR="008430BD" w:rsidRPr="003E466E" w14:paraId="00A4543E" w14:textId="77777777" w:rsidTr="00E23924">
        <w:trPr>
          <w:trHeight w:val="1518"/>
        </w:trPr>
        <w:tc>
          <w:tcPr>
            <w:tcW w:w="1386" w:type="dxa"/>
            <w:tcBorders>
              <w:top w:val="single" w:sz="4" w:space="0" w:color="000000"/>
            </w:tcBorders>
          </w:tcPr>
          <w:p w14:paraId="39A198E8" w14:textId="77777777" w:rsidR="008430BD" w:rsidRDefault="008430BD" w:rsidP="008430BD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 w:rsidRPr="003E466E">
              <w:rPr>
                <w:spacing w:val="-2"/>
                <w:sz w:val="24"/>
                <w:szCs w:val="24"/>
              </w:rPr>
              <w:lastRenderedPageBreak/>
              <w:t>Disco</w:t>
            </w:r>
            <w:r>
              <w:rPr>
                <w:spacing w:val="-2"/>
                <w:sz w:val="24"/>
                <w:szCs w:val="24"/>
              </w:rPr>
              <w:t>s:</w:t>
            </w:r>
          </w:p>
          <w:p w14:paraId="0773D407" w14:textId="77777777" w:rsidR="008430BD" w:rsidRDefault="008430BD" w:rsidP="008430BD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Spring</w:t>
            </w:r>
          </w:p>
          <w:p w14:paraId="0199B88F" w14:textId="77777777" w:rsidR="008430BD" w:rsidRDefault="008430BD" w:rsidP="008430BD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Hallowe’en</w:t>
            </w:r>
          </w:p>
          <w:p w14:paraId="0149F947" w14:textId="77777777" w:rsidR="008430BD" w:rsidRDefault="008430BD" w:rsidP="008430BD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</w:p>
          <w:p w14:paraId="7ACC32B4" w14:textId="0DECDC88" w:rsidR="008430BD" w:rsidRPr="003E466E" w:rsidRDefault="008430BD" w:rsidP="008430BD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P7 Prom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6C20C12" w14:textId="445ADDFC" w:rsidR="008430BD" w:rsidRPr="003E466E" w:rsidRDefault="008430BD" w:rsidP="008430BD">
            <w:pPr>
              <w:pStyle w:val="TableParagraph"/>
              <w:spacing w:before="155" w:line="252" w:lineRule="auto"/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Injured Children</w:t>
            </w:r>
          </w:p>
        </w:tc>
        <w:tc>
          <w:tcPr>
            <w:tcW w:w="1328" w:type="dxa"/>
            <w:tcBorders>
              <w:top w:val="single" w:sz="4" w:space="0" w:color="000000"/>
            </w:tcBorders>
          </w:tcPr>
          <w:p w14:paraId="5D55B893" w14:textId="5373C778" w:rsidR="008430BD" w:rsidRPr="003E466E" w:rsidRDefault="008430BD" w:rsidP="008430BD">
            <w:pPr>
              <w:pStyle w:val="TableParagraph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3989" w:type="dxa"/>
            <w:tcBorders>
              <w:top w:val="single" w:sz="4" w:space="0" w:color="000000"/>
            </w:tcBorders>
          </w:tcPr>
          <w:p w14:paraId="1BB822E8" w14:textId="2A0A272F" w:rsidR="008430BD" w:rsidRDefault="008430BD" w:rsidP="008430BD">
            <w:pPr>
              <w:pStyle w:val="TableParagraph"/>
              <w:spacing w:before="2"/>
              <w:ind w:left="108" w:right="186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Children must be adequately supervised by</w:t>
            </w:r>
            <w:r w:rsidRPr="003E466E">
              <w:rPr>
                <w:spacing w:val="-1"/>
                <w:sz w:val="24"/>
                <w:szCs w:val="24"/>
              </w:rPr>
              <w:t xml:space="preserve"> </w:t>
            </w:r>
            <w:r w:rsidR="00E23924">
              <w:rPr>
                <w:spacing w:val="-1"/>
                <w:sz w:val="24"/>
                <w:szCs w:val="24"/>
              </w:rPr>
              <w:t xml:space="preserve">BPSPP members and </w:t>
            </w:r>
            <w:r>
              <w:rPr>
                <w:sz w:val="24"/>
                <w:szCs w:val="24"/>
              </w:rPr>
              <w:t>parent/carer volunteers.</w:t>
            </w:r>
          </w:p>
          <w:p w14:paraId="05789E8D" w14:textId="77777777" w:rsidR="00E23924" w:rsidRDefault="00E23924" w:rsidP="008430BD">
            <w:pPr>
              <w:pStyle w:val="TableParagraph"/>
              <w:spacing w:before="2"/>
              <w:ind w:left="108" w:right="186"/>
              <w:rPr>
                <w:sz w:val="24"/>
                <w:szCs w:val="24"/>
              </w:rPr>
            </w:pPr>
          </w:p>
          <w:p w14:paraId="15F60A45" w14:textId="77777777" w:rsidR="008430BD" w:rsidRDefault="008430BD" w:rsidP="008430BD">
            <w:pPr>
              <w:pStyle w:val="TableParagraph"/>
              <w:spacing w:before="2"/>
              <w:ind w:left="108" w:right="186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Housekeeping rules and Health and Safety</w:t>
            </w:r>
            <w:r w:rsidRPr="003E466E">
              <w:rPr>
                <w:spacing w:val="-6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information</w:t>
            </w:r>
            <w:r w:rsidRPr="003E466E">
              <w:rPr>
                <w:spacing w:val="-6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to</w:t>
            </w:r>
            <w:r w:rsidRPr="003E466E">
              <w:rPr>
                <w:spacing w:val="-4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be</w:t>
            </w:r>
            <w:r w:rsidRPr="003E466E">
              <w:rPr>
                <w:spacing w:val="-6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provided to Parent Partnership members and parent/carer volunteers.</w:t>
            </w:r>
          </w:p>
          <w:p w14:paraId="1AF4AA26" w14:textId="77777777" w:rsidR="00E23924" w:rsidRDefault="00E23924" w:rsidP="008430BD">
            <w:pPr>
              <w:pStyle w:val="TableParagraph"/>
              <w:spacing w:before="2"/>
              <w:ind w:left="108" w:right="186"/>
              <w:rPr>
                <w:sz w:val="24"/>
                <w:szCs w:val="24"/>
              </w:rPr>
            </w:pPr>
          </w:p>
          <w:p w14:paraId="3C96B56C" w14:textId="54C82BD3" w:rsidR="00E23924" w:rsidRPr="003E466E" w:rsidRDefault="00E23924" w:rsidP="008430BD">
            <w:pPr>
              <w:pStyle w:val="TableParagraph"/>
              <w:spacing w:before="2"/>
              <w:ind w:left="108" w:right="186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1E3C9D6C" w14:textId="77777777" w:rsidR="008430BD" w:rsidRDefault="008430BD" w:rsidP="008430BD">
            <w:pPr>
              <w:pStyle w:val="TableParagraph"/>
              <w:ind w:right="170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List the housekeeping rules and Health and Safety info for</w:t>
            </w:r>
            <w:r w:rsidRPr="003E466E">
              <w:rPr>
                <w:spacing w:val="-13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each</w:t>
            </w:r>
            <w:r w:rsidRPr="003E466E">
              <w:rPr>
                <w:spacing w:val="-12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accompanying</w:t>
            </w:r>
            <w:r w:rsidRPr="003E466E">
              <w:rPr>
                <w:spacing w:val="-15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adult</w:t>
            </w:r>
            <w:r>
              <w:rPr>
                <w:sz w:val="24"/>
                <w:szCs w:val="24"/>
              </w:rPr>
              <w:t>.</w:t>
            </w:r>
          </w:p>
          <w:p w14:paraId="7F67323A" w14:textId="77777777" w:rsidR="00E23924" w:rsidRDefault="00E23924" w:rsidP="008430BD">
            <w:pPr>
              <w:pStyle w:val="TableParagraph"/>
              <w:ind w:right="170"/>
              <w:rPr>
                <w:sz w:val="24"/>
                <w:szCs w:val="24"/>
              </w:rPr>
            </w:pPr>
          </w:p>
          <w:p w14:paraId="34FEE550" w14:textId="77777777" w:rsidR="008430BD" w:rsidRDefault="00E23924" w:rsidP="008430BD">
            <w:pPr>
              <w:pStyle w:val="TableParagraph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>SP</w:t>
            </w:r>
            <w:r w:rsidRPr="003E466E">
              <w:rPr>
                <w:sz w:val="24"/>
                <w:szCs w:val="24"/>
              </w:rPr>
              <w:t>P and parent/carer volunteers to</w:t>
            </w:r>
            <w:r>
              <w:rPr>
                <w:sz w:val="24"/>
                <w:szCs w:val="24"/>
              </w:rPr>
              <w:t xml:space="preserve"> inform lead of event of any child is injured.</w:t>
            </w:r>
          </w:p>
          <w:p w14:paraId="31B00CD9" w14:textId="77777777" w:rsidR="00E23924" w:rsidRDefault="00E23924" w:rsidP="008430BD">
            <w:pPr>
              <w:pStyle w:val="TableParagraph"/>
              <w:rPr>
                <w:sz w:val="24"/>
                <w:szCs w:val="24"/>
              </w:rPr>
            </w:pPr>
          </w:p>
          <w:p w14:paraId="538029AF" w14:textId="77777777" w:rsidR="00E23924" w:rsidRDefault="00E23924" w:rsidP="008430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first aid and where necessary seek professional advice such as calling for an ambulance.</w:t>
            </w:r>
          </w:p>
          <w:p w14:paraId="33D59EFB" w14:textId="77777777" w:rsidR="00F74B62" w:rsidRDefault="00F74B62" w:rsidP="008430BD">
            <w:pPr>
              <w:pStyle w:val="TableParagraph"/>
              <w:rPr>
                <w:sz w:val="24"/>
                <w:szCs w:val="24"/>
              </w:rPr>
            </w:pPr>
          </w:p>
          <w:p w14:paraId="45171270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parent/carer and advise of situation.</w:t>
            </w:r>
          </w:p>
          <w:p w14:paraId="0C5BB149" w14:textId="77777777" w:rsidR="00E23924" w:rsidRDefault="00E23924" w:rsidP="008430BD">
            <w:pPr>
              <w:pStyle w:val="TableParagraph"/>
              <w:rPr>
                <w:sz w:val="24"/>
                <w:szCs w:val="24"/>
              </w:rPr>
            </w:pPr>
          </w:p>
          <w:p w14:paraId="7CBAB7CA" w14:textId="46DD49EB" w:rsidR="00E23924" w:rsidRPr="003E466E" w:rsidRDefault="00E23924" w:rsidP="008430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incident on incident form.</w:t>
            </w:r>
          </w:p>
        </w:tc>
        <w:tc>
          <w:tcPr>
            <w:tcW w:w="1487" w:type="dxa"/>
            <w:tcBorders>
              <w:top w:val="single" w:sz="4" w:space="0" w:color="000000"/>
            </w:tcBorders>
          </w:tcPr>
          <w:p w14:paraId="2229AC22" w14:textId="4C9F6F7E" w:rsidR="008430BD" w:rsidRPr="003E466E" w:rsidRDefault="008430BD" w:rsidP="00F74B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</w:tcBorders>
          </w:tcPr>
          <w:p w14:paraId="22115533" w14:textId="77777777" w:rsidR="00E23924" w:rsidRPr="003E466E" w:rsidRDefault="00E23924" w:rsidP="00E23924">
            <w:pPr>
              <w:pStyle w:val="TableParagraph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Start of each disco</w:t>
            </w:r>
          </w:p>
          <w:p w14:paraId="33BD4F9F" w14:textId="16D03574" w:rsidR="008430BD" w:rsidRPr="003E466E" w:rsidRDefault="008430BD" w:rsidP="008430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924" w:rsidRPr="003E466E" w14:paraId="38516C53" w14:textId="77777777" w:rsidTr="00BB1448">
        <w:trPr>
          <w:trHeight w:val="1124"/>
        </w:trPr>
        <w:tc>
          <w:tcPr>
            <w:tcW w:w="1386" w:type="dxa"/>
          </w:tcPr>
          <w:p w14:paraId="75617E0C" w14:textId="77777777" w:rsidR="00E23924" w:rsidRDefault="00E23924" w:rsidP="00E23924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 w:rsidRPr="003E466E">
              <w:rPr>
                <w:spacing w:val="-2"/>
                <w:sz w:val="24"/>
                <w:szCs w:val="24"/>
              </w:rPr>
              <w:t>Disco</w:t>
            </w:r>
            <w:r>
              <w:rPr>
                <w:spacing w:val="-2"/>
                <w:sz w:val="24"/>
                <w:szCs w:val="24"/>
              </w:rPr>
              <w:t>s:</w:t>
            </w:r>
          </w:p>
          <w:p w14:paraId="382D8D3E" w14:textId="77777777" w:rsidR="00E23924" w:rsidRDefault="00E23924" w:rsidP="00E23924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Spring</w:t>
            </w:r>
          </w:p>
          <w:p w14:paraId="4690592B" w14:textId="77777777" w:rsidR="00E23924" w:rsidRDefault="00E23924" w:rsidP="00E23924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Hallowe’en</w:t>
            </w:r>
          </w:p>
          <w:p w14:paraId="2AB991B3" w14:textId="77777777" w:rsidR="00E23924" w:rsidRDefault="00E23924" w:rsidP="00E23924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</w:p>
          <w:p w14:paraId="03C07BA2" w14:textId="2C175A05" w:rsidR="00E23924" w:rsidRPr="003E466E" w:rsidRDefault="00E23924" w:rsidP="00E23924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P7 Prom</w:t>
            </w:r>
          </w:p>
        </w:tc>
        <w:tc>
          <w:tcPr>
            <w:tcW w:w="2126" w:type="dxa"/>
          </w:tcPr>
          <w:p w14:paraId="05AE1325" w14:textId="77777777" w:rsidR="00E23924" w:rsidRDefault="00E23924" w:rsidP="008430BD">
            <w:pPr>
              <w:pStyle w:val="TableParagraph"/>
              <w:ind w:right="5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allergies </w:t>
            </w:r>
          </w:p>
          <w:p w14:paraId="4ED201DC" w14:textId="77777777" w:rsidR="00E23924" w:rsidRDefault="00E23924" w:rsidP="008430BD">
            <w:pPr>
              <w:pStyle w:val="TableParagraph"/>
              <w:ind w:right="592"/>
              <w:jc w:val="both"/>
              <w:rPr>
                <w:sz w:val="24"/>
                <w:szCs w:val="24"/>
              </w:rPr>
            </w:pPr>
          </w:p>
          <w:p w14:paraId="0A53B65E" w14:textId="022133EF" w:rsidR="00E23924" w:rsidRDefault="00E23924" w:rsidP="008430BD">
            <w:pPr>
              <w:pStyle w:val="TableParagraph"/>
              <w:ind w:right="5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Dietary requirements.</w:t>
            </w:r>
          </w:p>
        </w:tc>
        <w:tc>
          <w:tcPr>
            <w:tcW w:w="1328" w:type="dxa"/>
          </w:tcPr>
          <w:p w14:paraId="4887F6AF" w14:textId="58AF7528" w:rsidR="00E23924" w:rsidRPr="003E466E" w:rsidRDefault="00E23924" w:rsidP="008430BD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3989" w:type="dxa"/>
          </w:tcPr>
          <w:p w14:paraId="4680EB9A" w14:textId="2DF741A3" w:rsidR="00E23924" w:rsidRDefault="00E23924" w:rsidP="008430BD">
            <w:pPr>
              <w:pStyle w:val="TableParagraph"/>
              <w:ind w:left="108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parents/carers can add food allergies and dietary requirements to disco permission slip.</w:t>
            </w:r>
          </w:p>
          <w:p w14:paraId="5ADB4DAF" w14:textId="77777777" w:rsidR="00E23924" w:rsidRDefault="00E23924" w:rsidP="008430BD">
            <w:pPr>
              <w:pStyle w:val="TableParagraph"/>
              <w:ind w:left="108" w:right="186"/>
              <w:rPr>
                <w:sz w:val="24"/>
                <w:szCs w:val="24"/>
              </w:rPr>
            </w:pPr>
          </w:p>
          <w:p w14:paraId="230F7CCE" w14:textId="6DF8A5A4" w:rsidR="00E23924" w:rsidRPr="003E466E" w:rsidRDefault="00E23924" w:rsidP="008430BD">
            <w:pPr>
              <w:pStyle w:val="TableParagraph"/>
              <w:ind w:left="108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there are alternatives available for children to meet their needs.</w:t>
            </w:r>
          </w:p>
        </w:tc>
        <w:tc>
          <w:tcPr>
            <w:tcW w:w="3118" w:type="dxa"/>
          </w:tcPr>
          <w:p w14:paraId="76F76B9A" w14:textId="38035A97" w:rsidR="00E23924" w:rsidRDefault="00E23924" w:rsidP="008430BD">
            <w:pPr>
              <w:pStyle w:val="TableParagraph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permission slips and p</w:t>
            </w:r>
            <w:r w:rsidRPr="003E466E">
              <w:rPr>
                <w:sz w:val="24"/>
                <w:szCs w:val="24"/>
              </w:rPr>
              <w:t xml:space="preserve">repare a </w:t>
            </w:r>
            <w:r>
              <w:rPr>
                <w:sz w:val="24"/>
                <w:szCs w:val="24"/>
              </w:rPr>
              <w:t xml:space="preserve">register </w:t>
            </w:r>
            <w:r w:rsidRPr="003E466E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all </w:t>
            </w:r>
            <w:r w:rsidRPr="003E466E">
              <w:rPr>
                <w:sz w:val="24"/>
                <w:szCs w:val="24"/>
              </w:rPr>
              <w:t>children</w:t>
            </w:r>
            <w:r>
              <w:rPr>
                <w:sz w:val="24"/>
                <w:szCs w:val="24"/>
              </w:rPr>
              <w:t xml:space="preserve"> with food allergies and dietary requirements.</w:t>
            </w:r>
          </w:p>
          <w:p w14:paraId="0CE7E9DC" w14:textId="77777777" w:rsidR="00E23924" w:rsidRDefault="00E23924" w:rsidP="008430BD">
            <w:pPr>
              <w:pStyle w:val="TableParagraph"/>
              <w:ind w:right="170"/>
              <w:rPr>
                <w:sz w:val="24"/>
                <w:szCs w:val="24"/>
              </w:rPr>
            </w:pPr>
          </w:p>
          <w:p w14:paraId="77202C6F" w14:textId="0E92BEEA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>SP</w:t>
            </w:r>
            <w:r w:rsidRPr="003E466E">
              <w:rPr>
                <w:sz w:val="24"/>
                <w:szCs w:val="24"/>
              </w:rPr>
              <w:t>P and parent/carer volunteers to</w:t>
            </w:r>
            <w:r>
              <w:rPr>
                <w:sz w:val="24"/>
                <w:szCs w:val="24"/>
              </w:rPr>
              <w:t xml:space="preserve"> inform lead of event of any child has been given the wrong food/drink item.</w:t>
            </w:r>
          </w:p>
          <w:p w14:paraId="285592EA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</w:p>
          <w:p w14:paraId="75F1E6C2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first aid and where necessary seek professional advice such as calling for an ambulance.</w:t>
            </w:r>
          </w:p>
          <w:p w14:paraId="5C2E92D1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</w:p>
          <w:p w14:paraId="01C33CF6" w14:textId="2EB2C5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parent/carer and </w:t>
            </w:r>
            <w:r>
              <w:rPr>
                <w:sz w:val="24"/>
                <w:szCs w:val="24"/>
              </w:rPr>
              <w:lastRenderedPageBreak/>
              <w:t>advise of situation.</w:t>
            </w:r>
          </w:p>
          <w:p w14:paraId="3A066576" w14:textId="77777777" w:rsidR="00F74B62" w:rsidRDefault="00F74B62" w:rsidP="00F74B62">
            <w:pPr>
              <w:pStyle w:val="TableParagraph"/>
              <w:rPr>
                <w:sz w:val="24"/>
                <w:szCs w:val="24"/>
              </w:rPr>
            </w:pPr>
          </w:p>
          <w:p w14:paraId="2433AD86" w14:textId="226F2D46" w:rsidR="00E23924" w:rsidRDefault="00F74B62" w:rsidP="00F74B62">
            <w:pPr>
              <w:pStyle w:val="TableParagraph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incident on incident form.</w:t>
            </w:r>
          </w:p>
        </w:tc>
        <w:tc>
          <w:tcPr>
            <w:tcW w:w="1487" w:type="dxa"/>
          </w:tcPr>
          <w:p w14:paraId="6D94BA7B" w14:textId="77777777" w:rsidR="00E23924" w:rsidRPr="003E466E" w:rsidRDefault="00E23924" w:rsidP="00843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DC2E17D" w14:textId="7B70C981" w:rsidR="00E23924" w:rsidRPr="003E466E" w:rsidRDefault="00F74B62" w:rsidP="008430BD">
            <w:pPr>
              <w:pStyle w:val="TableParagraph"/>
              <w:ind w:right="153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Ongoing, to be completed</w:t>
            </w:r>
            <w:r w:rsidRPr="003E466E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prior</w:t>
            </w:r>
            <w:r w:rsidRPr="003E466E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 w:rsidRPr="003E466E">
              <w:rPr>
                <w:sz w:val="24"/>
                <w:szCs w:val="24"/>
              </w:rPr>
              <w:t>the event and on the day</w:t>
            </w:r>
            <w:r>
              <w:rPr>
                <w:sz w:val="24"/>
                <w:szCs w:val="24"/>
              </w:rPr>
              <w:t>.</w:t>
            </w:r>
          </w:p>
        </w:tc>
      </w:tr>
      <w:tr w:rsidR="008430BD" w:rsidRPr="003E466E" w14:paraId="03C47E75" w14:textId="77777777" w:rsidTr="00E23924">
        <w:trPr>
          <w:trHeight w:val="2022"/>
        </w:trPr>
        <w:tc>
          <w:tcPr>
            <w:tcW w:w="1386" w:type="dxa"/>
          </w:tcPr>
          <w:p w14:paraId="2E0E1F52" w14:textId="76CC07FF" w:rsidR="008430BD" w:rsidRDefault="008430BD" w:rsidP="008430BD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 w:rsidRPr="003E466E">
              <w:rPr>
                <w:spacing w:val="-2"/>
                <w:sz w:val="24"/>
                <w:szCs w:val="24"/>
              </w:rPr>
              <w:t>Disco</w:t>
            </w:r>
            <w:r>
              <w:rPr>
                <w:spacing w:val="-2"/>
                <w:sz w:val="24"/>
                <w:szCs w:val="24"/>
              </w:rPr>
              <w:t>s:</w:t>
            </w:r>
          </w:p>
          <w:p w14:paraId="6ED4522C" w14:textId="77777777" w:rsidR="008430BD" w:rsidRDefault="008430BD" w:rsidP="008430BD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Spring</w:t>
            </w:r>
          </w:p>
          <w:p w14:paraId="62614377" w14:textId="77777777" w:rsidR="008430BD" w:rsidRDefault="008430BD" w:rsidP="008430BD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Hallowe’en</w:t>
            </w:r>
          </w:p>
          <w:p w14:paraId="48661235" w14:textId="77777777" w:rsidR="008430BD" w:rsidRDefault="008430BD" w:rsidP="008430BD">
            <w:pPr>
              <w:pStyle w:val="TableParagraph"/>
              <w:spacing w:line="232" w:lineRule="exact"/>
              <w:rPr>
                <w:spacing w:val="-2"/>
                <w:sz w:val="24"/>
                <w:szCs w:val="24"/>
              </w:rPr>
            </w:pPr>
          </w:p>
          <w:p w14:paraId="03C47E5F" w14:textId="0ED55D43" w:rsidR="008430BD" w:rsidRPr="003E466E" w:rsidRDefault="008430BD" w:rsidP="008430BD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P7 Prom</w:t>
            </w:r>
          </w:p>
        </w:tc>
        <w:tc>
          <w:tcPr>
            <w:tcW w:w="2126" w:type="dxa"/>
          </w:tcPr>
          <w:p w14:paraId="03C47E62" w14:textId="2271A7A1" w:rsidR="008430BD" w:rsidRPr="003E466E" w:rsidRDefault="008430BD" w:rsidP="008430BD">
            <w:pPr>
              <w:pStyle w:val="TableParagraph"/>
              <w:ind w:right="5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Children</w:t>
            </w:r>
          </w:p>
        </w:tc>
        <w:tc>
          <w:tcPr>
            <w:tcW w:w="1328" w:type="dxa"/>
          </w:tcPr>
          <w:p w14:paraId="03C47E66" w14:textId="77777777" w:rsidR="008430BD" w:rsidRPr="003E466E" w:rsidRDefault="008430BD" w:rsidP="008430BD">
            <w:pPr>
              <w:pStyle w:val="TableParagraph"/>
              <w:rPr>
                <w:sz w:val="24"/>
                <w:szCs w:val="24"/>
              </w:rPr>
            </w:pPr>
            <w:r w:rsidRPr="003E466E">
              <w:rPr>
                <w:spacing w:val="-2"/>
                <w:sz w:val="24"/>
                <w:szCs w:val="24"/>
              </w:rPr>
              <w:t>Children</w:t>
            </w:r>
          </w:p>
        </w:tc>
        <w:tc>
          <w:tcPr>
            <w:tcW w:w="3989" w:type="dxa"/>
          </w:tcPr>
          <w:p w14:paraId="03C47E67" w14:textId="3119A86D" w:rsidR="008430BD" w:rsidRDefault="008430BD" w:rsidP="008430BD">
            <w:pPr>
              <w:pStyle w:val="TableParagraph"/>
              <w:ind w:left="108" w:right="186"/>
              <w:rPr>
                <w:spacing w:val="-2"/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 xml:space="preserve">Ensure that </w:t>
            </w:r>
            <w:r>
              <w:rPr>
                <w:sz w:val="24"/>
                <w:szCs w:val="24"/>
              </w:rPr>
              <w:t xml:space="preserve">parent/carer </w:t>
            </w:r>
            <w:r w:rsidRPr="003E466E">
              <w:rPr>
                <w:sz w:val="24"/>
                <w:szCs w:val="24"/>
              </w:rPr>
              <w:t>volunteers comply with the</w:t>
            </w:r>
            <w:r w:rsidRPr="003E466E">
              <w:rPr>
                <w:spacing w:val="-8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group’s</w:t>
            </w:r>
            <w:r w:rsidRPr="003E466E">
              <w:rPr>
                <w:spacing w:val="-7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child</w:t>
            </w:r>
            <w:r w:rsidRPr="003E466E">
              <w:rPr>
                <w:spacing w:val="-8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protection</w:t>
            </w:r>
            <w:r w:rsidRPr="003E466E">
              <w:rPr>
                <w:spacing w:val="-7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policy</w:t>
            </w:r>
            <w:r w:rsidRPr="003E466E">
              <w:rPr>
                <w:spacing w:val="-7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 xml:space="preserve">and </w:t>
            </w:r>
            <w:r w:rsidRPr="003E466E">
              <w:rPr>
                <w:spacing w:val="-2"/>
                <w:sz w:val="24"/>
                <w:szCs w:val="24"/>
              </w:rPr>
              <w:t>procedures.</w:t>
            </w:r>
          </w:p>
          <w:p w14:paraId="3269A559" w14:textId="77777777" w:rsidR="00E23924" w:rsidRPr="003E466E" w:rsidRDefault="00E23924" w:rsidP="008430BD">
            <w:pPr>
              <w:pStyle w:val="TableParagraph"/>
              <w:ind w:left="108" w:right="186"/>
              <w:rPr>
                <w:sz w:val="24"/>
                <w:szCs w:val="24"/>
              </w:rPr>
            </w:pPr>
          </w:p>
          <w:p w14:paraId="03C47E68" w14:textId="5105DF59" w:rsidR="008430BD" w:rsidRDefault="008430BD" w:rsidP="008430BD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Ensure</w:t>
            </w:r>
            <w:r w:rsidRPr="003E466E">
              <w:rPr>
                <w:spacing w:val="-9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that</w:t>
            </w:r>
            <w:r w:rsidRPr="003E466E">
              <w:rPr>
                <w:spacing w:val="-8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all</w:t>
            </w:r>
            <w:r w:rsidRPr="003E466E">
              <w:rPr>
                <w:spacing w:val="-7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children</w:t>
            </w:r>
            <w:r w:rsidRPr="003E466E">
              <w:rPr>
                <w:spacing w:val="-7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are</w:t>
            </w:r>
            <w:r w:rsidRPr="003E466E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supervised by a minimum of </w:t>
            </w:r>
            <w:r w:rsidRPr="003E466E">
              <w:rPr>
                <w:sz w:val="24"/>
                <w:szCs w:val="24"/>
              </w:rPr>
              <w:t>2 adults at all times.</w:t>
            </w:r>
          </w:p>
          <w:p w14:paraId="19F90D2B" w14:textId="77777777" w:rsidR="00E23924" w:rsidRPr="003E466E" w:rsidRDefault="00E23924" w:rsidP="008430BD">
            <w:pPr>
              <w:pStyle w:val="TableParagraph"/>
              <w:ind w:left="108" w:right="186"/>
              <w:rPr>
                <w:sz w:val="24"/>
                <w:szCs w:val="24"/>
              </w:rPr>
            </w:pPr>
          </w:p>
          <w:p w14:paraId="59650A20" w14:textId="77777777" w:rsidR="008430BD" w:rsidRDefault="008430BD" w:rsidP="008430BD">
            <w:pPr>
              <w:pStyle w:val="TableParagraph"/>
              <w:spacing w:line="252" w:lineRule="exact"/>
              <w:ind w:left="108" w:right="368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Ensure</w:t>
            </w:r>
            <w:r w:rsidRPr="003E466E">
              <w:rPr>
                <w:spacing w:val="-14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that</w:t>
            </w:r>
            <w:r w:rsidRPr="003E466E">
              <w:rPr>
                <w:spacing w:val="-13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accompanying</w:t>
            </w:r>
            <w:r w:rsidRPr="003E466E">
              <w:rPr>
                <w:spacing w:val="-12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 xml:space="preserve">adults know the </w:t>
            </w:r>
            <w:r>
              <w:rPr>
                <w:sz w:val="24"/>
                <w:szCs w:val="24"/>
              </w:rPr>
              <w:t>areas used as part of the disco/prom and areas where access is not permitted.</w:t>
            </w:r>
          </w:p>
          <w:p w14:paraId="76E3B1B2" w14:textId="77777777" w:rsidR="008430BD" w:rsidRDefault="008430BD" w:rsidP="008430BD">
            <w:pPr>
              <w:pStyle w:val="TableParagraph"/>
              <w:spacing w:line="252" w:lineRule="exact"/>
              <w:ind w:left="108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emergency contact details are held for all children attending the event.</w:t>
            </w:r>
          </w:p>
          <w:p w14:paraId="027AE931" w14:textId="77777777" w:rsidR="00E23924" w:rsidRDefault="00E23924" w:rsidP="008430BD">
            <w:pPr>
              <w:pStyle w:val="TableParagraph"/>
              <w:spacing w:line="252" w:lineRule="exact"/>
              <w:ind w:left="108" w:right="368"/>
              <w:rPr>
                <w:sz w:val="24"/>
                <w:szCs w:val="24"/>
              </w:rPr>
            </w:pPr>
          </w:p>
          <w:p w14:paraId="03C47E69" w14:textId="081521B2" w:rsidR="008430BD" w:rsidRPr="003E466E" w:rsidRDefault="008430BD" w:rsidP="008430BD">
            <w:pPr>
              <w:pStyle w:val="TableParagraph"/>
              <w:spacing w:line="252" w:lineRule="exact"/>
              <w:ind w:left="108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child permitted to leave the event without </w:t>
            </w:r>
            <w:proofErr w:type="spellStart"/>
            <w:r>
              <w:rPr>
                <w:sz w:val="24"/>
                <w:szCs w:val="24"/>
              </w:rPr>
              <w:t>authorised</w:t>
            </w:r>
            <w:proofErr w:type="spellEnd"/>
            <w:r>
              <w:rPr>
                <w:sz w:val="24"/>
                <w:szCs w:val="24"/>
              </w:rPr>
              <w:t xml:space="preserve"> adult.</w:t>
            </w:r>
          </w:p>
        </w:tc>
        <w:tc>
          <w:tcPr>
            <w:tcW w:w="3118" w:type="dxa"/>
          </w:tcPr>
          <w:p w14:paraId="03C47E6A" w14:textId="7F80358D" w:rsidR="008430BD" w:rsidRDefault="008430BD" w:rsidP="008430BD">
            <w:pPr>
              <w:pStyle w:val="TableParagraph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parent/carer </w:t>
            </w:r>
            <w:r w:rsidRPr="003E466E">
              <w:rPr>
                <w:sz w:val="24"/>
                <w:szCs w:val="24"/>
              </w:rPr>
              <w:t>volunteer</w:t>
            </w:r>
            <w:r w:rsidRPr="003E466E">
              <w:rPr>
                <w:spacing w:val="-15"/>
                <w:sz w:val="24"/>
                <w:szCs w:val="24"/>
              </w:rPr>
              <w:t xml:space="preserve"> </w:t>
            </w:r>
            <w:r w:rsidRPr="003E466E">
              <w:rPr>
                <w:sz w:val="24"/>
                <w:szCs w:val="24"/>
              </w:rPr>
              <w:t>compliance with child protection policy and procedures.</w:t>
            </w:r>
          </w:p>
          <w:p w14:paraId="4050A39D" w14:textId="77777777" w:rsidR="00E23924" w:rsidRPr="003E466E" w:rsidRDefault="00E23924" w:rsidP="008430BD">
            <w:pPr>
              <w:pStyle w:val="TableParagraph"/>
              <w:ind w:right="170"/>
              <w:rPr>
                <w:sz w:val="24"/>
                <w:szCs w:val="24"/>
              </w:rPr>
            </w:pPr>
          </w:p>
          <w:p w14:paraId="1B6B2C0A" w14:textId="77777777" w:rsidR="008430BD" w:rsidRDefault="008430BD" w:rsidP="008430BD">
            <w:pPr>
              <w:pStyle w:val="TableParagraph"/>
              <w:ind w:right="170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 xml:space="preserve">Prepare a </w:t>
            </w:r>
            <w:r>
              <w:rPr>
                <w:sz w:val="24"/>
                <w:szCs w:val="24"/>
              </w:rPr>
              <w:t xml:space="preserve">register </w:t>
            </w:r>
            <w:r w:rsidRPr="003E466E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all </w:t>
            </w:r>
            <w:r w:rsidRPr="003E466E">
              <w:rPr>
                <w:sz w:val="24"/>
                <w:szCs w:val="24"/>
              </w:rPr>
              <w:t xml:space="preserve">children and </w:t>
            </w:r>
            <w:r>
              <w:rPr>
                <w:sz w:val="24"/>
                <w:szCs w:val="24"/>
              </w:rPr>
              <w:t xml:space="preserve">parent/carer </w:t>
            </w:r>
            <w:r w:rsidRPr="003E466E">
              <w:rPr>
                <w:sz w:val="24"/>
                <w:szCs w:val="24"/>
              </w:rPr>
              <w:t>volunteer</w:t>
            </w:r>
            <w:r>
              <w:rPr>
                <w:sz w:val="24"/>
                <w:szCs w:val="24"/>
              </w:rPr>
              <w:t xml:space="preserve">s </w:t>
            </w:r>
            <w:r w:rsidRPr="003E466E">
              <w:rPr>
                <w:sz w:val="24"/>
                <w:szCs w:val="24"/>
              </w:rPr>
              <w:t>and</w:t>
            </w:r>
            <w:r w:rsidRPr="003E466E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take a register at the start of each event.</w:t>
            </w:r>
          </w:p>
          <w:p w14:paraId="70A19B52" w14:textId="77777777" w:rsidR="00E23924" w:rsidRDefault="00E23924" w:rsidP="008430BD">
            <w:pPr>
              <w:pStyle w:val="TableParagraph"/>
              <w:ind w:right="170"/>
              <w:rPr>
                <w:sz w:val="24"/>
                <w:szCs w:val="24"/>
              </w:rPr>
            </w:pPr>
          </w:p>
          <w:p w14:paraId="02D08F1B" w14:textId="346AB80E" w:rsidR="00E23924" w:rsidRDefault="00E23924" w:rsidP="008430BD">
            <w:pPr>
              <w:pStyle w:val="TableParagraph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child is identified as missing, contact Police Scotland.</w:t>
            </w:r>
          </w:p>
          <w:p w14:paraId="2DBA5C8B" w14:textId="1393F304" w:rsidR="008430BD" w:rsidRDefault="008430BD" w:rsidP="008430BD">
            <w:pPr>
              <w:pStyle w:val="TableParagraph"/>
              <w:ind w:right="170"/>
              <w:rPr>
                <w:sz w:val="24"/>
                <w:szCs w:val="24"/>
              </w:rPr>
            </w:pPr>
          </w:p>
          <w:p w14:paraId="5F696C12" w14:textId="6A63E932" w:rsidR="00E23924" w:rsidRDefault="00E23924" w:rsidP="008430BD">
            <w:pPr>
              <w:pStyle w:val="TableParagraph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incident on incident form.</w:t>
            </w:r>
          </w:p>
          <w:p w14:paraId="03C47E6C" w14:textId="4D6355E9" w:rsidR="008430BD" w:rsidRPr="003E466E" w:rsidRDefault="008430BD" w:rsidP="008430BD">
            <w:pPr>
              <w:pStyle w:val="TableParagraph"/>
              <w:ind w:right="17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4B9E8543" w14:textId="77777777" w:rsidR="008430BD" w:rsidRPr="003E466E" w:rsidRDefault="008430BD" w:rsidP="008430BD">
            <w:pPr>
              <w:pStyle w:val="TableParagraph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 xml:space="preserve">Chair/Deputy Chair </w:t>
            </w:r>
          </w:p>
          <w:p w14:paraId="4E5FC893" w14:textId="77777777" w:rsidR="008430BD" w:rsidRDefault="008430BD" w:rsidP="008430BD">
            <w:pPr>
              <w:pStyle w:val="TableParagraph"/>
              <w:rPr>
                <w:sz w:val="24"/>
                <w:szCs w:val="24"/>
              </w:rPr>
            </w:pPr>
          </w:p>
          <w:p w14:paraId="03C47E6D" w14:textId="268AF476" w:rsidR="008430BD" w:rsidRPr="003E466E" w:rsidRDefault="008430BD" w:rsidP="008430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BPSPP</w:t>
            </w:r>
          </w:p>
          <w:p w14:paraId="03C47E6E" w14:textId="77777777" w:rsidR="008430BD" w:rsidRPr="003E466E" w:rsidRDefault="008430BD" w:rsidP="008430BD">
            <w:pPr>
              <w:pStyle w:val="TableParagraph"/>
              <w:rPr>
                <w:sz w:val="24"/>
                <w:szCs w:val="24"/>
              </w:rPr>
            </w:pPr>
          </w:p>
          <w:p w14:paraId="03C47E71" w14:textId="6D3F0AB7" w:rsidR="008430BD" w:rsidRPr="003E466E" w:rsidRDefault="008430BD" w:rsidP="008430BD">
            <w:pPr>
              <w:pStyle w:val="TableParagraph"/>
              <w:ind w:left="108" w:right="62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3C47E74" w14:textId="1FA46F49" w:rsidR="008430BD" w:rsidRPr="003E466E" w:rsidRDefault="008430BD" w:rsidP="008430BD">
            <w:pPr>
              <w:pStyle w:val="TableParagraph"/>
              <w:ind w:right="153"/>
              <w:rPr>
                <w:sz w:val="24"/>
                <w:szCs w:val="24"/>
              </w:rPr>
            </w:pPr>
            <w:r w:rsidRPr="003E466E">
              <w:rPr>
                <w:sz w:val="24"/>
                <w:szCs w:val="24"/>
              </w:rPr>
              <w:t>Ongoing, to be completed</w:t>
            </w:r>
            <w:r w:rsidRPr="003E466E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prior</w:t>
            </w:r>
            <w:r w:rsidRPr="003E466E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 w:rsidRPr="003E466E">
              <w:rPr>
                <w:sz w:val="24"/>
                <w:szCs w:val="24"/>
              </w:rPr>
              <w:t>the event and on the day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3C47E9F" w14:textId="77777777" w:rsidR="002B4770" w:rsidRPr="003E466E" w:rsidRDefault="002B4770">
      <w:pPr>
        <w:sectPr w:rsidR="002B4770" w:rsidRPr="003E466E" w:rsidSect="003E466E">
          <w:footerReference w:type="default" r:id="rId10"/>
          <w:type w:val="continuous"/>
          <w:pgSz w:w="16840" w:h="11910" w:orient="landscape"/>
          <w:pgMar w:top="640" w:right="600" w:bottom="1180" w:left="560" w:header="0" w:footer="985" w:gutter="0"/>
          <w:pgNumType w:start="1"/>
          <w:cols w:space="720"/>
        </w:sectPr>
      </w:pPr>
    </w:p>
    <w:p w14:paraId="03C47EE1" w14:textId="7ABB030C" w:rsidR="002B4770" w:rsidRPr="003E466E" w:rsidRDefault="002B4770">
      <w:pPr>
        <w:pStyle w:val="BodyText"/>
        <w:rPr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3"/>
      </w:tblGrid>
      <w:tr w:rsidR="002B4770" w:rsidRPr="003E466E" w14:paraId="03C47EE6" w14:textId="77777777">
        <w:trPr>
          <w:trHeight w:val="2205"/>
        </w:trPr>
        <w:tc>
          <w:tcPr>
            <w:tcW w:w="13233" w:type="dxa"/>
          </w:tcPr>
          <w:p w14:paraId="03C47EE5" w14:textId="7DE063D7" w:rsidR="002B4770" w:rsidRPr="003E466E" w:rsidRDefault="002B4770">
            <w:pPr>
              <w:pStyle w:val="TableParagraph"/>
              <w:tabs>
                <w:tab w:val="left" w:pos="4683"/>
              </w:tabs>
              <w:ind w:left="50" w:right="4810"/>
            </w:pPr>
          </w:p>
        </w:tc>
      </w:tr>
    </w:tbl>
    <w:p w14:paraId="03C47EEE" w14:textId="77777777" w:rsidR="003F2115" w:rsidRPr="003E466E" w:rsidRDefault="003F2115"/>
    <w:sectPr w:rsidR="003F2115" w:rsidRPr="003E466E" w:rsidSect="003E466E">
      <w:footerReference w:type="default" r:id="rId11"/>
      <w:pgSz w:w="16840" w:h="11910" w:orient="landscape"/>
      <w:pgMar w:top="700" w:right="600" w:bottom="1180" w:left="5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804C" w14:textId="77777777" w:rsidR="0033648F" w:rsidRDefault="0033648F">
      <w:r>
        <w:separator/>
      </w:r>
    </w:p>
  </w:endnote>
  <w:endnote w:type="continuationSeparator" w:id="0">
    <w:p w14:paraId="4A0AE713" w14:textId="77777777" w:rsidR="0033648F" w:rsidRDefault="0033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01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4E4D1" w14:textId="727097A4" w:rsidR="00E23924" w:rsidRDefault="00E23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9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C47EF4" w14:textId="4B7916D5" w:rsidR="002B4770" w:rsidRDefault="00004919">
    <w:pPr>
      <w:pStyle w:val="BodyText"/>
      <w:spacing w:line="14" w:lineRule="auto"/>
      <w:rPr>
        <w:sz w:val="20"/>
      </w:rPr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EF5" w14:textId="363F1C17" w:rsidR="002B4770" w:rsidRDefault="00A056E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C47EF7" wp14:editId="6A5411E3">
              <wp:simplePos x="0" y="0"/>
              <wp:positionH relativeFrom="page">
                <wp:posOffset>1040130</wp:posOffset>
              </wp:positionH>
              <wp:positionV relativeFrom="page">
                <wp:posOffset>6795135</wp:posOffset>
              </wp:positionV>
              <wp:extent cx="8611870" cy="153670"/>
              <wp:effectExtent l="0" t="0" r="0" b="0"/>
              <wp:wrapNone/>
              <wp:docPr id="199550723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1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47EF9" w14:textId="77777777" w:rsidR="002B4770" w:rsidRDefault="00A056E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This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template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prepared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Connect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January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Connect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trading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name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Scottish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Teacher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Council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Company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SC151086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Scottish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Charity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SC019168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47EF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1.9pt;margin-top:535.05pt;width:678.1pt;height:12.1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DXtAIAALg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" filled="f" stroked="f">
              <v:textbox inset="0,0,0,0">
                <w:txbxContent>
                  <w:p w14:paraId="03C47EF9" w14:textId="77777777" w:rsidR="002B4770" w:rsidRDefault="00A056EC">
                    <w:pPr>
                      <w:pStyle w:val="BodyText"/>
                      <w:spacing w:before="14"/>
                      <w:ind w:left="20"/>
                    </w:pPr>
                    <w:r>
                      <w:t>This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template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prepared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Connect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January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Connect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trading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name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Scottish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Teacher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Council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Company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SC151086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Scottish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Charity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SC019168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9D0A" w14:textId="77777777" w:rsidR="0033648F" w:rsidRDefault="0033648F">
      <w:r>
        <w:separator/>
      </w:r>
    </w:p>
  </w:footnote>
  <w:footnote w:type="continuationSeparator" w:id="0">
    <w:p w14:paraId="0D897EFA" w14:textId="77777777" w:rsidR="0033648F" w:rsidRDefault="0033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70"/>
    <w:rsid w:val="00004919"/>
    <w:rsid w:val="002B4770"/>
    <w:rsid w:val="002B5E5F"/>
    <w:rsid w:val="0033648F"/>
    <w:rsid w:val="003A0CF5"/>
    <w:rsid w:val="003B1686"/>
    <w:rsid w:val="003E466E"/>
    <w:rsid w:val="003F2115"/>
    <w:rsid w:val="003F5E44"/>
    <w:rsid w:val="00470C13"/>
    <w:rsid w:val="005A45EC"/>
    <w:rsid w:val="006B2C44"/>
    <w:rsid w:val="008430BD"/>
    <w:rsid w:val="008616E3"/>
    <w:rsid w:val="00A056EC"/>
    <w:rsid w:val="00A24F72"/>
    <w:rsid w:val="00BB1448"/>
    <w:rsid w:val="00DE2B7A"/>
    <w:rsid w:val="00E23924"/>
    <w:rsid w:val="00E571C7"/>
    <w:rsid w:val="00F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47E40"/>
  <w15:docId w15:val="{9BC2D574-70B8-4706-9397-EA576156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319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056EC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E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9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3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9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860418D6C7441908A1DE4542CC203" ma:contentTypeVersion="13" ma:contentTypeDescription="Create a new document." ma:contentTypeScope="" ma:versionID="19562871055e73a5dfe4701d0eb545c0">
  <xsd:schema xmlns:xsd="http://www.w3.org/2001/XMLSchema" xmlns:xs="http://www.w3.org/2001/XMLSchema" xmlns:p="http://schemas.microsoft.com/office/2006/metadata/properties" xmlns:ns2="237eb69b-e366-4294-a829-0fdb5e8f31cd" xmlns:ns3="00e8392e-c3c5-47f3-a206-1a674f6699e9" targetNamespace="http://schemas.microsoft.com/office/2006/metadata/properties" ma:root="true" ma:fieldsID="f6a8753c544fffca029e7e4aa506f025" ns2:_="" ns3:_="">
    <xsd:import namespace="237eb69b-e366-4294-a829-0fdb5e8f31cd"/>
    <xsd:import namespace="00e8392e-c3c5-47f3-a206-1a674f669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b69b-e366-4294-a829-0fdb5e8f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392e-c3c5-47f3-a206-1a674f66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4D9A1-9FE8-484B-9394-F3C8759D5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8BAF3-739D-4237-954B-88DFD0268752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0e8392e-c3c5-47f3-a206-1a674f6699e9"/>
    <ds:schemaRef ds:uri="237eb69b-e366-4294-a829-0fdb5e8f31c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933E1F-6827-4E26-8669-10BD9C323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eb69b-e366-4294-a829-0fdb5e8f31cd"/>
    <ds:schemaRef ds:uri="00e8392e-c3c5-47f3-a206-1a674f66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dc:description/>
  <cp:lastModifiedBy>alistair lyle</cp:lastModifiedBy>
  <cp:revision>2</cp:revision>
  <cp:lastPrinted>2024-04-08T09:43:00Z</cp:lastPrinted>
  <dcterms:created xsi:type="dcterms:W3CDTF">2024-06-26T09:15:00Z</dcterms:created>
  <dcterms:modified xsi:type="dcterms:W3CDTF">2024-06-26T09:15:00Z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0x010100A2B860418D6C7441908A1DE4542CC203</vt:lpwstr>
  </property>
  <property fmtid="{D5CDD505-2E9C-101B-9397-08002B2CF9AE}" pid="4" name="Created">
    <vt:filetime>2022-07-13T00:00:00Z</vt:filetime>
  </property>
  <property fmtid="{D5CDD505-2E9C-101B-9397-08002B2CF9AE}" pid="5" name="Creator">
    <vt:lpwstr>Acrobat PDFMaker 22 for Word</vt:lpwstr>
  </property>
  <property fmtid="{D5CDD505-2E9C-101B-9397-08002B2CF9AE}" pid="6" name="LastSaved">
    <vt:filetime>2022-07-13T00:00:00Z</vt:filetime>
  </property>
  <property fmtid="{D5CDD505-2E9C-101B-9397-08002B2CF9AE}" pid="7" name="Order">
    <vt:lpwstr>5256500.000000</vt:lpwstr>
  </property>
  <property fmtid="{D5CDD505-2E9C-101B-9397-08002B2CF9AE}" pid="8" name="Producer">
    <vt:lpwstr>Adobe PDF Library 22.1.174</vt:lpwstr>
  </property>
  <property fmtid="{D5CDD505-2E9C-101B-9397-08002B2CF9AE}" pid="9" name="SourceModified">
    <vt:lpwstr>D:20220713140931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xd_Signature">
    <vt:lpwstr>0</vt:lpwstr>
  </property>
</Properties>
</file>