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43579257"/>
                          <w:bookmarkEnd w:id="0"/>
                          <w:p w14:paraId="2B423BD6" w14:textId="77777777" w:rsidR="00B630F5" w:rsidRDefault="00B630F5">
                            <w:r>
                              <w:object w:dxaOrig="2265"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54197640"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ZgAIAABI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IASxLHR&#10;7BEUYTXwBdzCRQKLVttvGPUwlDV2X3fEcozkOwWqKoMKYIrjpphe5rCx55bNuYUoClA19hiNy6Uf&#10;J39nrNi2EGnUsdI3oMRGRI08Z3XQLwxeLOZwSYTJPt9Hr+erbPEDAAD//wMAUEsDBBQABgAIAAAA&#10;IQD6s2qn3gAAAAoBAAAPAAAAZHJzL2Rvd25yZXYueG1sTI/BTsMwEETvSPyDtUhcEHVaglvSOBUg&#10;gXpt6QdsYjeJGq+j2G3Sv2d7gtuOZjT7Jt9MrhMXO4TWk4b5LAFhqfKmpVrD4efreQUiRCSDnSer&#10;4WoDbIr7uxwz40fa2cs+1oJLKGSooYmxz6QMVWMdhpnvLbF39IPDyHKopRlw5HLXyUWSKOmwJf7Q&#10;YG8/G1ud9men4bgdn17fxvI7Hpa7VH1guyz9VevHh+l9DSLaKf6F4YbP6FAwU+nPZILoWC/mitmj&#10;Bp5089P0RYEo+VLJCmSRy/8Til8AAAD//wMAUEsBAi0AFAAGAAgAAAAhALaDOJL+AAAA4QEAABMA&#10;AAAAAAAAAAAAAAAAAAAAAFtDb250ZW50X1R5cGVzXS54bWxQSwECLQAUAAYACAAAACEAOP0h/9YA&#10;AACUAQAACwAAAAAAAAAAAAAAAAAvAQAAX3JlbHMvLnJlbHNQSwECLQAUAAYACAAAACEAJA6lmYAC&#10;AAASBQAADgAAAAAAAAAAAAAAAAAuAgAAZHJzL2Uyb0RvYy54bWxQSwECLQAUAAYACAAAACEA+rNq&#10;p94AAAAKAQAADwAAAAAAAAAAAAAAAADaBAAAZHJzL2Rvd25yZXYueG1sUEsFBgAAAAAEAAQA8wAA&#10;AOUFAAAAAA==&#10;" stroked="f">
                <v:textbox>
                  <w:txbxContent>
                    <w:bookmarkStart w:id="1" w:name="_Hlk43579257"/>
                    <w:bookmarkEnd w:id="1"/>
                    <w:p w14:paraId="2B423BD6" w14:textId="77777777" w:rsidR="00B630F5" w:rsidRDefault="00B630F5">
                      <w:r>
                        <w:object w:dxaOrig="2265" w:dyaOrig="1620" w14:anchorId="202342EA">
                          <v:shape id="_x0000_i1026" type="#_x0000_t75" style="width:113.25pt;height:81pt">
                            <v:imagedata r:id="rId8" o:title=""/>
                          </v:shape>
                          <o:OLEObject Type="Embed" ProgID="WordPro.Document" ShapeID="_x0000_i1026" DrawAspect="Content" ObjectID="_1654197640" r:id="rId10">
                            <o:FieldCodes>\s</o:FieldCodes>
                          </o:OLEObject>
                        </w:object>
                      </w:r>
                    </w:p>
                  </w:txbxContent>
                </v:textbox>
              </v:shape>
            </w:pict>
          </mc:Fallback>
        </mc:AlternateContent>
      </w:r>
    </w:p>
    <w:p w14:paraId="15713246" w14:textId="3B203B90" w:rsidR="006A0685" w:rsidRDefault="001C0FCC">
      <w:r>
        <w:rPr>
          <w:rFonts w:ascii="Arial" w:hAnsi="Arial"/>
          <w:noProof/>
        </w:rPr>
        <w:drawing>
          <wp:anchor distT="0" distB="0" distL="114300" distR="114300" simplePos="0" relativeHeight="251682816" behindDoc="0" locked="0" layoutInCell="1" allowOverlap="1" wp14:anchorId="68232E37" wp14:editId="249794D0">
            <wp:simplePos x="0" y="0"/>
            <wp:positionH relativeFrom="margin">
              <wp:align>left</wp:align>
            </wp:positionH>
            <wp:positionV relativeFrom="paragraph">
              <wp:posOffset>57150</wp:posOffset>
            </wp:positionV>
            <wp:extent cx="1162050" cy="1162050"/>
            <wp:effectExtent l="0" t="0" r="0" b="0"/>
            <wp:wrapNone/>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S.jpg"/>
                    <pic:cNvPicPr/>
                  </pic:nvPicPr>
                  <pic:blipFill>
                    <a:blip r:embed="rId1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14:paraId="32A25F8D" w14:textId="389EB205"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B630F5" w:rsidRDefault="00B630F5">
                            <w:pPr>
                              <w:jc w:val="center"/>
                              <w:rPr>
                                <w:rFonts w:ascii="Arial" w:hAnsi="Arial" w:cs="Arial"/>
                                <w:sz w:val="52"/>
                                <w:szCs w:val="36"/>
                              </w:rPr>
                            </w:pPr>
                          </w:p>
                          <w:p w14:paraId="50795502" w14:textId="77777777" w:rsidR="00B630F5" w:rsidRDefault="00B630F5">
                            <w:pPr>
                              <w:jc w:val="center"/>
                              <w:rPr>
                                <w:rFonts w:ascii="Arial" w:hAnsi="Arial" w:cs="Arial"/>
                                <w:sz w:val="52"/>
                                <w:szCs w:val="36"/>
                              </w:rPr>
                            </w:pPr>
                            <w:r>
                              <w:rPr>
                                <w:rFonts w:ascii="Arial" w:hAnsi="Arial" w:cs="Arial"/>
                                <w:sz w:val="52"/>
                                <w:szCs w:val="36"/>
                              </w:rPr>
                              <w:t>Renfrewshire Council Children’s Services</w:t>
                            </w:r>
                          </w:p>
                          <w:p w14:paraId="59BF0C0F" w14:textId="77777777" w:rsidR="00B630F5" w:rsidRDefault="00B630F5">
                            <w:pPr>
                              <w:jc w:val="center"/>
                              <w:rPr>
                                <w:rFonts w:ascii="Arial" w:hAnsi="Arial" w:cs="Arial"/>
                                <w:sz w:val="52"/>
                                <w:szCs w:val="36"/>
                              </w:rPr>
                            </w:pPr>
                          </w:p>
                          <w:p w14:paraId="113E8F97" w14:textId="23A3F7AF" w:rsidR="00B630F5" w:rsidRDefault="00B630F5" w:rsidP="009C68CA">
                            <w:pPr>
                              <w:jc w:val="center"/>
                              <w:rPr>
                                <w:rFonts w:ascii="Arial" w:hAnsi="Arial"/>
                                <w:b/>
                                <w:bCs/>
                                <w:sz w:val="72"/>
                              </w:rPr>
                            </w:pPr>
                            <w:proofErr w:type="spellStart"/>
                            <w:r>
                              <w:rPr>
                                <w:rFonts w:ascii="Arial" w:hAnsi="Arial"/>
                                <w:b/>
                                <w:bCs/>
                                <w:color w:val="FF0000"/>
                                <w:sz w:val="72"/>
                              </w:rPr>
                              <w:t>Auchenlodment</w:t>
                            </w:r>
                            <w:proofErr w:type="spellEnd"/>
                            <w:r>
                              <w:rPr>
                                <w:rFonts w:ascii="Arial" w:hAnsi="Arial"/>
                                <w:b/>
                                <w:bCs/>
                                <w:color w:val="FF0000"/>
                                <w:sz w:val="72"/>
                              </w:rPr>
                              <w:t xml:space="preserve"> Primary School &amp; ELCC</w:t>
                            </w:r>
                          </w:p>
                          <w:p w14:paraId="28175C2A" w14:textId="77777777" w:rsidR="00B630F5" w:rsidRDefault="00B630F5">
                            <w:pPr>
                              <w:jc w:val="center"/>
                              <w:rPr>
                                <w:rFonts w:ascii="Arial" w:hAnsi="Arial" w:cs="Arial"/>
                                <w:b/>
                                <w:vanish/>
                                <w:sz w:val="72"/>
                                <w:szCs w:val="36"/>
                              </w:rPr>
                            </w:pPr>
                          </w:p>
                          <w:p w14:paraId="2337759A" w14:textId="77777777" w:rsidR="00B630F5" w:rsidRDefault="00B630F5"/>
                          <w:p w14:paraId="21A74D38" w14:textId="77777777" w:rsidR="00B630F5" w:rsidRDefault="00B630F5">
                            <w:pPr>
                              <w:jc w:val="center"/>
                              <w:rPr>
                                <w:rFonts w:ascii="Arial" w:hAnsi="Arial" w:cs="Arial"/>
                                <w:b/>
                                <w:sz w:val="72"/>
                                <w:szCs w:val="36"/>
                              </w:rPr>
                            </w:pPr>
                            <w:r>
                              <w:rPr>
                                <w:rFonts w:ascii="Arial" w:hAnsi="Arial" w:cs="Arial"/>
                                <w:b/>
                                <w:sz w:val="72"/>
                                <w:szCs w:val="36"/>
                              </w:rPr>
                              <w:t>Improvement Plan</w:t>
                            </w:r>
                          </w:p>
                          <w:p w14:paraId="2A4A20A2" w14:textId="77777777" w:rsidR="00B630F5" w:rsidRDefault="00B630F5">
                            <w:pPr>
                              <w:rPr>
                                <w:rFonts w:ascii="Arial" w:hAnsi="Arial" w:cs="Arial"/>
                                <w:b/>
                                <w:sz w:val="52"/>
                                <w:szCs w:val="36"/>
                              </w:rPr>
                            </w:pPr>
                          </w:p>
                          <w:p w14:paraId="78D29EAC" w14:textId="1363DA67" w:rsidR="00B630F5" w:rsidRDefault="00B630F5">
                            <w:pPr>
                              <w:jc w:val="center"/>
                              <w:rPr>
                                <w:rFonts w:ascii="Arial Unicode MS" w:eastAsia="Arial Unicode MS" w:hAnsi="Arial Unicode MS" w:cs="Arial Unicode MS"/>
                                <w:vanish/>
                                <w:sz w:val="72"/>
                              </w:rPr>
                            </w:pPr>
                            <w:r>
                              <w:rPr>
                                <w:rFonts w:ascii="Arial" w:hAnsi="Arial" w:cs="Arial"/>
                                <w:b/>
                                <w:sz w:val="72"/>
                                <w:szCs w:val="36"/>
                              </w:rPr>
                              <w:t xml:space="preserve"> 2020-2021</w:t>
                            </w:r>
                          </w:p>
                          <w:p w14:paraId="431E12B0" w14:textId="77777777" w:rsidR="00B630F5" w:rsidRDefault="00B630F5">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7"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3OhgIAABc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bn+Ww+m4KJgu0yz+Msn4Y7SHk83hnr3nLdIj+p&#10;sAHqAzzZ31nnwyHl0cXfZrUUbC2kDAuz3dxIg/YEZLIO3wH9hZtU3llpf2xEHHcgSrjD23y8gfan&#10;IkmzeJUWk/Usn0+ydTadFPM4n8RJsSpmcVZkt+vvPsAkKxvBGFd3QvGjBJPs7yg+NMMoniBC1Fe4&#10;mKbTkaM/JhmH73dJtsJBR0rRVjg/OZHSM/tGMUiblI4IOc6jl+GHKkMNjv9QlaADT/0oAjdshiC4&#10;IBKvkY1mjyAMo4E2oBheE5g02nzDqIfOrLD9uiOGYyTfKRBXkWSZb+WwyKbzFBbm3LI5txBFAarC&#10;DqNxeuPG9t91RmwbuGmUs9LXIMhaBKk8R3WQMXRfyOnwUvj2Pl8Hr+f3bPkDAAD//wMAUEsDBBQA&#10;BgAIAAAAIQCaL3a+3QAAAAoBAAAPAAAAZHJzL2Rvd25yZXYueG1sTI/BTsMwEETvSPyDtUhcELVT&#10;aErTOBUggbi29AOceJtEjddR7Dbp37M90ePsjGbf5JvJdeKMQ2g9aUhmCgRS5W1LtYb979fzG4gQ&#10;DVnTeUINFwywKe7vcpNZP9IWz7tYCy6hkBkNTYx9JmWoGnQmzHyPxN7BD85ElkMt7WBGLnednCuV&#10;Smda4g+N6fGzweq4OzkNh5/xabEay++4X25f0w/TLkt/0frxYXpfg4g4xf8wXPEZHQpmKv2JbBAd&#10;6yRh9KhhxZOu/stC8aHUkM5VArLI5e2E4g8AAP//AwBQSwECLQAUAAYACAAAACEAtoM4kv4AAADh&#10;AQAAEwAAAAAAAAAAAAAAAAAAAAAAW0NvbnRlbnRfVHlwZXNdLnhtbFBLAQItABQABgAIAAAAIQA4&#10;/SH/1gAAAJQBAAALAAAAAAAAAAAAAAAAAC8BAABfcmVscy8ucmVsc1BLAQItABQABgAIAAAAIQDJ&#10;Ej3OhgIAABcFAAAOAAAAAAAAAAAAAAAAAC4CAABkcnMvZTJvRG9jLnhtbFBLAQItABQABgAIAAAA&#10;IQCaL3a+3QAAAAoBAAAPAAAAAAAAAAAAAAAAAOAEAABkcnMvZG93bnJldi54bWxQSwUGAAAAAAQA&#10;BADzAAAA6gUAAAAA&#10;" stroked="f">
                <v:textbox>
                  <w:txbxContent>
                    <w:p w14:paraId="2FA10CEB" w14:textId="77777777" w:rsidR="00B630F5" w:rsidRDefault="00B630F5">
                      <w:pPr>
                        <w:jc w:val="center"/>
                        <w:rPr>
                          <w:rFonts w:ascii="Arial" w:hAnsi="Arial" w:cs="Arial"/>
                          <w:sz w:val="52"/>
                          <w:szCs w:val="36"/>
                        </w:rPr>
                      </w:pPr>
                    </w:p>
                    <w:p w14:paraId="50795502" w14:textId="77777777" w:rsidR="00B630F5" w:rsidRDefault="00B630F5">
                      <w:pPr>
                        <w:jc w:val="center"/>
                        <w:rPr>
                          <w:rFonts w:ascii="Arial" w:hAnsi="Arial" w:cs="Arial"/>
                          <w:sz w:val="52"/>
                          <w:szCs w:val="36"/>
                        </w:rPr>
                      </w:pPr>
                      <w:r>
                        <w:rPr>
                          <w:rFonts w:ascii="Arial" w:hAnsi="Arial" w:cs="Arial"/>
                          <w:sz w:val="52"/>
                          <w:szCs w:val="36"/>
                        </w:rPr>
                        <w:t>Renfrewshire Council Children’s Services</w:t>
                      </w:r>
                    </w:p>
                    <w:p w14:paraId="59BF0C0F" w14:textId="77777777" w:rsidR="00B630F5" w:rsidRDefault="00B630F5">
                      <w:pPr>
                        <w:jc w:val="center"/>
                        <w:rPr>
                          <w:rFonts w:ascii="Arial" w:hAnsi="Arial" w:cs="Arial"/>
                          <w:sz w:val="52"/>
                          <w:szCs w:val="36"/>
                        </w:rPr>
                      </w:pPr>
                    </w:p>
                    <w:p w14:paraId="113E8F97" w14:textId="23A3F7AF" w:rsidR="00B630F5" w:rsidRDefault="00B630F5" w:rsidP="009C68CA">
                      <w:pPr>
                        <w:jc w:val="center"/>
                        <w:rPr>
                          <w:rFonts w:ascii="Arial" w:hAnsi="Arial"/>
                          <w:b/>
                          <w:bCs/>
                          <w:sz w:val="72"/>
                        </w:rPr>
                      </w:pPr>
                      <w:proofErr w:type="spellStart"/>
                      <w:r>
                        <w:rPr>
                          <w:rFonts w:ascii="Arial" w:hAnsi="Arial"/>
                          <w:b/>
                          <w:bCs/>
                          <w:color w:val="FF0000"/>
                          <w:sz w:val="72"/>
                        </w:rPr>
                        <w:t>Auchenlodment</w:t>
                      </w:r>
                      <w:proofErr w:type="spellEnd"/>
                      <w:r>
                        <w:rPr>
                          <w:rFonts w:ascii="Arial" w:hAnsi="Arial"/>
                          <w:b/>
                          <w:bCs/>
                          <w:color w:val="FF0000"/>
                          <w:sz w:val="72"/>
                        </w:rPr>
                        <w:t xml:space="preserve"> Primary School &amp; ELCC</w:t>
                      </w:r>
                    </w:p>
                    <w:p w14:paraId="28175C2A" w14:textId="77777777" w:rsidR="00B630F5" w:rsidRDefault="00B630F5">
                      <w:pPr>
                        <w:jc w:val="center"/>
                        <w:rPr>
                          <w:rFonts w:ascii="Arial" w:hAnsi="Arial" w:cs="Arial"/>
                          <w:b/>
                          <w:vanish/>
                          <w:sz w:val="72"/>
                          <w:szCs w:val="36"/>
                        </w:rPr>
                      </w:pPr>
                    </w:p>
                    <w:p w14:paraId="2337759A" w14:textId="77777777" w:rsidR="00B630F5" w:rsidRDefault="00B630F5"/>
                    <w:p w14:paraId="21A74D38" w14:textId="77777777" w:rsidR="00B630F5" w:rsidRDefault="00B630F5">
                      <w:pPr>
                        <w:jc w:val="center"/>
                        <w:rPr>
                          <w:rFonts w:ascii="Arial" w:hAnsi="Arial" w:cs="Arial"/>
                          <w:b/>
                          <w:sz w:val="72"/>
                          <w:szCs w:val="36"/>
                        </w:rPr>
                      </w:pPr>
                      <w:r>
                        <w:rPr>
                          <w:rFonts w:ascii="Arial" w:hAnsi="Arial" w:cs="Arial"/>
                          <w:b/>
                          <w:sz w:val="72"/>
                          <w:szCs w:val="36"/>
                        </w:rPr>
                        <w:t>Improvement Plan</w:t>
                      </w:r>
                    </w:p>
                    <w:p w14:paraId="2A4A20A2" w14:textId="77777777" w:rsidR="00B630F5" w:rsidRDefault="00B630F5">
                      <w:pPr>
                        <w:rPr>
                          <w:rFonts w:ascii="Arial" w:hAnsi="Arial" w:cs="Arial"/>
                          <w:b/>
                          <w:sz w:val="52"/>
                          <w:szCs w:val="36"/>
                        </w:rPr>
                      </w:pPr>
                    </w:p>
                    <w:p w14:paraId="78D29EAC" w14:textId="1363DA67" w:rsidR="00B630F5" w:rsidRDefault="00B630F5">
                      <w:pPr>
                        <w:jc w:val="center"/>
                        <w:rPr>
                          <w:rFonts w:ascii="Arial Unicode MS" w:eastAsia="Arial Unicode MS" w:hAnsi="Arial Unicode MS" w:cs="Arial Unicode MS"/>
                          <w:vanish/>
                          <w:sz w:val="72"/>
                        </w:rPr>
                      </w:pPr>
                      <w:r>
                        <w:rPr>
                          <w:rFonts w:ascii="Arial" w:hAnsi="Arial" w:cs="Arial"/>
                          <w:b/>
                          <w:sz w:val="72"/>
                          <w:szCs w:val="36"/>
                        </w:rPr>
                        <w:t xml:space="preserve"> 2020-2021</w:t>
                      </w:r>
                    </w:p>
                    <w:p w14:paraId="431E12B0" w14:textId="77777777" w:rsidR="00B630F5" w:rsidRDefault="00B630F5">
                      <w:pPr>
                        <w:rPr>
                          <w:sz w:val="7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B630F5" w:rsidRDefault="00B630F5" w:rsidP="00984ACA">
                            <w:pPr>
                              <w:pStyle w:val="Heading5"/>
                              <w:jc w:val="center"/>
                            </w:pPr>
                            <w:r>
                              <w:t xml:space="preserve">          Planning framework</w:t>
                            </w:r>
                          </w:p>
                          <w:p w14:paraId="3BEB166D" w14:textId="77777777" w:rsidR="00B630F5" w:rsidRDefault="00B630F5"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8"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RPhg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7gUH&#10;YF4ia80eQRdGA21APrwmMGm1+YbRAJ1ZY/t1SwzHSL5ToK0yyTLfymGR5RcpLMzpyfr0hCgKUDV2&#10;GE3TGze1/7Y3YtOCp0nNSl+BHhsRpPIc1V7F0H0hp/1L4dv7dB2snt+z5Q8AAAD//wMAUEsDBBQA&#10;BgAIAAAAIQDiJLZm3AAAAAgBAAAPAAAAZHJzL2Rvd25yZXYueG1sTI9BT4NAFITvJv6HzTPxYuxS&#10;iyDI0qiJxmtrf8ADXoHIviXsttB/7/Okx8lMZr4ptosd1Jkm3zs2sF5FoIhr1/TcGjh8vd8/gfIB&#10;ucHBMRm4kIdteX1VYN64mXd03odWSQn7HA10IYy51r7uyKJfuZFYvKObLAaRU6ubCWcpt4N+iKJE&#10;W+xZFjoc6a2j+nt/sgaOn/PdYzZXH+GQ7uLkFfu0chdjbm+Wl2dQgZbwF4ZffEGHUpgqd+LGq8FA&#10;vI7lSzCQJKDEzzZZCqoSnW1Al4X+f6D8AQAA//8DAFBLAQItABQABgAIAAAAIQC2gziS/gAAAOEB&#10;AAATAAAAAAAAAAAAAAAAAAAAAABbQ29udGVudF9UeXBlc10ueG1sUEsBAi0AFAAGAAgAAAAhADj9&#10;If/WAAAAlAEAAAsAAAAAAAAAAAAAAAAALwEAAF9yZWxzLy5yZWxzUEsBAi0AFAAGAAgAAAAhABWp&#10;JE+GAgAAFwUAAA4AAAAAAAAAAAAAAAAALgIAAGRycy9lMm9Eb2MueG1sUEsBAi0AFAAGAAgAAAAh&#10;AOIktmbcAAAACAEAAA8AAAAAAAAAAAAAAAAA4AQAAGRycy9kb3ducmV2LnhtbFBLBQYAAAAABAAE&#10;APMAAADpBQAAAAA=&#10;" stroked="f">
                <v:textbox>
                  <w:txbxContent>
                    <w:p w14:paraId="4D07B657" w14:textId="77777777" w:rsidR="00B630F5" w:rsidRDefault="00B630F5" w:rsidP="00984ACA">
                      <w:pPr>
                        <w:pStyle w:val="Heading5"/>
                        <w:jc w:val="center"/>
                      </w:pPr>
                      <w:r>
                        <w:t xml:space="preserve">          Planning framework</w:t>
                      </w:r>
                    </w:p>
                    <w:p w14:paraId="3BEB166D" w14:textId="77777777" w:rsidR="00B630F5" w:rsidRDefault="00B630F5"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702F7D93"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proofErr w:type="spellStart"/>
      <w:r w:rsidR="002B26F3">
        <w:rPr>
          <w:rFonts w:ascii="Arial" w:hAnsi="Arial" w:cs="Arial"/>
          <w:bCs/>
          <w:color w:val="FF0000"/>
          <w:sz w:val="22"/>
          <w:szCs w:val="22"/>
        </w:rPr>
        <w:t>Auchenlodment</w:t>
      </w:r>
      <w:proofErr w:type="spellEnd"/>
      <w:r w:rsidR="002B26F3">
        <w:rPr>
          <w:rFonts w:ascii="Arial" w:hAnsi="Arial" w:cs="Arial"/>
          <w:bCs/>
          <w:color w:val="FF0000"/>
          <w:sz w:val="22"/>
          <w:szCs w:val="22"/>
        </w:rPr>
        <w:t xml:space="preserve"> Primary School &amp; ELCC </w:t>
      </w:r>
      <w:r w:rsidRPr="00222F1F">
        <w:rPr>
          <w:rFonts w:ascii="Arial" w:hAnsi="Arial" w:cs="Arial"/>
          <w:bCs/>
          <w:sz w:val="22"/>
          <w:szCs w:val="22"/>
        </w:rPr>
        <w:t xml:space="preserve">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F32CF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F32CF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F32CF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F32CF9">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AB7635" w:rsidRDefault="00984ACA" w:rsidP="00984ACA">
      <w:pPr>
        <w:rPr>
          <w:rFonts w:ascii="Arial" w:hAnsi="Arial" w:cs="Arial"/>
        </w:rPr>
      </w:pPr>
      <w:r>
        <w:rPr>
          <w:rFonts w:ascii="Arial" w:hAnsi="Arial" w:cs="Arial"/>
          <w:b/>
          <w:sz w:val="40"/>
          <w:szCs w:val="40"/>
        </w:rPr>
        <w:t xml:space="preserve">                             </w:t>
      </w:r>
      <w:r w:rsidR="00AB7635" w:rsidRPr="00AB7635">
        <w:rPr>
          <w:rFonts w:ascii="Arial" w:hAnsi="Arial" w:cs="Arial"/>
          <w:b/>
          <w:sz w:val="40"/>
          <w:szCs w:val="40"/>
        </w:rPr>
        <w:t>Renfrewshire’s Council Plan 2017-2027</w:t>
      </w:r>
    </w:p>
    <w:p w14:paraId="35157D53" w14:textId="77777777" w:rsidR="00AB7635" w:rsidRPr="00AB7635" w:rsidRDefault="00AB7635" w:rsidP="00AB7635">
      <w:pPr>
        <w:jc w:val="center"/>
        <w:rPr>
          <w:rFonts w:ascii="Arial" w:hAnsi="Arial" w:cs="Arial"/>
          <w:sz w:val="32"/>
          <w:szCs w:val="32"/>
        </w:rPr>
      </w:pPr>
      <w:r w:rsidRPr="00AB7635">
        <w:rPr>
          <w:rFonts w:ascii="Arial" w:hAnsi="Arial" w:cs="Arial"/>
          <w:sz w:val="32"/>
          <w:szCs w:val="32"/>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29"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Nq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G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D0bpNqIgIAACQEAAAOAAAAAAAAAAAAAAAAAC4CAABkcnMvZTJvRG9jLnht&#10;bFBLAQItABQABgAIAAAAIQDzyDKn3gAAAAoBAAAPAAAAAAAAAAAAAAAAAHwEAABkcnMvZG93bnJl&#10;di54bWxQSwUGAAAAAAQABADzAAAAhwUAAAAA&#10;" stroked="f">
                <v:textbox>
                  <w:txbxContent>
                    <w:p w14:paraId="68CC22AB"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B630F5" w:rsidRPr="00984ACA" w:rsidRDefault="00B630F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0"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hHw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LFJuoq7F5JL48jktLn4yEDv0vznpa2IqHn3vwkjP9yRLnV7PF&#10;Im14VhbLyzkp/txSn1vACoKqeORsFDcx/4qxsRuaTasybS+VHEumRcxsHj9N2vRzPXu9fO31EwAA&#10;AP//AwBQSwMEFAAGAAgAAAAhAAvLUmPfAAAACwEAAA8AAABkcnMvZG93bnJldi54bWxMj0FPg0AQ&#10;he8m/ofNmHgxdqkitMjSqImm19b+gAGmQGRnCbst9N87PeltZt7Lm+/lm9n26kyj7xwbWC4iUMSV&#10;qztuDBy+Px9XoHxArrF3TAYu5GFT3N7kmNVu4h2d96FREsI+QwNtCEOmta9asugXbiAW7ehGi0HW&#10;sdH1iJOE214/RVGiLXYsH1oc6KOl6md/sgaO2+nhZT2VX+GQ7uLkHbu0dBdj7u/mt1dQgebwZ4Yr&#10;vqBDIUylO3HtVW9glSbSJRiIY6lwNSzjtVxKmZLoGXSR6/8dil8AAAD//wMAUEsBAi0AFAAGAAgA&#10;AAAhALaDOJL+AAAA4QEAABMAAAAAAAAAAAAAAAAAAAAAAFtDb250ZW50X1R5cGVzXS54bWxQSwEC&#10;LQAUAAYACAAAACEAOP0h/9YAAACUAQAACwAAAAAAAAAAAAAAAAAvAQAAX3JlbHMvLnJlbHNQSwEC&#10;LQAUAAYACAAAACEAUfz44R8CAAAiBAAADgAAAAAAAAAAAAAAAAAuAgAAZHJzL2Uyb0RvYy54bWxQ&#10;SwECLQAUAAYACAAAACEAC8tSY98AAAALAQAADwAAAAAAAAAAAAAAAAB5BAAAZHJzL2Rvd25yZXYu&#10;eG1sUEsFBgAAAAAEAAQA8wAAAIUFAAAAAA==&#10;" stroked="f">
                <v:textbox>
                  <w:txbxContent>
                    <w:p w14:paraId="715E0030" w14:textId="77777777" w:rsidR="00B630F5" w:rsidRPr="00984ACA" w:rsidRDefault="00B630F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1"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bIQIAACMEAAAOAAAAZHJzL2Uyb0RvYy54bWysU8tu2zAQvBfoPxC81/IzTgTLQerURYH0&#10;AST9gBVFWUQpLkvSltyv75KyXSO9FdWB4GqXw9mZ5eq+bzU7SOcVmoJPRmPOpBFYKbMr+PeX7btb&#10;znwAU4FGIwt+lJ7fr9++WXU2l1NsUFfSMQIxPu9swZsQbJ5lXjSyBT9CKw0la3QtBArdLqscdITe&#10;6mw6Ht9kHbrKOhTSe/r7OCT5OuHXtRTha117GZguOHELaXVpLeOarVeQ7xzYRokTDfgHFi0oQ5de&#10;oB4hANs79RdUq4RDj3UYCWwzrGslZOqBupmMX3Xz3ICVqRcSx9uLTP7/wYovh2+OqYq8m3FmoCWP&#10;XmQf2Hvs2TTK01mfU9WzpbrQ028qTa16+4Tih2cGNw2YnXxwDrtGQkX0JvFkdnV0wPERpOw+Y0XX&#10;wD5gAupr10btSA1G6GTT8WJNpCLilcvZbLGglKDc8oasT95lkJ9PW+fDR4kti5uCO7I+ocPhyYfI&#10;BvJzSbzMo1bVVmmdArcrN9qxA9CYbNOXGnhVpg3rCn63mC4SssF4Pk1QqwKNsVZtwW+J2kAO8qjG&#10;B1OlkgBKD3tios1JnqjIoE3oyz4ZsTirXmJ1JL0cDlNLr4w2DbpfnHU0sQX3P/fgJGf6kyHN7ybz&#10;eRzxFMwXyykF7jpTXmfACIIqeOBs2G5CehZRDoMP5E2tkmzRxIHJiTJNYlLz9GriqF/HqerP217/&#10;Bg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E1XbIQIAACMEAAAOAAAAAAAAAAAAAAAAAC4CAABkcnMvZTJvRG9jLnhtbFBL&#10;AQItABQABgAIAAAAIQBHQcUU3AAAAAoBAAAPAAAAAAAAAAAAAAAAAHsEAABkcnMvZG93bnJldi54&#10;bWxQSwUGAAAAAAQABADzAAAAhAUAAAAA&#10;" stroked="f">
                <v:textbox>
                  <w:txbxContent>
                    <w:p w14:paraId="610EDDDE"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2"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YyIAIAACIEAAAOAAAAZHJzL2Uyb0RvYy54bWysU9uO2jAQfa/Uf7D8XgIIWIgIqy1bqkrb&#10;i7TbD5g4DrFqe1LbkNCv79gBirZvVfNgeeKZ4zPnjNf3vdHsKJ1XaAs+GY05k1Zgpey+4N9fdu+W&#10;nPkAtgKNVhb8JD2/37x9s+7aXE6xQV1JxwjE+rxrC96E0OZZ5kUjDfgRttLSYY3OQKDQ7bPKQUfo&#10;RmfT8XiRdeiq1qGQ3tPfx+GQbxJ+XUsRvta1l4HpghO3kFaX1jKu2WYN+d5B2yhxpgH/wMKAsnTp&#10;FeoRArCDU39BGSUceqzDSKDJsK6VkKkH6mYyftXNcwOtTL2QOL69yuT/H6z4cvzmmKoKvuLMgiGL&#10;XmQf2Hvs2TSq07U+p6TnltJCT7/J5dSpb59Q/PDM4rYBu5cPzmHXSKiI3SRWZjelA46PIGX3GSu6&#10;Bg4BE1BfOxOlIzEYoZNLp6szkYqIVy6W89V0zpmgs7sFOZ+syyC/VLfOh48SDYubgjtyPqHD8cmH&#10;yAbyS0q8zKNW1U5pnQK3L7fasSPQlOzSlxp4laYt60inOfGIVRZjfRogowJNsVam4EuiNpCDPKrx&#10;wVYpJYDSw56YaHuWJyoyaBP6sk8+LC6ql1idSC+Hw9DSI6NNg+4XZx0NbMH9zwM4yZn+ZEnz1WQ2&#10;ixOegtn8bkqBuz0pb0/ACoIqeOBs2G5DehVDYw/kTa2SbNHEgcmZMg1iUvP8aOKk38Yp68/T3vwG&#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B5L9YyIAIAACIEAAAOAAAAAAAAAAAAAAAAAC4CAABkcnMvZTJvRG9jLnhtbFBL&#10;AQItABQABgAIAAAAIQDDxAqX3QAAAAwBAAAPAAAAAAAAAAAAAAAAAHoEAABkcnMvZG93bnJldi54&#10;bWxQSwUGAAAAAAQABADzAAAAhAUAAAAA&#10;" stroked="f">
                <v:textbox>
                  <w:txbxContent>
                    <w:p w14:paraId="1FD4F531"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3"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yAIAIAACMEAAAOAAAAZHJzL2Uyb0RvYy54bWysU9uO2yAQfa/Uf0C8N74oaXatOKtttqkq&#10;bbeVdvsBGOMYFRgKJHb69R1wkkbbt6o8IIaZOZw5M6zuRq3IQTgvwdS0mOWUCMOhlWZX0+8v23c3&#10;lPjATMsUGFHTo/D0bv32zWqwlSihB9UKRxDE+GqwNe1DsFWWed4LzfwMrDDo7MBpFtB0u6x1bEB0&#10;rbIyz99nA7jWOuDCe7x9mJx0nfC7TvDwteu8CETVFLmFtLu0N3HP1itW7RyzveQnGuwfWGgmDT56&#10;gXpggZG9k39BackdeOjCjIPOoOskF6kGrKbIX1Xz3DMrUi0ojrcXmfz/g+VPh2+OyBZ7V1BimMYe&#10;vYgxkA8wkjLKM1hfYdSzxbgw4jWGplK9fQT+wxMDm56Znbh3DoZesBbpFTEzu0qdcHwEaYYv0OIz&#10;bB8gAY2d01E7VIMgOrbpeGlNpMLjk8tynpcLSjj6bhbL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89OMgCACAAAjBAAADgAAAAAAAAAAAAAAAAAuAgAAZHJzL2Uyb0RvYy54bWxQ&#10;SwECLQAUAAYACAAAACEARjnBo94AAAAKAQAADwAAAAAAAAAAAAAAAAB6BAAAZHJzL2Rvd25yZXYu&#10;eG1sUEsFBgAAAAAEAAQA8wAAAIUFAAAAAA==&#10;" stroked="f">
                <v:textbox>
                  <w:txbxContent>
                    <w:p w14:paraId="59E84E64" w14:textId="77777777" w:rsidR="00B630F5" w:rsidRPr="00984ACA" w:rsidRDefault="00B630F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66F5714F" w14:textId="115B3467" w:rsidR="00AB7635" w:rsidRDefault="00AB7635" w:rsidP="00AB7635"/>
    <w:p w14:paraId="28169920" w14:textId="77777777" w:rsidR="00AB7635" w:rsidRDefault="00AB7635" w:rsidP="00AB7635">
      <w:pPr>
        <w:jc w:val="center"/>
        <w:rPr>
          <w:b/>
          <w:sz w:val="36"/>
          <w:szCs w:val="36"/>
        </w:rPr>
      </w:pPr>
    </w:p>
    <w:p w14:paraId="59D65128" w14:textId="77777777" w:rsidR="00AB7635" w:rsidRDefault="00AB7635" w:rsidP="00AB7635">
      <w:pPr>
        <w:jc w:val="center"/>
        <w:rPr>
          <w:b/>
          <w:sz w:val="36"/>
          <w:szCs w:val="36"/>
        </w:rPr>
      </w:pPr>
    </w:p>
    <w:p w14:paraId="73350FB8" w14:textId="77777777" w:rsidR="00AB7635" w:rsidRDefault="00AB7635" w:rsidP="00AB7635">
      <w:pPr>
        <w:jc w:val="center"/>
        <w:rPr>
          <w:b/>
          <w:sz w:val="36"/>
          <w:szCs w:val="36"/>
        </w:rPr>
      </w:pPr>
    </w:p>
    <w:p w14:paraId="4DD8C8DF" w14:textId="4EA362D9" w:rsidR="00AB7635" w:rsidRDefault="00AB7635" w:rsidP="00AB7635">
      <w:pPr>
        <w:jc w:val="center"/>
        <w:rPr>
          <w:b/>
          <w:sz w:val="36"/>
          <w:szCs w:val="36"/>
        </w:rPr>
      </w:pPr>
    </w:p>
    <w:p w14:paraId="2A34B333" w14:textId="77777777" w:rsidR="00984ACA" w:rsidRDefault="00984ACA" w:rsidP="00984ACA">
      <w:pPr>
        <w:jc w:val="center"/>
        <w:rPr>
          <w:rFonts w:ascii="Arial" w:hAnsi="Arial" w:cs="Arial"/>
          <w:b/>
          <w:sz w:val="36"/>
          <w:szCs w:val="36"/>
        </w:rPr>
      </w:pPr>
      <w:r>
        <w:rPr>
          <w:noProof/>
        </w:rPr>
        <mc:AlternateContent>
          <mc:Choice Requires="wps">
            <w:drawing>
              <wp:anchor distT="0" distB="0" distL="114300" distR="114300" simplePos="0" relativeHeight="251663360" behindDoc="1" locked="0" layoutInCell="1" allowOverlap="1" wp14:anchorId="79E87F58" wp14:editId="1F5664FE">
                <wp:simplePos x="0" y="0"/>
                <wp:positionH relativeFrom="column">
                  <wp:posOffset>-46355</wp:posOffset>
                </wp:positionH>
                <wp:positionV relativeFrom="paragraph">
                  <wp:posOffset>86360</wp:posOffset>
                </wp:positionV>
                <wp:extent cx="9363075" cy="8667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9363075" cy="86677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E2E11" id="Rectangle: Rounded Corners 15" o:spid="_x0000_s1026" style="position:absolute;margin-left:-3.65pt;margin-top:6.8pt;width:737.25pt;height:68.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ZmQIAAIUFAAAOAAAAZHJzL2Uyb0RvYy54bWysVEtv2zAMvg/YfxB0X+2kbdoYdYogRYYB&#10;RVe0HXpWZDk2IIsapcTJfv0o+dGgK3YYloNCmuTHN29uD41me4WuBpPzyVnKmTISitpsc/7jZf3l&#10;mjPnhSmEBqNyflSO3y4+f7ppbaamUIEuFDICMS5rbc4r722WJE5WqhHuDKwyJCwBG+GJxW1SoGgJ&#10;vdHJNE1nSQtYWASpnKOvd52QLyJ+WSrpv5elU57pnFNsPr4Y3014k8WNyLYobFXLPgzxD1E0ojbk&#10;dIS6E16wHdZ/QDW1RHBQ+jMJTQJlWUsVc6BsJum7bJ4rYVXMhYrj7Fgm9/9g5cP+EVldUO8uOTOi&#10;oR49UdWE2WqVsSfYmUIVbAVoqMmMlKhirXUZGT7bR+w5R2RI/1BiE/4pMXaIVT6OVVYHzyR9nJ/P&#10;ztMr8iZJdj2bXRFNMMmbtUXnvypoWCByjiGIEFSssNjfO9/pD3rBowNdF+ta68jgdrPSyPaC2k7+&#10;5vN17+JELQlpdIFHyh+1CsbaPKmSSkKhTqPHOIxqxBNSKuMnnagShercXKb0G7yE8Q0WMa0IGJBL&#10;Cm/E7gEGzQ5kwO7y6/WDqYqzPBqnfwusMx4tomcwfjRuagP4EYCmrHrPnT6Ff1KaQG6gONLAIHSb&#10;5Kxc19Ske+H8o0BaHVoyOgf+Oz2lhjbn0FOcVYC/Pvoe9GmiScpZS6uYc/dzJ1Bxpr8ZmvX55OIi&#10;7G5kLi6vpsTgqWRzKjG7ZgXU9gkdHisjGfS9HsgSoXmlq7EMXkkkjCTfOZceB2bluxNBd0eq5TKq&#10;0b5a4e/Ns5UBPFQ1zN/L4VWg7SfV04w/wLC2Ins3q51usDSw3Hko6zjIb3Xt6027Hgenv0vhmJzy&#10;Uevtei5+AwAA//8DAFBLAwQUAAYACAAAACEA6ad81OEAAAAKAQAADwAAAGRycy9kb3ducmV2Lnht&#10;bEyPQU/DMAyF70j8h8hI3LZ0K3RbaTrBEELABToOHLPGtBWN0zVZ1/17vBPcbL+n5+9l69G2YsDe&#10;N44UzKYRCKTSmYYqBZ/bp8kShA+ajG4doYITeljnlxeZTo070gcORagEh5BPtYI6hC6V0pc1Wu2n&#10;rkNi7dv1Vgde+0qaXh853LZyHkWJtLoh/lDrDjc1lj/FwSpYvftuhW9f+2IZD5vTw377/PryqNT1&#10;1Xh/ByLgGP7McMZndMiZaecOZLxoFUwWMTv5HicgzvpNspiD2PF0G81A5pn8XyH/BQAA//8DAFBL&#10;AQItABQABgAIAAAAIQC2gziS/gAAAOEBAAATAAAAAAAAAAAAAAAAAAAAAABbQ29udGVudF9UeXBl&#10;c10ueG1sUEsBAi0AFAAGAAgAAAAhADj9If/WAAAAlAEAAAsAAAAAAAAAAAAAAAAALwEAAF9yZWxz&#10;Ly5yZWxzUEsBAi0AFAAGAAgAAAAhACvEZxmZAgAAhQUAAA4AAAAAAAAAAAAAAAAALgIAAGRycy9l&#10;Mm9Eb2MueG1sUEsBAi0AFAAGAAgAAAAhAOmnfNThAAAACgEAAA8AAAAAAAAAAAAAAAAA8wQAAGRy&#10;cy9kb3ducmV2LnhtbFBLBQYAAAAABAAEAPMAAAABBgAAAAA=&#10;" fillcolor="#93699f" strokecolor="#243f60 [1604]" strokeweight="2pt"/>
            </w:pict>
          </mc:Fallback>
        </mc:AlternateContent>
      </w:r>
    </w:p>
    <w:p w14:paraId="7108C8A0" w14:textId="3D67F67E" w:rsidR="00AB7635" w:rsidRPr="00AB7635" w:rsidRDefault="00984ACA" w:rsidP="00984ACA">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42C2BD22" w:rsidR="00AB7635" w:rsidRPr="00AB7635" w:rsidRDefault="00AB7635" w:rsidP="00AB7635">
      <w:pPr>
        <w:rPr>
          <w:rFonts w:ascii="Arial" w:hAnsi="Arial" w:cs="Arial"/>
          <w:sz w:val="28"/>
          <w:szCs w:val="28"/>
        </w:rPr>
      </w:pPr>
      <w:r w:rsidRPr="00AB7635">
        <w:rPr>
          <w:rFonts w:ascii="Arial" w:hAnsi="Arial" w:cs="Arial"/>
          <w:sz w:val="28"/>
          <w:szCs w:val="28"/>
        </w:rPr>
        <w:t xml:space="preserve">   Working together to get it right for children, families and communities – protecting, learning, achieving and nurturing</w:t>
      </w:r>
    </w:p>
    <w:p w14:paraId="664B7831" w14:textId="5962F23E" w:rsidR="00AB7635" w:rsidRDefault="00AB7635" w:rsidP="00AB7635">
      <w:pPr>
        <w:rPr>
          <w:sz w:val="28"/>
          <w:szCs w:val="28"/>
        </w:rPr>
      </w:pPr>
    </w:p>
    <w:p w14:paraId="784EDD1E" w14:textId="77777777" w:rsidR="00AB7635" w:rsidRDefault="00AB7635" w:rsidP="00AB7635">
      <w:pPr>
        <w:rPr>
          <w:sz w:val="28"/>
          <w:szCs w:val="28"/>
        </w:rPr>
      </w:pPr>
    </w:p>
    <w:p w14:paraId="201E142D" w14:textId="77777777" w:rsidR="00984ACA" w:rsidRDefault="00984ACA" w:rsidP="00AB7635">
      <w:pPr>
        <w:jc w:val="center"/>
        <w:rPr>
          <w:rFonts w:ascii="Arial" w:hAnsi="Arial" w:cs="Arial"/>
          <w:b/>
          <w:sz w:val="40"/>
          <w:szCs w:val="40"/>
        </w:rPr>
      </w:pPr>
    </w:p>
    <w:p w14:paraId="15514FB0" w14:textId="43C73213" w:rsidR="00AB7635" w:rsidRPr="00D46B25" w:rsidRDefault="00984ACA" w:rsidP="00D46B25">
      <w:pPr>
        <w:jc w:val="center"/>
        <w:rPr>
          <w:rFonts w:ascii="Arial" w:hAnsi="Arial" w:cs="Arial"/>
          <w:b/>
          <w:sz w:val="40"/>
          <w:szCs w:val="40"/>
        </w:rPr>
        <w:sectPr w:rsidR="00AB7635" w:rsidRPr="00D46B25" w:rsidSect="009C1409">
          <w:pgSz w:w="16838" w:h="11906" w:orient="landscape" w:code="9"/>
          <w:pgMar w:top="288" w:right="360" w:bottom="360" w:left="288" w:header="706" w:footer="706" w:gutter="850"/>
          <w:pgNumType w:start="4"/>
          <w:cols w:space="708"/>
          <w:docGrid w:linePitch="360"/>
        </w:sectPr>
      </w:pPr>
      <w:r w:rsidRPr="00AB7635">
        <w:rPr>
          <w:rFonts w:ascii="Arial" w:hAnsi="Arial" w:cs="Arial"/>
          <w:b/>
          <w:noProof/>
          <w:sz w:val="40"/>
          <w:szCs w:val="40"/>
        </w:rPr>
        <mc:AlternateContent>
          <mc:Choice Requires="wps">
            <w:drawing>
              <wp:anchor distT="45720" distB="45720" distL="114300" distR="114300" simplePos="0" relativeHeight="251675648" behindDoc="0" locked="0" layoutInCell="1" allowOverlap="1" wp14:anchorId="47D2EDFE" wp14:editId="73F67A5E">
                <wp:simplePos x="0" y="0"/>
                <wp:positionH relativeFrom="column">
                  <wp:posOffset>2247900</wp:posOffset>
                </wp:positionH>
                <wp:positionV relativeFrom="page">
                  <wp:posOffset>4962525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B630F5" w:rsidRDefault="00B630F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4" type="#_x0000_t202" style="position:absolute;left:0;text-align:left;margin-left:177pt;margin-top:390.7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zKKwIAAE0EAAAOAAAAZHJzL2Uyb0RvYy54bWysVNuO2yAQfa/Uf0C8N3bcJE2sOKtttq4q&#10;bS/Sbj8AYxyjAuMCiZ1+/Q44yaZbqQ9VXxAw48OZc2a8vhm0IgdhnQRT0OkkpUQYDrU0u4J+fyzf&#10;LClxnpmaKTCioEfh6M3m9at13+UigxZULSxBEOPyvito632XJ4njrdDMTaATBoMNWM08Hu0uqS3r&#10;EV2rJEvTRdKDrTsLXDiHt3djkG4iftMI7r82jROeqIIiNx9XG9cqrMlmzfKdZV0r+YkG+wcWmkmD&#10;j16g7phnZG/lH1BacgsOGj/hoBNoGslFrAGrmaYvqnloWSdiLSiO6y4yuf8Hy78cvlki64JmGSWG&#10;afToUQyevIeBZEGevnM5Zj10mOcHvEabY6muuwf+wxED25aZnbi1FvpWsBrpTcOXydWnI44LIFX/&#10;GWp8hu09RKChsTpoh2oQREebjhdrAhWOl1m6WKyyOSUcY9Pp7G2aRvMSlp8/76zzHwVoEjYFteh9&#10;hGeHe+cDHZafU8JrDpSsS6lUPNhdtVWWHBj2SVmuVmUZK3iRpgzpC7qaI5G/QyC7Z4K/vaSlx4ZX&#10;Uhd0eUliedDtg6ljO3om1bhHysqchAzajSr6oRqiZcuzPxXUR1TWwtjfOI+4acH+oqTH3i6o+7ln&#10;VlCiPhl0ZzWdzcIwxMNs/i7Dg72OVNcRZjhCFdRTMm63Pg5QUMDALbrYyKhvsHtkcqKMPRtlP81X&#10;GIrrc8x6/gtsngAAAP//AwBQSwMEFAAGAAgAAAAhAKOpnA3iAAAACwEAAA8AAABkcnMvZG93bnJl&#10;di54bWxMj0FPwzAMhe9I/IfISFwQSwe020rTaSAhDhOHjU3aMW28pqJxqibbyr/HnOBm+z09f69Y&#10;jq4TZxxC60nBdJKAQKq9aalRsPt8u5+DCFGT0Z0nVPCNAZbl9VWhc+MvtMHzNjaCQyjkWoGNsc+l&#10;DLVFp8PE90isHf3gdOR1aKQZ9IXDXScfkiSTTrfEH6zu8dVi/bU9OQX7Pnm/+3DrqpZkU3c4vqwO&#10;eqPU7c24egYRcYx/ZvjFZ3QomanyJzJBdAoe0yfuEhXM5tMUBDuy2YKHSsEi44ssC/m/Q/kDAAD/&#10;/wMAUEsBAi0AFAAGAAgAAAAhALaDOJL+AAAA4QEAABMAAAAAAAAAAAAAAAAAAAAAAFtDb250ZW50&#10;X1R5cGVzXS54bWxQSwECLQAUAAYACAAAACEAOP0h/9YAAACUAQAACwAAAAAAAAAAAAAAAAAvAQAA&#10;X3JlbHMvLnJlbHNQSwECLQAUAAYACAAAACEAEnw8yisCAABNBAAADgAAAAAAAAAAAAAAAAAuAgAA&#10;ZHJzL2Uyb0RvYy54bWxQSwECLQAUAAYACAAAACEAo6mcDeIAAAALAQAADwAAAAAAAAAAAAAAAACF&#10;BAAAZHJzL2Rvd25yZXYueG1sUEsFBgAAAAAEAAQA8wAAAJQFAAAAAA==&#10;" fillcolor="#f9f">
                <v:textbox>
                  <w:txbxContent>
                    <w:p w14:paraId="00173898"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B630F5" w:rsidRDefault="00B630F5" w:rsidP="00AB7635">
                      <w:pPr>
                        <w:shd w:val="clear" w:color="auto" w:fill="FF99FF"/>
                      </w:pPr>
                    </w:p>
                  </w:txbxContent>
                </v:textbox>
                <w10:wrap type="square" anchory="pag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B630F5" w:rsidRDefault="00B630F5" w:rsidP="00AB7635">
                            <w:pPr>
                              <w:shd w:val="clear" w:color="auto" w:fill="FF99FF"/>
                              <w:jc w:val="center"/>
                            </w:pPr>
                          </w:p>
                          <w:p w14:paraId="51E98A38"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B630F5" w:rsidRDefault="00B630F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5"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QbKgIAAE0EAAAOAAAAZHJzL2Uyb0RvYy54bWysVNtu2zAMfR+wfxD0vviSZG2MOEWXzsOA&#10;7gK0+wBZlmNhkuhJSuzs60fJaZrdXob5QSBF6pA8JL2+GbUiB2GdBFPSbJZSIgyHRppdSb88Vq+u&#10;KXGemYYpMKKkR+Hozebli/XQFyKHDlQjLEEQ44qhL2nnfV8kieOd0MzNoBcGjS1YzTyqdpc0lg2I&#10;rlWSp+nrZADb9Ba4cA5v7yYj3UT8thXcf2pbJzxRJcXcfDxtPOtwJps1K3aW9Z3kpzTYP2ShmTQY&#10;9Ax1xzwjeyt/g9KSW3DQ+hkHnUDbSi5iDVhNlv5SzUPHehFrQXJcf6bJ/T9Y/vHw2RLZlDSfU2KY&#10;xh49itGTNzCSPNAz9K5Ar4ce/fyI19jmWKrr74F/dcTAtmNmJ26thaETrMH0svAyuXg64bgAUg8f&#10;oMEwbO8hAo2t1YE7ZIMgOrbpeG5NSIXjZZ4urxYpmjjasmw+X1wtYwxWPD3vrfPvBGgShJJa7H2E&#10;Z4d750M6rHhyCdEcKNlUUqmo2F29VZYcGM5JVa1WVXVC/8lNGTKUdLXMlxMDf4VI4/cnCC09DryS&#10;uqTXZydWBN7emiaOo2dSTTKmrMyJyMDdxKIf6zG2bBUCBJJraI7IrIVpvnEfUejAfqdkwNkuqfu2&#10;Z1ZQot4b7M4qWyzCMkRlsbzKUbGXlvrSwgxHqJJ6SiZx6+MCBd4M3GIXWxn5fc7klDLObKT9tF9h&#10;KS716PX8F9j8AAAA//8DAFBLAwQUAAYACAAAACEApW4WjeAAAAALAQAADwAAAGRycy9kb3ducmV2&#10;LnhtbEyPTU/DMAyG70j8h8hIXBBLGO2A0nQaSIgD4rAB0o5ukzUVjVM12Vb+Pd4Jbv549PpxuZx8&#10;Lw52jF0gDTczBcJSE0xHrYbPj5frexAxIRnsA1kNPzbCsjo/K7Ew4Uhre9ikVnAIxQI1uJSGQsrY&#10;OOsxzsJgiXe7MHpM3I6tNCMeOdz3cq7UQnrsiC84HOyzs833Zu81fA3q9erdv9WNJJf77e5ptcW1&#10;1pcX0+oRRLJT+oPhpM/qULFTHfZkoug13N2qnFEuFhmIE6DyjCe1hnmePYCsSvn/h+oXAAD//wMA&#10;UEsBAi0AFAAGAAgAAAAhALaDOJL+AAAA4QEAABMAAAAAAAAAAAAAAAAAAAAAAFtDb250ZW50X1R5&#10;cGVzXS54bWxQSwECLQAUAAYACAAAACEAOP0h/9YAAACUAQAACwAAAAAAAAAAAAAAAAAvAQAAX3Jl&#10;bHMvLnJlbHNQSwECLQAUAAYACAAAACEAYFXkGyoCAABNBAAADgAAAAAAAAAAAAAAAAAuAgAAZHJz&#10;L2Uyb0RvYy54bWxQSwECLQAUAAYACAAAACEApW4WjeAAAAALAQAADwAAAAAAAAAAAAAAAACEBAAA&#10;ZHJzL2Rvd25yZXYueG1sUEsFBgAAAAAEAAQA8wAAAJEFAAAAAA==&#10;" fillcolor="#f9f">
                <v:textbox>
                  <w:txbxContent>
                    <w:p w14:paraId="0D174CCA" w14:textId="77777777" w:rsidR="00B630F5" w:rsidRDefault="00B630F5" w:rsidP="00AB7635">
                      <w:pPr>
                        <w:shd w:val="clear" w:color="auto" w:fill="FF99FF"/>
                        <w:jc w:val="center"/>
                      </w:pPr>
                    </w:p>
                    <w:p w14:paraId="51E98A38"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B630F5" w:rsidRDefault="00B630F5" w:rsidP="00AB7635">
                      <w:pPr>
                        <w:shd w:val="clear" w:color="auto" w:fill="FF99FF"/>
                      </w:pPr>
                    </w:p>
                  </w:txbxContent>
                </v:textbox>
                <w10:wrap type="squar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B630F5" w:rsidRDefault="00B630F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6"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T9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2L/BpVraB5RWgtTg+NA4qYD+4OSAZu7pO77&#10;nllBifpgsDyrbD4P0xCN+eIyR8Oee+pzDzMcoUrqKZm2Wx8nKEhg4AbL2Moo8AuTI2ds2qj7ccDC&#10;VJzbMerlN7B5Ag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DdKbT9KgIAAE4EAAAOAAAAAAAAAAAAAAAAAC4CAABk&#10;cnMvZTJvRG9jLnhtbFBLAQItABQABgAIAAAAIQAnSVlg4gAAAAwBAAAPAAAAAAAAAAAAAAAAAIQE&#10;AABkcnMvZG93bnJldi54bWxQSwUGAAAAAAQABADzAAAAkwUAAAAA&#10;" fillcolor="#f9f">
                <v:textbox>
                  <w:txbxContent>
                    <w:p w14:paraId="555EBBCC" w14:textId="77777777" w:rsidR="00B630F5" w:rsidRPr="00D46B25" w:rsidRDefault="00B630F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B630F5" w:rsidRDefault="00B630F5" w:rsidP="00AB7635">
                      <w:pPr>
                        <w:shd w:val="clear" w:color="auto" w:fill="FF99FF"/>
                      </w:pPr>
                    </w:p>
                  </w:txbxContent>
                </v:textbox>
                <w10:wrap type="square"/>
              </v:shape>
            </w:pict>
          </mc:Fallback>
        </mc:AlternateContent>
      </w:r>
      <w:r w:rsidR="00AB7635" w:rsidRPr="00AB7635">
        <w:rPr>
          <w:rFonts w:ascii="Arial" w:hAnsi="Arial" w:cs="Arial"/>
          <w:b/>
          <w:noProof/>
          <w:sz w:val="40"/>
          <w:szCs w:val="40"/>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B630F5" w:rsidRPr="00D46B25" w:rsidRDefault="00B630F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B630F5" w:rsidRDefault="00B630F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7"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VCKgIAAE4EAAAOAAAAZHJzL2Uyb0RvYy54bWysVNtu2zAMfR+wfxD0vviyJGuMOEWXzsOA&#10;7gK0+wBZlmNhkuhJSuzu60vJaZJ1wB6GvQiiSB0dHpJaX49akYOwToIpaTZLKRGGQyPNrqTfH6o3&#10;V5Q4z0zDFBhR0kfh6PXm9av10Bcihw5UIyxBEOOKoS9p531fJInjndDMzaAXBp0tWM08mnaXNJYN&#10;iK5VkqfpMhnANr0FLpzD09vJSTcRv20F91/b1glPVEmRm4+rjWsd1mSzZsXOsr6T/EiD/QMLzaTB&#10;R09Qt8wzsrfyDygtuQUHrZ9x0Am0reQi5oDZZOmLbO471ouYC4rj+pNM7v/B8i+Hb5bIpqR5Rolh&#10;Gmv0IEZP3sNI8iDP0LsCo+57jPMjHmOZY6quvwP+wxED246ZnbixFoZOsAbpZeFmcnF1wnEBpB4+&#10;Q4PPsL2HCDS2VgftUA2C6Fimx1NpAhWOh3m6XK7yBSUcfVk2f5umsXgJK56v99b5jwI0CZuSWqx9&#10;hGeHO+cDHVY8h4TXHCjZVFKpaNhdvVWWHBj2SVWtVlUVM3gRpgwZSrpaIJG/QyC7M8HfXtLSY8Mr&#10;qUt6dQpiRdDtg2liO3om1bRHysochQzaTSr6sR5jybIoc1C5huYRpbUwNTgOJG46sL8oGbC5S+p+&#10;7pkVlKhPBsuzyubzMA3RmC/e5WjYS0996WGGI1RJPSXTduvjBAUJDNxgGVsZBT4zOXLGpo26Hwcs&#10;TMWlHaPO38DmCQAA//8DAFBLAwQUAAYACAAAACEA4mrtF+EAAAAKAQAADwAAAGRycy9kb3ducmV2&#10;LnhtbEyPwU7DMBBE70j8g7VIXFBrNzQFhThVQUIcEIcWkHp04m0cEa+j2G3D37Oc4Dg7o9k35Xry&#10;vTjhGLtAGhZzBQKpCbajVsPH+/PsHkRMhqzpA6GGb4ywri4vSlPYcKYtnnapFVxCsTAaXEpDIWVs&#10;HHoT52FAYu8QRm8Sy7GVdjRnLve9zJRaSW864g/ODPjksPnaHb2Gz0G93Lz517qR5HK/Pzxu9mar&#10;9fXVtHkAkXBKf2H4xWd0qJipDkeyUfQaZtmCtyQNd6slCA7cqmUOotaQ5XyRVSn/T6h+AAAA//8D&#10;AFBLAQItABQABgAIAAAAIQC2gziS/gAAAOEBAAATAAAAAAAAAAAAAAAAAAAAAABbQ29udGVudF9U&#10;eXBlc10ueG1sUEsBAi0AFAAGAAgAAAAhADj9If/WAAAAlAEAAAsAAAAAAAAAAAAAAAAALwEAAF9y&#10;ZWxzLy5yZWxzUEsBAi0AFAAGAAgAAAAhAHgB9UIqAgAATgQAAA4AAAAAAAAAAAAAAAAALgIAAGRy&#10;cy9lMm9Eb2MueG1sUEsBAi0AFAAGAAgAAAAhAOJq7RfhAAAACgEAAA8AAAAAAAAAAAAAAAAAhAQA&#10;AGRycy9kb3ducmV2LnhtbFBLBQYAAAAABAAEAPMAAACSBQAAAAA=&#10;" fillcolor="#f9f">
                <v:textbox>
                  <w:txbxContent>
                    <w:p w14:paraId="1908871B" w14:textId="77777777" w:rsidR="00B630F5" w:rsidRPr="00D46B25" w:rsidRDefault="00B630F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B630F5" w:rsidRDefault="00B630F5" w:rsidP="00AB7635"/>
                  </w:txbxContent>
                </v:textbox>
                <w10:wrap type="square"/>
              </v:shape>
            </w:pict>
          </mc:Fallback>
        </mc:AlternateContent>
      </w:r>
      <w:r w:rsidR="00AB7635" w:rsidRPr="00AB7635">
        <w:rPr>
          <w:rFonts w:ascii="Arial" w:hAnsi="Arial" w:cs="Arial"/>
          <w:b/>
          <w:sz w:val="40"/>
          <w:szCs w:val="40"/>
        </w:rPr>
        <w:t>Renfrewshire’s Education Improvement Plan Prioritie</w:t>
      </w:r>
      <w:r w:rsidR="00D46B25">
        <w:rPr>
          <w:rFonts w:ascii="Arial" w:hAnsi="Arial" w:cs="Arial"/>
          <w:b/>
          <w:sz w:val="40"/>
          <w:szCs w:val="40"/>
        </w:rPr>
        <w:t>s</w:t>
      </w:r>
    </w:p>
    <w:p w14:paraId="6B6AD89E" w14:textId="23BD74B8" w:rsidR="006A0685" w:rsidRPr="00D46B25" w:rsidRDefault="002B26F3" w:rsidP="00D46B25">
      <w:pPr>
        <w:rPr>
          <w:rFonts w:ascii="Arial" w:hAnsi="Arial" w:cs="Arial"/>
          <w:b/>
          <w:bCs/>
          <w:sz w:val="44"/>
          <w:szCs w:val="44"/>
        </w:rPr>
      </w:pPr>
      <w:r w:rsidRPr="00E45146">
        <w:rPr>
          <w:noProof/>
          <w:sz w:val="20"/>
          <w:szCs w:val="20"/>
          <w:lang w:eastAsia="en-GB"/>
        </w:rPr>
        <w:lastRenderedPageBreak/>
        <w:drawing>
          <wp:anchor distT="0" distB="0" distL="114300" distR="114300" simplePos="0" relativeHeight="251681792" behindDoc="0" locked="0" layoutInCell="1" allowOverlap="1" wp14:anchorId="36338AFD" wp14:editId="435CD2C1">
            <wp:simplePos x="0" y="0"/>
            <wp:positionH relativeFrom="page">
              <wp:align>center</wp:align>
            </wp:positionH>
            <wp:positionV relativeFrom="paragraph">
              <wp:posOffset>-86360</wp:posOffset>
            </wp:positionV>
            <wp:extent cx="8685875" cy="47815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l="10516" t="15983" r="21626" b="12656"/>
                    <a:stretch/>
                  </pic:blipFill>
                  <pic:spPr bwMode="auto">
                    <a:xfrm>
                      <a:off x="0" y="0"/>
                      <a:ext cx="8685875" cy="478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B25">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3"/>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27266F6F" w14:textId="107BD696" w:rsidR="002B26F3" w:rsidRPr="002B26F3" w:rsidRDefault="002B26F3" w:rsidP="00B630F5">
      <w:pPr>
        <w:pStyle w:val="Heading9"/>
        <w:tabs>
          <w:tab w:val="clear" w:pos="720"/>
        </w:tabs>
        <w:rPr>
          <w:rFonts w:ascii="Times New Roman" w:hAnsi="Times New Roman" w:cs="Times New Roman"/>
          <w:color w:val="FF0000"/>
          <w:sz w:val="22"/>
          <w:szCs w:val="22"/>
        </w:rPr>
      </w:pPr>
      <w:r w:rsidRPr="002B26F3">
        <w:rPr>
          <w:rFonts w:ascii="Times New Roman" w:hAnsi="Times New Roman" w:cs="Times New Roman"/>
          <w:color w:val="FF0000"/>
          <w:sz w:val="22"/>
          <w:szCs w:val="22"/>
        </w:rPr>
        <w:lastRenderedPageBreak/>
        <w:t xml:space="preserve">Below is a list of how we would normally consult and evaluate. As a result of Covid-19 some of these methods did not take place because schools were closed. Consultation with staff, parents and children happened through virtual meetings in from March – June 2020. </w:t>
      </w:r>
    </w:p>
    <w:p w14:paraId="4BE137E7" w14:textId="257225F2" w:rsidR="002B26F3" w:rsidRPr="00B630F5" w:rsidRDefault="002B26F3" w:rsidP="00B630F5">
      <w:pPr>
        <w:pStyle w:val="Heading9"/>
        <w:tabs>
          <w:tab w:val="clear" w:pos="720"/>
        </w:tabs>
        <w:rPr>
          <w:rFonts w:ascii="Times New Roman" w:hAnsi="Times New Roman" w:cs="Times New Roman"/>
          <w:sz w:val="20"/>
        </w:rPr>
      </w:pPr>
      <w:r w:rsidRPr="00B630F5">
        <w:rPr>
          <w:rFonts w:ascii="Times New Roman" w:hAnsi="Times New Roman" w:cs="Times New Roman"/>
          <w:sz w:val="20"/>
        </w:rPr>
        <w:t>Who did we consult?</w:t>
      </w:r>
    </w:p>
    <w:p w14:paraId="1A2A6918" w14:textId="77777777" w:rsidR="002B26F3" w:rsidRPr="00B630F5" w:rsidRDefault="002B26F3" w:rsidP="00B630F5">
      <w:pPr>
        <w:ind w:left="720"/>
        <w:rPr>
          <w:sz w:val="20"/>
          <w:szCs w:val="20"/>
          <w:u w:val="single"/>
        </w:rPr>
      </w:pPr>
      <w:r w:rsidRPr="00B630F5">
        <w:rPr>
          <w:sz w:val="20"/>
          <w:szCs w:val="20"/>
          <w:u w:val="single"/>
        </w:rPr>
        <w:t>Consultation with Children</w:t>
      </w:r>
    </w:p>
    <w:p w14:paraId="680E7ED4" w14:textId="77777777" w:rsidR="002B26F3" w:rsidRPr="00B630F5" w:rsidRDefault="002B26F3" w:rsidP="00F32CF9">
      <w:pPr>
        <w:numPr>
          <w:ilvl w:val="0"/>
          <w:numId w:val="5"/>
        </w:numPr>
        <w:rPr>
          <w:sz w:val="20"/>
          <w:szCs w:val="20"/>
          <w:u w:val="single"/>
        </w:rPr>
      </w:pPr>
      <w:r w:rsidRPr="00B630F5">
        <w:rPr>
          <w:sz w:val="20"/>
          <w:szCs w:val="20"/>
        </w:rPr>
        <w:t>Pupil Questionnaires</w:t>
      </w:r>
    </w:p>
    <w:p w14:paraId="0F24854D" w14:textId="77777777" w:rsidR="002B26F3" w:rsidRPr="00B630F5" w:rsidRDefault="002B26F3" w:rsidP="00F32CF9">
      <w:pPr>
        <w:numPr>
          <w:ilvl w:val="0"/>
          <w:numId w:val="5"/>
        </w:numPr>
        <w:rPr>
          <w:sz w:val="20"/>
          <w:szCs w:val="20"/>
          <w:u w:val="single"/>
        </w:rPr>
      </w:pPr>
      <w:r w:rsidRPr="00B630F5">
        <w:rPr>
          <w:sz w:val="20"/>
          <w:szCs w:val="20"/>
        </w:rPr>
        <w:t>Active Assemblies</w:t>
      </w:r>
    </w:p>
    <w:p w14:paraId="071A9F3C" w14:textId="77777777" w:rsidR="002B26F3" w:rsidRPr="00B630F5" w:rsidRDefault="002B26F3" w:rsidP="00F32CF9">
      <w:pPr>
        <w:numPr>
          <w:ilvl w:val="0"/>
          <w:numId w:val="5"/>
        </w:numPr>
        <w:rPr>
          <w:sz w:val="20"/>
          <w:szCs w:val="20"/>
          <w:u w:val="single"/>
        </w:rPr>
      </w:pPr>
      <w:r w:rsidRPr="00B630F5">
        <w:rPr>
          <w:sz w:val="20"/>
          <w:szCs w:val="20"/>
        </w:rPr>
        <w:t>Pupil Council and other Citizenship Groups</w:t>
      </w:r>
    </w:p>
    <w:p w14:paraId="235B867B" w14:textId="77777777" w:rsidR="002B26F3" w:rsidRPr="00B630F5" w:rsidRDefault="002B26F3" w:rsidP="00F32CF9">
      <w:pPr>
        <w:numPr>
          <w:ilvl w:val="0"/>
          <w:numId w:val="5"/>
        </w:numPr>
        <w:rPr>
          <w:sz w:val="20"/>
          <w:szCs w:val="20"/>
          <w:u w:val="single"/>
        </w:rPr>
      </w:pPr>
      <w:r w:rsidRPr="00B630F5">
        <w:rPr>
          <w:sz w:val="20"/>
          <w:szCs w:val="20"/>
        </w:rPr>
        <w:t>Learning conversations with their teacher and SMT</w:t>
      </w:r>
    </w:p>
    <w:p w14:paraId="0942F3AE" w14:textId="77777777" w:rsidR="002B26F3" w:rsidRPr="00B630F5" w:rsidRDefault="002B26F3" w:rsidP="00F32CF9">
      <w:pPr>
        <w:numPr>
          <w:ilvl w:val="0"/>
          <w:numId w:val="5"/>
        </w:numPr>
        <w:rPr>
          <w:sz w:val="20"/>
          <w:szCs w:val="20"/>
          <w:u w:val="single"/>
        </w:rPr>
      </w:pPr>
      <w:r w:rsidRPr="00B630F5">
        <w:rPr>
          <w:sz w:val="20"/>
          <w:szCs w:val="20"/>
        </w:rPr>
        <w:t>Focus Groups</w:t>
      </w:r>
    </w:p>
    <w:p w14:paraId="688B0944" w14:textId="77777777" w:rsidR="002B26F3" w:rsidRPr="00B630F5" w:rsidRDefault="002B26F3" w:rsidP="00F32CF9">
      <w:pPr>
        <w:numPr>
          <w:ilvl w:val="0"/>
          <w:numId w:val="5"/>
        </w:numPr>
        <w:rPr>
          <w:sz w:val="20"/>
          <w:szCs w:val="20"/>
          <w:u w:val="single"/>
        </w:rPr>
      </w:pPr>
      <w:r w:rsidRPr="00B630F5">
        <w:rPr>
          <w:sz w:val="20"/>
          <w:szCs w:val="20"/>
        </w:rPr>
        <w:t xml:space="preserve">Throughout planning for curricular activities (KWHL, Mind Mapping, </w:t>
      </w:r>
      <w:proofErr w:type="spellStart"/>
      <w:r w:rsidRPr="00B630F5">
        <w:rPr>
          <w:sz w:val="20"/>
          <w:szCs w:val="20"/>
        </w:rPr>
        <w:t>Floorbooks</w:t>
      </w:r>
      <w:proofErr w:type="spellEnd"/>
      <w:r w:rsidRPr="00B630F5">
        <w:rPr>
          <w:sz w:val="20"/>
          <w:szCs w:val="20"/>
        </w:rPr>
        <w:t xml:space="preserve"> and other appropriate methods)</w:t>
      </w:r>
    </w:p>
    <w:p w14:paraId="38EF523E" w14:textId="77777777" w:rsidR="002B26F3" w:rsidRPr="00B630F5" w:rsidRDefault="002B26F3" w:rsidP="00F32CF9">
      <w:pPr>
        <w:numPr>
          <w:ilvl w:val="0"/>
          <w:numId w:val="5"/>
        </w:numPr>
        <w:rPr>
          <w:sz w:val="20"/>
          <w:szCs w:val="20"/>
          <w:u w:val="single"/>
        </w:rPr>
      </w:pPr>
      <w:r w:rsidRPr="00B630F5">
        <w:rPr>
          <w:sz w:val="20"/>
          <w:szCs w:val="20"/>
        </w:rPr>
        <w:t xml:space="preserve">Whole school and classroom </w:t>
      </w:r>
      <w:proofErr w:type="gramStart"/>
      <w:r w:rsidRPr="00B630F5">
        <w:rPr>
          <w:sz w:val="20"/>
          <w:szCs w:val="20"/>
        </w:rPr>
        <w:t>rights based</w:t>
      </w:r>
      <w:proofErr w:type="gramEnd"/>
      <w:r w:rsidRPr="00B630F5">
        <w:rPr>
          <w:sz w:val="20"/>
          <w:szCs w:val="20"/>
        </w:rPr>
        <w:t xml:space="preserve"> learning activities.</w:t>
      </w:r>
    </w:p>
    <w:p w14:paraId="5032D483" w14:textId="77777777" w:rsidR="002B26F3" w:rsidRPr="00B630F5" w:rsidRDefault="002B26F3" w:rsidP="00F32CF9">
      <w:pPr>
        <w:numPr>
          <w:ilvl w:val="0"/>
          <w:numId w:val="5"/>
        </w:numPr>
        <w:rPr>
          <w:sz w:val="20"/>
          <w:szCs w:val="20"/>
          <w:u w:val="single"/>
        </w:rPr>
      </w:pPr>
      <w:r w:rsidRPr="00B630F5">
        <w:rPr>
          <w:sz w:val="20"/>
          <w:szCs w:val="20"/>
        </w:rPr>
        <w:t>Playroom discussion at small group times and during play.</w:t>
      </w:r>
    </w:p>
    <w:p w14:paraId="490F8413" w14:textId="77777777" w:rsidR="002B26F3" w:rsidRPr="00B630F5" w:rsidRDefault="002B26F3" w:rsidP="00F32CF9">
      <w:pPr>
        <w:numPr>
          <w:ilvl w:val="0"/>
          <w:numId w:val="5"/>
        </w:numPr>
        <w:rPr>
          <w:sz w:val="20"/>
          <w:szCs w:val="20"/>
          <w:u w:val="single"/>
        </w:rPr>
      </w:pPr>
      <w:r w:rsidRPr="00B630F5">
        <w:rPr>
          <w:sz w:val="20"/>
          <w:szCs w:val="20"/>
        </w:rPr>
        <w:t>Playroom planning using mind mapping and floor books.</w:t>
      </w:r>
    </w:p>
    <w:p w14:paraId="734AA89D" w14:textId="77777777" w:rsidR="002B26F3" w:rsidRPr="00B630F5" w:rsidRDefault="002B26F3" w:rsidP="00B630F5">
      <w:pPr>
        <w:rPr>
          <w:sz w:val="20"/>
          <w:szCs w:val="20"/>
        </w:rPr>
      </w:pPr>
    </w:p>
    <w:p w14:paraId="12337577" w14:textId="77777777" w:rsidR="002B26F3" w:rsidRPr="00B630F5" w:rsidRDefault="002B26F3" w:rsidP="00B630F5">
      <w:pPr>
        <w:rPr>
          <w:sz w:val="20"/>
          <w:szCs w:val="20"/>
        </w:rPr>
      </w:pPr>
    </w:p>
    <w:p w14:paraId="5B2E1565" w14:textId="77777777" w:rsidR="002B26F3" w:rsidRPr="00B630F5" w:rsidRDefault="002B26F3" w:rsidP="00B630F5">
      <w:pPr>
        <w:ind w:left="360" w:firstLine="720"/>
        <w:rPr>
          <w:sz w:val="20"/>
          <w:szCs w:val="20"/>
          <w:u w:val="single"/>
        </w:rPr>
      </w:pPr>
      <w:r w:rsidRPr="00B630F5">
        <w:rPr>
          <w:sz w:val="20"/>
          <w:szCs w:val="20"/>
          <w:u w:val="single"/>
        </w:rPr>
        <w:t>Consultation with Staff</w:t>
      </w:r>
    </w:p>
    <w:p w14:paraId="11F7A241" w14:textId="77777777" w:rsidR="002B26F3" w:rsidRPr="00B630F5" w:rsidRDefault="002B26F3" w:rsidP="00F32CF9">
      <w:pPr>
        <w:numPr>
          <w:ilvl w:val="0"/>
          <w:numId w:val="4"/>
        </w:numPr>
        <w:rPr>
          <w:sz w:val="20"/>
          <w:szCs w:val="20"/>
        </w:rPr>
      </w:pPr>
      <w:r w:rsidRPr="00B630F5">
        <w:rPr>
          <w:sz w:val="20"/>
          <w:szCs w:val="20"/>
        </w:rPr>
        <w:t>Staff meetings</w:t>
      </w:r>
    </w:p>
    <w:p w14:paraId="641853EE" w14:textId="77777777" w:rsidR="002B26F3" w:rsidRPr="00B630F5" w:rsidRDefault="002B26F3" w:rsidP="00F32CF9">
      <w:pPr>
        <w:numPr>
          <w:ilvl w:val="0"/>
          <w:numId w:val="4"/>
        </w:numPr>
        <w:rPr>
          <w:sz w:val="20"/>
          <w:szCs w:val="20"/>
        </w:rPr>
      </w:pPr>
      <w:r w:rsidRPr="00B630F5">
        <w:rPr>
          <w:sz w:val="20"/>
          <w:szCs w:val="20"/>
        </w:rPr>
        <w:t>Annual Professional Review and Development meetings</w:t>
      </w:r>
    </w:p>
    <w:p w14:paraId="1458B3C5" w14:textId="77777777" w:rsidR="002B26F3" w:rsidRPr="00B630F5" w:rsidRDefault="002B26F3" w:rsidP="00F32CF9">
      <w:pPr>
        <w:numPr>
          <w:ilvl w:val="0"/>
          <w:numId w:val="4"/>
        </w:numPr>
        <w:rPr>
          <w:sz w:val="20"/>
          <w:szCs w:val="20"/>
        </w:rPr>
      </w:pPr>
      <w:r w:rsidRPr="00B630F5">
        <w:rPr>
          <w:sz w:val="20"/>
          <w:szCs w:val="20"/>
        </w:rPr>
        <w:t>Evaluation of the service using How Good Is Our School (HGIOS) 4, How Good is our Early Learning and Child Care, Building the Curriculum 1-5 series, Education Scotland briefing notes</w:t>
      </w:r>
    </w:p>
    <w:p w14:paraId="29F54C08" w14:textId="77777777" w:rsidR="002B26F3" w:rsidRPr="00B630F5" w:rsidRDefault="002B26F3" w:rsidP="00F32CF9">
      <w:pPr>
        <w:numPr>
          <w:ilvl w:val="0"/>
          <w:numId w:val="4"/>
        </w:numPr>
        <w:rPr>
          <w:sz w:val="20"/>
          <w:szCs w:val="20"/>
        </w:rPr>
      </w:pPr>
      <w:r w:rsidRPr="00B630F5">
        <w:rPr>
          <w:sz w:val="20"/>
          <w:szCs w:val="20"/>
        </w:rPr>
        <w:t>Identifying strategic actions for School Improvement Plan collegiately.</w:t>
      </w:r>
    </w:p>
    <w:p w14:paraId="4272A2FA" w14:textId="77777777" w:rsidR="002B26F3" w:rsidRPr="00B630F5" w:rsidRDefault="002B26F3" w:rsidP="00F32CF9">
      <w:pPr>
        <w:numPr>
          <w:ilvl w:val="0"/>
          <w:numId w:val="4"/>
        </w:numPr>
        <w:rPr>
          <w:sz w:val="20"/>
          <w:szCs w:val="20"/>
        </w:rPr>
      </w:pPr>
      <w:r w:rsidRPr="00B630F5">
        <w:rPr>
          <w:sz w:val="20"/>
          <w:szCs w:val="20"/>
        </w:rPr>
        <w:t>Staff Questionnaires and HT 360 Questionnaire</w:t>
      </w:r>
    </w:p>
    <w:p w14:paraId="42E32304" w14:textId="77777777" w:rsidR="002B26F3" w:rsidRPr="00B630F5" w:rsidRDefault="002B26F3" w:rsidP="00F32CF9">
      <w:pPr>
        <w:numPr>
          <w:ilvl w:val="0"/>
          <w:numId w:val="4"/>
        </w:numPr>
        <w:rPr>
          <w:sz w:val="20"/>
          <w:szCs w:val="20"/>
        </w:rPr>
      </w:pPr>
      <w:r w:rsidRPr="00B630F5">
        <w:rPr>
          <w:sz w:val="20"/>
          <w:szCs w:val="20"/>
        </w:rPr>
        <w:t>Regular children’s progress/target setting meetings.</w:t>
      </w:r>
    </w:p>
    <w:p w14:paraId="1EC33443" w14:textId="77777777" w:rsidR="002B26F3" w:rsidRPr="00B630F5" w:rsidRDefault="002B26F3" w:rsidP="00F32CF9">
      <w:pPr>
        <w:numPr>
          <w:ilvl w:val="0"/>
          <w:numId w:val="4"/>
        </w:numPr>
        <w:rPr>
          <w:sz w:val="20"/>
          <w:szCs w:val="20"/>
        </w:rPr>
      </w:pPr>
      <w:r w:rsidRPr="00B630F5">
        <w:rPr>
          <w:sz w:val="20"/>
          <w:szCs w:val="20"/>
        </w:rPr>
        <w:t>Attainment and GIRFEC meetings</w:t>
      </w:r>
    </w:p>
    <w:p w14:paraId="41B89FB8" w14:textId="77777777" w:rsidR="002B26F3" w:rsidRPr="00B630F5" w:rsidRDefault="002B26F3" w:rsidP="00F32CF9">
      <w:pPr>
        <w:numPr>
          <w:ilvl w:val="0"/>
          <w:numId w:val="4"/>
        </w:numPr>
        <w:rPr>
          <w:sz w:val="20"/>
          <w:szCs w:val="20"/>
        </w:rPr>
      </w:pPr>
      <w:r w:rsidRPr="00B630F5">
        <w:rPr>
          <w:sz w:val="20"/>
          <w:szCs w:val="20"/>
        </w:rPr>
        <w:t>Extended Support Team meetings</w:t>
      </w:r>
    </w:p>
    <w:p w14:paraId="62D42438" w14:textId="77777777" w:rsidR="002B26F3" w:rsidRPr="00B630F5" w:rsidRDefault="002B26F3" w:rsidP="00F32CF9">
      <w:pPr>
        <w:numPr>
          <w:ilvl w:val="0"/>
          <w:numId w:val="4"/>
        </w:numPr>
        <w:rPr>
          <w:sz w:val="20"/>
          <w:szCs w:val="20"/>
        </w:rPr>
      </w:pPr>
      <w:r w:rsidRPr="00B630F5">
        <w:rPr>
          <w:sz w:val="20"/>
          <w:szCs w:val="20"/>
        </w:rPr>
        <w:t>Curriculum leaders and working parties.</w:t>
      </w:r>
    </w:p>
    <w:p w14:paraId="7F7E5208" w14:textId="77777777" w:rsidR="002B26F3" w:rsidRPr="00B630F5" w:rsidRDefault="002B26F3" w:rsidP="00B630F5">
      <w:pPr>
        <w:rPr>
          <w:sz w:val="20"/>
          <w:szCs w:val="20"/>
        </w:rPr>
      </w:pPr>
    </w:p>
    <w:p w14:paraId="2C1DE702" w14:textId="77777777" w:rsidR="002B26F3" w:rsidRPr="00B630F5" w:rsidRDefault="002B26F3" w:rsidP="00B630F5">
      <w:pPr>
        <w:ind w:left="720"/>
        <w:rPr>
          <w:sz w:val="20"/>
          <w:szCs w:val="20"/>
          <w:u w:val="single"/>
        </w:rPr>
      </w:pPr>
      <w:r w:rsidRPr="00B630F5">
        <w:rPr>
          <w:sz w:val="20"/>
          <w:szCs w:val="20"/>
          <w:u w:val="single"/>
        </w:rPr>
        <w:t>Consultation with Parents</w:t>
      </w:r>
    </w:p>
    <w:p w14:paraId="1233F2FF" w14:textId="77777777" w:rsidR="002B26F3" w:rsidRPr="00B630F5" w:rsidRDefault="002B26F3" w:rsidP="00F32CF9">
      <w:pPr>
        <w:numPr>
          <w:ilvl w:val="0"/>
          <w:numId w:val="6"/>
        </w:numPr>
        <w:rPr>
          <w:sz w:val="20"/>
          <w:szCs w:val="20"/>
        </w:rPr>
      </w:pPr>
      <w:r w:rsidRPr="00B630F5">
        <w:rPr>
          <w:sz w:val="20"/>
          <w:szCs w:val="20"/>
        </w:rPr>
        <w:t>Induction Days</w:t>
      </w:r>
    </w:p>
    <w:p w14:paraId="6DFDEE1C" w14:textId="77777777" w:rsidR="002B26F3" w:rsidRPr="00B630F5" w:rsidRDefault="002B26F3" w:rsidP="00F32CF9">
      <w:pPr>
        <w:numPr>
          <w:ilvl w:val="0"/>
          <w:numId w:val="6"/>
        </w:numPr>
        <w:rPr>
          <w:sz w:val="20"/>
          <w:szCs w:val="20"/>
        </w:rPr>
      </w:pPr>
      <w:r w:rsidRPr="00B630F5">
        <w:rPr>
          <w:sz w:val="20"/>
          <w:szCs w:val="20"/>
        </w:rPr>
        <w:t>Parent Workshops</w:t>
      </w:r>
    </w:p>
    <w:p w14:paraId="41A4A155" w14:textId="77777777" w:rsidR="002B26F3" w:rsidRPr="00B630F5" w:rsidRDefault="002B26F3" w:rsidP="00F32CF9">
      <w:pPr>
        <w:numPr>
          <w:ilvl w:val="0"/>
          <w:numId w:val="6"/>
        </w:numPr>
        <w:rPr>
          <w:sz w:val="20"/>
          <w:szCs w:val="20"/>
        </w:rPr>
      </w:pPr>
      <w:r w:rsidRPr="00B630F5">
        <w:rPr>
          <w:sz w:val="20"/>
          <w:szCs w:val="20"/>
        </w:rPr>
        <w:t>Team Around Child (TAC) meetings</w:t>
      </w:r>
    </w:p>
    <w:p w14:paraId="63CE08C7" w14:textId="77777777" w:rsidR="002B26F3" w:rsidRPr="00B630F5" w:rsidRDefault="002B26F3" w:rsidP="00F32CF9">
      <w:pPr>
        <w:numPr>
          <w:ilvl w:val="0"/>
          <w:numId w:val="6"/>
        </w:numPr>
        <w:rPr>
          <w:sz w:val="20"/>
          <w:szCs w:val="20"/>
        </w:rPr>
      </w:pPr>
      <w:r w:rsidRPr="00B630F5">
        <w:rPr>
          <w:sz w:val="20"/>
          <w:szCs w:val="20"/>
        </w:rPr>
        <w:t>Family Learning Sessions</w:t>
      </w:r>
    </w:p>
    <w:p w14:paraId="72339E65" w14:textId="77777777" w:rsidR="002B26F3" w:rsidRPr="00B630F5" w:rsidRDefault="002B26F3" w:rsidP="00F32CF9">
      <w:pPr>
        <w:numPr>
          <w:ilvl w:val="0"/>
          <w:numId w:val="6"/>
        </w:numPr>
        <w:rPr>
          <w:sz w:val="20"/>
          <w:szCs w:val="20"/>
        </w:rPr>
      </w:pPr>
      <w:r w:rsidRPr="00B630F5">
        <w:rPr>
          <w:sz w:val="20"/>
          <w:szCs w:val="20"/>
        </w:rPr>
        <w:t>Parent Council</w:t>
      </w:r>
    </w:p>
    <w:p w14:paraId="41507C4E" w14:textId="77777777" w:rsidR="002B26F3" w:rsidRPr="00B630F5" w:rsidRDefault="002B26F3" w:rsidP="00F32CF9">
      <w:pPr>
        <w:numPr>
          <w:ilvl w:val="0"/>
          <w:numId w:val="6"/>
        </w:numPr>
        <w:rPr>
          <w:sz w:val="20"/>
          <w:szCs w:val="20"/>
        </w:rPr>
      </w:pPr>
      <w:r w:rsidRPr="00B630F5">
        <w:rPr>
          <w:sz w:val="20"/>
          <w:szCs w:val="20"/>
        </w:rPr>
        <w:t>Parents’ meetings</w:t>
      </w:r>
    </w:p>
    <w:p w14:paraId="47BDA0AA" w14:textId="77777777" w:rsidR="002B26F3" w:rsidRPr="00B630F5" w:rsidRDefault="002B26F3" w:rsidP="00F32CF9">
      <w:pPr>
        <w:numPr>
          <w:ilvl w:val="0"/>
          <w:numId w:val="6"/>
        </w:numPr>
        <w:rPr>
          <w:sz w:val="20"/>
          <w:szCs w:val="20"/>
        </w:rPr>
      </w:pPr>
      <w:r w:rsidRPr="00B630F5">
        <w:rPr>
          <w:sz w:val="20"/>
          <w:szCs w:val="20"/>
        </w:rPr>
        <w:t>Open days</w:t>
      </w:r>
    </w:p>
    <w:p w14:paraId="50C97BEA" w14:textId="77777777" w:rsidR="002B26F3" w:rsidRPr="00B630F5" w:rsidRDefault="002B26F3" w:rsidP="00F32CF9">
      <w:pPr>
        <w:numPr>
          <w:ilvl w:val="0"/>
          <w:numId w:val="6"/>
        </w:numPr>
        <w:rPr>
          <w:sz w:val="20"/>
          <w:szCs w:val="20"/>
        </w:rPr>
      </w:pPr>
      <w:r w:rsidRPr="00B630F5">
        <w:rPr>
          <w:sz w:val="20"/>
          <w:szCs w:val="20"/>
        </w:rPr>
        <w:t>Questionnaires</w:t>
      </w:r>
    </w:p>
    <w:p w14:paraId="5CA397E6" w14:textId="77777777" w:rsidR="002B26F3" w:rsidRPr="00B630F5" w:rsidRDefault="002B26F3" w:rsidP="00F32CF9">
      <w:pPr>
        <w:numPr>
          <w:ilvl w:val="0"/>
          <w:numId w:val="6"/>
        </w:numPr>
        <w:rPr>
          <w:sz w:val="20"/>
          <w:szCs w:val="20"/>
        </w:rPr>
      </w:pPr>
      <w:r w:rsidRPr="00B630F5">
        <w:rPr>
          <w:sz w:val="20"/>
          <w:szCs w:val="20"/>
        </w:rPr>
        <w:lastRenderedPageBreak/>
        <w:t>Weekly Newsletters</w:t>
      </w:r>
    </w:p>
    <w:p w14:paraId="0B072EDF" w14:textId="77777777" w:rsidR="002B26F3" w:rsidRPr="00B630F5" w:rsidRDefault="002B26F3" w:rsidP="00F32CF9">
      <w:pPr>
        <w:numPr>
          <w:ilvl w:val="0"/>
          <w:numId w:val="6"/>
        </w:numPr>
        <w:rPr>
          <w:sz w:val="20"/>
          <w:szCs w:val="20"/>
        </w:rPr>
      </w:pPr>
      <w:r w:rsidRPr="00B630F5">
        <w:rPr>
          <w:sz w:val="20"/>
          <w:szCs w:val="20"/>
        </w:rPr>
        <w:t>One Question method</w:t>
      </w:r>
    </w:p>
    <w:p w14:paraId="2D9DCC19" w14:textId="77777777" w:rsidR="002B26F3" w:rsidRPr="00B630F5" w:rsidRDefault="002B26F3" w:rsidP="00F32CF9">
      <w:pPr>
        <w:numPr>
          <w:ilvl w:val="0"/>
          <w:numId w:val="6"/>
        </w:numPr>
        <w:rPr>
          <w:sz w:val="20"/>
          <w:szCs w:val="20"/>
        </w:rPr>
      </w:pPr>
      <w:r w:rsidRPr="00B630F5">
        <w:rPr>
          <w:sz w:val="20"/>
          <w:szCs w:val="20"/>
        </w:rPr>
        <w:t>Suggestion box</w:t>
      </w:r>
    </w:p>
    <w:p w14:paraId="19AB9F92" w14:textId="77777777" w:rsidR="002B26F3" w:rsidRPr="00B630F5" w:rsidRDefault="002B26F3" w:rsidP="00B630F5">
      <w:pPr>
        <w:rPr>
          <w:sz w:val="20"/>
          <w:szCs w:val="20"/>
        </w:rPr>
      </w:pPr>
    </w:p>
    <w:p w14:paraId="68155843" w14:textId="77777777" w:rsidR="002B26F3" w:rsidRPr="00B630F5" w:rsidRDefault="002B26F3" w:rsidP="00B630F5">
      <w:pPr>
        <w:ind w:left="720"/>
        <w:rPr>
          <w:sz w:val="20"/>
          <w:szCs w:val="20"/>
          <w:u w:val="single"/>
        </w:rPr>
      </w:pPr>
      <w:r w:rsidRPr="00B630F5">
        <w:rPr>
          <w:sz w:val="20"/>
          <w:szCs w:val="20"/>
          <w:u w:val="single"/>
        </w:rPr>
        <w:t>Consultation with Partners</w:t>
      </w:r>
    </w:p>
    <w:p w14:paraId="15E7F356" w14:textId="77777777" w:rsidR="002B26F3" w:rsidRPr="00B630F5" w:rsidRDefault="002B26F3" w:rsidP="00F32CF9">
      <w:pPr>
        <w:numPr>
          <w:ilvl w:val="0"/>
          <w:numId w:val="7"/>
        </w:numPr>
        <w:rPr>
          <w:sz w:val="20"/>
          <w:szCs w:val="20"/>
        </w:rPr>
      </w:pPr>
      <w:r w:rsidRPr="00B630F5">
        <w:rPr>
          <w:sz w:val="20"/>
          <w:szCs w:val="20"/>
        </w:rPr>
        <w:t>Local and Central Admissions Panel Meetings</w:t>
      </w:r>
    </w:p>
    <w:p w14:paraId="7E6EDA6B" w14:textId="77777777" w:rsidR="002B26F3" w:rsidRPr="00B630F5" w:rsidRDefault="002B26F3" w:rsidP="00F32CF9">
      <w:pPr>
        <w:numPr>
          <w:ilvl w:val="0"/>
          <w:numId w:val="7"/>
        </w:numPr>
        <w:rPr>
          <w:sz w:val="20"/>
          <w:szCs w:val="20"/>
        </w:rPr>
      </w:pPr>
      <w:r w:rsidRPr="00B630F5">
        <w:rPr>
          <w:sz w:val="20"/>
          <w:szCs w:val="20"/>
        </w:rPr>
        <w:t>Questionnaires</w:t>
      </w:r>
    </w:p>
    <w:p w14:paraId="7DBE3334" w14:textId="77777777" w:rsidR="002B26F3" w:rsidRPr="00B630F5" w:rsidRDefault="002B26F3" w:rsidP="00F32CF9">
      <w:pPr>
        <w:numPr>
          <w:ilvl w:val="0"/>
          <w:numId w:val="7"/>
        </w:numPr>
        <w:rPr>
          <w:sz w:val="20"/>
          <w:szCs w:val="20"/>
        </w:rPr>
      </w:pPr>
      <w:r w:rsidRPr="00B630F5">
        <w:rPr>
          <w:sz w:val="20"/>
          <w:szCs w:val="20"/>
        </w:rPr>
        <w:t>Cluster meetings</w:t>
      </w:r>
    </w:p>
    <w:p w14:paraId="04BF474F" w14:textId="77777777" w:rsidR="002B26F3" w:rsidRPr="00B630F5" w:rsidRDefault="002B26F3" w:rsidP="00B630F5">
      <w:pPr>
        <w:rPr>
          <w:sz w:val="20"/>
          <w:szCs w:val="20"/>
        </w:rPr>
      </w:pPr>
    </w:p>
    <w:p w14:paraId="7432A9EF" w14:textId="77777777" w:rsidR="002B26F3" w:rsidRPr="00B630F5" w:rsidRDefault="002B26F3" w:rsidP="00B630F5">
      <w:pPr>
        <w:pStyle w:val="Heading9"/>
        <w:tabs>
          <w:tab w:val="clear" w:pos="720"/>
        </w:tabs>
        <w:rPr>
          <w:rFonts w:ascii="Times New Roman" w:hAnsi="Times New Roman" w:cs="Times New Roman"/>
          <w:sz w:val="20"/>
        </w:rPr>
      </w:pPr>
      <w:r w:rsidRPr="00B630F5">
        <w:rPr>
          <w:rFonts w:ascii="Times New Roman" w:hAnsi="Times New Roman" w:cs="Times New Roman"/>
          <w:sz w:val="20"/>
        </w:rPr>
        <w:t>How we will know if we are achieving our aims?</w:t>
      </w:r>
    </w:p>
    <w:p w14:paraId="56AE2325" w14:textId="77777777" w:rsidR="002B26F3" w:rsidRPr="00B630F5" w:rsidRDefault="002B26F3" w:rsidP="00B630F5">
      <w:pPr>
        <w:ind w:left="720"/>
        <w:rPr>
          <w:sz w:val="20"/>
          <w:szCs w:val="20"/>
        </w:rPr>
      </w:pPr>
      <w:r w:rsidRPr="00B630F5">
        <w:rPr>
          <w:sz w:val="20"/>
          <w:szCs w:val="20"/>
        </w:rPr>
        <w:t>We will monitor and evaluate the progress we are making to achieve the key outcomes set out in this plan. We do this by:</w:t>
      </w:r>
    </w:p>
    <w:p w14:paraId="71871CE1" w14:textId="77777777" w:rsidR="002B26F3" w:rsidRPr="00B630F5" w:rsidRDefault="002B26F3" w:rsidP="00B630F5">
      <w:pPr>
        <w:ind w:left="720"/>
        <w:rPr>
          <w:sz w:val="20"/>
          <w:szCs w:val="20"/>
        </w:rPr>
      </w:pPr>
    </w:p>
    <w:p w14:paraId="676BC6CB" w14:textId="77777777" w:rsidR="002B26F3" w:rsidRPr="00B630F5" w:rsidRDefault="002B26F3" w:rsidP="00F32CF9">
      <w:pPr>
        <w:numPr>
          <w:ilvl w:val="0"/>
          <w:numId w:val="8"/>
        </w:numPr>
        <w:rPr>
          <w:sz w:val="20"/>
          <w:szCs w:val="20"/>
        </w:rPr>
      </w:pPr>
      <w:r w:rsidRPr="00B630F5">
        <w:rPr>
          <w:sz w:val="20"/>
          <w:szCs w:val="20"/>
        </w:rPr>
        <w:t>Monitoring calendar for school and ELCC which ensures a rigorous monitoring approach</w:t>
      </w:r>
    </w:p>
    <w:p w14:paraId="2CB638AF" w14:textId="77777777" w:rsidR="002B26F3" w:rsidRPr="00B630F5" w:rsidRDefault="002B26F3" w:rsidP="00F32CF9">
      <w:pPr>
        <w:numPr>
          <w:ilvl w:val="0"/>
          <w:numId w:val="8"/>
        </w:numPr>
        <w:rPr>
          <w:sz w:val="20"/>
          <w:szCs w:val="20"/>
        </w:rPr>
      </w:pPr>
      <w:r w:rsidRPr="00B630F5">
        <w:rPr>
          <w:sz w:val="20"/>
          <w:szCs w:val="20"/>
        </w:rPr>
        <w:t xml:space="preserve">Regular </w:t>
      </w:r>
      <w:proofErr w:type="gramStart"/>
      <w:r w:rsidRPr="00B630F5">
        <w:rPr>
          <w:sz w:val="20"/>
          <w:szCs w:val="20"/>
        </w:rPr>
        <w:t>staff  meetings</w:t>
      </w:r>
      <w:proofErr w:type="gramEnd"/>
    </w:p>
    <w:p w14:paraId="65A94A5E" w14:textId="77777777" w:rsidR="002B26F3" w:rsidRPr="00B630F5" w:rsidRDefault="002B26F3" w:rsidP="00F32CF9">
      <w:pPr>
        <w:numPr>
          <w:ilvl w:val="0"/>
          <w:numId w:val="8"/>
        </w:numPr>
        <w:rPr>
          <w:sz w:val="20"/>
          <w:szCs w:val="20"/>
        </w:rPr>
      </w:pPr>
      <w:r w:rsidRPr="00B630F5">
        <w:rPr>
          <w:sz w:val="20"/>
          <w:szCs w:val="20"/>
        </w:rPr>
        <w:t xml:space="preserve">Monitoring of planning and evaluations of learning </w:t>
      </w:r>
    </w:p>
    <w:p w14:paraId="2A96EC37" w14:textId="77777777" w:rsidR="002B26F3" w:rsidRPr="00B630F5" w:rsidRDefault="002B26F3" w:rsidP="00F32CF9">
      <w:pPr>
        <w:numPr>
          <w:ilvl w:val="0"/>
          <w:numId w:val="8"/>
        </w:numPr>
        <w:rPr>
          <w:sz w:val="20"/>
          <w:szCs w:val="20"/>
        </w:rPr>
      </w:pPr>
      <w:r w:rsidRPr="00B630F5">
        <w:rPr>
          <w:sz w:val="20"/>
          <w:szCs w:val="20"/>
        </w:rPr>
        <w:t>Target setting for each child (regular reviews)</w:t>
      </w:r>
    </w:p>
    <w:p w14:paraId="7AF0BB51" w14:textId="77777777" w:rsidR="002B26F3" w:rsidRPr="00B630F5" w:rsidRDefault="002B26F3" w:rsidP="00F32CF9">
      <w:pPr>
        <w:numPr>
          <w:ilvl w:val="0"/>
          <w:numId w:val="8"/>
        </w:numPr>
        <w:rPr>
          <w:sz w:val="20"/>
          <w:szCs w:val="20"/>
        </w:rPr>
      </w:pPr>
      <w:r w:rsidRPr="00B630F5">
        <w:rPr>
          <w:sz w:val="20"/>
          <w:szCs w:val="20"/>
        </w:rPr>
        <w:t>Monitoring and tracking of children’s learning and attainment at termly attainment meetings</w:t>
      </w:r>
    </w:p>
    <w:p w14:paraId="004EFB41" w14:textId="77777777" w:rsidR="002B26F3" w:rsidRPr="00B630F5" w:rsidRDefault="002B26F3" w:rsidP="00F32CF9">
      <w:pPr>
        <w:numPr>
          <w:ilvl w:val="0"/>
          <w:numId w:val="8"/>
        </w:numPr>
        <w:rPr>
          <w:sz w:val="20"/>
          <w:szCs w:val="20"/>
        </w:rPr>
      </w:pPr>
      <w:r w:rsidRPr="00B630F5">
        <w:rPr>
          <w:sz w:val="20"/>
          <w:szCs w:val="20"/>
        </w:rPr>
        <w:t>Termly GIRFEC meetings to monitor impact and/or identify early intervention and personalised support.</w:t>
      </w:r>
    </w:p>
    <w:p w14:paraId="7109A495" w14:textId="77777777" w:rsidR="002B26F3" w:rsidRPr="00B630F5" w:rsidRDefault="002B26F3" w:rsidP="00F32CF9">
      <w:pPr>
        <w:numPr>
          <w:ilvl w:val="0"/>
          <w:numId w:val="8"/>
        </w:numPr>
        <w:rPr>
          <w:sz w:val="20"/>
          <w:szCs w:val="20"/>
        </w:rPr>
      </w:pPr>
      <w:r w:rsidRPr="00B630F5">
        <w:rPr>
          <w:sz w:val="20"/>
          <w:szCs w:val="20"/>
        </w:rPr>
        <w:t>Termly pupil learning conversations and individual target setting.</w:t>
      </w:r>
    </w:p>
    <w:p w14:paraId="19FBDC46" w14:textId="77777777" w:rsidR="002B26F3" w:rsidRPr="00B630F5" w:rsidRDefault="002B26F3" w:rsidP="00F32CF9">
      <w:pPr>
        <w:numPr>
          <w:ilvl w:val="0"/>
          <w:numId w:val="8"/>
        </w:numPr>
        <w:rPr>
          <w:sz w:val="20"/>
          <w:szCs w:val="20"/>
        </w:rPr>
      </w:pPr>
      <w:r w:rsidRPr="00B630F5">
        <w:rPr>
          <w:sz w:val="20"/>
          <w:szCs w:val="20"/>
        </w:rPr>
        <w:t>Analysis of assessment data from ongoing class assessments, summative assessments and standardised assessments (school)</w:t>
      </w:r>
    </w:p>
    <w:p w14:paraId="6E3E19C2" w14:textId="77777777" w:rsidR="002B26F3" w:rsidRPr="00B630F5" w:rsidRDefault="002B26F3" w:rsidP="00F32CF9">
      <w:pPr>
        <w:numPr>
          <w:ilvl w:val="0"/>
          <w:numId w:val="8"/>
        </w:numPr>
        <w:rPr>
          <w:sz w:val="20"/>
          <w:szCs w:val="20"/>
        </w:rPr>
      </w:pPr>
      <w:r w:rsidRPr="00B630F5">
        <w:rPr>
          <w:sz w:val="20"/>
          <w:szCs w:val="20"/>
        </w:rPr>
        <w:t>Collegiate and INSET self-evaluation activities using HGIOS 4, HGIOELCC and Education Scotland guidance/resources.</w:t>
      </w:r>
    </w:p>
    <w:p w14:paraId="5F6F0762" w14:textId="77777777" w:rsidR="002B26F3" w:rsidRPr="00B630F5" w:rsidRDefault="002B26F3" w:rsidP="00F32CF9">
      <w:pPr>
        <w:numPr>
          <w:ilvl w:val="0"/>
          <w:numId w:val="8"/>
        </w:numPr>
        <w:rPr>
          <w:sz w:val="20"/>
          <w:szCs w:val="20"/>
        </w:rPr>
      </w:pPr>
      <w:r w:rsidRPr="00B630F5">
        <w:rPr>
          <w:sz w:val="20"/>
          <w:szCs w:val="20"/>
        </w:rPr>
        <w:t>Education Scotland and other in-house devised questionnaires to staff, parents, children and partners and analysis of results to inform improvements.</w:t>
      </w:r>
    </w:p>
    <w:p w14:paraId="417B279F" w14:textId="77777777" w:rsidR="002B26F3" w:rsidRPr="00B630F5" w:rsidRDefault="002B26F3" w:rsidP="00F32CF9">
      <w:pPr>
        <w:numPr>
          <w:ilvl w:val="0"/>
          <w:numId w:val="8"/>
        </w:numPr>
        <w:rPr>
          <w:sz w:val="20"/>
          <w:szCs w:val="20"/>
        </w:rPr>
      </w:pPr>
      <w:r w:rsidRPr="00B630F5">
        <w:rPr>
          <w:sz w:val="20"/>
          <w:szCs w:val="20"/>
        </w:rPr>
        <w:t>Review of practices and impact of actions in relation to statutory duties of ASL, Parental Involvement, Equalities Act, Care Inspectorate National Care Standards and SSSC.</w:t>
      </w:r>
    </w:p>
    <w:p w14:paraId="2CABE39E" w14:textId="77777777" w:rsidR="002B26F3" w:rsidRPr="00B630F5" w:rsidRDefault="002B26F3" w:rsidP="00F32CF9">
      <w:pPr>
        <w:numPr>
          <w:ilvl w:val="0"/>
          <w:numId w:val="8"/>
        </w:numPr>
        <w:rPr>
          <w:sz w:val="20"/>
          <w:szCs w:val="20"/>
        </w:rPr>
      </w:pPr>
      <w:r w:rsidRPr="00B630F5">
        <w:rPr>
          <w:sz w:val="20"/>
          <w:szCs w:val="20"/>
        </w:rPr>
        <w:t>Monitoring and moderation of standards of pupil/children’s work and profiles, displays and evaluations.</w:t>
      </w:r>
    </w:p>
    <w:p w14:paraId="5947EA9B" w14:textId="77777777" w:rsidR="002B26F3" w:rsidRPr="00B630F5" w:rsidRDefault="002B26F3" w:rsidP="00F32CF9">
      <w:pPr>
        <w:numPr>
          <w:ilvl w:val="0"/>
          <w:numId w:val="8"/>
        </w:numPr>
        <w:rPr>
          <w:sz w:val="20"/>
          <w:szCs w:val="20"/>
        </w:rPr>
      </w:pPr>
      <w:r w:rsidRPr="00B630F5">
        <w:rPr>
          <w:sz w:val="20"/>
          <w:szCs w:val="20"/>
        </w:rPr>
        <w:t>Monitoring of learning and teaching in classroom/playroom observations, including SMT learning conversations</w:t>
      </w:r>
    </w:p>
    <w:p w14:paraId="37001DB7" w14:textId="77777777" w:rsidR="002B26F3" w:rsidRPr="00B630F5" w:rsidRDefault="002B26F3" w:rsidP="00F32CF9">
      <w:pPr>
        <w:numPr>
          <w:ilvl w:val="0"/>
          <w:numId w:val="8"/>
        </w:numPr>
        <w:rPr>
          <w:sz w:val="20"/>
          <w:szCs w:val="20"/>
        </w:rPr>
      </w:pPr>
      <w:r w:rsidRPr="00B630F5">
        <w:rPr>
          <w:sz w:val="20"/>
          <w:szCs w:val="20"/>
        </w:rPr>
        <w:t>Peer learning visits</w:t>
      </w:r>
    </w:p>
    <w:p w14:paraId="73AD9B31" w14:textId="77777777" w:rsidR="002B26F3" w:rsidRPr="00B630F5" w:rsidRDefault="002B26F3" w:rsidP="00F32CF9">
      <w:pPr>
        <w:numPr>
          <w:ilvl w:val="0"/>
          <w:numId w:val="8"/>
        </w:numPr>
        <w:rPr>
          <w:sz w:val="20"/>
          <w:szCs w:val="20"/>
        </w:rPr>
      </w:pPr>
      <w:r w:rsidRPr="00B630F5">
        <w:rPr>
          <w:sz w:val="20"/>
          <w:szCs w:val="20"/>
        </w:rPr>
        <w:t>Liaison with external partners who provide support for children and pupils (Speech and Language Therapy, Nurture) to ensure best provision for children.</w:t>
      </w:r>
    </w:p>
    <w:p w14:paraId="18C05463" w14:textId="77777777" w:rsidR="002B26F3" w:rsidRPr="00B630F5" w:rsidRDefault="002B26F3" w:rsidP="00F32CF9">
      <w:pPr>
        <w:numPr>
          <w:ilvl w:val="0"/>
          <w:numId w:val="8"/>
        </w:numPr>
        <w:rPr>
          <w:sz w:val="20"/>
          <w:szCs w:val="20"/>
        </w:rPr>
      </w:pPr>
      <w:r w:rsidRPr="00B630F5">
        <w:rPr>
          <w:sz w:val="20"/>
          <w:szCs w:val="20"/>
        </w:rPr>
        <w:t>Each year we also complete a standards and quality report and self-evaluation document which are monitored by Renfrewshire Council Children’s Services’ staff</w:t>
      </w:r>
    </w:p>
    <w:p w14:paraId="5B61C5AA" w14:textId="66279D09" w:rsidR="002B26F3" w:rsidRPr="00B630F5" w:rsidRDefault="002B26F3" w:rsidP="002B26F3">
      <w:pPr>
        <w:rPr>
          <w:sz w:val="20"/>
          <w:szCs w:val="20"/>
        </w:rPr>
        <w:sectPr w:rsidR="002B26F3" w:rsidRPr="00B630F5" w:rsidSect="00596E19">
          <w:pgSz w:w="16838" w:h="11906" w:orient="landscape" w:code="9"/>
          <w:pgMar w:top="284" w:right="567" w:bottom="709" w:left="567" w:header="709" w:footer="709" w:gutter="851"/>
          <w:cols w:space="708"/>
          <w:docGrid w:linePitch="360"/>
        </w:sectPr>
      </w:pPr>
    </w:p>
    <w:tbl>
      <w:tblPr>
        <w:tblStyle w:val="TableGrid"/>
        <w:tblW w:w="15877"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253"/>
      </w:tblGrid>
      <w:tr w:rsidR="00B630F5" w:rsidRPr="00B630F5" w14:paraId="69EF94E6" w14:textId="77777777" w:rsidTr="00B630F5">
        <w:trPr>
          <w:trHeight w:hRule="exact" w:val="436"/>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2BA898" w14:textId="77777777" w:rsidR="001C0FCC" w:rsidRPr="00B630F5" w:rsidRDefault="001C0FCC" w:rsidP="00B630F5">
            <w:pPr>
              <w:pStyle w:val="western"/>
              <w:spacing w:before="0" w:beforeAutospacing="0"/>
              <w:ind w:right="57"/>
              <w:rPr>
                <w:b/>
                <w:bCs/>
                <w:sz w:val="24"/>
                <w:szCs w:val="24"/>
              </w:rPr>
            </w:pPr>
            <w:r w:rsidRPr="00B630F5">
              <w:rPr>
                <w:b/>
                <w:bCs/>
                <w:sz w:val="24"/>
                <w:szCs w:val="24"/>
              </w:rPr>
              <w:lastRenderedPageBreak/>
              <w:t xml:space="preserve">Priority 1   </w:t>
            </w:r>
            <w:bookmarkStart w:id="2" w:name="_Hlk43580743"/>
            <w:r w:rsidRPr="00B630F5">
              <w:rPr>
                <w:b/>
                <w:bCs/>
                <w:sz w:val="24"/>
                <w:szCs w:val="24"/>
              </w:rPr>
              <w:t>Promote the positive health and wellbeing of children &amp; young people, parents/carers and staff</w:t>
            </w:r>
            <w:bookmarkEnd w:id="2"/>
          </w:p>
        </w:tc>
      </w:tr>
      <w:tr w:rsidR="00B630F5" w:rsidRPr="00B630F5" w14:paraId="62EE3C75" w14:textId="77777777" w:rsidTr="00B630F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73038E9" w14:textId="77777777" w:rsidR="001C0FCC" w:rsidRPr="00B630F5" w:rsidRDefault="001C0FCC" w:rsidP="00B630F5">
            <w:pPr>
              <w:pStyle w:val="western"/>
              <w:spacing w:before="0" w:beforeAutospacing="0"/>
              <w:ind w:right="57"/>
              <w:rPr>
                <w:b/>
                <w:bCs/>
              </w:rPr>
            </w:pPr>
            <w:r w:rsidRPr="00B630F5">
              <w:rPr>
                <w:b/>
                <w:bCs/>
              </w:rPr>
              <w:t>HGIOS/HGIOELC QIs</w:t>
            </w:r>
          </w:p>
          <w:p w14:paraId="00041811" w14:textId="77777777" w:rsidR="001C0FCC" w:rsidRPr="00B630F5" w:rsidRDefault="001C0FCC" w:rsidP="00B630F5">
            <w:pPr>
              <w:pStyle w:val="western"/>
              <w:spacing w:before="0" w:beforeAutospacing="0"/>
              <w:ind w:right="57"/>
              <w:rPr>
                <w:b/>
                <w:bCs/>
              </w:rPr>
            </w:pPr>
          </w:p>
          <w:p w14:paraId="381BFA5A" w14:textId="77777777" w:rsidR="001C0FCC" w:rsidRPr="00B630F5" w:rsidRDefault="001C0FCC" w:rsidP="00B630F5">
            <w:pPr>
              <w:pStyle w:val="western"/>
              <w:spacing w:before="0" w:beforeAutospacing="0"/>
              <w:ind w:right="57"/>
              <w:rPr>
                <w:bCs/>
              </w:rPr>
            </w:pPr>
            <w:r w:rsidRPr="00B630F5">
              <w:rPr>
                <w:bCs/>
              </w:rPr>
              <w:t xml:space="preserve">QIs 2.1-2.4 </w:t>
            </w:r>
          </w:p>
          <w:p w14:paraId="24600EB0" w14:textId="77777777" w:rsidR="001C0FCC" w:rsidRPr="00B630F5" w:rsidRDefault="001C0FCC" w:rsidP="00B630F5">
            <w:pPr>
              <w:pStyle w:val="western"/>
              <w:spacing w:before="0" w:beforeAutospacing="0"/>
              <w:ind w:right="57"/>
              <w:rPr>
                <w:bCs/>
              </w:rPr>
            </w:pPr>
            <w:r w:rsidRPr="00B630F5">
              <w:rPr>
                <w:bCs/>
              </w:rPr>
              <w:t>QI 2.7</w:t>
            </w:r>
          </w:p>
          <w:p w14:paraId="14203BEC" w14:textId="77777777" w:rsidR="001C0FCC" w:rsidRPr="00B630F5" w:rsidRDefault="001C0FCC" w:rsidP="00B630F5">
            <w:pPr>
              <w:pStyle w:val="western"/>
              <w:spacing w:before="0" w:beforeAutospacing="0"/>
              <w:ind w:right="57"/>
              <w:rPr>
                <w:bCs/>
              </w:rPr>
            </w:pPr>
            <w:r w:rsidRPr="00B630F5">
              <w:rPr>
                <w:bCs/>
              </w:rPr>
              <w:t>QI 3.1</w:t>
            </w:r>
          </w:p>
          <w:p w14:paraId="33A7993D" w14:textId="77777777" w:rsidR="001C0FCC" w:rsidRPr="00B630F5" w:rsidRDefault="001C0FCC" w:rsidP="00B630F5">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E7E18" w14:textId="77777777" w:rsidR="001C0FCC" w:rsidRPr="00B630F5" w:rsidRDefault="001C0FCC" w:rsidP="00B630F5">
            <w:pPr>
              <w:pStyle w:val="Default"/>
              <w:ind w:left="720"/>
              <w:jc w:val="center"/>
              <w:rPr>
                <w:b/>
                <w:bCs/>
                <w:iCs/>
                <w:color w:val="auto"/>
                <w:sz w:val="22"/>
                <w:szCs w:val="22"/>
              </w:rPr>
            </w:pPr>
            <w:r w:rsidRPr="00B630F5">
              <w:rPr>
                <w:b/>
                <w:bCs/>
                <w:iCs/>
                <w:color w:val="auto"/>
                <w:sz w:val="22"/>
                <w:szCs w:val="22"/>
              </w:rPr>
              <w:t>NIF Priorities</w:t>
            </w:r>
          </w:p>
          <w:p w14:paraId="24283CC1" w14:textId="77777777" w:rsidR="001C0FCC" w:rsidRPr="00B630F5" w:rsidRDefault="001C0FCC" w:rsidP="00F32CF9">
            <w:pPr>
              <w:pStyle w:val="Default"/>
              <w:numPr>
                <w:ilvl w:val="0"/>
                <w:numId w:val="3"/>
              </w:numPr>
              <w:ind w:left="460"/>
              <w:rPr>
                <w:iCs/>
                <w:color w:val="auto"/>
                <w:sz w:val="16"/>
                <w:szCs w:val="16"/>
              </w:rPr>
            </w:pPr>
            <w:r w:rsidRPr="00B630F5">
              <w:rPr>
                <w:iCs/>
                <w:color w:val="auto"/>
                <w:sz w:val="16"/>
                <w:szCs w:val="16"/>
              </w:rPr>
              <w:t xml:space="preserve">Improvement in attainment, particularly in literacy and numeracy </w:t>
            </w:r>
          </w:p>
          <w:p w14:paraId="36AF9061" w14:textId="77777777" w:rsidR="001C0FCC" w:rsidRPr="00B630F5" w:rsidRDefault="001C0FCC" w:rsidP="00F32CF9">
            <w:pPr>
              <w:pStyle w:val="Default"/>
              <w:numPr>
                <w:ilvl w:val="0"/>
                <w:numId w:val="3"/>
              </w:numPr>
              <w:ind w:left="460"/>
              <w:rPr>
                <w:color w:val="auto"/>
                <w:sz w:val="16"/>
                <w:szCs w:val="16"/>
              </w:rPr>
            </w:pPr>
            <w:r w:rsidRPr="00B630F5">
              <w:rPr>
                <w:iCs/>
                <w:color w:val="auto"/>
                <w:sz w:val="16"/>
                <w:szCs w:val="16"/>
              </w:rPr>
              <w:t xml:space="preserve">Closing the attainment gap between the most and least disadvantaged children </w:t>
            </w:r>
          </w:p>
          <w:p w14:paraId="0842B208"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Improvement in children's and young people’s health and wellbeing </w:t>
            </w:r>
          </w:p>
          <w:p w14:paraId="01B499C1" w14:textId="77777777" w:rsidR="001C0FCC" w:rsidRPr="00B630F5" w:rsidRDefault="001C0FCC" w:rsidP="00F32CF9">
            <w:pPr>
              <w:pStyle w:val="Default"/>
              <w:numPr>
                <w:ilvl w:val="0"/>
                <w:numId w:val="3"/>
              </w:numPr>
              <w:ind w:left="460"/>
              <w:rPr>
                <w:color w:val="auto"/>
                <w:sz w:val="16"/>
                <w:szCs w:val="16"/>
              </w:rPr>
            </w:pPr>
            <w:r w:rsidRPr="00B630F5">
              <w:rPr>
                <w:iCs/>
                <w:color w:val="auto"/>
                <w:sz w:val="16"/>
                <w:szCs w:val="16"/>
              </w:rPr>
              <w:t>Improvement in employability skills and sustained, positive school leaver destinations for all young people</w:t>
            </w:r>
          </w:p>
          <w:p w14:paraId="087B211D" w14:textId="77777777" w:rsidR="001C0FCC" w:rsidRPr="00B630F5" w:rsidRDefault="001C0FCC" w:rsidP="00B630F5">
            <w:pPr>
              <w:pStyle w:val="Default"/>
              <w:ind w:left="460"/>
              <w:rPr>
                <w:color w:val="auto"/>
                <w:sz w:val="16"/>
                <w:szCs w:val="16"/>
              </w:rPr>
            </w:pPr>
            <w:r w:rsidRPr="00B630F5">
              <w:rPr>
                <w:iCs/>
                <w:color w:val="auto"/>
                <w:sz w:val="16"/>
                <w:szCs w:val="16"/>
              </w:rPr>
              <w:t xml:space="preserve">                                                                            </w:t>
            </w:r>
          </w:p>
          <w:p w14:paraId="76B1F827" w14:textId="77777777" w:rsidR="001C0FCC" w:rsidRPr="00B630F5" w:rsidRDefault="001C0FCC" w:rsidP="00B630F5">
            <w:pPr>
              <w:pStyle w:val="western"/>
              <w:spacing w:before="0" w:beforeAutospacing="0"/>
              <w:ind w:right="57"/>
              <w:rPr>
                <w:rFonts w:asciiTheme="minorHAnsi" w:hAnsiTheme="minorHAnsi" w:cstheme="minorHAnsi"/>
                <w:b/>
                <w:bCs/>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tcPr>
          <w:p w14:paraId="2489DDDB" w14:textId="77777777" w:rsidR="001C0FCC" w:rsidRPr="00B630F5" w:rsidRDefault="001C0FCC" w:rsidP="00B630F5">
            <w:pPr>
              <w:pStyle w:val="western"/>
              <w:spacing w:before="0" w:beforeAutospacing="0"/>
              <w:ind w:right="57"/>
              <w:jc w:val="center"/>
              <w:rPr>
                <w:b/>
                <w:bCs/>
              </w:rPr>
            </w:pPr>
            <w:r w:rsidRPr="00B630F5">
              <w:rPr>
                <w:b/>
                <w:bCs/>
              </w:rPr>
              <w:t>NIF Drivers</w:t>
            </w:r>
          </w:p>
          <w:p w14:paraId="5810E244"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 xml:space="preserve">School Leadership                  4. </w:t>
            </w:r>
            <w:r w:rsidRPr="00B630F5">
              <w:rPr>
                <w:rFonts w:ascii="Arial" w:hAnsi="Arial" w:cs="Arial"/>
                <w:sz w:val="18"/>
                <w:szCs w:val="18"/>
                <w:highlight w:val="yellow"/>
              </w:rPr>
              <w:t>Assessment of Children’s Progress</w:t>
            </w:r>
          </w:p>
          <w:p w14:paraId="1AC51E07" w14:textId="77777777" w:rsidR="001C0FCC" w:rsidRPr="00B630F5" w:rsidRDefault="001C0FCC" w:rsidP="00B630F5">
            <w:pPr>
              <w:pStyle w:val="ListParagraph"/>
              <w:contextualSpacing w:val="0"/>
              <w:rPr>
                <w:rFonts w:ascii="Arial" w:hAnsi="Arial" w:cs="Arial"/>
                <w:sz w:val="18"/>
                <w:szCs w:val="18"/>
              </w:rPr>
            </w:pPr>
          </w:p>
          <w:p w14:paraId="171DA56C"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Teacher Professionalism        5</w:t>
            </w:r>
            <w:r w:rsidRPr="00B630F5">
              <w:rPr>
                <w:rFonts w:ascii="Arial" w:hAnsi="Arial" w:cs="Arial"/>
                <w:sz w:val="18"/>
                <w:szCs w:val="18"/>
                <w:highlight w:val="yellow"/>
              </w:rPr>
              <w:t>. School Improvement</w:t>
            </w:r>
          </w:p>
          <w:p w14:paraId="675FE085" w14:textId="77777777" w:rsidR="001C0FCC" w:rsidRPr="00B630F5" w:rsidRDefault="001C0FCC" w:rsidP="00B630F5">
            <w:pPr>
              <w:rPr>
                <w:rFonts w:ascii="Arial" w:hAnsi="Arial" w:cs="Arial"/>
                <w:sz w:val="18"/>
                <w:szCs w:val="18"/>
              </w:rPr>
            </w:pPr>
          </w:p>
          <w:p w14:paraId="643548AC"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Parental Engagement             6. Performance Information</w:t>
            </w:r>
          </w:p>
          <w:p w14:paraId="6B31E013" w14:textId="77777777" w:rsidR="001C0FCC" w:rsidRPr="00B630F5" w:rsidRDefault="001C0FCC" w:rsidP="00B630F5">
            <w:pPr>
              <w:pStyle w:val="western"/>
              <w:spacing w:before="0" w:beforeAutospacing="0"/>
              <w:ind w:right="57"/>
              <w:rPr>
                <w:rFonts w:asciiTheme="minorHAnsi" w:hAnsiTheme="minorHAnsi" w:cstheme="minorHAnsi"/>
                <w:b/>
                <w:bCs/>
              </w:rPr>
            </w:pPr>
          </w:p>
          <w:p w14:paraId="736E20D3" w14:textId="77777777" w:rsidR="001C0FCC" w:rsidRPr="00B630F5" w:rsidRDefault="001C0FCC" w:rsidP="00B630F5">
            <w:pPr>
              <w:pStyle w:val="western"/>
              <w:spacing w:before="0" w:beforeAutospacing="0"/>
              <w:ind w:right="57"/>
              <w:rPr>
                <w:rFonts w:asciiTheme="minorHAnsi" w:hAnsiTheme="minorHAnsi" w:cstheme="minorHAnsi"/>
                <w:b/>
                <w:bCs/>
                <w:i/>
                <w:iCs/>
                <w:sz w:val="20"/>
                <w:szCs w:val="20"/>
              </w:rPr>
            </w:pPr>
          </w:p>
        </w:tc>
      </w:tr>
      <w:tr w:rsidR="00B630F5" w:rsidRPr="00B630F5" w14:paraId="79BE5998" w14:textId="77777777" w:rsidTr="00B630F5">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922D71" w14:textId="77777777" w:rsidR="001C0FCC" w:rsidRPr="00B630F5" w:rsidRDefault="001C0FCC" w:rsidP="00B630F5">
            <w:pPr>
              <w:pStyle w:val="western"/>
              <w:spacing w:before="0" w:beforeAutospacing="0"/>
              <w:ind w:right="57"/>
              <w:jc w:val="center"/>
              <w:rPr>
                <w:b/>
                <w:bCs/>
              </w:rPr>
            </w:pPr>
            <w:r w:rsidRPr="00B630F5">
              <w:rPr>
                <w:b/>
                <w:bCs/>
              </w:rPr>
              <w:t>Rationale for change</w:t>
            </w:r>
          </w:p>
          <w:p w14:paraId="4AE63931" w14:textId="77777777" w:rsidR="001C0FCC" w:rsidRPr="00B630F5" w:rsidRDefault="001C0FCC" w:rsidP="00B630F5">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CF147" w14:textId="77777777" w:rsidR="001C0FCC" w:rsidRPr="00B630F5" w:rsidRDefault="001C0FCC" w:rsidP="00B630F5">
            <w:pPr>
              <w:pStyle w:val="western"/>
              <w:spacing w:before="0" w:beforeAutospacing="0"/>
              <w:ind w:right="57"/>
              <w:jc w:val="center"/>
              <w:rPr>
                <w:b/>
                <w:bCs/>
              </w:rPr>
            </w:pPr>
            <w:r w:rsidRPr="00B630F5">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3120E3" w14:textId="77777777" w:rsidR="001C0FCC" w:rsidRPr="00B630F5" w:rsidRDefault="001C0FCC" w:rsidP="00B630F5">
            <w:pPr>
              <w:pStyle w:val="western"/>
              <w:spacing w:before="0" w:beforeAutospacing="0"/>
              <w:ind w:right="57"/>
              <w:jc w:val="center"/>
              <w:rPr>
                <w:b/>
                <w:bCs/>
              </w:rPr>
            </w:pPr>
            <w:r w:rsidRPr="00B630F5">
              <w:rPr>
                <w:b/>
                <w:bCs/>
              </w:rPr>
              <w:t>Measures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C7741D" w14:textId="77777777" w:rsidR="001C0FCC" w:rsidRPr="00B630F5" w:rsidRDefault="001C0FCC" w:rsidP="00B630F5">
            <w:pPr>
              <w:pStyle w:val="western"/>
              <w:spacing w:before="0" w:beforeAutospacing="0"/>
              <w:ind w:right="57"/>
              <w:jc w:val="center"/>
              <w:rPr>
                <w:b/>
                <w:bCs/>
              </w:rPr>
            </w:pPr>
            <w:r w:rsidRPr="00B630F5">
              <w:rPr>
                <w:b/>
                <w:bCs/>
              </w:rPr>
              <w:t>Intervention</w:t>
            </w:r>
          </w:p>
        </w:tc>
      </w:tr>
      <w:tr w:rsidR="00B630F5" w:rsidRPr="00B630F5" w14:paraId="4F1C9104" w14:textId="77777777" w:rsidTr="00B630F5">
        <w:trPr>
          <w:trHeight w:val="6638"/>
        </w:trPr>
        <w:tc>
          <w:tcPr>
            <w:tcW w:w="2978" w:type="dxa"/>
            <w:tcBorders>
              <w:top w:val="single" w:sz="4" w:space="0" w:color="auto"/>
              <w:left w:val="single" w:sz="4" w:space="0" w:color="auto"/>
              <w:right w:val="single" w:sz="4" w:space="0" w:color="auto"/>
            </w:tcBorders>
            <w:shd w:val="clear" w:color="auto" w:fill="auto"/>
          </w:tcPr>
          <w:p w14:paraId="16800CFD" w14:textId="77777777" w:rsidR="001C0FCC" w:rsidRPr="00B630F5" w:rsidRDefault="001C0FCC" w:rsidP="00B630F5">
            <w:pPr>
              <w:pStyle w:val="western"/>
              <w:ind w:right="57"/>
              <w:rPr>
                <w:bCs/>
                <w:i/>
                <w:iCs/>
              </w:rPr>
            </w:pPr>
            <w:r w:rsidRPr="00B630F5">
              <w:rPr>
                <w:bCs/>
                <w:i/>
                <w:iCs/>
              </w:rPr>
              <w:t>Following this extended period of working from home, we recognise the importance of ensuring all staff feel safe and secure about a phased return to school. We will ensure that time and space is provided to actively promote staff health and wellbeing.</w:t>
            </w:r>
          </w:p>
        </w:tc>
        <w:tc>
          <w:tcPr>
            <w:tcW w:w="4110" w:type="dxa"/>
            <w:tcBorders>
              <w:top w:val="single" w:sz="4" w:space="0" w:color="auto"/>
              <w:left w:val="single" w:sz="4" w:space="0" w:color="auto"/>
              <w:right w:val="single" w:sz="4" w:space="0" w:color="auto"/>
            </w:tcBorders>
            <w:shd w:val="clear" w:color="auto" w:fill="auto"/>
          </w:tcPr>
          <w:p w14:paraId="497F079F" w14:textId="77777777" w:rsidR="001C0FCC" w:rsidRPr="00B630F5" w:rsidRDefault="001C0FCC" w:rsidP="00B630F5">
            <w:pPr>
              <w:pStyle w:val="western"/>
              <w:ind w:right="57"/>
              <w:rPr>
                <w:i/>
                <w:sz w:val="20"/>
                <w:szCs w:val="20"/>
              </w:rPr>
            </w:pPr>
            <w:r w:rsidRPr="00B630F5">
              <w:rPr>
                <w:i/>
                <w:sz w:val="20"/>
                <w:szCs w:val="20"/>
              </w:rPr>
              <w:t xml:space="preserve">By August 2020, all staff understand and implement policies and procedures in relation to social distancing, hygiene and use of outdoors. </w:t>
            </w:r>
          </w:p>
          <w:p w14:paraId="29544411" w14:textId="77777777" w:rsidR="001C0FCC" w:rsidRPr="00B630F5" w:rsidRDefault="001C0FCC" w:rsidP="00B630F5">
            <w:pPr>
              <w:pStyle w:val="western"/>
              <w:ind w:right="57"/>
              <w:rPr>
                <w:b/>
                <w:bCs/>
                <w:i/>
                <w:sz w:val="20"/>
                <w:szCs w:val="20"/>
              </w:rPr>
            </w:pPr>
            <w:r w:rsidRPr="00B630F5">
              <w:rPr>
                <w:i/>
                <w:sz w:val="20"/>
                <w:szCs w:val="20"/>
              </w:rPr>
              <w:t>By December 2020, all staff will have an enhanced knowledge and understanding of programmes, resources and strategies available to support their own wellbeing. All staff will feel less anxious in their daily practice</w:t>
            </w:r>
            <w:r w:rsidRPr="00B630F5">
              <w:rPr>
                <w:b/>
                <w:bCs/>
                <w:i/>
                <w:sz w:val="20"/>
                <w:szCs w:val="20"/>
              </w:rPr>
              <w:t xml:space="preserve">. </w:t>
            </w:r>
          </w:p>
        </w:tc>
        <w:tc>
          <w:tcPr>
            <w:tcW w:w="4536" w:type="dxa"/>
            <w:gridSpan w:val="2"/>
            <w:tcBorders>
              <w:top w:val="single" w:sz="4" w:space="0" w:color="auto"/>
              <w:left w:val="single" w:sz="4" w:space="0" w:color="auto"/>
              <w:right w:val="single" w:sz="4" w:space="0" w:color="auto"/>
            </w:tcBorders>
            <w:shd w:val="clear" w:color="auto" w:fill="auto"/>
          </w:tcPr>
          <w:p w14:paraId="20C409D5" w14:textId="77777777" w:rsidR="001C0FCC" w:rsidRPr="00B630F5" w:rsidRDefault="001C0FCC" w:rsidP="00B630F5">
            <w:pPr>
              <w:pStyle w:val="western"/>
              <w:ind w:right="57"/>
              <w:rPr>
                <w:i/>
                <w:sz w:val="20"/>
                <w:szCs w:val="20"/>
              </w:rPr>
            </w:pPr>
            <w:r w:rsidRPr="00B630F5">
              <w:rPr>
                <w:i/>
                <w:sz w:val="20"/>
                <w:szCs w:val="20"/>
              </w:rPr>
              <w:t>Policies and procedures issued to staff and discussed at virtual collegiate meetings evidence that clear and consistent messages are being provided.</w:t>
            </w:r>
          </w:p>
          <w:p w14:paraId="1BB9F910" w14:textId="77777777" w:rsidR="001C0FCC" w:rsidRPr="00B630F5" w:rsidRDefault="001C0FCC" w:rsidP="00B630F5">
            <w:pPr>
              <w:pStyle w:val="western"/>
              <w:ind w:right="57"/>
              <w:rPr>
                <w:i/>
                <w:sz w:val="20"/>
                <w:szCs w:val="20"/>
              </w:rPr>
            </w:pPr>
            <w:r w:rsidRPr="00B630F5">
              <w:rPr>
                <w:i/>
                <w:sz w:val="20"/>
                <w:szCs w:val="20"/>
              </w:rPr>
              <w:t xml:space="preserve">Minutes of collegiate meetings show that time is set aside to allow for full discussion of policies and procedures to alleviate any staff concerns.   </w:t>
            </w:r>
          </w:p>
          <w:p w14:paraId="489495A2" w14:textId="77777777" w:rsidR="001C0FCC" w:rsidRPr="00B630F5" w:rsidRDefault="001C0FCC" w:rsidP="00B630F5">
            <w:pPr>
              <w:pStyle w:val="western"/>
              <w:ind w:right="57"/>
              <w:rPr>
                <w:i/>
                <w:sz w:val="20"/>
                <w:szCs w:val="20"/>
              </w:rPr>
            </w:pPr>
            <w:r w:rsidRPr="00B630F5">
              <w:rPr>
                <w:i/>
                <w:sz w:val="20"/>
                <w:szCs w:val="20"/>
              </w:rPr>
              <w:t>Pre and post CLPL training survey shows an increase in understanding and confidence in all staff. (Scale 1 to 5)</w:t>
            </w:r>
          </w:p>
          <w:p w14:paraId="073D31E2" w14:textId="77777777" w:rsidR="001C0FCC" w:rsidRPr="00B630F5" w:rsidRDefault="001C0FCC" w:rsidP="00B630F5">
            <w:pPr>
              <w:pStyle w:val="western"/>
              <w:ind w:right="57"/>
              <w:rPr>
                <w:i/>
                <w:sz w:val="20"/>
                <w:szCs w:val="20"/>
              </w:rPr>
            </w:pPr>
            <w:r w:rsidRPr="00B630F5">
              <w:rPr>
                <w:i/>
                <w:sz w:val="20"/>
                <w:szCs w:val="20"/>
              </w:rPr>
              <w:t>Participation rates show that all staff have engaged in CLPL and most staff have participated in drop-ins/optional activities.</w:t>
            </w:r>
          </w:p>
          <w:p w14:paraId="51AF7042" w14:textId="77777777" w:rsidR="001C0FCC" w:rsidRPr="00B630F5" w:rsidRDefault="001C0FCC" w:rsidP="00B630F5">
            <w:pPr>
              <w:pStyle w:val="western"/>
              <w:ind w:right="57"/>
              <w:rPr>
                <w:i/>
                <w:sz w:val="20"/>
                <w:szCs w:val="20"/>
              </w:rPr>
            </w:pPr>
            <w:r w:rsidRPr="00B630F5">
              <w:rPr>
                <w:i/>
                <w:sz w:val="20"/>
                <w:szCs w:val="20"/>
              </w:rPr>
              <w:t>Staff self-evaluation as part of the PRD process demonstrates that all staff feel less anxious and more confident in relation to their own wellbeing.</w:t>
            </w:r>
          </w:p>
          <w:p w14:paraId="527286EA" w14:textId="77777777" w:rsidR="001C0FCC" w:rsidRPr="00B630F5" w:rsidRDefault="001C0FCC" w:rsidP="00B630F5">
            <w:pPr>
              <w:pStyle w:val="western"/>
              <w:ind w:right="57"/>
              <w:rPr>
                <w:i/>
                <w:sz w:val="20"/>
                <w:szCs w:val="20"/>
              </w:rPr>
            </w:pPr>
            <w:r w:rsidRPr="00B630F5">
              <w:rPr>
                <w:i/>
                <w:sz w:val="20"/>
                <w:szCs w:val="20"/>
              </w:rPr>
              <w:t xml:space="preserve">Collegiate/INSET programme shows that a range of staff wellbeing activities opportunities are being provided. </w:t>
            </w:r>
          </w:p>
        </w:tc>
        <w:tc>
          <w:tcPr>
            <w:tcW w:w="4253" w:type="dxa"/>
            <w:tcBorders>
              <w:top w:val="single" w:sz="4" w:space="0" w:color="auto"/>
              <w:left w:val="single" w:sz="4" w:space="0" w:color="auto"/>
              <w:right w:val="single" w:sz="4" w:space="0" w:color="auto"/>
            </w:tcBorders>
            <w:shd w:val="clear" w:color="auto" w:fill="auto"/>
          </w:tcPr>
          <w:p w14:paraId="0EAEB147" w14:textId="77777777" w:rsidR="001C0FCC" w:rsidRPr="00B630F5" w:rsidRDefault="001C0FCC" w:rsidP="00B630F5">
            <w:pPr>
              <w:pStyle w:val="western"/>
              <w:spacing w:before="0" w:beforeAutospacing="0"/>
              <w:ind w:right="57"/>
              <w:rPr>
                <w:i/>
                <w:sz w:val="18"/>
                <w:szCs w:val="18"/>
              </w:rPr>
            </w:pPr>
            <w:r w:rsidRPr="00B630F5">
              <w:rPr>
                <w:i/>
                <w:sz w:val="18"/>
                <w:szCs w:val="18"/>
              </w:rPr>
              <w:t>Plan the collegiate calendar/INSET in collaboration with staff to include dedicated time for staff wellbeing activities.</w:t>
            </w:r>
          </w:p>
          <w:p w14:paraId="5ED3A458" w14:textId="77777777" w:rsidR="001C0FCC" w:rsidRPr="00B630F5" w:rsidRDefault="001C0FCC" w:rsidP="00B630F5">
            <w:pPr>
              <w:pStyle w:val="western"/>
              <w:spacing w:before="0" w:beforeAutospacing="0"/>
              <w:ind w:right="57"/>
              <w:rPr>
                <w:i/>
                <w:sz w:val="18"/>
                <w:szCs w:val="18"/>
              </w:rPr>
            </w:pPr>
          </w:p>
          <w:p w14:paraId="78549C9B"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Ensure there are clear channels of communication so that all staff are fully informed of policies, procedures and arrangements during, and post Co-Vid 19 phasing. </w:t>
            </w:r>
          </w:p>
          <w:p w14:paraId="6108E1F0"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Weekly Wednesday staff meeting (PM) </w:t>
            </w:r>
          </w:p>
          <w:p w14:paraId="2CD0A94D" w14:textId="77777777" w:rsidR="001C0FCC" w:rsidRPr="00B630F5" w:rsidRDefault="001C0FCC" w:rsidP="00B630F5">
            <w:pPr>
              <w:pStyle w:val="western"/>
              <w:spacing w:before="0" w:beforeAutospacing="0"/>
              <w:ind w:right="57"/>
              <w:rPr>
                <w:i/>
                <w:sz w:val="18"/>
                <w:szCs w:val="18"/>
              </w:rPr>
            </w:pPr>
          </w:p>
          <w:p w14:paraId="5BFBC524" w14:textId="719CC4AA" w:rsidR="001C0FCC" w:rsidRPr="00B630F5" w:rsidRDefault="000E51A2" w:rsidP="00B630F5">
            <w:pPr>
              <w:pStyle w:val="western"/>
              <w:spacing w:before="0" w:beforeAutospacing="0"/>
              <w:ind w:right="57"/>
              <w:rPr>
                <w:i/>
                <w:sz w:val="18"/>
                <w:szCs w:val="18"/>
              </w:rPr>
            </w:pPr>
            <w:r>
              <w:rPr>
                <w:i/>
                <w:sz w:val="18"/>
                <w:szCs w:val="18"/>
              </w:rPr>
              <w:t xml:space="preserve">The majority </w:t>
            </w:r>
            <w:proofErr w:type="gramStart"/>
            <w:r>
              <w:rPr>
                <w:i/>
                <w:sz w:val="18"/>
                <w:szCs w:val="18"/>
              </w:rPr>
              <w:t xml:space="preserve">of </w:t>
            </w:r>
            <w:r w:rsidR="001C0FCC" w:rsidRPr="00B630F5">
              <w:rPr>
                <w:i/>
                <w:sz w:val="18"/>
                <w:szCs w:val="18"/>
              </w:rPr>
              <w:t xml:space="preserve"> staff</w:t>
            </w:r>
            <w:proofErr w:type="gramEnd"/>
            <w:r w:rsidR="001C0FCC" w:rsidRPr="00B630F5">
              <w:rPr>
                <w:i/>
                <w:sz w:val="18"/>
                <w:szCs w:val="18"/>
              </w:rPr>
              <w:t xml:space="preserve"> will complete Renfrewshire’s ‘Understanding the mental HWB of CYP’ and  eLearning modules </w:t>
            </w:r>
            <w:r w:rsidR="001C0FCC" w:rsidRPr="00B630F5">
              <w:rPr>
                <w:rFonts w:eastAsia="Times New Roman"/>
                <w:i/>
                <w:iCs/>
                <w:sz w:val="18"/>
                <w:szCs w:val="18"/>
              </w:rPr>
              <w:t xml:space="preserve">‘Psychological First Aid’ and SAMH (Scottish Association for Mental Health) module ‘We all have mental health’. </w:t>
            </w:r>
          </w:p>
          <w:p w14:paraId="64C6CB92" w14:textId="77777777" w:rsidR="001C0FCC" w:rsidRPr="00B630F5" w:rsidRDefault="001C0FCC" w:rsidP="00B630F5">
            <w:pPr>
              <w:pStyle w:val="western"/>
              <w:spacing w:before="0" w:beforeAutospacing="0"/>
              <w:ind w:right="57"/>
              <w:rPr>
                <w:i/>
                <w:sz w:val="18"/>
                <w:szCs w:val="18"/>
              </w:rPr>
            </w:pPr>
          </w:p>
          <w:p w14:paraId="397C838B"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Identify additional evidence-based resources/programmes/activities to use to promote staff wellbeing in a nurturing environment. For example, use of ‘Nurture Group Network Wellbeing Toolkit for </w:t>
            </w:r>
            <w:proofErr w:type="gramStart"/>
            <w:r w:rsidRPr="00B630F5">
              <w:rPr>
                <w:i/>
                <w:sz w:val="18"/>
                <w:szCs w:val="18"/>
              </w:rPr>
              <w:t>professionals’</w:t>
            </w:r>
            <w:proofErr w:type="gramEnd"/>
            <w:r w:rsidRPr="00B630F5">
              <w:rPr>
                <w:i/>
                <w:sz w:val="18"/>
                <w:szCs w:val="18"/>
              </w:rPr>
              <w:t>.</w:t>
            </w:r>
          </w:p>
          <w:p w14:paraId="78CF4DB9" w14:textId="77777777" w:rsidR="001C0FCC" w:rsidRPr="00B630F5" w:rsidRDefault="001C0FCC" w:rsidP="00B630F5">
            <w:pPr>
              <w:pStyle w:val="western"/>
              <w:spacing w:before="0" w:beforeAutospacing="0"/>
              <w:ind w:right="57"/>
              <w:rPr>
                <w:i/>
                <w:sz w:val="18"/>
                <w:szCs w:val="18"/>
              </w:rPr>
            </w:pPr>
          </w:p>
          <w:p w14:paraId="43E5B76E"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Optional weekly drop-in Teams meetings with a more informal approach (these were started during lockdown on a Friday PM and were very well attended) </w:t>
            </w:r>
          </w:p>
          <w:p w14:paraId="5EBACF4D" w14:textId="77777777" w:rsidR="001C0FCC" w:rsidRPr="00B630F5" w:rsidRDefault="001C0FCC" w:rsidP="00B630F5">
            <w:pPr>
              <w:pStyle w:val="western"/>
              <w:spacing w:before="0" w:beforeAutospacing="0"/>
              <w:ind w:right="57"/>
              <w:rPr>
                <w:i/>
                <w:sz w:val="19"/>
                <w:szCs w:val="19"/>
              </w:rPr>
            </w:pPr>
          </w:p>
          <w:p w14:paraId="3FAF9CBB" w14:textId="77777777" w:rsidR="001C0FCC" w:rsidRPr="00B630F5" w:rsidRDefault="001C0FCC" w:rsidP="00B630F5">
            <w:pPr>
              <w:pStyle w:val="western"/>
              <w:spacing w:before="0" w:beforeAutospacing="0"/>
              <w:ind w:right="57"/>
              <w:rPr>
                <w:i/>
                <w:sz w:val="18"/>
                <w:szCs w:val="18"/>
              </w:rPr>
            </w:pPr>
            <w:r w:rsidRPr="00B630F5">
              <w:rPr>
                <w:i/>
                <w:sz w:val="18"/>
                <w:szCs w:val="18"/>
              </w:rPr>
              <w:t>Individual staff members will access or Renfrewshire’s ‘Time for Talking’ for personal support.</w:t>
            </w:r>
          </w:p>
        </w:tc>
      </w:tr>
      <w:tr w:rsidR="00B630F5" w:rsidRPr="00B630F5" w14:paraId="44AC4832" w14:textId="77777777" w:rsidTr="00B630F5">
        <w:trPr>
          <w:trHeight w:val="6638"/>
        </w:trPr>
        <w:tc>
          <w:tcPr>
            <w:tcW w:w="2978" w:type="dxa"/>
            <w:tcBorders>
              <w:top w:val="single" w:sz="4" w:space="0" w:color="auto"/>
              <w:left w:val="single" w:sz="4" w:space="0" w:color="auto"/>
              <w:right w:val="single" w:sz="4" w:space="0" w:color="auto"/>
            </w:tcBorders>
            <w:shd w:val="clear" w:color="auto" w:fill="auto"/>
          </w:tcPr>
          <w:p w14:paraId="15F4338D" w14:textId="77777777" w:rsidR="001C0FCC" w:rsidRPr="00B630F5" w:rsidRDefault="001C0FCC" w:rsidP="00B630F5">
            <w:pPr>
              <w:pStyle w:val="western"/>
              <w:spacing w:before="0"/>
              <w:ind w:right="57"/>
              <w:rPr>
                <w:bCs/>
                <w:i/>
                <w:iCs/>
              </w:rPr>
            </w:pPr>
            <w:r w:rsidRPr="00B630F5">
              <w:rPr>
                <w:bCs/>
                <w:i/>
                <w:iCs/>
              </w:rPr>
              <w:lastRenderedPageBreak/>
              <w:t>Following this extended period of remote learning, we recognise the importance of ensuring all CYP feel safe and secure about transitioning back to, and beyond school, particularly those at key transition stages and those who are in our vulnerable/targeted groups.</w:t>
            </w:r>
          </w:p>
          <w:p w14:paraId="546A6DAE" w14:textId="77777777" w:rsidR="001C0FCC" w:rsidRPr="00B630F5" w:rsidRDefault="001C0FCC" w:rsidP="00B630F5">
            <w:pPr>
              <w:pStyle w:val="western"/>
              <w:spacing w:before="0"/>
              <w:ind w:right="57"/>
              <w:rPr>
                <w:bCs/>
                <w:i/>
                <w:iCs/>
              </w:rPr>
            </w:pPr>
            <w:r w:rsidRPr="00B630F5">
              <w:rPr>
                <w:bCs/>
                <w:i/>
                <w:iCs/>
              </w:rPr>
              <w:t>These groups include:</w:t>
            </w:r>
          </w:p>
          <w:p w14:paraId="11FE94AA" w14:textId="77777777" w:rsidR="001C0FCC" w:rsidRPr="00B630F5" w:rsidRDefault="001C0FCC" w:rsidP="00F32CF9">
            <w:pPr>
              <w:pStyle w:val="western"/>
              <w:numPr>
                <w:ilvl w:val="0"/>
                <w:numId w:val="9"/>
              </w:numPr>
              <w:spacing w:before="0" w:beforeAutospacing="0"/>
              <w:ind w:left="183" w:right="57" w:hanging="141"/>
              <w:rPr>
                <w:i/>
              </w:rPr>
            </w:pPr>
            <w:r w:rsidRPr="00B630F5">
              <w:rPr>
                <w:i/>
              </w:rPr>
              <w:t>key groups (EY to P1, P7 to S1)</w:t>
            </w:r>
          </w:p>
          <w:p w14:paraId="6E99F92C" w14:textId="77777777" w:rsidR="001C0FCC" w:rsidRPr="00B630F5" w:rsidRDefault="001C0FCC" w:rsidP="00F32CF9">
            <w:pPr>
              <w:pStyle w:val="western"/>
              <w:numPr>
                <w:ilvl w:val="0"/>
                <w:numId w:val="9"/>
              </w:numPr>
              <w:spacing w:before="0" w:beforeAutospacing="0"/>
              <w:ind w:left="183" w:right="57" w:hanging="141"/>
              <w:rPr>
                <w:i/>
              </w:rPr>
            </w:pPr>
            <w:r w:rsidRPr="00B630F5">
              <w:rPr>
                <w:i/>
              </w:rPr>
              <w:t xml:space="preserve"> internal transitions (e.g. P2 to P3, S2 – S3) </w:t>
            </w:r>
          </w:p>
          <w:p w14:paraId="23F90EC3" w14:textId="77777777" w:rsidR="001C0FCC" w:rsidRPr="00B630F5" w:rsidRDefault="001C0FCC" w:rsidP="00F32CF9">
            <w:pPr>
              <w:pStyle w:val="western"/>
              <w:numPr>
                <w:ilvl w:val="0"/>
                <w:numId w:val="9"/>
              </w:numPr>
              <w:spacing w:before="0" w:beforeAutospacing="0"/>
              <w:ind w:left="183" w:right="57" w:hanging="141"/>
              <w:rPr>
                <w:i/>
              </w:rPr>
            </w:pPr>
            <w:r w:rsidRPr="00B630F5">
              <w:rPr>
                <w:i/>
              </w:rPr>
              <w:t>Vulnerable CYP and those with ASN</w:t>
            </w:r>
          </w:p>
          <w:p w14:paraId="24B81965" w14:textId="77777777" w:rsidR="001C0FCC" w:rsidRPr="00B630F5" w:rsidRDefault="001C0FCC" w:rsidP="00B630F5">
            <w:pPr>
              <w:pStyle w:val="western"/>
              <w:ind w:right="57"/>
              <w:rPr>
                <w:bCs/>
                <w:i/>
                <w:iCs/>
              </w:rPr>
            </w:pPr>
            <w:r w:rsidRPr="00B630F5">
              <w:rPr>
                <w:bCs/>
                <w:i/>
                <w:iCs/>
              </w:rPr>
              <w:t xml:space="preserve">Re-establishing routines and supporting the health and wellbeing of all CYP during the recovery period will be of paramount importance. </w:t>
            </w:r>
          </w:p>
          <w:p w14:paraId="45B30744" w14:textId="77777777" w:rsidR="001C0FCC" w:rsidRPr="00B630F5" w:rsidRDefault="001C0FCC" w:rsidP="00B630F5">
            <w:pPr>
              <w:pStyle w:val="western"/>
              <w:spacing w:before="0"/>
              <w:ind w:right="57"/>
              <w:rPr>
                <w:i/>
              </w:rPr>
            </w:pPr>
          </w:p>
          <w:p w14:paraId="002A91CD" w14:textId="77777777" w:rsidR="001C0FCC" w:rsidRPr="00B630F5" w:rsidRDefault="001C0FCC" w:rsidP="00B630F5">
            <w:pPr>
              <w:pStyle w:val="western"/>
              <w:spacing w:before="0"/>
              <w:ind w:right="57"/>
              <w:rPr>
                <w:i/>
              </w:rPr>
            </w:pPr>
          </w:p>
          <w:p w14:paraId="7C280DA2" w14:textId="77777777" w:rsidR="001C0FCC" w:rsidRPr="00B630F5" w:rsidRDefault="001C0FCC" w:rsidP="00B630F5">
            <w:pPr>
              <w:pStyle w:val="western"/>
              <w:spacing w:before="0"/>
              <w:ind w:right="57"/>
              <w:rPr>
                <w:i/>
              </w:rPr>
            </w:pPr>
          </w:p>
          <w:p w14:paraId="279FE77B" w14:textId="77777777" w:rsidR="001C0FCC" w:rsidRPr="00B630F5" w:rsidRDefault="001C0FCC" w:rsidP="00B630F5">
            <w:pPr>
              <w:pStyle w:val="western"/>
              <w:spacing w:before="0" w:beforeAutospacing="0"/>
              <w:ind w:right="57"/>
              <w:rPr>
                <w:i/>
              </w:rPr>
            </w:pPr>
          </w:p>
          <w:p w14:paraId="3C8023A3" w14:textId="77777777" w:rsidR="001C0FCC" w:rsidRPr="00B630F5" w:rsidRDefault="001C0FCC" w:rsidP="00B630F5">
            <w:pPr>
              <w:pStyle w:val="western"/>
              <w:spacing w:before="0" w:beforeAutospacing="0"/>
              <w:ind w:right="57"/>
              <w:rPr>
                <w:i/>
              </w:rPr>
            </w:pPr>
          </w:p>
          <w:p w14:paraId="1AE408C5" w14:textId="77777777" w:rsidR="001C0FCC" w:rsidRPr="00B630F5" w:rsidRDefault="001C0FCC" w:rsidP="00B630F5">
            <w:pPr>
              <w:pStyle w:val="western"/>
              <w:spacing w:before="0" w:beforeAutospacing="0"/>
              <w:ind w:right="57"/>
              <w:rPr>
                <w:i/>
              </w:rPr>
            </w:pPr>
            <w:r w:rsidRPr="00B630F5">
              <w:rPr>
                <w:i/>
              </w:rPr>
              <w:lastRenderedPageBreak/>
              <w:t xml:space="preserve">We recognise the importance of providing clear information to parents/carers </w:t>
            </w:r>
            <w:proofErr w:type="gramStart"/>
            <w:r w:rsidRPr="00B630F5">
              <w:rPr>
                <w:i/>
              </w:rPr>
              <w:t>and  in</w:t>
            </w:r>
            <w:proofErr w:type="gramEnd"/>
            <w:r w:rsidRPr="00B630F5">
              <w:rPr>
                <w:i/>
              </w:rPr>
              <w:t xml:space="preserve"> reassuring parents/carers that their CYP will be supported in their transition back to, and beyond school. </w:t>
            </w:r>
          </w:p>
          <w:p w14:paraId="39313E44" w14:textId="77777777" w:rsidR="001C0FCC" w:rsidRPr="00B630F5" w:rsidRDefault="001C0FCC" w:rsidP="00B630F5">
            <w:pPr>
              <w:pStyle w:val="western"/>
              <w:spacing w:before="0" w:beforeAutospacing="0"/>
              <w:ind w:left="183" w:right="57"/>
              <w:rPr>
                <w:i/>
              </w:rPr>
            </w:pPr>
          </w:p>
          <w:p w14:paraId="312E823B" w14:textId="77777777" w:rsidR="001C0FCC" w:rsidRPr="00B630F5" w:rsidRDefault="001C0FCC" w:rsidP="00B630F5">
            <w:pPr>
              <w:pStyle w:val="western"/>
              <w:spacing w:before="0" w:beforeAutospacing="0"/>
              <w:ind w:left="183" w:right="57"/>
              <w:rPr>
                <w:i/>
              </w:rPr>
            </w:pPr>
          </w:p>
          <w:p w14:paraId="6046EEDE" w14:textId="77777777" w:rsidR="001C0FCC" w:rsidRPr="00B630F5" w:rsidRDefault="001C0FCC" w:rsidP="00B630F5">
            <w:pPr>
              <w:pStyle w:val="western"/>
              <w:spacing w:before="0" w:beforeAutospacing="0"/>
              <w:ind w:left="41" w:right="57"/>
              <w:rPr>
                <w:i/>
              </w:rPr>
            </w:pPr>
          </w:p>
        </w:tc>
        <w:tc>
          <w:tcPr>
            <w:tcW w:w="4110" w:type="dxa"/>
            <w:tcBorders>
              <w:top w:val="single" w:sz="4" w:space="0" w:color="auto"/>
              <w:left w:val="single" w:sz="4" w:space="0" w:color="auto"/>
              <w:right w:val="single" w:sz="4" w:space="0" w:color="auto"/>
            </w:tcBorders>
            <w:shd w:val="clear" w:color="auto" w:fill="auto"/>
          </w:tcPr>
          <w:p w14:paraId="1C46A7E5" w14:textId="77777777" w:rsidR="001C0FCC" w:rsidRPr="00B630F5" w:rsidRDefault="001C0FCC" w:rsidP="00B630F5">
            <w:pPr>
              <w:pStyle w:val="western"/>
              <w:ind w:right="57"/>
              <w:rPr>
                <w:i/>
                <w:sz w:val="20"/>
                <w:szCs w:val="20"/>
              </w:rPr>
            </w:pPr>
            <w:r w:rsidRPr="00B630F5">
              <w:rPr>
                <w:i/>
                <w:sz w:val="20"/>
                <w:szCs w:val="20"/>
              </w:rPr>
              <w:lastRenderedPageBreak/>
              <w:t xml:space="preserve">By December 2020, CYP in the target groups (new P1s,) will have successfully transitioned to new establishments and will feel safe, confident and engaged in their new surroundings. </w:t>
            </w:r>
          </w:p>
          <w:p w14:paraId="5DA3CF96" w14:textId="77777777" w:rsidR="001C0FCC" w:rsidRPr="00B630F5" w:rsidRDefault="001C0FCC" w:rsidP="00B630F5">
            <w:pPr>
              <w:pStyle w:val="western"/>
              <w:spacing w:before="0" w:beforeAutospacing="0"/>
              <w:ind w:right="57"/>
              <w:rPr>
                <w:i/>
                <w:sz w:val="20"/>
                <w:szCs w:val="20"/>
              </w:rPr>
            </w:pPr>
          </w:p>
          <w:p w14:paraId="705F8DB3" w14:textId="77777777" w:rsidR="001C0FCC" w:rsidRPr="00B630F5" w:rsidRDefault="001C0FCC" w:rsidP="00B630F5">
            <w:pPr>
              <w:pStyle w:val="western"/>
              <w:spacing w:before="0" w:beforeAutospacing="0"/>
              <w:ind w:right="57"/>
              <w:rPr>
                <w:i/>
                <w:sz w:val="20"/>
                <w:szCs w:val="20"/>
              </w:rPr>
            </w:pPr>
            <w:r w:rsidRPr="00B630F5">
              <w:rPr>
                <w:i/>
                <w:sz w:val="20"/>
                <w:szCs w:val="20"/>
              </w:rPr>
              <w:t>By October 2020, almost all CYP have increased knowledge and understanding of the supports available to them within school and within the community.</w:t>
            </w:r>
          </w:p>
          <w:p w14:paraId="1CCBEE8F" w14:textId="77777777" w:rsidR="001C0FCC" w:rsidRPr="00B630F5" w:rsidRDefault="001C0FCC" w:rsidP="00B630F5">
            <w:pPr>
              <w:pStyle w:val="western"/>
              <w:spacing w:before="0" w:beforeAutospacing="0"/>
              <w:ind w:right="57"/>
              <w:rPr>
                <w:i/>
                <w:sz w:val="20"/>
                <w:szCs w:val="20"/>
              </w:rPr>
            </w:pPr>
          </w:p>
          <w:p w14:paraId="568BB864"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By October 2020, all staff have increased knowledge and understanding of the supports available to support CYP’s mental health and wellbeing and signpost and draw upon these supports as required. </w:t>
            </w:r>
          </w:p>
          <w:p w14:paraId="492DC95E" w14:textId="77777777" w:rsidR="001C0FCC" w:rsidRPr="00B630F5" w:rsidRDefault="001C0FCC" w:rsidP="00B630F5">
            <w:pPr>
              <w:pStyle w:val="western"/>
              <w:spacing w:before="0" w:beforeAutospacing="0"/>
              <w:ind w:right="57"/>
              <w:rPr>
                <w:i/>
                <w:sz w:val="20"/>
                <w:szCs w:val="20"/>
              </w:rPr>
            </w:pPr>
          </w:p>
          <w:p w14:paraId="7C92EA58" w14:textId="77777777" w:rsidR="001C0FCC" w:rsidRPr="00B630F5" w:rsidRDefault="001C0FCC" w:rsidP="00B630F5">
            <w:pPr>
              <w:pStyle w:val="western"/>
              <w:spacing w:before="0" w:beforeAutospacing="0"/>
              <w:ind w:right="57"/>
              <w:rPr>
                <w:i/>
                <w:sz w:val="20"/>
                <w:szCs w:val="20"/>
              </w:rPr>
            </w:pPr>
          </w:p>
          <w:p w14:paraId="2B3531F3" w14:textId="77777777" w:rsidR="001C0FCC" w:rsidRPr="00B630F5" w:rsidRDefault="001C0FCC" w:rsidP="00B630F5">
            <w:pPr>
              <w:pStyle w:val="western"/>
              <w:spacing w:before="0" w:beforeAutospacing="0"/>
              <w:ind w:right="57"/>
              <w:rPr>
                <w:i/>
                <w:sz w:val="20"/>
                <w:szCs w:val="20"/>
              </w:rPr>
            </w:pPr>
          </w:p>
          <w:p w14:paraId="32C9F40C" w14:textId="77777777" w:rsidR="001C0FCC" w:rsidRPr="00B630F5" w:rsidRDefault="001C0FCC" w:rsidP="00B630F5">
            <w:pPr>
              <w:pStyle w:val="western"/>
              <w:spacing w:before="0" w:beforeAutospacing="0"/>
              <w:ind w:right="57"/>
              <w:rPr>
                <w:i/>
                <w:sz w:val="20"/>
                <w:szCs w:val="20"/>
              </w:rPr>
            </w:pPr>
          </w:p>
          <w:p w14:paraId="08A42FC1" w14:textId="77777777" w:rsidR="001C0FCC" w:rsidRPr="00B630F5" w:rsidRDefault="001C0FCC" w:rsidP="00B630F5">
            <w:pPr>
              <w:pStyle w:val="western"/>
              <w:spacing w:before="0" w:beforeAutospacing="0"/>
              <w:ind w:right="57"/>
              <w:rPr>
                <w:i/>
                <w:sz w:val="20"/>
                <w:szCs w:val="20"/>
              </w:rPr>
            </w:pPr>
          </w:p>
          <w:p w14:paraId="1DC8A5DB" w14:textId="77777777" w:rsidR="001C0FCC" w:rsidRPr="00B630F5" w:rsidRDefault="001C0FCC" w:rsidP="00B630F5">
            <w:pPr>
              <w:pStyle w:val="western"/>
              <w:spacing w:before="0" w:beforeAutospacing="0"/>
              <w:ind w:right="57"/>
              <w:rPr>
                <w:i/>
                <w:sz w:val="20"/>
                <w:szCs w:val="20"/>
              </w:rPr>
            </w:pPr>
          </w:p>
          <w:p w14:paraId="358F7283" w14:textId="77777777" w:rsidR="001C0FCC" w:rsidRPr="00B630F5" w:rsidRDefault="001C0FCC" w:rsidP="00B630F5">
            <w:pPr>
              <w:pStyle w:val="western"/>
              <w:spacing w:before="0" w:beforeAutospacing="0"/>
              <w:ind w:right="57"/>
              <w:rPr>
                <w:i/>
                <w:sz w:val="20"/>
                <w:szCs w:val="20"/>
              </w:rPr>
            </w:pPr>
          </w:p>
          <w:p w14:paraId="5B28EF05" w14:textId="77777777" w:rsidR="001C0FCC" w:rsidRPr="00B630F5" w:rsidRDefault="001C0FCC" w:rsidP="00B630F5">
            <w:pPr>
              <w:pStyle w:val="western"/>
              <w:spacing w:before="0" w:beforeAutospacing="0"/>
              <w:ind w:right="57"/>
              <w:rPr>
                <w:i/>
                <w:sz w:val="20"/>
                <w:szCs w:val="20"/>
              </w:rPr>
            </w:pPr>
          </w:p>
          <w:p w14:paraId="4C666E14" w14:textId="77777777" w:rsidR="001C0FCC" w:rsidRPr="00B630F5" w:rsidRDefault="001C0FCC" w:rsidP="00B630F5">
            <w:pPr>
              <w:pStyle w:val="western"/>
              <w:spacing w:before="0" w:beforeAutospacing="0"/>
              <w:ind w:right="57"/>
              <w:rPr>
                <w:i/>
                <w:sz w:val="20"/>
                <w:szCs w:val="20"/>
              </w:rPr>
            </w:pPr>
          </w:p>
          <w:p w14:paraId="1099D840" w14:textId="77777777" w:rsidR="001C0FCC" w:rsidRPr="00B630F5" w:rsidRDefault="001C0FCC" w:rsidP="00B630F5">
            <w:pPr>
              <w:pStyle w:val="western"/>
              <w:spacing w:before="0" w:beforeAutospacing="0"/>
              <w:ind w:right="57"/>
              <w:rPr>
                <w:i/>
                <w:sz w:val="20"/>
                <w:szCs w:val="20"/>
              </w:rPr>
            </w:pPr>
          </w:p>
          <w:p w14:paraId="7909C0B3" w14:textId="77777777" w:rsidR="001C0FCC" w:rsidRPr="00B630F5" w:rsidRDefault="001C0FCC" w:rsidP="00B630F5">
            <w:pPr>
              <w:pStyle w:val="western"/>
              <w:spacing w:before="0" w:beforeAutospacing="0"/>
              <w:ind w:right="57"/>
              <w:rPr>
                <w:i/>
                <w:sz w:val="20"/>
                <w:szCs w:val="20"/>
              </w:rPr>
            </w:pPr>
          </w:p>
          <w:p w14:paraId="06328EBD" w14:textId="77777777" w:rsidR="001C0FCC" w:rsidRPr="00B630F5" w:rsidRDefault="001C0FCC" w:rsidP="00B630F5">
            <w:pPr>
              <w:pStyle w:val="western"/>
              <w:spacing w:before="0" w:beforeAutospacing="0"/>
              <w:ind w:right="57"/>
              <w:rPr>
                <w:i/>
                <w:sz w:val="20"/>
                <w:szCs w:val="20"/>
              </w:rPr>
            </w:pPr>
          </w:p>
          <w:p w14:paraId="5C9A97F0" w14:textId="77777777" w:rsidR="001C0FCC" w:rsidRPr="00B630F5" w:rsidRDefault="001C0FCC" w:rsidP="00B630F5">
            <w:pPr>
              <w:pStyle w:val="western"/>
              <w:spacing w:before="0" w:beforeAutospacing="0"/>
              <w:ind w:right="57"/>
              <w:rPr>
                <w:i/>
                <w:sz w:val="20"/>
                <w:szCs w:val="20"/>
              </w:rPr>
            </w:pPr>
          </w:p>
          <w:p w14:paraId="31C3C3A1" w14:textId="77777777" w:rsidR="001C0FCC" w:rsidRPr="00B630F5" w:rsidRDefault="001C0FCC" w:rsidP="00B630F5">
            <w:pPr>
              <w:pStyle w:val="western"/>
              <w:spacing w:before="0" w:beforeAutospacing="0"/>
              <w:ind w:right="57"/>
              <w:rPr>
                <w:i/>
                <w:sz w:val="20"/>
                <w:szCs w:val="20"/>
              </w:rPr>
            </w:pPr>
          </w:p>
          <w:p w14:paraId="3E34D17A" w14:textId="77777777" w:rsidR="001C0FCC" w:rsidRPr="00B630F5" w:rsidRDefault="001C0FCC" w:rsidP="00B630F5">
            <w:pPr>
              <w:pStyle w:val="western"/>
              <w:spacing w:before="0" w:beforeAutospacing="0"/>
              <w:ind w:right="57"/>
              <w:rPr>
                <w:i/>
                <w:sz w:val="20"/>
                <w:szCs w:val="20"/>
              </w:rPr>
            </w:pPr>
          </w:p>
          <w:p w14:paraId="0B5514EF" w14:textId="77777777" w:rsidR="001C0FCC" w:rsidRPr="00B630F5" w:rsidRDefault="001C0FCC" w:rsidP="00B630F5">
            <w:pPr>
              <w:pStyle w:val="western"/>
              <w:spacing w:before="0" w:beforeAutospacing="0"/>
              <w:ind w:right="57"/>
              <w:rPr>
                <w:i/>
                <w:sz w:val="20"/>
                <w:szCs w:val="20"/>
              </w:rPr>
            </w:pPr>
          </w:p>
          <w:p w14:paraId="5A10BF9B" w14:textId="77777777" w:rsidR="001C0FCC" w:rsidRPr="00B630F5" w:rsidRDefault="001C0FCC" w:rsidP="00B630F5">
            <w:pPr>
              <w:pStyle w:val="western"/>
              <w:spacing w:before="0" w:beforeAutospacing="0"/>
              <w:ind w:right="57"/>
              <w:rPr>
                <w:i/>
                <w:sz w:val="20"/>
                <w:szCs w:val="20"/>
              </w:rPr>
            </w:pPr>
          </w:p>
          <w:p w14:paraId="4F9392A5" w14:textId="77777777" w:rsidR="001C0FCC" w:rsidRPr="00B630F5" w:rsidRDefault="001C0FCC" w:rsidP="00B630F5">
            <w:pPr>
              <w:pStyle w:val="western"/>
              <w:spacing w:before="0" w:beforeAutospacing="0"/>
              <w:ind w:right="57"/>
              <w:rPr>
                <w:i/>
                <w:sz w:val="20"/>
                <w:szCs w:val="20"/>
              </w:rPr>
            </w:pPr>
          </w:p>
          <w:p w14:paraId="6B6DAF03" w14:textId="77777777" w:rsidR="001C0FCC" w:rsidRPr="00B630F5" w:rsidRDefault="001C0FCC" w:rsidP="00B630F5">
            <w:pPr>
              <w:pStyle w:val="western"/>
              <w:spacing w:before="0" w:beforeAutospacing="0"/>
              <w:ind w:right="57"/>
              <w:rPr>
                <w:i/>
                <w:sz w:val="20"/>
                <w:szCs w:val="20"/>
              </w:rPr>
            </w:pPr>
          </w:p>
          <w:p w14:paraId="69DFF595" w14:textId="77777777" w:rsidR="001C0FCC" w:rsidRPr="00B630F5" w:rsidRDefault="001C0FCC" w:rsidP="00B630F5">
            <w:pPr>
              <w:pStyle w:val="western"/>
              <w:spacing w:before="0" w:beforeAutospacing="0"/>
              <w:ind w:right="57"/>
              <w:rPr>
                <w:i/>
                <w:sz w:val="20"/>
                <w:szCs w:val="20"/>
              </w:rPr>
            </w:pPr>
          </w:p>
          <w:p w14:paraId="4FDD39C2" w14:textId="77777777" w:rsidR="001C0FCC" w:rsidRPr="00B630F5" w:rsidRDefault="001C0FCC" w:rsidP="00B630F5">
            <w:pPr>
              <w:pStyle w:val="western"/>
              <w:spacing w:before="0" w:beforeAutospacing="0"/>
              <w:ind w:right="57"/>
              <w:rPr>
                <w:i/>
                <w:sz w:val="20"/>
                <w:szCs w:val="20"/>
              </w:rPr>
            </w:pPr>
          </w:p>
          <w:p w14:paraId="74FD9F24" w14:textId="77777777" w:rsidR="001C0FCC" w:rsidRPr="00B630F5" w:rsidRDefault="001C0FCC" w:rsidP="00B630F5">
            <w:pPr>
              <w:pStyle w:val="western"/>
              <w:spacing w:before="0" w:beforeAutospacing="0"/>
              <w:ind w:right="57"/>
              <w:rPr>
                <w:i/>
                <w:sz w:val="20"/>
                <w:szCs w:val="20"/>
              </w:rPr>
            </w:pPr>
          </w:p>
          <w:p w14:paraId="40CF15D9" w14:textId="77777777" w:rsidR="001C0FCC" w:rsidRPr="00B630F5" w:rsidRDefault="001C0FCC" w:rsidP="00B630F5">
            <w:pPr>
              <w:pStyle w:val="western"/>
              <w:spacing w:before="0" w:beforeAutospacing="0"/>
              <w:ind w:right="57"/>
              <w:rPr>
                <w:i/>
                <w:sz w:val="20"/>
                <w:szCs w:val="20"/>
              </w:rPr>
            </w:pPr>
          </w:p>
          <w:p w14:paraId="638603B7" w14:textId="77777777" w:rsidR="001C0FCC" w:rsidRPr="00B630F5" w:rsidRDefault="001C0FCC" w:rsidP="00B630F5">
            <w:pPr>
              <w:pStyle w:val="western"/>
              <w:spacing w:before="0" w:beforeAutospacing="0"/>
              <w:ind w:right="57"/>
              <w:rPr>
                <w:i/>
                <w:sz w:val="20"/>
                <w:szCs w:val="20"/>
              </w:rPr>
            </w:pPr>
            <w:r w:rsidRPr="00B630F5">
              <w:rPr>
                <w:i/>
                <w:sz w:val="20"/>
                <w:szCs w:val="20"/>
              </w:rPr>
              <w:lastRenderedPageBreak/>
              <w:t xml:space="preserve">By August 2020, parents/carers will have increased knowledge of the arrangements during Co-Vid 19 phasing and beyond. </w:t>
            </w:r>
          </w:p>
          <w:p w14:paraId="2749742D" w14:textId="77777777" w:rsidR="001C0FCC" w:rsidRPr="00B630F5" w:rsidRDefault="001C0FCC" w:rsidP="00B630F5">
            <w:pPr>
              <w:pStyle w:val="western"/>
              <w:spacing w:before="0" w:beforeAutospacing="0"/>
              <w:ind w:right="57"/>
              <w:rPr>
                <w:i/>
                <w:sz w:val="20"/>
                <w:szCs w:val="20"/>
              </w:rPr>
            </w:pPr>
          </w:p>
          <w:p w14:paraId="47FA9D04"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By October 2020, parents/carers of CYP in the target groups have increased knowledge of the transition programme and are aware of supports available to their child. </w:t>
            </w:r>
          </w:p>
          <w:p w14:paraId="746684E8" w14:textId="77777777" w:rsidR="001C0FCC" w:rsidRPr="00B630F5" w:rsidRDefault="001C0FCC" w:rsidP="00B630F5">
            <w:pPr>
              <w:pStyle w:val="western"/>
              <w:spacing w:before="0" w:beforeAutospacing="0"/>
              <w:ind w:right="57"/>
              <w:rPr>
                <w:i/>
                <w:sz w:val="20"/>
                <w:szCs w:val="20"/>
              </w:rPr>
            </w:pPr>
          </w:p>
          <w:p w14:paraId="1C05AC0C" w14:textId="77777777" w:rsidR="001C0FCC" w:rsidRPr="00B630F5" w:rsidRDefault="001C0FCC" w:rsidP="00B630F5">
            <w:pPr>
              <w:pStyle w:val="western"/>
              <w:spacing w:before="0" w:beforeAutospacing="0"/>
              <w:ind w:right="57"/>
              <w:rPr>
                <w:i/>
                <w:sz w:val="20"/>
                <w:szCs w:val="20"/>
              </w:rPr>
            </w:pPr>
          </w:p>
          <w:p w14:paraId="20A61444" w14:textId="77777777" w:rsidR="001C0FCC" w:rsidRPr="00B630F5" w:rsidRDefault="001C0FCC" w:rsidP="00B630F5">
            <w:pPr>
              <w:pStyle w:val="western"/>
              <w:spacing w:before="0" w:beforeAutospacing="0"/>
              <w:ind w:right="57"/>
              <w:rPr>
                <w:iCs/>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1E642842" w14:textId="77777777" w:rsidR="001C0FCC" w:rsidRPr="00B630F5" w:rsidRDefault="001C0FCC" w:rsidP="00B630F5">
            <w:pPr>
              <w:pStyle w:val="western"/>
              <w:ind w:left="35" w:right="57"/>
              <w:rPr>
                <w:i/>
                <w:sz w:val="19"/>
                <w:szCs w:val="19"/>
              </w:rPr>
            </w:pPr>
            <w:r w:rsidRPr="00B630F5">
              <w:rPr>
                <w:i/>
                <w:sz w:val="19"/>
                <w:szCs w:val="19"/>
              </w:rPr>
              <w:lastRenderedPageBreak/>
              <w:t>Perception of engagement in learning for specific classes or subjects for target groups of learners – using the Leuven Scale and moving from 1 or 2 to 3 or 4 in scale.</w:t>
            </w:r>
          </w:p>
          <w:p w14:paraId="03691E42" w14:textId="77777777" w:rsidR="001C0FCC" w:rsidRPr="00B630F5" w:rsidRDefault="001C0FCC" w:rsidP="00B630F5">
            <w:pPr>
              <w:pStyle w:val="western"/>
              <w:ind w:left="35" w:right="57"/>
              <w:rPr>
                <w:i/>
                <w:sz w:val="19"/>
                <w:szCs w:val="19"/>
              </w:rPr>
            </w:pPr>
            <w:r w:rsidRPr="00B630F5">
              <w:rPr>
                <w:i/>
                <w:sz w:val="19"/>
                <w:szCs w:val="19"/>
              </w:rPr>
              <w:t xml:space="preserve">Wellbeing indicator results demonstrate that almost all CYP in target groups, scores increase in all SHANARRI indicators by Dec 20. </w:t>
            </w:r>
          </w:p>
          <w:p w14:paraId="72BA78E1" w14:textId="77777777" w:rsidR="001C0FCC" w:rsidRPr="00B630F5" w:rsidRDefault="001C0FCC" w:rsidP="00B630F5">
            <w:pPr>
              <w:pStyle w:val="western"/>
              <w:ind w:left="35" w:right="57"/>
              <w:rPr>
                <w:i/>
                <w:sz w:val="19"/>
                <w:szCs w:val="19"/>
              </w:rPr>
            </w:pPr>
            <w:r w:rsidRPr="00B630F5">
              <w:rPr>
                <w:i/>
                <w:sz w:val="19"/>
                <w:szCs w:val="19"/>
              </w:rPr>
              <w:t xml:space="preserve">Teachers’ planning will demonstrate the increased focus on mental health and wellbeing. </w:t>
            </w:r>
          </w:p>
          <w:p w14:paraId="76BC44B3" w14:textId="77777777" w:rsidR="001C0FCC" w:rsidRPr="00B630F5" w:rsidRDefault="001C0FCC" w:rsidP="00B630F5">
            <w:pPr>
              <w:pStyle w:val="western"/>
              <w:ind w:left="35" w:right="57"/>
              <w:rPr>
                <w:i/>
                <w:sz w:val="19"/>
                <w:szCs w:val="19"/>
              </w:rPr>
            </w:pPr>
            <w:r w:rsidRPr="00B630F5">
              <w:rPr>
                <w:i/>
                <w:sz w:val="19"/>
                <w:szCs w:val="19"/>
              </w:rPr>
              <w:t>CLPL evaluations, collegiate session minutes and referral statistics evidence that staff understand and actively use the supports available to support CYP.</w:t>
            </w:r>
          </w:p>
          <w:p w14:paraId="2FA475B3" w14:textId="77777777" w:rsidR="001C0FCC" w:rsidRPr="00B630F5" w:rsidRDefault="001C0FCC" w:rsidP="00B630F5">
            <w:pPr>
              <w:pStyle w:val="western"/>
              <w:ind w:left="35" w:right="57"/>
              <w:rPr>
                <w:i/>
                <w:sz w:val="19"/>
                <w:szCs w:val="19"/>
              </w:rPr>
            </w:pPr>
            <w:r w:rsidRPr="00B630F5">
              <w:rPr>
                <w:i/>
                <w:sz w:val="19"/>
                <w:szCs w:val="19"/>
              </w:rPr>
              <w:t xml:space="preserve">Learner conversations will demonstrate that almost all CYP know and understand the supports available within school and the community.  </w:t>
            </w:r>
          </w:p>
          <w:p w14:paraId="53441271" w14:textId="77777777" w:rsidR="001C0FCC" w:rsidRPr="00B630F5" w:rsidRDefault="001C0FCC" w:rsidP="00B630F5">
            <w:pPr>
              <w:pStyle w:val="western"/>
              <w:spacing w:before="0" w:beforeAutospacing="0"/>
              <w:ind w:left="35" w:right="57"/>
              <w:rPr>
                <w:i/>
                <w:sz w:val="19"/>
                <w:szCs w:val="19"/>
              </w:rPr>
            </w:pPr>
          </w:p>
          <w:p w14:paraId="75845EA7" w14:textId="77777777" w:rsidR="001C0FCC" w:rsidRPr="00B630F5" w:rsidRDefault="001C0FCC" w:rsidP="00B630F5">
            <w:pPr>
              <w:pStyle w:val="western"/>
              <w:spacing w:before="0" w:beforeAutospacing="0"/>
              <w:ind w:left="35" w:right="57"/>
              <w:rPr>
                <w:i/>
                <w:sz w:val="19"/>
                <w:szCs w:val="19"/>
              </w:rPr>
            </w:pPr>
            <w:r w:rsidRPr="00B630F5">
              <w:rPr>
                <w:i/>
                <w:sz w:val="19"/>
                <w:szCs w:val="19"/>
              </w:rPr>
              <w:t xml:space="preserve">Learning visits and teacher evaluations will show that almost all CYP are happy in class and engaged in learning.  </w:t>
            </w:r>
          </w:p>
          <w:p w14:paraId="72301231" w14:textId="77777777" w:rsidR="001C0FCC" w:rsidRPr="00B630F5" w:rsidRDefault="001C0FCC" w:rsidP="00B630F5">
            <w:pPr>
              <w:pStyle w:val="western"/>
              <w:spacing w:before="0" w:beforeAutospacing="0"/>
              <w:ind w:left="35" w:right="57"/>
              <w:rPr>
                <w:i/>
                <w:sz w:val="19"/>
                <w:szCs w:val="19"/>
              </w:rPr>
            </w:pPr>
          </w:p>
          <w:p w14:paraId="3936E6CD" w14:textId="77777777" w:rsidR="001C0FCC" w:rsidRPr="00B630F5" w:rsidRDefault="001C0FCC" w:rsidP="00B630F5">
            <w:pPr>
              <w:pStyle w:val="western"/>
              <w:spacing w:before="0" w:beforeAutospacing="0"/>
              <w:ind w:left="34" w:right="57"/>
              <w:rPr>
                <w:i/>
                <w:sz w:val="19"/>
                <w:szCs w:val="19"/>
              </w:rPr>
            </w:pPr>
            <w:r w:rsidRPr="00B630F5">
              <w:rPr>
                <w:i/>
                <w:sz w:val="19"/>
                <w:szCs w:val="19"/>
              </w:rPr>
              <w:t xml:space="preserve">Qualitative and quantitative information received from partners will show that almost all CYP successfully participate and engage in programmes. </w:t>
            </w:r>
          </w:p>
          <w:p w14:paraId="0A4109D6" w14:textId="77777777" w:rsidR="001C0FCC" w:rsidRPr="00B630F5" w:rsidRDefault="001C0FCC" w:rsidP="00B630F5">
            <w:pPr>
              <w:pStyle w:val="western"/>
              <w:spacing w:before="0" w:beforeAutospacing="0"/>
              <w:ind w:left="34" w:right="57"/>
              <w:rPr>
                <w:i/>
                <w:sz w:val="19"/>
                <w:szCs w:val="19"/>
              </w:rPr>
            </w:pPr>
          </w:p>
          <w:p w14:paraId="7C231587" w14:textId="77777777" w:rsidR="001C0FCC" w:rsidRPr="00B630F5" w:rsidRDefault="001C0FCC" w:rsidP="00B630F5">
            <w:pPr>
              <w:pStyle w:val="western"/>
              <w:ind w:right="57"/>
              <w:rPr>
                <w:i/>
                <w:sz w:val="20"/>
                <w:szCs w:val="20"/>
              </w:rPr>
            </w:pPr>
          </w:p>
          <w:p w14:paraId="68FDE47C" w14:textId="77777777" w:rsidR="001C0FCC" w:rsidRPr="00B630F5" w:rsidRDefault="001C0FCC" w:rsidP="00B630F5">
            <w:pPr>
              <w:pStyle w:val="western"/>
              <w:ind w:right="57"/>
              <w:rPr>
                <w:i/>
                <w:sz w:val="20"/>
                <w:szCs w:val="20"/>
              </w:rPr>
            </w:pPr>
          </w:p>
          <w:p w14:paraId="6F336068" w14:textId="77777777" w:rsidR="001C0FCC" w:rsidRPr="00B630F5" w:rsidRDefault="001C0FCC" w:rsidP="00B630F5">
            <w:pPr>
              <w:pStyle w:val="western"/>
              <w:ind w:right="57"/>
              <w:rPr>
                <w:i/>
                <w:sz w:val="20"/>
                <w:szCs w:val="20"/>
              </w:rPr>
            </w:pPr>
          </w:p>
          <w:p w14:paraId="21065D2F" w14:textId="77777777" w:rsidR="001C0FCC" w:rsidRPr="00B630F5" w:rsidRDefault="001C0FCC" w:rsidP="00B630F5">
            <w:pPr>
              <w:pStyle w:val="western"/>
              <w:ind w:right="57"/>
              <w:rPr>
                <w:i/>
                <w:sz w:val="20"/>
                <w:szCs w:val="20"/>
              </w:rPr>
            </w:pPr>
          </w:p>
          <w:p w14:paraId="0C31A107" w14:textId="77777777" w:rsidR="001C0FCC" w:rsidRPr="00B630F5" w:rsidRDefault="001C0FCC" w:rsidP="00B630F5">
            <w:pPr>
              <w:pStyle w:val="western"/>
              <w:ind w:right="57"/>
              <w:rPr>
                <w:i/>
                <w:sz w:val="20"/>
                <w:szCs w:val="20"/>
              </w:rPr>
            </w:pPr>
          </w:p>
          <w:p w14:paraId="66FB51EC" w14:textId="77777777" w:rsidR="001C0FCC" w:rsidRPr="00B630F5" w:rsidRDefault="001C0FCC" w:rsidP="00B630F5">
            <w:pPr>
              <w:pStyle w:val="western"/>
              <w:ind w:right="57"/>
              <w:rPr>
                <w:i/>
                <w:sz w:val="20"/>
                <w:szCs w:val="20"/>
              </w:rPr>
            </w:pPr>
            <w:r w:rsidRPr="00B630F5">
              <w:rPr>
                <w:i/>
                <w:sz w:val="20"/>
                <w:szCs w:val="20"/>
              </w:rPr>
              <w:t>Participation rates in parental transition programme show that almost all parents/carers, of CYP in the target groups, attended (virtually or otherwise).</w:t>
            </w:r>
          </w:p>
          <w:p w14:paraId="5282B668" w14:textId="77777777" w:rsidR="001C0FCC" w:rsidRPr="00B630F5" w:rsidRDefault="001C0FCC" w:rsidP="00B630F5">
            <w:pPr>
              <w:pStyle w:val="western"/>
              <w:ind w:right="57"/>
              <w:rPr>
                <w:i/>
                <w:sz w:val="20"/>
                <w:szCs w:val="20"/>
              </w:rPr>
            </w:pPr>
            <w:r w:rsidRPr="00B630F5">
              <w:rPr>
                <w:i/>
                <w:sz w:val="20"/>
                <w:szCs w:val="20"/>
              </w:rPr>
              <w:t xml:space="preserve">Parental survey post transition </w:t>
            </w:r>
            <w:proofErr w:type="gramStart"/>
            <w:r w:rsidRPr="00B630F5">
              <w:rPr>
                <w:i/>
                <w:sz w:val="20"/>
                <w:szCs w:val="20"/>
              </w:rPr>
              <w:t>programme  demonstrates</w:t>
            </w:r>
            <w:proofErr w:type="gramEnd"/>
            <w:r w:rsidRPr="00B630F5">
              <w:rPr>
                <w:i/>
                <w:sz w:val="20"/>
                <w:szCs w:val="20"/>
              </w:rPr>
              <w:t xml:space="preserve"> that all parents are more knowledgeable about the transition programme and understand the supports that can be accessed by their child in school and within the community. </w:t>
            </w:r>
          </w:p>
          <w:p w14:paraId="7B9C8E4B" w14:textId="77777777" w:rsidR="001C0FCC" w:rsidRPr="00B630F5" w:rsidRDefault="001C0FCC" w:rsidP="00B630F5">
            <w:pPr>
              <w:pStyle w:val="western"/>
              <w:ind w:right="57"/>
              <w:rPr>
                <w:i/>
                <w:sz w:val="20"/>
                <w:szCs w:val="20"/>
              </w:rPr>
            </w:pPr>
            <w:r w:rsidRPr="00B630F5">
              <w:rPr>
                <w:i/>
                <w:sz w:val="20"/>
                <w:szCs w:val="20"/>
              </w:rPr>
              <w:t xml:space="preserve">Minutes of meetings with pupil support/teacher show that targeted supports are being discussed </w:t>
            </w:r>
            <w:proofErr w:type="gramStart"/>
            <w:r w:rsidRPr="00B630F5">
              <w:rPr>
                <w:i/>
                <w:sz w:val="20"/>
                <w:szCs w:val="20"/>
              </w:rPr>
              <w:t>with, and</w:t>
            </w:r>
            <w:proofErr w:type="gramEnd"/>
            <w:r w:rsidRPr="00B630F5">
              <w:rPr>
                <w:i/>
                <w:sz w:val="20"/>
                <w:szCs w:val="20"/>
              </w:rPr>
              <w:t xml:space="preserve"> understood by parents/carers. </w:t>
            </w:r>
          </w:p>
          <w:p w14:paraId="400BBD45" w14:textId="77777777" w:rsidR="001C0FCC" w:rsidRPr="00B630F5" w:rsidRDefault="001C0FCC" w:rsidP="00B630F5">
            <w:pPr>
              <w:pStyle w:val="western"/>
              <w:ind w:right="57"/>
              <w:rPr>
                <w:i/>
                <w:sz w:val="20"/>
                <w:szCs w:val="20"/>
              </w:rPr>
            </w:pPr>
            <w:r w:rsidRPr="00B630F5">
              <w:rPr>
                <w:i/>
                <w:sz w:val="20"/>
                <w:szCs w:val="20"/>
              </w:rPr>
              <w:t xml:space="preserve">Communication to parents/carers through virtual meetings, Facebook/Twitter/texts/website and leaflets, demonstrates that clear consistent messages are being provided. </w:t>
            </w:r>
          </w:p>
          <w:p w14:paraId="1D68DACF" w14:textId="77777777" w:rsidR="001C0FCC" w:rsidRPr="00B630F5" w:rsidRDefault="001C0FCC" w:rsidP="00B630F5">
            <w:pPr>
              <w:pStyle w:val="western"/>
              <w:ind w:right="57"/>
              <w:rPr>
                <w:b/>
                <w:bCs/>
                <w:i/>
                <w:sz w:val="20"/>
                <w:szCs w:val="20"/>
              </w:rPr>
            </w:pPr>
          </w:p>
        </w:tc>
        <w:tc>
          <w:tcPr>
            <w:tcW w:w="4253" w:type="dxa"/>
            <w:tcBorders>
              <w:top w:val="single" w:sz="4" w:space="0" w:color="auto"/>
              <w:left w:val="single" w:sz="4" w:space="0" w:color="auto"/>
              <w:right w:val="single" w:sz="4" w:space="0" w:color="auto"/>
            </w:tcBorders>
            <w:shd w:val="clear" w:color="auto" w:fill="auto"/>
          </w:tcPr>
          <w:p w14:paraId="5A9EE966" w14:textId="77777777" w:rsidR="001C0FCC" w:rsidRPr="00B630F5" w:rsidRDefault="001C0FCC" w:rsidP="00B630F5">
            <w:pPr>
              <w:pStyle w:val="western"/>
              <w:spacing w:before="0" w:beforeAutospacing="0"/>
              <w:ind w:right="57"/>
              <w:rPr>
                <w:i/>
                <w:sz w:val="17"/>
                <w:szCs w:val="17"/>
              </w:rPr>
            </w:pPr>
            <w:r w:rsidRPr="00B630F5">
              <w:rPr>
                <w:i/>
                <w:sz w:val="17"/>
                <w:szCs w:val="17"/>
              </w:rPr>
              <w:lastRenderedPageBreak/>
              <w:t xml:space="preserve">Transition programmes will be delivered in partnership with EY/Primary/Secondary colleagues. Extended transition activities will be delivered over the summer for vulnerable CYP. </w:t>
            </w:r>
          </w:p>
          <w:p w14:paraId="1D6CE2B8" w14:textId="77777777" w:rsidR="001C0FCC" w:rsidRPr="00B630F5" w:rsidRDefault="001C0FCC" w:rsidP="00B630F5">
            <w:pPr>
              <w:pStyle w:val="western"/>
              <w:spacing w:before="0" w:beforeAutospacing="0"/>
              <w:ind w:right="57"/>
              <w:rPr>
                <w:i/>
                <w:sz w:val="17"/>
                <w:szCs w:val="17"/>
              </w:rPr>
            </w:pPr>
          </w:p>
          <w:p w14:paraId="75427F90" w14:textId="77777777" w:rsidR="001C0FCC" w:rsidRPr="00B630F5" w:rsidRDefault="001C0FCC" w:rsidP="00B630F5">
            <w:pPr>
              <w:pStyle w:val="western"/>
              <w:spacing w:before="0" w:beforeAutospacing="0"/>
              <w:ind w:right="57"/>
              <w:rPr>
                <w:i/>
                <w:sz w:val="17"/>
                <w:szCs w:val="17"/>
              </w:rPr>
            </w:pPr>
            <w:r w:rsidRPr="00B630F5">
              <w:rPr>
                <w:i/>
                <w:sz w:val="17"/>
                <w:szCs w:val="17"/>
              </w:rPr>
              <w:t>Timetables will be adjusted to provide greater curricular time for health and wellbeing activities (mental, emotional and social, re-establishing routines, outdoor learning)</w:t>
            </w:r>
          </w:p>
          <w:p w14:paraId="1324A589" w14:textId="77777777" w:rsidR="001C0FCC" w:rsidRPr="00B630F5" w:rsidRDefault="001C0FCC" w:rsidP="00B630F5">
            <w:pPr>
              <w:pStyle w:val="western"/>
              <w:spacing w:before="0" w:beforeAutospacing="0"/>
              <w:ind w:right="57"/>
              <w:rPr>
                <w:i/>
                <w:sz w:val="17"/>
                <w:szCs w:val="17"/>
              </w:rPr>
            </w:pPr>
          </w:p>
          <w:p w14:paraId="7FEF33BC" w14:textId="77777777" w:rsidR="001C0FCC" w:rsidRPr="00B630F5" w:rsidRDefault="001C0FCC" w:rsidP="00B630F5">
            <w:pPr>
              <w:pStyle w:val="western"/>
              <w:spacing w:before="0" w:beforeAutospacing="0"/>
              <w:ind w:right="57"/>
              <w:rPr>
                <w:i/>
                <w:sz w:val="17"/>
                <w:szCs w:val="17"/>
              </w:rPr>
            </w:pPr>
            <w:r w:rsidRPr="00B630F5">
              <w:rPr>
                <w:i/>
                <w:sz w:val="17"/>
                <w:szCs w:val="17"/>
              </w:rPr>
              <w:t xml:space="preserve">Information re mental health supports available to CYP in school and in the community will be stored in shared drive and discussed at a collegiate session. Appropriate signage will be posted around the school. Referral procedures for </w:t>
            </w:r>
            <w:proofErr w:type="spellStart"/>
            <w:r w:rsidRPr="00B630F5">
              <w:rPr>
                <w:i/>
                <w:sz w:val="17"/>
                <w:szCs w:val="17"/>
              </w:rPr>
              <w:t>e.g.the</w:t>
            </w:r>
            <w:proofErr w:type="spellEnd"/>
            <w:r w:rsidRPr="00B630F5">
              <w:rPr>
                <w:i/>
                <w:sz w:val="17"/>
                <w:szCs w:val="17"/>
              </w:rPr>
              <w:t xml:space="preserve"> EPS Coping During Co-Vid service and counselling service will be understood by all staff.  </w:t>
            </w:r>
          </w:p>
          <w:p w14:paraId="16A0B1A1" w14:textId="77777777" w:rsidR="001C0FCC" w:rsidRPr="00B630F5" w:rsidRDefault="001C0FCC" w:rsidP="00B630F5">
            <w:pPr>
              <w:pStyle w:val="western"/>
              <w:spacing w:before="0" w:beforeAutospacing="0"/>
              <w:ind w:right="57"/>
              <w:rPr>
                <w:i/>
                <w:sz w:val="17"/>
                <w:szCs w:val="17"/>
              </w:rPr>
            </w:pPr>
          </w:p>
          <w:p w14:paraId="2DCB2A8E" w14:textId="77777777" w:rsidR="001C0FCC" w:rsidRPr="00B630F5" w:rsidRDefault="001C0FCC" w:rsidP="00B630F5">
            <w:pPr>
              <w:pStyle w:val="western"/>
              <w:spacing w:before="0" w:beforeAutospacing="0"/>
              <w:ind w:right="57"/>
              <w:rPr>
                <w:i/>
                <w:sz w:val="17"/>
                <w:szCs w:val="17"/>
              </w:rPr>
            </w:pPr>
            <w:r w:rsidRPr="00B630F5">
              <w:rPr>
                <w:i/>
                <w:sz w:val="17"/>
                <w:szCs w:val="17"/>
              </w:rPr>
              <w:t xml:space="preserve">Emotional literacy will be explicitly taught (e.g. RNRA, Ice Pack &amp; </w:t>
            </w:r>
            <w:proofErr w:type="spellStart"/>
            <w:r w:rsidRPr="00B630F5">
              <w:rPr>
                <w:i/>
                <w:sz w:val="17"/>
                <w:szCs w:val="17"/>
              </w:rPr>
              <w:t>Emotionworks</w:t>
            </w:r>
            <w:proofErr w:type="spellEnd"/>
            <w:r w:rsidRPr="00B630F5">
              <w:rPr>
                <w:i/>
                <w:sz w:val="17"/>
                <w:szCs w:val="17"/>
              </w:rPr>
              <w:t xml:space="preserve">) and daily mindfulness sessions will be built into the curriculum, including yoga in almost all classes. </w:t>
            </w:r>
          </w:p>
          <w:p w14:paraId="662C64D9"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Staff from P1-P7 will use the Ice Pack Covid-19 resource. Training will be provided on inset 1. </w:t>
            </w:r>
          </w:p>
          <w:p w14:paraId="5025BBD0"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RNRA – continue with Core Group action plan (All Behaviour is Communication) and provide training for staff in the new </w:t>
            </w:r>
            <w:proofErr w:type="spellStart"/>
            <w:r w:rsidRPr="00B630F5">
              <w:rPr>
                <w:i/>
                <w:sz w:val="18"/>
                <w:szCs w:val="18"/>
              </w:rPr>
              <w:t>Covid</w:t>
            </w:r>
            <w:proofErr w:type="spellEnd"/>
            <w:r w:rsidRPr="00B630F5">
              <w:rPr>
                <w:b/>
                <w:bCs/>
              </w:rPr>
              <w:t xml:space="preserve"> </w:t>
            </w:r>
            <w:r w:rsidRPr="00B630F5">
              <w:rPr>
                <w:i/>
                <w:iCs/>
                <w:sz w:val="18"/>
                <w:szCs w:val="18"/>
              </w:rPr>
              <w:t>RNRA: Nurturing Wellbeing to Build Back Better Resource</w:t>
            </w:r>
          </w:p>
          <w:p w14:paraId="52A2F261" w14:textId="77777777" w:rsidR="001C0FCC" w:rsidRPr="00B630F5" w:rsidRDefault="001C0FCC" w:rsidP="00B630F5">
            <w:pPr>
              <w:pStyle w:val="western"/>
              <w:spacing w:before="0" w:beforeAutospacing="0"/>
              <w:ind w:right="57"/>
              <w:rPr>
                <w:i/>
                <w:sz w:val="17"/>
                <w:szCs w:val="17"/>
              </w:rPr>
            </w:pPr>
          </w:p>
          <w:p w14:paraId="50394895" w14:textId="77777777" w:rsidR="001C0FCC" w:rsidRPr="00B630F5" w:rsidRDefault="001C0FCC" w:rsidP="00B630F5">
            <w:pPr>
              <w:pStyle w:val="western"/>
              <w:spacing w:before="0" w:beforeAutospacing="0"/>
              <w:ind w:right="57"/>
              <w:rPr>
                <w:i/>
                <w:sz w:val="17"/>
                <w:szCs w:val="17"/>
              </w:rPr>
            </w:pPr>
          </w:p>
          <w:p w14:paraId="40A251B3" w14:textId="77777777" w:rsidR="001C0FCC" w:rsidRPr="00B630F5" w:rsidRDefault="001C0FCC" w:rsidP="00B630F5">
            <w:pPr>
              <w:pStyle w:val="western"/>
              <w:spacing w:before="0" w:beforeAutospacing="0"/>
              <w:ind w:right="57"/>
              <w:rPr>
                <w:i/>
                <w:sz w:val="17"/>
                <w:szCs w:val="17"/>
              </w:rPr>
            </w:pPr>
            <w:r w:rsidRPr="00B630F5">
              <w:rPr>
                <w:i/>
                <w:sz w:val="17"/>
                <w:szCs w:val="17"/>
              </w:rPr>
              <w:t>Learning visits (SMT and peer) will focus on health and wellbeing and engagement.</w:t>
            </w:r>
          </w:p>
          <w:p w14:paraId="2E250423" w14:textId="77777777" w:rsidR="001C0FCC" w:rsidRPr="00B630F5" w:rsidRDefault="001C0FCC" w:rsidP="00B630F5">
            <w:pPr>
              <w:pStyle w:val="western"/>
              <w:spacing w:before="0" w:beforeAutospacing="0"/>
              <w:ind w:right="57"/>
              <w:rPr>
                <w:i/>
                <w:sz w:val="17"/>
                <w:szCs w:val="17"/>
              </w:rPr>
            </w:pPr>
          </w:p>
          <w:p w14:paraId="5D1C90D3" w14:textId="77777777" w:rsidR="001C0FCC" w:rsidRPr="00B630F5" w:rsidRDefault="001C0FCC" w:rsidP="00B630F5">
            <w:pPr>
              <w:pStyle w:val="western"/>
              <w:spacing w:before="0" w:beforeAutospacing="0"/>
              <w:ind w:right="57"/>
              <w:rPr>
                <w:i/>
                <w:sz w:val="17"/>
                <w:szCs w:val="17"/>
              </w:rPr>
            </w:pPr>
            <w:r w:rsidRPr="00B630F5">
              <w:rPr>
                <w:i/>
                <w:sz w:val="17"/>
                <w:szCs w:val="17"/>
              </w:rPr>
              <w:t>Partners will be identified to enhance delivery of emotional and social education as required. (</w:t>
            </w:r>
            <w:proofErr w:type="spellStart"/>
            <w:r w:rsidRPr="00B630F5">
              <w:rPr>
                <w:i/>
                <w:sz w:val="17"/>
                <w:szCs w:val="17"/>
              </w:rPr>
              <w:t>Homelink</w:t>
            </w:r>
            <w:proofErr w:type="spellEnd"/>
            <w:r w:rsidRPr="00B630F5">
              <w:rPr>
                <w:i/>
                <w:sz w:val="17"/>
                <w:szCs w:val="17"/>
              </w:rPr>
              <w:t xml:space="preserve"> and Families First)  </w:t>
            </w:r>
          </w:p>
          <w:p w14:paraId="2BECCDE3" w14:textId="77777777" w:rsidR="001C0FCC" w:rsidRPr="00B630F5" w:rsidRDefault="001C0FCC" w:rsidP="00B630F5">
            <w:pPr>
              <w:pStyle w:val="western"/>
              <w:spacing w:before="0" w:beforeAutospacing="0"/>
              <w:ind w:right="57"/>
              <w:rPr>
                <w:i/>
                <w:sz w:val="17"/>
                <w:szCs w:val="17"/>
              </w:rPr>
            </w:pPr>
          </w:p>
          <w:p w14:paraId="36A35222" w14:textId="77777777" w:rsidR="001C0FCC" w:rsidRPr="00B630F5" w:rsidRDefault="001C0FCC" w:rsidP="00B630F5">
            <w:pPr>
              <w:pStyle w:val="western"/>
              <w:spacing w:before="0" w:beforeAutospacing="0"/>
              <w:ind w:right="57"/>
              <w:rPr>
                <w:i/>
                <w:sz w:val="18"/>
                <w:szCs w:val="18"/>
              </w:rPr>
            </w:pPr>
          </w:p>
          <w:p w14:paraId="3292C5EF" w14:textId="77777777" w:rsidR="001C0FCC" w:rsidRPr="00B630F5" w:rsidRDefault="001C0FCC" w:rsidP="00B630F5">
            <w:pPr>
              <w:pStyle w:val="western"/>
              <w:spacing w:before="0" w:beforeAutospacing="0"/>
              <w:ind w:right="57"/>
              <w:rPr>
                <w:i/>
                <w:sz w:val="18"/>
                <w:szCs w:val="18"/>
              </w:rPr>
            </w:pPr>
          </w:p>
          <w:p w14:paraId="43C024A9"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Transition programmes for EY and P7 children will take place over the summer holiday in small groups. The EY/ primary staff will support primary/secondary colleagues to deliver the </w:t>
            </w:r>
            <w:r w:rsidRPr="00B630F5">
              <w:rPr>
                <w:i/>
                <w:sz w:val="18"/>
                <w:szCs w:val="18"/>
              </w:rPr>
              <w:lastRenderedPageBreak/>
              <w:t>programme to ensure there is a known contact for CYP and parents/carers.</w:t>
            </w:r>
          </w:p>
          <w:p w14:paraId="3D4B4222" w14:textId="77777777" w:rsidR="001C0FCC" w:rsidRPr="00B630F5" w:rsidRDefault="001C0FCC" w:rsidP="00B630F5">
            <w:pPr>
              <w:pStyle w:val="western"/>
              <w:spacing w:before="0" w:beforeAutospacing="0"/>
              <w:ind w:right="57"/>
              <w:rPr>
                <w:i/>
                <w:sz w:val="18"/>
                <w:szCs w:val="18"/>
              </w:rPr>
            </w:pPr>
          </w:p>
          <w:p w14:paraId="0B34EAEC" w14:textId="77777777" w:rsidR="001C0FCC" w:rsidRPr="00B630F5" w:rsidRDefault="001C0FCC" w:rsidP="00B630F5">
            <w:pPr>
              <w:pStyle w:val="western"/>
              <w:spacing w:before="0" w:beforeAutospacing="0"/>
              <w:ind w:right="57"/>
              <w:rPr>
                <w:i/>
                <w:sz w:val="18"/>
                <w:szCs w:val="18"/>
              </w:rPr>
            </w:pPr>
          </w:p>
          <w:p w14:paraId="082507AD" w14:textId="77777777" w:rsidR="001C0FCC" w:rsidRPr="00B630F5" w:rsidRDefault="001C0FCC" w:rsidP="00B630F5">
            <w:pPr>
              <w:pStyle w:val="western"/>
              <w:spacing w:before="0" w:beforeAutospacing="0"/>
              <w:ind w:right="57"/>
              <w:rPr>
                <w:i/>
                <w:sz w:val="18"/>
                <w:szCs w:val="18"/>
              </w:rPr>
            </w:pPr>
          </w:p>
          <w:p w14:paraId="0FA42435" w14:textId="77777777" w:rsidR="001C0FCC" w:rsidRPr="00B630F5" w:rsidRDefault="001C0FCC" w:rsidP="00B630F5">
            <w:pPr>
              <w:pStyle w:val="western"/>
              <w:spacing w:before="0" w:beforeAutospacing="0"/>
              <w:ind w:right="57"/>
              <w:rPr>
                <w:i/>
                <w:sz w:val="18"/>
                <w:szCs w:val="18"/>
              </w:rPr>
            </w:pPr>
          </w:p>
          <w:p w14:paraId="270DCD1D" w14:textId="77777777" w:rsidR="001C0FCC" w:rsidRPr="00B630F5" w:rsidRDefault="001C0FCC" w:rsidP="00B630F5">
            <w:pPr>
              <w:pStyle w:val="western"/>
              <w:spacing w:before="0" w:beforeAutospacing="0"/>
              <w:ind w:right="57"/>
              <w:rPr>
                <w:i/>
                <w:sz w:val="18"/>
                <w:szCs w:val="18"/>
              </w:rPr>
            </w:pPr>
          </w:p>
          <w:p w14:paraId="57828C6D" w14:textId="77777777" w:rsidR="001C0FCC" w:rsidRPr="00B630F5" w:rsidRDefault="001C0FCC" w:rsidP="00B630F5">
            <w:pPr>
              <w:pStyle w:val="western"/>
              <w:spacing w:before="0" w:beforeAutospacing="0"/>
              <w:ind w:right="57"/>
              <w:rPr>
                <w:i/>
                <w:sz w:val="18"/>
                <w:szCs w:val="18"/>
              </w:rPr>
            </w:pPr>
          </w:p>
          <w:p w14:paraId="465228F5" w14:textId="77777777" w:rsidR="001C0FCC" w:rsidRPr="00B630F5" w:rsidRDefault="001C0FCC" w:rsidP="00B630F5">
            <w:pPr>
              <w:pStyle w:val="western"/>
              <w:spacing w:before="0" w:beforeAutospacing="0"/>
              <w:ind w:right="57"/>
              <w:rPr>
                <w:i/>
                <w:sz w:val="18"/>
                <w:szCs w:val="18"/>
              </w:rPr>
            </w:pPr>
          </w:p>
          <w:p w14:paraId="58FA2667" w14:textId="77777777" w:rsidR="001C0FCC" w:rsidRPr="00B630F5" w:rsidRDefault="001C0FCC" w:rsidP="00B630F5">
            <w:pPr>
              <w:pStyle w:val="western"/>
              <w:spacing w:before="0" w:beforeAutospacing="0"/>
              <w:ind w:right="57"/>
              <w:rPr>
                <w:i/>
                <w:sz w:val="18"/>
                <w:szCs w:val="18"/>
              </w:rPr>
            </w:pPr>
            <w:r w:rsidRPr="00B630F5">
              <w:rPr>
                <w:i/>
                <w:sz w:val="18"/>
                <w:szCs w:val="18"/>
              </w:rPr>
              <w:t>Activities will be planned for parents/carers including information sessions, Q&amp;</w:t>
            </w:r>
            <w:proofErr w:type="gramStart"/>
            <w:r w:rsidRPr="00B630F5">
              <w:rPr>
                <w:i/>
                <w:sz w:val="18"/>
                <w:szCs w:val="18"/>
              </w:rPr>
              <w:t>A,  tour</w:t>
            </w:r>
            <w:proofErr w:type="gramEnd"/>
            <w:r w:rsidRPr="00B630F5">
              <w:rPr>
                <w:i/>
                <w:sz w:val="18"/>
                <w:szCs w:val="18"/>
              </w:rPr>
              <w:t xml:space="preserve"> of the building, curriculum overview and practical arrangements for social distancing, hygiene and outdoor learning during Co-Vid 19 phasing and post phasing. </w:t>
            </w:r>
          </w:p>
          <w:p w14:paraId="0FA030BC" w14:textId="77777777" w:rsidR="001C0FCC" w:rsidRPr="00B630F5" w:rsidRDefault="001C0FCC" w:rsidP="00B630F5">
            <w:pPr>
              <w:pStyle w:val="western"/>
              <w:spacing w:before="0" w:beforeAutospacing="0"/>
              <w:ind w:right="57"/>
              <w:rPr>
                <w:i/>
                <w:sz w:val="18"/>
                <w:szCs w:val="18"/>
              </w:rPr>
            </w:pPr>
          </w:p>
          <w:p w14:paraId="0F7A64AE" w14:textId="77777777" w:rsidR="001C0FCC" w:rsidRPr="00B630F5" w:rsidRDefault="001C0FCC" w:rsidP="00B630F5">
            <w:pPr>
              <w:pStyle w:val="western"/>
              <w:spacing w:before="0" w:beforeAutospacing="0"/>
              <w:ind w:right="57"/>
              <w:rPr>
                <w:i/>
                <w:sz w:val="18"/>
                <w:szCs w:val="18"/>
              </w:rPr>
            </w:pPr>
            <w:r w:rsidRPr="00B630F5">
              <w:rPr>
                <w:i/>
                <w:sz w:val="18"/>
                <w:szCs w:val="18"/>
              </w:rPr>
              <w:t>Individual meetings will be offered for parents/carers of targeted CYP and a key adult within school.</w:t>
            </w:r>
          </w:p>
          <w:p w14:paraId="65752C85" w14:textId="77777777" w:rsidR="001C0FCC" w:rsidRPr="00B630F5" w:rsidRDefault="001C0FCC" w:rsidP="00B630F5">
            <w:pPr>
              <w:pStyle w:val="western"/>
              <w:spacing w:before="0" w:beforeAutospacing="0"/>
              <w:ind w:right="57"/>
              <w:rPr>
                <w:i/>
                <w:sz w:val="18"/>
                <w:szCs w:val="18"/>
              </w:rPr>
            </w:pPr>
          </w:p>
          <w:p w14:paraId="5B39C4D4"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A communication plan is developed including target audience, methods of communication, regularity and review of effectiveness. </w:t>
            </w:r>
          </w:p>
          <w:p w14:paraId="5240E30A" w14:textId="77777777" w:rsidR="001C0FCC" w:rsidRPr="00B630F5" w:rsidRDefault="001C0FCC" w:rsidP="00B630F5">
            <w:pPr>
              <w:pStyle w:val="western"/>
              <w:spacing w:before="0" w:beforeAutospacing="0"/>
              <w:ind w:right="57"/>
              <w:rPr>
                <w:i/>
                <w:sz w:val="18"/>
                <w:szCs w:val="18"/>
              </w:rPr>
            </w:pPr>
          </w:p>
          <w:p w14:paraId="1E52D14C" w14:textId="77777777" w:rsidR="001C0FCC" w:rsidRPr="00B630F5" w:rsidRDefault="001C0FCC" w:rsidP="00B630F5">
            <w:pPr>
              <w:pStyle w:val="western"/>
              <w:spacing w:before="0" w:beforeAutospacing="0"/>
              <w:ind w:right="57"/>
              <w:rPr>
                <w:i/>
                <w:sz w:val="18"/>
                <w:szCs w:val="18"/>
              </w:rPr>
            </w:pPr>
            <w:r w:rsidRPr="00B630F5">
              <w:rPr>
                <w:i/>
                <w:sz w:val="18"/>
                <w:szCs w:val="18"/>
              </w:rPr>
              <w:t xml:space="preserve">Weekly virtual assemblies and newsletters provide an opportunity for regular communication direct to parents/carers and CYP. </w:t>
            </w:r>
          </w:p>
          <w:p w14:paraId="6A342234" w14:textId="77777777" w:rsidR="001C0FCC" w:rsidRPr="00B630F5" w:rsidRDefault="001C0FCC" w:rsidP="00B630F5">
            <w:pPr>
              <w:pStyle w:val="western"/>
              <w:spacing w:before="0" w:beforeAutospacing="0"/>
              <w:ind w:right="57"/>
              <w:rPr>
                <w:i/>
                <w:sz w:val="18"/>
                <w:szCs w:val="18"/>
              </w:rPr>
            </w:pPr>
          </w:p>
          <w:p w14:paraId="6D111DAC" w14:textId="77777777" w:rsidR="001C0FCC" w:rsidRPr="00B630F5" w:rsidRDefault="001C0FCC" w:rsidP="00B630F5">
            <w:pPr>
              <w:pStyle w:val="western"/>
              <w:spacing w:before="0" w:beforeAutospacing="0"/>
              <w:ind w:right="57"/>
              <w:rPr>
                <w:i/>
                <w:sz w:val="18"/>
                <w:szCs w:val="18"/>
              </w:rPr>
            </w:pPr>
          </w:p>
        </w:tc>
      </w:tr>
    </w:tbl>
    <w:p w14:paraId="045C6F74" w14:textId="77777777" w:rsidR="0090444F" w:rsidRPr="00B630F5" w:rsidRDefault="0090444F">
      <w:r w:rsidRPr="00B630F5">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3260"/>
        <w:gridCol w:w="3129"/>
        <w:gridCol w:w="556"/>
        <w:gridCol w:w="5833"/>
      </w:tblGrid>
      <w:tr w:rsidR="00B630F5" w:rsidRPr="00B630F5" w14:paraId="29E583F1" w14:textId="77777777" w:rsidTr="00B630F5">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78E492" w14:textId="77777777" w:rsidR="001C0FCC" w:rsidRPr="00B630F5" w:rsidRDefault="001C0FCC" w:rsidP="00B630F5">
            <w:pPr>
              <w:pStyle w:val="western"/>
              <w:spacing w:before="0" w:beforeAutospacing="0"/>
              <w:ind w:right="57"/>
              <w:rPr>
                <w:b/>
                <w:bCs/>
                <w:sz w:val="24"/>
                <w:szCs w:val="24"/>
              </w:rPr>
            </w:pPr>
            <w:r w:rsidRPr="00B630F5">
              <w:rPr>
                <w:b/>
                <w:bCs/>
                <w:sz w:val="24"/>
                <w:szCs w:val="24"/>
              </w:rPr>
              <w:lastRenderedPageBreak/>
              <w:t xml:space="preserve">Priority 2   </w:t>
            </w:r>
            <w:bookmarkStart w:id="3" w:name="_Hlk43580807"/>
            <w:r w:rsidRPr="00B630F5">
              <w:rPr>
                <w:b/>
                <w:bCs/>
                <w:sz w:val="24"/>
                <w:szCs w:val="24"/>
              </w:rPr>
              <w:t xml:space="preserve">To plan and implement a phased return to the establishment for CYP and staff </w:t>
            </w:r>
            <w:bookmarkEnd w:id="3"/>
          </w:p>
        </w:tc>
      </w:tr>
      <w:tr w:rsidR="00B630F5" w:rsidRPr="00B630F5" w14:paraId="154618C0" w14:textId="77777777" w:rsidTr="00B630F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503724A" w14:textId="77777777" w:rsidR="001C0FCC" w:rsidRPr="00B630F5" w:rsidRDefault="001C0FCC" w:rsidP="00B630F5">
            <w:pPr>
              <w:pStyle w:val="western"/>
              <w:spacing w:before="0" w:beforeAutospacing="0"/>
              <w:ind w:right="57"/>
              <w:rPr>
                <w:b/>
                <w:bCs/>
              </w:rPr>
            </w:pPr>
            <w:r w:rsidRPr="00B630F5">
              <w:rPr>
                <w:b/>
                <w:bCs/>
              </w:rPr>
              <w:t>HGIOS/HGIOELC QIs</w:t>
            </w:r>
          </w:p>
          <w:p w14:paraId="5044747F" w14:textId="77777777" w:rsidR="001C0FCC" w:rsidRPr="00B630F5" w:rsidRDefault="001C0FCC" w:rsidP="00B630F5">
            <w:pPr>
              <w:pStyle w:val="western"/>
              <w:spacing w:before="0" w:beforeAutospacing="0"/>
              <w:ind w:right="57"/>
              <w:rPr>
                <w:b/>
                <w:bCs/>
              </w:rPr>
            </w:pPr>
          </w:p>
          <w:p w14:paraId="6D361063" w14:textId="77777777" w:rsidR="001C0FCC" w:rsidRPr="00B630F5" w:rsidRDefault="001C0FCC" w:rsidP="00B630F5">
            <w:pPr>
              <w:pStyle w:val="western"/>
              <w:spacing w:before="0" w:beforeAutospacing="0"/>
              <w:ind w:right="57"/>
              <w:rPr>
                <w:b/>
                <w:bCs/>
              </w:rPr>
            </w:pPr>
            <w:r w:rsidRPr="00B630F5">
              <w:rPr>
                <w:b/>
                <w:bCs/>
              </w:rPr>
              <w:t>QIs 1.3-1.5</w:t>
            </w:r>
          </w:p>
          <w:p w14:paraId="4E1FA784" w14:textId="77777777" w:rsidR="001C0FCC" w:rsidRPr="00B630F5" w:rsidRDefault="001C0FCC" w:rsidP="00B630F5">
            <w:pPr>
              <w:pStyle w:val="western"/>
              <w:spacing w:before="0" w:beforeAutospacing="0"/>
              <w:ind w:right="57"/>
              <w:rPr>
                <w:b/>
                <w:bCs/>
              </w:rPr>
            </w:pPr>
            <w:r w:rsidRPr="00B630F5">
              <w:rPr>
                <w:b/>
                <w:bCs/>
              </w:rPr>
              <w:t>QIs 2.1-2.</w:t>
            </w:r>
            <w:proofErr w:type="gramStart"/>
            <w:r w:rsidRPr="00B630F5">
              <w:rPr>
                <w:b/>
                <w:bCs/>
              </w:rPr>
              <w:t>4  and</w:t>
            </w:r>
            <w:proofErr w:type="gramEnd"/>
            <w:r w:rsidRPr="00B630F5">
              <w:rPr>
                <w:b/>
                <w:bCs/>
              </w:rPr>
              <w:t xml:space="preserve"> 2.6</w:t>
            </w:r>
          </w:p>
          <w:p w14:paraId="2F6A4F0B" w14:textId="77777777" w:rsidR="001C0FCC" w:rsidRPr="00B630F5" w:rsidRDefault="001C0FCC" w:rsidP="00B630F5">
            <w:pPr>
              <w:pStyle w:val="western"/>
              <w:spacing w:before="0" w:beforeAutospacing="0"/>
              <w:ind w:right="57"/>
              <w:rPr>
                <w:b/>
                <w:bCs/>
              </w:rPr>
            </w:pPr>
            <w:r w:rsidRPr="00B630F5">
              <w:rPr>
                <w:b/>
                <w:bCs/>
              </w:rPr>
              <w:t>QI 3.1</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7158A" w14:textId="77777777" w:rsidR="001C0FCC" w:rsidRPr="00B630F5" w:rsidRDefault="001C0FCC" w:rsidP="00B630F5">
            <w:pPr>
              <w:pStyle w:val="Default"/>
              <w:ind w:left="720"/>
              <w:jc w:val="center"/>
              <w:rPr>
                <w:b/>
                <w:bCs/>
                <w:iCs/>
                <w:color w:val="auto"/>
                <w:sz w:val="22"/>
                <w:szCs w:val="22"/>
              </w:rPr>
            </w:pPr>
            <w:r w:rsidRPr="00B630F5">
              <w:rPr>
                <w:b/>
                <w:bCs/>
                <w:iCs/>
                <w:color w:val="auto"/>
                <w:sz w:val="22"/>
                <w:szCs w:val="22"/>
              </w:rPr>
              <w:t>NIF Priorities</w:t>
            </w:r>
          </w:p>
          <w:p w14:paraId="39B21FFB" w14:textId="77777777" w:rsidR="001C0FCC" w:rsidRPr="00B630F5" w:rsidRDefault="001C0FCC" w:rsidP="00F32CF9">
            <w:pPr>
              <w:pStyle w:val="Default"/>
              <w:numPr>
                <w:ilvl w:val="0"/>
                <w:numId w:val="3"/>
              </w:numPr>
              <w:ind w:left="460"/>
              <w:rPr>
                <w:iCs/>
                <w:color w:val="auto"/>
                <w:sz w:val="16"/>
                <w:szCs w:val="16"/>
                <w:highlight w:val="yellow"/>
              </w:rPr>
            </w:pPr>
            <w:r w:rsidRPr="00B630F5">
              <w:rPr>
                <w:iCs/>
                <w:color w:val="auto"/>
                <w:sz w:val="16"/>
                <w:szCs w:val="16"/>
                <w:highlight w:val="yellow"/>
              </w:rPr>
              <w:t xml:space="preserve">Improvement in attainment, particularly in literacy and numeracy </w:t>
            </w:r>
          </w:p>
          <w:p w14:paraId="0181B9A7"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Closing the attainment gap between the most and least disadvantaged children </w:t>
            </w:r>
          </w:p>
          <w:p w14:paraId="68BBEA7F"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Improvement in children's and young people’s health and wellbeing </w:t>
            </w:r>
          </w:p>
          <w:p w14:paraId="0C1FF823"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Improvement in employability skills and sustained, positive school leaver destinations for all young people                                                                            </w:t>
            </w:r>
          </w:p>
          <w:p w14:paraId="417F082B" w14:textId="77777777" w:rsidR="001C0FCC" w:rsidRPr="00B630F5" w:rsidRDefault="001C0FCC" w:rsidP="00B630F5">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41692EF7" w14:textId="77777777" w:rsidR="001C0FCC" w:rsidRPr="00B630F5" w:rsidRDefault="001C0FCC" w:rsidP="00B630F5">
            <w:pPr>
              <w:pStyle w:val="western"/>
              <w:spacing w:before="0" w:beforeAutospacing="0"/>
              <w:ind w:right="57"/>
              <w:jc w:val="center"/>
              <w:rPr>
                <w:b/>
                <w:bCs/>
              </w:rPr>
            </w:pPr>
            <w:r w:rsidRPr="00B630F5">
              <w:rPr>
                <w:b/>
                <w:bCs/>
              </w:rPr>
              <w:t>NIF Drivers</w:t>
            </w:r>
          </w:p>
          <w:p w14:paraId="7B3B8F4C"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highlight w:val="yellow"/>
              </w:rPr>
              <w:t>School Leadership</w:t>
            </w:r>
            <w:r w:rsidRPr="00B630F5">
              <w:rPr>
                <w:rFonts w:ascii="Arial" w:hAnsi="Arial" w:cs="Arial"/>
                <w:sz w:val="18"/>
                <w:szCs w:val="18"/>
              </w:rPr>
              <w:t xml:space="preserve">                  4. </w:t>
            </w:r>
            <w:r w:rsidRPr="00B630F5">
              <w:rPr>
                <w:rFonts w:ascii="Arial" w:hAnsi="Arial" w:cs="Arial"/>
                <w:sz w:val="18"/>
                <w:szCs w:val="18"/>
                <w:highlight w:val="yellow"/>
              </w:rPr>
              <w:t>Assessment of Children’s Progress</w:t>
            </w:r>
          </w:p>
          <w:p w14:paraId="36F54115" w14:textId="77777777" w:rsidR="001C0FCC" w:rsidRPr="00B630F5" w:rsidRDefault="001C0FCC" w:rsidP="00B630F5">
            <w:pPr>
              <w:pStyle w:val="ListParagraph"/>
              <w:contextualSpacing w:val="0"/>
              <w:rPr>
                <w:rFonts w:ascii="Arial" w:hAnsi="Arial" w:cs="Arial"/>
                <w:sz w:val="18"/>
                <w:szCs w:val="18"/>
              </w:rPr>
            </w:pPr>
          </w:p>
          <w:p w14:paraId="79CEA0D0"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highlight w:val="yellow"/>
              </w:rPr>
              <w:t>Teacher Professionalism</w:t>
            </w:r>
            <w:r w:rsidRPr="00B630F5">
              <w:rPr>
                <w:rFonts w:ascii="Arial" w:hAnsi="Arial" w:cs="Arial"/>
                <w:sz w:val="18"/>
                <w:szCs w:val="18"/>
              </w:rPr>
              <w:t xml:space="preserve">        5. School Improvement</w:t>
            </w:r>
          </w:p>
          <w:p w14:paraId="06FC31C5" w14:textId="77777777" w:rsidR="001C0FCC" w:rsidRPr="00B630F5" w:rsidRDefault="001C0FCC" w:rsidP="00B630F5">
            <w:pPr>
              <w:rPr>
                <w:rFonts w:ascii="Arial" w:hAnsi="Arial" w:cs="Arial"/>
                <w:sz w:val="18"/>
                <w:szCs w:val="18"/>
              </w:rPr>
            </w:pPr>
          </w:p>
          <w:p w14:paraId="140DFCC1"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highlight w:val="yellow"/>
              </w:rPr>
              <w:t>Parental Engagement</w:t>
            </w:r>
            <w:r w:rsidRPr="00B630F5">
              <w:rPr>
                <w:rFonts w:ascii="Arial" w:hAnsi="Arial" w:cs="Arial"/>
                <w:sz w:val="18"/>
                <w:szCs w:val="18"/>
              </w:rPr>
              <w:t xml:space="preserve">             6. Performance Information</w:t>
            </w:r>
          </w:p>
          <w:p w14:paraId="77A635B4" w14:textId="77777777" w:rsidR="001C0FCC" w:rsidRPr="00B630F5" w:rsidRDefault="001C0FCC" w:rsidP="00B630F5">
            <w:pPr>
              <w:pStyle w:val="western"/>
              <w:spacing w:before="0" w:beforeAutospacing="0"/>
              <w:ind w:right="57"/>
              <w:rPr>
                <w:rFonts w:asciiTheme="minorHAnsi" w:hAnsiTheme="minorHAnsi" w:cstheme="minorHAnsi"/>
                <w:b/>
                <w:bCs/>
              </w:rPr>
            </w:pPr>
          </w:p>
          <w:p w14:paraId="3E672012" w14:textId="77777777" w:rsidR="001C0FCC" w:rsidRPr="00B630F5" w:rsidRDefault="001C0FCC" w:rsidP="00B630F5">
            <w:pPr>
              <w:pStyle w:val="western"/>
              <w:spacing w:before="0" w:beforeAutospacing="0"/>
              <w:ind w:right="57"/>
              <w:rPr>
                <w:rFonts w:asciiTheme="minorHAnsi" w:hAnsiTheme="minorHAnsi" w:cstheme="minorHAnsi"/>
                <w:b/>
                <w:bCs/>
                <w:i/>
                <w:iCs/>
                <w:sz w:val="20"/>
                <w:szCs w:val="20"/>
              </w:rPr>
            </w:pPr>
          </w:p>
        </w:tc>
      </w:tr>
      <w:tr w:rsidR="00B630F5" w:rsidRPr="00B630F5" w14:paraId="03715909" w14:textId="77777777" w:rsidTr="00B630F5">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038CB" w14:textId="77777777" w:rsidR="001C0FCC" w:rsidRPr="00B630F5" w:rsidRDefault="001C0FCC" w:rsidP="00B630F5">
            <w:pPr>
              <w:pStyle w:val="western"/>
              <w:spacing w:before="0" w:beforeAutospacing="0"/>
              <w:ind w:right="57"/>
              <w:jc w:val="center"/>
              <w:rPr>
                <w:b/>
                <w:bCs/>
              </w:rPr>
            </w:pPr>
            <w:r w:rsidRPr="00B630F5">
              <w:rPr>
                <w:b/>
                <w:bCs/>
              </w:rPr>
              <w:t>Rationale for change</w:t>
            </w:r>
          </w:p>
          <w:p w14:paraId="7DFFA2AD" w14:textId="77777777" w:rsidR="001C0FCC" w:rsidRPr="00B630F5" w:rsidRDefault="001C0FCC" w:rsidP="00B630F5">
            <w:pPr>
              <w:pStyle w:val="western"/>
              <w:spacing w:before="0" w:beforeAutospacing="0"/>
              <w:ind w:right="57"/>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0CC5E" w14:textId="77777777" w:rsidR="001C0FCC" w:rsidRPr="00B630F5" w:rsidRDefault="001C0FCC" w:rsidP="00B630F5">
            <w:pPr>
              <w:pStyle w:val="western"/>
              <w:spacing w:before="0" w:beforeAutospacing="0"/>
              <w:ind w:right="57"/>
              <w:jc w:val="center"/>
              <w:rPr>
                <w:b/>
                <w:bCs/>
              </w:rPr>
            </w:pPr>
            <w:r w:rsidRPr="00B630F5">
              <w:rPr>
                <w:b/>
                <w:bCs/>
              </w:rPr>
              <w:t>Outcome and Expected Impact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7D265D" w14:textId="77777777" w:rsidR="001C0FCC" w:rsidRPr="00B630F5" w:rsidRDefault="001C0FCC" w:rsidP="00B630F5">
            <w:pPr>
              <w:pStyle w:val="western"/>
              <w:spacing w:before="0" w:beforeAutospacing="0"/>
              <w:ind w:right="57"/>
              <w:jc w:val="center"/>
              <w:rPr>
                <w:b/>
                <w:bCs/>
              </w:rPr>
            </w:pPr>
            <w:r w:rsidRPr="00B630F5">
              <w:rPr>
                <w:b/>
                <w:bCs/>
              </w:rPr>
              <w:t>Measures</w:t>
            </w:r>
          </w:p>
        </w:tc>
        <w:tc>
          <w:tcPr>
            <w:tcW w:w="5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358D0F" w14:textId="77777777" w:rsidR="001C0FCC" w:rsidRPr="00B630F5" w:rsidRDefault="001C0FCC" w:rsidP="00B630F5">
            <w:pPr>
              <w:pStyle w:val="western"/>
              <w:spacing w:before="0" w:beforeAutospacing="0"/>
              <w:ind w:right="57"/>
              <w:jc w:val="center"/>
              <w:rPr>
                <w:b/>
                <w:bCs/>
              </w:rPr>
            </w:pPr>
            <w:r w:rsidRPr="00B630F5">
              <w:rPr>
                <w:b/>
                <w:bCs/>
              </w:rPr>
              <w:t>Intervention</w:t>
            </w:r>
          </w:p>
        </w:tc>
      </w:tr>
      <w:tr w:rsidR="00B630F5" w:rsidRPr="00B630F5" w14:paraId="0AB834FD" w14:textId="77777777" w:rsidTr="00B630F5">
        <w:trPr>
          <w:trHeight w:val="2119"/>
        </w:trPr>
        <w:tc>
          <w:tcPr>
            <w:tcW w:w="2978" w:type="dxa"/>
            <w:tcBorders>
              <w:top w:val="single" w:sz="4" w:space="0" w:color="auto"/>
              <w:left w:val="single" w:sz="4" w:space="0" w:color="auto"/>
              <w:right w:val="single" w:sz="4" w:space="0" w:color="auto"/>
            </w:tcBorders>
            <w:shd w:val="clear" w:color="auto" w:fill="auto"/>
          </w:tcPr>
          <w:p w14:paraId="2E7166EB" w14:textId="77777777" w:rsidR="001C0FCC" w:rsidRPr="00B630F5" w:rsidRDefault="001C0FCC" w:rsidP="00B630F5">
            <w:pPr>
              <w:pStyle w:val="western"/>
              <w:ind w:right="57"/>
              <w:rPr>
                <w:bCs/>
                <w:i/>
                <w:iCs/>
              </w:rPr>
            </w:pPr>
            <w:r w:rsidRPr="00B630F5">
              <w:rPr>
                <w:bCs/>
                <w:i/>
                <w:iCs/>
              </w:rPr>
              <w:t xml:space="preserve">Following several months of lockdown, it is necessary to have a clear plan in place for the phased return of children and young people (CYP) and staff to our establishment, in line </w:t>
            </w:r>
            <w:proofErr w:type="gramStart"/>
            <w:r w:rsidRPr="00B630F5">
              <w:rPr>
                <w:bCs/>
                <w:i/>
                <w:iCs/>
              </w:rPr>
              <w:t>with  local</w:t>
            </w:r>
            <w:proofErr w:type="gramEnd"/>
            <w:r w:rsidRPr="00B630F5">
              <w:rPr>
                <w:bCs/>
                <w:i/>
                <w:iCs/>
              </w:rPr>
              <w:t xml:space="preserve"> and national guidance. </w:t>
            </w:r>
          </w:p>
          <w:p w14:paraId="4F860522" w14:textId="77777777" w:rsidR="001C0FCC" w:rsidRPr="00B630F5" w:rsidRDefault="001C0FCC" w:rsidP="00B630F5">
            <w:pPr>
              <w:pStyle w:val="western"/>
              <w:ind w:right="57"/>
              <w:rPr>
                <w:bCs/>
                <w:i/>
                <w:iCs/>
              </w:rPr>
            </w:pPr>
          </w:p>
          <w:p w14:paraId="637FD94B" w14:textId="77777777" w:rsidR="001C0FCC" w:rsidRPr="00B630F5" w:rsidRDefault="001C0FCC" w:rsidP="00B630F5">
            <w:pPr>
              <w:pStyle w:val="western"/>
              <w:ind w:right="57"/>
              <w:rPr>
                <w:bCs/>
                <w:i/>
                <w:iCs/>
              </w:rPr>
            </w:pPr>
            <w:r w:rsidRPr="00B630F5">
              <w:rPr>
                <w:bCs/>
                <w:i/>
                <w:iCs/>
              </w:rPr>
              <w:t xml:space="preserve">Should a further lockdown be imposed we want to be well-prepared to ensure that CYP can engage in learning at home.  </w:t>
            </w:r>
          </w:p>
        </w:tc>
        <w:tc>
          <w:tcPr>
            <w:tcW w:w="3260" w:type="dxa"/>
            <w:tcBorders>
              <w:top w:val="single" w:sz="4" w:space="0" w:color="auto"/>
              <w:left w:val="single" w:sz="4" w:space="0" w:color="auto"/>
              <w:right w:val="single" w:sz="4" w:space="0" w:color="auto"/>
            </w:tcBorders>
            <w:shd w:val="clear" w:color="auto" w:fill="auto"/>
          </w:tcPr>
          <w:p w14:paraId="3ABFFA52" w14:textId="77777777" w:rsidR="001C0FCC" w:rsidRPr="00B630F5" w:rsidRDefault="001C0FCC" w:rsidP="00B630F5">
            <w:pPr>
              <w:pStyle w:val="western"/>
              <w:ind w:right="57"/>
              <w:rPr>
                <w:i/>
                <w:sz w:val="20"/>
                <w:szCs w:val="20"/>
              </w:rPr>
            </w:pPr>
            <w:r w:rsidRPr="00B630F5">
              <w:rPr>
                <w:i/>
                <w:sz w:val="20"/>
                <w:szCs w:val="20"/>
              </w:rPr>
              <w:t xml:space="preserve">By August 2020, clear capacity and capability planning ensures that staff who </w:t>
            </w:r>
            <w:proofErr w:type="gramStart"/>
            <w:r w:rsidRPr="00B630F5">
              <w:rPr>
                <w:i/>
                <w:sz w:val="20"/>
                <w:szCs w:val="20"/>
              </w:rPr>
              <w:t>are able to</w:t>
            </w:r>
            <w:proofErr w:type="gramEnd"/>
            <w:r w:rsidRPr="00B630F5">
              <w:rPr>
                <w:i/>
                <w:sz w:val="20"/>
                <w:szCs w:val="20"/>
              </w:rPr>
              <w:t xml:space="preserve"> work in the establishment will return and the others will work from home. </w:t>
            </w:r>
          </w:p>
          <w:p w14:paraId="71F30117" w14:textId="77777777" w:rsidR="001C0FCC" w:rsidRPr="00B630F5" w:rsidRDefault="001C0FCC" w:rsidP="00B630F5">
            <w:pPr>
              <w:pStyle w:val="western"/>
              <w:ind w:right="57"/>
              <w:rPr>
                <w:i/>
                <w:sz w:val="20"/>
                <w:szCs w:val="20"/>
              </w:rPr>
            </w:pPr>
            <w:r w:rsidRPr="00B630F5">
              <w:rPr>
                <w:i/>
                <w:sz w:val="20"/>
                <w:szCs w:val="20"/>
              </w:rPr>
              <w:t>By August 2020, staff have increased knowledge of guidelines and expectations when working in school or at home.</w:t>
            </w:r>
          </w:p>
          <w:p w14:paraId="127DBF60" w14:textId="77777777" w:rsidR="001C0FCC" w:rsidRPr="00B630F5" w:rsidRDefault="001C0FCC" w:rsidP="00B630F5">
            <w:pPr>
              <w:pStyle w:val="western"/>
              <w:ind w:right="57"/>
              <w:rPr>
                <w:i/>
                <w:sz w:val="20"/>
                <w:szCs w:val="20"/>
              </w:rPr>
            </w:pPr>
            <w:r w:rsidRPr="00B630F5">
              <w:rPr>
                <w:i/>
                <w:sz w:val="20"/>
                <w:szCs w:val="20"/>
              </w:rPr>
              <w:t xml:space="preserve">By August 2020, all </w:t>
            </w:r>
            <w:proofErr w:type="gramStart"/>
            <w:r w:rsidRPr="00B630F5">
              <w:rPr>
                <w:i/>
                <w:sz w:val="20"/>
                <w:szCs w:val="20"/>
              </w:rPr>
              <w:t>staff ,CYP</w:t>
            </w:r>
            <w:proofErr w:type="gramEnd"/>
            <w:r w:rsidRPr="00B630F5">
              <w:rPr>
                <w:i/>
                <w:sz w:val="20"/>
                <w:szCs w:val="20"/>
              </w:rPr>
              <w:t xml:space="preserve"> and parents/carers have increased knowledge of health and safety measures and will evidence the implementation in their practice. These include hygiene and social distancing measures, within the establishment and in outdoor areas. </w:t>
            </w:r>
          </w:p>
          <w:p w14:paraId="7D238EA1" w14:textId="77777777" w:rsidR="001C0FCC" w:rsidRPr="00B630F5" w:rsidRDefault="001C0FCC" w:rsidP="00B630F5">
            <w:pPr>
              <w:pStyle w:val="western"/>
              <w:ind w:right="57"/>
              <w:rPr>
                <w:i/>
                <w:sz w:val="20"/>
                <w:szCs w:val="20"/>
              </w:rPr>
            </w:pPr>
            <w:r w:rsidRPr="00B630F5">
              <w:rPr>
                <w:i/>
                <w:sz w:val="20"/>
                <w:szCs w:val="20"/>
              </w:rPr>
              <w:t xml:space="preserve">By August 2020, CYP begin a phased return to the establishment as per SG guidance and successfully </w:t>
            </w:r>
            <w:r w:rsidRPr="00B630F5">
              <w:rPr>
                <w:i/>
                <w:sz w:val="20"/>
                <w:szCs w:val="20"/>
              </w:rPr>
              <w:lastRenderedPageBreak/>
              <w:t xml:space="preserve">engage in a blend of home and school learning. </w:t>
            </w:r>
          </w:p>
          <w:p w14:paraId="58239EA3" w14:textId="77777777" w:rsidR="001C0FCC" w:rsidRPr="00B630F5" w:rsidRDefault="001C0FCC" w:rsidP="00B630F5">
            <w:pPr>
              <w:pStyle w:val="western"/>
              <w:spacing w:before="0" w:beforeAutospacing="0"/>
              <w:ind w:right="57"/>
              <w:rPr>
                <w:i/>
                <w:sz w:val="20"/>
                <w:szCs w:val="20"/>
              </w:rPr>
            </w:pPr>
          </w:p>
          <w:p w14:paraId="6989BFA2"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By October 2020, all stakeholders have an increased knowledge of our business continuity arrangements in the event of another lockdown. </w:t>
            </w:r>
            <w:proofErr w:type="gramStart"/>
            <w:r w:rsidRPr="00B630F5">
              <w:rPr>
                <w:i/>
                <w:sz w:val="20"/>
                <w:szCs w:val="20"/>
              </w:rPr>
              <w:t>We  have</w:t>
            </w:r>
            <w:proofErr w:type="gramEnd"/>
            <w:r w:rsidRPr="00B630F5">
              <w:rPr>
                <w:i/>
                <w:sz w:val="20"/>
                <w:szCs w:val="20"/>
              </w:rPr>
              <w:t xml:space="preserve"> an improved understanding of what needs to be done pre, during and post lockdown. We have learned lessons from the previous lockdown and are well-prepared to provide learning at home, at relatively short notice, should it be required.</w:t>
            </w:r>
          </w:p>
        </w:tc>
        <w:tc>
          <w:tcPr>
            <w:tcW w:w="3685" w:type="dxa"/>
            <w:gridSpan w:val="2"/>
            <w:tcBorders>
              <w:top w:val="single" w:sz="4" w:space="0" w:color="auto"/>
              <w:left w:val="single" w:sz="4" w:space="0" w:color="auto"/>
              <w:right w:val="single" w:sz="4" w:space="0" w:color="auto"/>
            </w:tcBorders>
            <w:shd w:val="clear" w:color="auto" w:fill="auto"/>
          </w:tcPr>
          <w:p w14:paraId="6489A3AF" w14:textId="77777777" w:rsidR="001C0FCC" w:rsidRPr="00B630F5" w:rsidRDefault="001C0FCC" w:rsidP="00B630F5">
            <w:pPr>
              <w:pStyle w:val="western"/>
              <w:ind w:right="57"/>
              <w:rPr>
                <w:i/>
                <w:sz w:val="20"/>
                <w:szCs w:val="20"/>
              </w:rPr>
            </w:pPr>
            <w:r w:rsidRPr="00B630F5">
              <w:rPr>
                <w:i/>
                <w:sz w:val="20"/>
                <w:szCs w:val="20"/>
              </w:rPr>
              <w:lastRenderedPageBreak/>
              <w:t xml:space="preserve">The capacity planning return to HQ demonstrates that there is clarity about the availability of staff and the reasons why some may need to continue working from home in line with Public Health Scotland guidance.   </w:t>
            </w:r>
          </w:p>
          <w:p w14:paraId="0F5957C1" w14:textId="77777777" w:rsidR="001C0FCC" w:rsidRPr="00B630F5" w:rsidRDefault="001C0FCC" w:rsidP="00B630F5">
            <w:pPr>
              <w:pStyle w:val="western"/>
              <w:ind w:right="57"/>
              <w:rPr>
                <w:i/>
                <w:sz w:val="20"/>
                <w:szCs w:val="20"/>
              </w:rPr>
            </w:pPr>
            <w:r w:rsidRPr="00B630F5">
              <w:rPr>
                <w:i/>
                <w:sz w:val="20"/>
                <w:szCs w:val="20"/>
              </w:rPr>
              <w:t xml:space="preserve">Teachers’ planning will evidence that all teachers know and follow the LA Guidance on Remote Learning and the school’s plan for ‘blended’ learning. </w:t>
            </w:r>
          </w:p>
          <w:p w14:paraId="71883F28" w14:textId="77777777" w:rsidR="001C0FCC" w:rsidRPr="00B630F5" w:rsidRDefault="001C0FCC" w:rsidP="00B630F5">
            <w:pPr>
              <w:pStyle w:val="western"/>
              <w:ind w:right="57"/>
              <w:rPr>
                <w:i/>
                <w:sz w:val="20"/>
                <w:szCs w:val="20"/>
              </w:rPr>
            </w:pPr>
            <w:r w:rsidRPr="00B630F5">
              <w:rPr>
                <w:i/>
                <w:sz w:val="20"/>
                <w:szCs w:val="20"/>
              </w:rPr>
              <w:t xml:space="preserve">Timetables and recovery plans show that CYP are grouped in cohorts with maximum of 10 CYP per class/base and patterns of attendance align with SG social distancing guidance. </w:t>
            </w:r>
          </w:p>
          <w:p w14:paraId="12EBDCA4" w14:textId="77777777" w:rsidR="001C0FCC" w:rsidRPr="00B630F5" w:rsidRDefault="001C0FCC" w:rsidP="00B630F5">
            <w:pPr>
              <w:pStyle w:val="western"/>
              <w:ind w:right="57"/>
              <w:rPr>
                <w:i/>
                <w:sz w:val="20"/>
                <w:szCs w:val="20"/>
              </w:rPr>
            </w:pPr>
            <w:r w:rsidRPr="00B630F5">
              <w:rPr>
                <w:i/>
                <w:sz w:val="20"/>
                <w:szCs w:val="20"/>
              </w:rPr>
              <w:t xml:space="preserve">The Recovery guidance, Business Continuity plan, Health and Safety workplace assessment and Co-Vid 19 Risk assessments demonstrate that local and national guidance is being followed and that clear and consistent messages are shared with staff, CYP and parents/carers. </w:t>
            </w:r>
          </w:p>
          <w:p w14:paraId="7D7C43D6" w14:textId="77777777" w:rsidR="001C0FCC" w:rsidRPr="00B630F5" w:rsidRDefault="001C0FCC" w:rsidP="00B630F5">
            <w:pPr>
              <w:pStyle w:val="western"/>
              <w:spacing w:before="0" w:beforeAutospacing="0"/>
              <w:ind w:right="57"/>
              <w:rPr>
                <w:i/>
                <w:sz w:val="20"/>
                <w:szCs w:val="20"/>
              </w:rPr>
            </w:pPr>
          </w:p>
          <w:p w14:paraId="234354CA" w14:textId="77777777" w:rsidR="001C0FCC" w:rsidRPr="00B630F5" w:rsidRDefault="001C0FCC" w:rsidP="00B630F5">
            <w:pPr>
              <w:pStyle w:val="western"/>
              <w:spacing w:before="0" w:beforeAutospacing="0"/>
              <w:ind w:right="57"/>
              <w:rPr>
                <w:i/>
                <w:sz w:val="20"/>
                <w:szCs w:val="20"/>
              </w:rPr>
            </w:pPr>
            <w:r w:rsidRPr="00B630F5">
              <w:rPr>
                <w:i/>
                <w:sz w:val="20"/>
                <w:szCs w:val="20"/>
              </w:rPr>
              <w:lastRenderedPageBreak/>
              <w:t>Minutes of staff meetings show that staff are involved in the recovery planning process.</w:t>
            </w:r>
          </w:p>
          <w:p w14:paraId="6918A086"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 </w:t>
            </w:r>
          </w:p>
          <w:p w14:paraId="70D31808" w14:textId="77777777" w:rsidR="001C0FCC" w:rsidRPr="00B630F5" w:rsidRDefault="001C0FCC" w:rsidP="00B630F5">
            <w:pPr>
              <w:pStyle w:val="western"/>
              <w:spacing w:before="0" w:beforeAutospacing="0"/>
              <w:ind w:right="57"/>
              <w:rPr>
                <w:i/>
                <w:sz w:val="20"/>
                <w:szCs w:val="20"/>
              </w:rPr>
            </w:pPr>
            <w:r w:rsidRPr="00B630F5">
              <w:rPr>
                <w:i/>
                <w:sz w:val="20"/>
                <w:szCs w:val="20"/>
              </w:rPr>
              <w:t>Observations of the internal and external building flow will demonstrate that in almost all instances, staff, CYP, parents/carers and visitors are adhering to the health and safety measures.</w:t>
            </w:r>
          </w:p>
          <w:p w14:paraId="6D4DE590" w14:textId="77777777" w:rsidR="001C0FCC" w:rsidRPr="00B630F5" w:rsidRDefault="001C0FCC" w:rsidP="00B630F5">
            <w:pPr>
              <w:pStyle w:val="western"/>
              <w:spacing w:before="0" w:beforeAutospacing="0"/>
              <w:ind w:right="57"/>
              <w:rPr>
                <w:i/>
                <w:sz w:val="20"/>
                <w:szCs w:val="20"/>
              </w:rPr>
            </w:pPr>
          </w:p>
          <w:p w14:paraId="606CAC7D"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Pre and post CLPL training surveys show an increase in understanding and confidence in all staff (Scale 1 to 5) in, for example, use of digital platforms for remote learning. </w:t>
            </w:r>
          </w:p>
          <w:p w14:paraId="442215E5" w14:textId="77777777" w:rsidR="001C0FCC" w:rsidRPr="00B630F5" w:rsidRDefault="001C0FCC" w:rsidP="00B630F5">
            <w:pPr>
              <w:pStyle w:val="western"/>
              <w:ind w:right="57"/>
              <w:rPr>
                <w:i/>
                <w:sz w:val="20"/>
                <w:szCs w:val="20"/>
              </w:rPr>
            </w:pPr>
            <w:r w:rsidRPr="00B630F5">
              <w:rPr>
                <w:i/>
                <w:sz w:val="20"/>
                <w:szCs w:val="20"/>
              </w:rPr>
              <w:t>Communication to all stakeholders through digital platforms evidence that clear and consistent messages are being conveyed to all in the school community.</w:t>
            </w:r>
          </w:p>
          <w:p w14:paraId="6AAECDE7" w14:textId="77777777" w:rsidR="001C0FCC" w:rsidRPr="00B630F5" w:rsidRDefault="001C0FCC" w:rsidP="00B630F5">
            <w:pPr>
              <w:pStyle w:val="western"/>
              <w:spacing w:before="0" w:beforeAutospacing="0"/>
              <w:ind w:right="57"/>
              <w:rPr>
                <w:i/>
                <w:sz w:val="20"/>
                <w:szCs w:val="20"/>
              </w:rPr>
            </w:pPr>
          </w:p>
          <w:p w14:paraId="4F1DFD58" w14:textId="77777777" w:rsidR="001C0FCC" w:rsidRPr="00B630F5" w:rsidRDefault="001C0FCC" w:rsidP="00B630F5">
            <w:pPr>
              <w:pStyle w:val="western"/>
              <w:spacing w:before="0" w:beforeAutospacing="0"/>
              <w:ind w:right="57"/>
              <w:rPr>
                <w:i/>
                <w:sz w:val="20"/>
                <w:szCs w:val="20"/>
              </w:rPr>
            </w:pPr>
            <w:r w:rsidRPr="00B630F5">
              <w:rPr>
                <w:i/>
                <w:sz w:val="20"/>
                <w:szCs w:val="20"/>
              </w:rPr>
              <w:t xml:space="preserve">The Business Continuity plan (BCP) outlines detailed arrangements and actions to be taken (pre, during and post) in the event of a further lockdown to provide as much educational continuity as possible. </w:t>
            </w:r>
          </w:p>
        </w:tc>
        <w:tc>
          <w:tcPr>
            <w:tcW w:w="5833" w:type="dxa"/>
            <w:tcBorders>
              <w:top w:val="single" w:sz="4" w:space="0" w:color="auto"/>
              <w:left w:val="single" w:sz="4" w:space="0" w:color="auto"/>
              <w:right w:val="single" w:sz="4" w:space="0" w:color="auto"/>
            </w:tcBorders>
            <w:shd w:val="clear" w:color="auto" w:fill="auto"/>
          </w:tcPr>
          <w:p w14:paraId="4C8CFE6C" w14:textId="77777777" w:rsidR="001C0FCC" w:rsidRPr="00B630F5" w:rsidRDefault="001C0FCC" w:rsidP="00B630F5">
            <w:pPr>
              <w:ind w:right="-46"/>
              <w:rPr>
                <w:rFonts w:ascii="Arial" w:eastAsiaTheme="minorHAnsi" w:hAnsi="Arial" w:cs="Arial"/>
                <w:sz w:val="19"/>
                <w:szCs w:val="19"/>
                <w:lang w:eastAsia="en-GB"/>
              </w:rPr>
            </w:pPr>
            <w:r w:rsidRPr="00B630F5">
              <w:rPr>
                <w:rFonts w:ascii="Arial" w:eastAsiaTheme="minorHAnsi" w:hAnsi="Arial" w:cs="Arial"/>
                <w:sz w:val="19"/>
                <w:szCs w:val="19"/>
                <w:lang w:eastAsia="en-GB"/>
              </w:rPr>
              <w:lastRenderedPageBreak/>
              <w:t xml:space="preserve">Adapt </w:t>
            </w:r>
            <w:r w:rsidRPr="00B630F5">
              <w:rPr>
                <w:rFonts w:ascii="Arial" w:eastAsiaTheme="minorHAnsi" w:hAnsi="Arial" w:cs="Arial"/>
                <w:b/>
                <w:bCs/>
                <w:sz w:val="19"/>
                <w:szCs w:val="19"/>
                <w:lang w:eastAsia="en-GB"/>
              </w:rPr>
              <w:t>Health and safety risk assessment</w:t>
            </w:r>
            <w:r w:rsidRPr="00B630F5">
              <w:rPr>
                <w:rFonts w:ascii="Arial" w:eastAsiaTheme="minorHAnsi" w:hAnsi="Arial" w:cs="Arial"/>
                <w:sz w:val="19"/>
                <w:szCs w:val="19"/>
                <w:lang w:eastAsia="en-GB"/>
              </w:rPr>
              <w:t xml:space="preserve"> to local context.</w:t>
            </w:r>
          </w:p>
          <w:p w14:paraId="58094CD3" w14:textId="77777777" w:rsidR="001C0FCC" w:rsidRPr="00B630F5" w:rsidRDefault="001C0FCC" w:rsidP="00B630F5">
            <w:pPr>
              <w:ind w:right="-46"/>
              <w:rPr>
                <w:rFonts w:ascii="Arial" w:eastAsiaTheme="minorHAnsi" w:hAnsi="Arial" w:cs="Arial"/>
                <w:sz w:val="19"/>
                <w:szCs w:val="19"/>
                <w:lang w:eastAsia="en-GB"/>
              </w:rPr>
            </w:pPr>
          </w:p>
          <w:p w14:paraId="77D52173" w14:textId="77777777" w:rsidR="001C0FCC" w:rsidRPr="00B630F5" w:rsidRDefault="001C0FCC" w:rsidP="00B630F5">
            <w:pPr>
              <w:ind w:right="-46"/>
              <w:rPr>
                <w:rFonts w:ascii="Arial" w:hAnsi="Arial" w:cs="Arial"/>
                <w:b/>
                <w:bCs/>
                <w:sz w:val="19"/>
                <w:szCs w:val="19"/>
              </w:rPr>
            </w:pPr>
            <w:r w:rsidRPr="00B630F5">
              <w:rPr>
                <w:rFonts w:ascii="Arial" w:hAnsi="Arial" w:cs="Arial"/>
                <w:sz w:val="19"/>
                <w:szCs w:val="19"/>
              </w:rPr>
              <w:t xml:space="preserve">Undertake the </w:t>
            </w:r>
            <w:r w:rsidRPr="00B630F5">
              <w:rPr>
                <w:rFonts w:ascii="Arial" w:hAnsi="Arial" w:cs="Arial"/>
                <w:b/>
                <w:bCs/>
                <w:sz w:val="19"/>
                <w:szCs w:val="19"/>
              </w:rPr>
              <w:t>H&amp;S workplace assessment using “COVID workplace checklist”</w:t>
            </w:r>
          </w:p>
          <w:p w14:paraId="46714112"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 xml:space="preserve">Follow clear protocols in the event of someone becoming unwell and/or presenting with Co-Vid 19 systems </w:t>
            </w:r>
          </w:p>
          <w:p w14:paraId="01DA38F8" w14:textId="77777777" w:rsidR="001C0FCC" w:rsidRPr="00B630F5" w:rsidRDefault="001C0FCC" w:rsidP="00B630F5">
            <w:pPr>
              <w:ind w:right="-46"/>
              <w:rPr>
                <w:rFonts w:ascii="Arial" w:hAnsi="Arial" w:cs="Arial"/>
                <w:i/>
                <w:sz w:val="19"/>
                <w:szCs w:val="19"/>
              </w:rPr>
            </w:pPr>
            <w:r w:rsidRPr="00B630F5">
              <w:rPr>
                <w:rFonts w:ascii="Arial" w:hAnsi="Arial" w:cs="Arial"/>
                <w:i/>
                <w:sz w:val="19"/>
                <w:szCs w:val="19"/>
              </w:rPr>
              <w:t>Refer to document: Risk assessment educational establishments</w:t>
            </w:r>
          </w:p>
          <w:p w14:paraId="2BC82503" w14:textId="77777777" w:rsidR="001C0FCC" w:rsidRPr="00B630F5" w:rsidRDefault="001C0FCC" w:rsidP="00B630F5">
            <w:pPr>
              <w:ind w:right="-46"/>
              <w:rPr>
                <w:rFonts w:ascii="Arial" w:hAnsi="Arial" w:cs="Arial"/>
                <w:i/>
                <w:sz w:val="19"/>
                <w:szCs w:val="19"/>
              </w:rPr>
            </w:pPr>
          </w:p>
          <w:p w14:paraId="3840B04C" w14:textId="77777777" w:rsidR="001C0FCC" w:rsidRPr="00B630F5" w:rsidRDefault="001C0FCC" w:rsidP="00B630F5">
            <w:pPr>
              <w:ind w:right="-46"/>
              <w:rPr>
                <w:rFonts w:ascii="Arial" w:eastAsiaTheme="minorHAnsi" w:hAnsi="Arial" w:cs="Arial"/>
                <w:i/>
                <w:iCs/>
                <w:sz w:val="19"/>
                <w:szCs w:val="19"/>
                <w:lang w:eastAsia="en-GB"/>
              </w:rPr>
            </w:pPr>
            <w:r w:rsidRPr="00B630F5">
              <w:rPr>
                <w:rFonts w:ascii="Arial" w:eastAsiaTheme="minorHAnsi" w:hAnsi="Arial" w:cs="Arial"/>
                <w:i/>
                <w:iCs/>
                <w:sz w:val="19"/>
                <w:szCs w:val="19"/>
                <w:lang w:eastAsia="en-GB"/>
              </w:rPr>
              <w:t xml:space="preserve">Contextualise the LA </w:t>
            </w:r>
            <w:r w:rsidRPr="00B630F5">
              <w:rPr>
                <w:rFonts w:ascii="Arial" w:eastAsiaTheme="minorHAnsi" w:hAnsi="Arial" w:cs="Arial"/>
                <w:b/>
                <w:bCs/>
                <w:i/>
                <w:iCs/>
                <w:sz w:val="19"/>
                <w:szCs w:val="19"/>
                <w:lang w:eastAsia="en-GB"/>
              </w:rPr>
              <w:t>‘Recovery guidance for schools and early years establishments’</w:t>
            </w:r>
            <w:r w:rsidRPr="00B630F5">
              <w:rPr>
                <w:rFonts w:ascii="Arial" w:eastAsiaTheme="minorHAnsi" w:hAnsi="Arial" w:cs="Arial"/>
                <w:i/>
                <w:iCs/>
                <w:sz w:val="19"/>
                <w:szCs w:val="19"/>
                <w:lang w:eastAsia="en-GB"/>
              </w:rPr>
              <w:t xml:space="preserve"> and retain for own establishment. </w:t>
            </w:r>
          </w:p>
          <w:p w14:paraId="24B813AD" w14:textId="77777777" w:rsidR="001C0FCC" w:rsidRPr="00B630F5" w:rsidRDefault="001C0FCC" w:rsidP="00F32CF9">
            <w:pPr>
              <w:pStyle w:val="ListParagraph"/>
              <w:numPr>
                <w:ilvl w:val="0"/>
                <w:numId w:val="10"/>
              </w:numPr>
              <w:ind w:right="-46"/>
              <w:rPr>
                <w:rFonts w:ascii="Arial" w:eastAsiaTheme="minorHAnsi" w:hAnsi="Arial" w:cs="Arial"/>
                <w:sz w:val="19"/>
                <w:szCs w:val="19"/>
                <w:lang w:eastAsia="en-GB"/>
              </w:rPr>
            </w:pPr>
            <w:r w:rsidRPr="00B630F5">
              <w:rPr>
                <w:rFonts w:ascii="Arial" w:eastAsiaTheme="minorHAnsi" w:hAnsi="Arial" w:cs="Arial"/>
                <w:sz w:val="19"/>
                <w:szCs w:val="19"/>
                <w:lang w:eastAsia="en-GB"/>
              </w:rPr>
              <w:t>Reducing potential exposure</w:t>
            </w:r>
          </w:p>
          <w:p w14:paraId="44D792F0" w14:textId="77777777" w:rsidR="001C0FCC" w:rsidRPr="00B630F5" w:rsidRDefault="001C0FCC" w:rsidP="00F32CF9">
            <w:pPr>
              <w:pStyle w:val="ListParagraph"/>
              <w:numPr>
                <w:ilvl w:val="0"/>
                <w:numId w:val="10"/>
              </w:numPr>
              <w:ind w:right="-46"/>
              <w:rPr>
                <w:rFonts w:ascii="Arial" w:eastAsiaTheme="minorHAnsi" w:hAnsi="Arial" w:cs="Arial"/>
                <w:sz w:val="19"/>
                <w:szCs w:val="19"/>
                <w:lang w:eastAsia="en-GB"/>
              </w:rPr>
            </w:pPr>
            <w:r w:rsidRPr="00B630F5">
              <w:rPr>
                <w:rFonts w:ascii="Arial" w:eastAsiaTheme="minorHAnsi" w:hAnsi="Arial" w:cs="Arial"/>
                <w:sz w:val="19"/>
                <w:szCs w:val="19"/>
                <w:lang w:eastAsia="en-GB"/>
              </w:rPr>
              <w:t xml:space="preserve">Social distancing </w:t>
            </w:r>
          </w:p>
          <w:p w14:paraId="1D2CD8C8" w14:textId="77777777" w:rsidR="001C0FCC" w:rsidRPr="00B630F5" w:rsidRDefault="001C0FCC" w:rsidP="00F32CF9">
            <w:pPr>
              <w:pStyle w:val="ListParagraph"/>
              <w:numPr>
                <w:ilvl w:val="0"/>
                <w:numId w:val="10"/>
              </w:numPr>
              <w:ind w:right="-46"/>
              <w:rPr>
                <w:rFonts w:ascii="Arial" w:eastAsiaTheme="minorHAnsi" w:hAnsi="Arial" w:cs="Arial"/>
                <w:sz w:val="19"/>
                <w:szCs w:val="19"/>
                <w:lang w:eastAsia="en-GB"/>
              </w:rPr>
            </w:pPr>
            <w:r w:rsidRPr="00B630F5">
              <w:rPr>
                <w:rFonts w:ascii="Arial" w:eastAsiaTheme="minorHAnsi" w:hAnsi="Arial" w:cs="Arial"/>
                <w:sz w:val="19"/>
                <w:szCs w:val="19"/>
                <w:lang w:eastAsia="en-GB"/>
              </w:rPr>
              <w:t>Hygiene and protection</w:t>
            </w:r>
          </w:p>
          <w:p w14:paraId="5C853118" w14:textId="77777777" w:rsidR="001C0FCC" w:rsidRPr="00B630F5" w:rsidRDefault="001C0FCC" w:rsidP="00F32CF9">
            <w:pPr>
              <w:pStyle w:val="ListParagraph"/>
              <w:numPr>
                <w:ilvl w:val="0"/>
                <w:numId w:val="10"/>
              </w:numPr>
              <w:ind w:right="-46"/>
              <w:rPr>
                <w:rFonts w:ascii="Arial" w:eastAsiaTheme="minorHAnsi" w:hAnsi="Arial" w:cs="Arial"/>
                <w:sz w:val="19"/>
                <w:szCs w:val="19"/>
                <w:lang w:eastAsia="en-GB"/>
              </w:rPr>
            </w:pPr>
            <w:r w:rsidRPr="00B630F5">
              <w:rPr>
                <w:rFonts w:ascii="Arial" w:eastAsiaTheme="minorHAnsi" w:hAnsi="Arial" w:cs="Arial"/>
                <w:sz w:val="19"/>
                <w:szCs w:val="19"/>
                <w:lang w:eastAsia="en-GB"/>
              </w:rPr>
              <w:t>Cleaning regimes</w:t>
            </w:r>
          </w:p>
          <w:p w14:paraId="7CB947A6" w14:textId="77777777" w:rsidR="001C0FCC" w:rsidRPr="00B630F5" w:rsidRDefault="001C0FCC" w:rsidP="00B630F5">
            <w:pPr>
              <w:ind w:right="-46"/>
              <w:rPr>
                <w:rFonts w:ascii="Arial" w:eastAsiaTheme="minorHAnsi" w:hAnsi="Arial" w:cs="Arial"/>
                <w:sz w:val="19"/>
                <w:szCs w:val="19"/>
                <w:lang w:eastAsia="en-GB"/>
              </w:rPr>
            </w:pPr>
          </w:p>
          <w:p w14:paraId="6AFE94A7" w14:textId="77777777" w:rsidR="001C0FCC" w:rsidRPr="00B630F5" w:rsidRDefault="001C0FCC" w:rsidP="00B630F5">
            <w:pPr>
              <w:ind w:right="-46"/>
              <w:rPr>
                <w:rFonts w:ascii="Arial" w:eastAsiaTheme="minorHAnsi" w:hAnsi="Arial" w:cs="Arial"/>
                <w:i/>
                <w:iCs/>
                <w:sz w:val="19"/>
                <w:szCs w:val="19"/>
                <w:lang w:eastAsia="en-GB"/>
              </w:rPr>
            </w:pPr>
            <w:r w:rsidRPr="00B630F5">
              <w:rPr>
                <w:rFonts w:ascii="Arial" w:eastAsiaTheme="minorHAnsi" w:hAnsi="Arial" w:cs="Arial"/>
                <w:i/>
                <w:iCs/>
                <w:sz w:val="19"/>
                <w:szCs w:val="19"/>
                <w:lang w:eastAsia="en-GB"/>
              </w:rPr>
              <w:t xml:space="preserve">The </w:t>
            </w:r>
            <w:proofErr w:type="spellStart"/>
            <w:r w:rsidRPr="00B630F5">
              <w:rPr>
                <w:rFonts w:ascii="Arial" w:eastAsiaTheme="minorHAnsi" w:hAnsi="Arial" w:cs="Arial"/>
                <w:i/>
                <w:iCs/>
                <w:sz w:val="19"/>
                <w:szCs w:val="19"/>
                <w:lang w:eastAsia="en-GB"/>
              </w:rPr>
              <w:t>Auchenlodment</w:t>
            </w:r>
            <w:proofErr w:type="spellEnd"/>
            <w:r w:rsidRPr="00B630F5">
              <w:rPr>
                <w:rFonts w:ascii="Arial" w:eastAsiaTheme="minorHAnsi" w:hAnsi="Arial" w:cs="Arial"/>
                <w:i/>
                <w:iCs/>
                <w:sz w:val="19"/>
                <w:szCs w:val="19"/>
                <w:lang w:eastAsia="en-GB"/>
              </w:rPr>
              <w:t xml:space="preserve"> Staff Health and Safety briefing will be evaluated, updated and cascaded to staff every Friday or as and when changes are made. </w:t>
            </w:r>
          </w:p>
          <w:p w14:paraId="4399B37E" w14:textId="77777777" w:rsidR="001C0FCC" w:rsidRPr="00B630F5" w:rsidRDefault="001C0FCC" w:rsidP="00B630F5">
            <w:pPr>
              <w:ind w:right="-46"/>
              <w:rPr>
                <w:rFonts w:ascii="Arial" w:eastAsiaTheme="minorHAnsi" w:hAnsi="Arial" w:cs="Arial"/>
                <w:i/>
                <w:iCs/>
                <w:sz w:val="19"/>
                <w:szCs w:val="19"/>
                <w:lang w:eastAsia="en-GB"/>
              </w:rPr>
            </w:pPr>
          </w:p>
          <w:p w14:paraId="7A87C71B" w14:textId="77777777" w:rsidR="001C0FCC" w:rsidRPr="00B630F5" w:rsidRDefault="001C0FCC" w:rsidP="00B630F5">
            <w:pPr>
              <w:ind w:right="-46"/>
              <w:rPr>
                <w:rFonts w:ascii="Arial" w:eastAsiaTheme="minorHAnsi" w:hAnsi="Arial" w:cs="Arial"/>
                <w:i/>
                <w:iCs/>
                <w:sz w:val="19"/>
                <w:szCs w:val="19"/>
                <w:lang w:eastAsia="en-GB"/>
              </w:rPr>
            </w:pPr>
            <w:r w:rsidRPr="00B630F5">
              <w:rPr>
                <w:rFonts w:ascii="Arial" w:eastAsiaTheme="minorHAnsi" w:hAnsi="Arial" w:cs="Arial"/>
                <w:i/>
                <w:iCs/>
                <w:sz w:val="19"/>
                <w:szCs w:val="19"/>
                <w:lang w:eastAsia="en-GB"/>
              </w:rPr>
              <w:t>Create a staff (teaching and support) timetable for those available to work in the establishment and those working from home. Staff timetables will reflect a ‘blended’ learning approach for CYP and will maximise learning outdoors.</w:t>
            </w:r>
          </w:p>
          <w:p w14:paraId="45EE4AF3" w14:textId="77777777" w:rsidR="001C0FCC" w:rsidRPr="00B630F5" w:rsidRDefault="001C0FCC" w:rsidP="00B630F5">
            <w:pPr>
              <w:ind w:right="-46"/>
              <w:rPr>
                <w:rFonts w:ascii="Arial" w:eastAsiaTheme="minorHAnsi" w:hAnsi="Arial" w:cs="Arial"/>
                <w:i/>
                <w:iCs/>
                <w:sz w:val="19"/>
                <w:szCs w:val="19"/>
                <w:lang w:eastAsia="en-GB"/>
              </w:rPr>
            </w:pPr>
          </w:p>
          <w:p w14:paraId="61BE14BB"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Plan for phased return of priority groups, divide into cohorts and establish attendance patterns. Minimise movement of CYP.</w:t>
            </w:r>
          </w:p>
          <w:p w14:paraId="542E3C93"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 xml:space="preserve">Staggered arrivals, departures, breaks. Finalise Consortium arrangements. </w:t>
            </w:r>
          </w:p>
          <w:p w14:paraId="0CD6A9CC" w14:textId="03BF8B32"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lastRenderedPageBreak/>
              <w:t>Explore whole class opportunities (</w:t>
            </w:r>
            <w:proofErr w:type="gramStart"/>
            <w:r w:rsidRPr="00B630F5">
              <w:rPr>
                <w:rFonts w:ascii="Arial" w:hAnsi="Arial" w:cs="Arial"/>
                <w:i/>
                <w:iCs/>
                <w:sz w:val="19"/>
                <w:szCs w:val="19"/>
              </w:rPr>
              <w:t>virtual</w:t>
            </w:r>
            <w:r w:rsidR="00B630F5">
              <w:rPr>
                <w:rFonts w:ascii="Arial" w:hAnsi="Arial" w:cs="Arial"/>
                <w:i/>
                <w:iCs/>
                <w:sz w:val="19"/>
                <w:szCs w:val="19"/>
              </w:rPr>
              <w:t>(</w:t>
            </w:r>
            <w:proofErr w:type="gramEnd"/>
            <w:r w:rsidR="00B630F5">
              <w:rPr>
                <w:rFonts w:ascii="Arial" w:hAnsi="Arial" w:cs="Arial"/>
                <w:i/>
                <w:iCs/>
                <w:sz w:val="19"/>
                <w:szCs w:val="19"/>
              </w:rPr>
              <w:t>Google Meet)</w:t>
            </w:r>
            <w:r w:rsidRPr="00B630F5">
              <w:rPr>
                <w:rFonts w:ascii="Arial" w:hAnsi="Arial" w:cs="Arial"/>
                <w:i/>
                <w:iCs/>
                <w:sz w:val="19"/>
                <w:szCs w:val="19"/>
              </w:rPr>
              <w:t xml:space="preserve"> and in school) to allow the CYP to learn together as a class throughout the week.  </w:t>
            </w:r>
          </w:p>
          <w:p w14:paraId="223CBB25" w14:textId="77777777" w:rsidR="001C0FCC" w:rsidRPr="00B630F5" w:rsidRDefault="001C0FCC" w:rsidP="00B630F5">
            <w:pPr>
              <w:ind w:right="-46"/>
              <w:rPr>
                <w:rFonts w:ascii="Arial" w:hAnsi="Arial" w:cs="Arial"/>
                <w:i/>
                <w:iCs/>
                <w:sz w:val="19"/>
                <w:szCs w:val="19"/>
              </w:rPr>
            </w:pPr>
          </w:p>
          <w:p w14:paraId="0EE45196" w14:textId="77777777" w:rsidR="001C0FCC" w:rsidRPr="00B630F5" w:rsidRDefault="001C0FCC" w:rsidP="00B630F5">
            <w:pPr>
              <w:ind w:right="-46"/>
              <w:rPr>
                <w:rFonts w:ascii="Arial" w:hAnsi="Arial" w:cs="Arial"/>
                <w:i/>
                <w:iCs/>
                <w:sz w:val="19"/>
                <w:szCs w:val="19"/>
              </w:rPr>
            </w:pPr>
            <w:bookmarkStart w:id="4" w:name="_Hlk43581800"/>
            <w:r w:rsidRPr="00B630F5">
              <w:rPr>
                <w:rFonts w:ascii="Arial" w:hAnsi="Arial" w:cs="Arial"/>
                <w:i/>
                <w:iCs/>
                <w:sz w:val="19"/>
                <w:szCs w:val="19"/>
              </w:rPr>
              <w:t>Develop a clear learning, teaching and assessment plan that assesses the wellbeing and learning needs of CYP and provides both learning within the establishment and at home</w:t>
            </w:r>
            <w:bookmarkEnd w:id="4"/>
            <w:r w:rsidRPr="00B630F5">
              <w:rPr>
                <w:rFonts w:ascii="Arial" w:hAnsi="Arial" w:cs="Arial"/>
                <w:i/>
                <w:iCs/>
                <w:sz w:val="19"/>
                <w:szCs w:val="19"/>
              </w:rPr>
              <w:t xml:space="preserve">. Priorities initially to re-engage CYP and families, establish routines and ensure wellbeing needs are met. New learning will be planned when CYP are ready. </w:t>
            </w:r>
          </w:p>
          <w:p w14:paraId="681AA47B"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 xml:space="preserve">Identify and address staff CLPL needs particularly around digital learning pedagogy, wellbeing and learning outdoors. </w:t>
            </w:r>
          </w:p>
          <w:p w14:paraId="6124FD57" w14:textId="77777777" w:rsidR="001C0FCC" w:rsidRPr="00B630F5" w:rsidRDefault="001C0FCC" w:rsidP="00B630F5">
            <w:pPr>
              <w:ind w:right="-46"/>
              <w:rPr>
                <w:rFonts w:ascii="Arial" w:hAnsi="Arial" w:cs="Arial"/>
                <w:i/>
                <w:iCs/>
                <w:sz w:val="19"/>
                <w:szCs w:val="19"/>
              </w:rPr>
            </w:pPr>
          </w:p>
          <w:p w14:paraId="6317D9B4"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Complete and retain the establishment ‘</w:t>
            </w:r>
            <w:r w:rsidRPr="00B630F5">
              <w:rPr>
                <w:rFonts w:ascii="Arial" w:hAnsi="Arial" w:cs="Arial"/>
                <w:b/>
                <w:bCs/>
                <w:i/>
                <w:iCs/>
                <w:sz w:val="19"/>
                <w:szCs w:val="19"/>
              </w:rPr>
              <w:t>Business Continuity Plan’</w:t>
            </w:r>
            <w:r w:rsidRPr="00B630F5">
              <w:rPr>
                <w:rFonts w:ascii="Arial" w:hAnsi="Arial" w:cs="Arial"/>
                <w:i/>
                <w:iCs/>
                <w:sz w:val="19"/>
                <w:szCs w:val="19"/>
              </w:rPr>
              <w:t xml:space="preserve">, using the LA template, in consultation with staff and CYP.  </w:t>
            </w:r>
          </w:p>
          <w:p w14:paraId="2507CC32" w14:textId="77777777" w:rsidR="001C0FCC" w:rsidRPr="00B630F5" w:rsidRDefault="001C0FCC" w:rsidP="00B630F5">
            <w:pPr>
              <w:ind w:right="-46"/>
              <w:rPr>
                <w:rFonts w:ascii="Arial" w:hAnsi="Arial" w:cs="Arial"/>
                <w:i/>
                <w:iCs/>
                <w:sz w:val="19"/>
                <w:szCs w:val="19"/>
              </w:rPr>
            </w:pPr>
          </w:p>
          <w:p w14:paraId="37317308" w14:textId="77777777" w:rsidR="001C0FCC" w:rsidRPr="00B630F5" w:rsidRDefault="001C0FCC" w:rsidP="00B630F5">
            <w:pPr>
              <w:ind w:right="-46"/>
              <w:rPr>
                <w:rFonts w:ascii="Arial" w:hAnsi="Arial" w:cs="Arial"/>
                <w:i/>
                <w:iCs/>
                <w:sz w:val="19"/>
                <w:szCs w:val="19"/>
              </w:rPr>
            </w:pPr>
            <w:r w:rsidRPr="00B630F5">
              <w:rPr>
                <w:rFonts w:ascii="Arial" w:hAnsi="Arial" w:cs="Arial"/>
                <w:i/>
                <w:iCs/>
                <w:sz w:val="19"/>
                <w:szCs w:val="19"/>
              </w:rPr>
              <w:t>Develop a plan for communicating and engaging with parents and the wider community about key messages, protocols and expectations.</w:t>
            </w:r>
          </w:p>
          <w:p w14:paraId="7F16BDB6" w14:textId="77777777" w:rsidR="001C0FCC" w:rsidRPr="00B630F5" w:rsidRDefault="001C0FCC" w:rsidP="00B630F5">
            <w:pPr>
              <w:ind w:right="-46"/>
              <w:rPr>
                <w:rFonts w:ascii="Arial" w:hAnsi="Arial" w:cs="Arial"/>
                <w:i/>
                <w:iCs/>
                <w:sz w:val="19"/>
                <w:szCs w:val="19"/>
              </w:rPr>
            </w:pPr>
          </w:p>
          <w:p w14:paraId="2678FE15" w14:textId="77777777" w:rsidR="001C0FCC" w:rsidRPr="00B630F5" w:rsidRDefault="001C0FCC" w:rsidP="00B630F5">
            <w:pPr>
              <w:pStyle w:val="ListParagraph"/>
              <w:ind w:left="183" w:right="-45"/>
              <w:rPr>
                <w:rFonts w:ascii="Arial" w:hAnsi="Arial" w:cs="Arial"/>
                <w:i/>
                <w:iCs/>
                <w:sz w:val="20"/>
                <w:szCs w:val="20"/>
              </w:rPr>
            </w:pPr>
          </w:p>
        </w:tc>
      </w:tr>
    </w:tbl>
    <w:p w14:paraId="55BE3A31" w14:textId="0E5F6A57" w:rsidR="0090444F" w:rsidRPr="00B630F5" w:rsidRDefault="0090444F" w:rsidP="008135FB">
      <w:pPr>
        <w:rPr>
          <w:rFonts w:ascii="Arial" w:hAnsi="Arial" w:cs="Arial"/>
          <w:b/>
          <w:bCs/>
        </w:rPr>
      </w:pPr>
    </w:p>
    <w:p w14:paraId="7D7F387C" w14:textId="14A6E5AF" w:rsidR="001C0FCC" w:rsidRPr="00B630F5" w:rsidRDefault="001C0FCC" w:rsidP="008135FB">
      <w:pPr>
        <w:rPr>
          <w:rFonts w:ascii="Arial" w:hAnsi="Arial" w:cs="Arial"/>
          <w:b/>
          <w:bCs/>
        </w:rPr>
      </w:pPr>
    </w:p>
    <w:p w14:paraId="61C62F22" w14:textId="0B0B0CE9" w:rsidR="001C0FCC" w:rsidRPr="00B630F5" w:rsidRDefault="001C0FCC" w:rsidP="008135FB">
      <w:pPr>
        <w:rPr>
          <w:rFonts w:ascii="Arial" w:hAnsi="Arial" w:cs="Arial"/>
          <w:b/>
          <w:bCs/>
        </w:rPr>
      </w:pPr>
    </w:p>
    <w:p w14:paraId="41FB0D27" w14:textId="57346815" w:rsidR="001C0FCC" w:rsidRPr="00B630F5" w:rsidRDefault="001C0FCC" w:rsidP="008135FB">
      <w:pPr>
        <w:rPr>
          <w:rFonts w:ascii="Arial" w:hAnsi="Arial" w:cs="Arial"/>
          <w:b/>
          <w:bCs/>
        </w:rPr>
      </w:pPr>
    </w:p>
    <w:p w14:paraId="1089E272" w14:textId="14C0E9B6" w:rsidR="001C0FCC" w:rsidRPr="00B630F5" w:rsidRDefault="001C0FCC" w:rsidP="008135FB">
      <w:pPr>
        <w:rPr>
          <w:rFonts w:ascii="Arial" w:hAnsi="Arial" w:cs="Arial"/>
          <w:b/>
          <w:bCs/>
        </w:rPr>
      </w:pPr>
    </w:p>
    <w:p w14:paraId="47D2AABB" w14:textId="77ECA9F0" w:rsidR="001C0FCC" w:rsidRPr="00B630F5" w:rsidRDefault="001C0FCC" w:rsidP="008135FB">
      <w:pPr>
        <w:rPr>
          <w:rFonts w:ascii="Arial" w:hAnsi="Arial" w:cs="Arial"/>
          <w:b/>
          <w:bCs/>
        </w:rPr>
      </w:pPr>
    </w:p>
    <w:p w14:paraId="4D404C81" w14:textId="36C3D57E" w:rsidR="001C0FCC" w:rsidRPr="00B630F5" w:rsidRDefault="001C0FCC" w:rsidP="008135FB">
      <w:pPr>
        <w:rPr>
          <w:rFonts w:ascii="Arial" w:hAnsi="Arial" w:cs="Arial"/>
          <w:b/>
          <w:bCs/>
        </w:rPr>
      </w:pPr>
    </w:p>
    <w:p w14:paraId="11E21A71" w14:textId="2A1D2876" w:rsidR="001C0FCC" w:rsidRPr="00B630F5" w:rsidRDefault="001C0FCC" w:rsidP="008135FB">
      <w:pPr>
        <w:rPr>
          <w:rFonts w:ascii="Arial" w:hAnsi="Arial" w:cs="Arial"/>
          <w:b/>
          <w:bCs/>
        </w:rPr>
      </w:pPr>
    </w:p>
    <w:p w14:paraId="3BA5EE51" w14:textId="67B45CC9" w:rsidR="001C0FCC" w:rsidRPr="00B630F5" w:rsidRDefault="001C0FCC" w:rsidP="008135FB">
      <w:pPr>
        <w:rPr>
          <w:rFonts w:ascii="Arial" w:hAnsi="Arial" w:cs="Arial"/>
          <w:b/>
          <w:bCs/>
        </w:rPr>
      </w:pPr>
    </w:p>
    <w:tbl>
      <w:tblPr>
        <w:tblStyle w:val="TableGrid"/>
        <w:tblW w:w="15877"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253"/>
      </w:tblGrid>
      <w:tr w:rsidR="00B630F5" w:rsidRPr="00B630F5" w14:paraId="349948F6" w14:textId="77777777" w:rsidTr="00B630F5">
        <w:trPr>
          <w:trHeight w:hRule="exact" w:val="436"/>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64D057" w14:textId="77777777" w:rsidR="001C0FCC" w:rsidRPr="00B630F5" w:rsidRDefault="001C0FCC" w:rsidP="00B630F5">
            <w:pPr>
              <w:pStyle w:val="western"/>
              <w:spacing w:before="0" w:beforeAutospacing="0"/>
              <w:ind w:right="57"/>
              <w:rPr>
                <w:b/>
                <w:bCs/>
              </w:rPr>
            </w:pPr>
            <w:r w:rsidRPr="00B630F5">
              <w:rPr>
                <w:b/>
                <w:bCs/>
                <w:sz w:val="24"/>
                <w:szCs w:val="24"/>
              </w:rPr>
              <w:t xml:space="preserve">Priority 3:   </w:t>
            </w:r>
            <w:bookmarkStart w:id="5" w:name="_Hlk43580853"/>
            <w:r w:rsidRPr="00B630F5">
              <w:rPr>
                <w:b/>
                <w:bCs/>
                <w:sz w:val="20"/>
                <w:szCs w:val="20"/>
              </w:rPr>
              <w:t>Develop high quality learning, teaching and assessment leading to improved attainment and achievement in literacy and numeracy</w:t>
            </w:r>
            <w:bookmarkEnd w:id="5"/>
          </w:p>
        </w:tc>
      </w:tr>
      <w:tr w:rsidR="00B630F5" w:rsidRPr="00B630F5" w14:paraId="1ABCED7C" w14:textId="77777777" w:rsidTr="00B630F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790D769" w14:textId="77777777" w:rsidR="001C0FCC" w:rsidRPr="00B630F5" w:rsidRDefault="001C0FCC" w:rsidP="00B630F5">
            <w:pPr>
              <w:pStyle w:val="western"/>
              <w:spacing w:before="0" w:beforeAutospacing="0"/>
              <w:ind w:right="57"/>
              <w:rPr>
                <w:b/>
                <w:bCs/>
              </w:rPr>
            </w:pPr>
            <w:r w:rsidRPr="00B630F5">
              <w:rPr>
                <w:b/>
                <w:bCs/>
              </w:rPr>
              <w:t>HGIOS/HGIOELC QIs</w:t>
            </w:r>
          </w:p>
          <w:p w14:paraId="0AA4D361" w14:textId="77777777" w:rsidR="001C0FCC" w:rsidRPr="00B630F5" w:rsidRDefault="001C0FCC" w:rsidP="00B630F5">
            <w:pPr>
              <w:pStyle w:val="western"/>
              <w:spacing w:before="0" w:beforeAutospacing="0"/>
              <w:ind w:right="57"/>
              <w:rPr>
                <w:b/>
                <w:bCs/>
              </w:rPr>
            </w:pPr>
          </w:p>
          <w:p w14:paraId="704DEA01" w14:textId="77777777" w:rsidR="001C0FCC" w:rsidRPr="00B630F5" w:rsidRDefault="001C0FCC" w:rsidP="00B630F5">
            <w:pPr>
              <w:rPr>
                <w:rFonts w:ascii="Arial" w:eastAsia="Arial" w:hAnsi="Arial" w:cs="Arial"/>
              </w:rPr>
            </w:pPr>
            <w:r w:rsidRPr="00B630F5">
              <w:rPr>
                <w:rFonts w:ascii="Arial" w:eastAsia="Arial" w:hAnsi="Arial" w:cs="Arial"/>
              </w:rPr>
              <w:t xml:space="preserve">QI 1.2 </w:t>
            </w:r>
          </w:p>
          <w:p w14:paraId="78172A49" w14:textId="77777777" w:rsidR="001C0FCC" w:rsidRPr="00B630F5" w:rsidRDefault="001C0FCC" w:rsidP="00B630F5">
            <w:r w:rsidRPr="00B630F5">
              <w:rPr>
                <w:rFonts w:ascii="Arial" w:eastAsia="Arial" w:hAnsi="Arial" w:cs="Arial"/>
              </w:rPr>
              <w:t>QIs 2.2 &amp; 2.3</w:t>
            </w:r>
          </w:p>
          <w:p w14:paraId="2BBE3186" w14:textId="77777777" w:rsidR="001C0FCC" w:rsidRPr="00B630F5" w:rsidRDefault="001C0FCC" w:rsidP="00B630F5">
            <w:r w:rsidRPr="00B630F5">
              <w:rPr>
                <w:rFonts w:ascii="Arial" w:eastAsia="Arial" w:hAnsi="Arial" w:cs="Arial"/>
              </w:rPr>
              <w:t>QI 3.2</w:t>
            </w:r>
          </w:p>
          <w:p w14:paraId="3A7EB706" w14:textId="77777777" w:rsidR="001C0FCC" w:rsidRPr="00B630F5" w:rsidRDefault="001C0FCC" w:rsidP="00B630F5">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036C0" w14:textId="77777777" w:rsidR="001C0FCC" w:rsidRPr="00B630F5" w:rsidRDefault="001C0FCC" w:rsidP="00B630F5">
            <w:pPr>
              <w:pStyle w:val="Default"/>
              <w:ind w:left="720"/>
              <w:jc w:val="center"/>
              <w:rPr>
                <w:b/>
                <w:bCs/>
                <w:iCs/>
                <w:color w:val="auto"/>
                <w:sz w:val="22"/>
                <w:szCs w:val="22"/>
              </w:rPr>
            </w:pPr>
            <w:r w:rsidRPr="00B630F5">
              <w:rPr>
                <w:b/>
                <w:bCs/>
                <w:iCs/>
                <w:color w:val="auto"/>
                <w:sz w:val="22"/>
                <w:szCs w:val="22"/>
              </w:rPr>
              <w:t>NIF Priorities</w:t>
            </w:r>
          </w:p>
          <w:p w14:paraId="7C8127DB" w14:textId="77777777" w:rsidR="001C0FCC" w:rsidRPr="00B630F5" w:rsidRDefault="001C0FCC" w:rsidP="00F32CF9">
            <w:pPr>
              <w:pStyle w:val="Default"/>
              <w:numPr>
                <w:ilvl w:val="0"/>
                <w:numId w:val="3"/>
              </w:numPr>
              <w:ind w:left="460"/>
              <w:rPr>
                <w:color w:val="auto"/>
                <w:sz w:val="16"/>
                <w:szCs w:val="16"/>
              </w:rPr>
            </w:pPr>
            <w:r w:rsidRPr="00B630F5">
              <w:rPr>
                <w:color w:val="auto"/>
                <w:sz w:val="16"/>
                <w:szCs w:val="16"/>
                <w:highlight w:val="yellow"/>
              </w:rPr>
              <w:t>Improvement in attainment, particularly in literacy and numeracy</w:t>
            </w:r>
            <w:r w:rsidRPr="00B630F5">
              <w:rPr>
                <w:color w:val="auto"/>
                <w:sz w:val="16"/>
                <w:szCs w:val="16"/>
              </w:rPr>
              <w:t xml:space="preserve"> </w:t>
            </w:r>
          </w:p>
          <w:p w14:paraId="01E30109" w14:textId="77777777" w:rsidR="001C0FCC" w:rsidRPr="00B630F5" w:rsidRDefault="001C0FCC" w:rsidP="00F32CF9">
            <w:pPr>
              <w:pStyle w:val="Default"/>
              <w:numPr>
                <w:ilvl w:val="0"/>
                <w:numId w:val="3"/>
              </w:numPr>
              <w:ind w:left="460"/>
              <w:rPr>
                <w:color w:val="auto"/>
                <w:sz w:val="16"/>
                <w:szCs w:val="16"/>
              </w:rPr>
            </w:pPr>
            <w:r w:rsidRPr="00B630F5">
              <w:rPr>
                <w:color w:val="auto"/>
                <w:sz w:val="16"/>
                <w:szCs w:val="16"/>
                <w:highlight w:val="yellow"/>
              </w:rPr>
              <w:t>Closing the attainment gap between the most and least disadvantaged children</w:t>
            </w:r>
            <w:r w:rsidRPr="00B630F5">
              <w:rPr>
                <w:color w:val="auto"/>
                <w:sz w:val="16"/>
                <w:szCs w:val="16"/>
              </w:rPr>
              <w:t xml:space="preserve"> </w:t>
            </w:r>
          </w:p>
          <w:p w14:paraId="7CAB6F23" w14:textId="77777777" w:rsidR="001C0FCC" w:rsidRPr="00B630F5" w:rsidRDefault="001C0FCC" w:rsidP="00F32CF9">
            <w:pPr>
              <w:pStyle w:val="Default"/>
              <w:numPr>
                <w:ilvl w:val="0"/>
                <w:numId w:val="3"/>
              </w:numPr>
              <w:ind w:left="460"/>
              <w:rPr>
                <w:color w:val="auto"/>
                <w:sz w:val="16"/>
                <w:szCs w:val="16"/>
              </w:rPr>
            </w:pPr>
            <w:r w:rsidRPr="00B630F5">
              <w:rPr>
                <w:iCs/>
                <w:color w:val="auto"/>
                <w:sz w:val="16"/>
                <w:szCs w:val="16"/>
              </w:rPr>
              <w:t xml:space="preserve">Improvement in children's and young people’s health and wellbeing </w:t>
            </w:r>
          </w:p>
          <w:p w14:paraId="57D38CC0" w14:textId="77777777" w:rsidR="001C0FCC" w:rsidRPr="00B630F5" w:rsidRDefault="001C0FCC" w:rsidP="00F32CF9">
            <w:pPr>
              <w:pStyle w:val="Default"/>
              <w:numPr>
                <w:ilvl w:val="0"/>
                <w:numId w:val="3"/>
              </w:numPr>
              <w:ind w:left="460"/>
              <w:rPr>
                <w:color w:val="auto"/>
                <w:sz w:val="16"/>
                <w:szCs w:val="16"/>
              </w:rPr>
            </w:pPr>
            <w:r w:rsidRPr="00B630F5">
              <w:rPr>
                <w:iCs/>
                <w:color w:val="auto"/>
                <w:sz w:val="16"/>
                <w:szCs w:val="16"/>
              </w:rPr>
              <w:t>Improvement in employability skills and sustained, positive school leaver destinations for all young people</w:t>
            </w:r>
          </w:p>
          <w:p w14:paraId="69CB760B" w14:textId="77777777" w:rsidR="001C0FCC" w:rsidRPr="00B630F5" w:rsidRDefault="001C0FCC" w:rsidP="00B630F5">
            <w:pPr>
              <w:pStyle w:val="Default"/>
              <w:ind w:left="460"/>
              <w:rPr>
                <w:color w:val="auto"/>
                <w:sz w:val="16"/>
                <w:szCs w:val="16"/>
              </w:rPr>
            </w:pPr>
            <w:r w:rsidRPr="00B630F5">
              <w:rPr>
                <w:color w:val="auto"/>
                <w:sz w:val="16"/>
                <w:szCs w:val="16"/>
              </w:rPr>
              <w:t xml:space="preserve">                                                                            </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tcPr>
          <w:p w14:paraId="3D7C6B19" w14:textId="77777777" w:rsidR="001C0FCC" w:rsidRPr="00B630F5" w:rsidRDefault="001C0FCC" w:rsidP="00B630F5">
            <w:pPr>
              <w:pStyle w:val="western"/>
              <w:spacing w:before="0" w:beforeAutospacing="0"/>
              <w:ind w:right="57"/>
              <w:jc w:val="center"/>
              <w:rPr>
                <w:b/>
                <w:bCs/>
              </w:rPr>
            </w:pPr>
            <w:r w:rsidRPr="00B630F5">
              <w:rPr>
                <w:b/>
                <w:bCs/>
              </w:rPr>
              <w:t>NIF Drivers</w:t>
            </w:r>
          </w:p>
          <w:p w14:paraId="69257585"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 xml:space="preserve">School Leadership                  4. </w:t>
            </w:r>
            <w:r w:rsidRPr="00B630F5">
              <w:rPr>
                <w:rFonts w:ascii="Arial" w:hAnsi="Arial" w:cs="Arial"/>
                <w:sz w:val="18"/>
                <w:szCs w:val="18"/>
                <w:highlight w:val="yellow"/>
              </w:rPr>
              <w:t>Assessment of Children’s Progress</w:t>
            </w:r>
          </w:p>
          <w:p w14:paraId="5D1A6E8B" w14:textId="77777777" w:rsidR="001C0FCC" w:rsidRPr="00B630F5" w:rsidRDefault="001C0FCC" w:rsidP="00B630F5">
            <w:pPr>
              <w:pStyle w:val="ListParagraph"/>
              <w:contextualSpacing w:val="0"/>
              <w:rPr>
                <w:rFonts w:ascii="Arial" w:hAnsi="Arial" w:cs="Arial"/>
                <w:sz w:val="18"/>
                <w:szCs w:val="18"/>
              </w:rPr>
            </w:pPr>
          </w:p>
          <w:p w14:paraId="5A0FB4AB"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highlight w:val="yellow"/>
              </w:rPr>
              <w:t>Teacher Professionalism</w:t>
            </w:r>
            <w:r w:rsidRPr="00B630F5">
              <w:rPr>
                <w:rFonts w:ascii="Arial" w:hAnsi="Arial" w:cs="Arial"/>
                <w:sz w:val="18"/>
                <w:szCs w:val="18"/>
              </w:rPr>
              <w:t xml:space="preserve">        5. </w:t>
            </w:r>
            <w:r w:rsidRPr="00B630F5">
              <w:rPr>
                <w:rFonts w:ascii="Arial" w:hAnsi="Arial" w:cs="Arial"/>
                <w:sz w:val="18"/>
                <w:szCs w:val="18"/>
                <w:highlight w:val="yellow"/>
              </w:rPr>
              <w:t>School Improvement</w:t>
            </w:r>
          </w:p>
          <w:p w14:paraId="2792ECB9" w14:textId="77777777" w:rsidR="001C0FCC" w:rsidRPr="00B630F5" w:rsidRDefault="001C0FCC" w:rsidP="00B630F5">
            <w:pPr>
              <w:rPr>
                <w:rFonts w:ascii="Arial" w:hAnsi="Arial" w:cs="Arial"/>
                <w:sz w:val="18"/>
                <w:szCs w:val="18"/>
              </w:rPr>
            </w:pPr>
          </w:p>
          <w:p w14:paraId="4A903E90" w14:textId="77777777" w:rsidR="001C0FCC" w:rsidRPr="00B630F5" w:rsidRDefault="001C0FCC" w:rsidP="00F32CF9">
            <w:pPr>
              <w:pStyle w:val="ListParagraph"/>
              <w:numPr>
                <w:ilvl w:val="0"/>
                <w:numId w:val="2"/>
              </w:numPr>
              <w:rPr>
                <w:rFonts w:ascii="Arial" w:hAnsi="Arial" w:cs="Arial"/>
                <w:sz w:val="18"/>
                <w:szCs w:val="18"/>
              </w:rPr>
            </w:pPr>
            <w:r w:rsidRPr="00B630F5">
              <w:rPr>
                <w:rFonts w:ascii="Arial" w:hAnsi="Arial" w:cs="Arial"/>
                <w:sz w:val="18"/>
                <w:szCs w:val="18"/>
              </w:rPr>
              <w:t>Parental Engagement             6. Performance Information</w:t>
            </w:r>
          </w:p>
        </w:tc>
      </w:tr>
      <w:tr w:rsidR="00B630F5" w:rsidRPr="00B630F5" w14:paraId="0F8B5E71" w14:textId="77777777" w:rsidTr="00B630F5">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EF7959" w14:textId="77777777" w:rsidR="001C0FCC" w:rsidRPr="00B630F5" w:rsidRDefault="001C0FCC" w:rsidP="00B630F5">
            <w:pPr>
              <w:pStyle w:val="western"/>
              <w:spacing w:before="0" w:beforeAutospacing="0"/>
              <w:ind w:right="57"/>
              <w:jc w:val="center"/>
              <w:rPr>
                <w:b/>
                <w:bCs/>
              </w:rPr>
            </w:pPr>
            <w:r w:rsidRPr="00B630F5">
              <w:rPr>
                <w:b/>
                <w:bCs/>
              </w:rPr>
              <w:t>Rationale for change</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0F3A39" w14:textId="77777777" w:rsidR="001C0FCC" w:rsidRPr="00B630F5" w:rsidRDefault="001C0FCC" w:rsidP="00B630F5">
            <w:pPr>
              <w:pStyle w:val="western"/>
              <w:spacing w:before="0" w:beforeAutospacing="0"/>
              <w:ind w:right="57"/>
              <w:jc w:val="center"/>
              <w:rPr>
                <w:b/>
                <w:bCs/>
              </w:rPr>
            </w:pPr>
            <w:r w:rsidRPr="00B630F5">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399650" w14:textId="77777777" w:rsidR="001C0FCC" w:rsidRPr="00B630F5" w:rsidRDefault="001C0FCC" w:rsidP="00B630F5">
            <w:pPr>
              <w:pStyle w:val="western"/>
              <w:spacing w:before="0" w:beforeAutospacing="0"/>
              <w:ind w:right="57"/>
              <w:jc w:val="center"/>
              <w:rPr>
                <w:b/>
                <w:bCs/>
              </w:rPr>
            </w:pPr>
            <w:r w:rsidRPr="00B630F5">
              <w:rPr>
                <w:b/>
                <w:bCs/>
              </w:rPr>
              <w:t>Measures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4873B2" w14:textId="77777777" w:rsidR="001C0FCC" w:rsidRPr="00B630F5" w:rsidRDefault="001C0FCC" w:rsidP="00B630F5">
            <w:pPr>
              <w:pStyle w:val="western"/>
              <w:spacing w:before="0" w:beforeAutospacing="0"/>
              <w:ind w:right="57"/>
              <w:jc w:val="center"/>
              <w:rPr>
                <w:b/>
                <w:bCs/>
              </w:rPr>
            </w:pPr>
            <w:r w:rsidRPr="00B630F5">
              <w:rPr>
                <w:b/>
                <w:bCs/>
              </w:rPr>
              <w:t>Intervention</w:t>
            </w:r>
          </w:p>
        </w:tc>
      </w:tr>
      <w:tr w:rsidR="00B630F5" w:rsidRPr="00B630F5" w14:paraId="605D9BC8" w14:textId="77777777" w:rsidTr="001C0FCC">
        <w:trPr>
          <w:trHeight w:val="3964"/>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0B2C261" w14:textId="77777777" w:rsidR="001C0FCC" w:rsidRPr="00B630F5" w:rsidRDefault="001C0FCC" w:rsidP="00B630F5">
            <w:pPr>
              <w:pStyle w:val="western"/>
              <w:ind w:right="57"/>
              <w:rPr>
                <w:rFonts w:eastAsia="Arial"/>
                <w:sz w:val="4"/>
                <w:szCs w:val="4"/>
              </w:rPr>
            </w:pPr>
          </w:p>
          <w:p w14:paraId="14D7FF53" w14:textId="77777777" w:rsidR="001C0FCC" w:rsidRPr="00B630F5" w:rsidRDefault="001C0FCC" w:rsidP="00B630F5">
            <w:pPr>
              <w:pStyle w:val="western"/>
              <w:spacing w:before="0" w:beforeAutospacing="0"/>
              <w:ind w:right="57"/>
              <w:rPr>
                <w:rFonts w:eastAsia="Arial"/>
                <w:i/>
                <w:iCs/>
              </w:rPr>
            </w:pPr>
            <w:r w:rsidRPr="00B630F5">
              <w:rPr>
                <w:rFonts w:eastAsia="Arial"/>
                <w:i/>
                <w:iCs/>
              </w:rPr>
              <w:t>Following this extended period of school closure, we recognise the increased importance of formative assessment and use of evidence-based pedagogies in literacy and numeracy to identify and address gaps in the attainment and achievement of children and young people.</w:t>
            </w:r>
          </w:p>
          <w:p w14:paraId="3D6ABED6" w14:textId="77777777" w:rsidR="001C0FCC" w:rsidRPr="00B630F5" w:rsidRDefault="001C0FCC" w:rsidP="00B630F5">
            <w:pPr>
              <w:pStyle w:val="western"/>
              <w:ind w:right="57"/>
              <w:rPr>
                <w:rFonts w:eastAsia="Arial"/>
                <w:i/>
                <w:iCs/>
              </w:rPr>
            </w:pPr>
            <w:r w:rsidRPr="00B630F5">
              <w:rPr>
                <w:rFonts w:eastAsia="Arial"/>
                <w:i/>
                <w:iCs/>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27ED9C" w14:textId="77777777" w:rsidR="001C0FCC" w:rsidRPr="00B630F5" w:rsidRDefault="001C0FCC" w:rsidP="00B630F5">
            <w:pPr>
              <w:pStyle w:val="western"/>
              <w:spacing w:before="0" w:beforeAutospacing="0"/>
              <w:ind w:right="57"/>
              <w:rPr>
                <w:i/>
                <w:iCs/>
                <w:sz w:val="20"/>
                <w:szCs w:val="20"/>
              </w:rPr>
            </w:pPr>
            <w:r w:rsidRPr="00B630F5">
              <w:rPr>
                <w:i/>
                <w:iCs/>
                <w:sz w:val="20"/>
                <w:szCs w:val="20"/>
              </w:rPr>
              <w:t>By September 2020 all staff will recognise and effectively use evidence of learning experiences previously collected to inform judgements on learners’ progress during the period of school closure to plan appropriate revision and next steps in learning.</w:t>
            </w:r>
          </w:p>
          <w:p w14:paraId="6DD359A7" w14:textId="77777777" w:rsidR="001C0FCC" w:rsidRPr="00B630F5" w:rsidRDefault="001C0FCC" w:rsidP="00B630F5">
            <w:pPr>
              <w:pStyle w:val="western"/>
              <w:spacing w:before="0" w:beforeAutospacing="0"/>
              <w:ind w:right="57"/>
              <w:rPr>
                <w:i/>
                <w:iCs/>
                <w:sz w:val="20"/>
                <w:szCs w:val="20"/>
              </w:rPr>
            </w:pPr>
          </w:p>
          <w:p w14:paraId="60234FA8" w14:textId="77777777" w:rsidR="001C0FCC" w:rsidRPr="00B630F5" w:rsidRDefault="001C0FCC" w:rsidP="00B630F5">
            <w:pPr>
              <w:pStyle w:val="western"/>
              <w:spacing w:before="0" w:beforeAutospacing="0"/>
              <w:ind w:right="57"/>
              <w:rPr>
                <w:i/>
                <w:iCs/>
                <w:sz w:val="20"/>
                <w:szCs w:val="20"/>
              </w:rPr>
            </w:pPr>
            <w:r w:rsidRPr="00B630F5">
              <w:rPr>
                <w:i/>
                <w:iCs/>
                <w:sz w:val="20"/>
                <w:szCs w:val="20"/>
              </w:rPr>
              <w:t>By September 2020 teaching staff will have increased knowledge of and will evidence in their practice a range of targeted, evidence-based pedagogies in literacy and numeracy to support blended learning experiences both in school and at home as part of a wider recovery curriculum.</w:t>
            </w:r>
          </w:p>
          <w:p w14:paraId="45B3C0C3" w14:textId="77777777" w:rsidR="001C0FCC" w:rsidRPr="00B630F5" w:rsidRDefault="001C0FCC" w:rsidP="00B630F5">
            <w:pPr>
              <w:pStyle w:val="western"/>
              <w:spacing w:before="0" w:beforeAutospacing="0"/>
              <w:ind w:right="57"/>
              <w:rPr>
                <w:i/>
                <w:iCs/>
                <w:sz w:val="20"/>
                <w:szCs w:val="20"/>
              </w:rPr>
            </w:pPr>
          </w:p>
          <w:p w14:paraId="1BF6E5CA" w14:textId="77777777" w:rsidR="001C0FCC" w:rsidRPr="00B630F5" w:rsidRDefault="001C0FCC" w:rsidP="00B630F5">
            <w:pPr>
              <w:pStyle w:val="western"/>
              <w:spacing w:before="0" w:beforeAutospacing="0"/>
              <w:ind w:right="57"/>
              <w:rPr>
                <w:i/>
                <w:iCs/>
                <w:sz w:val="20"/>
                <w:szCs w:val="20"/>
              </w:rPr>
            </w:pPr>
            <w:r w:rsidRPr="00B630F5">
              <w:rPr>
                <w:i/>
                <w:iCs/>
                <w:sz w:val="20"/>
                <w:szCs w:val="20"/>
              </w:rPr>
              <w:t>By September 2020, all staff will use a range of assessment data and evidence-based approaches to raising attainment in literacy and numeracy to support and challenge CYP appropriately through considered approaches to differentiation.</w:t>
            </w:r>
          </w:p>
          <w:p w14:paraId="69DA2DE7" w14:textId="77777777" w:rsidR="001C0FCC" w:rsidRPr="00B630F5" w:rsidRDefault="001C0FCC" w:rsidP="00B630F5">
            <w:pPr>
              <w:pStyle w:val="western"/>
              <w:spacing w:before="0" w:beforeAutospacing="0"/>
              <w:ind w:right="57"/>
              <w:rPr>
                <w:b/>
                <w:bCs/>
                <w:i/>
                <w:iCs/>
                <w:sz w:val="16"/>
                <w:szCs w:val="16"/>
                <w:u w:val="single"/>
              </w:rPr>
            </w:pPr>
            <w:r w:rsidRPr="00B630F5">
              <w:rPr>
                <w:b/>
                <w:bCs/>
                <w:i/>
                <w:iCs/>
                <w:sz w:val="16"/>
                <w:szCs w:val="16"/>
                <w:u w:val="single"/>
              </w:rPr>
              <w:t xml:space="preserve">LITERACY – </w:t>
            </w:r>
          </w:p>
          <w:p w14:paraId="721FE79B" w14:textId="77777777" w:rsidR="001C0FCC" w:rsidRPr="00B630F5" w:rsidRDefault="001C0FCC" w:rsidP="00B630F5">
            <w:pPr>
              <w:pStyle w:val="western"/>
              <w:spacing w:before="0" w:beforeAutospacing="0"/>
              <w:ind w:right="57"/>
              <w:rPr>
                <w:b/>
                <w:bCs/>
                <w:i/>
                <w:iCs/>
                <w:sz w:val="16"/>
                <w:szCs w:val="16"/>
                <w:u w:val="single"/>
              </w:rPr>
            </w:pPr>
            <w:r w:rsidRPr="00B630F5">
              <w:rPr>
                <w:b/>
                <w:bCs/>
                <w:i/>
                <w:iCs/>
                <w:sz w:val="16"/>
                <w:szCs w:val="16"/>
                <w:u w:val="single"/>
              </w:rPr>
              <w:t xml:space="preserve">Writing </w:t>
            </w:r>
          </w:p>
          <w:p w14:paraId="4D052CB4" w14:textId="77777777" w:rsidR="001C0FCC" w:rsidRPr="00B630F5" w:rsidRDefault="001C0FCC" w:rsidP="00F32CF9">
            <w:pPr>
              <w:pStyle w:val="ListParagraph"/>
              <w:numPr>
                <w:ilvl w:val="0"/>
                <w:numId w:val="13"/>
              </w:numPr>
              <w:tabs>
                <w:tab w:val="left" w:pos="0"/>
              </w:tabs>
              <w:ind w:left="91" w:hanging="142"/>
              <w:rPr>
                <w:rFonts w:ascii="Arial" w:hAnsi="Arial" w:cs="Arial"/>
                <w:i/>
                <w:iCs/>
                <w:sz w:val="18"/>
                <w:szCs w:val="18"/>
              </w:rPr>
            </w:pPr>
            <w:r w:rsidRPr="00B630F5">
              <w:rPr>
                <w:rFonts w:ascii="Arial" w:hAnsi="Arial" w:cs="Arial"/>
                <w:i/>
                <w:iCs/>
                <w:sz w:val="18"/>
                <w:szCs w:val="18"/>
              </w:rPr>
              <w:t xml:space="preserve"> All pupils will have increased opportunities for low stakes writing – daily for P1-</w:t>
            </w:r>
            <w:proofErr w:type="gramStart"/>
            <w:r w:rsidRPr="00B630F5">
              <w:rPr>
                <w:rFonts w:ascii="Arial" w:hAnsi="Arial" w:cs="Arial"/>
                <w:i/>
                <w:iCs/>
                <w:sz w:val="18"/>
                <w:szCs w:val="18"/>
              </w:rPr>
              <w:t>3,  and</w:t>
            </w:r>
            <w:proofErr w:type="gramEnd"/>
            <w:r w:rsidRPr="00B630F5">
              <w:rPr>
                <w:rFonts w:ascii="Arial" w:hAnsi="Arial" w:cs="Arial"/>
                <w:i/>
                <w:iCs/>
                <w:sz w:val="18"/>
                <w:szCs w:val="18"/>
              </w:rPr>
              <w:t xml:space="preserve"> 3 to 4 times per week for  P4-7. </w:t>
            </w:r>
          </w:p>
          <w:p w14:paraId="5A90D7EC"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lastRenderedPageBreak/>
              <w:t xml:space="preserve">Increase writing attainment in P5 from 76% to between 80% - 85% (equivalent of approx. 4 pupils) </w:t>
            </w:r>
            <w:r w:rsidRPr="00B630F5">
              <w:rPr>
                <w:rFonts w:ascii="Arial" w:hAnsi="Arial" w:cs="Arial"/>
                <w:b/>
                <w:i/>
                <w:iCs/>
                <w:sz w:val="18"/>
                <w:szCs w:val="18"/>
              </w:rPr>
              <w:t>PEF</w:t>
            </w:r>
          </w:p>
          <w:p w14:paraId="01B84D1C"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 xml:space="preserve">Close the gap in writing attainment at P6. Group of 9 boys to move up 2 writing levels (Big Writing criteria) by Christmas. </w:t>
            </w:r>
            <w:r w:rsidRPr="00B630F5">
              <w:rPr>
                <w:rFonts w:ascii="Arial" w:hAnsi="Arial" w:cs="Arial"/>
                <w:b/>
                <w:i/>
                <w:iCs/>
                <w:sz w:val="18"/>
                <w:szCs w:val="18"/>
              </w:rPr>
              <w:t>PEF</w:t>
            </w:r>
          </w:p>
          <w:p w14:paraId="1672CC85" w14:textId="77777777" w:rsidR="001C0FCC" w:rsidRPr="00B630F5" w:rsidRDefault="001C0FCC" w:rsidP="00B630F5">
            <w:pPr>
              <w:pStyle w:val="ListParagraph"/>
              <w:ind w:left="91"/>
              <w:rPr>
                <w:rFonts w:ascii="Arial" w:hAnsi="Arial" w:cs="Arial"/>
                <w:b/>
                <w:bCs/>
                <w:i/>
                <w:iCs/>
                <w:sz w:val="18"/>
                <w:szCs w:val="18"/>
                <w:u w:val="single"/>
              </w:rPr>
            </w:pPr>
            <w:r w:rsidRPr="00B630F5">
              <w:rPr>
                <w:rFonts w:ascii="Arial" w:hAnsi="Arial" w:cs="Arial"/>
                <w:b/>
                <w:bCs/>
                <w:i/>
                <w:iCs/>
                <w:sz w:val="18"/>
                <w:szCs w:val="18"/>
                <w:u w:val="single"/>
              </w:rPr>
              <w:t>Reading</w:t>
            </w:r>
          </w:p>
          <w:p w14:paraId="4D1CB746" w14:textId="77777777" w:rsidR="001C0FCC" w:rsidRPr="00B630F5" w:rsidRDefault="001C0FCC" w:rsidP="00F32CF9">
            <w:pPr>
              <w:pStyle w:val="ListParagraph"/>
              <w:numPr>
                <w:ilvl w:val="0"/>
                <w:numId w:val="13"/>
              </w:numPr>
              <w:tabs>
                <w:tab w:val="left" w:pos="0"/>
              </w:tabs>
              <w:ind w:left="91" w:hanging="142"/>
              <w:rPr>
                <w:rFonts w:ascii="Arial" w:hAnsi="Arial" w:cs="Arial"/>
                <w:i/>
                <w:iCs/>
                <w:sz w:val="18"/>
                <w:szCs w:val="18"/>
              </w:rPr>
            </w:pPr>
            <w:r w:rsidRPr="00B630F5">
              <w:rPr>
                <w:rFonts w:ascii="Arial" w:hAnsi="Arial" w:cs="Arial"/>
                <w:i/>
                <w:iCs/>
                <w:sz w:val="18"/>
                <w:szCs w:val="18"/>
              </w:rPr>
              <w:t>70% of P1-3 pupils to move up 3 reading bands by December 2020</w:t>
            </w:r>
          </w:p>
          <w:p w14:paraId="61AFE8AC" w14:textId="77777777" w:rsidR="001C0FCC" w:rsidRPr="00B630F5" w:rsidRDefault="001C0FCC" w:rsidP="00F32CF9">
            <w:pPr>
              <w:pStyle w:val="ListParagraph"/>
              <w:numPr>
                <w:ilvl w:val="0"/>
                <w:numId w:val="13"/>
              </w:numPr>
              <w:tabs>
                <w:tab w:val="left" w:pos="0"/>
              </w:tabs>
              <w:ind w:left="91" w:hanging="142"/>
              <w:rPr>
                <w:rFonts w:ascii="Arial" w:hAnsi="Arial" w:cs="Arial"/>
                <w:i/>
                <w:iCs/>
                <w:sz w:val="18"/>
                <w:szCs w:val="18"/>
              </w:rPr>
            </w:pPr>
            <w:r w:rsidRPr="00B630F5">
              <w:rPr>
                <w:rFonts w:ascii="Arial" w:hAnsi="Arial" w:cs="Arial"/>
                <w:i/>
                <w:iCs/>
                <w:sz w:val="18"/>
                <w:szCs w:val="18"/>
              </w:rPr>
              <w:t xml:space="preserve">80% of pupils from P3-7 will increase their reading age by one year by June 2021 (NGRT assessment) </w:t>
            </w:r>
          </w:p>
          <w:p w14:paraId="347DEC12"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All pupils from P1-7 will demonstrate increased engagement, confidence &amp; enjoyment of reading</w:t>
            </w:r>
          </w:p>
          <w:p w14:paraId="5DD6435B"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For P1 to maintain or increase attainment in reading (90% for session 17/18 &amp; 18/19)</w:t>
            </w:r>
          </w:p>
          <w:p w14:paraId="7FE2EB92"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For P4 pupils to maintain or increase attainment in reading (average of 82% for the previous 2 sessions)</w:t>
            </w:r>
          </w:p>
          <w:p w14:paraId="3F74475C"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 xml:space="preserve">For P7 pupils to maintain or increase attainment in reading (80% previous 2 sessions)  </w:t>
            </w:r>
          </w:p>
          <w:p w14:paraId="6AE2700F" w14:textId="77777777" w:rsidR="001C0FCC" w:rsidRPr="00B630F5" w:rsidRDefault="001C0FCC" w:rsidP="00F32CF9">
            <w:pPr>
              <w:pStyle w:val="ListParagraph"/>
              <w:numPr>
                <w:ilvl w:val="0"/>
                <w:numId w:val="13"/>
              </w:numPr>
              <w:ind w:left="91" w:hanging="142"/>
              <w:rPr>
                <w:rFonts w:ascii="Arial" w:hAnsi="Arial" w:cs="Arial"/>
                <w:i/>
                <w:iCs/>
                <w:sz w:val="18"/>
                <w:szCs w:val="18"/>
              </w:rPr>
            </w:pPr>
          </w:p>
          <w:p w14:paraId="0BF1CEE9" w14:textId="77777777" w:rsidR="001C0FCC" w:rsidRPr="00B630F5" w:rsidRDefault="001C0FCC" w:rsidP="00B630F5">
            <w:pPr>
              <w:pStyle w:val="ListParagraph"/>
              <w:ind w:left="91"/>
              <w:rPr>
                <w:rFonts w:ascii="Arial" w:hAnsi="Arial" w:cs="Arial"/>
                <w:b/>
                <w:bCs/>
                <w:i/>
                <w:iCs/>
                <w:sz w:val="18"/>
                <w:szCs w:val="18"/>
                <w:u w:val="single"/>
              </w:rPr>
            </w:pPr>
            <w:r w:rsidRPr="00B630F5">
              <w:rPr>
                <w:rFonts w:ascii="Arial" w:hAnsi="Arial" w:cs="Arial"/>
                <w:b/>
                <w:bCs/>
                <w:i/>
                <w:iCs/>
                <w:sz w:val="18"/>
                <w:szCs w:val="18"/>
                <w:u w:val="single"/>
              </w:rPr>
              <w:t>NUMERACY</w:t>
            </w:r>
          </w:p>
          <w:p w14:paraId="569B8401"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All classes will benefit from increased support staff time resulting in more targeted support during numeracy activities</w:t>
            </w:r>
          </w:p>
          <w:p w14:paraId="2723FF85"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all children on IEP SMART targets will achieve 80% of their targets in the associated timescale</w:t>
            </w:r>
          </w:p>
          <w:p w14:paraId="2B0E4D09" w14:textId="77777777" w:rsidR="001C0FCC" w:rsidRPr="00B630F5" w:rsidRDefault="001C0FCC" w:rsidP="00B630F5">
            <w:pPr>
              <w:pStyle w:val="ListParagraph"/>
              <w:rPr>
                <w:rFonts w:ascii="Arial" w:hAnsi="Arial" w:cs="Arial"/>
                <w:i/>
                <w:iCs/>
                <w:sz w:val="18"/>
                <w:szCs w:val="18"/>
              </w:rPr>
            </w:pPr>
          </w:p>
          <w:p w14:paraId="5EAE2331"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 xml:space="preserve">to raise attainment in numeracy across the school by an average of 6%-8% per class. </w:t>
            </w:r>
          </w:p>
          <w:p w14:paraId="5988EF3B" w14:textId="77777777" w:rsidR="001C0FCC" w:rsidRPr="00B630F5" w:rsidRDefault="001C0FCC" w:rsidP="00B630F5">
            <w:pPr>
              <w:pStyle w:val="western"/>
              <w:spacing w:before="0" w:beforeAutospacing="0"/>
              <w:ind w:right="57"/>
              <w:rPr>
                <w:b/>
                <w:bCs/>
                <w:i/>
                <w:iCs/>
                <w:sz w:val="16"/>
                <w:szCs w:val="16"/>
                <w:u w:val="single"/>
              </w:rPr>
            </w:pPr>
            <w:r w:rsidRPr="00B630F5">
              <w:rPr>
                <w:b/>
                <w:bCs/>
                <w:i/>
                <w:iCs/>
                <w:sz w:val="16"/>
                <w:szCs w:val="16"/>
                <w:u w:val="single"/>
              </w:rPr>
              <w:t>Specific Class Attainment</w:t>
            </w:r>
          </w:p>
          <w:p w14:paraId="754EA1DE" w14:textId="77777777" w:rsidR="001C0FCC" w:rsidRPr="00B630F5" w:rsidRDefault="001C0FCC" w:rsidP="00F32CF9">
            <w:pPr>
              <w:pStyle w:val="ListParagraph"/>
              <w:numPr>
                <w:ilvl w:val="0"/>
                <w:numId w:val="13"/>
              </w:numPr>
              <w:ind w:left="91" w:hanging="142"/>
              <w:rPr>
                <w:rFonts w:ascii="Arial" w:hAnsi="Arial" w:cs="Arial"/>
                <w:i/>
                <w:iCs/>
                <w:sz w:val="18"/>
                <w:szCs w:val="18"/>
              </w:rPr>
            </w:pPr>
            <w:r w:rsidRPr="00B630F5">
              <w:rPr>
                <w:rFonts w:ascii="Arial" w:hAnsi="Arial" w:cs="Arial"/>
                <w:i/>
                <w:iCs/>
                <w:sz w:val="18"/>
                <w:szCs w:val="18"/>
              </w:rPr>
              <w:t xml:space="preserve">Attainment in P2 within all aspects of Literacy and Numeracy will increase by 10% over the year. The class’s attainment in P1 was significantly below the school’s average results. </w:t>
            </w:r>
          </w:p>
          <w:p w14:paraId="64A4B004" w14:textId="77777777" w:rsidR="001C0FCC" w:rsidRPr="00B630F5" w:rsidRDefault="001C0FCC" w:rsidP="00B630F5">
            <w:pPr>
              <w:pStyle w:val="ListParagraph"/>
              <w:ind w:left="91"/>
              <w:rPr>
                <w:rFonts w:ascii="Arial" w:hAnsi="Arial" w:cs="Arial"/>
                <w:i/>
                <w:iCs/>
                <w:sz w:val="18"/>
                <w:szCs w:val="18"/>
              </w:rPr>
            </w:pPr>
          </w:p>
          <w:p w14:paraId="1D0178B9" w14:textId="77777777" w:rsidR="001C0FCC" w:rsidRPr="00B630F5" w:rsidRDefault="001C0FCC" w:rsidP="00B630F5">
            <w:pPr>
              <w:pStyle w:val="western"/>
              <w:spacing w:before="0" w:beforeAutospacing="0"/>
              <w:ind w:right="57"/>
              <w:rPr>
                <w:i/>
                <w:iCs/>
                <w:sz w:val="20"/>
                <w:szCs w:val="20"/>
              </w:rPr>
            </w:pPr>
            <w:r w:rsidRPr="00B630F5">
              <w:rPr>
                <w:i/>
                <w:iCs/>
                <w:sz w:val="20"/>
                <w:szCs w:val="20"/>
              </w:rPr>
              <w:t xml:space="preserve">By October 2020, CYP’s engagement in blended learning and independent working skills will be increased using a combination </w:t>
            </w:r>
            <w:r w:rsidRPr="00B630F5">
              <w:rPr>
                <w:i/>
                <w:iCs/>
                <w:sz w:val="20"/>
                <w:szCs w:val="20"/>
              </w:rPr>
              <w:lastRenderedPageBreak/>
              <w:t>of effective learning approaches, digital tools and ongoing nurture support.</w:t>
            </w:r>
          </w:p>
          <w:p w14:paraId="5C8120EE" w14:textId="77777777" w:rsidR="001C0FCC" w:rsidRPr="00B630F5" w:rsidRDefault="001C0FCC" w:rsidP="00B630F5">
            <w:pPr>
              <w:pStyle w:val="western"/>
              <w:spacing w:before="0" w:beforeAutospacing="0"/>
              <w:ind w:right="57"/>
              <w:rPr>
                <w:i/>
                <w:iCs/>
                <w:sz w:val="20"/>
                <w:szCs w:val="20"/>
              </w:rPr>
            </w:pPr>
          </w:p>
          <w:p w14:paraId="60D92E7D" w14:textId="77777777" w:rsidR="001C0FCC" w:rsidRPr="00B630F5" w:rsidRDefault="001C0FCC" w:rsidP="00B630F5">
            <w:pPr>
              <w:rPr>
                <w:rFonts w:ascii="Arial" w:hAnsi="Arial" w:cs="Arial"/>
                <w:i/>
                <w:iCs/>
                <w:sz w:val="20"/>
                <w:szCs w:val="20"/>
              </w:rPr>
            </w:pPr>
            <w:r w:rsidRPr="00B630F5">
              <w:rPr>
                <w:rFonts w:ascii="Arial" w:hAnsi="Arial" w:cs="Arial"/>
                <w:i/>
                <w:iCs/>
                <w:sz w:val="20"/>
                <w:szCs w:val="20"/>
              </w:rPr>
              <w:t xml:space="preserve">By October 2020, staff will have improved skills and increased confidence in using digital tools to support blended learning. </w:t>
            </w:r>
          </w:p>
          <w:p w14:paraId="06D95E0F" w14:textId="77777777" w:rsidR="001C0FCC" w:rsidRPr="00B630F5" w:rsidRDefault="001C0FCC" w:rsidP="00B630F5">
            <w:pPr>
              <w:rPr>
                <w:rFonts w:ascii="Arial" w:hAnsi="Arial" w:cs="Arial"/>
                <w:i/>
                <w:iCs/>
                <w:sz w:val="20"/>
                <w:szCs w:val="20"/>
              </w:rPr>
            </w:pPr>
          </w:p>
          <w:p w14:paraId="5BFA2776" w14:textId="77777777" w:rsidR="001C0FCC" w:rsidRPr="00B630F5" w:rsidRDefault="001C0FCC" w:rsidP="00B630F5">
            <w:pPr>
              <w:rPr>
                <w:rFonts w:ascii="Arial" w:hAnsi="Arial" w:cs="Arial"/>
                <w:i/>
                <w:iCs/>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26C8B4AF" w14:textId="77777777" w:rsidR="001C0FCC" w:rsidRPr="00B630F5" w:rsidRDefault="001C0FCC" w:rsidP="00B630F5">
            <w:pPr>
              <w:rPr>
                <w:rFonts w:ascii="Arial" w:eastAsia="Arial" w:hAnsi="Arial" w:cs="Arial"/>
                <w:i/>
                <w:iCs/>
                <w:sz w:val="4"/>
                <w:szCs w:val="4"/>
              </w:rPr>
            </w:pPr>
          </w:p>
          <w:p w14:paraId="7CC856BE"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Teachers’ planning will demonstrate skilled use of formative assessment to inform appropriately differentiated learning and teaching to meet the needs of individual children.</w:t>
            </w:r>
          </w:p>
          <w:p w14:paraId="2CB4A791" w14:textId="77777777" w:rsidR="001C0FCC" w:rsidRPr="00B630F5" w:rsidRDefault="001C0FCC" w:rsidP="00B630F5">
            <w:pPr>
              <w:rPr>
                <w:i/>
                <w:iCs/>
                <w:sz w:val="18"/>
                <w:szCs w:val="18"/>
              </w:rPr>
            </w:pPr>
          </w:p>
          <w:p w14:paraId="298D38EC"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Pre and post CLPL surveys demonstrate that most/almost all staff have increased confidence in applying concepts from CLPL relating to learning, teaching and assessment.</w:t>
            </w:r>
          </w:p>
          <w:p w14:paraId="29CD8802" w14:textId="77777777" w:rsidR="001C0FCC" w:rsidRPr="00B630F5" w:rsidRDefault="001C0FCC" w:rsidP="00B630F5">
            <w:pPr>
              <w:rPr>
                <w:rFonts w:ascii="Arial" w:eastAsia="Arial" w:hAnsi="Arial" w:cs="Arial"/>
                <w:i/>
                <w:iCs/>
                <w:sz w:val="18"/>
                <w:szCs w:val="18"/>
              </w:rPr>
            </w:pPr>
          </w:p>
          <w:p w14:paraId="4CE77923"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Teachers’ planning reflects the Renfrewshire literacy and numeracy approaches in class-based learning, opportunities for home learning, learning online and learning outdoors.</w:t>
            </w:r>
          </w:p>
          <w:p w14:paraId="671F0755" w14:textId="77777777" w:rsidR="001C0FCC" w:rsidRPr="00B630F5" w:rsidRDefault="001C0FCC" w:rsidP="00B630F5">
            <w:pPr>
              <w:rPr>
                <w:rFonts w:ascii="Arial" w:eastAsia="Arial" w:hAnsi="Arial" w:cs="Arial"/>
                <w:i/>
                <w:iCs/>
                <w:sz w:val="18"/>
                <w:szCs w:val="18"/>
              </w:rPr>
            </w:pPr>
          </w:p>
          <w:p w14:paraId="2C693CFE" w14:textId="77777777" w:rsidR="001C0FCC" w:rsidRPr="00B630F5" w:rsidRDefault="001C0FCC" w:rsidP="00B630F5">
            <w:pPr>
              <w:rPr>
                <w:i/>
                <w:iCs/>
              </w:rPr>
            </w:pPr>
            <w:r w:rsidRPr="00B630F5">
              <w:rPr>
                <w:rFonts w:ascii="Arial" w:eastAsia="Arial" w:hAnsi="Arial" w:cs="Arial"/>
                <w:i/>
                <w:iCs/>
                <w:sz w:val="20"/>
                <w:szCs w:val="20"/>
              </w:rPr>
              <w:t>Attainment and tracking data for almost all CYP shows that they are making progress in literacy, numeracy and health and wellbeing with a trend towards closing identified attainment gaps.</w:t>
            </w:r>
          </w:p>
          <w:p w14:paraId="5C55B271" w14:textId="77777777" w:rsidR="001C0FCC" w:rsidRPr="00B630F5" w:rsidRDefault="001C0FCC" w:rsidP="00B630F5">
            <w:pPr>
              <w:rPr>
                <w:rFonts w:ascii="Arial" w:eastAsia="Arial" w:hAnsi="Arial" w:cs="Arial"/>
                <w:i/>
                <w:iCs/>
                <w:sz w:val="18"/>
                <w:szCs w:val="18"/>
              </w:rPr>
            </w:pPr>
          </w:p>
          <w:p w14:paraId="5EAB6E8B" w14:textId="77777777" w:rsidR="001C0FCC" w:rsidRPr="00B630F5" w:rsidRDefault="001C0FCC" w:rsidP="00B630F5">
            <w:pPr>
              <w:rPr>
                <w:i/>
                <w:iCs/>
              </w:rPr>
            </w:pPr>
            <w:r w:rsidRPr="00B630F5">
              <w:rPr>
                <w:rFonts w:ascii="Arial" w:eastAsia="Arial" w:hAnsi="Arial" w:cs="Arial"/>
                <w:i/>
                <w:iCs/>
                <w:sz w:val="20"/>
                <w:szCs w:val="20"/>
              </w:rPr>
              <w:t>Quality assurance activities demonstrate clear impact of professional learning on the quality of blended learning experiences.</w:t>
            </w:r>
          </w:p>
          <w:p w14:paraId="71BCAE00" w14:textId="77777777" w:rsidR="001C0FCC" w:rsidRPr="00B630F5" w:rsidRDefault="001C0FCC" w:rsidP="00B630F5">
            <w:pPr>
              <w:rPr>
                <w:rFonts w:ascii="Arial" w:eastAsia="Arial" w:hAnsi="Arial" w:cs="Arial"/>
                <w:i/>
                <w:iCs/>
                <w:sz w:val="18"/>
                <w:szCs w:val="18"/>
              </w:rPr>
            </w:pPr>
          </w:p>
          <w:p w14:paraId="6E6C183A" w14:textId="77777777" w:rsidR="001C0FCC" w:rsidRPr="00B630F5" w:rsidRDefault="001C0FCC" w:rsidP="00B630F5">
            <w:pPr>
              <w:rPr>
                <w:i/>
                <w:iCs/>
              </w:rPr>
            </w:pPr>
            <w:r w:rsidRPr="00B630F5">
              <w:rPr>
                <w:rFonts w:ascii="Arial" w:eastAsia="Arial" w:hAnsi="Arial" w:cs="Arial"/>
                <w:i/>
                <w:iCs/>
                <w:sz w:val="20"/>
                <w:szCs w:val="20"/>
              </w:rPr>
              <w:t xml:space="preserve">Informal classroom visits, monitoring of online/home learning activities and use of specific tools e.g. reader engagement surveys will highlight increasing pupil engagement, </w:t>
            </w:r>
            <w:r w:rsidRPr="00B630F5">
              <w:rPr>
                <w:rFonts w:ascii="Arial" w:eastAsia="Arial" w:hAnsi="Arial" w:cs="Arial"/>
                <w:i/>
                <w:iCs/>
                <w:sz w:val="20"/>
                <w:szCs w:val="20"/>
              </w:rPr>
              <w:lastRenderedPageBreak/>
              <w:t>effective use of digital platforms and independent working skills.</w:t>
            </w:r>
          </w:p>
          <w:p w14:paraId="43EA6E5E" w14:textId="77777777" w:rsidR="001C0FCC" w:rsidRPr="00B630F5" w:rsidRDefault="001C0FCC" w:rsidP="00B630F5">
            <w:pPr>
              <w:rPr>
                <w:rFonts w:ascii="Arial" w:eastAsia="Arial" w:hAnsi="Arial" w:cs="Arial"/>
                <w:i/>
                <w:iCs/>
                <w:sz w:val="18"/>
                <w:szCs w:val="18"/>
              </w:rPr>
            </w:pPr>
          </w:p>
          <w:p w14:paraId="1398EB63"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Pupil voice demonstrates that almost all CYP enjoy learning, at home and online, and can talk confidently about their learning and next steps.</w:t>
            </w:r>
          </w:p>
          <w:p w14:paraId="6C8AE345" w14:textId="77777777" w:rsidR="001C0FCC" w:rsidRPr="00B630F5" w:rsidRDefault="001C0FCC" w:rsidP="00B630F5">
            <w:pPr>
              <w:rPr>
                <w:rFonts w:ascii="Arial" w:eastAsia="Arial" w:hAnsi="Arial" w:cs="Arial"/>
                <w:i/>
                <w:iCs/>
                <w:sz w:val="18"/>
                <w:szCs w:val="18"/>
              </w:rPr>
            </w:pPr>
          </w:p>
          <w:p w14:paraId="273DB1A6" w14:textId="77777777" w:rsidR="001C0FCC" w:rsidRPr="00B630F5" w:rsidRDefault="001C0FCC" w:rsidP="00B630F5">
            <w:pPr>
              <w:rPr>
                <w:rFonts w:ascii="Arial" w:eastAsia="Arial" w:hAnsi="Arial" w:cs="Arial"/>
                <w:i/>
                <w:iCs/>
                <w:sz w:val="20"/>
                <w:szCs w:val="20"/>
              </w:rPr>
            </w:pPr>
          </w:p>
          <w:p w14:paraId="04D4F038" w14:textId="77777777" w:rsidR="001C0FCC" w:rsidRPr="00B630F5" w:rsidRDefault="001C0FCC" w:rsidP="00B630F5">
            <w:pPr>
              <w:rPr>
                <w:rFonts w:ascii="Arial" w:eastAsia="Arial" w:hAnsi="Arial" w:cs="Arial"/>
                <w:i/>
                <w:iCs/>
                <w:sz w:val="20"/>
                <w:szCs w:val="20"/>
              </w:rPr>
            </w:pPr>
          </w:p>
          <w:p w14:paraId="78104FAF"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Pre and post CLPL surveys will demonstrate that almost all staff have increased confidence in supporting blended learning approaches including the skilful use of digital tools. This is evidenced in daily learning and teaching practice.</w:t>
            </w:r>
          </w:p>
          <w:p w14:paraId="24CDE762" w14:textId="77777777" w:rsidR="001C0FCC" w:rsidRPr="00B630F5" w:rsidRDefault="001C0FCC" w:rsidP="00B630F5">
            <w:pPr>
              <w:rPr>
                <w:rFonts w:ascii="Arial" w:eastAsia="Arial" w:hAnsi="Arial" w:cs="Arial"/>
                <w:i/>
                <w:iCs/>
                <w:sz w:val="20"/>
                <w:szCs w:val="20"/>
              </w:rPr>
            </w:pPr>
          </w:p>
          <w:p w14:paraId="0A32695B"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20"/>
                <w:szCs w:val="20"/>
              </w:rPr>
              <w:t xml:space="preserve">Monitoring and tracking information will evidence that all CYP have access to </w:t>
            </w:r>
            <w:proofErr w:type="gramStart"/>
            <w:r w:rsidRPr="00B630F5">
              <w:rPr>
                <w:rFonts w:ascii="Arial" w:eastAsia="Arial" w:hAnsi="Arial" w:cs="Arial"/>
                <w:i/>
                <w:iCs/>
                <w:sz w:val="20"/>
                <w:szCs w:val="20"/>
              </w:rPr>
              <w:t>sufficient</w:t>
            </w:r>
            <w:proofErr w:type="gramEnd"/>
            <w:r w:rsidRPr="00B630F5">
              <w:rPr>
                <w:rFonts w:ascii="Arial" w:eastAsia="Arial" w:hAnsi="Arial" w:cs="Arial"/>
                <w:i/>
                <w:iCs/>
                <w:sz w:val="20"/>
                <w:szCs w:val="20"/>
              </w:rPr>
              <w:t xml:space="preserve"> hardware and data to enable online learning.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0077DD"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lastRenderedPageBreak/>
              <w:t>Teachers and school leaders will use the 3 Domain Model and formative assessment strategies to assess the progress and learning needs of individual pupils and to inform planning of appropriate learning experiences in literacy and numeracy.</w:t>
            </w:r>
          </w:p>
          <w:p w14:paraId="6C032EC7"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 xml:space="preserve"> </w:t>
            </w:r>
          </w:p>
          <w:p w14:paraId="51266BCC"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Continue to make skilled use of formative assessment strategies to inform next steps in learning, and access CLPL or professional reading, linked to these approaches, where required e.g.:</w:t>
            </w:r>
          </w:p>
          <w:p w14:paraId="4A025357" w14:textId="77777777" w:rsidR="001C0FCC" w:rsidRPr="00B630F5" w:rsidRDefault="001C0FCC" w:rsidP="00F32CF9">
            <w:pPr>
              <w:pStyle w:val="ListParagraph"/>
              <w:numPr>
                <w:ilvl w:val="0"/>
                <w:numId w:val="12"/>
              </w:numPr>
              <w:rPr>
                <w:rFonts w:ascii="Arial" w:eastAsia="Arial" w:hAnsi="Arial" w:cs="Arial"/>
                <w:i/>
                <w:iCs/>
                <w:sz w:val="18"/>
                <w:szCs w:val="18"/>
              </w:rPr>
            </w:pPr>
            <w:r w:rsidRPr="00B630F5">
              <w:rPr>
                <w:rFonts w:ascii="Arial" w:eastAsia="Arial" w:hAnsi="Arial" w:cs="Arial"/>
                <w:i/>
                <w:iCs/>
                <w:sz w:val="18"/>
                <w:szCs w:val="18"/>
              </w:rPr>
              <w:t>Learning Intentions &amp; Success Criteria</w:t>
            </w:r>
          </w:p>
          <w:p w14:paraId="56440F77" w14:textId="77777777" w:rsidR="001C0FCC" w:rsidRPr="00B630F5" w:rsidRDefault="001C0FCC" w:rsidP="00F32CF9">
            <w:pPr>
              <w:pStyle w:val="ListParagraph"/>
              <w:numPr>
                <w:ilvl w:val="0"/>
                <w:numId w:val="12"/>
              </w:numPr>
              <w:rPr>
                <w:rFonts w:ascii="Arial" w:eastAsia="Arial" w:hAnsi="Arial" w:cs="Arial"/>
                <w:i/>
                <w:iCs/>
                <w:sz w:val="18"/>
                <w:szCs w:val="18"/>
              </w:rPr>
            </w:pPr>
            <w:r w:rsidRPr="00B630F5">
              <w:rPr>
                <w:rFonts w:ascii="Arial" w:eastAsia="Arial" w:hAnsi="Arial" w:cs="Arial"/>
                <w:i/>
                <w:iCs/>
                <w:sz w:val="18"/>
                <w:szCs w:val="18"/>
              </w:rPr>
              <w:t>Effective questioning</w:t>
            </w:r>
          </w:p>
          <w:p w14:paraId="0C12206D" w14:textId="77777777" w:rsidR="001C0FCC" w:rsidRPr="00B630F5" w:rsidRDefault="001C0FCC" w:rsidP="00F32CF9">
            <w:pPr>
              <w:pStyle w:val="ListParagraph"/>
              <w:numPr>
                <w:ilvl w:val="0"/>
                <w:numId w:val="12"/>
              </w:numPr>
              <w:rPr>
                <w:rFonts w:ascii="Arial" w:eastAsia="Arial" w:hAnsi="Arial" w:cs="Arial"/>
                <w:i/>
                <w:iCs/>
                <w:sz w:val="18"/>
                <w:szCs w:val="18"/>
              </w:rPr>
            </w:pPr>
            <w:r w:rsidRPr="00B630F5">
              <w:rPr>
                <w:rFonts w:ascii="Arial" w:eastAsia="Arial" w:hAnsi="Arial" w:cs="Arial"/>
                <w:i/>
                <w:iCs/>
                <w:sz w:val="18"/>
                <w:szCs w:val="18"/>
              </w:rPr>
              <w:t>Feedback</w:t>
            </w:r>
          </w:p>
          <w:p w14:paraId="2E72A10F" w14:textId="77777777" w:rsidR="001C0FCC" w:rsidRPr="00B630F5" w:rsidRDefault="001C0FCC" w:rsidP="00F32CF9">
            <w:pPr>
              <w:pStyle w:val="ListParagraph"/>
              <w:numPr>
                <w:ilvl w:val="0"/>
                <w:numId w:val="12"/>
              </w:numPr>
              <w:rPr>
                <w:rFonts w:ascii="Arial" w:eastAsia="Arial" w:hAnsi="Arial" w:cs="Arial"/>
                <w:i/>
                <w:iCs/>
                <w:sz w:val="18"/>
                <w:szCs w:val="18"/>
              </w:rPr>
            </w:pPr>
            <w:r w:rsidRPr="00B630F5">
              <w:rPr>
                <w:rFonts w:ascii="Arial" w:eastAsia="Arial" w:hAnsi="Arial" w:cs="Arial"/>
                <w:i/>
                <w:iCs/>
                <w:sz w:val="18"/>
                <w:szCs w:val="18"/>
              </w:rPr>
              <w:t>Peer/self-assessment</w:t>
            </w:r>
          </w:p>
          <w:p w14:paraId="7E997D69" w14:textId="77777777" w:rsidR="001C0FCC" w:rsidRPr="00B630F5" w:rsidRDefault="001C0FCC" w:rsidP="00B630F5">
            <w:pPr>
              <w:rPr>
                <w:rFonts w:ascii="Arial" w:eastAsia="Arial" w:hAnsi="Arial" w:cs="Arial"/>
                <w:i/>
                <w:iCs/>
                <w:sz w:val="18"/>
                <w:szCs w:val="18"/>
              </w:rPr>
            </w:pPr>
          </w:p>
          <w:p w14:paraId="616D117D"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Where required, practitioners will access high quality CLPL to promote understanding on approaches to differentiation.</w:t>
            </w:r>
          </w:p>
          <w:p w14:paraId="3044DB6D" w14:textId="77777777" w:rsidR="001C0FCC" w:rsidRPr="00B630F5" w:rsidRDefault="001C0FCC" w:rsidP="00B630F5">
            <w:pPr>
              <w:rPr>
                <w:rFonts w:ascii="Arial" w:eastAsia="Arial" w:hAnsi="Arial" w:cs="Arial"/>
                <w:i/>
                <w:iCs/>
                <w:sz w:val="18"/>
                <w:szCs w:val="18"/>
              </w:rPr>
            </w:pPr>
          </w:p>
          <w:p w14:paraId="5CA2B778"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All staff will receive a refresh in the literacy programme, SEAL, C-P-A and holistic assessment</w:t>
            </w:r>
          </w:p>
          <w:p w14:paraId="69654C62" w14:textId="77777777" w:rsidR="001C0FCC" w:rsidRPr="00B630F5" w:rsidRDefault="001C0FCC" w:rsidP="00B630F5">
            <w:pPr>
              <w:rPr>
                <w:rFonts w:ascii="Arial" w:eastAsia="Arial" w:hAnsi="Arial" w:cs="Arial"/>
                <w:i/>
                <w:iCs/>
                <w:sz w:val="18"/>
                <w:szCs w:val="18"/>
              </w:rPr>
            </w:pPr>
          </w:p>
          <w:p w14:paraId="6E304AFA"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 xml:space="preserve">New literacy and numeracy policies will be finalised, shared with staff and parents and embedded across the school. </w:t>
            </w:r>
          </w:p>
          <w:p w14:paraId="4DB950EE" w14:textId="77777777" w:rsidR="001C0FCC" w:rsidRPr="00B630F5" w:rsidRDefault="001C0FCC" w:rsidP="00B630F5">
            <w:pPr>
              <w:rPr>
                <w:rFonts w:ascii="Arial" w:eastAsia="Arial" w:hAnsi="Arial" w:cs="Arial"/>
                <w:i/>
                <w:iCs/>
                <w:sz w:val="18"/>
                <w:szCs w:val="18"/>
              </w:rPr>
            </w:pPr>
          </w:p>
          <w:p w14:paraId="59629AE4"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 xml:space="preserve">The Renfrewshire literacy and numeracy checklists and guidance outlined in Renfrewshire’s </w:t>
            </w:r>
            <w:r w:rsidRPr="00B630F5">
              <w:rPr>
                <w:rFonts w:ascii="Arial" w:eastAsia="Arial" w:hAnsi="Arial" w:cs="Arial"/>
                <w:i/>
                <w:iCs/>
                <w:sz w:val="18"/>
                <w:szCs w:val="18"/>
              </w:rPr>
              <w:lastRenderedPageBreak/>
              <w:t>Learning and Teaching Position Paper will be used to inform planning of learning experiences, particularly in relation to a blended learning approach, incorporating school-based lessons, home learning packs and continued online learning.</w:t>
            </w:r>
          </w:p>
          <w:p w14:paraId="36DD1444" w14:textId="77777777" w:rsidR="001C0FCC" w:rsidRPr="00B630F5" w:rsidRDefault="001C0FCC" w:rsidP="00B630F5">
            <w:pPr>
              <w:rPr>
                <w:rFonts w:ascii="Arial" w:eastAsia="Arial" w:hAnsi="Arial" w:cs="Arial"/>
                <w:i/>
                <w:iCs/>
                <w:sz w:val="18"/>
                <w:szCs w:val="18"/>
              </w:rPr>
            </w:pPr>
          </w:p>
          <w:p w14:paraId="5A5F3CB5" w14:textId="77777777" w:rsidR="001C0FCC" w:rsidRPr="00B630F5" w:rsidRDefault="001C0FCC" w:rsidP="00B630F5">
            <w:pPr>
              <w:rPr>
                <w:rFonts w:ascii="Arial" w:eastAsia="Arial" w:hAnsi="Arial" w:cs="Arial"/>
                <w:i/>
                <w:iCs/>
                <w:sz w:val="18"/>
                <w:szCs w:val="18"/>
              </w:rPr>
            </w:pPr>
            <w:bookmarkStart w:id="6" w:name="_Hlk43582437"/>
            <w:r w:rsidRPr="00B630F5">
              <w:rPr>
                <w:rFonts w:ascii="Arial" w:eastAsia="Arial" w:hAnsi="Arial" w:cs="Arial"/>
                <w:i/>
                <w:iCs/>
                <w:sz w:val="18"/>
                <w:szCs w:val="18"/>
              </w:rPr>
              <w:t>Continue to embed &amp; extend evidence-based approaches to the teaching of literacy and numeracy:</w:t>
            </w:r>
          </w:p>
          <w:bookmarkEnd w:id="6"/>
          <w:p w14:paraId="12A8DAF3" w14:textId="77777777" w:rsidR="001C0FCC" w:rsidRPr="00B630F5" w:rsidRDefault="001C0FCC" w:rsidP="00F32CF9">
            <w:pPr>
              <w:pStyle w:val="ListParagraph"/>
              <w:numPr>
                <w:ilvl w:val="0"/>
                <w:numId w:val="11"/>
              </w:numPr>
              <w:rPr>
                <w:rFonts w:ascii="Arial" w:eastAsia="Arial" w:hAnsi="Arial" w:cs="Arial"/>
                <w:i/>
                <w:iCs/>
                <w:sz w:val="18"/>
                <w:szCs w:val="18"/>
              </w:rPr>
            </w:pPr>
            <w:r w:rsidRPr="00B630F5">
              <w:rPr>
                <w:rFonts w:ascii="Arial" w:eastAsia="Arial" w:hAnsi="Arial" w:cs="Arial"/>
                <w:i/>
                <w:iCs/>
                <w:sz w:val="18"/>
                <w:szCs w:val="18"/>
              </w:rPr>
              <w:t>Primary Literacy Coaching Programme</w:t>
            </w:r>
          </w:p>
          <w:p w14:paraId="72E46508"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Dive into Reading</w:t>
            </w:r>
          </w:p>
          <w:p w14:paraId="3F04CC0F"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Dive into Writing (introduce new APS writing assessment framework)</w:t>
            </w:r>
          </w:p>
          <w:p w14:paraId="36152182"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 xml:space="preserve">Disciplinary Literacy </w:t>
            </w:r>
          </w:p>
          <w:p w14:paraId="63B34BB2"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Stages of Early Arithmetical Learning</w:t>
            </w:r>
          </w:p>
          <w:p w14:paraId="706BD2D6"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Concrete-Pictorial-Abstract progression (staff will use new progress frameworks for C-P-A introduces in 19/20)</w:t>
            </w:r>
          </w:p>
          <w:p w14:paraId="73846083" w14:textId="77777777" w:rsidR="001C0FCC" w:rsidRPr="00B630F5" w:rsidRDefault="001C0FCC" w:rsidP="00F32CF9">
            <w:pPr>
              <w:pStyle w:val="ListParagraph"/>
              <w:numPr>
                <w:ilvl w:val="0"/>
                <w:numId w:val="11"/>
              </w:numPr>
              <w:rPr>
                <w:i/>
                <w:iCs/>
                <w:sz w:val="18"/>
                <w:szCs w:val="18"/>
              </w:rPr>
            </w:pPr>
            <w:r w:rsidRPr="00B630F5">
              <w:rPr>
                <w:rFonts w:ascii="Arial" w:eastAsia="Arial" w:hAnsi="Arial" w:cs="Arial"/>
                <w:i/>
                <w:iCs/>
                <w:sz w:val="18"/>
                <w:szCs w:val="18"/>
              </w:rPr>
              <w:t xml:space="preserve">Promotion of Growth Mindset – all classes will use </w:t>
            </w:r>
            <w:proofErr w:type="spellStart"/>
            <w:r w:rsidRPr="00B630F5">
              <w:rPr>
                <w:rFonts w:ascii="Arial" w:eastAsia="Arial" w:hAnsi="Arial" w:cs="Arial"/>
                <w:i/>
                <w:iCs/>
                <w:sz w:val="18"/>
                <w:szCs w:val="18"/>
              </w:rPr>
              <w:t>Youcubed</w:t>
            </w:r>
            <w:proofErr w:type="spellEnd"/>
            <w:r w:rsidRPr="00B630F5">
              <w:rPr>
                <w:rFonts w:ascii="Arial" w:eastAsia="Arial" w:hAnsi="Arial" w:cs="Arial"/>
                <w:i/>
                <w:iCs/>
                <w:sz w:val="18"/>
                <w:szCs w:val="18"/>
              </w:rPr>
              <w:t xml:space="preserve"> Low Floor High Ceiling tasks. Older pupils ‘</w:t>
            </w:r>
            <w:proofErr w:type="spellStart"/>
            <w:r w:rsidRPr="00B630F5">
              <w:rPr>
                <w:rFonts w:ascii="Arial" w:eastAsia="Arial" w:hAnsi="Arial" w:cs="Arial"/>
                <w:i/>
                <w:iCs/>
                <w:sz w:val="18"/>
                <w:szCs w:val="18"/>
              </w:rPr>
              <w:t>Youcubers</w:t>
            </w:r>
            <w:proofErr w:type="spellEnd"/>
            <w:r w:rsidRPr="00B630F5">
              <w:rPr>
                <w:rFonts w:ascii="Arial" w:eastAsia="Arial" w:hAnsi="Arial" w:cs="Arial"/>
                <w:i/>
                <w:iCs/>
                <w:sz w:val="18"/>
                <w:szCs w:val="18"/>
              </w:rPr>
              <w:t xml:space="preserve">’ will provide support to younger children by participating and helping lead </w:t>
            </w:r>
            <w:proofErr w:type="spellStart"/>
            <w:r w:rsidRPr="00B630F5">
              <w:rPr>
                <w:rFonts w:ascii="Arial" w:eastAsia="Arial" w:hAnsi="Arial" w:cs="Arial"/>
                <w:i/>
                <w:iCs/>
                <w:sz w:val="18"/>
                <w:szCs w:val="18"/>
              </w:rPr>
              <w:t>Youcubed</w:t>
            </w:r>
            <w:proofErr w:type="spellEnd"/>
            <w:r w:rsidRPr="00B630F5">
              <w:rPr>
                <w:rFonts w:ascii="Arial" w:eastAsia="Arial" w:hAnsi="Arial" w:cs="Arial"/>
                <w:i/>
                <w:iCs/>
                <w:sz w:val="18"/>
                <w:szCs w:val="18"/>
              </w:rPr>
              <w:t xml:space="preserve"> activities across the school. </w:t>
            </w:r>
          </w:p>
          <w:p w14:paraId="38777CB3"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Continued, tailored support will be requested as required from the Attainment Team including Development Officers and Modelling and Coaching Officers.</w:t>
            </w:r>
          </w:p>
          <w:p w14:paraId="5AF7A349" w14:textId="77777777" w:rsidR="001C0FCC" w:rsidRPr="00B630F5" w:rsidRDefault="001C0FCC" w:rsidP="00B630F5">
            <w:pPr>
              <w:rPr>
                <w:rFonts w:ascii="Arial" w:eastAsia="Arial" w:hAnsi="Arial" w:cs="Arial"/>
                <w:i/>
                <w:iCs/>
                <w:sz w:val="18"/>
                <w:szCs w:val="18"/>
              </w:rPr>
            </w:pPr>
          </w:p>
          <w:p w14:paraId="69401390" w14:textId="77777777" w:rsidR="001C0FCC" w:rsidRPr="00B630F5" w:rsidRDefault="001C0FCC" w:rsidP="00B630F5">
            <w:pPr>
              <w:rPr>
                <w:rFonts w:ascii="Arial" w:hAnsi="Arial" w:cs="Arial"/>
                <w:i/>
                <w:iCs/>
                <w:sz w:val="18"/>
                <w:szCs w:val="18"/>
              </w:rPr>
            </w:pPr>
            <w:r w:rsidRPr="00B630F5">
              <w:rPr>
                <w:rFonts w:ascii="Arial" w:hAnsi="Arial" w:cs="Arial"/>
                <w:i/>
                <w:iCs/>
                <w:sz w:val="18"/>
                <w:szCs w:val="18"/>
              </w:rPr>
              <w:t>Use the Learner Journey tracker for pupils to track their confidence, knowledge and understanding of the Literacy &amp; Numeracy skills and concepts (P5-7)</w:t>
            </w:r>
          </w:p>
          <w:p w14:paraId="5A3B78AB" w14:textId="77777777" w:rsidR="001C0FCC" w:rsidRPr="00B630F5" w:rsidRDefault="001C0FCC" w:rsidP="00B630F5">
            <w:pPr>
              <w:rPr>
                <w:rFonts w:ascii="Arial" w:hAnsi="Arial" w:cs="Arial"/>
                <w:i/>
                <w:iCs/>
                <w:sz w:val="18"/>
                <w:szCs w:val="18"/>
              </w:rPr>
            </w:pPr>
          </w:p>
          <w:p w14:paraId="36910D8A" w14:textId="77777777" w:rsidR="001C0FCC" w:rsidRPr="00B630F5" w:rsidRDefault="001C0FCC" w:rsidP="00B630F5">
            <w:pPr>
              <w:rPr>
                <w:rFonts w:ascii="Arial" w:hAnsi="Arial" w:cs="Arial"/>
                <w:i/>
                <w:iCs/>
                <w:sz w:val="18"/>
                <w:szCs w:val="18"/>
              </w:rPr>
            </w:pPr>
            <w:r w:rsidRPr="00B630F5">
              <w:rPr>
                <w:rFonts w:ascii="Arial" w:hAnsi="Arial" w:cs="Arial"/>
                <w:i/>
                <w:iCs/>
                <w:sz w:val="18"/>
                <w:szCs w:val="18"/>
              </w:rPr>
              <w:t xml:space="preserve">A differentiated version of the P5-7 Learner Journey will be created and trialled in Term 2. </w:t>
            </w:r>
          </w:p>
          <w:p w14:paraId="75C143AB" w14:textId="77777777" w:rsidR="001C0FCC" w:rsidRPr="00B630F5" w:rsidRDefault="001C0FCC" w:rsidP="00B630F5">
            <w:pPr>
              <w:rPr>
                <w:rFonts w:ascii="Arial" w:eastAsia="Arial" w:hAnsi="Arial" w:cs="Arial"/>
                <w:i/>
                <w:iCs/>
                <w:sz w:val="18"/>
                <w:szCs w:val="18"/>
              </w:rPr>
            </w:pPr>
          </w:p>
          <w:p w14:paraId="124DDD7A" w14:textId="77777777" w:rsidR="001C0FCC" w:rsidRPr="00B630F5" w:rsidRDefault="001C0FCC" w:rsidP="00B630F5">
            <w:pPr>
              <w:rPr>
                <w:rFonts w:ascii="Arial" w:eastAsia="Arial" w:hAnsi="Arial" w:cs="Arial"/>
                <w:i/>
                <w:iCs/>
                <w:sz w:val="18"/>
                <w:szCs w:val="18"/>
              </w:rPr>
            </w:pPr>
          </w:p>
          <w:p w14:paraId="50364997"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 xml:space="preserve">Where required, practitioners will access CLPL on digital learning pedagogy to promote a shared </w:t>
            </w:r>
            <w:r w:rsidRPr="00B630F5">
              <w:rPr>
                <w:rFonts w:ascii="Arial" w:eastAsia="Arial" w:hAnsi="Arial" w:cs="Arial"/>
                <w:i/>
                <w:iCs/>
                <w:sz w:val="18"/>
                <w:szCs w:val="18"/>
              </w:rPr>
              <w:lastRenderedPageBreak/>
              <w:t>understanding of, and provision of, high quality learning online.</w:t>
            </w:r>
          </w:p>
          <w:p w14:paraId="4DB20F81" w14:textId="77777777" w:rsidR="001C0FCC" w:rsidRPr="00B630F5" w:rsidRDefault="001C0FCC" w:rsidP="00B630F5">
            <w:pPr>
              <w:rPr>
                <w:rFonts w:ascii="Arial" w:eastAsia="Arial" w:hAnsi="Arial" w:cs="Arial"/>
                <w:i/>
                <w:iCs/>
                <w:sz w:val="18"/>
                <w:szCs w:val="18"/>
              </w:rPr>
            </w:pPr>
          </w:p>
          <w:p w14:paraId="4309A60C" w14:textId="77777777" w:rsidR="001C0FCC" w:rsidRPr="00B630F5" w:rsidRDefault="001C0FCC" w:rsidP="00B630F5">
            <w:pPr>
              <w:rPr>
                <w:rFonts w:ascii="Arial" w:eastAsia="Arial" w:hAnsi="Arial" w:cs="Arial"/>
                <w:i/>
                <w:iCs/>
                <w:sz w:val="18"/>
                <w:szCs w:val="18"/>
              </w:rPr>
            </w:pPr>
            <w:r w:rsidRPr="00B630F5">
              <w:rPr>
                <w:rFonts w:ascii="Arial" w:eastAsia="Arial" w:hAnsi="Arial" w:cs="Arial"/>
                <w:i/>
                <w:iCs/>
                <w:sz w:val="18"/>
                <w:szCs w:val="18"/>
              </w:rPr>
              <w:t xml:space="preserve">The school Digital Champion will continue to participate in LA meetings and disseminate information and best practice approaches to the staff team. </w:t>
            </w:r>
          </w:p>
          <w:p w14:paraId="6434008F" w14:textId="77777777" w:rsidR="001C0FCC" w:rsidRPr="00B630F5" w:rsidRDefault="001C0FCC" w:rsidP="00B630F5">
            <w:pPr>
              <w:rPr>
                <w:rFonts w:ascii="Arial" w:eastAsia="Arial" w:hAnsi="Arial" w:cs="Arial"/>
                <w:i/>
                <w:iCs/>
                <w:sz w:val="18"/>
                <w:szCs w:val="18"/>
              </w:rPr>
            </w:pPr>
          </w:p>
          <w:p w14:paraId="3A0664DC" w14:textId="77777777" w:rsidR="001C0FCC" w:rsidRPr="00B630F5" w:rsidRDefault="001C0FCC" w:rsidP="00B630F5">
            <w:pPr>
              <w:rPr>
                <w:rFonts w:ascii="Arial" w:eastAsia="Arial" w:hAnsi="Arial" w:cs="Arial"/>
                <w:i/>
                <w:iCs/>
                <w:sz w:val="20"/>
                <w:szCs w:val="20"/>
              </w:rPr>
            </w:pPr>
            <w:r w:rsidRPr="00B630F5">
              <w:rPr>
                <w:rFonts w:ascii="Arial" w:eastAsia="Arial" w:hAnsi="Arial" w:cs="Arial"/>
                <w:i/>
                <w:iCs/>
                <w:sz w:val="18"/>
                <w:szCs w:val="18"/>
              </w:rPr>
              <w:t xml:space="preserve">Staff will keep abreast of resources and guidance in relation to digital and home learning. Websites such as Renfrewshire’s ‘Home Learning’ and the national ‘Scotland Learns’ site will be used to support this process. </w:t>
            </w:r>
            <w:hyperlink r:id="rId14" w:history="1">
              <w:r w:rsidRPr="00B630F5">
                <w:rPr>
                  <w:rStyle w:val="Hyperlink"/>
                  <w:rFonts w:ascii="Arial" w:hAnsi="Arial" w:cs="Arial"/>
                  <w:i/>
                  <w:iCs/>
                  <w:color w:val="auto"/>
                  <w:sz w:val="20"/>
                  <w:szCs w:val="20"/>
                </w:rPr>
                <w:t>https://blogs.glowscotland.org.uk/re/resourcestosupportlearning/</w:t>
              </w:r>
            </w:hyperlink>
          </w:p>
          <w:p w14:paraId="22582FE1" w14:textId="77777777" w:rsidR="001C0FCC" w:rsidRPr="00B630F5" w:rsidRDefault="001C0FCC" w:rsidP="00B630F5">
            <w:pPr>
              <w:rPr>
                <w:rFonts w:ascii="Arial" w:hAnsi="Arial" w:cs="Arial"/>
                <w:i/>
                <w:iCs/>
                <w:sz w:val="20"/>
                <w:szCs w:val="20"/>
              </w:rPr>
            </w:pPr>
            <w:hyperlink r:id="rId15" w:history="1">
              <w:r w:rsidRPr="00B630F5">
                <w:rPr>
                  <w:rStyle w:val="Hyperlink"/>
                  <w:rFonts w:ascii="Arial" w:hAnsi="Arial" w:cs="Arial"/>
                  <w:i/>
                  <w:iCs/>
                  <w:color w:val="auto"/>
                  <w:sz w:val="20"/>
                  <w:szCs w:val="20"/>
                </w:rPr>
                <w:t>https://education.gov.scot/improvement/scotland-learns/</w:t>
              </w:r>
            </w:hyperlink>
          </w:p>
          <w:p w14:paraId="038A0139" w14:textId="77777777" w:rsidR="001C0FCC" w:rsidRPr="00B630F5" w:rsidRDefault="001C0FCC" w:rsidP="00B630F5">
            <w:pPr>
              <w:rPr>
                <w:rFonts w:ascii="Arial" w:eastAsia="Arial" w:hAnsi="Arial" w:cs="Arial"/>
                <w:i/>
                <w:iCs/>
                <w:sz w:val="18"/>
                <w:szCs w:val="18"/>
              </w:rPr>
            </w:pPr>
          </w:p>
        </w:tc>
      </w:tr>
    </w:tbl>
    <w:p w14:paraId="0D58702D" w14:textId="022E2AB7" w:rsidR="001C0FCC" w:rsidRPr="00B630F5" w:rsidRDefault="001C0FCC" w:rsidP="008135FB">
      <w:pPr>
        <w:rPr>
          <w:rFonts w:ascii="Arial" w:hAnsi="Arial" w:cs="Arial"/>
          <w:b/>
          <w:bCs/>
        </w:rPr>
      </w:pPr>
    </w:p>
    <w:p w14:paraId="402966E7" w14:textId="0F5D7D25" w:rsidR="001C0FCC" w:rsidRPr="00B630F5" w:rsidRDefault="001C0FCC" w:rsidP="008135FB">
      <w:pPr>
        <w:rPr>
          <w:rFonts w:ascii="Arial" w:hAnsi="Arial" w:cs="Arial"/>
          <w:b/>
          <w:bCs/>
        </w:rPr>
      </w:pPr>
    </w:p>
    <w:p w14:paraId="1096BB07" w14:textId="0191B312" w:rsidR="001C0FCC" w:rsidRPr="00B630F5" w:rsidRDefault="001C0FCC" w:rsidP="008135FB">
      <w:pPr>
        <w:rPr>
          <w:rFonts w:ascii="Arial" w:hAnsi="Arial" w:cs="Arial"/>
          <w:b/>
          <w:bCs/>
        </w:rPr>
      </w:pPr>
    </w:p>
    <w:p w14:paraId="4D8F5D81" w14:textId="1002FEE6" w:rsidR="001C0FCC" w:rsidRPr="00B630F5" w:rsidRDefault="001C0FCC" w:rsidP="008135FB">
      <w:pPr>
        <w:rPr>
          <w:rFonts w:ascii="Arial" w:hAnsi="Arial" w:cs="Arial"/>
          <w:b/>
          <w:bCs/>
        </w:rPr>
      </w:pPr>
    </w:p>
    <w:p w14:paraId="5DF9851C" w14:textId="48746EEB" w:rsidR="001C0FCC" w:rsidRPr="00B630F5" w:rsidRDefault="001C0FCC" w:rsidP="008135FB">
      <w:pPr>
        <w:rPr>
          <w:rFonts w:ascii="Arial" w:hAnsi="Arial" w:cs="Arial"/>
          <w:b/>
          <w:bCs/>
        </w:rPr>
      </w:pPr>
    </w:p>
    <w:p w14:paraId="35D00EDB" w14:textId="09D6A71A" w:rsidR="001C0FCC" w:rsidRPr="00B630F5" w:rsidRDefault="001C0FCC" w:rsidP="008135FB">
      <w:pPr>
        <w:rPr>
          <w:rFonts w:ascii="Arial" w:hAnsi="Arial" w:cs="Arial"/>
          <w:b/>
          <w:bCs/>
        </w:rPr>
      </w:pPr>
    </w:p>
    <w:p w14:paraId="0AD54520" w14:textId="32C98457" w:rsidR="001C0FCC" w:rsidRPr="00B630F5" w:rsidRDefault="001C0FCC" w:rsidP="008135FB">
      <w:pPr>
        <w:rPr>
          <w:rFonts w:ascii="Arial" w:hAnsi="Arial" w:cs="Arial"/>
          <w:b/>
          <w:bCs/>
        </w:rPr>
      </w:pPr>
    </w:p>
    <w:p w14:paraId="77E6BB6B" w14:textId="69B0F274" w:rsidR="001C0FCC" w:rsidRPr="00B630F5" w:rsidRDefault="001C0FCC" w:rsidP="008135FB">
      <w:pPr>
        <w:rPr>
          <w:rFonts w:ascii="Arial" w:hAnsi="Arial" w:cs="Arial"/>
          <w:b/>
          <w:bCs/>
        </w:rPr>
      </w:pPr>
    </w:p>
    <w:p w14:paraId="44522C46" w14:textId="1F7954FF" w:rsidR="001C0FCC" w:rsidRPr="00B630F5" w:rsidRDefault="001C0FCC" w:rsidP="008135FB">
      <w:pPr>
        <w:rPr>
          <w:rFonts w:ascii="Arial" w:hAnsi="Arial" w:cs="Arial"/>
          <w:b/>
          <w:bCs/>
        </w:rPr>
      </w:pPr>
    </w:p>
    <w:p w14:paraId="0CBE6CC4" w14:textId="005F628A" w:rsidR="001C0FCC" w:rsidRPr="00B630F5" w:rsidRDefault="001C0FCC" w:rsidP="008135FB">
      <w:pPr>
        <w:rPr>
          <w:rFonts w:ascii="Arial" w:hAnsi="Arial" w:cs="Arial"/>
          <w:b/>
          <w:bCs/>
        </w:rPr>
      </w:pPr>
    </w:p>
    <w:p w14:paraId="6653F89C" w14:textId="3E756685" w:rsidR="001C0FCC" w:rsidRPr="00B630F5" w:rsidRDefault="001C0FCC" w:rsidP="008135FB">
      <w:pPr>
        <w:rPr>
          <w:rFonts w:ascii="Arial" w:hAnsi="Arial" w:cs="Arial"/>
          <w:b/>
          <w:bCs/>
        </w:rPr>
      </w:pPr>
    </w:p>
    <w:p w14:paraId="38EAC91E" w14:textId="1DD9C7B8" w:rsidR="001C0FCC" w:rsidRPr="00B630F5" w:rsidRDefault="001C0FCC" w:rsidP="008135FB">
      <w:pPr>
        <w:rPr>
          <w:rFonts w:ascii="Arial" w:hAnsi="Arial" w:cs="Arial"/>
          <w:b/>
          <w:bCs/>
        </w:rPr>
      </w:pPr>
    </w:p>
    <w:p w14:paraId="46CF9E22" w14:textId="25F25259" w:rsidR="001C0FCC" w:rsidRPr="00B630F5" w:rsidRDefault="001C0FCC" w:rsidP="008135FB">
      <w:pPr>
        <w:rPr>
          <w:rFonts w:ascii="Arial" w:hAnsi="Arial" w:cs="Arial"/>
          <w:b/>
          <w:bCs/>
        </w:rPr>
      </w:pPr>
    </w:p>
    <w:p w14:paraId="5C4DEB8F" w14:textId="3452B4E0" w:rsidR="001C0FCC" w:rsidRPr="00B630F5" w:rsidRDefault="001C0FCC" w:rsidP="008135FB">
      <w:pPr>
        <w:rPr>
          <w:rFonts w:ascii="Arial" w:hAnsi="Arial" w:cs="Arial"/>
          <w:b/>
          <w:bCs/>
        </w:rPr>
      </w:pPr>
    </w:p>
    <w:p w14:paraId="63F1CCBD" w14:textId="4E4866EB" w:rsidR="001C0FCC" w:rsidRPr="00B630F5" w:rsidRDefault="001C0FCC" w:rsidP="008135FB">
      <w:pPr>
        <w:rPr>
          <w:rFonts w:ascii="Arial" w:hAnsi="Arial" w:cs="Arial"/>
          <w:b/>
          <w:bCs/>
        </w:rPr>
      </w:pPr>
    </w:p>
    <w:p w14:paraId="4AA133AA" w14:textId="2547E8FC" w:rsidR="001C0FCC" w:rsidRPr="00B630F5" w:rsidRDefault="001C0FCC" w:rsidP="008135FB">
      <w:pPr>
        <w:rPr>
          <w:rFonts w:ascii="Arial" w:hAnsi="Arial" w:cs="Arial"/>
          <w:b/>
          <w:bCs/>
        </w:rPr>
      </w:pPr>
    </w:p>
    <w:p w14:paraId="52C1D86C" w14:textId="77777777" w:rsidR="001C0FCC" w:rsidRPr="00B630F5" w:rsidRDefault="001C0FCC" w:rsidP="008135FB">
      <w:pPr>
        <w:rPr>
          <w:rFonts w:ascii="Arial" w:hAnsi="Arial" w:cs="Arial"/>
          <w:b/>
          <w:bCs/>
        </w:rPr>
      </w:pPr>
    </w:p>
    <w:p w14:paraId="024E414F" w14:textId="0F2C271A" w:rsidR="001C0FCC" w:rsidRPr="00B630F5" w:rsidRDefault="001C0FCC" w:rsidP="008135FB">
      <w:pPr>
        <w:rPr>
          <w:rFonts w:ascii="Arial" w:hAnsi="Arial" w:cs="Arial"/>
          <w:b/>
          <w:bCs/>
        </w:rPr>
      </w:pPr>
    </w:p>
    <w:tbl>
      <w:tblPr>
        <w:tblStyle w:val="TableGrid"/>
        <w:tblW w:w="15735"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3260"/>
        <w:gridCol w:w="3129"/>
        <w:gridCol w:w="1407"/>
        <w:gridCol w:w="4961"/>
      </w:tblGrid>
      <w:tr w:rsidR="00B630F5" w:rsidRPr="00B630F5" w14:paraId="03F5A2BC" w14:textId="77777777" w:rsidTr="00B630F5">
        <w:trPr>
          <w:trHeight w:hRule="exact" w:val="436"/>
        </w:trPr>
        <w:tc>
          <w:tcPr>
            <w:tcW w:w="157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A09EB7" w14:textId="77777777" w:rsidR="001C0FCC" w:rsidRPr="00B630F5" w:rsidRDefault="001C0FCC" w:rsidP="00B630F5">
            <w:pPr>
              <w:pStyle w:val="western"/>
              <w:spacing w:before="0" w:beforeAutospacing="0"/>
              <w:ind w:right="57"/>
              <w:rPr>
                <w:b/>
                <w:bCs/>
                <w:sz w:val="24"/>
                <w:szCs w:val="24"/>
              </w:rPr>
            </w:pPr>
            <w:r w:rsidRPr="00B630F5">
              <w:rPr>
                <w:b/>
                <w:bCs/>
                <w:sz w:val="24"/>
                <w:szCs w:val="24"/>
              </w:rPr>
              <w:lastRenderedPageBreak/>
              <w:t xml:space="preserve">Priority 4   </w:t>
            </w:r>
            <w:bookmarkStart w:id="7" w:name="_Hlk43580883"/>
            <w:r w:rsidRPr="00B630F5">
              <w:rPr>
                <w:b/>
                <w:bCs/>
                <w:sz w:val="24"/>
                <w:szCs w:val="24"/>
              </w:rPr>
              <w:t>To ensure effective use of data and evidence to plan for recovery</w:t>
            </w:r>
            <w:bookmarkEnd w:id="7"/>
          </w:p>
        </w:tc>
      </w:tr>
      <w:tr w:rsidR="00B630F5" w:rsidRPr="00B630F5" w14:paraId="6E275ED9" w14:textId="77777777" w:rsidTr="00B630F5">
        <w:trPr>
          <w:trHeight w:hRule="exact" w:val="1408"/>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170A805" w14:textId="77777777" w:rsidR="001C0FCC" w:rsidRPr="00B630F5" w:rsidRDefault="001C0FCC" w:rsidP="00B630F5">
            <w:pPr>
              <w:pStyle w:val="western"/>
              <w:spacing w:before="0" w:beforeAutospacing="0"/>
              <w:ind w:right="57"/>
              <w:rPr>
                <w:b/>
                <w:bCs/>
              </w:rPr>
            </w:pPr>
            <w:r w:rsidRPr="00B630F5">
              <w:rPr>
                <w:b/>
                <w:bCs/>
              </w:rPr>
              <w:t>HGIOS/HGIOELC QIs</w:t>
            </w:r>
          </w:p>
          <w:p w14:paraId="59EA7140" w14:textId="77777777" w:rsidR="001C0FCC" w:rsidRPr="00B630F5" w:rsidRDefault="001C0FCC" w:rsidP="00B630F5">
            <w:pPr>
              <w:pStyle w:val="western"/>
              <w:spacing w:before="0" w:beforeAutospacing="0"/>
              <w:ind w:right="57"/>
              <w:rPr>
                <w:b/>
                <w:bCs/>
              </w:rPr>
            </w:pPr>
            <w:r w:rsidRPr="00B630F5">
              <w:rPr>
                <w:b/>
                <w:bCs/>
              </w:rPr>
              <w:t>QI 1.1,1.3</w:t>
            </w:r>
          </w:p>
          <w:p w14:paraId="12078F40" w14:textId="77777777" w:rsidR="001C0FCC" w:rsidRPr="00B630F5" w:rsidRDefault="001C0FCC" w:rsidP="00B630F5">
            <w:pPr>
              <w:pStyle w:val="western"/>
              <w:spacing w:before="0" w:beforeAutospacing="0"/>
              <w:ind w:right="57"/>
              <w:rPr>
                <w:b/>
                <w:bCs/>
              </w:rPr>
            </w:pPr>
            <w:r w:rsidRPr="00B630F5">
              <w:rPr>
                <w:b/>
                <w:bCs/>
              </w:rPr>
              <w:t xml:space="preserve">QI 2.3 </w:t>
            </w:r>
          </w:p>
          <w:p w14:paraId="470F57E0" w14:textId="77777777" w:rsidR="001C0FCC" w:rsidRPr="00B630F5" w:rsidRDefault="001C0FCC" w:rsidP="00B630F5">
            <w:pPr>
              <w:pStyle w:val="western"/>
              <w:spacing w:before="0" w:beforeAutospacing="0"/>
              <w:ind w:right="57"/>
              <w:rPr>
                <w:b/>
                <w:bCs/>
              </w:rPr>
            </w:pPr>
            <w:r w:rsidRPr="00B630F5">
              <w:rPr>
                <w:b/>
                <w:bCs/>
              </w:rPr>
              <w:t>QI 3.1,3.2</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B0D1C" w14:textId="77777777" w:rsidR="001C0FCC" w:rsidRPr="00B630F5" w:rsidRDefault="001C0FCC" w:rsidP="00B630F5">
            <w:pPr>
              <w:pStyle w:val="Default"/>
              <w:ind w:left="720"/>
              <w:jc w:val="center"/>
              <w:rPr>
                <w:b/>
                <w:bCs/>
                <w:iCs/>
                <w:color w:val="auto"/>
                <w:sz w:val="22"/>
                <w:szCs w:val="22"/>
              </w:rPr>
            </w:pPr>
            <w:r w:rsidRPr="00B630F5">
              <w:rPr>
                <w:b/>
                <w:bCs/>
                <w:iCs/>
                <w:color w:val="auto"/>
                <w:sz w:val="22"/>
                <w:szCs w:val="22"/>
              </w:rPr>
              <w:t>NIF Priorities</w:t>
            </w:r>
          </w:p>
          <w:p w14:paraId="6722B1C1" w14:textId="77777777" w:rsidR="001C0FCC" w:rsidRPr="00B630F5" w:rsidRDefault="001C0FCC" w:rsidP="00F32CF9">
            <w:pPr>
              <w:pStyle w:val="Default"/>
              <w:numPr>
                <w:ilvl w:val="0"/>
                <w:numId w:val="3"/>
              </w:numPr>
              <w:ind w:left="460"/>
              <w:rPr>
                <w:color w:val="auto"/>
                <w:sz w:val="16"/>
                <w:szCs w:val="16"/>
              </w:rPr>
            </w:pPr>
            <w:r w:rsidRPr="00B630F5">
              <w:rPr>
                <w:color w:val="auto"/>
                <w:sz w:val="16"/>
                <w:szCs w:val="16"/>
              </w:rPr>
              <w:t xml:space="preserve">Improvement in attainment, particularly in literacy and numeracy </w:t>
            </w:r>
          </w:p>
          <w:p w14:paraId="390A1700"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Closing the attainment gap between the most and least disadvantaged children </w:t>
            </w:r>
          </w:p>
          <w:p w14:paraId="53212554" w14:textId="77777777" w:rsidR="001C0FCC" w:rsidRPr="00B630F5" w:rsidRDefault="001C0FCC" w:rsidP="00F32CF9">
            <w:pPr>
              <w:pStyle w:val="Default"/>
              <w:numPr>
                <w:ilvl w:val="0"/>
                <w:numId w:val="3"/>
              </w:numPr>
              <w:ind w:left="460"/>
              <w:rPr>
                <w:color w:val="auto"/>
                <w:sz w:val="16"/>
                <w:szCs w:val="16"/>
                <w:highlight w:val="yellow"/>
              </w:rPr>
            </w:pPr>
            <w:r w:rsidRPr="00B630F5">
              <w:rPr>
                <w:iCs/>
                <w:color w:val="auto"/>
                <w:sz w:val="16"/>
                <w:szCs w:val="16"/>
                <w:highlight w:val="yellow"/>
              </w:rPr>
              <w:t xml:space="preserve">Improvement in children's and young people’s health and wellbeing </w:t>
            </w:r>
          </w:p>
          <w:p w14:paraId="39A1E88C" w14:textId="77777777" w:rsidR="001C0FCC" w:rsidRPr="00B630F5" w:rsidRDefault="001C0FCC" w:rsidP="00F32CF9">
            <w:pPr>
              <w:pStyle w:val="Default"/>
              <w:numPr>
                <w:ilvl w:val="0"/>
                <w:numId w:val="3"/>
              </w:numPr>
              <w:ind w:left="460"/>
              <w:rPr>
                <w:color w:val="auto"/>
                <w:sz w:val="16"/>
                <w:szCs w:val="16"/>
              </w:rPr>
            </w:pPr>
            <w:r w:rsidRPr="00B630F5">
              <w:rPr>
                <w:iCs/>
                <w:color w:val="auto"/>
                <w:sz w:val="16"/>
                <w:szCs w:val="16"/>
              </w:rPr>
              <w:t>Improvement in employability skills and sustained, positive school leaver destinations for all young people</w:t>
            </w:r>
          </w:p>
          <w:p w14:paraId="13632551" w14:textId="77777777" w:rsidR="001C0FCC" w:rsidRPr="00B630F5" w:rsidRDefault="001C0FCC" w:rsidP="00B630F5">
            <w:pPr>
              <w:pStyle w:val="Default"/>
              <w:ind w:left="460"/>
              <w:rPr>
                <w:color w:val="auto"/>
                <w:sz w:val="16"/>
                <w:szCs w:val="16"/>
              </w:rPr>
            </w:pPr>
            <w:r w:rsidRPr="00B630F5">
              <w:rPr>
                <w:iCs/>
                <w:color w:val="auto"/>
                <w:sz w:val="16"/>
                <w:szCs w:val="16"/>
              </w:rPr>
              <w:t xml:space="preserve">                                                                            </w:t>
            </w:r>
          </w:p>
          <w:p w14:paraId="5D9B61D3" w14:textId="77777777" w:rsidR="001C0FCC" w:rsidRPr="00B630F5" w:rsidRDefault="001C0FCC" w:rsidP="00B630F5">
            <w:pPr>
              <w:pStyle w:val="western"/>
              <w:spacing w:before="0" w:beforeAutospacing="0"/>
              <w:ind w:right="57"/>
              <w:rPr>
                <w:rFonts w:asciiTheme="minorHAnsi" w:hAnsiTheme="minorHAnsi" w:cstheme="minorHAnsi"/>
                <w:b/>
                <w:bCs/>
              </w:rPr>
            </w:pPr>
          </w:p>
        </w:tc>
        <w:tc>
          <w:tcPr>
            <w:tcW w:w="6368" w:type="dxa"/>
            <w:gridSpan w:val="2"/>
            <w:tcBorders>
              <w:top w:val="single" w:sz="4" w:space="0" w:color="auto"/>
              <w:left w:val="single" w:sz="4" w:space="0" w:color="auto"/>
              <w:bottom w:val="single" w:sz="4" w:space="0" w:color="auto"/>
              <w:right w:val="single" w:sz="4" w:space="0" w:color="auto"/>
            </w:tcBorders>
            <w:shd w:val="clear" w:color="auto" w:fill="auto"/>
          </w:tcPr>
          <w:p w14:paraId="2D04CDD8" w14:textId="77777777" w:rsidR="001C0FCC" w:rsidRPr="00B630F5" w:rsidRDefault="001C0FCC" w:rsidP="00B630F5">
            <w:pPr>
              <w:pStyle w:val="western"/>
              <w:spacing w:before="0" w:beforeAutospacing="0"/>
              <w:ind w:right="57"/>
              <w:jc w:val="center"/>
              <w:rPr>
                <w:b/>
                <w:bCs/>
              </w:rPr>
            </w:pPr>
            <w:r w:rsidRPr="00B630F5">
              <w:rPr>
                <w:b/>
                <w:bCs/>
              </w:rPr>
              <w:t>NIF Drivers</w:t>
            </w:r>
          </w:p>
          <w:p w14:paraId="2C59AA6A"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highlight w:val="yellow"/>
              </w:rPr>
              <w:t>School Leadership</w:t>
            </w:r>
            <w:r w:rsidRPr="00B630F5">
              <w:rPr>
                <w:rFonts w:ascii="Arial" w:hAnsi="Arial" w:cs="Arial"/>
                <w:sz w:val="18"/>
                <w:szCs w:val="18"/>
              </w:rPr>
              <w:t xml:space="preserve">                  4. </w:t>
            </w:r>
            <w:r w:rsidRPr="00B630F5">
              <w:rPr>
                <w:rFonts w:ascii="Arial" w:hAnsi="Arial" w:cs="Arial"/>
                <w:sz w:val="18"/>
                <w:szCs w:val="18"/>
                <w:highlight w:val="yellow"/>
              </w:rPr>
              <w:t>Assessment of Children’s Progress</w:t>
            </w:r>
          </w:p>
          <w:p w14:paraId="06EB8146" w14:textId="77777777" w:rsidR="001C0FCC" w:rsidRPr="00B630F5" w:rsidRDefault="001C0FCC" w:rsidP="00B630F5">
            <w:pPr>
              <w:pStyle w:val="ListParagraph"/>
              <w:contextualSpacing w:val="0"/>
              <w:rPr>
                <w:rFonts w:ascii="Arial" w:hAnsi="Arial" w:cs="Arial"/>
                <w:sz w:val="18"/>
                <w:szCs w:val="18"/>
              </w:rPr>
            </w:pPr>
          </w:p>
          <w:p w14:paraId="13CB08F7"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 xml:space="preserve">Teacher Professionalism        5. </w:t>
            </w:r>
            <w:r w:rsidRPr="00B630F5">
              <w:rPr>
                <w:rFonts w:ascii="Arial" w:hAnsi="Arial" w:cs="Arial"/>
                <w:sz w:val="18"/>
                <w:szCs w:val="18"/>
                <w:highlight w:val="yellow"/>
              </w:rPr>
              <w:t>School Improvement</w:t>
            </w:r>
          </w:p>
          <w:p w14:paraId="6F23977C" w14:textId="77777777" w:rsidR="001C0FCC" w:rsidRPr="00B630F5" w:rsidRDefault="001C0FCC" w:rsidP="00B630F5">
            <w:pPr>
              <w:rPr>
                <w:rFonts w:ascii="Arial" w:hAnsi="Arial" w:cs="Arial"/>
                <w:sz w:val="18"/>
                <w:szCs w:val="18"/>
              </w:rPr>
            </w:pPr>
          </w:p>
          <w:p w14:paraId="4377733F" w14:textId="77777777" w:rsidR="001C0FCC" w:rsidRPr="00B630F5" w:rsidRDefault="001C0FCC" w:rsidP="00F32CF9">
            <w:pPr>
              <w:pStyle w:val="ListParagraph"/>
              <w:numPr>
                <w:ilvl w:val="0"/>
                <w:numId w:val="2"/>
              </w:numPr>
              <w:contextualSpacing w:val="0"/>
              <w:rPr>
                <w:rFonts w:ascii="Arial" w:hAnsi="Arial" w:cs="Arial"/>
                <w:sz w:val="18"/>
                <w:szCs w:val="18"/>
              </w:rPr>
            </w:pPr>
            <w:r w:rsidRPr="00B630F5">
              <w:rPr>
                <w:rFonts w:ascii="Arial" w:hAnsi="Arial" w:cs="Arial"/>
                <w:sz w:val="18"/>
                <w:szCs w:val="18"/>
              </w:rPr>
              <w:t>Parental Engagement             6. Performance Information</w:t>
            </w:r>
          </w:p>
          <w:p w14:paraId="588D13D3" w14:textId="77777777" w:rsidR="001C0FCC" w:rsidRPr="00B630F5" w:rsidRDefault="001C0FCC" w:rsidP="00B630F5">
            <w:pPr>
              <w:pStyle w:val="western"/>
              <w:spacing w:before="0" w:beforeAutospacing="0"/>
              <w:ind w:right="57"/>
              <w:rPr>
                <w:rFonts w:asciiTheme="minorHAnsi" w:hAnsiTheme="minorHAnsi" w:cstheme="minorHAnsi"/>
                <w:b/>
                <w:bCs/>
              </w:rPr>
            </w:pPr>
          </w:p>
          <w:p w14:paraId="373E5A9F" w14:textId="77777777" w:rsidR="001C0FCC" w:rsidRPr="00B630F5" w:rsidRDefault="001C0FCC" w:rsidP="00B630F5">
            <w:pPr>
              <w:pStyle w:val="western"/>
              <w:spacing w:before="0" w:beforeAutospacing="0"/>
              <w:ind w:right="57"/>
              <w:rPr>
                <w:rFonts w:asciiTheme="minorHAnsi" w:hAnsiTheme="minorHAnsi" w:cstheme="minorHAnsi"/>
                <w:b/>
                <w:bCs/>
                <w:i/>
                <w:iCs/>
                <w:sz w:val="20"/>
                <w:szCs w:val="20"/>
              </w:rPr>
            </w:pPr>
          </w:p>
        </w:tc>
      </w:tr>
      <w:tr w:rsidR="00B630F5" w:rsidRPr="00B630F5" w14:paraId="711DB6D5" w14:textId="77777777" w:rsidTr="00B630F5">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6EA9E8" w14:textId="77777777" w:rsidR="001C0FCC" w:rsidRPr="00B630F5" w:rsidRDefault="001C0FCC" w:rsidP="00B630F5">
            <w:pPr>
              <w:pStyle w:val="western"/>
              <w:spacing w:before="0" w:beforeAutospacing="0"/>
              <w:ind w:right="57"/>
              <w:jc w:val="center"/>
              <w:rPr>
                <w:b/>
                <w:bCs/>
              </w:rPr>
            </w:pPr>
            <w:r w:rsidRPr="00B630F5">
              <w:rPr>
                <w:b/>
                <w:bCs/>
              </w:rPr>
              <w:t>Rationale for change</w:t>
            </w:r>
          </w:p>
          <w:p w14:paraId="6B792BE1" w14:textId="77777777" w:rsidR="001C0FCC" w:rsidRPr="00B630F5" w:rsidRDefault="001C0FCC" w:rsidP="00B630F5">
            <w:pPr>
              <w:pStyle w:val="western"/>
              <w:spacing w:before="0" w:beforeAutospacing="0"/>
              <w:ind w:right="57"/>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9547A8" w14:textId="77777777" w:rsidR="001C0FCC" w:rsidRPr="00B630F5" w:rsidRDefault="001C0FCC" w:rsidP="00B630F5">
            <w:pPr>
              <w:pStyle w:val="western"/>
              <w:spacing w:before="0" w:beforeAutospacing="0"/>
              <w:ind w:right="57"/>
              <w:jc w:val="center"/>
              <w:rPr>
                <w:b/>
                <w:bCs/>
              </w:rPr>
            </w:pPr>
            <w:r w:rsidRPr="00B630F5">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EAC7AE" w14:textId="77777777" w:rsidR="001C0FCC" w:rsidRPr="00B630F5" w:rsidRDefault="001C0FCC" w:rsidP="00B630F5">
            <w:pPr>
              <w:pStyle w:val="western"/>
              <w:spacing w:before="0" w:beforeAutospacing="0"/>
              <w:ind w:right="57"/>
              <w:jc w:val="center"/>
              <w:rPr>
                <w:b/>
                <w:bCs/>
              </w:rPr>
            </w:pPr>
            <w:r w:rsidRPr="00B630F5">
              <w:rPr>
                <w:b/>
                <w:bCs/>
              </w:rPr>
              <w:t>Measures</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B3B45" w14:textId="77777777" w:rsidR="001C0FCC" w:rsidRPr="00B630F5" w:rsidRDefault="001C0FCC" w:rsidP="00B630F5">
            <w:pPr>
              <w:pStyle w:val="western"/>
              <w:spacing w:before="0" w:beforeAutospacing="0"/>
              <w:ind w:right="57"/>
              <w:jc w:val="center"/>
              <w:rPr>
                <w:b/>
                <w:bCs/>
              </w:rPr>
            </w:pPr>
            <w:r w:rsidRPr="00B630F5">
              <w:rPr>
                <w:b/>
                <w:bCs/>
              </w:rPr>
              <w:t>Intervention</w:t>
            </w:r>
          </w:p>
        </w:tc>
      </w:tr>
      <w:tr w:rsidR="00B630F5" w:rsidRPr="00B630F5" w14:paraId="736C8BB6" w14:textId="77777777" w:rsidTr="001C0FCC">
        <w:trPr>
          <w:trHeight w:val="3397"/>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1BFBF175" w14:textId="77777777" w:rsidR="001C0FCC" w:rsidRPr="00B630F5" w:rsidRDefault="001C0FCC" w:rsidP="00B630F5">
            <w:pPr>
              <w:pStyle w:val="western"/>
              <w:ind w:right="57"/>
              <w:rPr>
                <w:i/>
                <w:iCs/>
                <w:sz w:val="21"/>
                <w:szCs w:val="21"/>
              </w:rPr>
            </w:pPr>
            <w:r w:rsidRPr="00B630F5">
              <w:rPr>
                <w:i/>
                <w:iCs/>
                <w:sz w:val="21"/>
                <w:szCs w:val="21"/>
              </w:rPr>
              <w:t xml:space="preserve"> Prior to lockdown, all staff have been becoming more familiar with what data is important for tracking and planning for improvement. During the recovery phase a broader approach to data is required to ensure that the data which is important now is being considered and used for planning for recovery.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B6AD485" w14:textId="77777777" w:rsidR="001C0FCC" w:rsidRPr="00B630F5" w:rsidRDefault="001C0FCC" w:rsidP="00B630F5">
            <w:pPr>
              <w:pStyle w:val="western"/>
              <w:ind w:right="57"/>
              <w:rPr>
                <w:i/>
                <w:sz w:val="21"/>
                <w:szCs w:val="21"/>
              </w:rPr>
            </w:pPr>
            <w:r w:rsidRPr="00B630F5">
              <w:rPr>
                <w:i/>
                <w:sz w:val="21"/>
                <w:szCs w:val="21"/>
              </w:rPr>
              <w:t xml:space="preserve">By October 2020, all practitioners will have increased confidence and knowledge in what </w:t>
            </w:r>
            <w:bookmarkStart w:id="8" w:name="_Hlk43583924"/>
            <w:bookmarkStart w:id="9" w:name="_GoBack"/>
            <w:r w:rsidRPr="00B630F5">
              <w:rPr>
                <w:i/>
                <w:sz w:val="21"/>
                <w:szCs w:val="21"/>
              </w:rPr>
              <w:t>data they should be using to track health and wellbeing and progress of learning. They will use this evidence to target and design interventions and inform approaches to blended learning.</w:t>
            </w:r>
            <w:bookmarkEnd w:id="8"/>
            <w:bookmarkEnd w:id="9"/>
          </w:p>
          <w:p w14:paraId="3C67C2F1" w14:textId="77777777" w:rsidR="001C0FCC" w:rsidRPr="00B630F5" w:rsidRDefault="001C0FCC" w:rsidP="00B630F5">
            <w:pPr>
              <w:pStyle w:val="western"/>
              <w:ind w:right="57"/>
              <w:rPr>
                <w:b/>
                <w:bCs/>
                <w:iCs/>
                <w:sz w:val="21"/>
                <w:szCs w:val="21"/>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73AE5C1B" w14:textId="77777777" w:rsidR="001C0FCC" w:rsidRPr="00B630F5" w:rsidRDefault="001C0FCC" w:rsidP="00B630F5">
            <w:pPr>
              <w:pStyle w:val="western"/>
              <w:ind w:left="36" w:right="57"/>
              <w:rPr>
                <w:i/>
                <w:sz w:val="21"/>
                <w:szCs w:val="21"/>
              </w:rPr>
            </w:pPr>
            <w:r w:rsidRPr="00B630F5">
              <w:rPr>
                <w:i/>
                <w:sz w:val="21"/>
                <w:szCs w:val="21"/>
              </w:rPr>
              <w:t>Pre and post CLPL survey training shows an increase in understanding and confidence in all practitioners.</w:t>
            </w:r>
          </w:p>
          <w:p w14:paraId="03107FBC" w14:textId="77777777" w:rsidR="001C0FCC" w:rsidRPr="00B630F5" w:rsidRDefault="001C0FCC" w:rsidP="00B630F5">
            <w:pPr>
              <w:pStyle w:val="western"/>
              <w:ind w:left="36" w:right="57"/>
              <w:rPr>
                <w:rFonts w:asciiTheme="minorHAnsi" w:eastAsiaTheme="minorEastAsia" w:hAnsiTheme="minorHAnsi" w:cstheme="minorBidi"/>
                <w:i/>
                <w:sz w:val="21"/>
                <w:szCs w:val="21"/>
              </w:rPr>
            </w:pPr>
            <w:r w:rsidRPr="00B630F5">
              <w:rPr>
                <w:i/>
                <w:sz w:val="21"/>
                <w:szCs w:val="21"/>
              </w:rPr>
              <w:t>All planning associated with learners demonstrate a range of data sources being considered.</w:t>
            </w:r>
          </w:p>
          <w:p w14:paraId="2B00EF98" w14:textId="77777777" w:rsidR="001C0FCC" w:rsidRPr="00B630F5" w:rsidRDefault="001C0FCC" w:rsidP="00B630F5">
            <w:pPr>
              <w:pStyle w:val="western"/>
              <w:ind w:left="36" w:right="57"/>
              <w:rPr>
                <w:i/>
                <w:sz w:val="21"/>
                <w:szCs w:val="21"/>
              </w:rPr>
            </w:pPr>
            <w:r w:rsidRPr="00B630F5">
              <w:rPr>
                <w:i/>
                <w:sz w:val="21"/>
                <w:szCs w:val="21"/>
              </w:rPr>
              <w:t>Data gathered through quality assurance process will evidence that almost all staff have effectively planned approaches to blended learning,</w:t>
            </w:r>
          </w:p>
          <w:p w14:paraId="5DF458B6" w14:textId="77777777" w:rsidR="001C0FCC" w:rsidRPr="00B630F5" w:rsidRDefault="001C0FCC" w:rsidP="00B630F5">
            <w:pPr>
              <w:pStyle w:val="western"/>
              <w:ind w:left="36" w:right="57"/>
              <w:rPr>
                <w:rFonts w:asciiTheme="minorHAnsi" w:eastAsiaTheme="minorEastAsia" w:hAnsiTheme="minorHAnsi" w:cstheme="minorBidi"/>
                <w:i/>
                <w:sz w:val="21"/>
                <w:szCs w:val="21"/>
              </w:rPr>
            </w:pPr>
            <w:r w:rsidRPr="00B630F5">
              <w:rPr>
                <w:i/>
                <w:sz w:val="21"/>
                <w:szCs w:val="21"/>
              </w:rPr>
              <w:t>Evaluative evidence will demonstrate that the learners requiring support have been identified and appropriate interventions have been implemented.</w:t>
            </w:r>
          </w:p>
          <w:p w14:paraId="01FC1B55" w14:textId="77777777" w:rsidR="001C0FCC" w:rsidRPr="00B630F5" w:rsidRDefault="001C0FCC" w:rsidP="00B630F5">
            <w:pPr>
              <w:pStyle w:val="western"/>
              <w:ind w:left="36" w:right="57"/>
              <w:rPr>
                <w:rFonts w:asciiTheme="minorHAnsi" w:eastAsiaTheme="minorEastAsia" w:hAnsiTheme="minorHAnsi" w:cstheme="minorBidi"/>
                <w:i/>
                <w:sz w:val="21"/>
                <w:szCs w:val="21"/>
              </w:rPr>
            </w:pPr>
            <w:r w:rsidRPr="00B630F5">
              <w:rPr>
                <w:i/>
                <w:sz w:val="21"/>
                <w:szCs w:val="21"/>
              </w:rPr>
              <w:t>Almost all children and young people report that universal/ targeted/ intensive supports met their needs during transition and blended learning.</w:t>
            </w:r>
          </w:p>
          <w:p w14:paraId="3FB13DDB" w14:textId="77777777" w:rsidR="001C0FCC" w:rsidRPr="00B630F5" w:rsidRDefault="001C0FCC" w:rsidP="00B630F5">
            <w:pPr>
              <w:pStyle w:val="western"/>
              <w:ind w:left="36" w:right="57"/>
              <w:rPr>
                <w:iCs/>
                <w:sz w:val="21"/>
                <w:szCs w:val="21"/>
              </w:rPr>
            </w:pPr>
            <w:r w:rsidRPr="00B630F5">
              <w:rPr>
                <w:i/>
                <w:sz w:val="21"/>
                <w:szCs w:val="21"/>
              </w:rPr>
              <w:t>Almost all children and young people have demonstrated increased participation and engagement throughout blended learning.</w:t>
            </w:r>
            <w:r w:rsidRPr="00B630F5">
              <w:rPr>
                <w:iCs/>
                <w:sz w:val="21"/>
                <w:szCs w:val="21"/>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D9EDA53" w14:textId="77777777" w:rsidR="001C0FCC" w:rsidRPr="00B630F5" w:rsidRDefault="001C0FCC" w:rsidP="00B630F5">
            <w:pPr>
              <w:pStyle w:val="western"/>
              <w:spacing w:before="0" w:beforeAutospacing="0"/>
              <w:ind w:left="36" w:right="57"/>
              <w:rPr>
                <w:i/>
                <w:sz w:val="21"/>
                <w:szCs w:val="21"/>
              </w:rPr>
            </w:pPr>
            <w:r w:rsidRPr="00B630F5">
              <w:rPr>
                <w:i/>
                <w:sz w:val="21"/>
                <w:szCs w:val="21"/>
              </w:rPr>
              <w:t xml:space="preserve">Staff will engage with Dive into Data (Data for </w:t>
            </w:r>
            <w:proofErr w:type="gramStart"/>
            <w:r w:rsidRPr="00B630F5">
              <w:rPr>
                <w:i/>
                <w:sz w:val="21"/>
                <w:szCs w:val="21"/>
              </w:rPr>
              <w:t>Recovery)  professional</w:t>
            </w:r>
            <w:proofErr w:type="gramEnd"/>
            <w:r w:rsidRPr="00B630F5">
              <w:rPr>
                <w:i/>
                <w:sz w:val="21"/>
                <w:szCs w:val="21"/>
              </w:rPr>
              <w:t xml:space="preserve"> learning provided by Management Information Officer and Attainment Advisor</w:t>
            </w:r>
          </w:p>
          <w:p w14:paraId="222A4B84" w14:textId="77777777" w:rsidR="001C0FCC" w:rsidRPr="00B630F5" w:rsidRDefault="001C0FCC" w:rsidP="00B630F5">
            <w:pPr>
              <w:pStyle w:val="western"/>
              <w:spacing w:before="0" w:beforeAutospacing="0"/>
              <w:ind w:left="36" w:right="57"/>
              <w:rPr>
                <w:i/>
                <w:sz w:val="21"/>
                <w:szCs w:val="21"/>
              </w:rPr>
            </w:pPr>
          </w:p>
          <w:p w14:paraId="4B9FC49E" w14:textId="77777777" w:rsidR="001C0FCC" w:rsidRPr="00B630F5" w:rsidRDefault="001C0FCC" w:rsidP="00B630F5">
            <w:pPr>
              <w:pStyle w:val="western"/>
              <w:spacing w:before="0" w:beforeAutospacing="0"/>
              <w:ind w:left="36" w:right="57"/>
              <w:rPr>
                <w:i/>
                <w:sz w:val="21"/>
                <w:szCs w:val="21"/>
              </w:rPr>
            </w:pPr>
            <w:r w:rsidRPr="00B630F5">
              <w:rPr>
                <w:i/>
                <w:sz w:val="21"/>
                <w:szCs w:val="21"/>
              </w:rPr>
              <w:t>Staff will engage with professional learning on effective approaches to blended learning for example, approaches to formative assessment, differentiation and remote pedagogy.</w:t>
            </w:r>
          </w:p>
          <w:p w14:paraId="4B46CE0B" w14:textId="77777777" w:rsidR="001C0FCC" w:rsidRPr="00B630F5" w:rsidRDefault="001C0FCC" w:rsidP="00B630F5">
            <w:pPr>
              <w:pStyle w:val="western"/>
              <w:spacing w:before="0" w:beforeAutospacing="0"/>
              <w:ind w:left="36" w:right="57"/>
              <w:rPr>
                <w:i/>
                <w:sz w:val="21"/>
                <w:szCs w:val="21"/>
              </w:rPr>
            </w:pPr>
            <w:r w:rsidRPr="00B630F5">
              <w:rPr>
                <w:i/>
                <w:sz w:val="21"/>
                <w:szCs w:val="21"/>
              </w:rPr>
              <w:t>(See Learning and Teaching Recovery Plan (Literacy, Numeracy and Assessment) for further detail)</w:t>
            </w:r>
          </w:p>
          <w:p w14:paraId="765B645E" w14:textId="77777777" w:rsidR="001C0FCC" w:rsidRPr="00B630F5" w:rsidRDefault="001C0FCC" w:rsidP="00B630F5">
            <w:pPr>
              <w:pStyle w:val="western"/>
              <w:spacing w:before="0" w:beforeAutospacing="0"/>
              <w:ind w:left="36" w:right="57"/>
              <w:rPr>
                <w:i/>
                <w:sz w:val="21"/>
                <w:szCs w:val="21"/>
              </w:rPr>
            </w:pPr>
          </w:p>
          <w:p w14:paraId="2B266B54" w14:textId="77777777" w:rsidR="001C0FCC" w:rsidRPr="00B630F5" w:rsidRDefault="001C0FCC" w:rsidP="00B630F5">
            <w:pPr>
              <w:pStyle w:val="western"/>
              <w:spacing w:before="0" w:beforeAutospacing="0"/>
              <w:ind w:left="36" w:right="57"/>
              <w:rPr>
                <w:i/>
                <w:sz w:val="21"/>
                <w:szCs w:val="21"/>
              </w:rPr>
            </w:pPr>
            <w:r w:rsidRPr="00B630F5">
              <w:rPr>
                <w:i/>
                <w:sz w:val="21"/>
                <w:szCs w:val="21"/>
              </w:rPr>
              <w:t>Effective collation of wider evidence on pupil experience during lockdown/blended learning. For example, situational poverty linked to employment loss, newly in receipt of free school meals,</w:t>
            </w:r>
          </w:p>
          <w:p w14:paraId="7BF02EAF" w14:textId="77777777" w:rsidR="001C0FCC" w:rsidRPr="00B630F5" w:rsidRDefault="001C0FCC" w:rsidP="00B630F5">
            <w:pPr>
              <w:pStyle w:val="western"/>
              <w:spacing w:before="0" w:beforeAutospacing="0"/>
              <w:ind w:left="36" w:right="57"/>
              <w:rPr>
                <w:i/>
                <w:sz w:val="21"/>
                <w:szCs w:val="21"/>
              </w:rPr>
            </w:pPr>
            <w:r w:rsidRPr="00B630F5">
              <w:rPr>
                <w:i/>
                <w:sz w:val="21"/>
                <w:szCs w:val="21"/>
              </w:rPr>
              <w:t>learner engagement with online learning/classroom learning</w:t>
            </w:r>
          </w:p>
          <w:p w14:paraId="483BE01E" w14:textId="77777777" w:rsidR="001C0FCC" w:rsidRPr="00B630F5" w:rsidRDefault="001C0FCC" w:rsidP="00B630F5">
            <w:pPr>
              <w:pStyle w:val="western"/>
              <w:spacing w:before="0" w:beforeAutospacing="0"/>
              <w:ind w:left="36" w:right="57"/>
              <w:rPr>
                <w:i/>
                <w:sz w:val="21"/>
                <w:szCs w:val="21"/>
              </w:rPr>
            </w:pPr>
          </w:p>
          <w:p w14:paraId="3C11B225" w14:textId="77777777" w:rsidR="001C0FCC" w:rsidRPr="00B630F5" w:rsidRDefault="001C0FCC" w:rsidP="00B630F5">
            <w:pPr>
              <w:pStyle w:val="western"/>
              <w:spacing w:before="0" w:beforeAutospacing="0"/>
              <w:ind w:left="36" w:right="57"/>
              <w:rPr>
                <w:i/>
                <w:sz w:val="21"/>
                <w:szCs w:val="21"/>
              </w:rPr>
            </w:pPr>
            <w:r w:rsidRPr="00B630F5">
              <w:rPr>
                <w:i/>
                <w:sz w:val="21"/>
                <w:szCs w:val="21"/>
              </w:rPr>
              <w:t>Learner/teacher/parents’ views of blended learning approaches</w:t>
            </w:r>
          </w:p>
          <w:p w14:paraId="0DEC07B7" w14:textId="77777777" w:rsidR="001C0FCC" w:rsidRPr="00B630F5" w:rsidRDefault="001C0FCC" w:rsidP="00B630F5">
            <w:pPr>
              <w:pStyle w:val="western"/>
              <w:spacing w:before="0" w:beforeAutospacing="0"/>
              <w:ind w:left="36" w:right="57"/>
              <w:rPr>
                <w:i/>
                <w:sz w:val="21"/>
                <w:szCs w:val="21"/>
              </w:rPr>
            </w:pPr>
          </w:p>
          <w:p w14:paraId="32F0BBE4" w14:textId="77777777" w:rsidR="001C0FCC" w:rsidRPr="00B630F5" w:rsidRDefault="001C0FCC" w:rsidP="00B630F5">
            <w:pPr>
              <w:rPr>
                <w:rFonts w:ascii="Arial" w:hAnsi="Arial" w:cs="Arial"/>
                <w:i/>
                <w:iCs/>
                <w:sz w:val="21"/>
                <w:szCs w:val="21"/>
              </w:rPr>
            </w:pPr>
            <w:r w:rsidRPr="00B630F5">
              <w:rPr>
                <w:rFonts w:ascii="Arial" w:hAnsi="Arial" w:cs="Arial"/>
                <w:i/>
                <w:iCs/>
                <w:sz w:val="21"/>
                <w:szCs w:val="21"/>
              </w:rPr>
              <w:t xml:space="preserve">Use the Learner Journey tracker for pupils to track their confidence, knowledge and understanding of the Numeracy skills and concepts </w:t>
            </w:r>
          </w:p>
          <w:p w14:paraId="5864ED72" w14:textId="77777777" w:rsidR="001C0FCC" w:rsidRPr="00B630F5" w:rsidRDefault="001C0FCC" w:rsidP="00B630F5">
            <w:pPr>
              <w:rPr>
                <w:rFonts w:ascii="Arial" w:hAnsi="Arial" w:cs="Arial"/>
                <w:i/>
                <w:iCs/>
                <w:sz w:val="21"/>
                <w:szCs w:val="21"/>
              </w:rPr>
            </w:pPr>
          </w:p>
          <w:p w14:paraId="32F62387" w14:textId="77777777" w:rsidR="001C0FCC" w:rsidRPr="00B630F5" w:rsidRDefault="001C0FCC" w:rsidP="00B630F5">
            <w:pPr>
              <w:rPr>
                <w:rFonts w:ascii="Arial" w:hAnsi="Arial" w:cs="Arial"/>
                <w:i/>
                <w:iCs/>
                <w:sz w:val="21"/>
                <w:szCs w:val="21"/>
              </w:rPr>
            </w:pPr>
            <w:r w:rsidRPr="00B630F5">
              <w:rPr>
                <w:rFonts w:ascii="Arial" w:hAnsi="Arial" w:cs="Arial"/>
                <w:i/>
                <w:iCs/>
                <w:sz w:val="21"/>
                <w:szCs w:val="21"/>
              </w:rPr>
              <w:lastRenderedPageBreak/>
              <w:t>CYP’s literacy &amp; numeracy targets will be clearly linked to the benchmarks and the new writing assessment toolkit</w:t>
            </w:r>
          </w:p>
          <w:p w14:paraId="27BDC836" w14:textId="77777777" w:rsidR="001C0FCC" w:rsidRPr="00B630F5" w:rsidRDefault="001C0FCC" w:rsidP="00B630F5">
            <w:pPr>
              <w:pStyle w:val="western"/>
              <w:spacing w:before="0" w:beforeAutospacing="0"/>
              <w:ind w:right="57"/>
              <w:rPr>
                <w:i/>
                <w:sz w:val="21"/>
                <w:szCs w:val="21"/>
              </w:rPr>
            </w:pPr>
          </w:p>
          <w:p w14:paraId="36B6951C" w14:textId="77777777" w:rsidR="001C0FCC" w:rsidRPr="00B630F5" w:rsidRDefault="001C0FCC" w:rsidP="00B630F5">
            <w:pPr>
              <w:pStyle w:val="western"/>
              <w:spacing w:before="0" w:beforeAutospacing="0"/>
              <w:ind w:left="36" w:right="57"/>
              <w:rPr>
                <w:i/>
                <w:sz w:val="21"/>
                <w:szCs w:val="21"/>
              </w:rPr>
            </w:pPr>
            <w:r w:rsidRPr="00B630F5">
              <w:rPr>
                <w:i/>
                <w:sz w:val="21"/>
                <w:szCs w:val="21"/>
              </w:rPr>
              <w:t xml:space="preserve">Evidence used to identify key trends and inform school recovery planning. </w:t>
            </w:r>
          </w:p>
          <w:p w14:paraId="158336AE" w14:textId="77777777" w:rsidR="001C0FCC" w:rsidRPr="00B630F5" w:rsidRDefault="001C0FCC" w:rsidP="00B630F5">
            <w:pPr>
              <w:pStyle w:val="western"/>
              <w:spacing w:before="0" w:beforeAutospacing="0"/>
              <w:ind w:left="36" w:right="57"/>
              <w:rPr>
                <w:i/>
                <w:sz w:val="21"/>
                <w:szCs w:val="21"/>
              </w:rPr>
            </w:pPr>
          </w:p>
          <w:p w14:paraId="65D56D14" w14:textId="77777777" w:rsidR="001C0FCC" w:rsidRPr="00B630F5" w:rsidRDefault="001C0FCC" w:rsidP="00B630F5">
            <w:pPr>
              <w:pStyle w:val="western"/>
              <w:spacing w:before="0" w:beforeAutospacing="0"/>
              <w:ind w:left="36" w:right="57"/>
              <w:rPr>
                <w:i/>
                <w:sz w:val="21"/>
                <w:szCs w:val="21"/>
              </w:rPr>
            </w:pPr>
            <w:r w:rsidRPr="00B630F5">
              <w:rPr>
                <w:i/>
                <w:sz w:val="21"/>
                <w:szCs w:val="21"/>
              </w:rPr>
              <w:t>Evidence used within classrooms to understand learner experience and plan next steps in health and wellbeing support and learning.</w:t>
            </w:r>
          </w:p>
          <w:p w14:paraId="47C67720" w14:textId="77777777" w:rsidR="001C0FCC" w:rsidRPr="00B630F5" w:rsidRDefault="001C0FCC" w:rsidP="00B630F5">
            <w:pPr>
              <w:pStyle w:val="western"/>
              <w:spacing w:before="0" w:beforeAutospacing="0"/>
              <w:ind w:left="36" w:right="57"/>
              <w:rPr>
                <w:i/>
                <w:sz w:val="21"/>
                <w:szCs w:val="21"/>
              </w:rPr>
            </w:pPr>
            <w:r w:rsidRPr="00B630F5">
              <w:rPr>
                <w:i/>
                <w:sz w:val="21"/>
                <w:szCs w:val="21"/>
              </w:rPr>
              <w:t xml:space="preserve"> </w:t>
            </w:r>
          </w:p>
          <w:p w14:paraId="23D4DED1" w14:textId="77777777" w:rsidR="001C0FCC" w:rsidRPr="00B630F5" w:rsidRDefault="001C0FCC" w:rsidP="00B630F5">
            <w:pPr>
              <w:pStyle w:val="western"/>
              <w:spacing w:before="0" w:beforeAutospacing="0"/>
              <w:ind w:left="36" w:right="57"/>
              <w:rPr>
                <w:i/>
                <w:sz w:val="21"/>
                <w:szCs w:val="21"/>
              </w:rPr>
            </w:pPr>
            <w:r w:rsidRPr="00B630F5">
              <w:rPr>
                <w:i/>
                <w:sz w:val="21"/>
                <w:szCs w:val="21"/>
              </w:rPr>
              <w:t xml:space="preserve">Evidence gathered from various </w:t>
            </w:r>
            <w:proofErr w:type="spellStart"/>
            <w:r w:rsidRPr="00B630F5">
              <w:rPr>
                <w:i/>
                <w:sz w:val="21"/>
                <w:szCs w:val="21"/>
              </w:rPr>
              <w:t>HGIOurS</w:t>
            </w:r>
            <w:proofErr w:type="spellEnd"/>
            <w:r w:rsidRPr="00B630F5">
              <w:rPr>
                <w:i/>
                <w:sz w:val="21"/>
                <w:szCs w:val="21"/>
              </w:rPr>
              <w:t xml:space="preserve"> activities – with a focus on CYP experiences and HWB</w:t>
            </w:r>
          </w:p>
          <w:p w14:paraId="3874C9C0" w14:textId="77777777" w:rsidR="001C0FCC" w:rsidRPr="00B630F5" w:rsidRDefault="001C0FCC" w:rsidP="00B630F5">
            <w:pPr>
              <w:pStyle w:val="western"/>
              <w:spacing w:before="0" w:beforeAutospacing="0"/>
              <w:ind w:left="36" w:right="57"/>
              <w:rPr>
                <w:i/>
                <w:sz w:val="21"/>
                <w:szCs w:val="21"/>
              </w:rPr>
            </w:pPr>
            <w:r w:rsidRPr="00B630F5">
              <w:rPr>
                <w:i/>
                <w:sz w:val="21"/>
                <w:szCs w:val="21"/>
              </w:rPr>
              <w:t xml:space="preserve">Progress measured through ongoing evaluations to ensure the needs of CYP are being met (adapt/adopt/abandon). </w:t>
            </w:r>
          </w:p>
        </w:tc>
      </w:tr>
    </w:tbl>
    <w:p w14:paraId="2BE4DB27" w14:textId="77777777" w:rsidR="001C0FCC" w:rsidRDefault="001C0FCC" w:rsidP="008135FB">
      <w:pPr>
        <w:rPr>
          <w:rFonts w:ascii="Arial" w:hAnsi="Arial" w:cs="Arial"/>
          <w:b/>
          <w:bCs/>
        </w:rPr>
      </w:pPr>
    </w:p>
    <w:p w14:paraId="3743D0F0" w14:textId="77777777" w:rsidR="003E4F1F" w:rsidRDefault="003E4F1F" w:rsidP="008D7C32">
      <w:pPr>
        <w:jc w:val="center"/>
        <w:rPr>
          <w:rFonts w:ascii="Arial" w:hAnsi="Arial" w:cs="Arial"/>
          <w:b/>
          <w:bCs/>
        </w:rPr>
      </w:pPr>
    </w:p>
    <w:p w14:paraId="7C8B1B87" w14:textId="77777777" w:rsidR="008A5E80" w:rsidRDefault="008A5E80" w:rsidP="00150D62">
      <w:pPr>
        <w:rPr>
          <w:rFonts w:ascii="Arial" w:hAnsi="Arial" w:cs="Arial"/>
          <w:b/>
          <w:bCs/>
        </w:rPr>
      </w:pPr>
    </w:p>
    <w:sectPr w:rsidR="008A5E80" w:rsidSect="002347FF">
      <w:headerReference w:type="default" r:id="rId16"/>
      <w:footerReference w:type="default" r:id="rId17"/>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23DC" w14:textId="77777777" w:rsidR="00F32CF9" w:rsidRDefault="00F32CF9">
      <w:r>
        <w:separator/>
      </w:r>
    </w:p>
  </w:endnote>
  <w:endnote w:type="continuationSeparator" w:id="0">
    <w:p w14:paraId="3205E374" w14:textId="77777777" w:rsidR="00F32CF9" w:rsidRDefault="00F3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B6E6" w14:textId="33D91520" w:rsidR="00B630F5" w:rsidRDefault="00B630F5" w:rsidP="008D7C32">
    <w:pPr>
      <w:pStyle w:val="Footer"/>
      <w:rPr>
        <w:rFonts w:ascii="Arial" w:hAnsi="Arial" w:cs="Arial"/>
        <w:b/>
        <w:i/>
        <w:sz w:val="16"/>
        <w:szCs w:val="16"/>
      </w:rPr>
    </w:pPr>
  </w:p>
  <w:p w14:paraId="2A0C3F46" w14:textId="77777777" w:rsidR="00B630F5" w:rsidRDefault="00B630F5" w:rsidP="008D7C32">
    <w:pPr>
      <w:pStyle w:val="Footer"/>
      <w:rPr>
        <w:rFonts w:ascii="Arial" w:hAnsi="Arial" w:cs="Arial"/>
        <w:b/>
        <w:i/>
        <w:sz w:val="16"/>
        <w:szCs w:val="16"/>
      </w:rPr>
    </w:pPr>
  </w:p>
  <w:p w14:paraId="522D8FC3" w14:textId="77777777" w:rsidR="00B630F5" w:rsidRPr="005311CF" w:rsidRDefault="00B630F5" w:rsidP="008D7C32">
    <w:pPr>
      <w:pStyle w:val="Footer"/>
      <w:rPr>
        <w:rFonts w:ascii="Arial" w:hAnsi="Arial" w:cs="Arial"/>
        <w:b/>
        <w:i/>
        <w:sz w:val="20"/>
        <w:szCs w:val="20"/>
      </w:rPr>
    </w:pPr>
    <w:r w:rsidRPr="005311CF">
      <w:rPr>
        <w:rFonts w:ascii="Arial" w:hAnsi="Arial" w:cs="Arial"/>
        <w:b/>
        <w:i/>
        <w:sz w:val="20"/>
        <w:szCs w:val="20"/>
      </w:rPr>
      <w:t>(</w:t>
    </w:r>
    <w:proofErr w:type="gramStart"/>
    <w:r w:rsidRPr="005311CF">
      <w:rPr>
        <w:rFonts w:ascii="Arial" w:hAnsi="Arial" w:cs="Arial"/>
        <w:b/>
        <w:i/>
        <w:sz w:val="20"/>
        <w:szCs w:val="20"/>
      </w:rPr>
      <w:t>PEF)  denotes</w:t>
    </w:r>
    <w:proofErr w:type="gramEnd"/>
    <w:r w:rsidRPr="005311CF">
      <w:rPr>
        <w:rFonts w:ascii="Arial" w:hAnsi="Arial" w:cs="Arial"/>
        <w:b/>
        <w:i/>
        <w:sz w:val="20"/>
        <w:szCs w:val="20"/>
      </w:rPr>
      <w:t xml:space="preserve">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B630F5" w:rsidRDefault="00B630F5">
    <w:pPr>
      <w:pStyle w:val="Footer"/>
      <w:rPr>
        <w:rFonts w:ascii="Arial" w:hAnsi="Arial" w:cs="Arial"/>
        <w:sz w:val="16"/>
        <w:szCs w:val="16"/>
      </w:rPr>
    </w:pPr>
  </w:p>
  <w:p w14:paraId="12EC44F2" w14:textId="77777777" w:rsidR="00B630F5" w:rsidRDefault="00B63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3D8A" w14:textId="77777777" w:rsidR="00F32CF9" w:rsidRDefault="00F32CF9">
      <w:r>
        <w:separator/>
      </w:r>
    </w:p>
  </w:footnote>
  <w:footnote w:type="continuationSeparator" w:id="0">
    <w:p w14:paraId="1EBEF032" w14:textId="77777777" w:rsidR="00F32CF9" w:rsidRDefault="00F3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DB1C" w14:textId="77777777" w:rsidR="00B630F5" w:rsidRDefault="00B630F5" w:rsidP="003D7432">
    <w:pPr>
      <w:pStyle w:val="Header"/>
      <w:jc w:val="right"/>
    </w:pPr>
    <w:r>
      <w:object w:dxaOrig="2265"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54197639"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902D" w14:textId="77777777" w:rsidR="00B630F5" w:rsidRDefault="00B630F5"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A03"/>
    <w:multiLevelType w:val="hybridMultilevel"/>
    <w:tmpl w:val="BF4C3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420B9A"/>
    <w:multiLevelType w:val="hybridMultilevel"/>
    <w:tmpl w:val="9B5A3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D0E76"/>
    <w:multiLevelType w:val="hybridMultilevel"/>
    <w:tmpl w:val="E9806DA4"/>
    <w:lvl w:ilvl="0" w:tplc="A622173A">
      <w:start w:val="1"/>
      <w:numFmt w:val="bullet"/>
      <w:lvlText w:val=""/>
      <w:lvlJc w:val="left"/>
      <w:pPr>
        <w:ind w:left="720" w:hanging="360"/>
      </w:pPr>
      <w:rPr>
        <w:rFonts w:ascii="Symbol" w:hAnsi="Symbol" w:hint="default"/>
      </w:rPr>
    </w:lvl>
    <w:lvl w:ilvl="1" w:tplc="70C49F4E">
      <w:start w:val="1"/>
      <w:numFmt w:val="bullet"/>
      <w:lvlText w:val="o"/>
      <w:lvlJc w:val="left"/>
      <w:pPr>
        <w:ind w:left="1440" w:hanging="360"/>
      </w:pPr>
      <w:rPr>
        <w:rFonts w:ascii="Courier New" w:hAnsi="Courier New" w:hint="default"/>
      </w:rPr>
    </w:lvl>
    <w:lvl w:ilvl="2" w:tplc="1CAC6FE4">
      <w:start w:val="1"/>
      <w:numFmt w:val="bullet"/>
      <w:lvlText w:val=""/>
      <w:lvlJc w:val="left"/>
      <w:pPr>
        <w:ind w:left="2160" w:hanging="360"/>
      </w:pPr>
      <w:rPr>
        <w:rFonts w:ascii="Wingdings" w:hAnsi="Wingdings" w:hint="default"/>
      </w:rPr>
    </w:lvl>
    <w:lvl w:ilvl="3" w:tplc="069E489E">
      <w:start w:val="1"/>
      <w:numFmt w:val="bullet"/>
      <w:lvlText w:val=""/>
      <w:lvlJc w:val="left"/>
      <w:pPr>
        <w:ind w:left="2880" w:hanging="360"/>
      </w:pPr>
      <w:rPr>
        <w:rFonts w:ascii="Symbol" w:hAnsi="Symbol" w:hint="default"/>
      </w:rPr>
    </w:lvl>
    <w:lvl w:ilvl="4" w:tplc="4052DEC6">
      <w:start w:val="1"/>
      <w:numFmt w:val="bullet"/>
      <w:lvlText w:val="o"/>
      <w:lvlJc w:val="left"/>
      <w:pPr>
        <w:ind w:left="3600" w:hanging="360"/>
      </w:pPr>
      <w:rPr>
        <w:rFonts w:ascii="Courier New" w:hAnsi="Courier New" w:hint="default"/>
      </w:rPr>
    </w:lvl>
    <w:lvl w:ilvl="5" w:tplc="FF365628">
      <w:start w:val="1"/>
      <w:numFmt w:val="bullet"/>
      <w:lvlText w:val=""/>
      <w:lvlJc w:val="left"/>
      <w:pPr>
        <w:ind w:left="4320" w:hanging="360"/>
      </w:pPr>
      <w:rPr>
        <w:rFonts w:ascii="Wingdings" w:hAnsi="Wingdings" w:hint="default"/>
      </w:rPr>
    </w:lvl>
    <w:lvl w:ilvl="6" w:tplc="CAA6DCE4">
      <w:start w:val="1"/>
      <w:numFmt w:val="bullet"/>
      <w:lvlText w:val=""/>
      <w:lvlJc w:val="left"/>
      <w:pPr>
        <w:ind w:left="5040" w:hanging="360"/>
      </w:pPr>
      <w:rPr>
        <w:rFonts w:ascii="Symbol" w:hAnsi="Symbol" w:hint="default"/>
      </w:rPr>
    </w:lvl>
    <w:lvl w:ilvl="7" w:tplc="D62E1DBE">
      <w:start w:val="1"/>
      <w:numFmt w:val="bullet"/>
      <w:lvlText w:val="o"/>
      <w:lvlJc w:val="left"/>
      <w:pPr>
        <w:ind w:left="5760" w:hanging="360"/>
      </w:pPr>
      <w:rPr>
        <w:rFonts w:ascii="Courier New" w:hAnsi="Courier New" w:hint="default"/>
      </w:rPr>
    </w:lvl>
    <w:lvl w:ilvl="8" w:tplc="86E465F8">
      <w:start w:val="1"/>
      <w:numFmt w:val="bullet"/>
      <w:lvlText w:val=""/>
      <w:lvlJc w:val="left"/>
      <w:pPr>
        <w:ind w:left="6480" w:hanging="360"/>
      </w:pPr>
      <w:rPr>
        <w:rFonts w:ascii="Wingdings" w:hAnsi="Wingdings" w:hint="default"/>
      </w:rPr>
    </w:lvl>
  </w:abstractNum>
  <w:abstractNum w:abstractNumId="3" w15:restartNumberingAfterBreak="0">
    <w:nsid w:val="16903F47"/>
    <w:multiLevelType w:val="hybridMultilevel"/>
    <w:tmpl w:val="95D6C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179D6"/>
    <w:multiLevelType w:val="hybridMultilevel"/>
    <w:tmpl w:val="B0400E9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35B87F46"/>
    <w:multiLevelType w:val="hybridMultilevel"/>
    <w:tmpl w:val="435EFA34"/>
    <w:lvl w:ilvl="0" w:tplc="6A580ED4">
      <w:start w:val="1"/>
      <w:numFmt w:val="bullet"/>
      <w:lvlText w:val=""/>
      <w:lvlJc w:val="left"/>
      <w:pPr>
        <w:ind w:left="873" w:hanging="360"/>
      </w:pPr>
      <w:rPr>
        <w:rFonts w:ascii="Symbol" w:hAnsi="Symbol" w:hint="default"/>
        <w:color w:val="FF0000"/>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4C9C4CFE"/>
    <w:multiLevelType w:val="hybridMultilevel"/>
    <w:tmpl w:val="E474C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3F29BC"/>
    <w:multiLevelType w:val="hybridMultilevel"/>
    <w:tmpl w:val="B2F8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A7F2E"/>
    <w:multiLevelType w:val="hybridMultilevel"/>
    <w:tmpl w:val="B7F6FF7A"/>
    <w:lvl w:ilvl="0" w:tplc="A330D20A">
      <w:start w:val="1"/>
      <w:numFmt w:val="bullet"/>
      <w:lvlText w:val=""/>
      <w:lvlJc w:val="left"/>
      <w:pPr>
        <w:ind w:left="720" w:hanging="360"/>
      </w:pPr>
      <w:rPr>
        <w:rFonts w:ascii="Symbol" w:hAnsi="Symbol" w:hint="default"/>
      </w:rPr>
    </w:lvl>
    <w:lvl w:ilvl="1" w:tplc="89A4C82A">
      <w:start w:val="1"/>
      <w:numFmt w:val="bullet"/>
      <w:lvlText w:val="o"/>
      <w:lvlJc w:val="left"/>
      <w:pPr>
        <w:ind w:left="1440" w:hanging="360"/>
      </w:pPr>
      <w:rPr>
        <w:rFonts w:ascii="Courier New" w:hAnsi="Courier New" w:hint="default"/>
      </w:rPr>
    </w:lvl>
    <w:lvl w:ilvl="2" w:tplc="A9E0A714">
      <w:start w:val="1"/>
      <w:numFmt w:val="bullet"/>
      <w:lvlText w:val=""/>
      <w:lvlJc w:val="left"/>
      <w:pPr>
        <w:ind w:left="2160" w:hanging="360"/>
      </w:pPr>
      <w:rPr>
        <w:rFonts w:ascii="Wingdings" w:hAnsi="Wingdings" w:hint="default"/>
      </w:rPr>
    </w:lvl>
    <w:lvl w:ilvl="3" w:tplc="5BA2EF52">
      <w:start w:val="1"/>
      <w:numFmt w:val="bullet"/>
      <w:lvlText w:val=""/>
      <w:lvlJc w:val="left"/>
      <w:pPr>
        <w:ind w:left="2880" w:hanging="360"/>
      </w:pPr>
      <w:rPr>
        <w:rFonts w:ascii="Symbol" w:hAnsi="Symbol" w:hint="default"/>
      </w:rPr>
    </w:lvl>
    <w:lvl w:ilvl="4" w:tplc="D904EA74">
      <w:start w:val="1"/>
      <w:numFmt w:val="bullet"/>
      <w:lvlText w:val="o"/>
      <w:lvlJc w:val="left"/>
      <w:pPr>
        <w:ind w:left="3600" w:hanging="360"/>
      </w:pPr>
      <w:rPr>
        <w:rFonts w:ascii="Courier New" w:hAnsi="Courier New" w:hint="default"/>
      </w:rPr>
    </w:lvl>
    <w:lvl w:ilvl="5" w:tplc="E9168F60">
      <w:start w:val="1"/>
      <w:numFmt w:val="bullet"/>
      <w:lvlText w:val=""/>
      <w:lvlJc w:val="left"/>
      <w:pPr>
        <w:ind w:left="4320" w:hanging="360"/>
      </w:pPr>
      <w:rPr>
        <w:rFonts w:ascii="Wingdings" w:hAnsi="Wingdings" w:hint="default"/>
      </w:rPr>
    </w:lvl>
    <w:lvl w:ilvl="6" w:tplc="DA6AAB82">
      <w:start w:val="1"/>
      <w:numFmt w:val="bullet"/>
      <w:lvlText w:val=""/>
      <w:lvlJc w:val="left"/>
      <w:pPr>
        <w:ind w:left="5040" w:hanging="360"/>
      </w:pPr>
      <w:rPr>
        <w:rFonts w:ascii="Symbol" w:hAnsi="Symbol" w:hint="default"/>
      </w:rPr>
    </w:lvl>
    <w:lvl w:ilvl="7" w:tplc="18723140">
      <w:start w:val="1"/>
      <w:numFmt w:val="bullet"/>
      <w:lvlText w:val="o"/>
      <w:lvlJc w:val="left"/>
      <w:pPr>
        <w:ind w:left="5760" w:hanging="360"/>
      </w:pPr>
      <w:rPr>
        <w:rFonts w:ascii="Courier New" w:hAnsi="Courier New" w:hint="default"/>
      </w:rPr>
    </w:lvl>
    <w:lvl w:ilvl="8" w:tplc="E1040CC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1"/>
  </w:num>
  <w:num w:numId="6">
    <w:abstractNumId w:val="8"/>
  </w:num>
  <w:num w:numId="7">
    <w:abstractNumId w:val="3"/>
  </w:num>
  <w:num w:numId="8">
    <w:abstractNumId w:val="0"/>
  </w:num>
  <w:num w:numId="9">
    <w:abstractNumId w:val="4"/>
  </w:num>
  <w:num w:numId="10">
    <w:abstractNumId w:val="6"/>
  </w:num>
  <w:num w:numId="11">
    <w:abstractNumId w:val="12"/>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46F4"/>
    <w:rsid w:val="00091245"/>
    <w:rsid w:val="000925BD"/>
    <w:rsid w:val="00096FD8"/>
    <w:rsid w:val="000A695C"/>
    <w:rsid w:val="000B0D68"/>
    <w:rsid w:val="000B28BC"/>
    <w:rsid w:val="000C5588"/>
    <w:rsid w:val="000C79BC"/>
    <w:rsid w:val="000D4182"/>
    <w:rsid w:val="000D734D"/>
    <w:rsid w:val="000D7CA5"/>
    <w:rsid w:val="000E51A2"/>
    <w:rsid w:val="000E7E2A"/>
    <w:rsid w:val="000F13A4"/>
    <w:rsid w:val="000F5E51"/>
    <w:rsid w:val="000F7173"/>
    <w:rsid w:val="00106068"/>
    <w:rsid w:val="0010697D"/>
    <w:rsid w:val="00110E67"/>
    <w:rsid w:val="00121AC2"/>
    <w:rsid w:val="00122E14"/>
    <w:rsid w:val="00133311"/>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B1F59"/>
    <w:rsid w:val="001B4FA6"/>
    <w:rsid w:val="001B6DA6"/>
    <w:rsid w:val="001C0FCC"/>
    <w:rsid w:val="001D19A5"/>
    <w:rsid w:val="001D7A11"/>
    <w:rsid w:val="001E0239"/>
    <w:rsid w:val="001E15A4"/>
    <w:rsid w:val="001E2EE3"/>
    <w:rsid w:val="001F6E67"/>
    <w:rsid w:val="00201013"/>
    <w:rsid w:val="002076DD"/>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7347"/>
    <w:rsid w:val="002B2471"/>
    <w:rsid w:val="002B26F3"/>
    <w:rsid w:val="002D21EA"/>
    <w:rsid w:val="002E0106"/>
    <w:rsid w:val="002E6E0E"/>
    <w:rsid w:val="002E79A6"/>
    <w:rsid w:val="002F29E4"/>
    <w:rsid w:val="00311886"/>
    <w:rsid w:val="0032473A"/>
    <w:rsid w:val="00337520"/>
    <w:rsid w:val="00341D14"/>
    <w:rsid w:val="003577BA"/>
    <w:rsid w:val="00361F5E"/>
    <w:rsid w:val="003640A5"/>
    <w:rsid w:val="00364D8D"/>
    <w:rsid w:val="003733CB"/>
    <w:rsid w:val="00383873"/>
    <w:rsid w:val="0039725A"/>
    <w:rsid w:val="003A09F3"/>
    <w:rsid w:val="003A3A44"/>
    <w:rsid w:val="003A56D5"/>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3E89"/>
    <w:rsid w:val="004B6D6F"/>
    <w:rsid w:val="004C6458"/>
    <w:rsid w:val="004C6877"/>
    <w:rsid w:val="004D541D"/>
    <w:rsid w:val="004E1C9A"/>
    <w:rsid w:val="004E3627"/>
    <w:rsid w:val="004F0B1D"/>
    <w:rsid w:val="00501771"/>
    <w:rsid w:val="005100FF"/>
    <w:rsid w:val="00511BCF"/>
    <w:rsid w:val="005172E7"/>
    <w:rsid w:val="00525F62"/>
    <w:rsid w:val="0052706F"/>
    <w:rsid w:val="00530684"/>
    <w:rsid w:val="005311CF"/>
    <w:rsid w:val="00534B16"/>
    <w:rsid w:val="00536C90"/>
    <w:rsid w:val="005504D8"/>
    <w:rsid w:val="00560E34"/>
    <w:rsid w:val="00563207"/>
    <w:rsid w:val="005672D5"/>
    <w:rsid w:val="00577842"/>
    <w:rsid w:val="00580B48"/>
    <w:rsid w:val="00591D85"/>
    <w:rsid w:val="00595C38"/>
    <w:rsid w:val="00596E19"/>
    <w:rsid w:val="005A03A1"/>
    <w:rsid w:val="005A7265"/>
    <w:rsid w:val="005B06F8"/>
    <w:rsid w:val="005B2510"/>
    <w:rsid w:val="005C586E"/>
    <w:rsid w:val="005D24A6"/>
    <w:rsid w:val="005E4B47"/>
    <w:rsid w:val="005F26E3"/>
    <w:rsid w:val="005F584F"/>
    <w:rsid w:val="005F676C"/>
    <w:rsid w:val="0060113A"/>
    <w:rsid w:val="00610D4C"/>
    <w:rsid w:val="00613763"/>
    <w:rsid w:val="006145E0"/>
    <w:rsid w:val="006322BD"/>
    <w:rsid w:val="006331B3"/>
    <w:rsid w:val="00635766"/>
    <w:rsid w:val="006411CE"/>
    <w:rsid w:val="00654FA8"/>
    <w:rsid w:val="00657A8E"/>
    <w:rsid w:val="006606A8"/>
    <w:rsid w:val="00667874"/>
    <w:rsid w:val="00670488"/>
    <w:rsid w:val="006704A5"/>
    <w:rsid w:val="00694B80"/>
    <w:rsid w:val="006A0685"/>
    <w:rsid w:val="006B2B93"/>
    <w:rsid w:val="006B5A5C"/>
    <w:rsid w:val="006C337E"/>
    <w:rsid w:val="006D3533"/>
    <w:rsid w:val="006D43E0"/>
    <w:rsid w:val="006E2789"/>
    <w:rsid w:val="006E2EE1"/>
    <w:rsid w:val="006E3A1E"/>
    <w:rsid w:val="006E52CE"/>
    <w:rsid w:val="007133AD"/>
    <w:rsid w:val="007231DC"/>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7F2A07"/>
    <w:rsid w:val="007F4020"/>
    <w:rsid w:val="00810635"/>
    <w:rsid w:val="008135FB"/>
    <w:rsid w:val="0081610A"/>
    <w:rsid w:val="00843DB4"/>
    <w:rsid w:val="00844941"/>
    <w:rsid w:val="008475B3"/>
    <w:rsid w:val="00852299"/>
    <w:rsid w:val="00857E49"/>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1083A"/>
    <w:rsid w:val="00A1736E"/>
    <w:rsid w:val="00A22B72"/>
    <w:rsid w:val="00A253A2"/>
    <w:rsid w:val="00A320D3"/>
    <w:rsid w:val="00A40568"/>
    <w:rsid w:val="00A55ADF"/>
    <w:rsid w:val="00A57881"/>
    <w:rsid w:val="00A654E4"/>
    <w:rsid w:val="00A77715"/>
    <w:rsid w:val="00A77F17"/>
    <w:rsid w:val="00A81411"/>
    <w:rsid w:val="00A86914"/>
    <w:rsid w:val="00A90C9A"/>
    <w:rsid w:val="00AA3161"/>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30F5"/>
    <w:rsid w:val="00B66173"/>
    <w:rsid w:val="00B833DB"/>
    <w:rsid w:val="00B860B3"/>
    <w:rsid w:val="00B87011"/>
    <w:rsid w:val="00B92F2B"/>
    <w:rsid w:val="00B954CE"/>
    <w:rsid w:val="00BA7BD1"/>
    <w:rsid w:val="00BB213B"/>
    <w:rsid w:val="00BB3A23"/>
    <w:rsid w:val="00BB7E91"/>
    <w:rsid w:val="00BC32F9"/>
    <w:rsid w:val="00BC452D"/>
    <w:rsid w:val="00BE20A0"/>
    <w:rsid w:val="00BE4574"/>
    <w:rsid w:val="00BE6E0B"/>
    <w:rsid w:val="00C00F92"/>
    <w:rsid w:val="00C0215D"/>
    <w:rsid w:val="00C066AF"/>
    <w:rsid w:val="00C147D4"/>
    <w:rsid w:val="00C25033"/>
    <w:rsid w:val="00C50514"/>
    <w:rsid w:val="00C64870"/>
    <w:rsid w:val="00C90652"/>
    <w:rsid w:val="00C96E54"/>
    <w:rsid w:val="00CA1305"/>
    <w:rsid w:val="00CA5419"/>
    <w:rsid w:val="00CE3C5E"/>
    <w:rsid w:val="00CF687D"/>
    <w:rsid w:val="00D050AC"/>
    <w:rsid w:val="00D05D36"/>
    <w:rsid w:val="00D10BE3"/>
    <w:rsid w:val="00D128BD"/>
    <w:rsid w:val="00D160A4"/>
    <w:rsid w:val="00D16635"/>
    <w:rsid w:val="00D23FF3"/>
    <w:rsid w:val="00D46B25"/>
    <w:rsid w:val="00D52E45"/>
    <w:rsid w:val="00D60DB5"/>
    <w:rsid w:val="00D6612A"/>
    <w:rsid w:val="00D75FDC"/>
    <w:rsid w:val="00DA0205"/>
    <w:rsid w:val="00DA7376"/>
    <w:rsid w:val="00DB14B4"/>
    <w:rsid w:val="00DC0A74"/>
    <w:rsid w:val="00DC5648"/>
    <w:rsid w:val="00DD1CDD"/>
    <w:rsid w:val="00DE4118"/>
    <w:rsid w:val="00DF09D5"/>
    <w:rsid w:val="00DF4632"/>
    <w:rsid w:val="00DF57DB"/>
    <w:rsid w:val="00DF6395"/>
    <w:rsid w:val="00E01947"/>
    <w:rsid w:val="00E03FD0"/>
    <w:rsid w:val="00E0411A"/>
    <w:rsid w:val="00E07A80"/>
    <w:rsid w:val="00E146C6"/>
    <w:rsid w:val="00E166F1"/>
    <w:rsid w:val="00E31044"/>
    <w:rsid w:val="00E31CD8"/>
    <w:rsid w:val="00E45C39"/>
    <w:rsid w:val="00E45E38"/>
    <w:rsid w:val="00E47D1D"/>
    <w:rsid w:val="00E5360C"/>
    <w:rsid w:val="00E60D9C"/>
    <w:rsid w:val="00E64023"/>
    <w:rsid w:val="00E76312"/>
    <w:rsid w:val="00E83483"/>
    <w:rsid w:val="00E92B88"/>
    <w:rsid w:val="00EA696E"/>
    <w:rsid w:val="00EB0D0C"/>
    <w:rsid w:val="00EB298D"/>
    <w:rsid w:val="00EB4ECE"/>
    <w:rsid w:val="00EB662A"/>
    <w:rsid w:val="00EF0A8C"/>
    <w:rsid w:val="00EF321C"/>
    <w:rsid w:val="00EF3584"/>
    <w:rsid w:val="00F025FE"/>
    <w:rsid w:val="00F02ADA"/>
    <w:rsid w:val="00F2616B"/>
    <w:rsid w:val="00F31D49"/>
    <w:rsid w:val="00F32CF9"/>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Hyperlink">
    <w:name w:val="Hyperlink"/>
    <w:basedOn w:val="DefaultParagraphFont"/>
    <w:uiPriority w:val="99"/>
    <w:unhideWhenUsed/>
    <w:rsid w:val="001C0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education.gov.scot/improvement/scotland-learns/"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logs.glowscotland.org.uk/re/resourcestosupportlearnin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3C68-91CF-4743-BF11-C8025E28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Gerry Carlton</cp:lastModifiedBy>
  <cp:revision>3</cp:revision>
  <cp:lastPrinted>2018-02-09T10:01:00Z</cp:lastPrinted>
  <dcterms:created xsi:type="dcterms:W3CDTF">2020-06-20T20:01:00Z</dcterms:created>
  <dcterms:modified xsi:type="dcterms:W3CDTF">2020-06-20T21:34:00Z</dcterms:modified>
</cp:coreProperties>
</file>