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2" w:rsidRPr="00B20912" w:rsidRDefault="00B20912" w:rsidP="00EB7524">
      <w:pPr>
        <w:spacing w:after="0" w:line="240" w:lineRule="auto"/>
        <w:ind w:left="0" w:firstLine="0"/>
        <w:jc w:val="center"/>
        <w:rPr>
          <w:rFonts w:ascii="Comic Sans MS" w:hAnsi="Comic Sans MS"/>
          <w:sz w:val="44"/>
          <w:szCs w:val="44"/>
        </w:rPr>
      </w:pPr>
      <w:proofErr w:type="spellStart"/>
      <w:r w:rsidRPr="00B20912">
        <w:rPr>
          <w:rFonts w:ascii="Comic Sans MS" w:hAnsi="Comic Sans MS"/>
          <w:sz w:val="44"/>
          <w:szCs w:val="44"/>
        </w:rPr>
        <w:t>Ferguslie</w:t>
      </w:r>
      <w:proofErr w:type="spellEnd"/>
      <w:r w:rsidRPr="00B20912">
        <w:rPr>
          <w:rFonts w:ascii="Comic Sans MS" w:hAnsi="Comic Sans MS"/>
          <w:sz w:val="44"/>
          <w:szCs w:val="44"/>
        </w:rPr>
        <w:t xml:space="preserve"> and </w:t>
      </w:r>
      <w:proofErr w:type="spellStart"/>
      <w:r w:rsidRPr="00B20912">
        <w:rPr>
          <w:rFonts w:ascii="Comic Sans MS" w:hAnsi="Comic Sans MS"/>
          <w:sz w:val="44"/>
          <w:szCs w:val="44"/>
        </w:rPr>
        <w:t>Shortroods</w:t>
      </w:r>
      <w:proofErr w:type="spellEnd"/>
      <w:r w:rsidR="00A07BD8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17752B">
        <w:rPr>
          <w:rFonts w:ascii="Comic Sans MS" w:hAnsi="Comic Sans MS"/>
          <w:sz w:val="44"/>
          <w:szCs w:val="44"/>
        </w:rPr>
        <w:t>After</w:t>
      </w:r>
      <w:proofErr w:type="gramEnd"/>
      <w:r w:rsidR="0017752B">
        <w:rPr>
          <w:rFonts w:ascii="Comic Sans MS" w:hAnsi="Comic Sans MS"/>
          <w:sz w:val="44"/>
          <w:szCs w:val="44"/>
        </w:rPr>
        <w:t xml:space="preserve"> School Care</w:t>
      </w:r>
    </w:p>
    <w:p w:rsidR="007F6865" w:rsidRDefault="00F21F79" w:rsidP="0017752B">
      <w:pPr>
        <w:spacing w:after="0" w:line="240" w:lineRule="auto"/>
        <w:ind w:left="0" w:hanging="567"/>
        <w:jc w:val="center"/>
        <w:rPr>
          <w:rFonts w:ascii="Comic Sans MS" w:hAnsi="Comic Sans MS"/>
          <w:i/>
          <w:sz w:val="40"/>
          <w:szCs w:val="40"/>
        </w:rPr>
      </w:pPr>
      <w:r w:rsidRPr="00F21F79">
        <w:rPr>
          <w:rFonts w:cs="Arial"/>
          <w:i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6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ewsletter - January 2016&#10;"/>
          </v:shape>
        </w:pict>
      </w:r>
    </w:p>
    <w:p w:rsidR="008D3F0F" w:rsidRPr="006D758B" w:rsidRDefault="006D758B" w:rsidP="006D758B">
      <w:pPr>
        <w:spacing w:after="0"/>
        <w:ind w:left="0" w:firstLine="0"/>
        <w:jc w:val="center"/>
        <w:rPr>
          <w:b/>
          <w:sz w:val="28"/>
          <w:szCs w:val="28"/>
        </w:rPr>
      </w:pPr>
      <w:r w:rsidRPr="006D758B">
        <w:rPr>
          <w:b/>
          <w:sz w:val="28"/>
          <w:szCs w:val="28"/>
        </w:rPr>
        <w:t>Please access the website which is www.renfrewshireafterschoolcare.co</w:t>
      </w:r>
      <w:r w:rsidR="00782057">
        <w:rPr>
          <w:b/>
          <w:sz w:val="28"/>
          <w:szCs w:val="28"/>
        </w:rPr>
        <w:t>m</w:t>
      </w:r>
    </w:p>
    <w:p w:rsidR="00261323" w:rsidRDefault="00F21F79" w:rsidP="00E41FBB">
      <w:pPr>
        <w:ind w:left="0" w:firstLine="0"/>
        <w:rPr>
          <w:rFonts w:ascii="Comic Sans MS" w:hAnsi="Comic Sans MS"/>
          <w:b/>
          <w:color w:val="FF0000"/>
        </w:rPr>
      </w:pPr>
      <w:r w:rsidRPr="00F21F79">
        <w:rPr>
          <w:rFonts w:ascii="Comic Sans MS" w:hAnsi="Comic Sans MS"/>
          <w:b/>
          <w:noProof/>
          <w:color w:val="FF000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7.4pt;margin-top:17.95pt;width:341.25pt;height:213.25pt;z-index:-251656192;mso-width-relative:margin;mso-height-relative:margin" strokecolor="#5f497a [2407]" strokeweight="4.5pt">
            <v:textbox style="mso-next-textbox:#_x0000_s1027">
              <w:txbxContent>
                <w:p w:rsidR="00003742" w:rsidRDefault="00003742" w:rsidP="006D758B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 w:rsidRPr="00E277BB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Staff and children at </w:t>
                  </w:r>
                  <w:proofErr w:type="spellStart"/>
                  <w:r w:rsidRPr="00E277BB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Ferguslie</w:t>
                  </w:r>
                  <w:proofErr w:type="spellEnd"/>
                  <w:r w:rsidRPr="00E277BB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and </w:t>
                  </w:r>
                  <w:proofErr w:type="spellStart"/>
                  <w:r w:rsidRPr="00E277BB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Shortroods</w:t>
                  </w:r>
                  <w:proofErr w:type="spellEnd"/>
                  <w:r w:rsidRPr="00E277BB"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wish to thank our parents and children for the generous gifts given to the staff.</w:t>
                  </w:r>
                </w:p>
                <w:p w:rsidR="00003742" w:rsidRPr="00E277BB" w:rsidRDefault="00003742" w:rsidP="006D758B">
                  <w:pPr>
                    <w:jc w:val="center"/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</w:pPr>
                  <w:r>
                    <w:rPr>
                      <w:rFonts w:ascii="Baskerville Old Face" w:hAnsi="Baskerville Old Face"/>
                      <w:b/>
                      <w:sz w:val="44"/>
                      <w:szCs w:val="44"/>
                    </w:rPr>
                    <w:t>They were greatly appreciated.</w:t>
                  </w:r>
                </w:p>
                <w:p w:rsidR="00003742" w:rsidRPr="007A3E2B" w:rsidRDefault="00003742" w:rsidP="00DE3285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003742" w:rsidRPr="00D61E4F" w:rsidRDefault="00003742" w:rsidP="00D61E4F">
                  <w:pPr>
                    <w:jc w:val="center"/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21F79">
        <w:rPr>
          <w:rFonts w:ascii="Comic Sans MS" w:hAnsi="Comic Sans MS"/>
          <w:noProof/>
          <w:sz w:val="40"/>
          <w:szCs w:val="40"/>
          <w:lang w:val="en-US" w:eastAsia="zh-TW"/>
        </w:rPr>
        <w:pict>
          <v:roundrect id="_x0000_s1056" style="position:absolute;margin-left:-26.4pt;margin-top:5.25pt;width:177pt;height:309pt;z-index:251688960;mso-position-horizontal-relative:text;mso-position-vertical-relative:text;mso-width-relative:margin;mso-height-relative:margin" arcsize="10923f" strokeweight="4.5pt">
            <v:textbox style="mso-next-textbox:#_x0000_s1056">
              <w:txbxContent>
                <w:p w:rsidR="00003742" w:rsidRPr="00981610" w:rsidRDefault="00003742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Please remember to advise us of any change to your child’s details i.e. changes to your work number, new email address etc</w:t>
                  </w:r>
                </w:p>
                <w:p w:rsidR="00003742" w:rsidRPr="00981610" w:rsidRDefault="00003742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      </w:t>
                  </w:r>
                  <w:r w:rsidRPr="00981610">
                    <w:rPr>
                      <w:b/>
                      <w:color w:val="C00000"/>
                    </w:rPr>
                    <w:t>It is vital that we have up to date contact details for you particularly in case of an emergency</w:t>
                  </w:r>
                </w:p>
              </w:txbxContent>
            </v:textbox>
          </v:roundrect>
        </w:pict>
      </w:r>
      <w:r w:rsidR="00F4032F">
        <w:rPr>
          <w:rFonts w:ascii="Comic Sans MS" w:hAnsi="Comic Sans MS"/>
          <w:b/>
          <w:color w:val="FF0000"/>
        </w:rPr>
        <w:t xml:space="preserve">       </w:t>
      </w: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Pr="007F6865" w:rsidRDefault="00261323" w:rsidP="00E41FBB">
      <w:pPr>
        <w:ind w:left="0" w:firstLine="0"/>
        <w:rPr>
          <w:rFonts w:ascii="Comic Sans MS" w:hAnsi="Comic Sans MS"/>
          <w:b/>
          <w:color w:val="FF000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D95CEC" w:rsidRDefault="00F21F79" w:rsidP="00D95CEC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6" type="#_x0000_t21" style="position:absolute;margin-left:229.65pt;margin-top:10.6pt;width:270.75pt;height:410.1pt;z-index:251697152;mso-width-relative:margin;mso-height-relative:margin" strokecolor="#9bbb59 [3206]" strokeweight="4.5pt">
            <v:textbox>
              <w:txbxContent>
                <w:p w:rsidR="00003742" w:rsidRDefault="00003742" w:rsidP="00D95CEC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Pr="00D95CEC">
                    <w:rPr>
                      <w:b/>
                      <w:sz w:val="28"/>
                      <w:szCs w:val="28"/>
                    </w:rPr>
                    <w:t>ASC Wedding</w:t>
                  </w:r>
                  <w:r>
                    <w:rPr>
                      <w:b/>
                      <w:sz w:val="28"/>
                      <w:szCs w:val="28"/>
                    </w:rPr>
                    <w:t>!!</w:t>
                  </w:r>
                </w:p>
                <w:p w:rsidR="00003742" w:rsidRDefault="00003742" w:rsidP="00D95CEC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We at ASC are delighted to announce the wedding of Diane Scotland with her partner Harry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McShane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on 12</w:t>
                  </w:r>
                  <w:r w:rsidRPr="004D70FA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February 2016.</w:t>
                  </w:r>
                </w:p>
                <w:p w:rsidR="00003742" w:rsidRDefault="00003742" w:rsidP="00D95CEC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wedding will be beamed LIVE from a luxurious Scots venue to hundreds of thousands of breakfast telly viewers on Good Morning Britain from 7am – 8.30am for the Valentines weekend show.</w:t>
                  </w:r>
                </w:p>
                <w:p w:rsidR="00003742" w:rsidRPr="00D95CEC" w:rsidRDefault="00003742" w:rsidP="00B733F3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All the staff at ASC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are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very excited and hope you can tune in on the day.</w:t>
                  </w:r>
                </w:p>
              </w:txbxContent>
            </v:textbox>
          </v:shape>
        </w:pict>
      </w:r>
      <w:r w:rsidR="00981610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38100</wp:posOffset>
            </wp:positionV>
            <wp:extent cx="1295400" cy="895350"/>
            <wp:effectExtent l="19050" t="0" r="0" b="0"/>
            <wp:wrapNone/>
            <wp:docPr id="4" name="Picture 19" descr="http://ts1.mm.bing.net/th?&amp;id=HN.608016530367974539&amp;w=300&amp;h=300&amp;c=0&amp;pid=1.9&amp;rs=0&amp;p=0&amp;url=http%3A%2F%2Ftrinitybailbonds.com%2Fpayment-by-telephone-fax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1.mm.bing.net/th?&amp;id=HN.608016530367974539&amp;w=300&amp;h=300&amp;c=0&amp;pid=1.9&amp;rs=0&amp;p=0&amp;url=http%3A%2F%2Ftrinitybailbonds.com%2Fpayment-by-telephone-fax%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98" w:rsidRPr="00D95CEC" w:rsidRDefault="00D95CEC" w:rsidP="00D95CEC">
      <w:pPr>
        <w:tabs>
          <w:tab w:val="left" w:pos="4440"/>
        </w:tabs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</w:t>
      </w:r>
    </w:p>
    <w:p w:rsidR="00FB62C0" w:rsidRPr="00D95CEC" w:rsidRDefault="00D95CEC" w:rsidP="00D95CEC">
      <w:pPr>
        <w:spacing w:line="240" w:lineRule="auto"/>
        <w:ind w:left="0" w:firstLine="0"/>
        <w:jc w:val="center"/>
        <w:rPr>
          <w:rFonts w:cs="Arial"/>
          <w:noProof/>
          <w:color w:val="1A0DAB"/>
          <w:sz w:val="20"/>
          <w:szCs w:val="20"/>
          <w:lang w:eastAsia="en-GB"/>
        </w:rPr>
      </w:pP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                                                  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37" name="Picture 37" descr="Image result for wedding be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wedding be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228725" cy="762000"/>
            <wp:effectExtent l="19050" t="0" r="9525" b="0"/>
            <wp:docPr id="40" name="Picture 40" descr="Image result for wedding bel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wedding bel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             </w:t>
      </w:r>
      <w:r w:rsidRPr="00D95CEC">
        <w:rPr>
          <w:rFonts w:cs="Arial"/>
          <w:sz w:val="20"/>
          <w:szCs w:val="20"/>
        </w:rPr>
        <w:t xml:space="preserve"> </w:t>
      </w:r>
      <w:r>
        <w:rPr>
          <w:rFonts w:cs="Arial"/>
          <w:noProof/>
          <w:color w:val="1A0DAB"/>
          <w:sz w:val="20"/>
          <w:szCs w:val="20"/>
          <w:lang w:eastAsia="en-GB"/>
        </w:rPr>
        <w:t xml:space="preserve">   </w:t>
      </w:r>
      <w:r w:rsidRPr="00D95CEC">
        <w:rPr>
          <w:rFonts w:cs="Arial"/>
          <w:sz w:val="20"/>
          <w:szCs w:val="20"/>
        </w:rPr>
        <w:t xml:space="preserve"> </w:t>
      </w:r>
      <w:r w:rsidR="00F21F79" w:rsidRPr="00F21F79">
        <w:rPr>
          <w:rFonts w:ascii="Comic Sans MS" w:hAnsi="Comic Sans MS"/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4.35pt;margin-top:26.05pt;width:208.5pt;height:259.15pt;z-index:251684864;mso-position-horizontal-relative:text;mso-position-vertical-relative:text;mso-width-relative:margin;mso-height-relative:margin" strokecolor="#d99594 [1941]" strokeweight="4.5pt">
            <v:textbox>
              <w:txbxContent>
                <w:p w:rsidR="00003742" w:rsidRDefault="00003742" w:rsidP="00A81B62">
                  <w:pPr>
                    <w:jc w:val="center"/>
                    <w:rPr>
                      <w:b/>
                      <w:szCs w:val="32"/>
                      <w:u w:val="single"/>
                    </w:rPr>
                  </w:pPr>
                  <w:r w:rsidRPr="00A81B62">
                    <w:rPr>
                      <w:b/>
                      <w:szCs w:val="32"/>
                      <w:u w:val="single"/>
                    </w:rPr>
                    <w:t>Dates for your Diary</w:t>
                  </w:r>
                </w:p>
                <w:p w:rsidR="00003742" w:rsidRPr="00881704" w:rsidRDefault="00003742" w:rsidP="00003742">
                  <w:pPr>
                    <w:jc w:val="center"/>
                    <w:rPr>
                      <w:b/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>February midterm break</w:t>
                  </w:r>
                </w:p>
                <w:p w:rsidR="00003742" w:rsidRPr="00881704" w:rsidRDefault="00003742" w:rsidP="00003742">
                  <w:pPr>
                    <w:jc w:val="center"/>
                    <w:rPr>
                      <w:b/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>Friday 12</w:t>
                  </w:r>
                  <w:r w:rsidRPr="00881704">
                    <w:rPr>
                      <w:b/>
                      <w:szCs w:val="32"/>
                      <w:vertAlign w:val="superscript"/>
                    </w:rPr>
                    <w:t>th</w:t>
                  </w:r>
                  <w:r w:rsidRPr="00881704">
                    <w:rPr>
                      <w:b/>
                      <w:szCs w:val="32"/>
                    </w:rPr>
                    <w:t xml:space="preserve"> Feb 2016 – Staff in-Service day.</w:t>
                  </w:r>
                </w:p>
                <w:p w:rsidR="00003742" w:rsidRPr="00881704" w:rsidRDefault="00003742" w:rsidP="00003742">
                  <w:pPr>
                    <w:jc w:val="center"/>
                    <w:rPr>
                      <w:b/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>Monday 15</w:t>
                  </w:r>
                  <w:r w:rsidRPr="00881704">
                    <w:rPr>
                      <w:b/>
                      <w:szCs w:val="32"/>
                      <w:vertAlign w:val="superscript"/>
                    </w:rPr>
                    <w:t>th</w:t>
                  </w:r>
                  <w:r w:rsidRPr="00881704">
                    <w:rPr>
                      <w:b/>
                      <w:szCs w:val="32"/>
                    </w:rPr>
                    <w:t xml:space="preserve"> and </w:t>
                  </w:r>
                  <w:r>
                    <w:rPr>
                      <w:b/>
                      <w:szCs w:val="32"/>
                    </w:rPr>
                    <w:t xml:space="preserve">Tuesday </w:t>
                  </w:r>
                  <w:r w:rsidRPr="00881704">
                    <w:rPr>
                      <w:b/>
                      <w:szCs w:val="32"/>
                    </w:rPr>
                    <w:t>16</w:t>
                  </w:r>
                  <w:r w:rsidRPr="00881704">
                    <w:rPr>
                      <w:b/>
                      <w:szCs w:val="32"/>
                      <w:vertAlign w:val="superscript"/>
                    </w:rPr>
                    <w:t>th</w:t>
                  </w:r>
                  <w:r w:rsidRPr="00881704">
                    <w:rPr>
                      <w:b/>
                      <w:szCs w:val="32"/>
                    </w:rPr>
                    <w:t xml:space="preserve"> Feb 2016 – school holidays.</w:t>
                  </w:r>
                </w:p>
                <w:p w:rsidR="00003742" w:rsidRPr="00881704" w:rsidRDefault="00003742" w:rsidP="00003742">
                  <w:pPr>
                    <w:jc w:val="center"/>
                    <w:rPr>
                      <w:b/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>ASC will be providing full day service on these 3 days.</w:t>
                  </w:r>
                </w:p>
                <w:p w:rsidR="00003742" w:rsidRPr="00881704" w:rsidRDefault="00003742" w:rsidP="00003742">
                  <w:pPr>
                    <w:jc w:val="center"/>
                    <w:rPr>
                      <w:b/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 xml:space="preserve">The deadline for the final number count is </w:t>
                  </w:r>
                  <w:r>
                    <w:rPr>
                      <w:b/>
                      <w:szCs w:val="32"/>
                    </w:rPr>
                    <w:t xml:space="preserve">22 January </w:t>
                  </w:r>
                  <w:r w:rsidRPr="00881704">
                    <w:rPr>
                      <w:b/>
                      <w:szCs w:val="32"/>
                    </w:rPr>
                    <w:t>2016</w:t>
                  </w:r>
                </w:p>
                <w:p w:rsidR="00003742" w:rsidRDefault="00003742" w:rsidP="00003742">
                  <w:pPr>
                    <w:jc w:val="center"/>
                    <w:rPr>
                      <w:szCs w:val="32"/>
                    </w:rPr>
                  </w:pPr>
                  <w:r w:rsidRPr="00881704">
                    <w:rPr>
                      <w:b/>
                      <w:szCs w:val="32"/>
                    </w:rPr>
                    <w:t>Please contact Janis if you miss the deadline date</w:t>
                  </w:r>
                  <w:r>
                    <w:rPr>
                      <w:szCs w:val="32"/>
                    </w:rPr>
                    <w:t>.</w:t>
                  </w:r>
                </w:p>
                <w:p w:rsidR="00003742" w:rsidRPr="00676F2E" w:rsidRDefault="00003742" w:rsidP="00C60A50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003742" w:rsidRPr="00A81B62" w:rsidRDefault="00003742" w:rsidP="00E277B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41FBB">
      <w:pPr>
        <w:ind w:left="0" w:firstLine="0"/>
        <w:rPr>
          <w:rFonts w:ascii="Comic Sans MS" w:hAnsi="Comic Sans MS"/>
          <w:sz w:val="40"/>
          <w:szCs w:val="40"/>
        </w:rPr>
      </w:pPr>
    </w:p>
    <w:p w:rsidR="007F6865" w:rsidRDefault="007F6865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261323" w:rsidRDefault="00261323" w:rsidP="00E91138">
      <w:pPr>
        <w:ind w:left="0" w:firstLine="0"/>
        <w:rPr>
          <w:rFonts w:ascii="Comic Sans MS" w:hAnsi="Comic Sans MS"/>
          <w:sz w:val="40"/>
          <w:szCs w:val="40"/>
        </w:rPr>
      </w:pPr>
    </w:p>
    <w:p w:rsidR="00092252" w:rsidRDefault="00092252" w:rsidP="00092252">
      <w:pPr>
        <w:jc w:val="center"/>
        <w:rPr>
          <w:sz w:val="44"/>
          <w:szCs w:val="44"/>
        </w:rPr>
      </w:pPr>
    </w:p>
    <w:p w:rsidR="009F7323" w:rsidRDefault="009F7323" w:rsidP="00C62506">
      <w:pPr>
        <w:ind w:left="0" w:firstLine="0"/>
        <w:rPr>
          <w:rFonts w:ascii="Comic Sans MS" w:hAnsi="Comic Sans MS"/>
          <w:sz w:val="40"/>
          <w:szCs w:val="40"/>
        </w:rPr>
      </w:pPr>
    </w:p>
    <w:p w:rsidR="00FD19AD" w:rsidRDefault="00F21F79" w:rsidP="00C62506">
      <w:pPr>
        <w:ind w:left="0" w:firstLine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5" type="#_x0000_t98" style="position:absolute;margin-left:-28.35pt;margin-top:-39.8pt;width:496.5pt;height:291pt;z-index:251695104;mso-width-relative:margin;mso-height-relative:margin" strokecolor="#9bbb59 [3206]" strokeweight="4.5pt">
            <v:textbox style="mso-next-textbox:#_x0000_s1075">
              <w:txbxContent>
                <w:p w:rsidR="00003742" w:rsidRDefault="00003742">
                  <w:pPr>
                    <w:ind w:left="0"/>
                  </w:pPr>
                  <w:r>
                    <w:t xml:space="preserve">P    </w:t>
                  </w:r>
                </w:p>
                <w:p w:rsidR="00003742" w:rsidRDefault="00003742" w:rsidP="004D70FA">
                  <w:pPr>
                    <w:ind w:left="0"/>
                    <w:rPr>
                      <w:b/>
                    </w:rPr>
                  </w:pPr>
                  <w:r>
                    <w:t xml:space="preserve">     </w:t>
                  </w:r>
                  <w:r w:rsidRPr="001C63A8">
                    <w:rPr>
                      <w:b/>
                    </w:rPr>
                    <w:t xml:space="preserve">Staff at </w:t>
                  </w:r>
                  <w:proofErr w:type="spellStart"/>
                  <w:r w:rsidRPr="001C63A8">
                    <w:rPr>
                      <w:b/>
                    </w:rPr>
                    <w:t>Ferguslie</w:t>
                  </w:r>
                  <w:proofErr w:type="spellEnd"/>
                  <w:r w:rsidRPr="001C63A8">
                    <w:rPr>
                      <w:b/>
                    </w:rPr>
                    <w:t xml:space="preserve"> ASC will be having a social gathering on 8 February </w:t>
                  </w:r>
                  <w:r>
                    <w:rPr>
                      <w:b/>
                    </w:rPr>
                    <w:t xml:space="preserve">2016 </w:t>
                  </w:r>
                  <w:r w:rsidRPr="001C63A8">
                    <w:rPr>
                      <w:b/>
                    </w:rPr>
                    <w:t xml:space="preserve">for parents and children who use the service. </w:t>
                  </w:r>
                  <w:r>
                    <w:rPr>
                      <w:b/>
                    </w:rPr>
                    <w:t>As this date coincides with the Chinese New Year, staff and children will be providing</w:t>
                  </w:r>
                  <w:r w:rsidRPr="001C63A8">
                    <w:rPr>
                      <w:b/>
                    </w:rPr>
                    <w:t xml:space="preserve"> tasty Chinese food</w:t>
                  </w:r>
                  <w:r>
                    <w:rPr>
                      <w:b/>
                    </w:rPr>
                    <w:t>,</w:t>
                  </w:r>
                  <w:r w:rsidRPr="001C63A8">
                    <w:rPr>
                      <w:b/>
                    </w:rPr>
                    <w:t xml:space="preserve"> and drinks to wash it all down with. </w:t>
                  </w:r>
                </w:p>
                <w:p w:rsidR="00003742" w:rsidRDefault="00003742" w:rsidP="004D70FA">
                  <w:pPr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Please try to come along between 5.30pm and 6.30pm and use this as an opportunity to view what’s goes on at your child’s after school service and get a chat with staff.</w:t>
                  </w:r>
                </w:p>
                <w:p w:rsidR="00003742" w:rsidRDefault="00003742" w:rsidP="001C63A8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63A8">
                    <w:rPr>
                      <w:b/>
                      <w:sz w:val="28"/>
                      <w:szCs w:val="28"/>
                    </w:rPr>
                    <w:t>All Welcome!!!</w:t>
                  </w:r>
                </w:p>
                <w:p w:rsidR="00003742" w:rsidRPr="001C63A8" w:rsidRDefault="00003742" w:rsidP="001C63A8">
                  <w:pPr>
                    <w:ind w:left="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1A0DAB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43" name="Picture 43" descr="Image result for chinese writi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Image result for chinese writi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63A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noProof/>
                      <w:color w:val="1A0DAB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46" name="Picture 46" descr="Image result for chinese writi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Image result for chinese writi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63A8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noProof/>
                      <w:color w:val="1A0DAB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90600" cy="990600"/>
                        <wp:effectExtent l="19050" t="0" r="0" b="0"/>
                        <wp:docPr id="49" name="Picture 49" descr="Image result for chinese writi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Image result for chinese writi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</w:p>
                <w:p w:rsidR="00003742" w:rsidRDefault="00003742">
                  <w:pPr>
                    <w:ind w:left="0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9F7323">
        <w:rPr>
          <w:rFonts w:ascii="Comic Sans MS" w:hAnsi="Comic Sans MS"/>
          <w:sz w:val="40"/>
          <w:szCs w:val="40"/>
        </w:rPr>
        <w:t xml:space="preserve">             </w:t>
      </w: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Pr="00FD19AD" w:rsidRDefault="00FD19AD" w:rsidP="00FD19AD">
      <w:pPr>
        <w:rPr>
          <w:rFonts w:ascii="Comic Sans MS" w:hAnsi="Comic Sans MS"/>
          <w:sz w:val="40"/>
          <w:szCs w:val="40"/>
        </w:rPr>
      </w:pPr>
    </w:p>
    <w:p w:rsidR="00FD19AD" w:rsidRDefault="00F21F79" w:rsidP="00FD19A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pict>
          <v:roundrect id="_x0000_s1078" style="position:absolute;left:0;text-align:left;margin-left:-2.85pt;margin-top:29.35pt;width:471pt;height:259.5pt;z-index:251696128;mso-width-relative:margin;mso-height-relative:margin" arcsize="10923f" strokecolor="red" strokeweight="4.5pt">
            <v:textbox>
              <w:txbxContent>
                <w:p w:rsidR="00003742" w:rsidRPr="00015C41" w:rsidRDefault="00003742" w:rsidP="002065D4">
                  <w:pPr>
                    <w:ind w:left="0"/>
                    <w:rPr>
                      <w:b/>
                    </w:rPr>
                  </w:pPr>
                  <w:r>
                    <w:t xml:space="preserve">      </w:t>
                  </w:r>
                  <w:r w:rsidRPr="00015C41">
                    <w:rPr>
                      <w:b/>
                    </w:rPr>
                    <w:t xml:space="preserve">We are aware that parents are busy and at times are unable to attend our parent’s committee meetings, so therefore we are pleased to inform you that </w:t>
                  </w:r>
                  <w:proofErr w:type="spellStart"/>
                  <w:r w:rsidRPr="00015C41">
                    <w:rPr>
                      <w:b/>
                    </w:rPr>
                    <w:t>Shortroods</w:t>
                  </w:r>
                  <w:proofErr w:type="spellEnd"/>
                  <w:r w:rsidRPr="00015C41">
                    <w:rPr>
                      <w:b/>
                    </w:rPr>
                    <w:t xml:space="preserve"> ASC will be implementing a new and exciting online parents committee. Through the committee parents would be able to add comments, plan, discuss, accomplish and share ideas at the comfort of their own arm chair.</w:t>
                  </w:r>
                </w:p>
                <w:p w:rsidR="00003742" w:rsidRPr="00015C41" w:rsidRDefault="00003742" w:rsidP="002065D4">
                  <w:pPr>
                    <w:ind w:left="0"/>
                    <w:rPr>
                      <w:b/>
                    </w:rPr>
                  </w:pPr>
                  <w:r w:rsidRPr="00015C41">
                    <w:rPr>
                      <w:b/>
                    </w:rPr>
                    <w:t xml:space="preserve">      We already have a group of parents on the online committee; however we have a few spaces available. If you wish to join contact us either by email or by phoning Janis in the office</w:t>
                  </w:r>
                  <w:r>
                    <w:rPr>
                      <w:b/>
                    </w:rPr>
                    <w:t xml:space="preserve"> on 0141 887 9554.</w:t>
                  </w:r>
                </w:p>
                <w:p w:rsidR="00003742" w:rsidRPr="000307FD" w:rsidRDefault="00003742" w:rsidP="00015C41">
                  <w:pPr>
                    <w:ind w:left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color w:val="1A0DAB"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543050" cy="877230"/>
                        <wp:effectExtent l="19050" t="0" r="0" b="0"/>
                        <wp:docPr id="58" name="Picture 58" descr="Image result for ipad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Image result for ipad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13" cy="878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C4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04975" cy="969285"/>
                        <wp:effectExtent l="19050" t="0" r="9525" b="0"/>
                        <wp:docPr id="3" name="Picture 58" descr="Image result for ipad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Image result for ipad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96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742" w:rsidRPr="000307FD" w:rsidRDefault="00003742" w:rsidP="000307FD">
                  <w:pPr>
                    <w:ind w:left="0"/>
                    <w:rPr>
                      <w:rFonts w:ascii="Baskerville Old Face" w:hAnsi="Baskerville Old Face"/>
                      <w:b/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36798" w:rsidRDefault="00FD19AD" w:rsidP="00FD19AD">
      <w:pPr>
        <w:tabs>
          <w:tab w:val="left" w:pos="210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F36798" w:rsidRPr="00F36798" w:rsidRDefault="00F36798" w:rsidP="00F36798">
      <w:pPr>
        <w:rPr>
          <w:rFonts w:ascii="Comic Sans MS" w:hAnsi="Comic Sans MS"/>
          <w:sz w:val="40"/>
          <w:szCs w:val="40"/>
        </w:rPr>
      </w:pPr>
    </w:p>
    <w:p w:rsidR="00782057" w:rsidRDefault="00782057" w:rsidP="004D22E1">
      <w:pPr>
        <w:ind w:left="0" w:firstLine="0"/>
        <w:rPr>
          <w:rFonts w:ascii="Comic Sans MS" w:hAnsi="Comic Sans MS"/>
        </w:rPr>
      </w:pPr>
    </w:p>
    <w:p w:rsidR="00881704" w:rsidRPr="00B81C56" w:rsidRDefault="00881704" w:rsidP="004D22E1">
      <w:pPr>
        <w:ind w:left="0" w:firstLine="0"/>
        <w:rPr>
          <w:rFonts w:cs="Arial"/>
          <w:b/>
        </w:rPr>
      </w:pPr>
      <w:r w:rsidRPr="00B81C56">
        <w:rPr>
          <w:rFonts w:cs="Arial"/>
          <w:b/>
        </w:rPr>
        <w:t xml:space="preserve">Jeanette McGovern, a member of staff at </w:t>
      </w:r>
      <w:proofErr w:type="spellStart"/>
      <w:r w:rsidRPr="00B81C56">
        <w:rPr>
          <w:rFonts w:cs="Arial"/>
          <w:b/>
        </w:rPr>
        <w:t>Ferguslie</w:t>
      </w:r>
      <w:proofErr w:type="spellEnd"/>
      <w:r w:rsidRPr="00B81C56">
        <w:rPr>
          <w:rFonts w:cs="Arial"/>
          <w:b/>
        </w:rPr>
        <w:t xml:space="preserve"> ASC is currently collecting dolls for Alzheimer patients. The dolls have proven to be a great source of support for patients suffering with this illness.</w:t>
      </w:r>
    </w:p>
    <w:p w:rsidR="00881704" w:rsidRPr="00B81C56" w:rsidRDefault="00881704" w:rsidP="00B81C56">
      <w:pPr>
        <w:ind w:left="0" w:firstLine="0"/>
        <w:rPr>
          <w:rFonts w:cs="Arial"/>
          <w:b/>
        </w:rPr>
      </w:pPr>
      <w:r w:rsidRPr="00B81C56">
        <w:rPr>
          <w:rFonts w:cs="Arial"/>
          <w:b/>
        </w:rPr>
        <w:t>If you have any spare dolls, please hand them into either service and we will ensure their safe delivery.</w:t>
      </w:r>
    </w:p>
    <w:p w:rsidR="00881704" w:rsidRDefault="004D22E1" w:rsidP="00881704">
      <w:pPr>
        <w:jc w:val="center"/>
        <w:rPr>
          <w:rFonts w:cs="Arial"/>
          <w:sz w:val="20"/>
          <w:szCs w:val="20"/>
        </w:rPr>
      </w:pP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114425" cy="1114425"/>
            <wp:effectExtent l="19050" t="0" r="9525" b="0"/>
            <wp:docPr id="67" name="Picture 67" descr="Image result for dol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dol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2E1">
        <w:rPr>
          <w:rFonts w:cs="Arial"/>
          <w:sz w:val="20"/>
          <w:szCs w:val="20"/>
        </w:rPr>
        <w:t xml:space="preserve"> </w:t>
      </w:r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114425" cy="1114425"/>
            <wp:effectExtent l="19050" t="0" r="9525" b="0"/>
            <wp:docPr id="64" name="Picture 64" descr="Image result for dol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 result for dol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A0" w:rsidRDefault="00A26AA0" w:rsidP="00881704">
      <w:pPr>
        <w:jc w:val="center"/>
        <w:rPr>
          <w:rFonts w:ascii="Comic Sans MS" w:hAnsi="Comic Sans MS"/>
          <w:b/>
        </w:rPr>
      </w:pPr>
    </w:p>
    <w:p w:rsidR="00B81C56" w:rsidRDefault="00F21F79" w:rsidP="00B81C56">
      <w:pPr>
        <w:tabs>
          <w:tab w:val="left" w:pos="2025"/>
        </w:tabs>
        <w:ind w:left="0" w:firstLine="0"/>
      </w:pPr>
      <w:r w:rsidRPr="00F21F79">
        <w:rPr>
          <w:rFonts w:ascii="Comic Sans MS" w:hAnsi="Comic Sans MS"/>
          <w:noProof/>
          <w:lang w:eastAsia="en-GB"/>
        </w:rPr>
        <w:lastRenderedPageBreak/>
        <w:pict>
          <v:roundrect id="_x0000_s1094" style="position:absolute;margin-left:-14.85pt;margin-top:9pt;width:513.75pt;height:243.6pt;z-index:251700224;mso-width-relative:margin;mso-height-relative:margin" arcsize="10923f" strokecolor="#9bbb59 [3206]" strokeweight="4.5pt">
            <v:textbox style="mso-next-textbox:#_x0000_s1094">
              <w:txbxContent>
                <w:p w:rsidR="00003742" w:rsidRPr="00862F91" w:rsidRDefault="00003742" w:rsidP="00B81C56">
                  <w:pPr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62F91">
                    <w:rPr>
                      <w:b/>
                      <w:sz w:val="22"/>
                      <w:szCs w:val="22"/>
                    </w:rPr>
                    <w:t xml:space="preserve">As a way of encouraging good behaviour at all times at </w:t>
                  </w:r>
                  <w:r>
                    <w:rPr>
                      <w:b/>
                      <w:sz w:val="22"/>
                      <w:szCs w:val="22"/>
                    </w:rPr>
                    <w:t>A</w:t>
                  </w:r>
                  <w:r w:rsidRPr="00862F91">
                    <w:rPr>
                      <w:b/>
                      <w:sz w:val="22"/>
                      <w:szCs w:val="22"/>
                    </w:rPr>
                    <w:t xml:space="preserve">fter </w:t>
                  </w:r>
                  <w:r>
                    <w:rPr>
                      <w:b/>
                      <w:sz w:val="22"/>
                      <w:szCs w:val="22"/>
                    </w:rPr>
                    <w:t>School C</w:t>
                  </w:r>
                  <w:r w:rsidRPr="00862F91">
                    <w:rPr>
                      <w:b/>
                      <w:sz w:val="22"/>
                      <w:szCs w:val="22"/>
                    </w:rPr>
                    <w:t xml:space="preserve">are, </w:t>
                  </w:r>
                  <w:proofErr w:type="spellStart"/>
                  <w:r w:rsidRPr="00862F91">
                    <w:rPr>
                      <w:b/>
                      <w:sz w:val="22"/>
                      <w:szCs w:val="22"/>
                    </w:rPr>
                    <w:t>Shortroods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62F91">
                    <w:rPr>
                      <w:b/>
                      <w:sz w:val="22"/>
                      <w:szCs w:val="22"/>
                    </w:rPr>
                    <w:t>have now introduced their Terrific Tea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003742" w:rsidRPr="00862F91" w:rsidRDefault="00003742" w:rsidP="00B81C56">
                  <w:pPr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62F91">
                    <w:rPr>
                      <w:b/>
                      <w:sz w:val="22"/>
                      <w:szCs w:val="22"/>
                    </w:rPr>
                    <w:t>This will happen every 2</w:t>
                  </w:r>
                  <w:r w:rsidRPr="00862F91">
                    <w:rPr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862F91">
                    <w:rPr>
                      <w:b/>
                      <w:sz w:val="22"/>
                      <w:szCs w:val="22"/>
                    </w:rPr>
                    <w:t xml:space="preserve"> Friday, when a letter will be given from key workers to the child in their group who has shown kindness, good behaviour and helpfulness.</w:t>
                  </w:r>
                </w:p>
                <w:p w:rsidR="00003742" w:rsidRPr="00862F91" w:rsidRDefault="00003742" w:rsidP="00B81C56">
                  <w:pPr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62F91">
                    <w:rPr>
                      <w:b/>
                      <w:sz w:val="22"/>
                      <w:szCs w:val="22"/>
                    </w:rPr>
                    <w:t>The children will attend our ‘Terrific Tea’ and enjoy some goodies and a drink as a way of staff showing our gratitude to the children in our care.</w:t>
                  </w:r>
                </w:p>
                <w:p w:rsidR="00003742" w:rsidRDefault="00003742" w:rsidP="00B81C56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D0127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990600" cy="1057275"/>
                        <wp:effectExtent l="19050" t="0" r="0" b="0"/>
                        <wp:docPr id="89" name="Picture 20" descr="Image result for juice and biscuits drawi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juice and biscuits drawin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27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990600" cy="1057275"/>
                        <wp:effectExtent l="19050" t="0" r="0" b="0"/>
                        <wp:docPr id="90" name="Picture 20" descr="Image result for juice and biscuits drawi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juice and biscuits drawin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27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990600" cy="1057275"/>
                        <wp:effectExtent l="19050" t="0" r="0" b="0"/>
                        <wp:docPr id="91" name="Picture 20" descr="Image result for juice and biscuits drawi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juice and biscuits drawin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0127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990600" cy="1057275"/>
                        <wp:effectExtent l="19050" t="0" r="0" b="0"/>
                        <wp:docPr id="92" name="Picture 20" descr="Image result for juice and biscuits drawin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 result for juice and biscuits drawin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742" w:rsidRDefault="00003742" w:rsidP="00B81C56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3742" w:rsidRPr="00A26AA0" w:rsidRDefault="00003742" w:rsidP="00B81C56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3742" w:rsidRDefault="00003742" w:rsidP="00B81C56"/>
              </w:txbxContent>
            </v:textbox>
          </v:roundrect>
        </w:pict>
      </w: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A26AA0">
      <w:pPr>
        <w:tabs>
          <w:tab w:val="left" w:pos="2025"/>
        </w:tabs>
        <w:ind w:left="0" w:firstLine="0"/>
        <w:jc w:val="center"/>
      </w:pPr>
    </w:p>
    <w:p w:rsidR="00B81C56" w:rsidRDefault="00B81C56" w:rsidP="00B81C56">
      <w:pPr>
        <w:tabs>
          <w:tab w:val="left" w:pos="2025"/>
        </w:tabs>
        <w:ind w:left="0" w:firstLine="0"/>
        <w:rPr>
          <w:rFonts w:ascii="Comic Sans MS" w:hAnsi="Comic Sans MS"/>
        </w:rPr>
      </w:pPr>
    </w:p>
    <w:p w:rsidR="00B81C56" w:rsidRDefault="00F21F79" w:rsidP="00B81C56">
      <w:pPr>
        <w:tabs>
          <w:tab w:val="left" w:pos="2025"/>
        </w:tabs>
        <w:ind w:left="0" w:firstLine="0"/>
        <w:rPr>
          <w:rFonts w:cs="Arial"/>
          <w:b/>
        </w:rPr>
      </w:pPr>
      <w:r w:rsidRPr="00F21F79">
        <w:rPr>
          <w:rFonts w:ascii="Comic Sans MS" w:hAnsi="Comic Sans MS"/>
          <w:noProof/>
          <w:lang w:eastAsia="en-GB"/>
        </w:rPr>
        <w:pict>
          <v:roundrect id="_x0000_s1092" style="position:absolute;margin-left:-20.25pt;margin-top:3.45pt;width:531.15pt;height:167.4pt;z-index:251699200;mso-width-relative:margin;mso-height-relative:margin" arcsize="10923f" strokecolor="#9bbb59 [3206]" strokeweight="4.5pt">
            <v:textbox>
              <w:txbxContent>
                <w:p w:rsidR="00003742" w:rsidRDefault="00003742" w:rsidP="00862F91">
                  <w:pPr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Christmas Fund Raising </w:t>
                  </w:r>
                </w:p>
                <w:p w:rsidR="00003742" w:rsidRPr="00B81C56" w:rsidRDefault="00003742" w:rsidP="00862F91">
                  <w:pPr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B81C56">
                    <w:rPr>
                      <w:b/>
                      <w:sz w:val="22"/>
                      <w:szCs w:val="22"/>
                    </w:rPr>
                    <w:t>Ferguslie</w:t>
                  </w:r>
                  <w:proofErr w:type="spellEnd"/>
                  <w:r w:rsidRPr="00B81C56">
                    <w:rPr>
                      <w:b/>
                      <w:sz w:val="22"/>
                      <w:szCs w:val="22"/>
                    </w:rPr>
                    <w:t xml:space="preserve"> &amp; </w:t>
                  </w:r>
                  <w:proofErr w:type="spellStart"/>
                  <w:r w:rsidRPr="00B81C56">
                    <w:rPr>
                      <w:b/>
                      <w:sz w:val="22"/>
                      <w:szCs w:val="22"/>
                    </w:rPr>
                    <w:t>Shortroods</w:t>
                  </w:r>
                  <w:proofErr w:type="spellEnd"/>
                  <w:r w:rsidRPr="00B81C5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81C56">
                    <w:rPr>
                      <w:b/>
                      <w:sz w:val="22"/>
                      <w:szCs w:val="22"/>
                    </w:rPr>
                    <w:t>After</w:t>
                  </w:r>
                  <w:proofErr w:type="gramEnd"/>
                  <w:r w:rsidRPr="00B81C56">
                    <w:rPr>
                      <w:b/>
                      <w:sz w:val="22"/>
                      <w:szCs w:val="22"/>
                    </w:rPr>
                    <w:t xml:space="preserve"> School Care collected a total of £312.32 from the Christmas Sale.  The children all did an amazing job helping with this.  This amount has been added to the Fund Account and will be used to go towards </w:t>
                  </w:r>
                  <w:r>
                    <w:rPr>
                      <w:b/>
                      <w:sz w:val="22"/>
                      <w:szCs w:val="22"/>
                    </w:rPr>
                    <w:t xml:space="preserve">trips and resources. </w:t>
                  </w:r>
                  <w:r w:rsidRPr="00B81C56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003742" w:rsidRDefault="00003742" w:rsidP="00862F91">
                  <w:p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2F91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371476" cy="624840"/>
                        <wp:effectExtent l="19050" t="0" r="124" b="0"/>
                        <wp:docPr id="21" name="Picture 2" descr="decor- chrismas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r- chrismas 3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293" cy="625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2F91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367790" cy="516767"/>
                        <wp:effectExtent l="19050" t="0" r="3810" b="0"/>
                        <wp:docPr id="22" name="Picture 2" descr="decor- chrismas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r- chrismas 3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293" cy="518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1C56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367790" cy="516767"/>
                        <wp:effectExtent l="19050" t="0" r="3810" b="0"/>
                        <wp:docPr id="23" name="Picture 2" descr="decor- chrismas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r- chrismas 3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293" cy="518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1C56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367790" cy="516767"/>
                        <wp:effectExtent l="19050" t="0" r="3810" b="0"/>
                        <wp:docPr id="24" name="Picture 2" descr="decor- chrismas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cor- chrismas 3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3293" cy="5188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3742" w:rsidRDefault="00003742" w:rsidP="00862F91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3742" w:rsidRPr="00A26AA0" w:rsidRDefault="00003742" w:rsidP="00862F91">
                  <w:pPr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3742" w:rsidRDefault="00003742" w:rsidP="00862F91"/>
              </w:txbxContent>
            </v:textbox>
          </v:roundrect>
        </w:pict>
      </w: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</w:p>
    <w:p w:rsidR="00B81C56" w:rsidRPr="00B81C56" w:rsidRDefault="00B81C56" w:rsidP="00B81C56">
      <w:pPr>
        <w:tabs>
          <w:tab w:val="left" w:pos="2025"/>
        </w:tabs>
        <w:ind w:left="0" w:firstLine="0"/>
        <w:rPr>
          <w:rFonts w:cs="Arial"/>
          <w:b/>
        </w:rPr>
      </w:pPr>
      <w:r w:rsidRPr="00B81C56">
        <w:rPr>
          <w:rFonts w:cs="Arial"/>
          <w:b/>
        </w:rPr>
        <w:t xml:space="preserve">We are always looking for ways to improve our </w:t>
      </w:r>
      <w:proofErr w:type="gramStart"/>
      <w:r w:rsidR="00501F5F" w:rsidRPr="00B81C56">
        <w:rPr>
          <w:rFonts w:cs="Arial"/>
          <w:b/>
        </w:rPr>
        <w:t>service</w:t>
      </w:r>
      <w:r w:rsidR="00E554E6">
        <w:rPr>
          <w:rFonts w:cs="Arial"/>
          <w:b/>
        </w:rPr>
        <w:t>,</w:t>
      </w:r>
      <w:proofErr w:type="gramEnd"/>
      <w:r w:rsidR="00E554E6">
        <w:rPr>
          <w:rFonts w:cs="Arial"/>
          <w:b/>
        </w:rPr>
        <w:t xml:space="preserve"> therefore </w:t>
      </w:r>
      <w:r w:rsidRPr="00B81C56">
        <w:rPr>
          <w:rFonts w:cs="Arial"/>
          <w:b/>
        </w:rPr>
        <w:t xml:space="preserve">if you have any ideas at all we would really love to hear them. You can do this by phone, suggestion box, </w:t>
      </w:r>
      <w:proofErr w:type="gramStart"/>
      <w:r w:rsidR="00E554E6">
        <w:rPr>
          <w:rFonts w:cs="Arial"/>
          <w:b/>
        </w:rPr>
        <w:t>email</w:t>
      </w:r>
      <w:proofErr w:type="gramEnd"/>
      <w:r w:rsidR="00E554E6">
        <w:rPr>
          <w:rFonts w:cs="Arial"/>
          <w:b/>
        </w:rPr>
        <w:t xml:space="preserve">, in person </w:t>
      </w:r>
      <w:r w:rsidRPr="00B81C56">
        <w:rPr>
          <w:rFonts w:cs="Arial"/>
          <w:b/>
        </w:rPr>
        <w:t>or by using our suggestion page on the web, which is</w:t>
      </w:r>
      <w:r>
        <w:rPr>
          <w:rFonts w:cs="Arial"/>
          <w:b/>
        </w:rPr>
        <w:t>:</w:t>
      </w:r>
    </w:p>
    <w:p w:rsidR="00A26AA0" w:rsidRPr="00B81C56" w:rsidRDefault="00F21F79" w:rsidP="00A26AA0">
      <w:pPr>
        <w:tabs>
          <w:tab w:val="left" w:pos="2025"/>
        </w:tabs>
        <w:ind w:left="0" w:firstLine="0"/>
        <w:jc w:val="center"/>
        <w:rPr>
          <w:rFonts w:cs="Arial"/>
        </w:rPr>
      </w:pPr>
      <w:hyperlink r:id="rId20" w:history="1">
        <w:r w:rsidR="00A26AA0" w:rsidRPr="00B81C56">
          <w:rPr>
            <w:rStyle w:val="Hyperlink"/>
            <w:rFonts w:cs="Arial"/>
          </w:rPr>
          <w:t>www.renfreshireafterschoolcare.com</w:t>
        </w:r>
      </w:hyperlink>
    </w:p>
    <w:p w:rsidR="00AD0127" w:rsidRPr="00B81C56" w:rsidRDefault="00AD0127" w:rsidP="00A26AA0">
      <w:pPr>
        <w:tabs>
          <w:tab w:val="left" w:pos="2025"/>
        </w:tabs>
        <w:ind w:left="0" w:firstLine="0"/>
        <w:jc w:val="center"/>
        <w:rPr>
          <w:rFonts w:cs="Arial"/>
        </w:rPr>
      </w:pPr>
      <w:r w:rsidRPr="00B81C56">
        <w:rPr>
          <w:rFonts w:cs="Arial"/>
        </w:rPr>
        <w:t xml:space="preserve">Contact Isabel at </w:t>
      </w:r>
      <w:proofErr w:type="spellStart"/>
      <w:r w:rsidRPr="00B81C56">
        <w:rPr>
          <w:rFonts w:cs="Arial"/>
        </w:rPr>
        <w:t>Ferguslie</w:t>
      </w:r>
      <w:proofErr w:type="spellEnd"/>
      <w:r w:rsidR="00E554E6">
        <w:rPr>
          <w:rFonts w:cs="Arial"/>
        </w:rPr>
        <w:t>:</w:t>
      </w:r>
      <w:r w:rsidRPr="00B81C56">
        <w:rPr>
          <w:rFonts w:cs="Arial"/>
        </w:rPr>
        <w:t xml:space="preserve"> 0141</w:t>
      </w:r>
      <w:r w:rsidR="0017752B">
        <w:rPr>
          <w:rFonts w:cs="Arial"/>
        </w:rPr>
        <w:t xml:space="preserve"> </w:t>
      </w:r>
      <w:r w:rsidRPr="00B81C56">
        <w:rPr>
          <w:rFonts w:cs="Arial"/>
        </w:rPr>
        <w:t>889</w:t>
      </w:r>
      <w:r w:rsidR="0017752B">
        <w:rPr>
          <w:rFonts w:cs="Arial"/>
        </w:rPr>
        <w:t xml:space="preserve"> </w:t>
      </w:r>
      <w:r w:rsidRPr="00B81C56">
        <w:rPr>
          <w:rFonts w:cs="Arial"/>
        </w:rPr>
        <w:t>0081</w:t>
      </w:r>
      <w:r w:rsidR="0017752B">
        <w:rPr>
          <w:rFonts w:cs="Arial"/>
        </w:rPr>
        <w:t>/</w:t>
      </w:r>
      <w:r w:rsidR="00E554E6">
        <w:rPr>
          <w:rFonts w:cs="Arial"/>
        </w:rPr>
        <w:t>07920 593510</w:t>
      </w:r>
    </w:p>
    <w:p w:rsidR="00AD0127" w:rsidRPr="00B81C56" w:rsidRDefault="00AD0127" w:rsidP="00A26AA0">
      <w:pPr>
        <w:tabs>
          <w:tab w:val="left" w:pos="2025"/>
        </w:tabs>
        <w:ind w:left="0" w:firstLine="0"/>
        <w:jc w:val="center"/>
        <w:rPr>
          <w:rFonts w:cs="Arial"/>
        </w:rPr>
      </w:pPr>
      <w:r w:rsidRPr="00B81C56">
        <w:rPr>
          <w:rFonts w:cs="Arial"/>
        </w:rPr>
        <w:t xml:space="preserve">Contact Katrina at </w:t>
      </w:r>
      <w:proofErr w:type="spellStart"/>
      <w:r w:rsidRPr="00B81C56">
        <w:rPr>
          <w:rFonts w:cs="Arial"/>
        </w:rPr>
        <w:t>Shortroods</w:t>
      </w:r>
      <w:proofErr w:type="spellEnd"/>
      <w:r w:rsidR="00E554E6">
        <w:rPr>
          <w:rFonts w:cs="Arial"/>
        </w:rPr>
        <w:t>:</w:t>
      </w:r>
      <w:r w:rsidRPr="00B81C56">
        <w:rPr>
          <w:rFonts w:cs="Arial"/>
        </w:rPr>
        <w:t xml:space="preserve"> 0141</w:t>
      </w:r>
      <w:r w:rsidR="0017752B">
        <w:rPr>
          <w:rFonts w:cs="Arial"/>
        </w:rPr>
        <w:t xml:space="preserve"> </w:t>
      </w:r>
      <w:r w:rsidRPr="00B81C56">
        <w:rPr>
          <w:rFonts w:cs="Arial"/>
        </w:rPr>
        <w:t>887</w:t>
      </w:r>
      <w:r w:rsidR="0017752B">
        <w:rPr>
          <w:rFonts w:cs="Arial"/>
        </w:rPr>
        <w:t xml:space="preserve"> </w:t>
      </w:r>
      <w:r w:rsidRPr="00B81C56">
        <w:rPr>
          <w:rFonts w:cs="Arial"/>
        </w:rPr>
        <w:t>9554</w:t>
      </w:r>
      <w:r w:rsidR="00E554E6">
        <w:rPr>
          <w:rFonts w:cs="Arial"/>
        </w:rPr>
        <w:t>/07795 590686</w:t>
      </w:r>
    </w:p>
    <w:p w:rsidR="00E554E6" w:rsidRDefault="00E554E6" w:rsidP="00A26AA0">
      <w:pPr>
        <w:tabs>
          <w:tab w:val="left" w:pos="2025"/>
        </w:tabs>
        <w:ind w:left="0" w:firstLine="0"/>
        <w:jc w:val="center"/>
        <w:rPr>
          <w:rFonts w:cs="Arial"/>
          <w:b/>
          <w:sz w:val="52"/>
          <w:szCs w:val="52"/>
        </w:rPr>
      </w:pPr>
    </w:p>
    <w:p w:rsidR="00E554E6" w:rsidRDefault="00E554E6" w:rsidP="00A26AA0">
      <w:pPr>
        <w:tabs>
          <w:tab w:val="left" w:pos="2025"/>
        </w:tabs>
        <w:ind w:left="0" w:firstLine="0"/>
        <w:jc w:val="center"/>
        <w:rPr>
          <w:rFonts w:cs="Arial"/>
          <w:b/>
          <w:sz w:val="52"/>
          <w:szCs w:val="52"/>
        </w:rPr>
      </w:pPr>
    </w:p>
    <w:p w:rsidR="00A26AA0" w:rsidRPr="00E554E6" w:rsidRDefault="00AD0127" w:rsidP="00A26AA0">
      <w:pPr>
        <w:tabs>
          <w:tab w:val="left" w:pos="2025"/>
        </w:tabs>
        <w:ind w:left="0" w:firstLine="0"/>
        <w:jc w:val="center"/>
        <w:rPr>
          <w:rFonts w:cs="Arial"/>
          <w:sz w:val="52"/>
          <w:szCs w:val="52"/>
        </w:rPr>
      </w:pPr>
      <w:r w:rsidRPr="00E554E6">
        <w:rPr>
          <w:rFonts w:cs="Arial"/>
          <w:b/>
          <w:sz w:val="52"/>
          <w:szCs w:val="52"/>
        </w:rPr>
        <w:t>Thanks again for all the support you give us!</w:t>
      </w:r>
    </w:p>
    <w:sectPr w:rsidR="00A26AA0" w:rsidRPr="00E554E6" w:rsidSect="004D633B">
      <w:footerReference w:type="default" r:id="rId21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42" w:rsidRDefault="00003742" w:rsidP="00726FB6">
      <w:pPr>
        <w:spacing w:after="0" w:line="240" w:lineRule="auto"/>
      </w:pPr>
      <w:r>
        <w:separator/>
      </w:r>
    </w:p>
  </w:endnote>
  <w:endnote w:type="continuationSeparator" w:id="0">
    <w:p w:rsidR="00003742" w:rsidRDefault="00003742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4291"/>
      <w:docPartObj>
        <w:docPartGallery w:val="Page Numbers (Bottom of Page)"/>
        <w:docPartUnique/>
      </w:docPartObj>
    </w:sdtPr>
    <w:sdtContent>
      <w:p w:rsidR="00003742" w:rsidRDefault="00F21F79">
        <w:pPr>
          <w:pStyle w:val="Footer"/>
        </w:pPr>
        <w:fldSimple w:instr=" PAGE   \* MERGEFORMAT ">
          <w:r w:rsidR="006E1A7F">
            <w:rPr>
              <w:noProof/>
            </w:rPr>
            <w:t>1</w:t>
          </w:r>
        </w:fldSimple>
      </w:p>
    </w:sdtContent>
  </w:sdt>
  <w:p w:rsidR="00003742" w:rsidRDefault="00003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42" w:rsidRDefault="00003742" w:rsidP="00726FB6">
      <w:pPr>
        <w:spacing w:after="0" w:line="240" w:lineRule="auto"/>
      </w:pPr>
      <w:r>
        <w:separator/>
      </w:r>
    </w:p>
  </w:footnote>
  <w:footnote w:type="continuationSeparator" w:id="0">
    <w:p w:rsidR="00003742" w:rsidRDefault="00003742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72B"/>
    <w:multiLevelType w:val="hybridMultilevel"/>
    <w:tmpl w:val="987A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69F4"/>
    <w:multiLevelType w:val="multilevel"/>
    <w:tmpl w:val="D8A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 style="mso-width-relative:margin;mso-height-relative:margin" fillcolor="white" strokecolor="none [3206]">
      <v:fill color="white"/>
      <v:stroke color="none [3206]" weight="4.5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5E79"/>
    <w:rsid w:val="00003742"/>
    <w:rsid w:val="00005F96"/>
    <w:rsid w:val="00007C9F"/>
    <w:rsid w:val="00014507"/>
    <w:rsid w:val="00015C41"/>
    <w:rsid w:val="0002077E"/>
    <w:rsid w:val="000307FD"/>
    <w:rsid w:val="00060701"/>
    <w:rsid w:val="00065500"/>
    <w:rsid w:val="00066FFF"/>
    <w:rsid w:val="0007776D"/>
    <w:rsid w:val="00092252"/>
    <w:rsid w:val="000B3B54"/>
    <w:rsid w:val="000C2993"/>
    <w:rsid w:val="000F2B20"/>
    <w:rsid w:val="000F2B86"/>
    <w:rsid w:val="000F4F34"/>
    <w:rsid w:val="000F5B16"/>
    <w:rsid w:val="000F601B"/>
    <w:rsid w:val="00103625"/>
    <w:rsid w:val="00114970"/>
    <w:rsid w:val="00130DA0"/>
    <w:rsid w:val="00132488"/>
    <w:rsid w:val="00151AB0"/>
    <w:rsid w:val="00154C7C"/>
    <w:rsid w:val="0017752B"/>
    <w:rsid w:val="0019425D"/>
    <w:rsid w:val="001B7FAD"/>
    <w:rsid w:val="001C25B9"/>
    <w:rsid w:val="001C63A8"/>
    <w:rsid w:val="001D29C9"/>
    <w:rsid w:val="001D518A"/>
    <w:rsid w:val="001E7598"/>
    <w:rsid w:val="002009F7"/>
    <w:rsid w:val="00202D70"/>
    <w:rsid w:val="002065D4"/>
    <w:rsid w:val="00220F40"/>
    <w:rsid w:val="002226DA"/>
    <w:rsid w:val="00225C7C"/>
    <w:rsid w:val="00231C4C"/>
    <w:rsid w:val="00242978"/>
    <w:rsid w:val="00251546"/>
    <w:rsid w:val="002562CD"/>
    <w:rsid w:val="00261323"/>
    <w:rsid w:val="002639B6"/>
    <w:rsid w:val="0028612D"/>
    <w:rsid w:val="0029520D"/>
    <w:rsid w:val="002974A8"/>
    <w:rsid w:val="002B11FE"/>
    <w:rsid w:val="002B4B46"/>
    <w:rsid w:val="002D172B"/>
    <w:rsid w:val="002F1B49"/>
    <w:rsid w:val="002F304E"/>
    <w:rsid w:val="00313506"/>
    <w:rsid w:val="003138D9"/>
    <w:rsid w:val="00316ECD"/>
    <w:rsid w:val="00320AD0"/>
    <w:rsid w:val="0034479B"/>
    <w:rsid w:val="00361CBC"/>
    <w:rsid w:val="0038228A"/>
    <w:rsid w:val="00385018"/>
    <w:rsid w:val="003A3AB3"/>
    <w:rsid w:val="003A5423"/>
    <w:rsid w:val="003B3F65"/>
    <w:rsid w:val="003C213C"/>
    <w:rsid w:val="003C498C"/>
    <w:rsid w:val="003D4369"/>
    <w:rsid w:val="003D7BF8"/>
    <w:rsid w:val="003F4012"/>
    <w:rsid w:val="00411A7E"/>
    <w:rsid w:val="00413DB2"/>
    <w:rsid w:val="004155CE"/>
    <w:rsid w:val="0041738A"/>
    <w:rsid w:val="00417881"/>
    <w:rsid w:val="004214CA"/>
    <w:rsid w:val="00423253"/>
    <w:rsid w:val="004371D6"/>
    <w:rsid w:val="00453533"/>
    <w:rsid w:val="0047136C"/>
    <w:rsid w:val="0047196B"/>
    <w:rsid w:val="00472D4A"/>
    <w:rsid w:val="004B1634"/>
    <w:rsid w:val="004B7CD0"/>
    <w:rsid w:val="004C45AD"/>
    <w:rsid w:val="004D22E1"/>
    <w:rsid w:val="004D4734"/>
    <w:rsid w:val="004D633B"/>
    <w:rsid w:val="004D70FA"/>
    <w:rsid w:val="004E6000"/>
    <w:rsid w:val="004F7A82"/>
    <w:rsid w:val="00501F5F"/>
    <w:rsid w:val="0051442F"/>
    <w:rsid w:val="0051636F"/>
    <w:rsid w:val="005169D4"/>
    <w:rsid w:val="00520CAD"/>
    <w:rsid w:val="00524257"/>
    <w:rsid w:val="0052539E"/>
    <w:rsid w:val="005366E7"/>
    <w:rsid w:val="005535A3"/>
    <w:rsid w:val="00561079"/>
    <w:rsid w:val="005651AD"/>
    <w:rsid w:val="00573D8F"/>
    <w:rsid w:val="00585162"/>
    <w:rsid w:val="00587991"/>
    <w:rsid w:val="005A3A3B"/>
    <w:rsid w:val="005A6E73"/>
    <w:rsid w:val="005B42FE"/>
    <w:rsid w:val="005B59EA"/>
    <w:rsid w:val="005C3A1E"/>
    <w:rsid w:val="005D6857"/>
    <w:rsid w:val="005D6B29"/>
    <w:rsid w:val="005F09EF"/>
    <w:rsid w:val="005F4B43"/>
    <w:rsid w:val="005F64C4"/>
    <w:rsid w:val="0060257D"/>
    <w:rsid w:val="00610715"/>
    <w:rsid w:val="00617B6E"/>
    <w:rsid w:val="00622C64"/>
    <w:rsid w:val="00643DF8"/>
    <w:rsid w:val="00657D14"/>
    <w:rsid w:val="00662DFA"/>
    <w:rsid w:val="00663A94"/>
    <w:rsid w:val="006762AD"/>
    <w:rsid w:val="00676F2E"/>
    <w:rsid w:val="00690CF5"/>
    <w:rsid w:val="00691AE1"/>
    <w:rsid w:val="006942D6"/>
    <w:rsid w:val="006A68E7"/>
    <w:rsid w:val="006C1F58"/>
    <w:rsid w:val="006D758B"/>
    <w:rsid w:val="006D78F0"/>
    <w:rsid w:val="006E1A7F"/>
    <w:rsid w:val="006F249A"/>
    <w:rsid w:val="00701AF9"/>
    <w:rsid w:val="00726FB6"/>
    <w:rsid w:val="007311DB"/>
    <w:rsid w:val="00731584"/>
    <w:rsid w:val="00754331"/>
    <w:rsid w:val="0077608F"/>
    <w:rsid w:val="00777BF5"/>
    <w:rsid w:val="00782057"/>
    <w:rsid w:val="007937D2"/>
    <w:rsid w:val="007A1B48"/>
    <w:rsid w:val="007A3E2B"/>
    <w:rsid w:val="007B00BB"/>
    <w:rsid w:val="007B0D98"/>
    <w:rsid w:val="007B7FD1"/>
    <w:rsid w:val="007C129B"/>
    <w:rsid w:val="007D43D5"/>
    <w:rsid w:val="007F0A50"/>
    <w:rsid w:val="007F6865"/>
    <w:rsid w:val="007F6A43"/>
    <w:rsid w:val="00815E73"/>
    <w:rsid w:val="00821C48"/>
    <w:rsid w:val="008366D0"/>
    <w:rsid w:val="00840609"/>
    <w:rsid w:val="008469F2"/>
    <w:rsid w:val="00862F91"/>
    <w:rsid w:val="00881704"/>
    <w:rsid w:val="0089002B"/>
    <w:rsid w:val="0089010F"/>
    <w:rsid w:val="008910AE"/>
    <w:rsid w:val="008965EF"/>
    <w:rsid w:val="008A4ECB"/>
    <w:rsid w:val="008A5776"/>
    <w:rsid w:val="008B25C3"/>
    <w:rsid w:val="008B6C6E"/>
    <w:rsid w:val="008C1DB9"/>
    <w:rsid w:val="008D39E2"/>
    <w:rsid w:val="008D3F0F"/>
    <w:rsid w:val="008E72E9"/>
    <w:rsid w:val="008F2EBF"/>
    <w:rsid w:val="008F6DE7"/>
    <w:rsid w:val="008F7A6E"/>
    <w:rsid w:val="00904153"/>
    <w:rsid w:val="009156D4"/>
    <w:rsid w:val="00952AC4"/>
    <w:rsid w:val="00981610"/>
    <w:rsid w:val="00994D92"/>
    <w:rsid w:val="009A62FE"/>
    <w:rsid w:val="009B1555"/>
    <w:rsid w:val="009B39E2"/>
    <w:rsid w:val="009B7098"/>
    <w:rsid w:val="009C08E0"/>
    <w:rsid w:val="009C0FD9"/>
    <w:rsid w:val="009F5ACF"/>
    <w:rsid w:val="009F7323"/>
    <w:rsid w:val="00A07BD8"/>
    <w:rsid w:val="00A13EB5"/>
    <w:rsid w:val="00A24DB3"/>
    <w:rsid w:val="00A26AA0"/>
    <w:rsid w:val="00A3201A"/>
    <w:rsid w:val="00A34153"/>
    <w:rsid w:val="00A4160F"/>
    <w:rsid w:val="00A81B62"/>
    <w:rsid w:val="00A879A9"/>
    <w:rsid w:val="00AC34EE"/>
    <w:rsid w:val="00AC696B"/>
    <w:rsid w:val="00AD0127"/>
    <w:rsid w:val="00AD106B"/>
    <w:rsid w:val="00AE1BAF"/>
    <w:rsid w:val="00AE7D3A"/>
    <w:rsid w:val="00B051A6"/>
    <w:rsid w:val="00B20912"/>
    <w:rsid w:val="00B26449"/>
    <w:rsid w:val="00B33B37"/>
    <w:rsid w:val="00B567CA"/>
    <w:rsid w:val="00B652F1"/>
    <w:rsid w:val="00B733F3"/>
    <w:rsid w:val="00B81C56"/>
    <w:rsid w:val="00B82756"/>
    <w:rsid w:val="00B94E4E"/>
    <w:rsid w:val="00B97E47"/>
    <w:rsid w:val="00B97F1D"/>
    <w:rsid w:val="00BB6891"/>
    <w:rsid w:val="00BD4E2A"/>
    <w:rsid w:val="00BF27DD"/>
    <w:rsid w:val="00C02E28"/>
    <w:rsid w:val="00C132AE"/>
    <w:rsid w:val="00C15AE4"/>
    <w:rsid w:val="00C17C7D"/>
    <w:rsid w:val="00C60A50"/>
    <w:rsid w:val="00C60CAA"/>
    <w:rsid w:val="00C62506"/>
    <w:rsid w:val="00C709E7"/>
    <w:rsid w:val="00C97105"/>
    <w:rsid w:val="00CB0511"/>
    <w:rsid w:val="00CB6338"/>
    <w:rsid w:val="00CB6774"/>
    <w:rsid w:val="00CC5C61"/>
    <w:rsid w:val="00CE6EE5"/>
    <w:rsid w:val="00D02F66"/>
    <w:rsid w:val="00D11AB2"/>
    <w:rsid w:val="00D14064"/>
    <w:rsid w:val="00D2549C"/>
    <w:rsid w:val="00D41AC9"/>
    <w:rsid w:val="00D47577"/>
    <w:rsid w:val="00D61E4F"/>
    <w:rsid w:val="00D730E8"/>
    <w:rsid w:val="00D73941"/>
    <w:rsid w:val="00D93130"/>
    <w:rsid w:val="00D95CEC"/>
    <w:rsid w:val="00DA670C"/>
    <w:rsid w:val="00DB27D1"/>
    <w:rsid w:val="00DB31C3"/>
    <w:rsid w:val="00DB6C6E"/>
    <w:rsid w:val="00DE13A5"/>
    <w:rsid w:val="00DE3285"/>
    <w:rsid w:val="00DE7317"/>
    <w:rsid w:val="00DF4595"/>
    <w:rsid w:val="00E03307"/>
    <w:rsid w:val="00E042A2"/>
    <w:rsid w:val="00E04866"/>
    <w:rsid w:val="00E15E79"/>
    <w:rsid w:val="00E20F19"/>
    <w:rsid w:val="00E277BB"/>
    <w:rsid w:val="00E41FBB"/>
    <w:rsid w:val="00E554E6"/>
    <w:rsid w:val="00E621CA"/>
    <w:rsid w:val="00E86491"/>
    <w:rsid w:val="00E877A9"/>
    <w:rsid w:val="00E91138"/>
    <w:rsid w:val="00EA22E8"/>
    <w:rsid w:val="00EA2DD6"/>
    <w:rsid w:val="00EA34CD"/>
    <w:rsid w:val="00EA51D8"/>
    <w:rsid w:val="00EB059C"/>
    <w:rsid w:val="00EB0FE9"/>
    <w:rsid w:val="00EB665A"/>
    <w:rsid w:val="00EB7524"/>
    <w:rsid w:val="00EC2B82"/>
    <w:rsid w:val="00ED08EC"/>
    <w:rsid w:val="00EE1667"/>
    <w:rsid w:val="00EF0C9E"/>
    <w:rsid w:val="00F03DDE"/>
    <w:rsid w:val="00F04B63"/>
    <w:rsid w:val="00F11B29"/>
    <w:rsid w:val="00F21F79"/>
    <w:rsid w:val="00F36798"/>
    <w:rsid w:val="00F4032F"/>
    <w:rsid w:val="00F47BCF"/>
    <w:rsid w:val="00F57435"/>
    <w:rsid w:val="00F61251"/>
    <w:rsid w:val="00F67129"/>
    <w:rsid w:val="00F764C8"/>
    <w:rsid w:val="00F867B6"/>
    <w:rsid w:val="00FA3968"/>
    <w:rsid w:val="00FA68D7"/>
    <w:rsid w:val="00FA775B"/>
    <w:rsid w:val="00FB62C0"/>
    <w:rsid w:val="00FD19AD"/>
    <w:rsid w:val="00FD4928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 style="mso-width-relative:margin;mso-height-relative:margin" fillcolor="white" strokecolor="none [3206]">
      <v:fill color="white"/>
      <v:stroke color="none [3206]" weight="4.5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F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00"/>
    <w:pPr>
      <w:spacing w:before="100" w:beforeAutospacing="1" w:after="390" w:line="240" w:lineRule="auto"/>
      <w:ind w:left="0" w:firstLine="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rsid w:val="004C45A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st1">
    <w:name w:val="st1"/>
    <w:basedOn w:val="DefaultParagraphFont"/>
    <w:rsid w:val="004371D6"/>
  </w:style>
  <w:style w:type="paragraph" w:styleId="ListParagraph">
    <w:name w:val="List Paragraph"/>
    <w:basedOn w:val="Normal"/>
    <w:uiPriority w:val="34"/>
    <w:qFormat/>
    <w:rsid w:val="00D9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2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url=https://www.ifixit.com/Device/iPad&amp;rct=j&amp;frm=1&amp;q=&amp;esrc=s&amp;sa=U&amp;ved=0ahUKEwi07PKP67jKAhWB7iYKHWfUATIQwW4ILjAM&amp;usg=AFQjCNHXntbgKCNxmALzsTu7OFxUQ7Ecn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.uk/url?url=https://www.pinterest.com/s3487214/shortbread-package-insp/&amp;rct=j&amp;frm=1&amp;q=&amp;esrc=s&amp;sa=U&amp;ved=0ahUKEwjn2YGdyMzKAhWIBBoKHWhjD7gQwW4IMDAN&amp;usg=AFQjCNHoT_n33h7ZShn5UZ4WeYTH85ICU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renfreshireafterschoolca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url=https://en.wikipedia.org/wiki/Chinese_characters&amp;rct=j&amp;frm=1&amp;q=&amp;esrc=s&amp;sa=U&amp;ved=0ahUKEwjC-YjM5rjKAhVB6yYKHfcwBpgQwW4IGDAB&amp;usg=AFQjCNHfXBlzWEx51uKEE-MpUyMHqBWX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url=http://www.toyhalloffame.org/toys/baby-doll&amp;rct=j&amp;frm=1&amp;q=&amp;esrc=s&amp;sa=U&amp;ved=0ahUKEwjt_5Hx8bjKAhXEzxQKHUtxCzwQwW4INDAP&amp;usg=AFQjCNF045FSKSqTkMzACQz_KX0Xzf3Xa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url=http://cliparts.co/pictures-of-wedding-bells&amp;rct=j&amp;frm=1&amp;q=&amp;esrc=s&amp;sa=U&amp;ved=0ahUKEwikp4rz3rjKAhWBSCYKHYxRCFwQwW4ILjAM&amp;usg=AFQjCNFubyapy5TVZ0Lf7S9zUjXqPSUT1w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B55D-91D6-4A4D-A096-A2F1A9D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edbrackenridges1</dc:creator>
  <cp:lastModifiedBy>beelearn5</cp:lastModifiedBy>
  <cp:revision>2</cp:revision>
  <cp:lastPrinted>2016-01-29T13:44:00Z</cp:lastPrinted>
  <dcterms:created xsi:type="dcterms:W3CDTF">2016-02-01T12:48:00Z</dcterms:created>
  <dcterms:modified xsi:type="dcterms:W3CDTF">2016-02-01T12:48:00Z</dcterms:modified>
</cp:coreProperties>
</file>