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FD" w:rsidRPr="005809D6" w:rsidRDefault="00B536FD">
      <w:pPr>
        <w:sectPr w:rsidR="00B536FD" w:rsidRPr="005809D6" w:rsidSect="00224F5F">
          <w:footerReference w:type="default" r:id="rId8"/>
          <w:pgSz w:w="11906" w:h="16838" w:code="9"/>
          <w:pgMar w:top="709" w:right="360" w:bottom="288" w:left="143" w:header="706" w:footer="706" w:gutter="850"/>
          <w:cols w:space="708"/>
          <w:docGrid w:linePitch="360"/>
        </w:sectPr>
      </w:pPr>
      <w:bookmarkStart w:id="0" w:name="_GoBack"/>
      <w:bookmarkEnd w:id="0"/>
    </w:p>
    <w:p w:rsidR="006A0685" w:rsidRPr="005809D6" w:rsidRDefault="009F61FF" w:rsidP="007F75FC">
      <w:r>
        <w:rPr>
          <w:noProof/>
          <w:lang w:eastAsia="en-GB"/>
        </w:rPr>
        <w:lastRenderedPageBreak/>
        <w:drawing>
          <wp:anchor distT="0" distB="0" distL="114300" distR="114300" simplePos="0" relativeHeight="251662336" behindDoc="0" locked="0" layoutInCell="1" allowOverlap="1">
            <wp:simplePos x="0" y="0"/>
            <wp:positionH relativeFrom="column">
              <wp:posOffset>826770</wp:posOffset>
            </wp:positionH>
            <wp:positionV relativeFrom="paragraph">
              <wp:posOffset>22225</wp:posOffset>
            </wp:positionV>
            <wp:extent cx="1169035" cy="1169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S.jpg"/>
                    <pic:cNvPicPr/>
                  </pic:nvPicPr>
                  <pic:blipFill>
                    <a:blip r:embed="rId9">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page">
              <wp14:pctWidth>0</wp14:pctWidth>
            </wp14:sizeRelH>
            <wp14:sizeRelV relativeFrom="page">
              <wp14:pctHeight>0</wp14:pctHeight>
            </wp14:sizeRelV>
          </wp:anchor>
        </w:drawing>
      </w:r>
      <w:r w:rsidR="004B71DC" w:rsidRPr="005809D6">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3810" t="2540" r="3810" b="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464" w:rsidRDefault="00F75464">
                            <w:r>
                              <w:object w:dxaOrig="225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0.25pt">
                                  <v:imagedata r:id="rId10" o:title=""/>
                                </v:shape>
                                <o:OLEObject Type="Embed" ProgID="WordPro.Document" ShapeID="_x0000_i1026" DrawAspect="Content" ObjectID="_1587466907" r:id="rId11">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F75464" w:rsidRDefault="00F75464">
                      <w:r>
                        <w:object w:dxaOrig="2250" w:dyaOrig="1605">
                          <v:shape id="_x0000_i1026" type="#_x0000_t75" style="width:112.5pt;height:80.25pt">
                            <v:imagedata r:id="rId12" o:title=""/>
                          </v:shape>
                          <o:OLEObject Type="Embed" ProgID="WordPro.Document" ShapeID="_x0000_i1026" DrawAspect="Content" ObjectID="_1560074751" r:id="rId13">
                            <o:FieldCodes>\s</o:FieldCodes>
                          </o:OLEObject>
                        </w:object>
                      </w:r>
                    </w:p>
                  </w:txbxContent>
                </v:textbox>
              </v:shape>
            </w:pict>
          </mc:Fallback>
        </mc:AlternateContent>
      </w:r>
    </w:p>
    <w:p w:rsidR="006A0685" w:rsidRPr="005809D6" w:rsidRDefault="006A0685"/>
    <w:p w:rsidR="006A0685" w:rsidRPr="005809D6" w:rsidRDefault="006A0685"/>
    <w:p w:rsidR="006A0685" w:rsidRPr="005809D6" w:rsidRDefault="006A0685"/>
    <w:p w:rsidR="006A0685" w:rsidRPr="005809D6" w:rsidRDefault="006A0685"/>
    <w:p w:rsidR="006A0685" w:rsidRPr="005809D6" w:rsidRDefault="004B71DC">
      <w:r w:rsidRPr="005809D6">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1001395</wp:posOffset>
                </wp:positionH>
                <wp:positionV relativeFrom="paragraph">
                  <wp:posOffset>113665</wp:posOffset>
                </wp:positionV>
                <wp:extent cx="8458200" cy="5282565"/>
                <wp:effectExtent l="3175"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528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464" w:rsidRDefault="00F75464">
                            <w:pPr>
                              <w:jc w:val="center"/>
                              <w:rPr>
                                <w:rFonts w:ascii="Arial" w:hAnsi="Arial" w:cs="Arial"/>
                                <w:sz w:val="52"/>
                                <w:szCs w:val="36"/>
                              </w:rPr>
                            </w:pPr>
                          </w:p>
                          <w:p w:rsidR="00F75464" w:rsidRDefault="00F75464">
                            <w:pPr>
                              <w:jc w:val="center"/>
                              <w:rPr>
                                <w:rFonts w:ascii="Arial" w:hAnsi="Arial" w:cs="Arial"/>
                                <w:sz w:val="52"/>
                                <w:szCs w:val="36"/>
                              </w:rPr>
                            </w:pPr>
                            <w:r>
                              <w:rPr>
                                <w:rFonts w:ascii="Arial" w:hAnsi="Arial" w:cs="Arial"/>
                                <w:sz w:val="52"/>
                                <w:szCs w:val="36"/>
                              </w:rPr>
                              <w:t>Renfrewshire Council Children’s Services</w:t>
                            </w:r>
                          </w:p>
                          <w:p w:rsidR="00F75464" w:rsidRDefault="00F75464">
                            <w:pPr>
                              <w:jc w:val="center"/>
                              <w:rPr>
                                <w:rFonts w:ascii="Arial" w:hAnsi="Arial" w:cs="Arial"/>
                                <w:sz w:val="52"/>
                                <w:szCs w:val="36"/>
                              </w:rPr>
                            </w:pPr>
                          </w:p>
                          <w:p w:rsidR="00F75464" w:rsidRDefault="00F75464" w:rsidP="009C68CA">
                            <w:pPr>
                              <w:jc w:val="center"/>
                              <w:rPr>
                                <w:rFonts w:ascii="Arial" w:hAnsi="Arial"/>
                                <w:b/>
                                <w:bCs/>
                                <w:sz w:val="72"/>
                              </w:rPr>
                            </w:pPr>
                            <w:r>
                              <w:rPr>
                                <w:rFonts w:ascii="Arial" w:hAnsi="Arial"/>
                                <w:b/>
                                <w:bCs/>
                                <w:color w:val="FF0000"/>
                                <w:sz w:val="72"/>
                              </w:rPr>
                              <w:t>Auchenlodment Primary School and Nursery Class</w:t>
                            </w:r>
                          </w:p>
                          <w:p w:rsidR="00F75464" w:rsidRDefault="00F75464">
                            <w:pPr>
                              <w:jc w:val="center"/>
                              <w:rPr>
                                <w:rFonts w:ascii="Arial" w:hAnsi="Arial" w:cs="Arial"/>
                                <w:b/>
                                <w:vanish/>
                                <w:sz w:val="72"/>
                                <w:szCs w:val="36"/>
                              </w:rPr>
                            </w:pPr>
                          </w:p>
                          <w:p w:rsidR="00F75464" w:rsidRDefault="00F75464"/>
                          <w:p w:rsidR="00F75464" w:rsidRDefault="00F75464">
                            <w:pPr>
                              <w:jc w:val="center"/>
                              <w:rPr>
                                <w:rFonts w:ascii="Arial" w:hAnsi="Arial" w:cs="Arial"/>
                                <w:b/>
                                <w:vanish/>
                                <w:sz w:val="72"/>
                                <w:szCs w:val="36"/>
                              </w:rPr>
                            </w:pPr>
                          </w:p>
                          <w:p w:rsidR="00F75464" w:rsidRDefault="00F75464">
                            <w:pPr>
                              <w:jc w:val="center"/>
                              <w:rPr>
                                <w:rFonts w:ascii="Arial" w:hAnsi="Arial" w:cs="Arial"/>
                                <w:b/>
                                <w:sz w:val="72"/>
                                <w:szCs w:val="36"/>
                              </w:rPr>
                            </w:pPr>
                            <w:r>
                              <w:rPr>
                                <w:rFonts w:ascii="Arial" w:hAnsi="Arial" w:cs="Arial"/>
                                <w:b/>
                                <w:sz w:val="72"/>
                                <w:szCs w:val="36"/>
                              </w:rPr>
                              <w:t>Improvement plan</w:t>
                            </w:r>
                          </w:p>
                          <w:p w:rsidR="00F75464" w:rsidRDefault="00F75464">
                            <w:pPr>
                              <w:rPr>
                                <w:rFonts w:ascii="Arial" w:hAnsi="Arial" w:cs="Arial"/>
                                <w:b/>
                                <w:sz w:val="52"/>
                                <w:szCs w:val="36"/>
                              </w:rPr>
                            </w:pPr>
                          </w:p>
                          <w:p w:rsidR="00F75464" w:rsidRDefault="00F75464">
                            <w:pPr>
                              <w:jc w:val="center"/>
                              <w:rPr>
                                <w:rFonts w:ascii="Arial Unicode MS" w:eastAsia="Arial Unicode MS" w:hAnsi="Arial Unicode MS" w:cs="Arial Unicode MS"/>
                                <w:vanish/>
                                <w:sz w:val="72"/>
                              </w:rPr>
                            </w:pPr>
                            <w:r>
                              <w:rPr>
                                <w:rFonts w:ascii="Arial" w:hAnsi="Arial" w:cs="Arial"/>
                                <w:b/>
                                <w:sz w:val="72"/>
                                <w:szCs w:val="36"/>
                              </w:rPr>
                              <w:t xml:space="preserve"> 2017-2020</w:t>
                            </w:r>
                          </w:p>
                          <w:p w:rsidR="00F75464" w:rsidRDefault="00F75464">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8.85pt;margin-top:8.95pt;width:666pt;height:4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I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" stroked="f">
                <v:textbox>
                  <w:txbxContent>
                    <w:p w:rsidR="00F75464" w:rsidRDefault="00F75464">
                      <w:pPr>
                        <w:jc w:val="center"/>
                        <w:rPr>
                          <w:rFonts w:ascii="Arial" w:hAnsi="Arial" w:cs="Arial"/>
                          <w:sz w:val="52"/>
                          <w:szCs w:val="36"/>
                        </w:rPr>
                      </w:pPr>
                    </w:p>
                    <w:p w:rsidR="00F75464" w:rsidRDefault="00F75464">
                      <w:pPr>
                        <w:jc w:val="center"/>
                        <w:rPr>
                          <w:rFonts w:ascii="Arial" w:hAnsi="Arial" w:cs="Arial"/>
                          <w:sz w:val="52"/>
                          <w:szCs w:val="36"/>
                        </w:rPr>
                      </w:pPr>
                      <w:r>
                        <w:rPr>
                          <w:rFonts w:ascii="Arial" w:hAnsi="Arial" w:cs="Arial"/>
                          <w:sz w:val="52"/>
                          <w:szCs w:val="36"/>
                        </w:rPr>
                        <w:t>Renfrewshire Council Children’s Services</w:t>
                      </w:r>
                    </w:p>
                    <w:p w:rsidR="00F75464" w:rsidRDefault="00F75464">
                      <w:pPr>
                        <w:jc w:val="center"/>
                        <w:rPr>
                          <w:rFonts w:ascii="Arial" w:hAnsi="Arial" w:cs="Arial"/>
                          <w:sz w:val="52"/>
                          <w:szCs w:val="36"/>
                        </w:rPr>
                      </w:pPr>
                    </w:p>
                    <w:p w:rsidR="00F75464" w:rsidRDefault="00F75464" w:rsidP="009C68CA">
                      <w:pPr>
                        <w:jc w:val="center"/>
                        <w:rPr>
                          <w:rFonts w:ascii="Arial" w:hAnsi="Arial"/>
                          <w:b/>
                          <w:bCs/>
                          <w:sz w:val="72"/>
                        </w:rPr>
                      </w:pPr>
                      <w:proofErr w:type="spellStart"/>
                      <w:r>
                        <w:rPr>
                          <w:rFonts w:ascii="Arial" w:hAnsi="Arial"/>
                          <w:b/>
                          <w:bCs/>
                          <w:color w:val="FF0000"/>
                          <w:sz w:val="72"/>
                        </w:rPr>
                        <w:t>Auchenlodment</w:t>
                      </w:r>
                      <w:proofErr w:type="spellEnd"/>
                      <w:r>
                        <w:rPr>
                          <w:rFonts w:ascii="Arial" w:hAnsi="Arial"/>
                          <w:b/>
                          <w:bCs/>
                          <w:color w:val="FF0000"/>
                          <w:sz w:val="72"/>
                        </w:rPr>
                        <w:t xml:space="preserve"> Primary School and Nursery Class</w:t>
                      </w:r>
                    </w:p>
                    <w:p w:rsidR="00F75464" w:rsidRDefault="00F75464">
                      <w:pPr>
                        <w:jc w:val="center"/>
                        <w:rPr>
                          <w:rFonts w:ascii="Arial" w:hAnsi="Arial" w:cs="Arial"/>
                          <w:b/>
                          <w:vanish/>
                          <w:sz w:val="72"/>
                          <w:szCs w:val="36"/>
                        </w:rPr>
                      </w:pPr>
                    </w:p>
                    <w:p w:rsidR="00F75464" w:rsidRDefault="00F75464"/>
                    <w:p w:rsidR="00F75464" w:rsidRDefault="00F75464">
                      <w:pPr>
                        <w:jc w:val="center"/>
                        <w:rPr>
                          <w:rFonts w:ascii="Arial" w:hAnsi="Arial" w:cs="Arial"/>
                          <w:b/>
                          <w:vanish/>
                          <w:sz w:val="72"/>
                          <w:szCs w:val="36"/>
                        </w:rPr>
                      </w:pPr>
                    </w:p>
                    <w:p w:rsidR="00F75464" w:rsidRDefault="00F75464">
                      <w:pPr>
                        <w:jc w:val="center"/>
                        <w:rPr>
                          <w:rFonts w:ascii="Arial" w:hAnsi="Arial" w:cs="Arial"/>
                          <w:b/>
                          <w:sz w:val="72"/>
                          <w:szCs w:val="36"/>
                        </w:rPr>
                      </w:pPr>
                      <w:r>
                        <w:rPr>
                          <w:rFonts w:ascii="Arial" w:hAnsi="Arial" w:cs="Arial"/>
                          <w:b/>
                          <w:sz w:val="72"/>
                          <w:szCs w:val="36"/>
                        </w:rPr>
                        <w:t>Improvement plan</w:t>
                      </w:r>
                    </w:p>
                    <w:p w:rsidR="00F75464" w:rsidRDefault="00F75464">
                      <w:pPr>
                        <w:rPr>
                          <w:rFonts w:ascii="Arial" w:hAnsi="Arial" w:cs="Arial"/>
                          <w:b/>
                          <w:sz w:val="52"/>
                          <w:szCs w:val="36"/>
                        </w:rPr>
                      </w:pPr>
                    </w:p>
                    <w:p w:rsidR="00F75464" w:rsidRDefault="00F75464">
                      <w:pPr>
                        <w:jc w:val="center"/>
                        <w:rPr>
                          <w:rFonts w:ascii="Arial Unicode MS" w:eastAsia="Arial Unicode MS" w:hAnsi="Arial Unicode MS" w:cs="Arial Unicode MS"/>
                          <w:vanish/>
                          <w:sz w:val="72"/>
                        </w:rPr>
                      </w:pPr>
                      <w:r>
                        <w:rPr>
                          <w:rFonts w:ascii="Arial" w:hAnsi="Arial" w:cs="Arial"/>
                          <w:b/>
                          <w:sz w:val="72"/>
                          <w:szCs w:val="36"/>
                        </w:rPr>
                        <w:t xml:space="preserve"> 2017-2020</w:t>
                      </w:r>
                    </w:p>
                    <w:p w:rsidR="00F75464" w:rsidRDefault="00F75464">
                      <w:pPr>
                        <w:rPr>
                          <w:sz w:val="72"/>
                        </w:rPr>
                      </w:pPr>
                    </w:p>
                  </w:txbxContent>
                </v:textbox>
              </v:shape>
            </w:pict>
          </mc:Fallback>
        </mc:AlternateContent>
      </w:r>
    </w:p>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Pr>
        <w:sectPr w:rsidR="006A0685" w:rsidRPr="005809D6" w:rsidSect="00E64023">
          <w:pgSz w:w="16838" w:h="11906" w:orient="landscape" w:code="9"/>
          <w:pgMar w:top="288" w:right="360" w:bottom="360" w:left="288" w:header="706" w:footer="706" w:gutter="850"/>
          <w:cols w:space="708"/>
          <w:docGrid w:linePitch="360"/>
        </w:sectPr>
      </w:pPr>
      <w:r w:rsidRPr="005809D6">
        <w:t xml:space="preserve">                            </w:t>
      </w:r>
    </w:p>
    <w:p w:rsidR="006A0685" w:rsidRPr="005809D6" w:rsidRDefault="004B71DC">
      <w:pPr>
        <w:jc w:val="right"/>
      </w:pPr>
      <w:r w:rsidRPr="005809D6">
        <w:rPr>
          <w:noProof/>
          <w:sz w:val="20"/>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2943225</wp:posOffset>
                </wp:positionH>
                <wp:positionV relativeFrom="paragraph">
                  <wp:posOffset>-2540</wp:posOffset>
                </wp:positionV>
                <wp:extent cx="3338195" cy="398145"/>
                <wp:effectExtent l="1905" t="1270" r="3175" b="63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464" w:rsidRDefault="00F75464">
                            <w:pPr>
                              <w:pStyle w:val="Heading5"/>
                              <w:jc w:val="center"/>
                            </w:pPr>
                            <w:r>
                              <w:t>Planning framework</w:t>
                            </w:r>
                          </w:p>
                          <w:p w:rsidR="00F75464" w:rsidRDefault="00F75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31.75pt;margin-top:-.2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RP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" stroked="f">
                <v:textbox>
                  <w:txbxContent>
                    <w:p w:rsidR="00F75464" w:rsidRDefault="00F75464">
                      <w:pPr>
                        <w:pStyle w:val="Heading5"/>
                        <w:jc w:val="center"/>
                      </w:pPr>
                      <w:r>
                        <w:t>Planning framework</w:t>
                      </w:r>
                    </w:p>
                    <w:p w:rsidR="00F75464" w:rsidRDefault="00F75464"/>
                  </w:txbxContent>
                </v:textbox>
              </v:shape>
            </w:pict>
          </mc:Fallback>
        </mc:AlternateContent>
      </w:r>
      <w:r w:rsidR="006A0685" w:rsidRPr="005809D6">
        <w:t xml:space="preserve">                                 </w:t>
      </w:r>
    </w:p>
    <w:p w:rsidR="006A0685" w:rsidRPr="005809D6" w:rsidRDefault="006A0685">
      <w:pPr>
        <w:jc w:val="right"/>
      </w:pPr>
      <w:r w:rsidRPr="005809D6">
        <w:t xml:space="preserve">                                                                                                       </w:t>
      </w:r>
    </w:p>
    <w:p w:rsidR="006A0685" w:rsidRPr="005809D6" w:rsidRDefault="00D05D36" w:rsidP="00D05D36">
      <w:pPr>
        <w:tabs>
          <w:tab w:val="left" w:pos="9243"/>
        </w:tabs>
      </w:pPr>
      <w:r w:rsidRPr="005809D6">
        <w:tab/>
      </w:r>
    </w:p>
    <w:p w:rsidR="006A0685" w:rsidRPr="005809D6" w:rsidRDefault="004B71DC">
      <w:r w:rsidRPr="005809D6">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560705</wp:posOffset>
                </wp:positionH>
                <wp:positionV relativeFrom="paragraph">
                  <wp:posOffset>1270</wp:posOffset>
                </wp:positionV>
                <wp:extent cx="9258300" cy="4487545"/>
                <wp:effectExtent l="63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448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464" w:rsidRDefault="00F75464">
                            <w:pPr>
                              <w:rPr>
                                <w:rFonts w:ascii="Arial" w:hAnsi="Arial" w:cs="Arial"/>
                                <w:b/>
                                <w:bCs/>
                                <w:sz w:val="28"/>
                                <w:szCs w:val="16"/>
                              </w:rPr>
                            </w:pPr>
                          </w:p>
                          <w:p w:rsidR="00F75464" w:rsidRPr="008A5E80" w:rsidRDefault="00F75464">
                            <w:pPr>
                              <w:rPr>
                                <w:rFonts w:ascii="Arial" w:hAnsi="Arial" w:cs="Arial"/>
                                <w:bCs/>
                                <w:i/>
                              </w:rPr>
                            </w:pPr>
                            <w:r w:rsidRPr="008A5E80">
                              <w:rPr>
                                <w:rFonts w:ascii="Arial" w:hAnsi="Arial" w:cs="Arial"/>
                                <w:bCs/>
                              </w:rPr>
                              <w:t xml:space="preserve">As part of Children’s Services, </w:t>
                            </w:r>
                            <w:r w:rsidRPr="009F61FF">
                              <w:rPr>
                                <w:rFonts w:ascii="Arial" w:hAnsi="Arial" w:cs="Arial"/>
                                <w:bCs/>
                              </w:rPr>
                              <w:t xml:space="preserve">Auchenlodment Primary School and Nursery Class </w:t>
                            </w:r>
                            <w:r w:rsidRPr="008A5E80">
                              <w:rPr>
                                <w:rFonts w:ascii="Arial" w:hAnsi="Arial" w:cs="Arial"/>
                                <w:bCs/>
                              </w:rPr>
                              <w:t xml:space="preserve">has developed this establishment improvement plan which provides a framework for how we intend to </w:t>
                            </w:r>
                            <w:r>
                              <w:rPr>
                                <w:rFonts w:ascii="Arial" w:hAnsi="Arial" w:cs="Arial"/>
                                <w:bCs/>
                              </w:rPr>
                              <w:t xml:space="preserve">achieve Children’ Services’ vision of </w:t>
                            </w:r>
                            <w:r w:rsidRPr="008A5E80">
                              <w:rPr>
                                <w:rFonts w:ascii="Arial" w:hAnsi="Arial" w:cs="Arial"/>
                                <w:i/>
                              </w:rPr>
                              <w:t>working together to get it right for children, families and communities – Protecting, learning, achieving and nurturing</w:t>
                            </w:r>
                            <w:r>
                              <w:rPr>
                                <w:rFonts w:ascii="Arial" w:hAnsi="Arial" w:cs="Arial"/>
                                <w:i/>
                              </w:rPr>
                              <w:t>.</w:t>
                            </w:r>
                          </w:p>
                          <w:p w:rsidR="00F75464" w:rsidRPr="008A5E80" w:rsidRDefault="00F75464">
                            <w:pPr>
                              <w:rPr>
                                <w:rFonts w:ascii="Arial" w:hAnsi="Arial" w:cs="Arial"/>
                                <w:bCs/>
                              </w:rPr>
                            </w:pPr>
                          </w:p>
                          <w:p w:rsidR="00F75464" w:rsidRDefault="00F75464">
                            <w:pPr>
                              <w:rPr>
                                <w:rFonts w:ascii="Arial" w:hAnsi="Arial" w:cs="Arial"/>
                                <w:bCs/>
                              </w:rPr>
                            </w:pPr>
                            <w:r w:rsidRPr="008A5E80">
                              <w:rPr>
                                <w:rFonts w:ascii="Arial" w:hAnsi="Arial" w:cs="Arial"/>
                                <w:bCs/>
                              </w:rPr>
                              <w:t>Children’s Services has an agreed set of priorities which we will work t</w:t>
                            </w:r>
                            <w:r>
                              <w:rPr>
                                <w:rFonts w:ascii="Arial" w:hAnsi="Arial" w:cs="Arial"/>
                                <w:bCs/>
                              </w:rPr>
                              <w:t>owards:</w:t>
                            </w:r>
                            <w:r w:rsidRPr="008A5E80">
                              <w:rPr>
                                <w:rFonts w:ascii="Arial" w:hAnsi="Arial" w:cs="Arial"/>
                                <w:bCs/>
                              </w:rPr>
                              <w:t xml:space="preserve"> </w:t>
                            </w:r>
                          </w:p>
                          <w:p w:rsidR="00F75464" w:rsidRPr="008A5E80" w:rsidRDefault="00F75464">
                            <w:pPr>
                              <w:rPr>
                                <w:rFonts w:ascii="Arial" w:hAnsi="Arial" w:cs="Arial"/>
                                <w:bCs/>
                              </w:rPr>
                            </w:pP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We are reducing inequalities and delivering improved outcomes for children and young people;</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High quality learning and teaching and quality of care is taking place in all our schools and establishments;</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Self-evaluation and performance improvement are embedded throughout services;</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Levels of attainment and achievement are improving for all  children and young people;</w:t>
                            </w:r>
                          </w:p>
                          <w:p w:rsidR="00F75464" w:rsidRPr="008A5E80" w:rsidRDefault="00F75464" w:rsidP="00E465F0">
                            <w:pPr>
                              <w:pStyle w:val="ListParagraph"/>
                              <w:numPr>
                                <w:ilvl w:val="0"/>
                                <w:numId w:val="5"/>
                              </w:numPr>
                              <w:rPr>
                                <w:rFonts w:ascii="Arial" w:hAnsi="Arial" w:cs="Arial"/>
                              </w:rPr>
                            </w:pPr>
                            <w:r w:rsidRPr="008A5E80">
                              <w:rPr>
                                <w:rFonts w:ascii="Arial" w:hAnsi="Arial" w:cs="Arial"/>
                                <w:bCs/>
                              </w:rPr>
                              <w:t>High numbers of our young people are entering positive and sustainable post-school destinations; and</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Vulnerable children and adults live as safely as possible within local communities</w:t>
                            </w:r>
                          </w:p>
                          <w:p w:rsidR="00F75464" w:rsidRPr="008A5E80" w:rsidRDefault="00F75464">
                            <w:pPr>
                              <w:rPr>
                                <w:rFonts w:ascii="Arial" w:hAnsi="Arial" w:cs="Arial"/>
                                <w:bCs/>
                              </w:rPr>
                            </w:pPr>
                          </w:p>
                          <w:p w:rsidR="00F75464" w:rsidRPr="008A5E80" w:rsidRDefault="00F75464" w:rsidP="00C64870">
                            <w:pPr>
                              <w:rPr>
                                <w:rFonts w:ascii="Arial" w:hAnsi="Arial" w:cs="Arial"/>
                                <w:bCs/>
                              </w:rPr>
                            </w:pPr>
                            <w:r w:rsidRPr="008A5E80">
                              <w:rPr>
                                <w:rFonts w:ascii="Arial" w:hAnsi="Arial" w:cs="Arial"/>
                                <w:bCs/>
                              </w:rPr>
                              <w:t>We also have to take account of the Scottish Government’s national improvement framework which provides a vision for education in Scotland, namely to:</w:t>
                            </w:r>
                          </w:p>
                          <w:p w:rsidR="00F75464" w:rsidRPr="008A5E80" w:rsidRDefault="00F75464">
                            <w:pPr>
                              <w:rPr>
                                <w:rFonts w:ascii="Arial" w:hAnsi="Arial" w:cs="Arial"/>
                                <w:bCs/>
                              </w:rPr>
                            </w:pP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improve attainment, particularly in literacy and numeracy;</w:t>
                            </w: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close the attainment gap between the most and least disadvantaged pupils;</w:t>
                            </w: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improve children’s health and wellbeing; and</w:t>
                            </w: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improve children and young people’s employability skills so that they move into positive and sustained destinations</w:t>
                            </w:r>
                          </w:p>
                          <w:p w:rsidR="00F75464" w:rsidRPr="008A5E80" w:rsidRDefault="00F75464" w:rsidP="003B06AE">
                            <w:pPr>
                              <w:pStyle w:val="ListParagraph"/>
                              <w:rPr>
                                <w:rFonts w:ascii="Arial" w:hAnsi="Arial" w:cs="Arial"/>
                                <w:bCs/>
                                <w:lang w:val="en-US"/>
                              </w:rPr>
                            </w:pPr>
                          </w:p>
                          <w:p w:rsidR="00F75464" w:rsidRPr="008A5E80" w:rsidRDefault="00F75464">
                            <w:pPr>
                              <w:rPr>
                                <w:rFonts w:ascii="Arial" w:hAnsi="Arial" w:cs="Arial"/>
                                <w:bCs/>
                              </w:rPr>
                            </w:pPr>
                            <w:r w:rsidRPr="008A5E80">
                              <w:rPr>
                                <w:rFonts w:ascii="Arial" w:hAnsi="Arial" w:cs="Arial"/>
                                <w:bCs/>
                                <w:lang w:val="en-US"/>
                              </w:rPr>
                              <w:t xml:space="preserve">The priorities within this plan take into account both national and local priorities and also the needs of our school. </w:t>
                            </w:r>
                          </w:p>
                          <w:p w:rsidR="00F75464" w:rsidRDefault="00F75464">
                            <w:pPr>
                              <w:rPr>
                                <w:rFonts w:ascii="Arial" w:hAnsi="Arial" w:cs="Arial"/>
                                <w:b/>
                                <w:bCs/>
                                <w:sz w:val="28"/>
                                <w:szCs w:val="16"/>
                                <w:lang w:val="en-US"/>
                              </w:rPr>
                            </w:pPr>
                          </w:p>
                          <w:p w:rsidR="00F75464" w:rsidRDefault="00F75464">
                            <w:pPr>
                              <w:rPr>
                                <w:rFonts w:ascii="Arial" w:hAnsi="Arial" w:cs="Arial"/>
                                <w:b/>
                                <w:bCs/>
                                <w:sz w:val="16"/>
                                <w:szCs w:val="16"/>
                                <w:lang w:val="en-US"/>
                              </w:rPr>
                            </w:pPr>
                          </w:p>
                          <w:p w:rsidR="00F75464" w:rsidRDefault="00F75464">
                            <w:pPr>
                              <w:rPr>
                                <w:rFonts w:ascii="Arial Unicode MS" w:eastAsia="Arial Unicode MS" w:hAnsi="Arial Unicode MS" w:cs="Arial Unicode MS"/>
                                <w:vanish/>
                              </w:rPr>
                            </w:pPr>
                          </w:p>
                          <w:p w:rsidR="00F75464" w:rsidRDefault="00F75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4.15pt;margin-top:.1pt;width:729pt;height:3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E3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" filled="f" stroked="f">
                <v:textbox>
                  <w:txbxContent>
                    <w:p w:rsidR="00F75464" w:rsidRDefault="00F75464">
                      <w:pPr>
                        <w:rPr>
                          <w:rFonts w:ascii="Arial" w:hAnsi="Arial" w:cs="Arial"/>
                          <w:b/>
                          <w:bCs/>
                          <w:sz w:val="28"/>
                          <w:szCs w:val="16"/>
                        </w:rPr>
                      </w:pPr>
                    </w:p>
                    <w:p w:rsidR="00F75464" w:rsidRPr="008A5E80" w:rsidRDefault="00F75464">
                      <w:pPr>
                        <w:rPr>
                          <w:rFonts w:ascii="Arial" w:hAnsi="Arial" w:cs="Arial"/>
                          <w:bCs/>
                          <w:i/>
                        </w:rPr>
                      </w:pPr>
                      <w:r w:rsidRPr="008A5E80">
                        <w:rPr>
                          <w:rFonts w:ascii="Arial" w:hAnsi="Arial" w:cs="Arial"/>
                          <w:bCs/>
                        </w:rPr>
                        <w:t xml:space="preserve">As part of Children’s Services, </w:t>
                      </w:r>
                      <w:proofErr w:type="spellStart"/>
                      <w:r w:rsidRPr="009F61FF">
                        <w:rPr>
                          <w:rFonts w:ascii="Arial" w:hAnsi="Arial" w:cs="Arial"/>
                          <w:bCs/>
                        </w:rPr>
                        <w:t>Auchenlodment</w:t>
                      </w:r>
                      <w:proofErr w:type="spellEnd"/>
                      <w:r w:rsidRPr="009F61FF">
                        <w:rPr>
                          <w:rFonts w:ascii="Arial" w:hAnsi="Arial" w:cs="Arial"/>
                          <w:bCs/>
                        </w:rPr>
                        <w:t xml:space="preserve"> Primary School and Nursery Class </w:t>
                      </w:r>
                      <w:r w:rsidRPr="008A5E80">
                        <w:rPr>
                          <w:rFonts w:ascii="Arial" w:hAnsi="Arial" w:cs="Arial"/>
                          <w:bCs/>
                        </w:rPr>
                        <w:t xml:space="preserve">has developed this establishment improvement plan which provides a framework for how we intend to </w:t>
                      </w:r>
                      <w:r>
                        <w:rPr>
                          <w:rFonts w:ascii="Arial" w:hAnsi="Arial" w:cs="Arial"/>
                          <w:bCs/>
                        </w:rPr>
                        <w:t xml:space="preserve">achieve Children’ Services’ vision of </w:t>
                      </w:r>
                      <w:r w:rsidRPr="008A5E80">
                        <w:rPr>
                          <w:rFonts w:ascii="Arial" w:hAnsi="Arial" w:cs="Arial"/>
                          <w:i/>
                        </w:rPr>
                        <w:t>working together to get it right for children, families and communities – Protecting, learning, achieving and nurturing</w:t>
                      </w:r>
                      <w:r>
                        <w:rPr>
                          <w:rFonts w:ascii="Arial" w:hAnsi="Arial" w:cs="Arial"/>
                          <w:i/>
                        </w:rPr>
                        <w:t>.</w:t>
                      </w:r>
                    </w:p>
                    <w:p w:rsidR="00F75464" w:rsidRPr="008A5E80" w:rsidRDefault="00F75464">
                      <w:pPr>
                        <w:rPr>
                          <w:rFonts w:ascii="Arial" w:hAnsi="Arial" w:cs="Arial"/>
                          <w:bCs/>
                        </w:rPr>
                      </w:pPr>
                    </w:p>
                    <w:p w:rsidR="00F75464" w:rsidRDefault="00F75464">
                      <w:pPr>
                        <w:rPr>
                          <w:rFonts w:ascii="Arial" w:hAnsi="Arial" w:cs="Arial"/>
                          <w:bCs/>
                        </w:rPr>
                      </w:pPr>
                      <w:r w:rsidRPr="008A5E80">
                        <w:rPr>
                          <w:rFonts w:ascii="Arial" w:hAnsi="Arial" w:cs="Arial"/>
                          <w:bCs/>
                        </w:rPr>
                        <w:t>Children’s Services has an agreed set of priorities which we will work t</w:t>
                      </w:r>
                      <w:r>
                        <w:rPr>
                          <w:rFonts w:ascii="Arial" w:hAnsi="Arial" w:cs="Arial"/>
                          <w:bCs/>
                        </w:rPr>
                        <w:t>owards:</w:t>
                      </w:r>
                      <w:r w:rsidRPr="008A5E80">
                        <w:rPr>
                          <w:rFonts w:ascii="Arial" w:hAnsi="Arial" w:cs="Arial"/>
                          <w:bCs/>
                        </w:rPr>
                        <w:t xml:space="preserve"> </w:t>
                      </w:r>
                    </w:p>
                    <w:p w:rsidR="00F75464" w:rsidRPr="008A5E80" w:rsidRDefault="00F75464">
                      <w:pPr>
                        <w:rPr>
                          <w:rFonts w:ascii="Arial" w:hAnsi="Arial" w:cs="Arial"/>
                          <w:bCs/>
                        </w:rPr>
                      </w:pP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We are reducing inequalities and delivering improved outcomes for children and young people;</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High quality learning and teaching and quality of care is taking place in all our schools and establishments;</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Self-evaluation and performance improvement are embedded throughout services;</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Levels of attainment and achievement are improving for all  children and young people;</w:t>
                      </w:r>
                    </w:p>
                    <w:p w:rsidR="00F75464" w:rsidRPr="008A5E80" w:rsidRDefault="00F75464" w:rsidP="00E465F0">
                      <w:pPr>
                        <w:pStyle w:val="ListParagraph"/>
                        <w:numPr>
                          <w:ilvl w:val="0"/>
                          <w:numId w:val="5"/>
                        </w:numPr>
                        <w:rPr>
                          <w:rFonts w:ascii="Arial" w:hAnsi="Arial" w:cs="Arial"/>
                        </w:rPr>
                      </w:pPr>
                      <w:r w:rsidRPr="008A5E80">
                        <w:rPr>
                          <w:rFonts w:ascii="Arial" w:hAnsi="Arial" w:cs="Arial"/>
                          <w:bCs/>
                        </w:rPr>
                        <w:t>High numbers of our young people are entering positive and sustainable post-school destinations; and</w:t>
                      </w:r>
                    </w:p>
                    <w:p w:rsidR="00F75464" w:rsidRPr="008A5E80" w:rsidRDefault="00F75464" w:rsidP="00E465F0">
                      <w:pPr>
                        <w:pStyle w:val="ListParagraph"/>
                        <w:numPr>
                          <w:ilvl w:val="0"/>
                          <w:numId w:val="5"/>
                        </w:numPr>
                        <w:rPr>
                          <w:rFonts w:ascii="Arial" w:hAnsi="Arial" w:cs="Arial"/>
                          <w:bCs/>
                        </w:rPr>
                      </w:pPr>
                      <w:r w:rsidRPr="008A5E80">
                        <w:rPr>
                          <w:rFonts w:ascii="Arial" w:hAnsi="Arial" w:cs="Arial"/>
                          <w:bCs/>
                        </w:rPr>
                        <w:t>Vulnerable children and adults live as safely as possible within local communities</w:t>
                      </w:r>
                    </w:p>
                    <w:p w:rsidR="00F75464" w:rsidRPr="008A5E80" w:rsidRDefault="00F75464">
                      <w:pPr>
                        <w:rPr>
                          <w:rFonts w:ascii="Arial" w:hAnsi="Arial" w:cs="Arial"/>
                          <w:bCs/>
                        </w:rPr>
                      </w:pPr>
                    </w:p>
                    <w:p w:rsidR="00F75464" w:rsidRPr="008A5E80" w:rsidRDefault="00F75464" w:rsidP="00C64870">
                      <w:pPr>
                        <w:rPr>
                          <w:rFonts w:ascii="Arial" w:hAnsi="Arial" w:cs="Arial"/>
                          <w:bCs/>
                        </w:rPr>
                      </w:pPr>
                      <w:r w:rsidRPr="008A5E80">
                        <w:rPr>
                          <w:rFonts w:ascii="Arial" w:hAnsi="Arial" w:cs="Arial"/>
                          <w:bCs/>
                        </w:rPr>
                        <w:t>We also have to take account of the Scottish Government’s national improvement framework which provides a vision for education in Scotland, namely to:</w:t>
                      </w:r>
                    </w:p>
                    <w:p w:rsidR="00F75464" w:rsidRPr="008A5E80" w:rsidRDefault="00F75464">
                      <w:pPr>
                        <w:rPr>
                          <w:rFonts w:ascii="Arial" w:hAnsi="Arial" w:cs="Arial"/>
                          <w:bCs/>
                        </w:rPr>
                      </w:pP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improve attainment, particularly in literacy and numeracy;</w:t>
                      </w: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close the attainment gap between the most and least disadvantaged pupils;</w:t>
                      </w: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improve children’s health and wellbeing; and</w:t>
                      </w:r>
                    </w:p>
                    <w:p w:rsidR="00F75464" w:rsidRPr="008A5E80" w:rsidRDefault="00F75464" w:rsidP="00E465F0">
                      <w:pPr>
                        <w:pStyle w:val="ListParagraph"/>
                        <w:numPr>
                          <w:ilvl w:val="0"/>
                          <w:numId w:val="1"/>
                        </w:numPr>
                        <w:rPr>
                          <w:rFonts w:ascii="Arial" w:hAnsi="Arial" w:cs="Arial"/>
                          <w:bCs/>
                          <w:lang w:val="en-US"/>
                        </w:rPr>
                      </w:pPr>
                      <w:r w:rsidRPr="008A5E80">
                        <w:rPr>
                          <w:rFonts w:ascii="Arial" w:hAnsi="Arial" w:cs="Arial"/>
                          <w:bCs/>
                          <w:lang w:val="en-US"/>
                        </w:rPr>
                        <w:t>improve children and young people’s employability skills so that they move into positive and sustained destinations</w:t>
                      </w:r>
                    </w:p>
                    <w:p w:rsidR="00F75464" w:rsidRPr="008A5E80" w:rsidRDefault="00F75464" w:rsidP="003B06AE">
                      <w:pPr>
                        <w:pStyle w:val="ListParagraph"/>
                        <w:rPr>
                          <w:rFonts w:ascii="Arial" w:hAnsi="Arial" w:cs="Arial"/>
                          <w:bCs/>
                          <w:lang w:val="en-US"/>
                        </w:rPr>
                      </w:pPr>
                    </w:p>
                    <w:p w:rsidR="00F75464" w:rsidRPr="008A5E80" w:rsidRDefault="00F75464">
                      <w:pPr>
                        <w:rPr>
                          <w:rFonts w:ascii="Arial" w:hAnsi="Arial" w:cs="Arial"/>
                          <w:bCs/>
                        </w:rPr>
                      </w:pPr>
                      <w:r w:rsidRPr="008A5E80">
                        <w:rPr>
                          <w:rFonts w:ascii="Arial" w:hAnsi="Arial" w:cs="Arial"/>
                          <w:bCs/>
                          <w:lang w:val="en-US"/>
                        </w:rPr>
                        <w:t xml:space="preserve">The priorities within this plan take into account both national and local priorities and also the needs of our school. </w:t>
                      </w:r>
                    </w:p>
                    <w:p w:rsidR="00F75464" w:rsidRDefault="00F75464">
                      <w:pPr>
                        <w:rPr>
                          <w:rFonts w:ascii="Arial" w:hAnsi="Arial" w:cs="Arial"/>
                          <w:b/>
                          <w:bCs/>
                          <w:sz w:val="28"/>
                          <w:szCs w:val="16"/>
                          <w:lang w:val="en-US"/>
                        </w:rPr>
                      </w:pPr>
                    </w:p>
                    <w:p w:rsidR="00F75464" w:rsidRDefault="00F75464">
                      <w:pPr>
                        <w:rPr>
                          <w:rFonts w:ascii="Arial" w:hAnsi="Arial" w:cs="Arial"/>
                          <w:b/>
                          <w:bCs/>
                          <w:sz w:val="16"/>
                          <w:szCs w:val="16"/>
                          <w:lang w:val="en-US"/>
                        </w:rPr>
                      </w:pPr>
                    </w:p>
                    <w:p w:rsidR="00F75464" w:rsidRDefault="00F75464">
                      <w:pPr>
                        <w:rPr>
                          <w:rFonts w:ascii="Arial Unicode MS" w:eastAsia="Arial Unicode MS" w:hAnsi="Arial Unicode MS" w:cs="Arial Unicode MS"/>
                          <w:vanish/>
                        </w:rPr>
                      </w:pPr>
                    </w:p>
                    <w:p w:rsidR="00F75464" w:rsidRDefault="00F75464"/>
                  </w:txbxContent>
                </v:textbox>
              </v:shape>
            </w:pict>
          </mc:Fallback>
        </mc:AlternateContent>
      </w:r>
    </w:p>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6A0685" w:rsidRPr="005809D6" w:rsidRDefault="006A0685"/>
    <w:p w:rsidR="003D7432" w:rsidRPr="005809D6" w:rsidRDefault="00121AC2">
      <w:pPr>
        <w:sectPr w:rsidR="003D7432" w:rsidRPr="005809D6">
          <w:headerReference w:type="default" r:id="rId14"/>
          <w:pgSz w:w="16838" w:h="11906" w:orient="landscape" w:code="9"/>
          <w:pgMar w:top="288" w:right="360" w:bottom="360" w:left="288" w:header="706" w:footer="706" w:gutter="850"/>
          <w:cols w:space="708"/>
          <w:docGrid w:linePitch="360"/>
        </w:sectPr>
      </w:pPr>
      <w:r w:rsidRPr="005809D6">
        <w:t xml:space="preserve">                  </w:t>
      </w:r>
    </w:p>
    <w:p w:rsidR="006A0685" w:rsidRPr="005809D6" w:rsidRDefault="006A0685">
      <w:pPr>
        <w:sectPr w:rsidR="006A0685" w:rsidRPr="005809D6" w:rsidSect="003D7432">
          <w:type w:val="continuous"/>
          <w:pgSz w:w="16838" w:h="11906" w:orient="landscape" w:code="9"/>
          <w:pgMar w:top="288" w:right="360" w:bottom="360" w:left="288" w:header="706" w:footer="706" w:gutter="850"/>
          <w:cols w:space="708"/>
          <w:docGrid w:linePitch="360"/>
        </w:sectPr>
      </w:pPr>
    </w:p>
    <w:p w:rsidR="006A0685" w:rsidRPr="005809D6" w:rsidRDefault="006A0685" w:rsidP="00121AC2"/>
    <w:p w:rsidR="006A0685" w:rsidRPr="005809D6" w:rsidRDefault="006A0685">
      <w:r w:rsidRPr="005809D6">
        <w:t xml:space="preserve">                                                                                                                                                  </w:t>
      </w:r>
    </w:p>
    <w:p w:rsidR="006A0685" w:rsidRPr="005809D6" w:rsidRDefault="006A0685" w:rsidP="009F02FD">
      <w:pPr>
        <w:jc w:val="center"/>
      </w:pPr>
      <w:r w:rsidRPr="005809D6">
        <w:t xml:space="preserve">                                                                                                                                  </w:t>
      </w:r>
      <w:r w:rsidR="009F02FD" w:rsidRPr="005809D6">
        <w:t xml:space="preserve">                             </w:t>
      </w:r>
    </w:p>
    <w:p w:rsidR="006A0685" w:rsidRPr="005809D6" w:rsidRDefault="00E45E38" w:rsidP="00233FB9">
      <w:pPr>
        <w:pStyle w:val="Heading6"/>
        <w:jc w:val="center"/>
        <w:rPr>
          <w:rFonts w:ascii="Times New Roman" w:hAnsi="Times New Roman" w:cs="Times New Roman"/>
        </w:rPr>
      </w:pPr>
      <w:r w:rsidRPr="005809D6">
        <w:rPr>
          <w:rFonts w:ascii="Times New Roman" w:hAnsi="Times New Roman" w:cs="Times New Roman"/>
        </w:rPr>
        <w:t xml:space="preserve">Our </w:t>
      </w:r>
      <w:r w:rsidR="0039725A" w:rsidRPr="005809D6">
        <w:rPr>
          <w:rFonts w:ascii="Times New Roman" w:hAnsi="Times New Roman" w:cs="Times New Roman"/>
        </w:rPr>
        <w:t xml:space="preserve">school’s </w:t>
      </w:r>
      <w:r w:rsidR="00CA1305" w:rsidRPr="005809D6">
        <w:rPr>
          <w:rFonts w:ascii="Times New Roman" w:hAnsi="Times New Roman" w:cs="Times New Roman"/>
        </w:rPr>
        <w:t xml:space="preserve">vision and </w:t>
      </w:r>
      <w:r w:rsidRPr="005809D6">
        <w:rPr>
          <w:rFonts w:ascii="Times New Roman" w:hAnsi="Times New Roman" w:cs="Times New Roman"/>
        </w:rPr>
        <w:t>aims</w:t>
      </w:r>
    </w:p>
    <w:p w:rsidR="006A0685" w:rsidRPr="005809D6" w:rsidRDefault="007A7570">
      <w:r w:rsidRPr="005809D6">
        <w:rPr>
          <w:noProof/>
          <w:lang w:eastAsia="en-GB"/>
        </w:rPr>
        <w:drawing>
          <wp:anchor distT="0" distB="0" distL="114300" distR="114300" simplePos="0" relativeHeight="251661312" behindDoc="0" locked="0" layoutInCell="1" allowOverlap="1" wp14:anchorId="5471764F" wp14:editId="1FD49DD3">
            <wp:simplePos x="0" y="0"/>
            <wp:positionH relativeFrom="column">
              <wp:posOffset>712470</wp:posOffset>
            </wp:positionH>
            <wp:positionV relativeFrom="paragraph">
              <wp:posOffset>8255</wp:posOffset>
            </wp:positionV>
            <wp:extent cx="8809990" cy="5248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0516" t="13393" r="21626" b="11299"/>
                    <a:stretch>
                      <a:fillRect/>
                    </a:stretch>
                  </pic:blipFill>
                  <pic:spPr bwMode="auto">
                    <a:xfrm>
                      <a:off x="0" y="0"/>
                      <a:ext cx="8810257" cy="5248434"/>
                    </a:xfrm>
                    <a:prstGeom prst="rect">
                      <a:avLst/>
                    </a:prstGeom>
                    <a:noFill/>
                    <a:ln w="9525">
                      <a:noFill/>
                      <a:miter lim="800000"/>
                      <a:headEnd/>
                      <a:tailEnd/>
                    </a:ln>
                  </pic:spPr>
                </pic:pic>
              </a:graphicData>
            </a:graphic>
            <wp14:sizeRelV relativeFrom="margin">
              <wp14:pctHeight>0</wp14:pctHeight>
            </wp14:sizeRelV>
          </wp:anchor>
        </w:drawing>
      </w:r>
    </w:p>
    <w:p w:rsidR="006A0685" w:rsidRPr="005809D6" w:rsidRDefault="006A0685"/>
    <w:p w:rsidR="00CA1305" w:rsidRPr="005809D6" w:rsidRDefault="00CA1305" w:rsidP="00CA1305">
      <w:pPr>
        <w:rPr>
          <w:b/>
          <w:bCs/>
        </w:rPr>
      </w:pPr>
    </w:p>
    <w:p w:rsidR="006A0685" w:rsidRPr="005809D6" w:rsidRDefault="006A0685"/>
    <w:p w:rsidR="006A0685" w:rsidRPr="005809D6" w:rsidRDefault="006A0685"/>
    <w:p w:rsidR="006A0685" w:rsidRPr="005809D6" w:rsidRDefault="006A0685"/>
    <w:p w:rsidR="006A0685" w:rsidRPr="005809D6" w:rsidRDefault="006A0685">
      <w:pPr>
        <w:sectPr w:rsidR="006A0685" w:rsidRPr="005809D6" w:rsidSect="003D7432">
          <w:pgSz w:w="16838" w:h="11906" w:orient="landscape" w:code="9"/>
          <w:pgMar w:top="19" w:right="360" w:bottom="360" w:left="288" w:header="426" w:footer="706" w:gutter="850"/>
          <w:cols w:space="708"/>
          <w:docGrid w:linePitch="360"/>
        </w:sectPr>
      </w:pPr>
    </w:p>
    <w:p w:rsidR="00E64023" w:rsidRPr="005809D6" w:rsidRDefault="00E64023">
      <w:pPr>
        <w:pStyle w:val="Heading9"/>
        <w:tabs>
          <w:tab w:val="clear" w:pos="720"/>
        </w:tabs>
        <w:rPr>
          <w:rFonts w:ascii="Times New Roman" w:hAnsi="Times New Roman" w:cs="Times New Roman"/>
          <w:sz w:val="24"/>
          <w:szCs w:val="24"/>
        </w:rPr>
      </w:pPr>
    </w:p>
    <w:p w:rsidR="0032473A" w:rsidRPr="005809D6" w:rsidRDefault="003D1913" w:rsidP="00967036">
      <w:pPr>
        <w:pStyle w:val="Heading9"/>
        <w:tabs>
          <w:tab w:val="clear" w:pos="720"/>
        </w:tabs>
        <w:ind w:firstLine="720"/>
        <w:rPr>
          <w:rFonts w:ascii="Times New Roman" w:hAnsi="Times New Roman" w:cs="Times New Roman"/>
          <w:sz w:val="24"/>
          <w:szCs w:val="24"/>
        </w:rPr>
      </w:pPr>
      <w:r w:rsidRPr="005809D6">
        <w:rPr>
          <w:rFonts w:ascii="Times New Roman" w:hAnsi="Times New Roman" w:cs="Times New Roman"/>
          <w:sz w:val="24"/>
          <w:szCs w:val="24"/>
        </w:rPr>
        <w:t>Who did we consult?</w:t>
      </w:r>
    </w:p>
    <w:p w:rsidR="003D1913" w:rsidRPr="005809D6" w:rsidRDefault="003D1913" w:rsidP="003D1913"/>
    <w:p w:rsidR="003D1913" w:rsidRDefault="00E64023" w:rsidP="003D1913">
      <w:pPr>
        <w:pStyle w:val="Heading9"/>
        <w:tabs>
          <w:tab w:val="clear" w:pos="720"/>
          <w:tab w:val="left" w:pos="567"/>
        </w:tabs>
        <w:rPr>
          <w:rFonts w:ascii="Times New Roman" w:hAnsi="Times New Roman" w:cs="Times New Roman"/>
          <w:b w:val="0"/>
          <w:sz w:val="24"/>
          <w:szCs w:val="24"/>
        </w:rPr>
      </w:pPr>
      <w:r w:rsidRPr="005809D6">
        <w:rPr>
          <w:rFonts w:ascii="Times New Roman" w:hAnsi="Times New Roman" w:cs="Times New Roman"/>
          <w:sz w:val="24"/>
          <w:szCs w:val="24"/>
        </w:rPr>
        <w:tab/>
      </w:r>
      <w:r w:rsidR="00967036" w:rsidRPr="005809D6">
        <w:rPr>
          <w:rFonts w:ascii="Times New Roman" w:hAnsi="Times New Roman" w:cs="Times New Roman"/>
          <w:sz w:val="24"/>
          <w:szCs w:val="24"/>
        </w:rPr>
        <w:tab/>
      </w:r>
      <w:r w:rsidR="003D1913" w:rsidRPr="005809D6">
        <w:rPr>
          <w:rFonts w:ascii="Times New Roman" w:hAnsi="Times New Roman" w:cs="Times New Roman"/>
          <w:b w:val="0"/>
          <w:sz w:val="24"/>
          <w:szCs w:val="24"/>
        </w:rPr>
        <w:t xml:space="preserve">In developing this plan, we sought the views of </w:t>
      </w:r>
      <w:r w:rsidR="009F61FF">
        <w:rPr>
          <w:rFonts w:ascii="Times New Roman" w:hAnsi="Times New Roman" w:cs="Times New Roman"/>
          <w:b w:val="0"/>
          <w:sz w:val="24"/>
          <w:szCs w:val="24"/>
        </w:rPr>
        <w:t xml:space="preserve">children, staff, </w:t>
      </w:r>
      <w:r w:rsidR="002645D8">
        <w:rPr>
          <w:rFonts w:ascii="Times New Roman" w:hAnsi="Times New Roman" w:cs="Times New Roman"/>
          <w:b w:val="0"/>
          <w:sz w:val="24"/>
          <w:szCs w:val="24"/>
        </w:rPr>
        <w:t xml:space="preserve">parents and partners. </w:t>
      </w:r>
      <w:r w:rsidR="003D1913" w:rsidRPr="005809D6">
        <w:rPr>
          <w:rFonts w:ascii="Times New Roman" w:hAnsi="Times New Roman" w:cs="Times New Roman"/>
          <w:b w:val="0"/>
          <w:sz w:val="24"/>
          <w:szCs w:val="24"/>
        </w:rPr>
        <w:t xml:space="preserve"> We also used a</w:t>
      </w:r>
      <w:r w:rsidR="00967036" w:rsidRPr="005809D6">
        <w:rPr>
          <w:rFonts w:ascii="Times New Roman" w:hAnsi="Times New Roman" w:cs="Times New Roman"/>
          <w:b w:val="0"/>
          <w:sz w:val="24"/>
          <w:szCs w:val="24"/>
        </w:rPr>
        <w:t xml:space="preserve"> variety of methods of getting </w:t>
      </w:r>
      <w:r w:rsidR="003D1913" w:rsidRPr="005809D6">
        <w:rPr>
          <w:rFonts w:ascii="Times New Roman" w:hAnsi="Times New Roman" w:cs="Times New Roman"/>
          <w:b w:val="0"/>
          <w:sz w:val="24"/>
          <w:szCs w:val="24"/>
        </w:rPr>
        <w:t xml:space="preserve">the views of </w:t>
      </w:r>
      <w:r w:rsidR="00E166F1" w:rsidRPr="005809D6">
        <w:rPr>
          <w:rFonts w:ascii="Times New Roman" w:hAnsi="Times New Roman" w:cs="Times New Roman"/>
          <w:b w:val="0"/>
          <w:sz w:val="24"/>
          <w:szCs w:val="24"/>
        </w:rPr>
        <w:tab/>
      </w:r>
      <w:r w:rsidR="00967036" w:rsidRPr="005809D6">
        <w:rPr>
          <w:rFonts w:ascii="Times New Roman" w:hAnsi="Times New Roman" w:cs="Times New Roman"/>
          <w:b w:val="0"/>
          <w:sz w:val="24"/>
          <w:szCs w:val="24"/>
        </w:rPr>
        <w:tab/>
      </w:r>
      <w:r w:rsidR="003D1913" w:rsidRPr="005809D6">
        <w:rPr>
          <w:rFonts w:ascii="Times New Roman" w:hAnsi="Times New Roman" w:cs="Times New Roman"/>
          <w:b w:val="0"/>
          <w:sz w:val="24"/>
          <w:szCs w:val="24"/>
        </w:rPr>
        <w:t xml:space="preserve">those who are involved in the life and work of </w:t>
      </w:r>
      <w:r w:rsidR="002645D8">
        <w:rPr>
          <w:rFonts w:ascii="Times New Roman" w:hAnsi="Times New Roman" w:cs="Times New Roman"/>
          <w:b w:val="0"/>
          <w:sz w:val="24"/>
          <w:szCs w:val="24"/>
        </w:rPr>
        <w:t>Auchenlodment Primary School and Nursery Class</w:t>
      </w:r>
      <w:r w:rsidR="009F61FF">
        <w:rPr>
          <w:rFonts w:ascii="Times New Roman" w:hAnsi="Times New Roman" w:cs="Times New Roman"/>
          <w:b w:val="0"/>
          <w:sz w:val="24"/>
          <w:szCs w:val="24"/>
        </w:rPr>
        <w:t xml:space="preserve"> such as</w:t>
      </w:r>
      <w:r w:rsidR="002645D8">
        <w:rPr>
          <w:rFonts w:ascii="Times New Roman" w:hAnsi="Times New Roman" w:cs="Times New Roman"/>
          <w:b w:val="0"/>
          <w:sz w:val="24"/>
          <w:szCs w:val="24"/>
        </w:rPr>
        <w:t>:</w:t>
      </w:r>
    </w:p>
    <w:p w:rsidR="002645D8" w:rsidRDefault="002645D8" w:rsidP="002645D8"/>
    <w:p w:rsidR="002645D8" w:rsidRDefault="002645D8" w:rsidP="002645D8">
      <w:pPr>
        <w:rPr>
          <w:rFonts w:ascii="Arial" w:hAnsi="Arial" w:cs="Arial"/>
        </w:rPr>
      </w:pPr>
    </w:p>
    <w:p w:rsidR="002645D8" w:rsidRDefault="002645D8" w:rsidP="002645D8">
      <w:pPr>
        <w:ind w:left="720"/>
        <w:rPr>
          <w:rFonts w:ascii="Arial" w:hAnsi="Arial" w:cs="Arial"/>
          <w:u w:val="single"/>
        </w:rPr>
      </w:pPr>
      <w:r w:rsidRPr="00AC6182">
        <w:rPr>
          <w:rFonts w:ascii="Arial" w:hAnsi="Arial" w:cs="Arial"/>
          <w:u w:val="single"/>
        </w:rPr>
        <w:t>Consultation with Children</w:t>
      </w:r>
    </w:p>
    <w:p w:rsidR="002645D8" w:rsidRPr="00C833F9" w:rsidRDefault="002645D8" w:rsidP="00E465F0">
      <w:pPr>
        <w:numPr>
          <w:ilvl w:val="0"/>
          <w:numId w:val="13"/>
        </w:numPr>
        <w:rPr>
          <w:rFonts w:ascii="Arial" w:hAnsi="Arial" w:cs="Arial"/>
          <w:u w:val="single"/>
        </w:rPr>
      </w:pPr>
      <w:r>
        <w:rPr>
          <w:rFonts w:ascii="Arial" w:hAnsi="Arial" w:cs="Arial"/>
        </w:rPr>
        <w:t>Pupil Questionnaires</w:t>
      </w:r>
    </w:p>
    <w:p w:rsidR="002645D8" w:rsidRPr="00C833F9" w:rsidRDefault="002645D8" w:rsidP="00E465F0">
      <w:pPr>
        <w:numPr>
          <w:ilvl w:val="0"/>
          <w:numId w:val="13"/>
        </w:numPr>
        <w:rPr>
          <w:rFonts w:ascii="Arial" w:hAnsi="Arial" w:cs="Arial"/>
          <w:u w:val="single"/>
        </w:rPr>
      </w:pPr>
      <w:r>
        <w:rPr>
          <w:rFonts w:ascii="Arial" w:hAnsi="Arial" w:cs="Arial"/>
        </w:rPr>
        <w:t>Active Assemblies</w:t>
      </w:r>
    </w:p>
    <w:p w:rsidR="002645D8" w:rsidRPr="00C833F9" w:rsidRDefault="002645D8" w:rsidP="00E465F0">
      <w:pPr>
        <w:numPr>
          <w:ilvl w:val="0"/>
          <w:numId w:val="13"/>
        </w:numPr>
        <w:rPr>
          <w:rFonts w:ascii="Arial" w:hAnsi="Arial" w:cs="Arial"/>
          <w:u w:val="single"/>
        </w:rPr>
      </w:pPr>
      <w:r>
        <w:rPr>
          <w:rFonts w:ascii="Arial" w:hAnsi="Arial" w:cs="Arial"/>
        </w:rPr>
        <w:t>Pupil Council and other Citizenship Groups</w:t>
      </w:r>
    </w:p>
    <w:p w:rsidR="002645D8" w:rsidRPr="002645D8" w:rsidRDefault="002645D8" w:rsidP="00E465F0">
      <w:pPr>
        <w:numPr>
          <w:ilvl w:val="0"/>
          <w:numId w:val="13"/>
        </w:numPr>
        <w:rPr>
          <w:rFonts w:ascii="Arial" w:hAnsi="Arial" w:cs="Arial"/>
          <w:u w:val="single"/>
        </w:rPr>
      </w:pPr>
      <w:r>
        <w:rPr>
          <w:rFonts w:ascii="Arial" w:hAnsi="Arial" w:cs="Arial"/>
        </w:rPr>
        <w:t>Learning conversations with their teacher and SMT</w:t>
      </w:r>
    </w:p>
    <w:p w:rsidR="002645D8" w:rsidRPr="00C833F9" w:rsidRDefault="002645D8" w:rsidP="00E465F0">
      <w:pPr>
        <w:numPr>
          <w:ilvl w:val="0"/>
          <w:numId w:val="13"/>
        </w:numPr>
        <w:rPr>
          <w:rFonts w:ascii="Arial" w:hAnsi="Arial" w:cs="Arial"/>
          <w:u w:val="single"/>
        </w:rPr>
      </w:pPr>
      <w:r>
        <w:rPr>
          <w:rFonts w:ascii="Arial" w:hAnsi="Arial" w:cs="Arial"/>
        </w:rPr>
        <w:t>Focus Groups</w:t>
      </w:r>
    </w:p>
    <w:p w:rsidR="002645D8" w:rsidRPr="00C833F9" w:rsidRDefault="002645D8" w:rsidP="00E465F0">
      <w:pPr>
        <w:numPr>
          <w:ilvl w:val="0"/>
          <w:numId w:val="13"/>
        </w:numPr>
        <w:rPr>
          <w:rFonts w:ascii="Arial" w:hAnsi="Arial" w:cs="Arial"/>
          <w:u w:val="single"/>
        </w:rPr>
      </w:pPr>
      <w:r>
        <w:rPr>
          <w:rFonts w:ascii="Arial" w:hAnsi="Arial" w:cs="Arial"/>
        </w:rPr>
        <w:t>Throughout planning for curricular activities (KWHL, Mind Mapping, Floorbooks and other appropriate methods)</w:t>
      </w:r>
    </w:p>
    <w:p w:rsidR="002645D8" w:rsidRPr="00C833F9" w:rsidRDefault="002645D8" w:rsidP="00E465F0">
      <w:pPr>
        <w:numPr>
          <w:ilvl w:val="0"/>
          <w:numId w:val="13"/>
        </w:numPr>
        <w:rPr>
          <w:rFonts w:ascii="Arial" w:hAnsi="Arial" w:cs="Arial"/>
          <w:u w:val="single"/>
        </w:rPr>
      </w:pPr>
      <w:r>
        <w:rPr>
          <w:rFonts w:ascii="Arial" w:hAnsi="Arial" w:cs="Arial"/>
        </w:rPr>
        <w:t>Whole school and classroom rights based learning activities.</w:t>
      </w:r>
    </w:p>
    <w:p w:rsidR="002645D8" w:rsidRPr="009770E9" w:rsidRDefault="002645D8" w:rsidP="00E465F0">
      <w:pPr>
        <w:numPr>
          <w:ilvl w:val="0"/>
          <w:numId w:val="13"/>
        </w:numPr>
        <w:rPr>
          <w:rFonts w:ascii="Arial" w:hAnsi="Arial" w:cs="Arial"/>
          <w:u w:val="single"/>
        </w:rPr>
      </w:pPr>
      <w:r>
        <w:rPr>
          <w:rFonts w:ascii="Arial" w:hAnsi="Arial" w:cs="Arial"/>
        </w:rPr>
        <w:t>Playroom discussion at small group times and during play.</w:t>
      </w:r>
    </w:p>
    <w:p w:rsidR="002645D8" w:rsidRPr="00C833F9" w:rsidRDefault="002645D8" w:rsidP="00E465F0">
      <w:pPr>
        <w:numPr>
          <w:ilvl w:val="0"/>
          <w:numId w:val="13"/>
        </w:numPr>
        <w:rPr>
          <w:rFonts w:ascii="Arial" w:hAnsi="Arial" w:cs="Arial"/>
          <w:u w:val="single"/>
        </w:rPr>
      </w:pPr>
      <w:r>
        <w:rPr>
          <w:rFonts w:ascii="Arial" w:hAnsi="Arial" w:cs="Arial"/>
        </w:rPr>
        <w:t>Playroom planning using mind mapping and floor books.</w:t>
      </w:r>
    </w:p>
    <w:p w:rsidR="002645D8" w:rsidRDefault="002645D8" w:rsidP="002645D8">
      <w:pPr>
        <w:rPr>
          <w:rFonts w:ascii="Arial" w:hAnsi="Arial" w:cs="Arial"/>
        </w:rPr>
      </w:pPr>
    </w:p>
    <w:p w:rsidR="002645D8" w:rsidRDefault="002645D8" w:rsidP="002645D8">
      <w:pPr>
        <w:rPr>
          <w:rFonts w:ascii="Arial" w:hAnsi="Arial" w:cs="Arial"/>
        </w:rPr>
      </w:pPr>
    </w:p>
    <w:p w:rsidR="002645D8" w:rsidRDefault="002645D8" w:rsidP="002645D8">
      <w:pPr>
        <w:rPr>
          <w:rFonts w:ascii="Arial" w:hAnsi="Arial" w:cs="Arial"/>
        </w:rPr>
      </w:pPr>
    </w:p>
    <w:p w:rsidR="002645D8" w:rsidRPr="00AC6182" w:rsidRDefault="002645D8" w:rsidP="002645D8">
      <w:pPr>
        <w:ind w:left="360" w:firstLine="720"/>
        <w:rPr>
          <w:rFonts w:ascii="Arial" w:hAnsi="Arial" w:cs="Arial"/>
          <w:u w:val="single"/>
        </w:rPr>
      </w:pPr>
      <w:r w:rsidRPr="00AC6182">
        <w:rPr>
          <w:rFonts w:ascii="Arial" w:hAnsi="Arial" w:cs="Arial"/>
          <w:u w:val="single"/>
        </w:rPr>
        <w:t>Consultation</w:t>
      </w:r>
      <w:r>
        <w:rPr>
          <w:rFonts w:ascii="Arial" w:hAnsi="Arial" w:cs="Arial"/>
          <w:u w:val="single"/>
        </w:rPr>
        <w:t xml:space="preserve"> with Staff</w:t>
      </w:r>
    </w:p>
    <w:p w:rsidR="002645D8" w:rsidRDefault="002645D8" w:rsidP="00E465F0">
      <w:pPr>
        <w:numPr>
          <w:ilvl w:val="0"/>
          <w:numId w:val="12"/>
        </w:numPr>
        <w:rPr>
          <w:rFonts w:ascii="Arial" w:hAnsi="Arial" w:cs="Arial"/>
        </w:rPr>
      </w:pPr>
      <w:r>
        <w:rPr>
          <w:rFonts w:ascii="Arial" w:hAnsi="Arial" w:cs="Arial"/>
        </w:rPr>
        <w:t>Staff meetings</w:t>
      </w:r>
    </w:p>
    <w:p w:rsidR="002645D8" w:rsidRDefault="002645D8" w:rsidP="00E465F0">
      <w:pPr>
        <w:numPr>
          <w:ilvl w:val="0"/>
          <w:numId w:val="12"/>
        </w:numPr>
        <w:rPr>
          <w:rFonts w:ascii="Arial" w:hAnsi="Arial" w:cs="Arial"/>
        </w:rPr>
      </w:pPr>
      <w:r>
        <w:rPr>
          <w:rFonts w:ascii="Arial" w:hAnsi="Arial" w:cs="Arial"/>
        </w:rPr>
        <w:t>Annual Professional Review and Development meetings</w:t>
      </w:r>
    </w:p>
    <w:p w:rsidR="002645D8" w:rsidRDefault="002645D8" w:rsidP="00E465F0">
      <w:pPr>
        <w:numPr>
          <w:ilvl w:val="0"/>
          <w:numId w:val="12"/>
        </w:numPr>
        <w:rPr>
          <w:rFonts w:ascii="Arial" w:hAnsi="Arial" w:cs="Arial"/>
        </w:rPr>
      </w:pPr>
      <w:r>
        <w:rPr>
          <w:rFonts w:ascii="Arial" w:hAnsi="Arial" w:cs="Arial"/>
        </w:rPr>
        <w:t>Evaluation of the service using How Good Is Our School (HGIOS) 4, How Good is our Early Learning and Child Care, Building the Curriculum 1-5 series, Education Scotland briefing notes</w:t>
      </w:r>
    </w:p>
    <w:p w:rsidR="002645D8" w:rsidRDefault="002645D8" w:rsidP="00E465F0">
      <w:pPr>
        <w:numPr>
          <w:ilvl w:val="0"/>
          <w:numId w:val="12"/>
        </w:numPr>
        <w:rPr>
          <w:rFonts w:ascii="Arial" w:hAnsi="Arial" w:cs="Arial"/>
        </w:rPr>
      </w:pPr>
      <w:r>
        <w:rPr>
          <w:rFonts w:ascii="Arial" w:hAnsi="Arial" w:cs="Arial"/>
        </w:rPr>
        <w:t>Identifying strategic actions for School Improvement Plan collegiately.</w:t>
      </w:r>
    </w:p>
    <w:p w:rsidR="002645D8" w:rsidRDefault="002645D8" w:rsidP="00E465F0">
      <w:pPr>
        <w:numPr>
          <w:ilvl w:val="0"/>
          <w:numId w:val="12"/>
        </w:numPr>
        <w:rPr>
          <w:rFonts w:ascii="Arial" w:hAnsi="Arial" w:cs="Arial"/>
        </w:rPr>
      </w:pPr>
      <w:r>
        <w:rPr>
          <w:rFonts w:ascii="Arial" w:hAnsi="Arial" w:cs="Arial"/>
        </w:rPr>
        <w:t>Staff Questionnaires and HT 360 Questionnaire</w:t>
      </w:r>
    </w:p>
    <w:p w:rsidR="002645D8" w:rsidRDefault="002645D8" w:rsidP="00E465F0">
      <w:pPr>
        <w:numPr>
          <w:ilvl w:val="0"/>
          <w:numId w:val="12"/>
        </w:numPr>
        <w:rPr>
          <w:rFonts w:ascii="Arial" w:hAnsi="Arial" w:cs="Arial"/>
        </w:rPr>
      </w:pPr>
      <w:r>
        <w:rPr>
          <w:rFonts w:ascii="Arial" w:hAnsi="Arial" w:cs="Arial"/>
        </w:rPr>
        <w:t>Regular children’s progress/target setting meetings.</w:t>
      </w:r>
    </w:p>
    <w:p w:rsidR="002645D8" w:rsidRDefault="002645D8" w:rsidP="00E465F0">
      <w:pPr>
        <w:numPr>
          <w:ilvl w:val="0"/>
          <w:numId w:val="12"/>
        </w:numPr>
        <w:rPr>
          <w:rFonts w:ascii="Arial" w:hAnsi="Arial" w:cs="Arial"/>
        </w:rPr>
      </w:pPr>
      <w:r>
        <w:rPr>
          <w:rFonts w:ascii="Arial" w:hAnsi="Arial" w:cs="Arial"/>
        </w:rPr>
        <w:t>Attainment and GIRFEC meetings</w:t>
      </w:r>
    </w:p>
    <w:p w:rsidR="002645D8" w:rsidRDefault="002645D8" w:rsidP="00E465F0">
      <w:pPr>
        <w:numPr>
          <w:ilvl w:val="0"/>
          <w:numId w:val="12"/>
        </w:numPr>
        <w:rPr>
          <w:rFonts w:ascii="Arial" w:hAnsi="Arial" w:cs="Arial"/>
        </w:rPr>
      </w:pPr>
      <w:r>
        <w:rPr>
          <w:rFonts w:ascii="Arial" w:hAnsi="Arial" w:cs="Arial"/>
        </w:rPr>
        <w:lastRenderedPageBreak/>
        <w:t>Extended Support Team meetings</w:t>
      </w:r>
    </w:p>
    <w:p w:rsidR="002645D8" w:rsidRDefault="002645D8" w:rsidP="00E465F0">
      <w:pPr>
        <w:numPr>
          <w:ilvl w:val="0"/>
          <w:numId w:val="12"/>
        </w:numPr>
        <w:rPr>
          <w:rFonts w:ascii="Arial" w:hAnsi="Arial" w:cs="Arial"/>
        </w:rPr>
      </w:pPr>
      <w:r>
        <w:rPr>
          <w:rFonts w:ascii="Arial" w:hAnsi="Arial" w:cs="Arial"/>
        </w:rPr>
        <w:t>Curriculum leaders and working parties.</w:t>
      </w:r>
    </w:p>
    <w:p w:rsidR="002645D8" w:rsidRDefault="002645D8" w:rsidP="002645D8">
      <w:pPr>
        <w:rPr>
          <w:rFonts w:ascii="Arial" w:hAnsi="Arial" w:cs="Arial"/>
        </w:rPr>
      </w:pPr>
    </w:p>
    <w:p w:rsidR="002645D8" w:rsidRDefault="002645D8" w:rsidP="002645D8">
      <w:pPr>
        <w:ind w:left="720"/>
        <w:rPr>
          <w:rFonts w:ascii="Arial" w:hAnsi="Arial" w:cs="Arial"/>
          <w:u w:val="single"/>
        </w:rPr>
      </w:pPr>
      <w:r w:rsidRPr="00C833F9">
        <w:rPr>
          <w:rFonts w:ascii="Arial" w:hAnsi="Arial" w:cs="Arial"/>
          <w:u w:val="single"/>
        </w:rPr>
        <w:t>Consultation with Parents</w:t>
      </w:r>
    </w:p>
    <w:p w:rsidR="002645D8" w:rsidRDefault="002645D8" w:rsidP="00E465F0">
      <w:pPr>
        <w:numPr>
          <w:ilvl w:val="0"/>
          <w:numId w:val="14"/>
        </w:numPr>
        <w:rPr>
          <w:rFonts w:ascii="Arial" w:hAnsi="Arial" w:cs="Arial"/>
        </w:rPr>
      </w:pPr>
      <w:r>
        <w:rPr>
          <w:rFonts w:ascii="Arial" w:hAnsi="Arial" w:cs="Arial"/>
        </w:rPr>
        <w:t>Induction Days</w:t>
      </w:r>
    </w:p>
    <w:p w:rsidR="002645D8" w:rsidRDefault="002645D8" w:rsidP="00E465F0">
      <w:pPr>
        <w:numPr>
          <w:ilvl w:val="0"/>
          <w:numId w:val="14"/>
        </w:numPr>
        <w:rPr>
          <w:rFonts w:ascii="Arial" w:hAnsi="Arial" w:cs="Arial"/>
        </w:rPr>
      </w:pPr>
      <w:r>
        <w:rPr>
          <w:rFonts w:ascii="Arial" w:hAnsi="Arial" w:cs="Arial"/>
        </w:rPr>
        <w:t>Parent Workshops</w:t>
      </w:r>
    </w:p>
    <w:p w:rsidR="002645D8" w:rsidRDefault="002645D8" w:rsidP="00E465F0">
      <w:pPr>
        <w:numPr>
          <w:ilvl w:val="0"/>
          <w:numId w:val="14"/>
        </w:numPr>
        <w:rPr>
          <w:rFonts w:ascii="Arial" w:hAnsi="Arial" w:cs="Arial"/>
        </w:rPr>
      </w:pPr>
      <w:r>
        <w:rPr>
          <w:rFonts w:ascii="Arial" w:hAnsi="Arial" w:cs="Arial"/>
        </w:rPr>
        <w:t>Extended Support Team (EST) meetings</w:t>
      </w:r>
    </w:p>
    <w:p w:rsidR="002645D8" w:rsidRDefault="002645D8" w:rsidP="00E465F0">
      <w:pPr>
        <w:numPr>
          <w:ilvl w:val="0"/>
          <w:numId w:val="14"/>
        </w:numPr>
        <w:rPr>
          <w:rFonts w:ascii="Arial" w:hAnsi="Arial" w:cs="Arial"/>
        </w:rPr>
      </w:pPr>
      <w:r>
        <w:rPr>
          <w:rFonts w:ascii="Arial" w:hAnsi="Arial" w:cs="Arial"/>
        </w:rPr>
        <w:t>Collaborative meetings</w:t>
      </w:r>
    </w:p>
    <w:p w:rsidR="002645D8" w:rsidRDefault="002645D8" w:rsidP="00E465F0">
      <w:pPr>
        <w:numPr>
          <w:ilvl w:val="0"/>
          <w:numId w:val="14"/>
        </w:numPr>
        <w:rPr>
          <w:rFonts w:ascii="Arial" w:hAnsi="Arial" w:cs="Arial"/>
        </w:rPr>
      </w:pPr>
      <w:r>
        <w:rPr>
          <w:rFonts w:ascii="Arial" w:hAnsi="Arial" w:cs="Arial"/>
        </w:rPr>
        <w:t>Family Learning Sessions</w:t>
      </w:r>
    </w:p>
    <w:p w:rsidR="002645D8" w:rsidRDefault="002645D8" w:rsidP="00E465F0">
      <w:pPr>
        <w:numPr>
          <w:ilvl w:val="0"/>
          <w:numId w:val="14"/>
        </w:numPr>
        <w:rPr>
          <w:rFonts w:ascii="Arial" w:hAnsi="Arial" w:cs="Arial"/>
        </w:rPr>
      </w:pPr>
      <w:r>
        <w:rPr>
          <w:rFonts w:ascii="Arial" w:hAnsi="Arial" w:cs="Arial"/>
        </w:rPr>
        <w:t>Parent Council</w:t>
      </w:r>
    </w:p>
    <w:p w:rsidR="002645D8" w:rsidRDefault="002645D8" w:rsidP="00E465F0">
      <w:pPr>
        <w:numPr>
          <w:ilvl w:val="0"/>
          <w:numId w:val="14"/>
        </w:numPr>
        <w:rPr>
          <w:rFonts w:ascii="Arial" w:hAnsi="Arial" w:cs="Arial"/>
        </w:rPr>
      </w:pPr>
      <w:r>
        <w:rPr>
          <w:rFonts w:ascii="Arial" w:hAnsi="Arial" w:cs="Arial"/>
        </w:rPr>
        <w:t>Parents’ meetings</w:t>
      </w:r>
    </w:p>
    <w:p w:rsidR="002645D8" w:rsidRDefault="002645D8" w:rsidP="00E465F0">
      <w:pPr>
        <w:numPr>
          <w:ilvl w:val="0"/>
          <w:numId w:val="14"/>
        </w:numPr>
        <w:rPr>
          <w:rFonts w:ascii="Arial" w:hAnsi="Arial" w:cs="Arial"/>
        </w:rPr>
      </w:pPr>
      <w:r>
        <w:rPr>
          <w:rFonts w:ascii="Arial" w:hAnsi="Arial" w:cs="Arial"/>
        </w:rPr>
        <w:t>Open days</w:t>
      </w:r>
    </w:p>
    <w:p w:rsidR="002645D8" w:rsidRDefault="002645D8" w:rsidP="00E465F0">
      <w:pPr>
        <w:numPr>
          <w:ilvl w:val="0"/>
          <w:numId w:val="14"/>
        </w:numPr>
        <w:rPr>
          <w:rFonts w:ascii="Arial" w:hAnsi="Arial" w:cs="Arial"/>
        </w:rPr>
      </w:pPr>
      <w:r>
        <w:rPr>
          <w:rFonts w:ascii="Arial" w:hAnsi="Arial" w:cs="Arial"/>
        </w:rPr>
        <w:t>Questionnaires</w:t>
      </w:r>
    </w:p>
    <w:p w:rsidR="002645D8" w:rsidRDefault="002645D8" w:rsidP="00E465F0">
      <w:pPr>
        <w:numPr>
          <w:ilvl w:val="0"/>
          <w:numId w:val="14"/>
        </w:numPr>
        <w:rPr>
          <w:rFonts w:ascii="Arial" w:hAnsi="Arial" w:cs="Arial"/>
        </w:rPr>
      </w:pPr>
      <w:r>
        <w:rPr>
          <w:rFonts w:ascii="Arial" w:hAnsi="Arial" w:cs="Arial"/>
        </w:rPr>
        <w:t>Weekly Newsletters</w:t>
      </w:r>
    </w:p>
    <w:p w:rsidR="002645D8" w:rsidRDefault="002645D8" w:rsidP="00E465F0">
      <w:pPr>
        <w:numPr>
          <w:ilvl w:val="0"/>
          <w:numId w:val="14"/>
        </w:numPr>
        <w:rPr>
          <w:rFonts w:ascii="Arial" w:hAnsi="Arial" w:cs="Arial"/>
        </w:rPr>
      </w:pPr>
      <w:r>
        <w:rPr>
          <w:rFonts w:ascii="Arial" w:hAnsi="Arial" w:cs="Arial"/>
        </w:rPr>
        <w:t>One Question method</w:t>
      </w:r>
    </w:p>
    <w:p w:rsidR="002645D8" w:rsidRDefault="002645D8" w:rsidP="00E465F0">
      <w:pPr>
        <w:numPr>
          <w:ilvl w:val="0"/>
          <w:numId w:val="14"/>
        </w:numPr>
        <w:rPr>
          <w:rFonts w:ascii="Arial" w:hAnsi="Arial" w:cs="Arial"/>
        </w:rPr>
      </w:pPr>
      <w:r>
        <w:rPr>
          <w:rFonts w:ascii="Arial" w:hAnsi="Arial" w:cs="Arial"/>
        </w:rPr>
        <w:t>Suggestion box</w:t>
      </w:r>
    </w:p>
    <w:p w:rsidR="002645D8" w:rsidRDefault="002645D8" w:rsidP="002645D8">
      <w:pPr>
        <w:rPr>
          <w:rFonts w:ascii="Arial" w:hAnsi="Arial" w:cs="Arial"/>
        </w:rPr>
      </w:pPr>
    </w:p>
    <w:p w:rsidR="002645D8" w:rsidRDefault="002645D8" w:rsidP="002645D8">
      <w:pPr>
        <w:ind w:left="720"/>
        <w:rPr>
          <w:rFonts w:ascii="Arial" w:hAnsi="Arial" w:cs="Arial"/>
          <w:u w:val="single"/>
        </w:rPr>
      </w:pPr>
      <w:r>
        <w:rPr>
          <w:rFonts w:ascii="Arial" w:hAnsi="Arial" w:cs="Arial"/>
          <w:u w:val="single"/>
        </w:rPr>
        <w:t>Consultation with Partners</w:t>
      </w:r>
    </w:p>
    <w:p w:rsidR="002645D8" w:rsidRDefault="002645D8" w:rsidP="00E465F0">
      <w:pPr>
        <w:numPr>
          <w:ilvl w:val="0"/>
          <w:numId w:val="15"/>
        </w:numPr>
        <w:rPr>
          <w:rFonts w:ascii="Arial" w:hAnsi="Arial" w:cs="Arial"/>
        </w:rPr>
      </w:pPr>
      <w:r>
        <w:rPr>
          <w:rFonts w:ascii="Arial" w:hAnsi="Arial" w:cs="Arial"/>
        </w:rPr>
        <w:t>Local and Central Admissions Panel Meetings</w:t>
      </w:r>
    </w:p>
    <w:p w:rsidR="002645D8" w:rsidRDefault="002645D8" w:rsidP="00E465F0">
      <w:pPr>
        <w:numPr>
          <w:ilvl w:val="0"/>
          <w:numId w:val="15"/>
        </w:numPr>
        <w:rPr>
          <w:rFonts w:ascii="Arial" w:hAnsi="Arial" w:cs="Arial"/>
        </w:rPr>
      </w:pPr>
      <w:r>
        <w:rPr>
          <w:rFonts w:ascii="Arial" w:hAnsi="Arial" w:cs="Arial"/>
        </w:rPr>
        <w:t>Questionnaires</w:t>
      </w:r>
    </w:p>
    <w:p w:rsidR="002645D8" w:rsidRDefault="002645D8" w:rsidP="00E465F0">
      <w:pPr>
        <w:numPr>
          <w:ilvl w:val="0"/>
          <w:numId w:val="15"/>
        </w:numPr>
        <w:rPr>
          <w:rFonts w:ascii="Arial" w:hAnsi="Arial" w:cs="Arial"/>
        </w:rPr>
      </w:pPr>
      <w:r>
        <w:rPr>
          <w:rFonts w:ascii="Arial" w:hAnsi="Arial" w:cs="Arial"/>
        </w:rPr>
        <w:t>Cluster meetings</w:t>
      </w:r>
    </w:p>
    <w:p w:rsidR="002645D8" w:rsidRPr="002645D8" w:rsidRDefault="002645D8" w:rsidP="002645D8"/>
    <w:p w:rsidR="00121AC2" w:rsidRPr="005809D6" w:rsidRDefault="00121AC2" w:rsidP="00121AC2"/>
    <w:p w:rsidR="00121AC2" w:rsidRPr="005809D6" w:rsidRDefault="00121AC2" w:rsidP="00121AC2">
      <w:r w:rsidRPr="005809D6">
        <w:tab/>
        <w:t>We have also consulted with our partners across and outwith the Council to assist us in the delivery of our priorities.</w:t>
      </w:r>
    </w:p>
    <w:p w:rsidR="00E76312" w:rsidRPr="005809D6" w:rsidRDefault="00E76312">
      <w:pPr>
        <w:tabs>
          <w:tab w:val="left" w:pos="5136"/>
          <w:tab w:val="left" w:pos="6315"/>
          <w:tab w:val="left" w:pos="8325"/>
        </w:tabs>
      </w:pPr>
    </w:p>
    <w:p w:rsidR="00FC3390" w:rsidRPr="005809D6" w:rsidRDefault="00FC3390">
      <w:pPr>
        <w:tabs>
          <w:tab w:val="left" w:pos="5136"/>
          <w:tab w:val="left" w:pos="6315"/>
          <w:tab w:val="left" w:pos="8325"/>
        </w:tabs>
      </w:pPr>
    </w:p>
    <w:p w:rsidR="00FC3390" w:rsidRPr="005809D6" w:rsidRDefault="00FC3390">
      <w:pPr>
        <w:tabs>
          <w:tab w:val="left" w:pos="5136"/>
          <w:tab w:val="left" w:pos="6315"/>
          <w:tab w:val="left" w:pos="8325"/>
        </w:tabs>
      </w:pPr>
    </w:p>
    <w:p w:rsidR="00FC3390" w:rsidRPr="005809D6" w:rsidRDefault="00FC3390">
      <w:pPr>
        <w:tabs>
          <w:tab w:val="left" w:pos="5136"/>
          <w:tab w:val="left" w:pos="6315"/>
          <w:tab w:val="left" w:pos="8325"/>
        </w:tabs>
      </w:pPr>
    </w:p>
    <w:p w:rsidR="00FC3390" w:rsidRPr="005809D6" w:rsidRDefault="00FC3390">
      <w:pPr>
        <w:tabs>
          <w:tab w:val="left" w:pos="5136"/>
          <w:tab w:val="left" w:pos="6315"/>
          <w:tab w:val="left" w:pos="8325"/>
        </w:tabs>
      </w:pPr>
    </w:p>
    <w:p w:rsidR="00FC3390" w:rsidRPr="005809D6" w:rsidRDefault="00FC3390">
      <w:pPr>
        <w:tabs>
          <w:tab w:val="left" w:pos="5136"/>
          <w:tab w:val="left" w:pos="6315"/>
          <w:tab w:val="left" w:pos="8325"/>
        </w:tabs>
      </w:pPr>
    </w:p>
    <w:p w:rsidR="00FC3390" w:rsidRPr="005809D6" w:rsidRDefault="00FC3390">
      <w:pPr>
        <w:tabs>
          <w:tab w:val="left" w:pos="5136"/>
          <w:tab w:val="left" w:pos="6315"/>
          <w:tab w:val="left" w:pos="8325"/>
        </w:tabs>
      </w:pPr>
    </w:p>
    <w:p w:rsidR="00FC3390" w:rsidRPr="005809D6" w:rsidRDefault="00FC3390">
      <w:pPr>
        <w:tabs>
          <w:tab w:val="left" w:pos="5136"/>
          <w:tab w:val="left" w:pos="6315"/>
          <w:tab w:val="left" w:pos="8325"/>
        </w:tabs>
      </w:pPr>
    </w:p>
    <w:p w:rsidR="003D1913" w:rsidRPr="005809D6" w:rsidRDefault="003D1913" w:rsidP="00967036">
      <w:pPr>
        <w:pStyle w:val="Heading9"/>
        <w:tabs>
          <w:tab w:val="clear" w:pos="720"/>
        </w:tabs>
        <w:ind w:firstLine="720"/>
        <w:rPr>
          <w:rFonts w:ascii="Times New Roman" w:hAnsi="Times New Roman" w:cs="Times New Roman"/>
          <w:sz w:val="24"/>
          <w:szCs w:val="32"/>
        </w:rPr>
      </w:pPr>
      <w:r w:rsidRPr="005809D6">
        <w:rPr>
          <w:rFonts w:ascii="Times New Roman" w:hAnsi="Times New Roman" w:cs="Times New Roman"/>
          <w:sz w:val="24"/>
          <w:szCs w:val="32"/>
        </w:rPr>
        <w:t>How we will know if we are achieving our aims?</w:t>
      </w:r>
    </w:p>
    <w:p w:rsidR="003D1913" w:rsidRPr="005809D6" w:rsidRDefault="003D1913" w:rsidP="003D1913"/>
    <w:p w:rsidR="002645D8" w:rsidRDefault="003D1913" w:rsidP="00967036">
      <w:pPr>
        <w:ind w:left="720"/>
      </w:pPr>
      <w:r w:rsidRPr="005809D6">
        <w:t>We will monitor and evaluate the progress we are making to achieve the key outcomes set out in this p</w:t>
      </w:r>
      <w:r w:rsidR="002645D8">
        <w:t>lan. We do this by:</w:t>
      </w:r>
    </w:p>
    <w:p w:rsidR="002645D8" w:rsidRDefault="002645D8" w:rsidP="00967036">
      <w:pPr>
        <w:ind w:left="720"/>
      </w:pPr>
    </w:p>
    <w:p w:rsidR="002645D8" w:rsidRDefault="002645D8" w:rsidP="00E465F0">
      <w:pPr>
        <w:numPr>
          <w:ilvl w:val="0"/>
          <w:numId w:val="16"/>
        </w:numPr>
        <w:rPr>
          <w:rFonts w:ascii="Arial" w:hAnsi="Arial" w:cs="Arial"/>
        </w:rPr>
      </w:pPr>
      <w:r>
        <w:rPr>
          <w:rFonts w:ascii="Arial" w:hAnsi="Arial" w:cs="Arial"/>
        </w:rPr>
        <w:t>Monitoring calendar for school and nursery which ensures a rigorous monitoring approach</w:t>
      </w:r>
    </w:p>
    <w:p w:rsidR="002645D8" w:rsidRDefault="002645D8" w:rsidP="00E465F0">
      <w:pPr>
        <w:numPr>
          <w:ilvl w:val="0"/>
          <w:numId w:val="16"/>
        </w:numPr>
        <w:rPr>
          <w:rFonts w:ascii="Arial" w:hAnsi="Arial" w:cs="Arial"/>
        </w:rPr>
      </w:pPr>
      <w:r>
        <w:rPr>
          <w:rFonts w:ascii="Arial" w:hAnsi="Arial" w:cs="Arial"/>
        </w:rPr>
        <w:t>Regular staff meetings and monthly stage meetings</w:t>
      </w:r>
    </w:p>
    <w:p w:rsidR="002645D8" w:rsidRDefault="002645D8" w:rsidP="00E465F0">
      <w:pPr>
        <w:numPr>
          <w:ilvl w:val="0"/>
          <w:numId w:val="16"/>
        </w:numPr>
        <w:rPr>
          <w:rFonts w:ascii="Arial" w:hAnsi="Arial" w:cs="Arial"/>
        </w:rPr>
      </w:pPr>
      <w:r>
        <w:rPr>
          <w:rFonts w:ascii="Arial" w:hAnsi="Arial" w:cs="Arial"/>
        </w:rPr>
        <w:t xml:space="preserve">Monitoring of planning and evaluations of learning </w:t>
      </w:r>
    </w:p>
    <w:p w:rsidR="002645D8" w:rsidRDefault="002645D8" w:rsidP="00E465F0">
      <w:pPr>
        <w:numPr>
          <w:ilvl w:val="0"/>
          <w:numId w:val="16"/>
        </w:numPr>
        <w:rPr>
          <w:rFonts w:ascii="Arial" w:hAnsi="Arial" w:cs="Arial"/>
        </w:rPr>
      </w:pPr>
      <w:r>
        <w:rPr>
          <w:rFonts w:ascii="Arial" w:hAnsi="Arial" w:cs="Arial"/>
        </w:rPr>
        <w:t xml:space="preserve">Termly target setting for each child </w:t>
      </w:r>
    </w:p>
    <w:p w:rsidR="002645D8" w:rsidRDefault="002645D8" w:rsidP="00E465F0">
      <w:pPr>
        <w:numPr>
          <w:ilvl w:val="0"/>
          <w:numId w:val="16"/>
        </w:numPr>
        <w:rPr>
          <w:rFonts w:ascii="Arial" w:hAnsi="Arial" w:cs="Arial"/>
        </w:rPr>
      </w:pPr>
      <w:r>
        <w:rPr>
          <w:rFonts w:ascii="Arial" w:hAnsi="Arial" w:cs="Arial"/>
        </w:rPr>
        <w:t>Monitoring and tracking of children’s learning and attainment at termly attainment meetings</w:t>
      </w:r>
    </w:p>
    <w:p w:rsidR="002645D8" w:rsidRDefault="002645D8" w:rsidP="00E465F0">
      <w:pPr>
        <w:numPr>
          <w:ilvl w:val="0"/>
          <w:numId w:val="16"/>
        </w:numPr>
        <w:rPr>
          <w:rFonts w:ascii="Arial" w:hAnsi="Arial" w:cs="Arial"/>
        </w:rPr>
      </w:pPr>
      <w:r>
        <w:rPr>
          <w:rFonts w:ascii="Arial" w:hAnsi="Arial" w:cs="Arial"/>
        </w:rPr>
        <w:t>Termly GIRFEC meetings to monitor impact and/or identify early intervention and personalised support.</w:t>
      </w:r>
    </w:p>
    <w:p w:rsidR="002645D8" w:rsidRDefault="002645D8" w:rsidP="00E465F0">
      <w:pPr>
        <w:numPr>
          <w:ilvl w:val="0"/>
          <w:numId w:val="16"/>
        </w:numPr>
        <w:rPr>
          <w:rFonts w:ascii="Arial" w:hAnsi="Arial" w:cs="Arial"/>
        </w:rPr>
      </w:pPr>
      <w:r>
        <w:rPr>
          <w:rFonts w:ascii="Arial" w:hAnsi="Arial" w:cs="Arial"/>
        </w:rPr>
        <w:t>Termly pupil learning conversations and individual target setting.</w:t>
      </w:r>
    </w:p>
    <w:p w:rsidR="002645D8" w:rsidRPr="00DD76A1" w:rsidRDefault="002645D8" w:rsidP="00E465F0">
      <w:pPr>
        <w:numPr>
          <w:ilvl w:val="0"/>
          <w:numId w:val="16"/>
        </w:numPr>
        <w:rPr>
          <w:rFonts w:ascii="Arial" w:hAnsi="Arial" w:cs="Arial"/>
        </w:rPr>
      </w:pPr>
      <w:r>
        <w:rPr>
          <w:rFonts w:ascii="Arial" w:hAnsi="Arial" w:cs="Arial"/>
        </w:rPr>
        <w:t>Analysis of assessment data from ongoing class assessments, summative assessments and standardised assessments (school)</w:t>
      </w:r>
    </w:p>
    <w:p w:rsidR="002645D8" w:rsidRDefault="002645D8" w:rsidP="00E465F0">
      <w:pPr>
        <w:numPr>
          <w:ilvl w:val="0"/>
          <w:numId w:val="16"/>
        </w:numPr>
        <w:rPr>
          <w:rFonts w:ascii="Arial" w:hAnsi="Arial" w:cs="Arial"/>
        </w:rPr>
      </w:pPr>
      <w:r>
        <w:rPr>
          <w:rFonts w:ascii="Arial" w:hAnsi="Arial" w:cs="Arial"/>
        </w:rPr>
        <w:t>Collegiate and INSET self evaluation activities using HGIOS 4, HGIOELCC and Education Scotland guidance/resources.</w:t>
      </w:r>
    </w:p>
    <w:p w:rsidR="002645D8" w:rsidRDefault="002645D8" w:rsidP="00E465F0">
      <w:pPr>
        <w:numPr>
          <w:ilvl w:val="0"/>
          <w:numId w:val="16"/>
        </w:numPr>
        <w:rPr>
          <w:rFonts w:ascii="Arial" w:hAnsi="Arial" w:cs="Arial"/>
        </w:rPr>
      </w:pPr>
      <w:r>
        <w:rPr>
          <w:rFonts w:ascii="Arial" w:hAnsi="Arial" w:cs="Arial"/>
        </w:rPr>
        <w:t>Education Scotland and other in-house devised questionnaires to staff, parents, children and partners and analysis of results to inform improvements.</w:t>
      </w:r>
    </w:p>
    <w:p w:rsidR="002645D8" w:rsidRDefault="002645D8" w:rsidP="00E465F0">
      <w:pPr>
        <w:numPr>
          <w:ilvl w:val="0"/>
          <w:numId w:val="16"/>
        </w:numPr>
        <w:rPr>
          <w:rFonts w:ascii="Arial" w:hAnsi="Arial" w:cs="Arial"/>
        </w:rPr>
      </w:pPr>
      <w:r>
        <w:rPr>
          <w:rFonts w:ascii="Arial" w:hAnsi="Arial" w:cs="Arial"/>
        </w:rPr>
        <w:t>Review of practices and impact of actions in relation to statutory duties of ASL, Parental Involvement, Equalities Act, Care Inspectorate National Care Standards and SSSC.</w:t>
      </w:r>
    </w:p>
    <w:p w:rsidR="002645D8" w:rsidRDefault="002645D8" w:rsidP="00E465F0">
      <w:pPr>
        <w:numPr>
          <w:ilvl w:val="0"/>
          <w:numId w:val="16"/>
        </w:numPr>
        <w:rPr>
          <w:rFonts w:ascii="Arial" w:hAnsi="Arial" w:cs="Arial"/>
        </w:rPr>
      </w:pPr>
      <w:r>
        <w:rPr>
          <w:rFonts w:ascii="Arial" w:hAnsi="Arial" w:cs="Arial"/>
        </w:rPr>
        <w:t>Monitoring and moderation of standards of pupil/children’s work and profiles, displays and evaluations.</w:t>
      </w:r>
    </w:p>
    <w:p w:rsidR="002645D8" w:rsidRDefault="002645D8" w:rsidP="00E465F0">
      <w:pPr>
        <w:numPr>
          <w:ilvl w:val="0"/>
          <w:numId w:val="16"/>
        </w:numPr>
        <w:rPr>
          <w:rFonts w:ascii="Arial" w:hAnsi="Arial" w:cs="Arial"/>
        </w:rPr>
      </w:pPr>
      <w:r>
        <w:rPr>
          <w:rFonts w:ascii="Arial" w:hAnsi="Arial" w:cs="Arial"/>
        </w:rPr>
        <w:t>Monitoring of learning and teaching in classroom/playroom observations, including SMT learning conversations</w:t>
      </w:r>
    </w:p>
    <w:p w:rsidR="002645D8" w:rsidRDefault="002645D8" w:rsidP="00E465F0">
      <w:pPr>
        <w:numPr>
          <w:ilvl w:val="0"/>
          <w:numId w:val="16"/>
        </w:numPr>
        <w:rPr>
          <w:rFonts w:ascii="Arial" w:hAnsi="Arial" w:cs="Arial"/>
        </w:rPr>
      </w:pPr>
      <w:r>
        <w:rPr>
          <w:rFonts w:ascii="Arial" w:hAnsi="Arial" w:cs="Arial"/>
        </w:rPr>
        <w:t>Peer learning visits</w:t>
      </w:r>
    </w:p>
    <w:p w:rsidR="002645D8" w:rsidRDefault="002645D8" w:rsidP="00E465F0">
      <w:pPr>
        <w:numPr>
          <w:ilvl w:val="0"/>
          <w:numId w:val="16"/>
        </w:numPr>
        <w:rPr>
          <w:rFonts w:ascii="Arial" w:hAnsi="Arial" w:cs="Arial"/>
        </w:rPr>
      </w:pPr>
      <w:r>
        <w:rPr>
          <w:rFonts w:ascii="Arial" w:hAnsi="Arial" w:cs="Arial"/>
        </w:rPr>
        <w:t>Liaison with external partners who provide support for children and pupils (Speech and Language Therapy, PSADU) to ensure best provision for children.</w:t>
      </w:r>
    </w:p>
    <w:p w:rsidR="002645D8" w:rsidRPr="00173CC8" w:rsidRDefault="002645D8" w:rsidP="00E465F0">
      <w:pPr>
        <w:numPr>
          <w:ilvl w:val="0"/>
          <w:numId w:val="16"/>
        </w:numPr>
        <w:rPr>
          <w:rFonts w:ascii="Arial" w:hAnsi="Arial" w:cs="Arial"/>
        </w:rPr>
      </w:pPr>
      <w:r>
        <w:rPr>
          <w:rFonts w:ascii="Arial" w:hAnsi="Arial" w:cs="Arial"/>
        </w:rPr>
        <w:t>Staff review of policies (nursery and school) on a 3 yearly basis and as required.</w:t>
      </w:r>
    </w:p>
    <w:p w:rsidR="003D1913" w:rsidRPr="005809D6" w:rsidRDefault="003D1913" w:rsidP="009F61FF"/>
    <w:p w:rsidR="00580B48" w:rsidRPr="005809D6" w:rsidRDefault="00580B48" w:rsidP="003D1913">
      <w:pPr>
        <w:ind w:left="567"/>
      </w:pPr>
    </w:p>
    <w:p w:rsidR="00794AB8" w:rsidRPr="005809D6" w:rsidRDefault="00580B48" w:rsidP="00966FC6">
      <w:pPr>
        <w:ind w:left="720"/>
        <w:sectPr w:rsidR="00794AB8" w:rsidRPr="005809D6" w:rsidSect="00596E19">
          <w:pgSz w:w="16838" w:h="11906" w:orient="landscape" w:code="9"/>
          <w:pgMar w:top="284" w:right="567" w:bottom="709" w:left="567" w:header="709" w:footer="709" w:gutter="851"/>
          <w:cols w:space="708"/>
          <w:docGrid w:linePitch="360"/>
        </w:sectPr>
      </w:pPr>
      <w:r w:rsidRPr="005809D6">
        <w:t xml:space="preserve">Each year we also complete a </w:t>
      </w:r>
      <w:r w:rsidR="005E4B47" w:rsidRPr="005809D6">
        <w:t>standards and quality report</w:t>
      </w:r>
      <w:r w:rsidRPr="005809D6">
        <w:t xml:space="preserve"> </w:t>
      </w:r>
      <w:r w:rsidR="001B1F59" w:rsidRPr="005809D6">
        <w:t xml:space="preserve">and self-evaluation </w:t>
      </w:r>
      <w:r w:rsidRPr="005809D6">
        <w:t xml:space="preserve">which is monitored by </w:t>
      </w:r>
      <w:r w:rsidR="00150D62" w:rsidRPr="005809D6">
        <w:t>Renfrewshire Council children’s services’ staff</w:t>
      </w:r>
      <w:r w:rsidRPr="005809D6">
        <w:t>.</w:t>
      </w:r>
    </w:p>
    <w:p w:rsidR="000E7E2A" w:rsidRPr="005809D6" w:rsidRDefault="000E7E2A" w:rsidP="00121AC2">
      <w:pPr>
        <w:ind w:firstLine="567"/>
        <w:jc w:val="center"/>
        <w:rPr>
          <w:b/>
          <w:bCs/>
        </w:rPr>
      </w:pPr>
      <w:r w:rsidRPr="005809D6">
        <w:rPr>
          <w:b/>
          <w:bCs/>
        </w:rPr>
        <w:lastRenderedPageBreak/>
        <w:t>Action Plan</w:t>
      </w:r>
    </w:p>
    <w:p w:rsidR="000E7E2A" w:rsidRPr="005809D6" w:rsidRDefault="000E7E2A" w:rsidP="00FF1C49">
      <w:pPr>
        <w:rPr>
          <w:b/>
          <w:bCs/>
        </w:rPr>
      </w:pPr>
    </w:p>
    <w:p w:rsidR="00FF1C49" w:rsidRPr="005809D6" w:rsidRDefault="000D4182" w:rsidP="00FF1C49">
      <w:pPr>
        <w:rPr>
          <w:b/>
          <w:bCs/>
        </w:rPr>
      </w:pPr>
      <w:r w:rsidRPr="005809D6">
        <w:rPr>
          <w:b/>
          <w:bCs/>
        </w:rPr>
        <w:t>School priority 1</w:t>
      </w:r>
      <w:r w:rsidR="00150D62" w:rsidRPr="005809D6">
        <w:rPr>
          <w:b/>
          <w:bCs/>
        </w:rPr>
        <w:t>:</w:t>
      </w:r>
      <w:r w:rsidR="00FF1C49" w:rsidRPr="005809D6">
        <w:rPr>
          <w:b/>
          <w:bCs/>
        </w:rPr>
        <w:tab/>
      </w:r>
      <w:r w:rsidR="00682B37" w:rsidRPr="005809D6">
        <w:rPr>
          <w:bCs/>
        </w:rPr>
        <w:t>To r</w:t>
      </w:r>
      <w:r w:rsidR="00040D4B" w:rsidRPr="005809D6">
        <w:rPr>
          <w:bCs/>
        </w:rPr>
        <w:t>a</w:t>
      </w:r>
      <w:r w:rsidR="00EE783E" w:rsidRPr="005809D6">
        <w:rPr>
          <w:bCs/>
        </w:rPr>
        <w:t>i</w:t>
      </w:r>
      <w:r w:rsidR="00040D4B" w:rsidRPr="005809D6">
        <w:rPr>
          <w:bCs/>
        </w:rPr>
        <w:t>s</w:t>
      </w:r>
      <w:r w:rsidR="00EE783E" w:rsidRPr="005809D6">
        <w:rPr>
          <w:bCs/>
        </w:rPr>
        <w:t>e attainment in Numeracy</w:t>
      </w:r>
      <w:r w:rsidR="00121AC2" w:rsidRPr="005809D6">
        <w:rPr>
          <w:b/>
          <w:bCs/>
        </w:rPr>
        <w:tab/>
      </w:r>
      <w:r w:rsidR="00FF1C49" w:rsidRPr="005809D6">
        <w:rPr>
          <w:b/>
          <w:bCs/>
        </w:rPr>
        <w:br/>
      </w:r>
      <w:r w:rsidR="00682B37" w:rsidRPr="005809D6">
        <w:rPr>
          <w:b/>
          <w:bCs/>
        </w:rPr>
        <w:t xml:space="preserve">Renfrewshire Strategic Priority: </w:t>
      </w:r>
      <w:r w:rsidR="00682B37" w:rsidRPr="005809D6">
        <w:rPr>
          <w:bCs/>
        </w:rPr>
        <w:t>Levels of attainment and achievement are improving for all children and young people</w:t>
      </w:r>
      <w:r w:rsidR="00121AC2" w:rsidRPr="005809D6">
        <w:rPr>
          <w:bCs/>
        </w:rPr>
        <w:tab/>
      </w:r>
    </w:p>
    <w:p w:rsidR="00121AC2" w:rsidRPr="005809D6" w:rsidRDefault="00121AC2" w:rsidP="00FF1C49">
      <w:pPr>
        <w:rPr>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724"/>
        <w:gridCol w:w="700"/>
        <w:gridCol w:w="696"/>
        <w:gridCol w:w="703"/>
        <w:gridCol w:w="3349"/>
        <w:gridCol w:w="3355"/>
        <w:gridCol w:w="1254"/>
      </w:tblGrid>
      <w:tr w:rsidR="008A5E80" w:rsidRPr="005809D6" w:rsidTr="00314B23">
        <w:trPr>
          <w:trHeight w:val="1012"/>
        </w:trPr>
        <w:tc>
          <w:tcPr>
            <w:tcW w:w="548" w:type="pct"/>
          </w:tcPr>
          <w:p w:rsidR="008A5E80" w:rsidRPr="005809D6" w:rsidRDefault="008A5E80" w:rsidP="00C0215D">
            <w:pPr>
              <w:jc w:val="center"/>
              <w:rPr>
                <w:b/>
                <w:bCs/>
                <w:sz w:val="20"/>
                <w:szCs w:val="20"/>
              </w:rPr>
            </w:pPr>
            <w:r w:rsidRPr="005809D6">
              <w:rPr>
                <w:b/>
                <w:bCs/>
                <w:sz w:val="20"/>
                <w:szCs w:val="20"/>
              </w:rPr>
              <w:t>NIF key driver</w:t>
            </w:r>
          </w:p>
        </w:tc>
        <w:tc>
          <w:tcPr>
            <w:tcW w:w="1203" w:type="pct"/>
          </w:tcPr>
          <w:p w:rsidR="008A5E80" w:rsidRPr="005809D6" w:rsidRDefault="008A5E80" w:rsidP="00C0215D">
            <w:pPr>
              <w:jc w:val="center"/>
              <w:rPr>
                <w:b/>
                <w:bCs/>
                <w:sz w:val="20"/>
                <w:szCs w:val="20"/>
              </w:rPr>
            </w:pPr>
            <w:r w:rsidRPr="005809D6">
              <w:rPr>
                <w:b/>
                <w:bCs/>
                <w:sz w:val="20"/>
                <w:szCs w:val="20"/>
              </w:rPr>
              <w:t>What we’re going to do</w:t>
            </w:r>
          </w:p>
        </w:tc>
        <w:tc>
          <w:tcPr>
            <w:tcW w:w="226" w:type="pct"/>
          </w:tcPr>
          <w:p w:rsidR="008A5E80" w:rsidRPr="005809D6" w:rsidRDefault="008A5E80" w:rsidP="001F6E67">
            <w:pPr>
              <w:rPr>
                <w:b/>
                <w:bCs/>
                <w:sz w:val="16"/>
                <w:szCs w:val="16"/>
              </w:rPr>
            </w:pPr>
          </w:p>
          <w:p w:rsidR="008A5E80" w:rsidRPr="005809D6" w:rsidRDefault="008A5E80" w:rsidP="00694B80">
            <w:pPr>
              <w:jc w:val="center"/>
              <w:rPr>
                <w:b/>
                <w:bCs/>
                <w:sz w:val="16"/>
                <w:szCs w:val="16"/>
              </w:rPr>
            </w:pPr>
            <w:r w:rsidRPr="005809D6">
              <w:rPr>
                <w:b/>
                <w:bCs/>
                <w:sz w:val="16"/>
                <w:szCs w:val="16"/>
              </w:rPr>
              <w:t>17/18</w:t>
            </w:r>
          </w:p>
        </w:tc>
        <w:tc>
          <w:tcPr>
            <w:tcW w:w="225" w:type="pct"/>
          </w:tcPr>
          <w:p w:rsidR="008A5E80" w:rsidRPr="005809D6" w:rsidRDefault="008A5E80" w:rsidP="001F6E67">
            <w:pPr>
              <w:rPr>
                <w:b/>
                <w:bCs/>
                <w:sz w:val="16"/>
                <w:szCs w:val="16"/>
              </w:rPr>
            </w:pPr>
          </w:p>
          <w:p w:rsidR="008A5E80" w:rsidRPr="005809D6" w:rsidRDefault="008A5E80" w:rsidP="00694B80">
            <w:pPr>
              <w:jc w:val="center"/>
              <w:rPr>
                <w:b/>
                <w:bCs/>
                <w:sz w:val="16"/>
                <w:szCs w:val="16"/>
              </w:rPr>
            </w:pPr>
            <w:r w:rsidRPr="005809D6">
              <w:rPr>
                <w:b/>
                <w:bCs/>
                <w:sz w:val="16"/>
                <w:szCs w:val="16"/>
              </w:rPr>
              <w:t>18/19</w:t>
            </w:r>
          </w:p>
        </w:tc>
        <w:tc>
          <w:tcPr>
            <w:tcW w:w="227" w:type="pct"/>
          </w:tcPr>
          <w:p w:rsidR="008A5E80" w:rsidRPr="005809D6" w:rsidRDefault="008A5E80" w:rsidP="001F6E67">
            <w:pPr>
              <w:rPr>
                <w:b/>
                <w:bCs/>
                <w:sz w:val="16"/>
                <w:szCs w:val="16"/>
              </w:rPr>
            </w:pPr>
          </w:p>
          <w:p w:rsidR="008A5E80" w:rsidRPr="005809D6" w:rsidRDefault="008A5E80" w:rsidP="00694B80">
            <w:pPr>
              <w:jc w:val="center"/>
              <w:rPr>
                <w:b/>
                <w:bCs/>
                <w:sz w:val="16"/>
                <w:szCs w:val="16"/>
              </w:rPr>
            </w:pPr>
            <w:r w:rsidRPr="005809D6">
              <w:rPr>
                <w:b/>
                <w:bCs/>
                <w:sz w:val="16"/>
                <w:szCs w:val="16"/>
              </w:rPr>
              <w:t>19/20</w:t>
            </w:r>
          </w:p>
        </w:tc>
        <w:tc>
          <w:tcPr>
            <w:tcW w:w="1082" w:type="pct"/>
          </w:tcPr>
          <w:p w:rsidR="008A5E80" w:rsidRPr="005809D6" w:rsidRDefault="008A5E80" w:rsidP="00694B80">
            <w:pPr>
              <w:jc w:val="center"/>
              <w:rPr>
                <w:b/>
                <w:bCs/>
                <w:sz w:val="20"/>
                <w:szCs w:val="20"/>
              </w:rPr>
            </w:pPr>
            <w:r w:rsidRPr="005809D6">
              <w:rPr>
                <w:b/>
                <w:bCs/>
                <w:sz w:val="20"/>
                <w:szCs w:val="20"/>
              </w:rPr>
              <w:t>What is the expected impact</w:t>
            </w:r>
          </w:p>
          <w:p w:rsidR="008A5E80" w:rsidRPr="005809D6" w:rsidRDefault="008A5E80" w:rsidP="00694B80">
            <w:pPr>
              <w:jc w:val="center"/>
              <w:rPr>
                <w:b/>
                <w:bCs/>
                <w:sz w:val="20"/>
                <w:szCs w:val="20"/>
              </w:rPr>
            </w:pPr>
            <w:r w:rsidRPr="005809D6">
              <w:rPr>
                <w:b/>
                <w:bCs/>
                <w:sz w:val="20"/>
                <w:szCs w:val="20"/>
              </w:rPr>
              <w:t>(on learners; staff; families etc)</w:t>
            </w:r>
          </w:p>
        </w:tc>
        <w:tc>
          <w:tcPr>
            <w:tcW w:w="1084" w:type="pct"/>
          </w:tcPr>
          <w:p w:rsidR="008A5E80" w:rsidRPr="005809D6" w:rsidRDefault="008A5E80" w:rsidP="00150D62">
            <w:pPr>
              <w:jc w:val="center"/>
              <w:rPr>
                <w:b/>
                <w:bCs/>
                <w:sz w:val="20"/>
                <w:szCs w:val="20"/>
              </w:rPr>
            </w:pPr>
            <w:r w:rsidRPr="005809D6">
              <w:rPr>
                <w:b/>
                <w:bCs/>
                <w:sz w:val="20"/>
                <w:szCs w:val="20"/>
              </w:rPr>
              <w:t>How will we measure this?</w:t>
            </w:r>
          </w:p>
        </w:tc>
        <w:tc>
          <w:tcPr>
            <w:tcW w:w="405" w:type="pct"/>
          </w:tcPr>
          <w:p w:rsidR="008A5E80" w:rsidRPr="005809D6" w:rsidRDefault="008A5E80" w:rsidP="001F6E67">
            <w:pPr>
              <w:jc w:val="center"/>
              <w:rPr>
                <w:b/>
                <w:bCs/>
                <w:sz w:val="16"/>
                <w:szCs w:val="16"/>
              </w:rPr>
            </w:pPr>
            <w:r w:rsidRPr="005809D6">
              <w:rPr>
                <w:b/>
                <w:bCs/>
                <w:sz w:val="16"/>
                <w:szCs w:val="16"/>
              </w:rPr>
              <w:t xml:space="preserve">HGIOS(4) QI </w:t>
            </w:r>
          </w:p>
        </w:tc>
      </w:tr>
      <w:tr w:rsidR="008A5E80" w:rsidRPr="00814C02" w:rsidTr="00314B23">
        <w:trPr>
          <w:trHeight w:val="207"/>
        </w:trPr>
        <w:tc>
          <w:tcPr>
            <w:tcW w:w="548" w:type="pct"/>
          </w:tcPr>
          <w:p w:rsidR="008A5E80" w:rsidRPr="001E16BF" w:rsidRDefault="00EB7BBA" w:rsidP="00C0215D">
            <w:pPr>
              <w:rPr>
                <w:sz w:val="22"/>
                <w:szCs w:val="22"/>
              </w:rPr>
            </w:pPr>
            <w:r w:rsidRPr="001E16BF">
              <w:rPr>
                <w:sz w:val="22"/>
                <w:szCs w:val="22"/>
              </w:rPr>
              <w:t>Teacher Professionalism</w:t>
            </w:r>
          </w:p>
          <w:p w:rsidR="005C1529" w:rsidRPr="001E16BF" w:rsidRDefault="005C1529" w:rsidP="00C0215D">
            <w:pPr>
              <w:rPr>
                <w:sz w:val="22"/>
                <w:szCs w:val="22"/>
              </w:rPr>
            </w:pPr>
          </w:p>
          <w:p w:rsidR="005C1529" w:rsidRPr="001E16BF" w:rsidRDefault="005C1529" w:rsidP="00C0215D">
            <w:pPr>
              <w:rPr>
                <w:sz w:val="22"/>
                <w:szCs w:val="22"/>
              </w:rPr>
            </w:pPr>
            <w:r w:rsidRPr="001E16BF">
              <w:rPr>
                <w:sz w:val="22"/>
                <w:szCs w:val="22"/>
              </w:rPr>
              <w:t xml:space="preserve">School Improvement </w:t>
            </w: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p w:rsidR="008A5E80" w:rsidRPr="001E16BF" w:rsidRDefault="008A5E80" w:rsidP="00C0215D">
            <w:pPr>
              <w:rPr>
                <w:sz w:val="22"/>
                <w:szCs w:val="22"/>
              </w:rPr>
            </w:pPr>
          </w:p>
        </w:tc>
        <w:tc>
          <w:tcPr>
            <w:tcW w:w="1203" w:type="pct"/>
          </w:tcPr>
          <w:p w:rsidR="00EE783E" w:rsidRPr="00814C02" w:rsidRDefault="00EE783E" w:rsidP="00C0215D">
            <w:pPr>
              <w:rPr>
                <w:b/>
                <w:sz w:val="22"/>
                <w:szCs w:val="22"/>
                <w:u w:val="single"/>
              </w:rPr>
            </w:pPr>
            <w:r w:rsidRPr="00814C02">
              <w:rPr>
                <w:b/>
                <w:sz w:val="22"/>
                <w:szCs w:val="22"/>
                <w:u w:val="single"/>
              </w:rPr>
              <w:t>Numeracy</w:t>
            </w:r>
          </w:p>
          <w:p w:rsidR="00682B37" w:rsidRPr="00814C02" w:rsidRDefault="00682B37" w:rsidP="00C0215D">
            <w:pPr>
              <w:rPr>
                <w:sz w:val="22"/>
                <w:szCs w:val="22"/>
              </w:rPr>
            </w:pPr>
          </w:p>
          <w:p w:rsidR="00682B37" w:rsidRPr="00814C02" w:rsidRDefault="00682B37" w:rsidP="00C0215D">
            <w:pPr>
              <w:rPr>
                <w:b/>
                <w:sz w:val="22"/>
                <w:szCs w:val="22"/>
              </w:rPr>
            </w:pPr>
            <w:r w:rsidRPr="00814C02">
              <w:rPr>
                <w:b/>
                <w:sz w:val="22"/>
                <w:szCs w:val="22"/>
              </w:rPr>
              <w:t xml:space="preserve">SEAL </w:t>
            </w:r>
          </w:p>
          <w:p w:rsidR="00682B37" w:rsidRPr="00814C02" w:rsidRDefault="00682B37" w:rsidP="00C0215D">
            <w:pPr>
              <w:rPr>
                <w:sz w:val="22"/>
                <w:szCs w:val="22"/>
              </w:rPr>
            </w:pPr>
            <w:r w:rsidRPr="00814C02">
              <w:rPr>
                <w:sz w:val="22"/>
                <w:szCs w:val="22"/>
              </w:rPr>
              <w:t>Train all</w:t>
            </w:r>
            <w:r w:rsidR="00866B8E" w:rsidRPr="00814C02">
              <w:rPr>
                <w:sz w:val="22"/>
                <w:szCs w:val="22"/>
              </w:rPr>
              <w:t xml:space="preserve"> teaching</w:t>
            </w:r>
            <w:r w:rsidRPr="00814C02">
              <w:rPr>
                <w:sz w:val="22"/>
                <w:szCs w:val="22"/>
              </w:rPr>
              <w:t xml:space="preserve"> staff in SEAL and continue to embed SEAL across Primary 1 - 3</w:t>
            </w:r>
          </w:p>
          <w:p w:rsidR="00682B37" w:rsidRPr="00814C02" w:rsidRDefault="00682B37" w:rsidP="00C0215D">
            <w:pPr>
              <w:rPr>
                <w:sz w:val="22"/>
                <w:szCs w:val="22"/>
              </w:rPr>
            </w:pPr>
          </w:p>
          <w:p w:rsidR="008A5E80" w:rsidRPr="00814C02" w:rsidRDefault="00EE783E" w:rsidP="00C0215D">
            <w:pPr>
              <w:rPr>
                <w:b/>
                <w:sz w:val="22"/>
                <w:szCs w:val="22"/>
              </w:rPr>
            </w:pPr>
            <w:r w:rsidRPr="00814C02">
              <w:rPr>
                <w:b/>
                <w:sz w:val="22"/>
                <w:szCs w:val="22"/>
              </w:rPr>
              <w:t>Number Talks</w:t>
            </w:r>
          </w:p>
          <w:p w:rsidR="00682B37" w:rsidRPr="00814C02" w:rsidRDefault="00682B37" w:rsidP="00C0215D">
            <w:pPr>
              <w:rPr>
                <w:sz w:val="22"/>
                <w:szCs w:val="22"/>
              </w:rPr>
            </w:pPr>
            <w:r w:rsidRPr="00814C02">
              <w:rPr>
                <w:sz w:val="22"/>
                <w:szCs w:val="22"/>
              </w:rPr>
              <w:t xml:space="preserve">Train all </w:t>
            </w:r>
            <w:r w:rsidR="00866B8E" w:rsidRPr="00814C02">
              <w:rPr>
                <w:sz w:val="22"/>
                <w:szCs w:val="22"/>
              </w:rPr>
              <w:t xml:space="preserve">teaching </w:t>
            </w:r>
            <w:r w:rsidRPr="00814C02">
              <w:rPr>
                <w:sz w:val="22"/>
                <w:szCs w:val="22"/>
              </w:rPr>
              <w:t xml:space="preserve">staff in Number Talks and continue to embed Number Talks in Primary 4 </w:t>
            </w:r>
            <w:r w:rsidR="00866B8E" w:rsidRPr="00814C02">
              <w:rPr>
                <w:sz w:val="22"/>
                <w:szCs w:val="22"/>
              </w:rPr>
              <w:t>–</w:t>
            </w:r>
            <w:r w:rsidRPr="00814C02">
              <w:rPr>
                <w:sz w:val="22"/>
                <w:szCs w:val="22"/>
              </w:rPr>
              <w:t xml:space="preserve"> 7</w:t>
            </w:r>
          </w:p>
          <w:p w:rsidR="00866B8E" w:rsidRPr="00814C02" w:rsidRDefault="00866B8E" w:rsidP="00C0215D">
            <w:pPr>
              <w:rPr>
                <w:sz w:val="22"/>
                <w:szCs w:val="22"/>
              </w:rPr>
            </w:pPr>
          </w:p>
          <w:p w:rsidR="00866B8E" w:rsidRPr="00814C02" w:rsidRDefault="00866B8E" w:rsidP="00866B8E">
            <w:pPr>
              <w:rPr>
                <w:b/>
                <w:sz w:val="22"/>
                <w:szCs w:val="22"/>
              </w:rPr>
            </w:pPr>
            <w:r w:rsidRPr="00814C02">
              <w:rPr>
                <w:b/>
                <w:sz w:val="22"/>
                <w:szCs w:val="22"/>
              </w:rPr>
              <w:t xml:space="preserve">Numeracy across Learning </w:t>
            </w:r>
          </w:p>
          <w:p w:rsidR="00866B8E" w:rsidRPr="00814C02" w:rsidRDefault="00866B8E" w:rsidP="00866B8E">
            <w:pPr>
              <w:rPr>
                <w:sz w:val="22"/>
                <w:szCs w:val="22"/>
              </w:rPr>
            </w:pPr>
            <w:r w:rsidRPr="00814C02">
              <w:rPr>
                <w:sz w:val="22"/>
                <w:szCs w:val="22"/>
              </w:rPr>
              <w:t>Ensure numeracy is being explored and experienced across the curriculum (Use document – Numeracy Across Learning and materials from NNMPF</w:t>
            </w:r>
          </w:p>
          <w:p w:rsidR="00866B8E" w:rsidRPr="00814C02" w:rsidRDefault="00866B8E" w:rsidP="00C0215D">
            <w:pPr>
              <w:rPr>
                <w:sz w:val="22"/>
                <w:szCs w:val="22"/>
              </w:rPr>
            </w:pPr>
          </w:p>
          <w:p w:rsidR="003E42F7" w:rsidRPr="00814C02" w:rsidRDefault="003E42F7" w:rsidP="00C0215D">
            <w:pPr>
              <w:rPr>
                <w:sz w:val="22"/>
                <w:szCs w:val="22"/>
              </w:rPr>
            </w:pPr>
          </w:p>
          <w:p w:rsidR="003E42F7" w:rsidRPr="00814C02" w:rsidRDefault="003E42F7" w:rsidP="00FA2D2F">
            <w:pPr>
              <w:rPr>
                <w:sz w:val="22"/>
                <w:szCs w:val="22"/>
              </w:rPr>
            </w:pPr>
          </w:p>
          <w:p w:rsidR="00BC53A0" w:rsidRPr="00814C02" w:rsidRDefault="00BC53A0" w:rsidP="00FA2D2F">
            <w:pPr>
              <w:rPr>
                <w:sz w:val="22"/>
                <w:szCs w:val="22"/>
              </w:rPr>
            </w:pPr>
          </w:p>
          <w:p w:rsidR="00FA2D2F" w:rsidRPr="00814C02" w:rsidRDefault="00FA2D2F" w:rsidP="00FA2D2F">
            <w:pPr>
              <w:rPr>
                <w:sz w:val="22"/>
                <w:szCs w:val="22"/>
              </w:rPr>
            </w:pPr>
          </w:p>
          <w:p w:rsidR="00160059" w:rsidRPr="00814C02" w:rsidRDefault="00160059" w:rsidP="00160059">
            <w:pPr>
              <w:rPr>
                <w:sz w:val="22"/>
                <w:szCs w:val="22"/>
              </w:rPr>
            </w:pPr>
          </w:p>
          <w:p w:rsidR="00160059" w:rsidRPr="00814C02" w:rsidRDefault="00160059" w:rsidP="00160059">
            <w:pPr>
              <w:rPr>
                <w:sz w:val="22"/>
                <w:szCs w:val="22"/>
              </w:rPr>
            </w:pPr>
          </w:p>
          <w:p w:rsidR="00682B37" w:rsidRPr="00814C02" w:rsidRDefault="00682B37" w:rsidP="00C0215D">
            <w:pPr>
              <w:rPr>
                <w:sz w:val="22"/>
                <w:szCs w:val="22"/>
              </w:rPr>
            </w:pPr>
          </w:p>
          <w:p w:rsidR="00682B37" w:rsidRPr="00814C02" w:rsidRDefault="00682B37" w:rsidP="00C0215D">
            <w:pPr>
              <w:rPr>
                <w:i/>
                <w:sz w:val="22"/>
                <w:szCs w:val="22"/>
              </w:rPr>
            </w:pPr>
          </w:p>
        </w:tc>
        <w:tc>
          <w:tcPr>
            <w:tcW w:w="226" w:type="pct"/>
          </w:tcPr>
          <w:p w:rsidR="008A5E80" w:rsidRPr="00814C02" w:rsidRDefault="00D74D09" w:rsidP="00C0215D">
            <w:pPr>
              <w:rPr>
                <w:i/>
                <w:sz w:val="22"/>
                <w:szCs w:val="22"/>
              </w:rPr>
            </w:pPr>
            <w:r w:rsidRPr="005809D6">
              <w:rPr>
                <w:sz w:val="22"/>
              </w:rPr>
              <w:sym w:font="Wingdings" w:char="F0FC"/>
            </w:r>
          </w:p>
        </w:tc>
        <w:tc>
          <w:tcPr>
            <w:tcW w:w="225" w:type="pct"/>
          </w:tcPr>
          <w:p w:rsidR="008A5E80" w:rsidRPr="00814C02" w:rsidRDefault="00D74D09" w:rsidP="00C0215D">
            <w:pPr>
              <w:rPr>
                <w:i/>
                <w:sz w:val="22"/>
                <w:szCs w:val="22"/>
              </w:rPr>
            </w:pPr>
            <w:r w:rsidRPr="005809D6">
              <w:rPr>
                <w:sz w:val="22"/>
              </w:rPr>
              <w:sym w:font="Wingdings" w:char="F0FC"/>
            </w:r>
          </w:p>
        </w:tc>
        <w:tc>
          <w:tcPr>
            <w:tcW w:w="227" w:type="pct"/>
          </w:tcPr>
          <w:p w:rsidR="008A5E80" w:rsidRPr="00814C02" w:rsidRDefault="008A5E80" w:rsidP="00C0215D">
            <w:pPr>
              <w:rPr>
                <w:i/>
                <w:sz w:val="22"/>
                <w:szCs w:val="22"/>
              </w:rPr>
            </w:pPr>
          </w:p>
        </w:tc>
        <w:tc>
          <w:tcPr>
            <w:tcW w:w="1082" w:type="pct"/>
          </w:tcPr>
          <w:p w:rsidR="005809D6" w:rsidRPr="00776827" w:rsidRDefault="005809D6" w:rsidP="005809D6">
            <w:pPr>
              <w:rPr>
                <w:b/>
                <w:sz w:val="22"/>
                <w:szCs w:val="22"/>
              </w:rPr>
            </w:pPr>
            <w:r w:rsidRPr="00776827">
              <w:rPr>
                <w:b/>
                <w:sz w:val="22"/>
                <w:szCs w:val="22"/>
              </w:rPr>
              <w:t>Staff</w:t>
            </w:r>
          </w:p>
          <w:p w:rsidR="005809D6" w:rsidRPr="00814C02" w:rsidRDefault="005809D6" w:rsidP="00E465F0">
            <w:pPr>
              <w:pStyle w:val="ListParagraph"/>
              <w:numPr>
                <w:ilvl w:val="0"/>
                <w:numId w:val="6"/>
              </w:numPr>
              <w:rPr>
                <w:sz w:val="22"/>
                <w:szCs w:val="22"/>
                <w:u w:val="single"/>
              </w:rPr>
            </w:pPr>
            <w:r w:rsidRPr="00814C02">
              <w:rPr>
                <w:sz w:val="22"/>
                <w:szCs w:val="22"/>
              </w:rPr>
              <w:t>are more confident and skilled in the use of SEAL and Number Talks.</w:t>
            </w:r>
          </w:p>
          <w:p w:rsidR="005809D6" w:rsidRPr="00814C02" w:rsidRDefault="005809D6" w:rsidP="00E465F0">
            <w:pPr>
              <w:pStyle w:val="ListParagraph"/>
              <w:numPr>
                <w:ilvl w:val="0"/>
                <w:numId w:val="6"/>
              </w:numPr>
              <w:rPr>
                <w:sz w:val="22"/>
                <w:szCs w:val="22"/>
              </w:rPr>
            </w:pPr>
            <w:r w:rsidRPr="00814C02">
              <w:rPr>
                <w:sz w:val="22"/>
                <w:szCs w:val="22"/>
              </w:rPr>
              <w:t xml:space="preserve">Planned learning experiences take fuller account of learning styles and strategies to </w:t>
            </w:r>
            <w:r w:rsidR="00F75464">
              <w:rPr>
                <w:sz w:val="22"/>
                <w:szCs w:val="22"/>
              </w:rPr>
              <w:t>support mental agility</w:t>
            </w:r>
          </w:p>
          <w:p w:rsidR="005809D6" w:rsidRPr="00776827" w:rsidRDefault="005809D6" w:rsidP="005809D6">
            <w:pPr>
              <w:rPr>
                <w:b/>
                <w:sz w:val="22"/>
                <w:szCs w:val="22"/>
              </w:rPr>
            </w:pPr>
            <w:r w:rsidRPr="00776827">
              <w:rPr>
                <w:b/>
                <w:sz w:val="22"/>
                <w:szCs w:val="22"/>
              </w:rPr>
              <w:t>Pupils</w:t>
            </w:r>
          </w:p>
          <w:p w:rsidR="005809D6" w:rsidRPr="00814C02" w:rsidRDefault="005809D6" w:rsidP="00E465F0">
            <w:pPr>
              <w:pStyle w:val="ListParagraph"/>
              <w:numPr>
                <w:ilvl w:val="0"/>
                <w:numId w:val="7"/>
              </w:numPr>
              <w:rPr>
                <w:sz w:val="22"/>
                <w:szCs w:val="22"/>
              </w:rPr>
            </w:pPr>
            <w:r w:rsidRPr="00814C02">
              <w:rPr>
                <w:sz w:val="22"/>
                <w:szCs w:val="22"/>
              </w:rPr>
              <w:t>experience rich and fulfilling learning experiences within numeracy and mathematics.</w:t>
            </w:r>
          </w:p>
          <w:p w:rsidR="005809D6" w:rsidRPr="00814C02" w:rsidRDefault="005809D6" w:rsidP="00E465F0">
            <w:pPr>
              <w:pStyle w:val="ListParagraph"/>
              <w:numPr>
                <w:ilvl w:val="0"/>
                <w:numId w:val="7"/>
              </w:numPr>
              <w:rPr>
                <w:sz w:val="22"/>
                <w:szCs w:val="22"/>
              </w:rPr>
            </w:pPr>
            <w:r w:rsidRPr="00814C02">
              <w:rPr>
                <w:sz w:val="22"/>
                <w:szCs w:val="22"/>
              </w:rPr>
              <w:t>are active, engaged and motivated within Numeracy and Mathematics experiences.</w:t>
            </w:r>
          </w:p>
          <w:p w:rsidR="005809D6" w:rsidRPr="00814C02" w:rsidRDefault="005809D6" w:rsidP="00E465F0">
            <w:pPr>
              <w:pStyle w:val="ListParagraph"/>
              <w:numPr>
                <w:ilvl w:val="0"/>
                <w:numId w:val="7"/>
              </w:numPr>
              <w:rPr>
                <w:sz w:val="22"/>
                <w:szCs w:val="22"/>
              </w:rPr>
            </w:pPr>
            <w:r w:rsidRPr="00814C02">
              <w:rPr>
                <w:sz w:val="22"/>
                <w:szCs w:val="22"/>
              </w:rPr>
              <w:t xml:space="preserve">will have raised attainment on previous levels of attainment at P1, P4, and P7 </w:t>
            </w:r>
          </w:p>
          <w:p w:rsidR="00866B8E" w:rsidRPr="00814C02" w:rsidRDefault="00866B8E" w:rsidP="00C0215D">
            <w:pPr>
              <w:rPr>
                <w:i/>
                <w:sz w:val="22"/>
                <w:szCs w:val="22"/>
              </w:rPr>
            </w:pPr>
          </w:p>
        </w:tc>
        <w:tc>
          <w:tcPr>
            <w:tcW w:w="1084" w:type="pct"/>
          </w:tcPr>
          <w:p w:rsidR="00B54231" w:rsidRPr="00814C02" w:rsidRDefault="00B54231" w:rsidP="00B54231">
            <w:pPr>
              <w:rPr>
                <w:b/>
                <w:sz w:val="22"/>
                <w:szCs w:val="22"/>
              </w:rPr>
            </w:pPr>
            <w:r w:rsidRPr="00814C02">
              <w:rPr>
                <w:b/>
                <w:sz w:val="22"/>
                <w:szCs w:val="22"/>
              </w:rPr>
              <w:t>We will measure the impact of this intervention through:</w:t>
            </w:r>
          </w:p>
          <w:p w:rsidR="00B54231" w:rsidRPr="00814C02" w:rsidRDefault="00B54231" w:rsidP="00B54231">
            <w:pPr>
              <w:rPr>
                <w:sz w:val="22"/>
                <w:szCs w:val="22"/>
              </w:rPr>
            </w:pPr>
          </w:p>
          <w:p w:rsidR="00B54231" w:rsidRPr="00814C02" w:rsidRDefault="00B54231" w:rsidP="00E465F0">
            <w:pPr>
              <w:pStyle w:val="ListParagraph"/>
              <w:numPr>
                <w:ilvl w:val="0"/>
                <w:numId w:val="10"/>
              </w:numPr>
              <w:tabs>
                <w:tab w:val="left" w:pos="0"/>
              </w:tabs>
              <w:ind w:left="150" w:hanging="150"/>
              <w:rPr>
                <w:sz w:val="22"/>
                <w:szCs w:val="22"/>
              </w:rPr>
            </w:pPr>
            <w:r w:rsidRPr="00814C02">
              <w:rPr>
                <w:sz w:val="22"/>
                <w:szCs w:val="22"/>
              </w:rPr>
              <w:t>monitoring of long &amp; short term planning</w:t>
            </w:r>
          </w:p>
          <w:p w:rsidR="00B54231" w:rsidRPr="00814C02" w:rsidRDefault="00B54231" w:rsidP="00E465F0">
            <w:pPr>
              <w:pStyle w:val="ListParagraph"/>
              <w:numPr>
                <w:ilvl w:val="0"/>
                <w:numId w:val="10"/>
              </w:numPr>
              <w:tabs>
                <w:tab w:val="left" w:pos="0"/>
              </w:tabs>
              <w:ind w:left="150" w:hanging="150"/>
              <w:rPr>
                <w:sz w:val="22"/>
                <w:szCs w:val="22"/>
              </w:rPr>
            </w:pPr>
            <w:r w:rsidRPr="00814C02">
              <w:rPr>
                <w:sz w:val="22"/>
                <w:szCs w:val="22"/>
              </w:rPr>
              <w:t>progress/target setting/tracking meetings</w:t>
            </w:r>
          </w:p>
          <w:p w:rsidR="00B54231" w:rsidRPr="00814C02" w:rsidRDefault="00B54231" w:rsidP="00E465F0">
            <w:pPr>
              <w:pStyle w:val="ListParagraph"/>
              <w:numPr>
                <w:ilvl w:val="0"/>
                <w:numId w:val="10"/>
              </w:numPr>
              <w:tabs>
                <w:tab w:val="left" w:pos="0"/>
              </w:tabs>
              <w:ind w:left="150" w:hanging="150"/>
              <w:rPr>
                <w:sz w:val="22"/>
                <w:szCs w:val="22"/>
              </w:rPr>
            </w:pPr>
            <w:r w:rsidRPr="00814C02">
              <w:rPr>
                <w:sz w:val="22"/>
                <w:szCs w:val="22"/>
              </w:rPr>
              <w:t>quality assurance activities - classroom visits, sampling of pupil work &amp; pupil learning conversations</w:t>
            </w:r>
          </w:p>
          <w:p w:rsidR="00A667BB" w:rsidRPr="00814C02" w:rsidRDefault="00B54231" w:rsidP="00E465F0">
            <w:pPr>
              <w:pStyle w:val="ListParagraph"/>
              <w:numPr>
                <w:ilvl w:val="0"/>
                <w:numId w:val="10"/>
              </w:numPr>
              <w:tabs>
                <w:tab w:val="left" w:pos="0"/>
              </w:tabs>
              <w:ind w:left="150" w:hanging="150"/>
              <w:rPr>
                <w:sz w:val="22"/>
                <w:szCs w:val="22"/>
              </w:rPr>
            </w:pPr>
            <w:r w:rsidRPr="00814C02">
              <w:rPr>
                <w:sz w:val="22"/>
                <w:szCs w:val="22"/>
              </w:rPr>
              <w:t>national standardised assessments</w:t>
            </w:r>
          </w:p>
          <w:p w:rsidR="00B54231" w:rsidRPr="00814C02" w:rsidRDefault="00B54231" w:rsidP="00E465F0">
            <w:pPr>
              <w:pStyle w:val="ListParagraph"/>
              <w:numPr>
                <w:ilvl w:val="0"/>
                <w:numId w:val="10"/>
              </w:numPr>
              <w:tabs>
                <w:tab w:val="left" w:pos="0"/>
              </w:tabs>
              <w:ind w:left="150" w:hanging="150"/>
              <w:rPr>
                <w:sz w:val="22"/>
                <w:szCs w:val="22"/>
              </w:rPr>
            </w:pPr>
            <w:r w:rsidRPr="00814C02">
              <w:rPr>
                <w:sz w:val="22"/>
                <w:szCs w:val="22"/>
              </w:rPr>
              <w:t>teacher professional judgement</w:t>
            </w:r>
          </w:p>
          <w:p w:rsidR="00B54231" w:rsidRPr="00814C02" w:rsidRDefault="00B54231" w:rsidP="00E465F0">
            <w:pPr>
              <w:pStyle w:val="ListParagraph"/>
              <w:numPr>
                <w:ilvl w:val="0"/>
                <w:numId w:val="10"/>
              </w:numPr>
              <w:tabs>
                <w:tab w:val="left" w:pos="0"/>
              </w:tabs>
              <w:ind w:left="150" w:hanging="150"/>
              <w:rPr>
                <w:sz w:val="22"/>
                <w:szCs w:val="22"/>
              </w:rPr>
            </w:pPr>
            <w:r w:rsidRPr="00814C02">
              <w:rPr>
                <w:sz w:val="22"/>
                <w:szCs w:val="22"/>
              </w:rPr>
              <w:t>Leuven Scale</w:t>
            </w:r>
          </w:p>
        </w:tc>
        <w:tc>
          <w:tcPr>
            <w:tcW w:w="405" w:type="pct"/>
          </w:tcPr>
          <w:p w:rsidR="008A5E80" w:rsidRPr="00814C02" w:rsidRDefault="00314B23" w:rsidP="00C0215D">
            <w:pPr>
              <w:rPr>
                <w:i/>
                <w:sz w:val="22"/>
                <w:szCs w:val="22"/>
              </w:rPr>
            </w:pPr>
            <w:r w:rsidRPr="00DF76D3">
              <w:rPr>
                <w:rFonts w:ascii="Arial" w:hAnsi="Arial" w:cs="Arial"/>
                <w:sz w:val="18"/>
                <w:szCs w:val="18"/>
              </w:rPr>
              <w:t>1.2, 1.3, 2.2, 2.3, 2.6, 3.2</w:t>
            </w:r>
          </w:p>
        </w:tc>
      </w:tr>
      <w:tr w:rsidR="00CF4598" w:rsidRPr="00814C02" w:rsidTr="00314B23">
        <w:trPr>
          <w:trHeight w:val="207"/>
        </w:trPr>
        <w:tc>
          <w:tcPr>
            <w:tcW w:w="548" w:type="pct"/>
          </w:tcPr>
          <w:p w:rsidR="00CF4598" w:rsidRPr="001E16BF" w:rsidRDefault="00CF4598" w:rsidP="00C0215D">
            <w:pPr>
              <w:rPr>
                <w:sz w:val="22"/>
                <w:szCs w:val="22"/>
              </w:rPr>
            </w:pPr>
          </w:p>
          <w:p w:rsidR="00EB7BBA" w:rsidRPr="001E16BF" w:rsidRDefault="00EB7BBA" w:rsidP="00C0215D">
            <w:pPr>
              <w:rPr>
                <w:sz w:val="22"/>
                <w:szCs w:val="22"/>
              </w:rPr>
            </w:pPr>
            <w:r w:rsidRPr="001E16BF">
              <w:rPr>
                <w:sz w:val="22"/>
                <w:szCs w:val="22"/>
              </w:rPr>
              <w:lastRenderedPageBreak/>
              <w:t>Teacher Professionalism</w:t>
            </w:r>
          </w:p>
          <w:p w:rsidR="005C1529" w:rsidRPr="001E16BF" w:rsidRDefault="005C1529" w:rsidP="00C0215D">
            <w:pPr>
              <w:rPr>
                <w:sz w:val="22"/>
                <w:szCs w:val="22"/>
              </w:rPr>
            </w:pPr>
          </w:p>
          <w:p w:rsidR="005C1529" w:rsidRPr="001E16BF" w:rsidRDefault="005C1529" w:rsidP="00C0215D">
            <w:pPr>
              <w:rPr>
                <w:sz w:val="22"/>
                <w:szCs w:val="22"/>
              </w:rPr>
            </w:pPr>
            <w:r w:rsidRPr="001E16BF">
              <w:rPr>
                <w:sz w:val="22"/>
                <w:szCs w:val="22"/>
              </w:rPr>
              <w:t>Assessment of Children’s Progress</w:t>
            </w:r>
          </w:p>
        </w:tc>
        <w:tc>
          <w:tcPr>
            <w:tcW w:w="1203" w:type="pct"/>
          </w:tcPr>
          <w:p w:rsidR="00814C02" w:rsidRPr="00814C02" w:rsidRDefault="00814C02" w:rsidP="00CF4598">
            <w:pPr>
              <w:rPr>
                <w:b/>
                <w:sz w:val="22"/>
                <w:szCs w:val="22"/>
              </w:rPr>
            </w:pPr>
          </w:p>
          <w:p w:rsidR="00CF4598" w:rsidRPr="00814C02" w:rsidRDefault="00CF4598" w:rsidP="00CF4598">
            <w:pPr>
              <w:rPr>
                <w:b/>
                <w:sz w:val="22"/>
                <w:szCs w:val="22"/>
              </w:rPr>
            </w:pPr>
            <w:r w:rsidRPr="00814C02">
              <w:rPr>
                <w:b/>
                <w:sz w:val="22"/>
                <w:szCs w:val="22"/>
              </w:rPr>
              <w:lastRenderedPageBreak/>
              <w:t xml:space="preserve">Assessment and Moderation  </w:t>
            </w:r>
          </w:p>
          <w:p w:rsidR="00CF4598" w:rsidRPr="00814C02" w:rsidRDefault="00CF4598" w:rsidP="00E465F0">
            <w:pPr>
              <w:pStyle w:val="ListParagraph"/>
              <w:numPr>
                <w:ilvl w:val="0"/>
                <w:numId w:val="4"/>
              </w:numPr>
              <w:rPr>
                <w:sz w:val="22"/>
                <w:szCs w:val="22"/>
              </w:rPr>
            </w:pPr>
            <w:r w:rsidRPr="00814C02">
              <w:rPr>
                <w:sz w:val="22"/>
                <w:szCs w:val="22"/>
              </w:rPr>
              <w:t>Use the Benchmarks in numeracy to plan for assessment and track attainment</w:t>
            </w:r>
          </w:p>
          <w:p w:rsidR="00CF4598" w:rsidRPr="00814C02" w:rsidRDefault="00CF4598" w:rsidP="00E465F0">
            <w:pPr>
              <w:pStyle w:val="ListParagraph"/>
              <w:numPr>
                <w:ilvl w:val="0"/>
                <w:numId w:val="4"/>
              </w:numPr>
              <w:rPr>
                <w:sz w:val="22"/>
                <w:szCs w:val="22"/>
              </w:rPr>
            </w:pPr>
            <w:r w:rsidRPr="00814C02">
              <w:rPr>
                <w:sz w:val="22"/>
                <w:szCs w:val="22"/>
              </w:rPr>
              <w:t>Use the Achievement of a Level materials to help inform/ support teacher judgement</w:t>
            </w:r>
          </w:p>
          <w:p w:rsidR="00CF4598" w:rsidRPr="00814C02" w:rsidRDefault="00CF4598" w:rsidP="00E465F0">
            <w:pPr>
              <w:pStyle w:val="ListParagraph"/>
              <w:numPr>
                <w:ilvl w:val="0"/>
                <w:numId w:val="4"/>
              </w:numPr>
              <w:rPr>
                <w:sz w:val="22"/>
                <w:szCs w:val="22"/>
              </w:rPr>
            </w:pPr>
            <w:r w:rsidRPr="00814C02">
              <w:rPr>
                <w:sz w:val="22"/>
                <w:szCs w:val="22"/>
              </w:rPr>
              <w:t>Incorporate the benchmarks into learners’ numeracy targets</w:t>
            </w:r>
          </w:p>
          <w:p w:rsidR="00CF4598" w:rsidRPr="00814C02" w:rsidRDefault="00CF4598" w:rsidP="00E465F0">
            <w:pPr>
              <w:pStyle w:val="ListParagraph"/>
              <w:numPr>
                <w:ilvl w:val="0"/>
                <w:numId w:val="4"/>
              </w:numPr>
              <w:rPr>
                <w:sz w:val="22"/>
                <w:szCs w:val="22"/>
              </w:rPr>
            </w:pPr>
            <w:r w:rsidRPr="00814C02">
              <w:rPr>
                <w:sz w:val="22"/>
                <w:szCs w:val="22"/>
              </w:rPr>
              <w:t>Moderation of Numeracy at cluster level with a specific focus on achievement of a level at P1, 4 and P7.</w:t>
            </w:r>
          </w:p>
          <w:p w:rsidR="00BE3396" w:rsidRPr="00814C02" w:rsidRDefault="00BE3396" w:rsidP="00BE3396">
            <w:pPr>
              <w:rPr>
                <w:sz w:val="22"/>
                <w:szCs w:val="22"/>
              </w:rPr>
            </w:pPr>
          </w:p>
          <w:p w:rsidR="00BE3396" w:rsidRPr="00814C02" w:rsidRDefault="00BE3396" w:rsidP="00BE3396">
            <w:pPr>
              <w:rPr>
                <w:b/>
                <w:sz w:val="22"/>
                <w:szCs w:val="22"/>
              </w:rPr>
            </w:pPr>
            <w:r w:rsidRPr="00814C02">
              <w:rPr>
                <w:b/>
                <w:sz w:val="22"/>
                <w:szCs w:val="22"/>
              </w:rPr>
              <w:t>Scottish Maths Week</w:t>
            </w:r>
          </w:p>
          <w:p w:rsidR="00BE3396" w:rsidRPr="00814C02" w:rsidRDefault="00BE3396" w:rsidP="00BE3396">
            <w:pPr>
              <w:rPr>
                <w:sz w:val="22"/>
                <w:szCs w:val="22"/>
              </w:rPr>
            </w:pPr>
            <w:r w:rsidRPr="00814C02">
              <w:rPr>
                <w:sz w:val="22"/>
                <w:szCs w:val="22"/>
              </w:rPr>
              <w:t>Participate in celebration of Scottish Maths Week 11</w:t>
            </w:r>
            <w:r w:rsidRPr="00814C02">
              <w:rPr>
                <w:sz w:val="22"/>
                <w:szCs w:val="22"/>
                <w:vertAlign w:val="superscript"/>
              </w:rPr>
              <w:t>th</w:t>
            </w:r>
            <w:r w:rsidRPr="00814C02">
              <w:rPr>
                <w:sz w:val="22"/>
                <w:szCs w:val="22"/>
              </w:rPr>
              <w:t xml:space="preserve"> – 17</w:t>
            </w:r>
            <w:r w:rsidRPr="00814C02">
              <w:rPr>
                <w:sz w:val="22"/>
                <w:szCs w:val="22"/>
                <w:vertAlign w:val="superscript"/>
              </w:rPr>
              <w:t>th</w:t>
            </w:r>
            <w:r w:rsidRPr="00814C02">
              <w:rPr>
                <w:sz w:val="22"/>
                <w:szCs w:val="22"/>
              </w:rPr>
              <w:t xml:space="preserve"> September. Focus on positive mind-set for Numeracy and Mathematics as per ‘Making Maths Count’ national document</w:t>
            </w:r>
          </w:p>
          <w:p w:rsidR="00BE3396" w:rsidRPr="00814C02" w:rsidRDefault="00BE3396" w:rsidP="00BE3396">
            <w:pPr>
              <w:rPr>
                <w:sz w:val="22"/>
                <w:szCs w:val="22"/>
              </w:rPr>
            </w:pPr>
          </w:p>
          <w:p w:rsidR="00CF4598" w:rsidRPr="00814C02" w:rsidRDefault="00CF4598" w:rsidP="00C0215D">
            <w:pPr>
              <w:rPr>
                <w:b/>
                <w:sz w:val="22"/>
                <w:szCs w:val="22"/>
                <w:u w:val="single"/>
              </w:rPr>
            </w:pPr>
          </w:p>
        </w:tc>
        <w:tc>
          <w:tcPr>
            <w:tcW w:w="226" w:type="pct"/>
          </w:tcPr>
          <w:p w:rsidR="00D74D09" w:rsidRDefault="00D74D09" w:rsidP="00C0215D">
            <w:pPr>
              <w:rPr>
                <w:sz w:val="22"/>
              </w:rPr>
            </w:pPr>
          </w:p>
          <w:p w:rsidR="00D74D09" w:rsidRDefault="00D74D09" w:rsidP="00C0215D">
            <w:pPr>
              <w:rPr>
                <w:sz w:val="22"/>
              </w:rPr>
            </w:pPr>
          </w:p>
          <w:p w:rsidR="00CF4598" w:rsidRDefault="00D74D09" w:rsidP="00C0215D">
            <w:pPr>
              <w:rPr>
                <w:sz w:val="22"/>
              </w:rPr>
            </w:pPr>
            <w:r w:rsidRPr="005809D6">
              <w:rPr>
                <w:sz w:val="22"/>
              </w:rPr>
              <w:sym w:font="Wingdings" w:char="F0FC"/>
            </w: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Default="00D74D09" w:rsidP="00C0215D">
            <w:pPr>
              <w:rPr>
                <w:sz w:val="22"/>
              </w:rPr>
            </w:pPr>
          </w:p>
          <w:p w:rsidR="00D74D09" w:rsidRPr="00814C02" w:rsidRDefault="00D74D09" w:rsidP="00C0215D">
            <w:pPr>
              <w:rPr>
                <w:i/>
                <w:sz w:val="22"/>
                <w:szCs w:val="22"/>
              </w:rPr>
            </w:pPr>
            <w:r w:rsidRPr="005809D6">
              <w:rPr>
                <w:sz w:val="22"/>
              </w:rPr>
              <w:sym w:font="Wingdings" w:char="F0FC"/>
            </w:r>
          </w:p>
        </w:tc>
        <w:tc>
          <w:tcPr>
            <w:tcW w:w="225" w:type="pct"/>
          </w:tcPr>
          <w:p w:rsidR="00D74D09" w:rsidRDefault="00D74D09" w:rsidP="00C0215D">
            <w:pPr>
              <w:rPr>
                <w:i/>
                <w:sz w:val="22"/>
                <w:szCs w:val="22"/>
              </w:rPr>
            </w:pPr>
          </w:p>
          <w:p w:rsidR="00D74D09" w:rsidRDefault="00D74D09" w:rsidP="00C0215D">
            <w:pPr>
              <w:rPr>
                <w:i/>
                <w:sz w:val="22"/>
                <w:szCs w:val="22"/>
              </w:rPr>
            </w:pPr>
          </w:p>
          <w:p w:rsidR="00D74D09" w:rsidRPr="00814C02" w:rsidRDefault="00D74D09" w:rsidP="00C0215D">
            <w:pPr>
              <w:rPr>
                <w:i/>
                <w:sz w:val="22"/>
                <w:szCs w:val="22"/>
              </w:rPr>
            </w:pPr>
            <w:r w:rsidRPr="005809D6">
              <w:rPr>
                <w:sz w:val="22"/>
              </w:rPr>
              <w:sym w:font="Wingdings" w:char="F0FC"/>
            </w:r>
          </w:p>
        </w:tc>
        <w:tc>
          <w:tcPr>
            <w:tcW w:w="227" w:type="pct"/>
          </w:tcPr>
          <w:p w:rsidR="00CF4598" w:rsidRPr="00814C02" w:rsidRDefault="00CF4598" w:rsidP="00C0215D">
            <w:pPr>
              <w:rPr>
                <w:i/>
                <w:sz w:val="22"/>
                <w:szCs w:val="22"/>
              </w:rPr>
            </w:pPr>
          </w:p>
        </w:tc>
        <w:tc>
          <w:tcPr>
            <w:tcW w:w="1082" w:type="pct"/>
          </w:tcPr>
          <w:p w:rsidR="00CF4598" w:rsidRPr="00814C02" w:rsidRDefault="00CF4598" w:rsidP="005809D6">
            <w:pPr>
              <w:rPr>
                <w:sz w:val="22"/>
                <w:szCs w:val="22"/>
                <w:u w:val="single"/>
              </w:rPr>
            </w:pPr>
          </w:p>
          <w:p w:rsidR="00814C02" w:rsidRPr="00814C02" w:rsidRDefault="00814C02" w:rsidP="00814C02">
            <w:pPr>
              <w:rPr>
                <w:sz w:val="22"/>
                <w:szCs w:val="22"/>
                <w:u w:val="single"/>
              </w:rPr>
            </w:pPr>
          </w:p>
          <w:p w:rsidR="00814C02" w:rsidRPr="00776827" w:rsidRDefault="00814C02" w:rsidP="00814C02">
            <w:pPr>
              <w:rPr>
                <w:b/>
                <w:sz w:val="22"/>
                <w:szCs w:val="22"/>
              </w:rPr>
            </w:pPr>
            <w:r w:rsidRPr="00776827">
              <w:rPr>
                <w:b/>
                <w:sz w:val="22"/>
                <w:szCs w:val="22"/>
              </w:rPr>
              <w:t>Staff:</w:t>
            </w:r>
          </w:p>
          <w:p w:rsidR="00814C02" w:rsidRPr="00814C02" w:rsidRDefault="00814C02" w:rsidP="00E465F0">
            <w:pPr>
              <w:pStyle w:val="ListParagraph"/>
              <w:numPr>
                <w:ilvl w:val="0"/>
                <w:numId w:val="17"/>
              </w:numPr>
              <w:rPr>
                <w:sz w:val="22"/>
                <w:szCs w:val="22"/>
              </w:rPr>
            </w:pPr>
            <w:r w:rsidRPr="00814C02">
              <w:rPr>
                <w:sz w:val="22"/>
                <w:szCs w:val="22"/>
              </w:rPr>
              <w:t>shared understanding of approaches to learning, teaching and assessment within Numeracy</w:t>
            </w:r>
          </w:p>
          <w:p w:rsidR="00814C02" w:rsidRPr="00814C02" w:rsidRDefault="00814C02" w:rsidP="00E465F0">
            <w:pPr>
              <w:pStyle w:val="ListParagraph"/>
              <w:numPr>
                <w:ilvl w:val="0"/>
                <w:numId w:val="17"/>
              </w:numPr>
              <w:rPr>
                <w:sz w:val="22"/>
                <w:szCs w:val="22"/>
              </w:rPr>
            </w:pPr>
            <w:r w:rsidRPr="00814C02">
              <w:rPr>
                <w:sz w:val="22"/>
                <w:szCs w:val="22"/>
              </w:rPr>
              <w:t>Increased confidence in making judgement on when a learner has achieved a level</w:t>
            </w:r>
          </w:p>
          <w:p w:rsidR="00814C02" w:rsidRPr="00814C02" w:rsidRDefault="00814C02" w:rsidP="00E465F0">
            <w:pPr>
              <w:pStyle w:val="ListParagraph"/>
              <w:numPr>
                <w:ilvl w:val="0"/>
                <w:numId w:val="17"/>
              </w:numPr>
              <w:rPr>
                <w:sz w:val="22"/>
                <w:szCs w:val="22"/>
              </w:rPr>
            </w:pPr>
            <w:r w:rsidRPr="00814C02">
              <w:rPr>
                <w:sz w:val="22"/>
                <w:szCs w:val="22"/>
              </w:rPr>
              <w:t>Increased confidence in supporting raising of attainment  in numeracy</w:t>
            </w:r>
          </w:p>
          <w:p w:rsidR="00814C02" w:rsidRPr="00814C02" w:rsidRDefault="00814C02" w:rsidP="00E465F0">
            <w:pPr>
              <w:pStyle w:val="ListParagraph"/>
              <w:numPr>
                <w:ilvl w:val="0"/>
                <w:numId w:val="17"/>
              </w:numPr>
              <w:rPr>
                <w:sz w:val="22"/>
                <w:szCs w:val="22"/>
              </w:rPr>
            </w:pPr>
            <w:r w:rsidRPr="00814C02">
              <w:rPr>
                <w:sz w:val="22"/>
                <w:szCs w:val="22"/>
              </w:rPr>
              <w:t>increased confidence in using the benchmarks to assess achievement</w:t>
            </w:r>
          </w:p>
          <w:p w:rsidR="00BE3396" w:rsidRPr="00814C02" w:rsidRDefault="00BE3396" w:rsidP="005809D6">
            <w:pPr>
              <w:rPr>
                <w:sz w:val="22"/>
                <w:szCs w:val="22"/>
                <w:u w:val="single"/>
              </w:rPr>
            </w:pPr>
          </w:p>
          <w:p w:rsidR="00BE3396" w:rsidRPr="00814C02" w:rsidRDefault="00BE3396" w:rsidP="005809D6">
            <w:pPr>
              <w:rPr>
                <w:sz w:val="22"/>
                <w:szCs w:val="22"/>
                <w:u w:val="single"/>
              </w:rPr>
            </w:pPr>
          </w:p>
          <w:p w:rsidR="00BE3396" w:rsidRPr="00814C02" w:rsidRDefault="00BE3396" w:rsidP="005809D6">
            <w:pPr>
              <w:rPr>
                <w:sz w:val="22"/>
                <w:szCs w:val="22"/>
                <w:u w:val="single"/>
              </w:rPr>
            </w:pPr>
          </w:p>
          <w:p w:rsidR="00BE3396" w:rsidRPr="00814C02" w:rsidRDefault="00BE3396" w:rsidP="005809D6">
            <w:pPr>
              <w:rPr>
                <w:sz w:val="22"/>
                <w:szCs w:val="22"/>
                <w:u w:val="single"/>
              </w:rPr>
            </w:pPr>
          </w:p>
          <w:p w:rsidR="00BE3396" w:rsidRPr="00814C02" w:rsidRDefault="00BE3396" w:rsidP="005809D6">
            <w:pPr>
              <w:rPr>
                <w:sz w:val="22"/>
                <w:szCs w:val="22"/>
                <w:u w:val="single"/>
              </w:rPr>
            </w:pPr>
          </w:p>
          <w:p w:rsidR="00BE3396" w:rsidRPr="00814C02" w:rsidRDefault="00BE3396" w:rsidP="005809D6">
            <w:pPr>
              <w:rPr>
                <w:sz w:val="22"/>
                <w:szCs w:val="22"/>
                <w:u w:val="single"/>
              </w:rPr>
            </w:pPr>
          </w:p>
          <w:p w:rsidR="00BE3396" w:rsidRPr="00814C02" w:rsidRDefault="00BE3396" w:rsidP="005809D6">
            <w:pPr>
              <w:rPr>
                <w:sz w:val="22"/>
                <w:szCs w:val="22"/>
                <w:u w:val="single"/>
              </w:rPr>
            </w:pPr>
          </w:p>
          <w:p w:rsidR="00BE3396" w:rsidRPr="00814C02" w:rsidRDefault="00BE3396" w:rsidP="005809D6">
            <w:pPr>
              <w:rPr>
                <w:sz w:val="22"/>
                <w:szCs w:val="22"/>
                <w:u w:val="single"/>
              </w:rPr>
            </w:pPr>
          </w:p>
        </w:tc>
        <w:tc>
          <w:tcPr>
            <w:tcW w:w="1084" w:type="pct"/>
          </w:tcPr>
          <w:p w:rsidR="00CF4598" w:rsidRPr="00814C02" w:rsidRDefault="00CF4598"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814C02" w:rsidP="00C0215D">
            <w:pPr>
              <w:rPr>
                <w:i/>
                <w:sz w:val="22"/>
                <w:szCs w:val="22"/>
              </w:rPr>
            </w:pPr>
            <w:r w:rsidRPr="00814C02">
              <w:rPr>
                <w:i/>
                <w:sz w:val="22"/>
                <w:szCs w:val="22"/>
              </w:rPr>
              <w:t>As above</w:t>
            </w: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C0215D">
            <w:pPr>
              <w:rPr>
                <w:i/>
                <w:sz w:val="22"/>
                <w:szCs w:val="22"/>
              </w:rPr>
            </w:pPr>
          </w:p>
          <w:p w:rsidR="00BE3396" w:rsidRPr="00814C02" w:rsidRDefault="00BE3396" w:rsidP="00814C02">
            <w:pPr>
              <w:pStyle w:val="ListParagraph"/>
              <w:rPr>
                <w:i/>
                <w:sz w:val="22"/>
                <w:szCs w:val="22"/>
              </w:rPr>
            </w:pPr>
          </w:p>
        </w:tc>
        <w:tc>
          <w:tcPr>
            <w:tcW w:w="405" w:type="pct"/>
          </w:tcPr>
          <w:p w:rsidR="00CF4598" w:rsidRDefault="00CF4598" w:rsidP="00C0215D">
            <w:pPr>
              <w:rPr>
                <w:i/>
                <w:sz w:val="22"/>
                <w:szCs w:val="22"/>
              </w:rPr>
            </w:pPr>
          </w:p>
          <w:p w:rsidR="00314B23" w:rsidRPr="00814C02" w:rsidRDefault="00314B23" w:rsidP="00C0215D">
            <w:pPr>
              <w:rPr>
                <w:i/>
                <w:sz w:val="22"/>
                <w:szCs w:val="22"/>
              </w:rPr>
            </w:pPr>
            <w:r>
              <w:rPr>
                <w:i/>
                <w:sz w:val="22"/>
                <w:szCs w:val="22"/>
              </w:rPr>
              <w:lastRenderedPageBreak/>
              <w:t>1.2, 1.3, 1.3, 2.2, 2.3, 3.2</w:t>
            </w:r>
          </w:p>
        </w:tc>
      </w:tr>
      <w:tr w:rsidR="00CF4598" w:rsidRPr="00814C02" w:rsidTr="00314B23">
        <w:trPr>
          <w:trHeight w:val="207"/>
        </w:trPr>
        <w:tc>
          <w:tcPr>
            <w:tcW w:w="548" w:type="pct"/>
          </w:tcPr>
          <w:p w:rsidR="00CF4598" w:rsidRPr="001E16BF" w:rsidRDefault="00EB7BBA" w:rsidP="00C0215D">
            <w:pPr>
              <w:rPr>
                <w:sz w:val="22"/>
                <w:szCs w:val="22"/>
              </w:rPr>
            </w:pPr>
            <w:r w:rsidRPr="001E16BF">
              <w:rPr>
                <w:sz w:val="22"/>
                <w:szCs w:val="22"/>
              </w:rPr>
              <w:t>Teacher Professionalism</w:t>
            </w:r>
          </w:p>
        </w:tc>
        <w:tc>
          <w:tcPr>
            <w:tcW w:w="1203" w:type="pct"/>
          </w:tcPr>
          <w:p w:rsidR="00CF4598" w:rsidRPr="00814C02" w:rsidRDefault="00CF4598" w:rsidP="00CF4598">
            <w:pPr>
              <w:rPr>
                <w:b/>
                <w:sz w:val="22"/>
                <w:szCs w:val="22"/>
              </w:rPr>
            </w:pPr>
            <w:r w:rsidRPr="00814C02">
              <w:rPr>
                <w:b/>
                <w:sz w:val="22"/>
                <w:szCs w:val="22"/>
              </w:rPr>
              <w:t>Distributed Leadership</w:t>
            </w:r>
          </w:p>
          <w:p w:rsidR="00CF4598" w:rsidRPr="00814C02" w:rsidRDefault="00CF4598" w:rsidP="00CF4598">
            <w:pPr>
              <w:rPr>
                <w:sz w:val="22"/>
                <w:szCs w:val="22"/>
              </w:rPr>
            </w:pPr>
            <w:r w:rsidRPr="00814C02">
              <w:rPr>
                <w:sz w:val="22"/>
                <w:szCs w:val="22"/>
              </w:rPr>
              <w:t>Continue to develop leadership at all levels through Numeracy Champion role.</w:t>
            </w:r>
          </w:p>
          <w:p w:rsidR="00CF4598" w:rsidRPr="00814C02" w:rsidRDefault="00CF4598" w:rsidP="00CF4598">
            <w:pPr>
              <w:rPr>
                <w:sz w:val="22"/>
                <w:szCs w:val="22"/>
              </w:rPr>
            </w:pPr>
            <w:r w:rsidRPr="00814C02">
              <w:rPr>
                <w:sz w:val="22"/>
                <w:szCs w:val="22"/>
              </w:rPr>
              <w:t xml:space="preserve">All staff to be trained by current staff in SEAL and Number Talks </w:t>
            </w:r>
          </w:p>
          <w:p w:rsidR="00CF4598" w:rsidRPr="00814C02" w:rsidRDefault="00CF4598" w:rsidP="00CF4598">
            <w:pPr>
              <w:rPr>
                <w:sz w:val="22"/>
                <w:szCs w:val="22"/>
              </w:rPr>
            </w:pPr>
          </w:p>
          <w:p w:rsidR="00CF4598" w:rsidRPr="00814C02" w:rsidRDefault="00CF4598" w:rsidP="00CF4598">
            <w:pPr>
              <w:rPr>
                <w:b/>
                <w:sz w:val="22"/>
                <w:szCs w:val="22"/>
              </w:rPr>
            </w:pPr>
            <w:r w:rsidRPr="00814C02">
              <w:rPr>
                <w:b/>
                <w:sz w:val="22"/>
                <w:szCs w:val="22"/>
              </w:rPr>
              <w:t>Learning Visits</w:t>
            </w:r>
          </w:p>
          <w:p w:rsidR="00CF4598" w:rsidRPr="00814C02" w:rsidRDefault="00F75464" w:rsidP="00CF4598">
            <w:pPr>
              <w:rPr>
                <w:sz w:val="22"/>
                <w:szCs w:val="22"/>
              </w:rPr>
            </w:pPr>
            <w:r>
              <w:rPr>
                <w:sz w:val="22"/>
                <w:szCs w:val="22"/>
              </w:rPr>
              <w:t>All staff to carry out</w:t>
            </w:r>
            <w:r w:rsidR="00CF4598" w:rsidRPr="00814C02">
              <w:rPr>
                <w:sz w:val="22"/>
                <w:szCs w:val="22"/>
              </w:rPr>
              <w:t xml:space="preserve"> peer observations across the school and if possible across the authority with a clear focus on SEAL, Number Talks or Numeracy across the curriculum</w:t>
            </w:r>
          </w:p>
          <w:p w:rsidR="00CF4598" w:rsidRPr="00814C02" w:rsidRDefault="00CF4598" w:rsidP="00C0215D">
            <w:pPr>
              <w:rPr>
                <w:b/>
                <w:sz w:val="22"/>
                <w:szCs w:val="22"/>
                <w:u w:val="single"/>
              </w:rPr>
            </w:pPr>
          </w:p>
        </w:tc>
        <w:tc>
          <w:tcPr>
            <w:tcW w:w="226" w:type="pct"/>
          </w:tcPr>
          <w:p w:rsidR="00CF4598" w:rsidRPr="00814C02" w:rsidRDefault="00D74D09" w:rsidP="00C0215D">
            <w:pPr>
              <w:rPr>
                <w:i/>
                <w:sz w:val="22"/>
                <w:szCs w:val="22"/>
              </w:rPr>
            </w:pPr>
            <w:r w:rsidRPr="005809D6">
              <w:rPr>
                <w:sz w:val="22"/>
              </w:rPr>
              <w:lastRenderedPageBreak/>
              <w:sym w:font="Wingdings" w:char="F0FC"/>
            </w:r>
          </w:p>
        </w:tc>
        <w:tc>
          <w:tcPr>
            <w:tcW w:w="225" w:type="pct"/>
          </w:tcPr>
          <w:p w:rsidR="00CF4598" w:rsidRPr="00814C02" w:rsidRDefault="00D74D09" w:rsidP="00C0215D">
            <w:pPr>
              <w:rPr>
                <w:i/>
                <w:sz w:val="22"/>
                <w:szCs w:val="22"/>
              </w:rPr>
            </w:pPr>
            <w:r w:rsidRPr="005809D6">
              <w:rPr>
                <w:sz w:val="22"/>
              </w:rPr>
              <w:sym w:font="Wingdings" w:char="F0FC"/>
            </w:r>
          </w:p>
        </w:tc>
        <w:tc>
          <w:tcPr>
            <w:tcW w:w="227" w:type="pct"/>
          </w:tcPr>
          <w:p w:rsidR="00CF4598" w:rsidRPr="00814C02" w:rsidRDefault="00D74D09" w:rsidP="00C0215D">
            <w:pPr>
              <w:rPr>
                <w:i/>
                <w:sz w:val="22"/>
                <w:szCs w:val="22"/>
              </w:rPr>
            </w:pPr>
            <w:r w:rsidRPr="005809D6">
              <w:rPr>
                <w:sz w:val="22"/>
              </w:rPr>
              <w:sym w:font="Wingdings" w:char="F0FC"/>
            </w:r>
          </w:p>
        </w:tc>
        <w:tc>
          <w:tcPr>
            <w:tcW w:w="1082" w:type="pct"/>
          </w:tcPr>
          <w:p w:rsidR="00C13C94" w:rsidRPr="00776827" w:rsidRDefault="00C13C94" w:rsidP="00C13C94">
            <w:pPr>
              <w:rPr>
                <w:b/>
                <w:sz w:val="22"/>
                <w:szCs w:val="22"/>
              </w:rPr>
            </w:pPr>
            <w:r w:rsidRPr="00776827">
              <w:rPr>
                <w:b/>
                <w:sz w:val="22"/>
                <w:szCs w:val="22"/>
              </w:rPr>
              <w:t>Staff</w:t>
            </w:r>
          </w:p>
          <w:p w:rsidR="00C13C94" w:rsidRPr="00814C02" w:rsidRDefault="00C13C94" w:rsidP="00C13C94">
            <w:pPr>
              <w:rPr>
                <w:sz w:val="22"/>
                <w:szCs w:val="22"/>
              </w:rPr>
            </w:pPr>
            <w:r w:rsidRPr="00814C02">
              <w:rPr>
                <w:sz w:val="22"/>
                <w:szCs w:val="22"/>
              </w:rPr>
              <w:t>Numeracy champions and SEAL and Number Talks staff representatives equipped with relevant knowledge and training materials to then disseminate best practice and development.  Increased awareness, knowledge and skills in each area of development will impact upon pedagogy over time and impact positively on achievement, attainment and confidence.</w:t>
            </w:r>
          </w:p>
          <w:p w:rsidR="00CF4598" w:rsidRPr="00814C02" w:rsidRDefault="00CF4598" w:rsidP="005809D6">
            <w:pPr>
              <w:rPr>
                <w:sz w:val="22"/>
                <w:szCs w:val="22"/>
                <w:u w:val="single"/>
              </w:rPr>
            </w:pPr>
          </w:p>
        </w:tc>
        <w:tc>
          <w:tcPr>
            <w:tcW w:w="1084" w:type="pct"/>
          </w:tcPr>
          <w:p w:rsidR="00814C02" w:rsidRPr="00814C02" w:rsidRDefault="00814C02" w:rsidP="00E465F0">
            <w:pPr>
              <w:pStyle w:val="ListParagraph"/>
              <w:numPr>
                <w:ilvl w:val="0"/>
                <w:numId w:val="4"/>
              </w:numPr>
              <w:rPr>
                <w:sz w:val="22"/>
                <w:szCs w:val="22"/>
              </w:rPr>
            </w:pPr>
            <w:r w:rsidRPr="00814C02">
              <w:rPr>
                <w:sz w:val="22"/>
                <w:szCs w:val="22"/>
              </w:rPr>
              <w:lastRenderedPageBreak/>
              <w:t xml:space="preserve">Numeracy Champions  to share successful elements of their celebration at Numeracy Champion Meeting. </w:t>
            </w:r>
          </w:p>
          <w:p w:rsidR="00CF4598" w:rsidRPr="00776827" w:rsidRDefault="00814C02" w:rsidP="00E465F0">
            <w:pPr>
              <w:pStyle w:val="ListParagraph"/>
              <w:numPr>
                <w:ilvl w:val="0"/>
                <w:numId w:val="4"/>
              </w:numPr>
              <w:rPr>
                <w:i/>
                <w:sz w:val="22"/>
                <w:szCs w:val="22"/>
              </w:rPr>
            </w:pPr>
            <w:r w:rsidRPr="00776827">
              <w:rPr>
                <w:sz w:val="22"/>
                <w:szCs w:val="22"/>
              </w:rPr>
              <w:t>A bank of ‘suggestions’ for future events will be gathered and held on Renfrewshire Numeracy and Mathematics Professional Learning Community on Glow</w:t>
            </w:r>
          </w:p>
        </w:tc>
        <w:tc>
          <w:tcPr>
            <w:tcW w:w="405" w:type="pct"/>
          </w:tcPr>
          <w:p w:rsidR="00CF4598" w:rsidRPr="00814C02" w:rsidRDefault="00314B23" w:rsidP="00C0215D">
            <w:pPr>
              <w:rPr>
                <w:i/>
                <w:sz w:val="22"/>
                <w:szCs w:val="22"/>
              </w:rPr>
            </w:pPr>
            <w:r>
              <w:rPr>
                <w:i/>
                <w:sz w:val="22"/>
                <w:szCs w:val="22"/>
              </w:rPr>
              <w:t>1.1, 1.2, 1.4, 3.2</w:t>
            </w:r>
          </w:p>
        </w:tc>
      </w:tr>
      <w:tr w:rsidR="00CF4598" w:rsidRPr="00814C02" w:rsidTr="00314B23">
        <w:trPr>
          <w:trHeight w:val="207"/>
        </w:trPr>
        <w:tc>
          <w:tcPr>
            <w:tcW w:w="548" w:type="pct"/>
          </w:tcPr>
          <w:p w:rsidR="00CF4598" w:rsidRPr="001E16BF" w:rsidRDefault="00EB7BBA" w:rsidP="00C0215D">
            <w:pPr>
              <w:rPr>
                <w:sz w:val="22"/>
                <w:szCs w:val="22"/>
              </w:rPr>
            </w:pPr>
            <w:r w:rsidRPr="001E16BF">
              <w:rPr>
                <w:sz w:val="22"/>
                <w:szCs w:val="22"/>
              </w:rPr>
              <w:t>School Improvement</w:t>
            </w:r>
          </w:p>
        </w:tc>
        <w:tc>
          <w:tcPr>
            <w:tcW w:w="1203" w:type="pct"/>
          </w:tcPr>
          <w:p w:rsidR="00CF4598" w:rsidRPr="00814C02" w:rsidRDefault="00CF4598" w:rsidP="00CF4598">
            <w:pPr>
              <w:rPr>
                <w:b/>
                <w:sz w:val="22"/>
                <w:szCs w:val="22"/>
              </w:rPr>
            </w:pPr>
            <w:r w:rsidRPr="00814C02">
              <w:rPr>
                <w:b/>
                <w:sz w:val="22"/>
                <w:szCs w:val="22"/>
              </w:rPr>
              <w:t>P1 Pedagogy (Numeracy focus)</w:t>
            </w:r>
          </w:p>
          <w:p w:rsidR="00CF4598" w:rsidRPr="00814C02" w:rsidRDefault="00CF4598" w:rsidP="00CF4598">
            <w:pPr>
              <w:rPr>
                <w:sz w:val="22"/>
                <w:szCs w:val="22"/>
              </w:rPr>
            </w:pPr>
          </w:p>
          <w:p w:rsidR="00CF4598" w:rsidRPr="00814C02" w:rsidRDefault="00CF4598" w:rsidP="00CF4598">
            <w:pPr>
              <w:rPr>
                <w:sz w:val="22"/>
                <w:szCs w:val="22"/>
              </w:rPr>
            </w:pPr>
            <w:r w:rsidRPr="00814C02">
              <w:rPr>
                <w:sz w:val="22"/>
                <w:szCs w:val="22"/>
              </w:rPr>
              <w:t>3 practitioners, along with SMT will participate in the University of Strathclyde P1 Pedagogy course, where they will focus on:</w:t>
            </w:r>
          </w:p>
          <w:p w:rsidR="00CF4598" w:rsidRPr="00814C02" w:rsidRDefault="00CF4598" w:rsidP="00E465F0">
            <w:pPr>
              <w:pStyle w:val="ListParagraph"/>
              <w:numPr>
                <w:ilvl w:val="0"/>
                <w:numId w:val="4"/>
              </w:numPr>
              <w:rPr>
                <w:sz w:val="22"/>
                <w:szCs w:val="22"/>
              </w:rPr>
            </w:pPr>
            <w:r w:rsidRPr="00814C02">
              <w:rPr>
                <w:sz w:val="22"/>
                <w:szCs w:val="22"/>
              </w:rPr>
              <w:t>How young children learn</w:t>
            </w:r>
          </w:p>
          <w:p w:rsidR="00CF4598" w:rsidRPr="00814C02" w:rsidRDefault="00CF4598" w:rsidP="00E465F0">
            <w:pPr>
              <w:pStyle w:val="ListParagraph"/>
              <w:numPr>
                <w:ilvl w:val="0"/>
                <w:numId w:val="4"/>
              </w:numPr>
              <w:rPr>
                <w:sz w:val="22"/>
                <w:szCs w:val="22"/>
              </w:rPr>
            </w:pPr>
            <w:r w:rsidRPr="00814C02">
              <w:rPr>
                <w:sz w:val="22"/>
                <w:szCs w:val="22"/>
              </w:rPr>
              <w:t>Active Learning – central pedagogy  CfE</w:t>
            </w:r>
          </w:p>
          <w:p w:rsidR="00CF4598" w:rsidRPr="00814C02" w:rsidRDefault="00CF4598" w:rsidP="00E465F0">
            <w:pPr>
              <w:pStyle w:val="ListParagraph"/>
              <w:numPr>
                <w:ilvl w:val="0"/>
                <w:numId w:val="4"/>
              </w:numPr>
              <w:rPr>
                <w:sz w:val="22"/>
                <w:szCs w:val="22"/>
              </w:rPr>
            </w:pPr>
            <w:r w:rsidRPr="00814C02">
              <w:rPr>
                <w:sz w:val="22"/>
                <w:szCs w:val="22"/>
              </w:rPr>
              <w:t>What does the environment look like?</w:t>
            </w:r>
          </w:p>
          <w:p w:rsidR="00CF4598" w:rsidRPr="00814C02" w:rsidRDefault="00CF4598" w:rsidP="00E465F0">
            <w:pPr>
              <w:pStyle w:val="ListParagraph"/>
              <w:numPr>
                <w:ilvl w:val="0"/>
                <w:numId w:val="4"/>
              </w:numPr>
              <w:rPr>
                <w:sz w:val="22"/>
                <w:szCs w:val="22"/>
              </w:rPr>
            </w:pPr>
            <w:r w:rsidRPr="00814C02">
              <w:rPr>
                <w:sz w:val="22"/>
                <w:szCs w:val="22"/>
              </w:rPr>
              <w:t xml:space="preserve"> Interacting to support learning /Quality of learning experiences </w:t>
            </w:r>
          </w:p>
          <w:p w:rsidR="00CF4598" w:rsidRPr="00814C02" w:rsidRDefault="00CF4598" w:rsidP="00E465F0">
            <w:pPr>
              <w:pStyle w:val="ListParagraph"/>
              <w:numPr>
                <w:ilvl w:val="0"/>
                <w:numId w:val="4"/>
              </w:numPr>
              <w:rPr>
                <w:sz w:val="22"/>
                <w:szCs w:val="22"/>
              </w:rPr>
            </w:pPr>
            <w:r w:rsidRPr="00814C02">
              <w:rPr>
                <w:sz w:val="22"/>
                <w:szCs w:val="22"/>
              </w:rPr>
              <w:t>Observing, assessing and planning for the young child</w:t>
            </w:r>
          </w:p>
          <w:p w:rsidR="00CF4598" w:rsidRPr="00814C02" w:rsidRDefault="00CF4598" w:rsidP="00E465F0">
            <w:pPr>
              <w:pStyle w:val="ListParagraph"/>
              <w:numPr>
                <w:ilvl w:val="0"/>
                <w:numId w:val="4"/>
              </w:numPr>
              <w:rPr>
                <w:sz w:val="22"/>
                <w:szCs w:val="22"/>
              </w:rPr>
            </w:pPr>
            <w:r w:rsidRPr="00814C02">
              <w:rPr>
                <w:sz w:val="22"/>
                <w:szCs w:val="22"/>
              </w:rPr>
              <w:t xml:space="preserve">Supporting learning and  engagement  </w:t>
            </w:r>
          </w:p>
          <w:p w:rsidR="00CF4598" w:rsidRPr="00814C02" w:rsidRDefault="00CF4598" w:rsidP="00E465F0">
            <w:pPr>
              <w:pStyle w:val="ListParagraph"/>
              <w:numPr>
                <w:ilvl w:val="0"/>
                <w:numId w:val="4"/>
              </w:numPr>
              <w:rPr>
                <w:sz w:val="22"/>
                <w:szCs w:val="22"/>
              </w:rPr>
            </w:pPr>
            <w:r w:rsidRPr="00814C02">
              <w:rPr>
                <w:sz w:val="22"/>
                <w:szCs w:val="22"/>
              </w:rPr>
              <w:t xml:space="preserve">Planning for thinking children. Planning for quality teaching  </w:t>
            </w:r>
          </w:p>
          <w:p w:rsidR="00CF4598" w:rsidRPr="00814C02" w:rsidRDefault="00CF4598" w:rsidP="00CF4598">
            <w:pPr>
              <w:rPr>
                <w:b/>
                <w:sz w:val="22"/>
                <w:szCs w:val="22"/>
              </w:rPr>
            </w:pPr>
          </w:p>
        </w:tc>
        <w:tc>
          <w:tcPr>
            <w:tcW w:w="226" w:type="pct"/>
          </w:tcPr>
          <w:p w:rsidR="00CF4598" w:rsidRPr="00814C02" w:rsidRDefault="00D74D09" w:rsidP="00C0215D">
            <w:pPr>
              <w:rPr>
                <w:i/>
                <w:sz w:val="22"/>
                <w:szCs w:val="22"/>
              </w:rPr>
            </w:pPr>
            <w:r w:rsidRPr="005809D6">
              <w:rPr>
                <w:sz w:val="22"/>
              </w:rPr>
              <w:sym w:font="Wingdings" w:char="F0FC"/>
            </w:r>
          </w:p>
        </w:tc>
        <w:tc>
          <w:tcPr>
            <w:tcW w:w="225" w:type="pct"/>
          </w:tcPr>
          <w:p w:rsidR="00CF4598" w:rsidRPr="00814C02" w:rsidRDefault="00D74D09" w:rsidP="00C0215D">
            <w:pPr>
              <w:rPr>
                <w:i/>
                <w:sz w:val="22"/>
                <w:szCs w:val="22"/>
              </w:rPr>
            </w:pPr>
            <w:r w:rsidRPr="005809D6">
              <w:rPr>
                <w:sz w:val="22"/>
              </w:rPr>
              <w:sym w:font="Wingdings" w:char="F0FC"/>
            </w:r>
          </w:p>
        </w:tc>
        <w:tc>
          <w:tcPr>
            <w:tcW w:w="227" w:type="pct"/>
          </w:tcPr>
          <w:p w:rsidR="00CF4598" w:rsidRPr="00814C02" w:rsidRDefault="00CF4598" w:rsidP="00C0215D">
            <w:pPr>
              <w:rPr>
                <w:i/>
                <w:sz w:val="22"/>
                <w:szCs w:val="22"/>
              </w:rPr>
            </w:pPr>
          </w:p>
        </w:tc>
        <w:tc>
          <w:tcPr>
            <w:tcW w:w="1082" w:type="pct"/>
          </w:tcPr>
          <w:p w:rsidR="00CF4598" w:rsidRPr="00814C02" w:rsidRDefault="001E13A9" w:rsidP="005809D6">
            <w:pPr>
              <w:rPr>
                <w:b/>
                <w:sz w:val="22"/>
                <w:szCs w:val="22"/>
              </w:rPr>
            </w:pPr>
            <w:r w:rsidRPr="00814C02">
              <w:rPr>
                <w:b/>
                <w:sz w:val="22"/>
                <w:szCs w:val="22"/>
              </w:rPr>
              <w:t xml:space="preserve">Pupils </w:t>
            </w:r>
          </w:p>
          <w:p w:rsidR="001E13A9" w:rsidRPr="00814C02" w:rsidRDefault="001E13A9" w:rsidP="00E465F0">
            <w:pPr>
              <w:pStyle w:val="ListParagraph"/>
              <w:numPr>
                <w:ilvl w:val="0"/>
                <w:numId w:val="4"/>
              </w:numPr>
              <w:rPr>
                <w:sz w:val="22"/>
                <w:szCs w:val="22"/>
                <w:u w:val="single"/>
              </w:rPr>
            </w:pPr>
            <w:r w:rsidRPr="00814C02">
              <w:rPr>
                <w:sz w:val="22"/>
                <w:szCs w:val="22"/>
              </w:rPr>
              <w:t xml:space="preserve">are learning in an environment conducive to improved Early Level education </w:t>
            </w:r>
          </w:p>
          <w:p w:rsidR="001E13A9" w:rsidRPr="00814C02" w:rsidRDefault="001E13A9" w:rsidP="00E465F0">
            <w:pPr>
              <w:pStyle w:val="ListParagraph"/>
              <w:numPr>
                <w:ilvl w:val="0"/>
                <w:numId w:val="4"/>
              </w:numPr>
              <w:rPr>
                <w:sz w:val="22"/>
                <w:szCs w:val="22"/>
                <w:u w:val="single"/>
              </w:rPr>
            </w:pPr>
            <w:r w:rsidRPr="00814C02">
              <w:rPr>
                <w:sz w:val="22"/>
                <w:szCs w:val="22"/>
              </w:rPr>
              <w:t xml:space="preserve">are engaged in </w:t>
            </w:r>
            <w:r w:rsidR="00BC7A4C" w:rsidRPr="00814C02">
              <w:rPr>
                <w:sz w:val="22"/>
                <w:szCs w:val="22"/>
              </w:rPr>
              <w:t xml:space="preserve">quality and challenging learning experiences </w:t>
            </w:r>
          </w:p>
          <w:p w:rsidR="001E13A9" w:rsidRPr="00776827" w:rsidRDefault="001E13A9" w:rsidP="005809D6">
            <w:pPr>
              <w:rPr>
                <w:b/>
                <w:sz w:val="22"/>
                <w:szCs w:val="22"/>
              </w:rPr>
            </w:pPr>
            <w:r w:rsidRPr="00776827">
              <w:rPr>
                <w:b/>
                <w:sz w:val="22"/>
                <w:szCs w:val="22"/>
              </w:rPr>
              <w:t>Staff</w:t>
            </w:r>
          </w:p>
          <w:p w:rsidR="00BC7A4C" w:rsidRPr="00814C02" w:rsidRDefault="00BC7A4C" w:rsidP="00E465F0">
            <w:pPr>
              <w:pStyle w:val="ListParagraph"/>
              <w:numPr>
                <w:ilvl w:val="0"/>
                <w:numId w:val="9"/>
              </w:numPr>
              <w:rPr>
                <w:sz w:val="22"/>
                <w:szCs w:val="22"/>
              </w:rPr>
            </w:pPr>
            <w:r w:rsidRPr="00814C02">
              <w:rPr>
                <w:sz w:val="22"/>
                <w:szCs w:val="22"/>
              </w:rPr>
              <w:t xml:space="preserve">are more confident and skilled in planning and creating an effective P1 learning environment </w:t>
            </w:r>
          </w:p>
          <w:p w:rsidR="00BC7A4C" w:rsidRPr="00814C02" w:rsidRDefault="00BC7A4C" w:rsidP="00E465F0">
            <w:pPr>
              <w:pStyle w:val="ListParagraph"/>
              <w:numPr>
                <w:ilvl w:val="0"/>
                <w:numId w:val="9"/>
              </w:numPr>
              <w:rPr>
                <w:sz w:val="22"/>
                <w:szCs w:val="22"/>
              </w:rPr>
            </w:pPr>
            <w:r w:rsidRPr="00814C02">
              <w:rPr>
                <w:sz w:val="22"/>
                <w:szCs w:val="22"/>
              </w:rPr>
              <w:t xml:space="preserve">are more confident and skilled in supporting learners through observation, assessment and planning next steps in learning </w:t>
            </w:r>
          </w:p>
          <w:p w:rsidR="00BC7A4C" w:rsidRPr="00814C02" w:rsidRDefault="00BC7A4C" w:rsidP="00BC7A4C">
            <w:pPr>
              <w:pStyle w:val="ListParagraph"/>
              <w:rPr>
                <w:sz w:val="22"/>
                <w:szCs w:val="22"/>
                <w:u w:val="single"/>
              </w:rPr>
            </w:pPr>
          </w:p>
        </w:tc>
        <w:tc>
          <w:tcPr>
            <w:tcW w:w="1084" w:type="pct"/>
          </w:tcPr>
          <w:p w:rsidR="00814C02" w:rsidRPr="00814C02" w:rsidRDefault="00814C02" w:rsidP="00814C02">
            <w:pPr>
              <w:rPr>
                <w:b/>
                <w:sz w:val="22"/>
                <w:szCs w:val="22"/>
              </w:rPr>
            </w:pPr>
            <w:r w:rsidRPr="00814C02">
              <w:rPr>
                <w:b/>
                <w:sz w:val="22"/>
                <w:szCs w:val="22"/>
              </w:rPr>
              <w:t>We will measure the impact of this intervention through:</w:t>
            </w:r>
          </w:p>
          <w:p w:rsidR="00814C02" w:rsidRPr="00814C02" w:rsidRDefault="00814C02" w:rsidP="00814C02">
            <w:pPr>
              <w:rPr>
                <w:sz w:val="22"/>
                <w:szCs w:val="22"/>
              </w:rPr>
            </w:pP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monitoring of long &amp; short term planning</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progress/target setting/tracking meetings</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quality assurance activities - classroom visits, sampling of pupil work &amp; pupil learning conversations</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national standardised assessments</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teacher professional judgement</w:t>
            </w:r>
          </w:p>
          <w:p w:rsidR="00CF4598" w:rsidRPr="00814C02" w:rsidRDefault="00814C02" w:rsidP="00E465F0">
            <w:pPr>
              <w:pStyle w:val="ListParagraph"/>
              <w:numPr>
                <w:ilvl w:val="0"/>
                <w:numId w:val="10"/>
              </w:numPr>
              <w:tabs>
                <w:tab w:val="left" w:pos="0"/>
              </w:tabs>
              <w:ind w:left="150" w:hanging="150"/>
              <w:rPr>
                <w:sz w:val="22"/>
                <w:szCs w:val="22"/>
              </w:rPr>
            </w:pPr>
            <w:r w:rsidRPr="00814C02">
              <w:rPr>
                <w:sz w:val="22"/>
                <w:szCs w:val="22"/>
              </w:rPr>
              <w:t>Leuven Scale</w:t>
            </w:r>
          </w:p>
        </w:tc>
        <w:tc>
          <w:tcPr>
            <w:tcW w:w="405" w:type="pct"/>
          </w:tcPr>
          <w:p w:rsidR="00CF4598" w:rsidRPr="00814C02" w:rsidRDefault="00314B23" w:rsidP="00C0215D">
            <w:pPr>
              <w:rPr>
                <w:i/>
                <w:sz w:val="22"/>
                <w:szCs w:val="22"/>
              </w:rPr>
            </w:pPr>
            <w:r w:rsidRPr="00DF76D3">
              <w:rPr>
                <w:rFonts w:ascii="Arial" w:hAnsi="Arial" w:cs="Arial"/>
                <w:sz w:val="18"/>
                <w:szCs w:val="18"/>
              </w:rPr>
              <w:t>1.2, 1.3, 2.2, 2.3, 2.6, 3.2</w:t>
            </w:r>
          </w:p>
        </w:tc>
      </w:tr>
      <w:tr w:rsidR="00CF4598" w:rsidRPr="00814C02" w:rsidTr="00314B23">
        <w:trPr>
          <w:trHeight w:val="207"/>
        </w:trPr>
        <w:tc>
          <w:tcPr>
            <w:tcW w:w="548" w:type="pct"/>
          </w:tcPr>
          <w:p w:rsidR="00CF4598" w:rsidRPr="001E16BF" w:rsidRDefault="00314B23" w:rsidP="00C0215D">
            <w:pPr>
              <w:rPr>
                <w:sz w:val="22"/>
                <w:szCs w:val="22"/>
              </w:rPr>
            </w:pPr>
            <w:r w:rsidRPr="001E16BF">
              <w:rPr>
                <w:sz w:val="22"/>
                <w:szCs w:val="22"/>
              </w:rPr>
              <w:t>Parental Engagement</w:t>
            </w:r>
          </w:p>
          <w:p w:rsidR="00314B23" w:rsidRPr="001E16BF" w:rsidRDefault="00314B23" w:rsidP="00C0215D">
            <w:pPr>
              <w:rPr>
                <w:sz w:val="22"/>
                <w:szCs w:val="22"/>
              </w:rPr>
            </w:pPr>
          </w:p>
          <w:p w:rsidR="00314B23" w:rsidRPr="00814C02" w:rsidRDefault="00314B23" w:rsidP="00C0215D">
            <w:pPr>
              <w:rPr>
                <w:i/>
                <w:sz w:val="22"/>
                <w:szCs w:val="22"/>
              </w:rPr>
            </w:pPr>
            <w:r w:rsidRPr="001E16BF">
              <w:rPr>
                <w:sz w:val="22"/>
                <w:szCs w:val="22"/>
              </w:rPr>
              <w:t>School Improvement</w:t>
            </w:r>
            <w:r>
              <w:rPr>
                <w:i/>
                <w:sz w:val="22"/>
                <w:szCs w:val="22"/>
              </w:rPr>
              <w:t xml:space="preserve"> </w:t>
            </w:r>
          </w:p>
        </w:tc>
        <w:tc>
          <w:tcPr>
            <w:tcW w:w="1203" w:type="pct"/>
          </w:tcPr>
          <w:p w:rsidR="00CF4598" w:rsidRPr="00814C02" w:rsidRDefault="00CF4598" w:rsidP="00CF4598">
            <w:pPr>
              <w:rPr>
                <w:b/>
                <w:sz w:val="22"/>
                <w:szCs w:val="22"/>
              </w:rPr>
            </w:pPr>
            <w:r w:rsidRPr="00814C02">
              <w:rPr>
                <w:b/>
                <w:sz w:val="22"/>
                <w:szCs w:val="22"/>
              </w:rPr>
              <w:t>Family Learning</w:t>
            </w:r>
          </w:p>
          <w:p w:rsidR="00CF4598" w:rsidRPr="00814C02" w:rsidRDefault="00CF4598" w:rsidP="00CF4598">
            <w:pPr>
              <w:rPr>
                <w:sz w:val="22"/>
                <w:szCs w:val="22"/>
              </w:rPr>
            </w:pPr>
            <w:r w:rsidRPr="00814C02">
              <w:rPr>
                <w:sz w:val="22"/>
                <w:szCs w:val="22"/>
              </w:rPr>
              <w:t>See PEF Plan</w:t>
            </w:r>
          </w:p>
          <w:p w:rsidR="00CF4598" w:rsidRPr="00814C02" w:rsidRDefault="00CF4598" w:rsidP="00CF4598">
            <w:pPr>
              <w:rPr>
                <w:b/>
                <w:sz w:val="22"/>
                <w:szCs w:val="22"/>
              </w:rPr>
            </w:pPr>
          </w:p>
          <w:p w:rsidR="00CF4598" w:rsidRPr="00814C02" w:rsidRDefault="00CF4598" w:rsidP="00CF4598">
            <w:pPr>
              <w:rPr>
                <w:b/>
                <w:sz w:val="22"/>
                <w:szCs w:val="22"/>
              </w:rPr>
            </w:pPr>
            <w:r w:rsidRPr="00814C02">
              <w:rPr>
                <w:b/>
                <w:sz w:val="22"/>
                <w:szCs w:val="22"/>
              </w:rPr>
              <w:t>Targeted Numeracy Support</w:t>
            </w:r>
          </w:p>
          <w:p w:rsidR="00CF4598" w:rsidRPr="00814C02" w:rsidRDefault="00CF4598" w:rsidP="00CF4598">
            <w:pPr>
              <w:rPr>
                <w:sz w:val="22"/>
                <w:szCs w:val="22"/>
              </w:rPr>
            </w:pPr>
            <w:r w:rsidRPr="00814C02">
              <w:rPr>
                <w:sz w:val="22"/>
                <w:szCs w:val="22"/>
              </w:rPr>
              <w:t xml:space="preserve">See PEF Plan </w:t>
            </w:r>
          </w:p>
          <w:p w:rsidR="00CF4598" w:rsidRPr="00814C02" w:rsidRDefault="00CF4598" w:rsidP="00CF4598">
            <w:pPr>
              <w:rPr>
                <w:b/>
                <w:sz w:val="22"/>
                <w:szCs w:val="22"/>
              </w:rPr>
            </w:pPr>
          </w:p>
        </w:tc>
        <w:tc>
          <w:tcPr>
            <w:tcW w:w="226" w:type="pct"/>
          </w:tcPr>
          <w:p w:rsidR="00CF4598" w:rsidRPr="00814C02" w:rsidRDefault="00D74D09" w:rsidP="00C0215D">
            <w:pPr>
              <w:rPr>
                <w:i/>
                <w:sz w:val="22"/>
                <w:szCs w:val="22"/>
              </w:rPr>
            </w:pPr>
            <w:r w:rsidRPr="005809D6">
              <w:rPr>
                <w:sz w:val="22"/>
              </w:rPr>
              <w:sym w:font="Wingdings" w:char="F0FC"/>
            </w:r>
          </w:p>
        </w:tc>
        <w:tc>
          <w:tcPr>
            <w:tcW w:w="225" w:type="pct"/>
          </w:tcPr>
          <w:p w:rsidR="00CF4598" w:rsidRPr="00814C02" w:rsidRDefault="00D74D09" w:rsidP="00C0215D">
            <w:pPr>
              <w:rPr>
                <w:i/>
                <w:sz w:val="22"/>
                <w:szCs w:val="22"/>
              </w:rPr>
            </w:pPr>
            <w:r w:rsidRPr="005809D6">
              <w:rPr>
                <w:sz w:val="22"/>
              </w:rPr>
              <w:sym w:font="Wingdings" w:char="F0FC"/>
            </w:r>
          </w:p>
        </w:tc>
        <w:tc>
          <w:tcPr>
            <w:tcW w:w="227" w:type="pct"/>
          </w:tcPr>
          <w:p w:rsidR="00CF4598" w:rsidRPr="00814C02" w:rsidRDefault="00D74D09" w:rsidP="00C0215D">
            <w:pPr>
              <w:rPr>
                <w:i/>
                <w:sz w:val="22"/>
                <w:szCs w:val="22"/>
              </w:rPr>
            </w:pPr>
            <w:r w:rsidRPr="005809D6">
              <w:rPr>
                <w:sz w:val="22"/>
              </w:rPr>
              <w:sym w:font="Wingdings" w:char="F0FC"/>
            </w:r>
          </w:p>
        </w:tc>
        <w:tc>
          <w:tcPr>
            <w:tcW w:w="1082" w:type="pct"/>
          </w:tcPr>
          <w:p w:rsidR="001E13A9" w:rsidRPr="00814C02" w:rsidRDefault="001E13A9" w:rsidP="001E13A9">
            <w:pPr>
              <w:rPr>
                <w:sz w:val="22"/>
                <w:szCs w:val="22"/>
              </w:rPr>
            </w:pPr>
            <w:r w:rsidRPr="00814C02">
              <w:rPr>
                <w:sz w:val="22"/>
                <w:szCs w:val="22"/>
              </w:rPr>
              <w:t>Families feel more confident in supporting their child’s learning at home through active approaches to learning and teaching.</w:t>
            </w:r>
          </w:p>
          <w:p w:rsidR="001E13A9" w:rsidRPr="00814C02" w:rsidRDefault="001E13A9" w:rsidP="005809D6">
            <w:pPr>
              <w:rPr>
                <w:sz w:val="22"/>
                <w:szCs w:val="22"/>
                <w:u w:val="single"/>
              </w:rPr>
            </w:pPr>
          </w:p>
          <w:p w:rsidR="00CF4598" w:rsidRPr="00814C02" w:rsidRDefault="001E13A9" w:rsidP="005809D6">
            <w:pPr>
              <w:rPr>
                <w:sz w:val="22"/>
                <w:szCs w:val="22"/>
                <w:u w:val="single"/>
              </w:rPr>
            </w:pPr>
            <w:r w:rsidRPr="00814C02">
              <w:rPr>
                <w:sz w:val="22"/>
                <w:szCs w:val="22"/>
                <w:u w:val="single"/>
              </w:rPr>
              <w:t xml:space="preserve">See PEF Plan </w:t>
            </w:r>
          </w:p>
        </w:tc>
        <w:tc>
          <w:tcPr>
            <w:tcW w:w="1084" w:type="pct"/>
          </w:tcPr>
          <w:p w:rsidR="00CF4598" w:rsidRPr="00023493" w:rsidRDefault="00814C02" w:rsidP="00C0215D">
            <w:pPr>
              <w:rPr>
                <w:sz w:val="22"/>
                <w:szCs w:val="22"/>
              </w:rPr>
            </w:pPr>
            <w:r w:rsidRPr="00023493">
              <w:rPr>
                <w:sz w:val="22"/>
                <w:szCs w:val="22"/>
              </w:rPr>
              <w:t xml:space="preserve">See PEF Plan </w:t>
            </w:r>
          </w:p>
        </w:tc>
        <w:tc>
          <w:tcPr>
            <w:tcW w:w="405" w:type="pct"/>
          </w:tcPr>
          <w:p w:rsidR="00CF4598" w:rsidRPr="00814C02" w:rsidRDefault="00314B23" w:rsidP="00C0215D">
            <w:pPr>
              <w:rPr>
                <w:i/>
                <w:sz w:val="22"/>
                <w:szCs w:val="22"/>
              </w:rPr>
            </w:pPr>
            <w:r>
              <w:rPr>
                <w:i/>
                <w:sz w:val="22"/>
                <w:szCs w:val="22"/>
              </w:rPr>
              <w:t>2.2, 2.3, 2.4, 2.5, 2.7, 3.2</w:t>
            </w:r>
          </w:p>
        </w:tc>
      </w:tr>
      <w:tr w:rsidR="003B7B7F" w:rsidRPr="00814C02" w:rsidTr="00314B23">
        <w:trPr>
          <w:trHeight w:val="207"/>
        </w:trPr>
        <w:tc>
          <w:tcPr>
            <w:tcW w:w="548" w:type="pct"/>
          </w:tcPr>
          <w:p w:rsidR="003B7B7F" w:rsidRPr="00814C02" w:rsidRDefault="003B7B7F" w:rsidP="00C0215D">
            <w:pPr>
              <w:rPr>
                <w:i/>
                <w:sz w:val="22"/>
                <w:szCs w:val="22"/>
              </w:rPr>
            </w:pPr>
          </w:p>
        </w:tc>
        <w:tc>
          <w:tcPr>
            <w:tcW w:w="1203" w:type="pct"/>
          </w:tcPr>
          <w:p w:rsidR="003B7B7F" w:rsidRPr="00165CCE" w:rsidRDefault="003B7B7F" w:rsidP="00CF4598">
            <w:pPr>
              <w:rPr>
                <w:b/>
                <w:sz w:val="22"/>
                <w:szCs w:val="22"/>
              </w:rPr>
            </w:pPr>
            <w:r w:rsidRPr="00165CCE">
              <w:rPr>
                <w:b/>
                <w:sz w:val="22"/>
                <w:szCs w:val="22"/>
              </w:rPr>
              <w:t>NURSERY</w:t>
            </w:r>
            <w:r w:rsidR="00250039" w:rsidRPr="00165CCE">
              <w:rPr>
                <w:b/>
                <w:sz w:val="22"/>
                <w:szCs w:val="22"/>
              </w:rPr>
              <w:t xml:space="preserve"> – Numeracy </w:t>
            </w:r>
          </w:p>
          <w:p w:rsidR="00250039" w:rsidRPr="00EE5D71" w:rsidRDefault="00250039" w:rsidP="00CF4598">
            <w:pPr>
              <w:rPr>
                <w:sz w:val="22"/>
                <w:szCs w:val="22"/>
              </w:rPr>
            </w:pPr>
          </w:p>
          <w:p w:rsidR="003B7B7F" w:rsidRPr="00EE5D71" w:rsidRDefault="00250039" w:rsidP="00250039">
            <w:pPr>
              <w:pStyle w:val="ListParagraph"/>
              <w:numPr>
                <w:ilvl w:val="0"/>
                <w:numId w:val="10"/>
              </w:numPr>
            </w:pPr>
            <w:r w:rsidRPr="00EE5D71">
              <w:t xml:space="preserve">Continue to make improvements to the </w:t>
            </w:r>
            <w:r w:rsidR="003B7B7F" w:rsidRPr="00EE5D71">
              <w:t xml:space="preserve">Playroom environment </w:t>
            </w:r>
            <w:r w:rsidRPr="00EE5D71">
              <w:t>to ensure numeracy embedded across various zones/ activities</w:t>
            </w:r>
          </w:p>
          <w:p w:rsidR="003B7B7F" w:rsidRPr="00EE5D71" w:rsidRDefault="00250039" w:rsidP="00250039">
            <w:pPr>
              <w:pStyle w:val="ListParagraph"/>
              <w:numPr>
                <w:ilvl w:val="0"/>
                <w:numId w:val="10"/>
              </w:numPr>
            </w:pPr>
            <w:r w:rsidRPr="00EE5D71">
              <w:lastRenderedPageBreak/>
              <w:t xml:space="preserve">Introduce </w:t>
            </w:r>
            <w:r w:rsidR="003B7B7F" w:rsidRPr="00EE5D71">
              <w:t>SEAL</w:t>
            </w:r>
            <w:r w:rsidRPr="00EE5D71">
              <w:t xml:space="preserve"> into the 3-5 room</w:t>
            </w:r>
          </w:p>
          <w:p w:rsidR="003B7B7F" w:rsidRPr="00EE5D71" w:rsidRDefault="003B7B7F" w:rsidP="00250039">
            <w:pPr>
              <w:pStyle w:val="ListParagraph"/>
              <w:numPr>
                <w:ilvl w:val="0"/>
                <w:numId w:val="10"/>
              </w:numPr>
            </w:pPr>
            <w:r w:rsidRPr="00EE5D71">
              <w:t>Curricular leader</w:t>
            </w:r>
            <w:r w:rsidR="00250039" w:rsidRPr="00EE5D71">
              <w:t xml:space="preserve"> of Numeracy</w:t>
            </w:r>
          </w:p>
          <w:p w:rsidR="003B7B7F" w:rsidRPr="00EE5D71" w:rsidRDefault="00250039" w:rsidP="00250039">
            <w:pPr>
              <w:pStyle w:val="ListParagraph"/>
              <w:numPr>
                <w:ilvl w:val="0"/>
                <w:numId w:val="10"/>
              </w:numPr>
            </w:pPr>
            <w:r w:rsidRPr="00EE5D71">
              <w:t xml:space="preserve">Continue to improve the </w:t>
            </w:r>
            <w:r w:rsidR="003B7B7F" w:rsidRPr="00EE5D71">
              <w:t>Family Learning</w:t>
            </w:r>
            <w:r w:rsidRPr="00EE5D71">
              <w:t xml:space="preserve"> focus on Numeracy, through events and home learning bags</w:t>
            </w:r>
          </w:p>
          <w:p w:rsidR="003B7B7F" w:rsidRPr="00EE5D71" w:rsidRDefault="003B7B7F" w:rsidP="00250039">
            <w:pPr>
              <w:pStyle w:val="ListParagraph"/>
              <w:numPr>
                <w:ilvl w:val="0"/>
                <w:numId w:val="10"/>
              </w:numPr>
            </w:pPr>
            <w:r w:rsidRPr="00EE5D71">
              <w:t>Target setting</w:t>
            </w:r>
            <w:r w:rsidR="00250039" w:rsidRPr="00EE5D71">
              <w:t xml:space="preserve"> will be extended to all 3-5 children and will have a numeracy focus</w:t>
            </w:r>
          </w:p>
          <w:p w:rsidR="003B7B7F" w:rsidRPr="00EE5D71" w:rsidRDefault="003B7B7F" w:rsidP="00CF4598">
            <w:pPr>
              <w:rPr>
                <w:b/>
                <w:sz w:val="22"/>
                <w:szCs w:val="22"/>
              </w:rPr>
            </w:pPr>
          </w:p>
          <w:p w:rsidR="003B7B7F" w:rsidRPr="00EE5D71" w:rsidRDefault="003B7B7F" w:rsidP="00CF4598">
            <w:pPr>
              <w:rPr>
                <w:b/>
                <w:sz w:val="22"/>
                <w:szCs w:val="22"/>
              </w:rPr>
            </w:pPr>
          </w:p>
        </w:tc>
        <w:tc>
          <w:tcPr>
            <w:tcW w:w="226" w:type="pct"/>
          </w:tcPr>
          <w:p w:rsidR="003B7B7F" w:rsidRPr="005809D6" w:rsidRDefault="003B7B7F" w:rsidP="00C0215D">
            <w:pPr>
              <w:rPr>
                <w:sz w:val="22"/>
              </w:rPr>
            </w:pPr>
          </w:p>
        </w:tc>
        <w:tc>
          <w:tcPr>
            <w:tcW w:w="225" w:type="pct"/>
          </w:tcPr>
          <w:p w:rsidR="003B7B7F" w:rsidRPr="005809D6" w:rsidRDefault="003B7B7F" w:rsidP="00C0215D">
            <w:pPr>
              <w:rPr>
                <w:sz w:val="22"/>
              </w:rPr>
            </w:pPr>
          </w:p>
        </w:tc>
        <w:tc>
          <w:tcPr>
            <w:tcW w:w="227" w:type="pct"/>
          </w:tcPr>
          <w:p w:rsidR="003B7B7F" w:rsidRPr="005809D6" w:rsidRDefault="003B7B7F" w:rsidP="00C0215D">
            <w:pPr>
              <w:rPr>
                <w:sz w:val="22"/>
              </w:rPr>
            </w:pPr>
          </w:p>
        </w:tc>
        <w:tc>
          <w:tcPr>
            <w:tcW w:w="1082" w:type="pct"/>
          </w:tcPr>
          <w:p w:rsidR="003B7B7F" w:rsidRDefault="00BB4BCE" w:rsidP="001E13A9">
            <w:pPr>
              <w:rPr>
                <w:sz w:val="22"/>
                <w:szCs w:val="22"/>
              </w:rPr>
            </w:pPr>
            <w:r>
              <w:rPr>
                <w:sz w:val="22"/>
                <w:szCs w:val="22"/>
              </w:rPr>
              <w:t>Children:</w:t>
            </w:r>
          </w:p>
          <w:p w:rsidR="00BB4BCE" w:rsidRDefault="00BB4BCE" w:rsidP="00BB4BCE">
            <w:pPr>
              <w:pStyle w:val="ListParagraph"/>
              <w:numPr>
                <w:ilvl w:val="0"/>
                <w:numId w:val="10"/>
              </w:numPr>
              <w:rPr>
                <w:sz w:val="22"/>
                <w:szCs w:val="22"/>
              </w:rPr>
            </w:pPr>
            <w:r>
              <w:rPr>
                <w:sz w:val="22"/>
                <w:szCs w:val="22"/>
              </w:rPr>
              <w:t>Children are provided with and engaged in quality learning experiences which promote and develop early numeracy skills</w:t>
            </w:r>
          </w:p>
          <w:p w:rsidR="00BB4BCE" w:rsidRDefault="00BB4BCE" w:rsidP="00BB4BCE">
            <w:pPr>
              <w:pStyle w:val="ListParagraph"/>
              <w:numPr>
                <w:ilvl w:val="0"/>
                <w:numId w:val="10"/>
              </w:numPr>
              <w:rPr>
                <w:sz w:val="22"/>
                <w:szCs w:val="22"/>
              </w:rPr>
            </w:pPr>
            <w:r>
              <w:rPr>
                <w:sz w:val="22"/>
                <w:szCs w:val="22"/>
              </w:rPr>
              <w:lastRenderedPageBreak/>
              <w:t>Children are clear on their numeracy target and know what to do in order to improve</w:t>
            </w:r>
          </w:p>
          <w:p w:rsidR="00BB4BCE" w:rsidRDefault="00BB4BCE" w:rsidP="00BB4BCE">
            <w:pPr>
              <w:rPr>
                <w:sz w:val="22"/>
                <w:szCs w:val="22"/>
              </w:rPr>
            </w:pPr>
            <w:r>
              <w:rPr>
                <w:sz w:val="22"/>
                <w:szCs w:val="22"/>
              </w:rPr>
              <w:t>Staff:</w:t>
            </w:r>
          </w:p>
          <w:p w:rsidR="00BB4BCE" w:rsidRDefault="00BB4BCE" w:rsidP="00BB4BCE">
            <w:pPr>
              <w:pStyle w:val="ListParagraph"/>
              <w:numPr>
                <w:ilvl w:val="0"/>
                <w:numId w:val="10"/>
              </w:numPr>
              <w:rPr>
                <w:sz w:val="22"/>
                <w:szCs w:val="22"/>
              </w:rPr>
            </w:pPr>
            <w:r>
              <w:rPr>
                <w:sz w:val="22"/>
                <w:szCs w:val="22"/>
              </w:rPr>
              <w:t>Increased confidence when planning and implementing numeracy across the curriculum</w:t>
            </w:r>
          </w:p>
          <w:p w:rsidR="00BB4BCE" w:rsidRDefault="00BB4BCE" w:rsidP="00BB4BCE">
            <w:pPr>
              <w:pStyle w:val="ListParagraph"/>
              <w:numPr>
                <w:ilvl w:val="0"/>
                <w:numId w:val="10"/>
              </w:numPr>
              <w:rPr>
                <w:sz w:val="22"/>
                <w:szCs w:val="22"/>
              </w:rPr>
            </w:pPr>
            <w:r>
              <w:rPr>
                <w:sz w:val="22"/>
                <w:szCs w:val="22"/>
              </w:rPr>
              <w:t>Increased staff confidence with SEAL strategies</w:t>
            </w:r>
          </w:p>
          <w:p w:rsidR="00BB4BCE" w:rsidRDefault="00BB4BCE" w:rsidP="00BB4BCE">
            <w:pPr>
              <w:rPr>
                <w:sz w:val="22"/>
                <w:szCs w:val="22"/>
              </w:rPr>
            </w:pPr>
            <w:r>
              <w:rPr>
                <w:sz w:val="22"/>
                <w:szCs w:val="22"/>
              </w:rPr>
              <w:t>Families:</w:t>
            </w:r>
          </w:p>
          <w:p w:rsidR="00BB4BCE" w:rsidRPr="00BB4BCE" w:rsidRDefault="00BB4BCE" w:rsidP="00BB4BCE">
            <w:pPr>
              <w:pStyle w:val="ListParagraph"/>
              <w:numPr>
                <w:ilvl w:val="0"/>
                <w:numId w:val="10"/>
              </w:numPr>
              <w:rPr>
                <w:sz w:val="22"/>
                <w:szCs w:val="22"/>
              </w:rPr>
            </w:pPr>
            <w:r>
              <w:rPr>
                <w:sz w:val="22"/>
                <w:szCs w:val="22"/>
              </w:rPr>
              <w:t>Provided with opportunities to support their child’s learning at home and to be involved in the life of the nursery</w:t>
            </w:r>
          </w:p>
        </w:tc>
        <w:tc>
          <w:tcPr>
            <w:tcW w:w="1084" w:type="pct"/>
          </w:tcPr>
          <w:p w:rsidR="003B7B7F" w:rsidRPr="00250039" w:rsidRDefault="00250039" w:rsidP="00C0215D">
            <w:pPr>
              <w:rPr>
                <w:sz w:val="22"/>
                <w:szCs w:val="22"/>
              </w:rPr>
            </w:pPr>
            <w:r w:rsidRPr="00250039">
              <w:rPr>
                <w:sz w:val="22"/>
                <w:szCs w:val="22"/>
              </w:rPr>
              <w:lastRenderedPageBreak/>
              <w:t>We will measure the impact of these interventions through:</w:t>
            </w:r>
          </w:p>
          <w:p w:rsidR="00250039" w:rsidRPr="00250039" w:rsidRDefault="00250039" w:rsidP="00C0215D">
            <w:pPr>
              <w:rPr>
                <w:sz w:val="22"/>
                <w:szCs w:val="22"/>
              </w:rPr>
            </w:pPr>
          </w:p>
          <w:p w:rsidR="00250039" w:rsidRPr="00250039" w:rsidRDefault="00250039" w:rsidP="00250039">
            <w:pPr>
              <w:pStyle w:val="ListParagraph"/>
              <w:numPr>
                <w:ilvl w:val="0"/>
                <w:numId w:val="24"/>
              </w:numPr>
              <w:rPr>
                <w:sz w:val="22"/>
                <w:szCs w:val="22"/>
              </w:rPr>
            </w:pPr>
            <w:r w:rsidRPr="00250039">
              <w:rPr>
                <w:sz w:val="22"/>
                <w:szCs w:val="22"/>
              </w:rPr>
              <w:t>Monitoring of pl</w:t>
            </w:r>
            <w:r w:rsidR="00FC6A52">
              <w:rPr>
                <w:sz w:val="22"/>
                <w:szCs w:val="22"/>
              </w:rPr>
              <w:t>a</w:t>
            </w:r>
            <w:r w:rsidRPr="00250039">
              <w:rPr>
                <w:sz w:val="22"/>
                <w:szCs w:val="22"/>
              </w:rPr>
              <w:t>nning and floorbooks</w:t>
            </w:r>
          </w:p>
          <w:p w:rsidR="00250039" w:rsidRPr="00250039" w:rsidRDefault="00250039" w:rsidP="00250039">
            <w:pPr>
              <w:pStyle w:val="ListParagraph"/>
              <w:numPr>
                <w:ilvl w:val="0"/>
                <w:numId w:val="24"/>
              </w:numPr>
              <w:rPr>
                <w:sz w:val="22"/>
                <w:szCs w:val="22"/>
              </w:rPr>
            </w:pPr>
            <w:r w:rsidRPr="00250039">
              <w:rPr>
                <w:sz w:val="22"/>
                <w:szCs w:val="22"/>
              </w:rPr>
              <w:t>GIRFEC and Tracking meetings</w:t>
            </w:r>
          </w:p>
          <w:p w:rsidR="00250039" w:rsidRPr="00250039" w:rsidRDefault="00250039" w:rsidP="00250039">
            <w:pPr>
              <w:pStyle w:val="ListParagraph"/>
              <w:numPr>
                <w:ilvl w:val="0"/>
                <w:numId w:val="24"/>
              </w:numPr>
              <w:rPr>
                <w:sz w:val="22"/>
                <w:szCs w:val="22"/>
              </w:rPr>
            </w:pPr>
            <w:r w:rsidRPr="00250039">
              <w:rPr>
                <w:sz w:val="22"/>
                <w:szCs w:val="22"/>
              </w:rPr>
              <w:lastRenderedPageBreak/>
              <w:t>Quality assurance activities – playroom visits, monitoring of floorbooks and tracking</w:t>
            </w:r>
          </w:p>
          <w:p w:rsidR="00250039" w:rsidRPr="00250039" w:rsidRDefault="00250039" w:rsidP="00250039">
            <w:pPr>
              <w:pStyle w:val="ListParagraph"/>
              <w:numPr>
                <w:ilvl w:val="0"/>
                <w:numId w:val="24"/>
              </w:numPr>
              <w:rPr>
                <w:sz w:val="22"/>
                <w:szCs w:val="22"/>
              </w:rPr>
            </w:pPr>
            <w:r w:rsidRPr="00250039">
              <w:rPr>
                <w:sz w:val="22"/>
                <w:szCs w:val="22"/>
              </w:rPr>
              <w:t>Staff audits of the playroom</w:t>
            </w:r>
          </w:p>
          <w:p w:rsidR="00250039" w:rsidRPr="00250039" w:rsidRDefault="00250039" w:rsidP="00250039">
            <w:pPr>
              <w:pStyle w:val="ListParagraph"/>
              <w:numPr>
                <w:ilvl w:val="0"/>
                <w:numId w:val="24"/>
              </w:numPr>
              <w:rPr>
                <w:i/>
                <w:sz w:val="22"/>
                <w:szCs w:val="22"/>
              </w:rPr>
            </w:pPr>
            <w:r w:rsidRPr="00250039">
              <w:rPr>
                <w:sz w:val="22"/>
                <w:szCs w:val="22"/>
              </w:rPr>
              <w:t>Self-evaluation procedures</w:t>
            </w:r>
            <w:r>
              <w:rPr>
                <w:i/>
                <w:sz w:val="22"/>
                <w:szCs w:val="22"/>
              </w:rPr>
              <w:t xml:space="preserve"> </w:t>
            </w:r>
          </w:p>
        </w:tc>
        <w:tc>
          <w:tcPr>
            <w:tcW w:w="405" w:type="pct"/>
          </w:tcPr>
          <w:p w:rsidR="003B7B7F" w:rsidRPr="00814C02" w:rsidRDefault="00165CCE" w:rsidP="00C0215D">
            <w:pPr>
              <w:rPr>
                <w:i/>
                <w:sz w:val="22"/>
                <w:szCs w:val="22"/>
              </w:rPr>
            </w:pPr>
            <w:r w:rsidRPr="00DF76D3">
              <w:rPr>
                <w:rFonts w:ascii="Arial" w:hAnsi="Arial" w:cs="Arial"/>
                <w:sz w:val="18"/>
                <w:szCs w:val="18"/>
              </w:rPr>
              <w:lastRenderedPageBreak/>
              <w:t>1.2, 1.3, 2.2, 2.3, 2.6, 3.2</w:t>
            </w:r>
          </w:p>
        </w:tc>
      </w:tr>
    </w:tbl>
    <w:p w:rsidR="003B7B7F" w:rsidRPr="00814C02" w:rsidRDefault="003B7B7F" w:rsidP="003B7B7F">
      <w:pPr>
        <w:rPr>
          <w:b/>
          <w:bCs/>
          <w:sz w:val="22"/>
          <w:szCs w:val="22"/>
        </w:rPr>
      </w:pPr>
    </w:p>
    <w:p w:rsidR="00CF4598" w:rsidRPr="00814C02" w:rsidRDefault="00CF4598" w:rsidP="00814C02">
      <w:pPr>
        <w:rPr>
          <w:b/>
          <w:bCs/>
          <w:sz w:val="22"/>
          <w:szCs w:val="22"/>
        </w:rPr>
      </w:pPr>
    </w:p>
    <w:p w:rsidR="00CF4598" w:rsidRPr="00814C02" w:rsidRDefault="00CF4598" w:rsidP="00150D62">
      <w:pPr>
        <w:ind w:firstLine="567"/>
        <w:jc w:val="center"/>
        <w:rPr>
          <w:b/>
          <w:bCs/>
          <w:sz w:val="22"/>
          <w:szCs w:val="22"/>
        </w:rPr>
      </w:pPr>
    </w:p>
    <w:p w:rsidR="00150D62" w:rsidRPr="00814C02" w:rsidRDefault="00150D62" w:rsidP="00150D62">
      <w:pPr>
        <w:ind w:firstLine="567"/>
        <w:jc w:val="center"/>
        <w:rPr>
          <w:b/>
          <w:bCs/>
          <w:sz w:val="22"/>
          <w:szCs w:val="22"/>
        </w:rPr>
      </w:pPr>
      <w:r w:rsidRPr="00814C02">
        <w:rPr>
          <w:b/>
          <w:bCs/>
          <w:sz w:val="22"/>
          <w:szCs w:val="22"/>
        </w:rPr>
        <w:t>Action Plan</w:t>
      </w:r>
    </w:p>
    <w:p w:rsidR="008A5E80" w:rsidRPr="00814C02" w:rsidRDefault="008A5E80" w:rsidP="00150D62">
      <w:pPr>
        <w:ind w:firstLine="567"/>
        <w:jc w:val="center"/>
        <w:rPr>
          <w:b/>
          <w:bCs/>
          <w:sz w:val="22"/>
          <w:szCs w:val="22"/>
        </w:rPr>
      </w:pPr>
    </w:p>
    <w:p w:rsidR="008A5E80" w:rsidRPr="00776827" w:rsidRDefault="008A5E80" w:rsidP="008A5E80">
      <w:pPr>
        <w:ind w:firstLine="567"/>
        <w:rPr>
          <w:b/>
          <w:bCs/>
        </w:rPr>
      </w:pPr>
      <w:r w:rsidRPr="00776827">
        <w:rPr>
          <w:b/>
          <w:bCs/>
        </w:rPr>
        <w:t>School priority 2:</w:t>
      </w:r>
      <w:r w:rsidR="00EE783E" w:rsidRPr="00776827">
        <w:rPr>
          <w:b/>
          <w:bCs/>
        </w:rPr>
        <w:t xml:space="preserve"> </w:t>
      </w:r>
      <w:r w:rsidR="00E6407F" w:rsidRPr="00776827">
        <w:rPr>
          <w:bCs/>
        </w:rPr>
        <w:t>Raise attainment in Literacy</w:t>
      </w:r>
      <w:r w:rsidR="000F1134" w:rsidRPr="00776827">
        <w:rPr>
          <w:b/>
          <w:bCs/>
        </w:rPr>
        <w:t xml:space="preserve"> </w:t>
      </w:r>
    </w:p>
    <w:p w:rsidR="00866B8E" w:rsidRPr="00776827" w:rsidRDefault="00866B8E" w:rsidP="008A5E80">
      <w:pPr>
        <w:ind w:firstLine="567"/>
        <w:rPr>
          <w:bCs/>
        </w:rPr>
      </w:pPr>
      <w:r w:rsidRPr="00776827">
        <w:rPr>
          <w:b/>
          <w:bCs/>
        </w:rPr>
        <w:t xml:space="preserve">Renfrewshire Strategic Priority: </w:t>
      </w:r>
      <w:r w:rsidRPr="00776827">
        <w:rPr>
          <w:bCs/>
        </w:rPr>
        <w:t>High quality learning and teaching and quality of care is taking place in all our schools and establishments</w:t>
      </w:r>
    </w:p>
    <w:p w:rsidR="008A5E80" w:rsidRPr="00814C02" w:rsidRDefault="008A5E80" w:rsidP="00150D62">
      <w:pPr>
        <w:ind w:firstLine="567"/>
        <w:jc w:val="center"/>
        <w:rPr>
          <w:bCs/>
          <w:sz w:val="22"/>
          <w:szCs w:val="22"/>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022"/>
        <w:gridCol w:w="697"/>
        <w:gridCol w:w="700"/>
        <w:gridCol w:w="700"/>
        <w:gridCol w:w="3913"/>
        <w:gridCol w:w="3584"/>
        <w:gridCol w:w="1306"/>
      </w:tblGrid>
      <w:tr w:rsidR="008A5E80" w:rsidRPr="00814C02" w:rsidTr="005C1529">
        <w:trPr>
          <w:trHeight w:val="1012"/>
        </w:trPr>
        <w:tc>
          <w:tcPr>
            <w:tcW w:w="502" w:type="pct"/>
          </w:tcPr>
          <w:p w:rsidR="008A5E80" w:rsidRPr="00814C02" w:rsidRDefault="008A5E80" w:rsidP="0039725A">
            <w:pPr>
              <w:jc w:val="center"/>
              <w:rPr>
                <w:b/>
                <w:bCs/>
                <w:sz w:val="22"/>
                <w:szCs w:val="22"/>
              </w:rPr>
            </w:pPr>
            <w:r w:rsidRPr="00814C02">
              <w:rPr>
                <w:b/>
                <w:bCs/>
                <w:sz w:val="22"/>
                <w:szCs w:val="22"/>
              </w:rPr>
              <w:t>NIF key driver</w:t>
            </w:r>
          </w:p>
        </w:tc>
        <w:tc>
          <w:tcPr>
            <w:tcW w:w="976" w:type="pct"/>
          </w:tcPr>
          <w:p w:rsidR="008A5E80" w:rsidRPr="00814C02" w:rsidRDefault="008A5E80" w:rsidP="0039725A">
            <w:pPr>
              <w:jc w:val="center"/>
              <w:rPr>
                <w:b/>
                <w:bCs/>
                <w:sz w:val="22"/>
                <w:szCs w:val="22"/>
              </w:rPr>
            </w:pPr>
            <w:r w:rsidRPr="00814C02">
              <w:rPr>
                <w:b/>
                <w:bCs/>
                <w:sz w:val="22"/>
                <w:szCs w:val="22"/>
              </w:rPr>
              <w:t>What we’re going to do</w:t>
            </w:r>
          </w:p>
        </w:tc>
        <w:tc>
          <w:tcPr>
            <w:tcW w:w="225" w:type="pct"/>
          </w:tcPr>
          <w:p w:rsidR="008A5E80" w:rsidRPr="00814C02" w:rsidRDefault="008A5E80" w:rsidP="0039725A">
            <w:pPr>
              <w:rPr>
                <w:b/>
                <w:bCs/>
                <w:sz w:val="22"/>
                <w:szCs w:val="22"/>
              </w:rPr>
            </w:pPr>
          </w:p>
          <w:p w:rsidR="008A5E80" w:rsidRPr="00814C02" w:rsidRDefault="008A5E80" w:rsidP="0039725A">
            <w:pPr>
              <w:jc w:val="center"/>
              <w:rPr>
                <w:b/>
                <w:bCs/>
                <w:sz w:val="22"/>
                <w:szCs w:val="22"/>
              </w:rPr>
            </w:pPr>
            <w:r w:rsidRPr="00814C02">
              <w:rPr>
                <w:b/>
                <w:bCs/>
                <w:sz w:val="22"/>
                <w:szCs w:val="22"/>
              </w:rPr>
              <w:t>17/18</w:t>
            </w:r>
          </w:p>
        </w:tc>
        <w:tc>
          <w:tcPr>
            <w:tcW w:w="226" w:type="pct"/>
          </w:tcPr>
          <w:p w:rsidR="008A5E80" w:rsidRPr="00814C02" w:rsidRDefault="008A5E80" w:rsidP="0039725A">
            <w:pPr>
              <w:rPr>
                <w:b/>
                <w:bCs/>
                <w:sz w:val="22"/>
                <w:szCs w:val="22"/>
              </w:rPr>
            </w:pPr>
          </w:p>
          <w:p w:rsidR="008A5E80" w:rsidRPr="00814C02" w:rsidRDefault="008A5E80" w:rsidP="0039725A">
            <w:pPr>
              <w:jc w:val="center"/>
              <w:rPr>
                <w:b/>
                <w:bCs/>
                <w:sz w:val="22"/>
                <w:szCs w:val="22"/>
              </w:rPr>
            </w:pPr>
            <w:r w:rsidRPr="00814C02">
              <w:rPr>
                <w:b/>
                <w:bCs/>
                <w:sz w:val="22"/>
                <w:szCs w:val="22"/>
              </w:rPr>
              <w:t>18/19</w:t>
            </w:r>
          </w:p>
        </w:tc>
        <w:tc>
          <w:tcPr>
            <w:tcW w:w="226" w:type="pct"/>
          </w:tcPr>
          <w:p w:rsidR="008A5E80" w:rsidRPr="00814C02" w:rsidRDefault="008A5E80" w:rsidP="0039725A">
            <w:pPr>
              <w:rPr>
                <w:b/>
                <w:bCs/>
                <w:sz w:val="22"/>
                <w:szCs w:val="22"/>
              </w:rPr>
            </w:pPr>
          </w:p>
          <w:p w:rsidR="008A5E80" w:rsidRPr="00814C02" w:rsidRDefault="008A5E80" w:rsidP="0039725A">
            <w:pPr>
              <w:jc w:val="center"/>
              <w:rPr>
                <w:b/>
                <w:bCs/>
                <w:sz w:val="22"/>
                <w:szCs w:val="22"/>
              </w:rPr>
            </w:pPr>
            <w:r w:rsidRPr="00814C02">
              <w:rPr>
                <w:b/>
                <w:bCs/>
                <w:sz w:val="22"/>
                <w:szCs w:val="22"/>
              </w:rPr>
              <w:t>19/20</w:t>
            </w:r>
          </w:p>
        </w:tc>
        <w:tc>
          <w:tcPr>
            <w:tcW w:w="1264" w:type="pct"/>
          </w:tcPr>
          <w:p w:rsidR="008A5E80" w:rsidRPr="00814C02" w:rsidRDefault="008A5E80" w:rsidP="0039725A">
            <w:pPr>
              <w:jc w:val="center"/>
              <w:rPr>
                <w:b/>
                <w:bCs/>
                <w:sz w:val="22"/>
                <w:szCs w:val="22"/>
              </w:rPr>
            </w:pPr>
            <w:r w:rsidRPr="00814C02">
              <w:rPr>
                <w:b/>
                <w:bCs/>
                <w:sz w:val="22"/>
                <w:szCs w:val="22"/>
              </w:rPr>
              <w:t>What is the expected impact</w:t>
            </w:r>
          </w:p>
          <w:p w:rsidR="008A5E80" w:rsidRPr="00814C02" w:rsidRDefault="008A5E80" w:rsidP="0039725A">
            <w:pPr>
              <w:jc w:val="center"/>
              <w:rPr>
                <w:b/>
                <w:bCs/>
                <w:sz w:val="22"/>
                <w:szCs w:val="22"/>
              </w:rPr>
            </w:pPr>
            <w:r w:rsidRPr="00814C02">
              <w:rPr>
                <w:b/>
                <w:bCs/>
                <w:sz w:val="22"/>
                <w:szCs w:val="22"/>
              </w:rPr>
              <w:t>(on learners; staff; families etc)</w:t>
            </w:r>
          </w:p>
        </w:tc>
        <w:tc>
          <w:tcPr>
            <w:tcW w:w="1158" w:type="pct"/>
          </w:tcPr>
          <w:p w:rsidR="008A5E80" w:rsidRPr="00814C02" w:rsidRDefault="008A5E80" w:rsidP="0039725A">
            <w:pPr>
              <w:jc w:val="center"/>
              <w:rPr>
                <w:b/>
                <w:bCs/>
                <w:sz w:val="22"/>
                <w:szCs w:val="22"/>
              </w:rPr>
            </w:pPr>
            <w:r w:rsidRPr="00814C02">
              <w:rPr>
                <w:b/>
                <w:bCs/>
                <w:sz w:val="22"/>
                <w:szCs w:val="22"/>
              </w:rPr>
              <w:t>How will we measure this?</w:t>
            </w:r>
          </w:p>
        </w:tc>
        <w:tc>
          <w:tcPr>
            <w:tcW w:w="422" w:type="pct"/>
          </w:tcPr>
          <w:p w:rsidR="008A5E80" w:rsidRPr="00814C02" w:rsidRDefault="008A5E80" w:rsidP="0039725A">
            <w:pPr>
              <w:jc w:val="center"/>
              <w:rPr>
                <w:b/>
                <w:bCs/>
                <w:sz w:val="22"/>
                <w:szCs w:val="22"/>
              </w:rPr>
            </w:pPr>
            <w:r w:rsidRPr="00814C02">
              <w:rPr>
                <w:b/>
                <w:bCs/>
                <w:sz w:val="22"/>
                <w:szCs w:val="22"/>
              </w:rPr>
              <w:t xml:space="preserve">HGIOS(4) QI </w:t>
            </w:r>
          </w:p>
        </w:tc>
      </w:tr>
      <w:tr w:rsidR="008A5E80" w:rsidRPr="00814C02" w:rsidTr="005C1529">
        <w:trPr>
          <w:trHeight w:val="207"/>
        </w:trPr>
        <w:tc>
          <w:tcPr>
            <w:tcW w:w="502" w:type="pct"/>
          </w:tcPr>
          <w:p w:rsidR="008A5E80" w:rsidRPr="00814C02" w:rsidRDefault="008A5E80" w:rsidP="0039725A">
            <w:pPr>
              <w:rPr>
                <w:i/>
                <w:sz w:val="22"/>
                <w:szCs w:val="22"/>
              </w:rPr>
            </w:pPr>
          </w:p>
          <w:p w:rsidR="008A5E80" w:rsidRPr="001E16BF" w:rsidRDefault="005C1529" w:rsidP="0039725A">
            <w:pPr>
              <w:rPr>
                <w:sz w:val="22"/>
                <w:szCs w:val="22"/>
              </w:rPr>
            </w:pPr>
            <w:r w:rsidRPr="001E16BF">
              <w:rPr>
                <w:sz w:val="22"/>
                <w:szCs w:val="22"/>
              </w:rPr>
              <w:t>School Improvement</w:t>
            </w: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tc>
        <w:tc>
          <w:tcPr>
            <w:tcW w:w="976" w:type="pct"/>
          </w:tcPr>
          <w:p w:rsidR="00E6407F" w:rsidRPr="00814C02" w:rsidRDefault="00E6407F" w:rsidP="00E6407F">
            <w:pPr>
              <w:rPr>
                <w:b/>
                <w:sz w:val="22"/>
                <w:szCs w:val="22"/>
                <w:u w:val="single"/>
              </w:rPr>
            </w:pPr>
            <w:r w:rsidRPr="00814C02">
              <w:rPr>
                <w:b/>
                <w:sz w:val="22"/>
                <w:szCs w:val="22"/>
                <w:u w:val="single"/>
              </w:rPr>
              <w:lastRenderedPageBreak/>
              <w:t>Literacy</w:t>
            </w:r>
          </w:p>
          <w:p w:rsidR="00E6407F" w:rsidRPr="00814C02" w:rsidRDefault="00E6407F" w:rsidP="00E6407F">
            <w:pPr>
              <w:rPr>
                <w:sz w:val="22"/>
                <w:szCs w:val="22"/>
              </w:rPr>
            </w:pPr>
          </w:p>
          <w:p w:rsidR="00E6407F" w:rsidRPr="00814C02" w:rsidRDefault="00E6407F" w:rsidP="00E6407F">
            <w:pPr>
              <w:rPr>
                <w:b/>
                <w:sz w:val="22"/>
                <w:szCs w:val="22"/>
              </w:rPr>
            </w:pPr>
            <w:r w:rsidRPr="00814C02">
              <w:rPr>
                <w:b/>
                <w:sz w:val="22"/>
                <w:szCs w:val="22"/>
              </w:rPr>
              <w:t>Renfrewshire Literacy Programme</w:t>
            </w:r>
          </w:p>
          <w:p w:rsidR="00E6407F" w:rsidRPr="00814C02" w:rsidRDefault="00E6407F" w:rsidP="00E6407F">
            <w:pPr>
              <w:rPr>
                <w:sz w:val="22"/>
                <w:szCs w:val="22"/>
              </w:rPr>
            </w:pPr>
            <w:r w:rsidRPr="00814C02">
              <w:rPr>
                <w:sz w:val="22"/>
                <w:szCs w:val="22"/>
              </w:rPr>
              <w:lastRenderedPageBreak/>
              <w:t>Continue to embed the principles from the Primary Literacy Coaching Programme:</w:t>
            </w:r>
          </w:p>
          <w:p w:rsidR="00E6407F" w:rsidRPr="00814C02" w:rsidRDefault="00E6407F" w:rsidP="00E465F0">
            <w:pPr>
              <w:pStyle w:val="ListParagraph"/>
              <w:numPr>
                <w:ilvl w:val="0"/>
                <w:numId w:val="7"/>
              </w:numPr>
              <w:rPr>
                <w:sz w:val="22"/>
                <w:szCs w:val="22"/>
              </w:rPr>
            </w:pPr>
            <w:r w:rsidRPr="00814C02">
              <w:rPr>
                <w:sz w:val="22"/>
                <w:szCs w:val="22"/>
              </w:rPr>
              <w:t xml:space="preserve">Reader Identity and engagement </w:t>
            </w:r>
          </w:p>
          <w:p w:rsidR="00E6407F" w:rsidRPr="00814C02" w:rsidRDefault="00E6407F" w:rsidP="00E465F0">
            <w:pPr>
              <w:pStyle w:val="ListParagraph"/>
              <w:numPr>
                <w:ilvl w:val="0"/>
                <w:numId w:val="7"/>
              </w:numPr>
              <w:rPr>
                <w:sz w:val="22"/>
                <w:szCs w:val="22"/>
              </w:rPr>
            </w:pPr>
            <w:r w:rsidRPr="00814C02">
              <w:rPr>
                <w:sz w:val="22"/>
                <w:szCs w:val="22"/>
              </w:rPr>
              <w:t>Coaching</w:t>
            </w:r>
          </w:p>
          <w:p w:rsidR="00E6407F" w:rsidRPr="00814C02" w:rsidRDefault="00E6407F" w:rsidP="00E465F0">
            <w:pPr>
              <w:pStyle w:val="ListParagraph"/>
              <w:numPr>
                <w:ilvl w:val="0"/>
                <w:numId w:val="7"/>
              </w:numPr>
              <w:rPr>
                <w:sz w:val="22"/>
                <w:szCs w:val="22"/>
              </w:rPr>
            </w:pPr>
            <w:r w:rsidRPr="00814C02">
              <w:rPr>
                <w:sz w:val="22"/>
                <w:szCs w:val="22"/>
              </w:rPr>
              <w:t>Develop a reading rich learning environment</w:t>
            </w:r>
          </w:p>
          <w:p w:rsidR="00E6407F" w:rsidRPr="00814C02" w:rsidRDefault="00E6407F" w:rsidP="00E6407F">
            <w:pPr>
              <w:rPr>
                <w:sz w:val="22"/>
                <w:szCs w:val="22"/>
              </w:rPr>
            </w:pPr>
          </w:p>
          <w:p w:rsidR="00E6407F" w:rsidRPr="00814C02" w:rsidRDefault="00E6407F" w:rsidP="00E6407F">
            <w:pPr>
              <w:rPr>
                <w:sz w:val="22"/>
                <w:szCs w:val="22"/>
              </w:rPr>
            </w:pPr>
            <w:r w:rsidRPr="00814C02">
              <w:rPr>
                <w:sz w:val="22"/>
                <w:szCs w:val="22"/>
              </w:rPr>
              <w:t xml:space="preserve">All new staff to be trained and existing staff to do refresh on the above. </w:t>
            </w:r>
          </w:p>
          <w:p w:rsidR="00E6407F" w:rsidRPr="00814C02" w:rsidRDefault="00E6407F" w:rsidP="00E6407F">
            <w:pPr>
              <w:rPr>
                <w:sz w:val="22"/>
                <w:szCs w:val="22"/>
              </w:rPr>
            </w:pPr>
          </w:p>
          <w:p w:rsidR="00BE3396" w:rsidRPr="00814C02" w:rsidRDefault="00BE3396" w:rsidP="00BE3396">
            <w:pPr>
              <w:rPr>
                <w:sz w:val="22"/>
                <w:szCs w:val="22"/>
                <w:u w:val="single"/>
              </w:rPr>
            </w:pPr>
          </w:p>
          <w:p w:rsidR="00BE3396" w:rsidRPr="00814C02" w:rsidRDefault="00BE3396" w:rsidP="00BE3396">
            <w:pPr>
              <w:rPr>
                <w:sz w:val="22"/>
                <w:szCs w:val="22"/>
                <w:u w:val="single"/>
              </w:rPr>
            </w:pPr>
          </w:p>
          <w:p w:rsidR="00BE3396" w:rsidRPr="00814C02" w:rsidRDefault="00BE3396" w:rsidP="00BE3396">
            <w:pPr>
              <w:rPr>
                <w:sz w:val="22"/>
                <w:szCs w:val="22"/>
                <w:u w:val="single"/>
              </w:rPr>
            </w:pPr>
          </w:p>
          <w:p w:rsidR="00BE3396" w:rsidRPr="00814C02" w:rsidRDefault="00BE3396" w:rsidP="00BE3396">
            <w:pPr>
              <w:rPr>
                <w:b/>
                <w:sz w:val="22"/>
                <w:szCs w:val="22"/>
                <w:u w:val="single"/>
              </w:rPr>
            </w:pPr>
            <w:r w:rsidRPr="00814C02">
              <w:rPr>
                <w:b/>
                <w:sz w:val="22"/>
                <w:szCs w:val="22"/>
                <w:u w:val="single"/>
              </w:rPr>
              <w:t>Dive into Writing</w:t>
            </w:r>
          </w:p>
          <w:p w:rsidR="00BE3396" w:rsidRPr="00814C02" w:rsidRDefault="00BE3396" w:rsidP="00BE3396">
            <w:pPr>
              <w:rPr>
                <w:sz w:val="22"/>
                <w:szCs w:val="22"/>
                <w:u w:val="single"/>
              </w:rPr>
            </w:pPr>
          </w:p>
          <w:p w:rsidR="00BE3396" w:rsidRPr="00814C02" w:rsidRDefault="00BE3396" w:rsidP="00BE3396">
            <w:pPr>
              <w:rPr>
                <w:sz w:val="22"/>
                <w:szCs w:val="22"/>
              </w:rPr>
            </w:pPr>
            <w:r w:rsidRPr="00814C02">
              <w:rPr>
                <w:sz w:val="22"/>
                <w:szCs w:val="22"/>
              </w:rPr>
              <w:t>We will:</w:t>
            </w:r>
          </w:p>
          <w:p w:rsidR="00BE3396" w:rsidRPr="00814C02" w:rsidRDefault="00BE3396" w:rsidP="00BE3396">
            <w:pPr>
              <w:rPr>
                <w:sz w:val="22"/>
                <w:szCs w:val="22"/>
              </w:rPr>
            </w:pPr>
          </w:p>
          <w:p w:rsidR="00BE3396" w:rsidRPr="00814C02" w:rsidRDefault="00BE3396" w:rsidP="00E465F0">
            <w:pPr>
              <w:pStyle w:val="ListParagraph"/>
              <w:numPr>
                <w:ilvl w:val="0"/>
                <w:numId w:val="11"/>
              </w:numPr>
              <w:ind w:left="96" w:hanging="142"/>
              <w:rPr>
                <w:sz w:val="22"/>
                <w:szCs w:val="22"/>
              </w:rPr>
            </w:pPr>
            <w:r w:rsidRPr="00814C02">
              <w:rPr>
                <w:sz w:val="22"/>
                <w:szCs w:val="22"/>
              </w:rPr>
              <w:t>implement evidence-based approaches to the teaching of writing</w:t>
            </w:r>
          </w:p>
          <w:p w:rsidR="00BE3396" w:rsidRPr="00814C02" w:rsidRDefault="00BE3396" w:rsidP="00BE3396">
            <w:pPr>
              <w:pStyle w:val="ListParagraph"/>
              <w:ind w:left="96"/>
              <w:rPr>
                <w:sz w:val="22"/>
                <w:szCs w:val="22"/>
              </w:rPr>
            </w:pPr>
          </w:p>
          <w:p w:rsidR="00BE3396" w:rsidRPr="00814C02" w:rsidRDefault="00BE3396" w:rsidP="00E465F0">
            <w:pPr>
              <w:pStyle w:val="ListParagraph"/>
              <w:numPr>
                <w:ilvl w:val="0"/>
                <w:numId w:val="11"/>
              </w:numPr>
              <w:ind w:left="96" w:hanging="142"/>
              <w:rPr>
                <w:sz w:val="22"/>
                <w:szCs w:val="22"/>
              </w:rPr>
            </w:pPr>
            <w:r w:rsidRPr="00814C02">
              <w:rPr>
                <w:sz w:val="22"/>
                <w:szCs w:val="22"/>
              </w:rPr>
              <w:t>establish clear links between reading &amp; writing using the 3 Domain model</w:t>
            </w:r>
          </w:p>
          <w:p w:rsidR="00BE3396" w:rsidRPr="00814C02" w:rsidRDefault="00BE3396" w:rsidP="00BE3396">
            <w:pPr>
              <w:pStyle w:val="ListParagraph"/>
              <w:ind w:left="96"/>
              <w:rPr>
                <w:sz w:val="22"/>
                <w:szCs w:val="22"/>
              </w:rPr>
            </w:pPr>
          </w:p>
          <w:p w:rsidR="005809D6" w:rsidRPr="00814C02" w:rsidRDefault="00BE3396" w:rsidP="00BE3396">
            <w:pPr>
              <w:rPr>
                <w:sz w:val="22"/>
                <w:szCs w:val="22"/>
              </w:rPr>
            </w:pPr>
            <w:r w:rsidRPr="00814C02">
              <w:rPr>
                <w:sz w:val="22"/>
                <w:szCs w:val="22"/>
              </w:rPr>
              <w:t>develop a knowledge-rich, literacy-rich curriculum providing high quality literacy experiences across all curricular areas</w:t>
            </w:r>
          </w:p>
        </w:tc>
        <w:tc>
          <w:tcPr>
            <w:tcW w:w="225" w:type="pct"/>
          </w:tcPr>
          <w:p w:rsidR="008A5E80" w:rsidRDefault="00D74D09" w:rsidP="0039725A">
            <w:pPr>
              <w:rPr>
                <w:sz w:val="22"/>
              </w:rPr>
            </w:pPr>
            <w:r w:rsidRPr="005809D6">
              <w:rPr>
                <w:sz w:val="22"/>
              </w:rPr>
              <w:lastRenderedPageBreak/>
              <w:sym w:font="Wingdings" w:char="F0FC"/>
            </w: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Pr="00814C02" w:rsidRDefault="00D74D09" w:rsidP="0039725A">
            <w:pPr>
              <w:rPr>
                <w:i/>
                <w:sz w:val="22"/>
                <w:szCs w:val="22"/>
              </w:rPr>
            </w:pPr>
            <w:r w:rsidRPr="005809D6">
              <w:rPr>
                <w:sz w:val="22"/>
              </w:rPr>
              <w:sym w:font="Wingdings" w:char="F0FC"/>
            </w:r>
          </w:p>
        </w:tc>
        <w:tc>
          <w:tcPr>
            <w:tcW w:w="226" w:type="pct"/>
          </w:tcPr>
          <w:p w:rsidR="008A5E80" w:rsidRDefault="008A5E80"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Default="00D74D09" w:rsidP="0039725A">
            <w:pPr>
              <w:rPr>
                <w:i/>
                <w:sz w:val="22"/>
                <w:szCs w:val="22"/>
              </w:rPr>
            </w:pPr>
          </w:p>
          <w:p w:rsidR="00D74D09" w:rsidRPr="00814C02" w:rsidRDefault="00D74D09" w:rsidP="0039725A">
            <w:pPr>
              <w:rPr>
                <w:i/>
                <w:sz w:val="22"/>
                <w:szCs w:val="22"/>
              </w:rPr>
            </w:pPr>
            <w:r w:rsidRPr="005809D6">
              <w:rPr>
                <w:sz w:val="22"/>
              </w:rPr>
              <w:sym w:font="Wingdings" w:char="F0FC"/>
            </w:r>
          </w:p>
        </w:tc>
        <w:tc>
          <w:tcPr>
            <w:tcW w:w="226" w:type="pct"/>
          </w:tcPr>
          <w:p w:rsidR="008A5E80" w:rsidRPr="00814C02" w:rsidRDefault="008A5E80" w:rsidP="0039725A">
            <w:pPr>
              <w:rPr>
                <w:i/>
                <w:sz w:val="22"/>
                <w:szCs w:val="22"/>
              </w:rPr>
            </w:pPr>
          </w:p>
        </w:tc>
        <w:tc>
          <w:tcPr>
            <w:tcW w:w="1264" w:type="pct"/>
          </w:tcPr>
          <w:p w:rsidR="007A7570" w:rsidRPr="00776827" w:rsidRDefault="007A7570" w:rsidP="007A7570">
            <w:pPr>
              <w:rPr>
                <w:b/>
                <w:sz w:val="22"/>
                <w:szCs w:val="22"/>
              </w:rPr>
            </w:pPr>
            <w:r w:rsidRPr="00776827">
              <w:rPr>
                <w:b/>
                <w:sz w:val="22"/>
                <w:szCs w:val="22"/>
              </w:rPr>
              <w:t>Pupils</w:t>
            </w:r>
          </w:p>
          <w:p w:rsidR="007A7570" w:rsidRPr="00776827" w:rsidRDefault="007A7570" w:rsidP="00E465F0">
            <w:pPr>
              <w:pStyle w:val="ListParagraph"/>
              <w:numPr>
                <w:ilvl w:val="0"/>
                <w:numId w:val="18"/>
              </w:numPr>
              <w:rPr>
                <w:sz w:val="22"/>
                <w:szCs w:val="22"/>
              </w:rPr>
            </w:pPr>
            <w:r w:rsidRPr="00776827">
              <w:rPr>
                <w:sz w:val="22"/>
                <w:szCs w:val="22"/>
              </w:rPr>
              <w:t>will be more confident and positive about reading.</w:t>
            </w:r>
          </w:p>
          <w:p w:rsidR="007A7570" w:rsidRPr="00776827" w:rsidRDefault="007A7570" w:rsidP="00E465F0">
            <w:pPr>
              <w:pStyle w:val="ListParagraph"/>
              <w:numPr>
                <w:ilvl w:val="0"/>
                <w:numId w:val="18"/>
              </w:numPr>
              <w:rPr>
                <w:sz w:val="22"/>
                <w:szCs w:val="22"/>
              </w:rPr>
            </w:pPr>
            <w:r w:rsidRPr="00776827">
              <w:rPr>
                <w:sz w:val="22"/>
                <w:szCs w:val="22"/>
              </w:rPr>
              <w:t>will have raised attainment in reading</w:t>
            </w:r>
          </w:p>
          <w:p w:rsidR="007A7570" w:rsidRPr="00776827" w:rsidRDefault="007A7570" w:rsidP="00E465F0">
            <w:pPr>
              <w:pStyle w:val="ListParagraph"/>
              <w:numPr>
                <w:ilvl w:val="0"/>
                <w:numId w:val="18"/>
              </w:numPr>
              <w:rPr>
                <w:sz w:val="22"/>
                <w:szCs w:val="22"/>
              </w:rPr>
            </w:pPr>
            <w:r w:rsidRPr="00776827">
              <w:rPr>
                <w:sz w:val="22"/>
                <w:szCs w:val="22"/>
              </w:rPr>
              <w:lastRenderedPageBreak/>
              <w:t>will demonstrate increased engagement, practice, attainment, confidence, equity and funds of knowledge.</w:t>
            </w:r>
          </w:p>
          <w:p w:rsidR="008A5E80" w:rsidRPr="00814C02" w:rsidRDefault="008A5E80" w:rsidP="0039725A">
            <w:pPr>
              <w:rPr>
                <w:i/>
                <w:sz w:val="22"/>
                <w:szCs w:val="22"/>
              </w:rPr>
            </w:pPr>
          </w:p>
          <w:p w:rsidR="00BE3396" w:rsidRPr="00814C02" w:rsidRDefault="00BE3396" w:rsidP="0039725A">
            <w:pPr>
              <w:rPr>
                <w:i/>
                <w:sz w:val="22"/>
                <w:szCs w:val="22"/>
              </w:rPr>
            </w:pPr>
          </w:p>
          <w:p w:rsidR="00BE3396" w:rsidRPr="00814C02" w:rsidRDefault="00BE3396" w:rsidP="0039725A">
            <w:pPr>
              <w:rPr>
                <w:i/>
                <w:sz w:val="22"/>
                <w:szCs w:val="22"/>
              </w:rPr>
            </w:pPr>
          </w:p>
          <w:p w:rsidR="00BE3396" w:rsidRPr="00814C02" w:rsidRDefault="00BE3396" w:rsidP="0039725A">
            <w:pPr>
              <w:rPr>
                <w:i/>
                <w:sz w:val="22"/>
                <w:szCs w:val="22"/>
              </w:rPr>
            </w:pPr>
          </w:p>
          <w:p w:rsidR="00BE3396" w:rsidRPr="00814C02" w:rsidRDefault="00BE3396" w:rsidP="0039725A">
            <w:pPr>
              <w:rPr>
                <w:i/>
                <w:sz w:val="22"/>
                <w:szCs w:val="22"/>
              </w:rPr>
            </w:pPr>
          </w:p>
          <w:p w:rsidR="00BE3396" w:rsidRPr="00814C02" w:rsidRDefault="00BE3396" w:rsidP="0039725A">
            <w:pPr>
              <w:rPr>
                <w:i/>
                <w:sz w:val="22"/>
                <w:szCs w:val="22"/>
              </w:rPr>
            </w:pPr>
          </w:p>
          <w:p w:rsidR="00BE3396" w:rsidRPr="00814C02" w:rsidRDefault="00BE3396" w:rsidP="0039725A">
            <w:pPr>
              <w:rPr>
                <w:i/>
                <w:sz w:val="22"/>
                <w:szCs w:val="22"/>
              </w:rPr>
            </w:pPr>
          </w:p>
          <w:p w:rsidR="00BE3396" w:rsidRPr="00814C02" w:rsidRDefault="00BE3396" w:rsidP="0039725A">
            <w:pPr>
              <w:rPr>
                <w:i/>
                <w:sz w:val="22"/>
                <w:szCs w:val="22"/>
              </w:rPr>
            </w:pPr>
          </w:p>
          <w:p w:rsidR="00BE3396" w:rsidRPr="00814C02" w:rsidRDefault="00BE3396" w:rsidP="00BE3396">
            <w:pPr>
              <w:rPr>
                <w:b/>
                <w:sz w:val="22"/>
                <w:szCs w:val="22"/>
                <w:u w:val="single"/>
              </w:rPr>
            </w:pPr>
          </w:p>
          <w:p w:rsidR="00BE3396" w:rsidRPr="00814C02" w:rsidRDefault="00BE3396" w:rsidP="00BE3396">
            <w:pPr>
              <w:rPr>
                <w:b/>
                <w:sz w:val="22"/>
                <w:szCs w:val="22"/>
                <w:u w:val="single"/>
              </w:rPr>
            </w:pPr>
          </w:p>
          <w:p w:rsidR="00776827" w:rsidRDefault="00776827" w:rsidP="00BE3396">
            <w:pPr>
              <w:rPr>
                <w:b/>
                <w:sz w:val="22"/>
                <w:szCs w:val="22"/>
                <w:u w:val="single"/>
              </w:rPr>
            </w:pPr>
          </w:p>
          <w:p w:rsidR="00776827" w:rsidRDefault="00776827" w:rsidP="00BE3396">
            <w:pPr>
              <w:rPr>
                <w:b/>
                <w:sz w:val="22"/>
                <w:szCs w:val="22"/>
                <w:u w:val="single"/>
              </w:rPr>
            </w:pPr>
          </w:p>
          <w:p w:rsidR="00776827" w:rsidRDefault="00776827" w:rsidP="00BE3396">
            <w:pPr>
              <w:rPr>
                <w:b/>
                <w:sz w:val="22"/>
                <w:szCs w:val="22"/>
                <w:u w:val="single"/>
              </w:rPr>
            </w:pPr>
          </w:p>
          <w:p w:rsidR="00BE3396" w:rsidRPr="00776827" w:rsidRDefault="00BE3396" w:rsidP="00BE3396">
            <w:pPr>
              <w:rPr>
                <w:b/>
                <w:sz w:val="22"/>
                <w:szCs w:val="22"/>
              </w:rPr>
            </w:pPr>
            <w:r w:rsidRPr="00776827">
              <w:rPr>
                <w:b/>
                <w:sz w:val="22"/>
                <w:szCs w:val="22"/>
              </w:rPr>
              <w:t>Learners</w:t>
            </w:r>
          </w:p>
          <w:p w:rsidR="00BE3396" w:rsidRPr="00814C02" w:rsidRDefault="00BE3396" w:rsidP="00BE3396">
            <w:pPr>
              <w:rPr>
                <w:sz w:val="22"/>
                <w:szCs w:val="22"/>
              </w:rPr>
            </w:pPr>
          </w:p>
          <w:p w:rsidR="00BE3396" w:rsidRPr="00814C02" w:rsidRDefault="00BE3396" w:rsidP="00E465F0">
            <w:pPr>
              <w:pStyle w:val="ListParagraph"/>
              <w:numPr>
                <w:ilvl w:val="0"/>
                <w:numId w:val="10"/>
              </w:numPr>
              <w:tabs>
                <w:tab w:val="left" w:pos="0"/>
              </w:tabs>
              <w:ind w:left="91" w:hanging="142"/>
              <w:rPr>
                <w:sz w:val="22"/>
                <w:szCs w:val="22"/>
              </w:rPr>
            </w:pPr>
            <w:r w:rsidRPr="00814C02">
              <w:rPr>
                <w:sz w:val="22"/>
                <w:szCs w:val="22"/>
              </w:rPr>
              <w:t>will have improved vocabulary/writing outcomes</w:t>
            </w:r>
          </w:p>
          <w:p w:rsidR="00BE3396" w:rsidRPr="00814C02" w:rsidRDefault="00BE3396" w:rsidP="00E465F0">
            <w:pPr>
              <w:pStyle w:val="ListParagraph"/>
              <w:numPr>
                <w:ilvl w:val="0"/>
                <w:numId w:val="10"/>
              </w:numPr>
              <w:ind w:left="91" w:hanging="142"/>
              <w:rPr>
                <w:sz w:val="22"/>
                <w:szCs w:val="22"/>
              </w:rPr>
            </w:pPr>
            <w:r w:rsidRPr="00814C02">
              <w:rPr>
                <w:sz w:val="22"/>
                <w:szCs w:val="22"/>
              </w:rPr>
              <w:t>will demonstrate increased engagement, practice, attainment, confidence, equity &amp; funds of knowledge</w:t>
            </w:r>
          </w:p>
          <w:p w:rsidR="00BE3396" w:rsidRPr="00814C02" w:rsidRDefault="00BE3396" w:rsidP="00BE3396">
            <w:pPr>
              <w:rPr>
                <w:sz w:val="22"/>
                <w:szCs w:val="22"/>
                <w:u w:val="single"/>
              </w:rPr>
            </w:pPr>
          </w:p>
          <w:p w:rsidR="00BE3396" w:rsidRPr="00776827" w:rsidRDefault="00776827" w:rsidP="00BE3396">
            <w:pPr>
              <w:rPr>
                <w:b/>
                <w:sz w:val="22"/>
                <w:szCs w:val="22"/>
              </w:rPr>
            </w:pPr>
            <w:r w:rsidRPr="00776827">
              <w:rPr>
                <w:b/>
                <w:sz w:val="22"/>
                <w:szCs w:val="22"/>
              </w:rPr>
              <w:t>Staff</w:t>
            </w:r>
          </w:p>
          <w:p w:rsidR="00BE3396" w:rsidRPr="00814C02" w:rsidRDefault="00BE3396" w:rsidP="00E465F0">
            <w:pPr>
              <w:pStyle w:val="ListParagraph"/>
              <w:numPr>
                <w:ilvl w:val="0"/>
                <w:numId w:val="10"/>
              </w:numPr>
              <w:ind w:left="91" w:hanging="142"/>
              <w:rPr>
                <w:sz w:val="22"/>
                <w:szCs w:val="22"/>
              </w:rPr>
            </w:pPr>
            <w:r w:rsidRPr="00814C02">
              <w:rPr>
                <w:sz w:val="22"/>
                <w:szCs w:val="22"/>
              </w:rPr>
              <w:t>will extend their range of writing opportunities that maximise connections between reading &amp; writing &amp; promote children as writers</w:t>
            </w:r>
          </w:p>
          <w:p w:rsidR="00BE3396" w:rsidRPr="00814C02" w:rsidRDefault="00BE3396" w:rsidP="00E465F0">
            <w:pPr>
              <w:pStyle w:val="ListParagraph"/>
              <w:numPr>
                <w:ilvl w:val="0"/>
                <w:numId w:val="10"/>
              </w:numPr>
              <w:ind w:left="91" w:hanging="142"/>
              <w:rPr>
                <w:sz w:val="22"/>
                <w:szCs w:val="22"/>
              </w:rPr>
            </w:pPr>
            <w:r w:rsidRPr="00814C02">
              <w:rPr>
                <w:sz w:val="22"/>
                <w:szCs w:val="22"/>
              </w:rPr>
              <w:t>will demonstrate increased equity of provision through use of  ‘Dive into Writing’ strategies &amp; the 3 Domain model for planning, assessment &amp; evaluation of provision</w:t>
            </w:r>
          </w:p>
          <w:p w:rsidR="00BE3396" w:rsidRPr="00814C02" w:rsidRDefault="00BE3396" w:rsidP="00E465F0">
            <w:pPr>
              <w:pStyle w:val="ListParagraph"/>
              <w:numPr>
                <w:ilvl w:val="0"/>
                <w:numId w:val="10"/>
              </w:numPr>
              <w:ind w:left="91" w:hanging="142"/>
              <w:rPr>
                <w:sz w:val="22"/>
                <w:szCs w:val="22"/>
              </w:rPr>
            </w:pPr>
            <w:r w:rsidRPr="00814C02">
              <w:rPr>
                <w:sz w:val="22"/>
                <w:szCs w:val="22"/>
              </w:rPr>
              <w:t>will be more confident about the teaching of writing</w:t>
            </w:r>
          </w:p>
          <w:p w:rsidR="00BE3396" w:rsidRPr="00814C02" w:rsidRDefault="00BE3396" w:rsidP="00BE3396">
            <w:pPr>
              <w:rPr>
                <w:sz w:val="22"/>
                <w:szCs w:val="22"/>
              </w:rPr>
            </w:pPr>
          </w:p>
          <w:p w:rsidR="00BE3396" w:rsidRPr="00776827" w:rsidRDefault="00776827" w:rsidP="00BE3396">
            <w:pPr>
              <w:rPr>
                <w:b/>
                <w:sz w:val="22"/>
                <w:szCs w:val="22"/>
              </w:rPr>
            </w:pPr>
            <w:r w:rsidRPr="00776827">
              <w:rPr>
                <w:b/>
                <w:sz w:val="22"/>
                <w:szCs w:val="22"/>
              </w:rPr>
              <w:t>Families</w:t>
            </w:r>
          </w:p>
          <w:p w:rsidR="00BE3396" w:rsidRPr="00814C02" w:rsidRDefault="00BE3396" w:rsidP="00BE3396">
            <w:pPr>
              <w:rPr>
                <w:i/>
                <w:sz w:val="22"/>
                <w:szCs w:val="22"/>
              </w:rPr>
            </w:pPr>
            <w:r w:rsidRPr="00814C02">
              <w:rPr>
                <w:sz w:val="22"/>
                <w:szCs w:val="22"/>
              </w:rPr>
              <w:t>will have increased engagement &amp; interaction with their child’s writing</w:t>
            </w:r>
          </w:p>
        </w:tc>
        <w:tc>
          <w:tcPr>
            <w:tcW w:w="1158" w:type="pct"/>
          </w:tcPr>
          <w:p w:rsidR="00BE3396" w:rsidRPr="00814C02" w:rsidRDefault="00BE3396" w:rsidP="00BE3396">
            <w:pPr>
              <w:rPr>
                <w:b/>
                <w:sz w:val="22"/>
                <w:szCs w:val="22"/>
              </w:rPr>
            </w:pPr>
            <w:r w:rsidRPr="00814C02">
              <w:rPr>
                <w:b/>
                <w:sz w:val="22"/>
                <w:szCs w:val="22"/>
              </w:rPr>
              <w:lastRenderedPageBreak/>
              <w:t>We will measure the impact of this intervention through:</w:t>
            </w:r>
          </w:p>
          <w:p w:rsidR="00BE3396" w:rsidRPr="00814C02" w:rsidRDefault="00BE3396" w:rsidP="00BE3396">
            <w:pPr>
              <w:rPr>
                <w:sz w:val="22"/>
                <w:szCs w:val="22"/>
              </w:rPr>
            </w:pPr>
          </w:p>
          <w:p w:rsidR="00BE3396" w:rsidRPr="00814C02" w:rsidRDefault="00BE3396" w:rsidP="00E465F0">
            <w:pPr>
              <w:pStyle w:val="ListParagraph"/>
              <w:numPr>
                <w:ilvl w:val="0"/>
                <w:numId w:val="10"/>
              </w:numPr>
              <w:tabs>
                <w:tab w:val="left" w:pos="0"/>
              </w:tabs>
              <w:ind w:left="150" w:hanging="150"/>
              <w:rPr>
                <w:sz w:val="22"/>
                <w:szCs w:val="22"/>
              </w:rPr>
            </w:pPr>
            <w:r w:rsidRPr="00814C02">
              <w:rPr>
                <w:sz w:val="22"/>
                <w:szCs w:val="22"/>
              </w:rPr>
              <w:t>monitoring of long &amp; short term planning</w:t>
            </w:r>
          </w:p>
          <w:p w:rsidR="00BE3396" w:rsidRPr="00814C02" w:rsidRDefault="00BE3396" w:rsidP="00E465F0">
            <w:pPr>
              <w:pStyle w:val="ListParagraph"/>
              <w:numPr>
                <w:ilvl w:val="0"/>
                <w:numId w:val="10"/>
              </w:numPr>
              <w:tabs>
                <w:tab w:val="left" w:pos="0"/>
              </w:tabs>
              <w:ind w:left="150" w:hanging="150"/>
              <w:rPr>
                <w:sz w:val="22"/>
                <w:szCs w:val="22"/>
              </w:rPr>
            </w:pPr>
            <w:r w:rsidRPr="00814C02">
              <w:rPr>
                <w:sz w:val="22"/>
                <w:szCs w:val="22"/>
              </w:rPr>
              <w:t>progress/target setting/tracking meetings</w:t>
            </w:r>
          </w:p>
          <w:p w:rsidR="00BE3396" w:rsidRPr="00814C02" w:rsidRDefault="00BE3396" w:rsidP="00E465F0">
            <w:pPr>
              <w:pStyle w:val="ListParagraph"/>
              <w:numPr>
                <w:ilvl w:val="0"/>
                <w:numId w:val="10"/>
              </w:numPr>
              <w:tabs>
                <w:tab w:val="left" w:pos="0"/>
              </w:tabs>
              <w:ind w:left="150" w:hanging="150"/>
              <w:rPr>
                <w:sz w:val="22"/>
                <w:szCs w:val="22"/>
              </w:rPr>
            </w:pPr>
            <w:r w:rsidRPr="00814C02">
              <w:rPr>
                <w:sz w:val="22"/>
                <w:szCs w:val="22"/>
              </w:rPr>
              <w:t>analysis of reader engagement surveys</w:t>
            </w:r>
          </w:p>
          <w:p w:rsidR="00BE3396" w:rsidRPr="00814C02" w:rsidRDefault="00BE3396" w:rsidP="00E465F0">
            <w:pPr>
              <w:pStyle w:val="ListParagraph"/>
              <w:numPr>
                <w:ilvl w:val="0"/>
                <w:numId w:val="10"/>
              </w:numPr>
              <w:tabs>
                <w:tab w:val="left" w:pos="0"/>
              </w:tabs>
              <w:ind w:left="150" w:hanging="150"/>
              <w:rPr>
                <w:sz w:val="22"/>
                <w:szCs w:val="22"/>
              </w:rPr>
            </w:pPr>
            <w:r w:rsidRPr="00814C02">
              <w:rPr>
                <w:sz w:val="22"/>
                <w:szCs w:val="22"/>
              </w:rPr>
              <w:t>quality assurance activities - classroom visits, sampling of pupil work &amp; pupil learning conversations</w:t>
            </w:r>
          </w:p>
          <w:p w:rsidR="00BE3396" w:rsidRPr="00814C02" w:rsidRDefault="00BE3396" w:rsidP="00E465F0">
            <w:pPr>
              <w:pStyle w:val="ListParagraph"/>
              <w:numPr>
                <w:ilvl w:val="0"/>
                <w:numId w:val="10"/>
              </w:numPr>
              <w:tabs>
                <w:tab w:val="left" w:pos="0"/>
              </w:tabs>
              <w:ind w:left="150" w:hanging="150"/>
              <w:rPr>
                <w:sz w:val="22"/>
                <w:szCs w:val="22"/>
              </w:rPr>
            </w:pPr>
            <w:r w:rsidRPr="00814C02">
              <w:rPr>
                <w:sz w:val="22"/>
                <w:szCs w:val="22"/>
              </w:rPr>
              <w:t>national standardised assessments</w:t>
            </w:r>
          </w:p>
          <w:p w:rsidR="00BE3396" w:rsidRPr="00814C02" w:rsidRDefault="00BE3396" w:rsidP="00E465F0">
            <w:pPr>
              <w:pStyle w:val="ListParagraph"/>
              <w:numPr>
                <w:ilvl w:val="0"/>
                <w:numId w:val="10"/>
              </w:numPr>
              <w:tabs>
                <w:tab w:val="left" w:pos="0"/>
              </w:tabs>
              <w:ind w:left="150" w:hanging="150"/>
              <w:rPr>
                <w:sz w:val="22"/>
                <w:szCs w:val="22"/>
              </w:rPr>
            </w:pPr>
            <w:r w:rsidRPr="00814C02">
              <w:rPr>
                <w:sz w:val="22"/>
                <w:szCs w:val="22"/>
              </w:rPr>
              <w:t>teacher professional judgement surveys</w:t>
            </w:r>
          </w:p>
          <w:p w:rsidR="00BE3396" w:rsidRPr="00814C02" w:rsidRDefault="00BE3396" w:rsidP="00BE3396">
            <w:pPr>
              <w:rPr>
                <w:sz w:val="22"/>
                <w:szCs w:val="22"/>
              </w:rPr>
            </w:pPr>
          </w:p>
          <w:p w:rsidR="00BE3396" w:rsidRPr="00814C02" w:rsidRDefault="00BE3396" w:rsidP="00BE3396">
            <w:pPr>
              <w:rPr>
                <w:sz w:val="22"/>
                <w:szCs w:val="22"/>
              </w:rPr>
            </w:pPr>
          </w:p>
          <w:p w:rsidR="008A5E80" w:rsidRPr="00814C02" w:rsidRDefault="008A5E80" w:rsidP="00BE3396">
            <w:pPr>
              <w:rPr>
                <w:i/>
                <w:sz w:val="22"/>
                <w:szCs w:val="22"/>
              </w:rPr>
            </w:pPr>
          </w:p>
          <w:p w:rsidR="00776827" w:rsidRDefault="00776827" w:rsidP="00BE3396">
            <w:pPr>
              <w:rPr>
                <w:b/>
                <w:sz w:val="22"/>
                <w:szCs w:val="22"/>
              </w:rPr>
            </w:pPr>
          </w:p>
          <w:p w:rsidR="00BE3396" w:rsidRPr="00814C02" w:rsidRDefault="00BE3396" w:rsidP="00BE3396">
            <w:pPr>
              <w:rPr>
                <w:b/>
                <w:sz w:val="22"/>
                <w:szCs w:val="22"/>
              </w:rPr>
            </w:pPr>
            <w:r w:rsidRPr="00814C02">
              <w:rPr>
                <w:b/>
                <w:sz w:val="22"/>
                <w:szCs w:val="22"/>
              </w:rPr>
              <w:t>As above</w:t>
            </w:r>
          </w:p>
        </w:tc>
        <w:tc>
          <w:tcPr>
            <w:tcW w:w="422" w:type="pct"/>
          </w:tcPr>
          <w:p w:rsidR="008A5E80" w:rsidRPr="00814C02" w:rsidRDefault="00314B23" w:rsidP="0039725A">
            <w:pPr>
              <w:rPr>
                <w:i/>
                <w:sz w:val="22"/>
                <w:szCs w:val="22"/>
              </w:rPr>
            </w:pPr>
            <w:r w:rsidRPr="00DF76D3">
              <w:rPr>
                <w:rFonts w:ascii="Arial" w:hAnsi="Arial" w:cs="Arial"/>
                <w:sz w:val="18"/>
                <w:szCs w:val="18"/>
              </w:rPr>
              <w:lastRenderedPageBreak/>
              <w:t>1.2, 1.3, 2.2, 2.3, 2.6, 3.2</w:t>
            </w:r>
          </w:p>
        </w:tc>
      </w:tr>
      <w:tr w:rsidR="00480CEF" w:rsidRPr="00814C02" w:rsidTr="005C1529">
        <w:trPr>
          <w:trHeight w:val="207"/>
        </w:trPr>
        <w:tc>
          <w:tcPr>
            <w:tcW w:w="502" w:type="pct"/>
            <w:vAlign w:val="center"/>
          </w:tcPr>
          <w:p w:rsidR="00480CEF" w:rsidRPr="00480CEF" w:rsidRDefault="00480CEF" w:rsidP="00480CEF">
            <w:pPr>
              <w:jc w:val="center"/>
              <w:rPr>
                <w:sz w:val="20"/>
                <w:szCs w:val="20"/>
              </w:rPr>
            </w:pPr>
            <w:r w:rsidRPr="00480CEF">
              <w:rPr>
                <w:sz w:val="20"/>
                <w:szCs w:val="20"/>
              </w:rPr>
              <w:lastRenderedPageBreak/>
              <w:t>Assessment of Children’s Progress</w:t>
            </w:r>
          </w:p>
        </w:tc>
        <w:tc>
          <w:tcPr>
            <w:tcW w:w="976" w:type="pct"/>
          </w:tcPr>
          <w:p w:rsidR="00480CEF" w:rsidRPr="00480CEF" w:rsidRDefault="00480CEF" w:rsidP="00480CEF">
            <w:pPr>
              <w:rPr>
                <w:sz w:val="22"/>
                <w:szCs w:val="22"/>
                <w:u w:val="single"/>
              </w:rPr>
            </w:pPr>
          </w:p>
          <w:p w:rsidR="00480CEF" w:rsidRPr="00480CEF" w:rsidRDefault="00480CEF" w:rsidP="00480CEF">
            <w:pPr>
              <w:rPr>
                <w:b/>
                <w:sz w:val="22"/>
                <w:szCs w:val="22"/>
                <w:u w:val="single"/>
              </w:rPr>
            </w:pPr>
            <w:r w:rsidRPr="00480CEF">
              <w:rPr>
                <w:b/>
                <w:sz w:val="22"/>
                <w:szCs w:val="22"/>
                <w:u w:val="single"/>
              </w:rPr>
              <w:t>Data Based Assessment &amp; Pathways to Impact</w:t>
            </w:r>
          </w:p>
          <w:p w:rsidR="00480CEF" w:rsidRPr="00480CEF" w:rsidRDefault="00480CEF" w:rsidP="00480CEF">
            <w:pPr>
              <w:rPr>
                <w:sz w:val="22"/>
                <w:szCs w:val="22"/>
                <w:u w:val="single"/>
              </w:rPr>
            </w:pPr>
          </w:p>
          <w:p w:rsidR="00480CEF" w:rsidRPr="00480CEF" w:rsidRDefault="00480CEF" w:rsidP="00480CEF">
            <w:pPr>
              <w:rPr>
                <w:sz w:val="22"/>
                <w:szCs w:val="22"/>
              </w:rPr>
            </w:pPr>
            <w:r w:rsidRPr="00480CEF">
              <w:rPr>
                <w:sz w:val="22"/>
                <w:szCs w:val="22"/>
              </w:rPr>
              <w:t>We will:</w:t>
            </w:r>
          </w:p>
          <w:p w:rsidR="00480CEF" w:rsidRPr="00480CEF" w:rsidRDefault="00480CEF" w:rsidP="00E465F0">
            <w:pPr>
              <w:pStyle w:val="ListParagraph"/>
              <w:numPr>
                <w:ilvl w:val="0"/>
                <w:numId w:val="22"/>
              </w:numPr>
              <w:ind w:left="96" w:hanging="142"/>
              <w:rPr>
                <w:sz w:val="22"/>
                <w:szCs w:val="22"/>
              </w:rPr>
            </w:pPr>
            <w:r w:rsidRPr="00480CEF">
              <w:rPr>
                <w:sz w:val="22"/>
                <w:szCs w:val="22"/>
              </w:rPr>
              <w:t>explore use of the 3 Domain model to inform &amp; support:</w:t>
            </w:r>
          </w:p>
          <w:p w:rsidR="00480CEF" w:rsidRPr="00480CEF" w:rsidRDefault="00480CEF" w:rsidP="00480CEF">
            <w:pPr>
              <w:ind w:left="-46"/>
              <w:rPr>
                <w:sz w:val="22"/>
                <w:szCs w:val="22"/>
              </w:rPr>
            </w:pPr>
          </w:p>
          <w:p w:rsidR="00480CEF" w:rsidRPr="00480CEF" w:rsidRDefault="00480CEF" w:rsidP="00E465F0">
            <w:pPr>
              <w:pStyle w:val="ListParagraph"/>
              <w:numPr>
                <w:ilvl w:val="0"/>
                <w:numId w:val="22"/>
              </w:numPr>
              <w:rPr>
                <w:sz w:val="22"/>
                <w:szCs w:val="22"/>
              </w:rPr>
            </w:pPr>
            <w:r w:rsidRPr="00480CEF">
              <w:rPr>
                <w:sz w:val="22"/>
                <w:szCs w:val="22"/>
              </w:rPr>
              <w:t>target setting, progress meetings &amp; attainment discussions</w:t>
            </w:r>
          </w:p>
          <w:p w:rsidR="00480CEF" w:rsidRPr="00480CEF" w:rsidRDefault="00480CEF" w:rsidP="00E465F0">
            <w:pPr>
              <w:pStyle w:val="ListParagraph"/>
              <w:numPr>
                <w:ilvl w:val="0"/>
                <w:numId w:val="22"/>
              </w:numPr>
              <w:rPr>
                <w:sz w:val="22"/>
                <w:szCs w:val="22"/>
              </w:rPr>
            </w:pPr>
            <w:r w:rsidRPr="00480CEF">
              <w:rPr>
                <w:sz w:val="22"/>
                <w:szCs w:val="22"/>
              </w:rPr>
              <w:t>individual planning for pupils</w:t>
            </w:r>
          </w:p>
          <w:p w:rsidR="00480CEF" w:rsidRPr="00480CEF" w:rsidRDefault="00480CEF" w:rsidP="00E465F0">
            <w:pPr>
              <w:pStyle w:val="ListParagraph"/>
              <w:numPr>
                <w:ilvl w:val="0"/>
                <w:numId w:val="22"/>
              </w:numPr>
              <w:rPr>
                <w:sz w:val="22"/>
                <w:szCs w:val="22"/>
              </w:rPr>
            </w:pPr>
            <w:r w:rsidRPr="00480CEF">
              <w:rPr>
                <w:sz w:val="22"/>
                <w:szCs w:val="22"/>
              </w:rPr>
              <w:t>curriculum planning &amp; design</w:t>
            </w:r>
          </w:p>
          <w:p w:rsidR="00480CEF" w:rsidRPr="00480CEF" w:rsidRDefault="00480CEF" w:rsidP="00480CEF">
            <w:pPr>
              <w:rPr>
                <w:sz w:val="22"/>
                <w:szCs w:val="22"/>
              </w:rPr>
            </w:pPr>
          </w:p>
        </w:tc>
        <w:tc>
          <w:tcPr>
            <w:tcW w:w="225" w:type="pct"/>
            <w:vAlign w:val="center"/>
          </w:tcPr>
          <w:p w:rsidR="00480CEF" w:rsidRPr="00480CEF" w:rsidRDefault="00480CEF" w:rsidP="00480CEF">
            <w:pPr>
              <w:jc w:val="center"/>
              <w:rPr>
                <w:sz w:val="22"/>
                <w:szCs w:val="22"/>
              </w:rPr>
            </w:pPr>
            <w:r w:rsidRPr="00480CEF">
              <w:rPr>
                <w:b/>
                <w:sz w:val="22"/>
                <w:szCs w:val="22"/>
              </w:rPr>
              <w:sym w:font="Wingdings" w:char="F0FC"/>
            </w:r>
          </w:p>
        </w:tc>
        <w:tc>
          <w:tcPr>
            <w:tcW w:w="226" w:type="pct"/>
            <w:vAlign w:val="center"/>
          </w:tcPr>
          <w:p w:rsidR="00480CEF" w:rsidRPr="00480CEF" w:rsidRDefault="00480CEF" w:rsidP="00480CEF">
            <w:pPr>
              <w:jc w:val="center"/>
              <w:rPr>
                <w:sz w:val="22"/>
                <w:szCs w:val="22"/>
              </w:rPr>
            </w:pPr>
            <w:r w:rsidRPr="00480CEF">
              <w:rPr>
                <w:b/>
                <w:sz w:val="22"/>
                <w:szCs w:val="22"/>
              </w:rPr>
              <w:sym w:font="Wingdings" w:char="F0FC"/>
            </w:r>
          </w:p>
        </w:tc>
        <w:tc>
          <w:tcPr>
            <w:tcW w:w="226" w:type="pct"/>
            <w:vAlign w:val="center"/>
          </w:tcPr>
          <w:p w:rsidR="00480CEF" w:rsidRPr="00480CEF" w:rsidRDefault="00480CEF" w:rsidP="00480CEF">
            <w:pPr>
              <w:jc w:val="center"/>
              <w:rPr>
                <w:sz w:val="22"/>
                <w:szCs w:val="22"/>
              </w:rPr>
            </w:pPr>
            <w:r w:rsidRPr="00480CEF">
              <w:rPr>
                <w:b/>
                <w:sz w:val="22"/>
                <w:szCs w:val="22"/>
              </w:rPr>
              <w:sym w:font="Wingdings" w:char="F0FC"/>
            </w:r>
          </w:p>
        </w:tc>
        <w:tc>
          <w:tcPr>
            <w:tcW w:w="1264" w:type="pct"/>
          </w:tcPr>
          <w:p w:rsidR="00480CEF" w:rsidRPr="00480CEF" w:rsidRDefault="00480CEF" w:rsidP="00480CEF">
            <w:pPr>
              <w:rPr>
                <w:b/>
                <w:sz w:val="22"/>
                <w:szCs w:val="22"/>
                <w:u w:val="single"/>
              </w:rPr>
            </w:pPr>
            <w:r w:rsidRPr="00480CEF">
              <w:rPr>
                <w:b/>
                <w:sz w:val="22"/>
                <w:szCs w:val="22"/>
                <w:u w:val="single"/>
              </w:rPr>
              <w:t>Learners</w:t>
            </w:r>
          </w:p>
          <w:p w:rsidR="00480CEF" w:rsidRPr="00480CEF" w:rsidRDefault="00480CEF" w:rsidP="00E465F0">
            <w:pPr>
              <w:pStyle w:val="ListParagraph"/>
              <w:numPr>
                <w:ilvl w:val="0"/>
                <w:numId w:val="10"/>
              </w:numPr>
              <w:tabs>
                <w:tab w:val="left" w:pos="0"/>
              </w:tabs>
              <w:ind w:left="91" w:hanging="142"/>
              <w:rPr>
                <w:sz w:val="22"/>
                <w:szCs w:val="22"/>
              </w:rPr>
            </w:pPr>
            <w:r w:rsidRPr="00480CEF">
              <w:rPr>
                <w:sz w:val="22"/>
                <w:szCs w:val="22"/>
              </w:rPr>
              <w:t>will benefit from improved scrutiny of data leading to focussed, targeted interventions for individuals &amp; groups</w:t>
            </w:r>
          </w:p>
          <w:p w:rsidR="00480CEF" w:rsidRPr="00480CEF" w:rsidRDefault="00480CEF" w:rsidP="00480CEF">
            <w:pPr>
              <w:rPr>
                <w:sz w:val="22"/>
                <w:szCs w:val="22"/>
                <w:u w:val="single"/>
              </w:rPr>
            </w:pPr>
          </w:p>
          <w:p w:rsidR="00480CEF" w:rsidRPr="00480CEF" w:rsidRDefault="00480CEF" w:rsidP="00480CEF">
            <w:pPr>
              <w:rPr>
                <w:b/>
                <w:sz w:val="22"/>
                <w:szCs w:val="22"/>
                <w:u w:val="single"/>
              </w:rPr>
            </w:pPr>
            <w:r w:rsidRPr="00480CEF">
              <w:rPr>
                <w:b/>
                <w:sz w:val="22"/>
                <w:szCs w:val="22"/>
                <w:u w:val="single"/>
              </w:rPr>
              <w:t>Staff</w:t>
            </w:r>
          </w:p>
          <w:p w:rsidR="00480CEF" w:rsidRPr="00480CEF" w:rsidRDefault="00480CEF" w:rsidP="00E465F0">
            <w:pPr>
              <w:pStyle w:val="ListParagraph"/>
              <w:numPr>
                <w:ilvl w:val="0"/>
                <w:numId w:val="10"/>
              </w:numPr>
              <w:ind w:left="91" w:hanging="142"/>
              <w:rPr>
                <w:sz w:val="22"/>
                <w:szCs w:val="22"/>
              </w:rPr>
            </w:pPr>
            <w:r w:rsidRPr="00480CEF">
              <w:rPr>
                <w:sz w:val="22"/>
                <w:szCs w:val="22"/>
              </w:rPr>
              <w:t>will demonstrate increased confidence in using data to effectively identify, assess &amp; plan for pupils who require targeted support in literacy</w:t>
            </w:r>
          </w:p>
          <w:p w:rsidR="00480CEF" w:rsidRPr="00480CEF" w:rsidRDefault="00480CEF" w:rsidP="00E465F0">
            <w:pPr>
              <w:pStyle w:val="ListParagraph"/>
              <w:numPr>
                <w:ilvl w:val="0"/>
                <w:numId w:val="10"/>
              </w:numPr>
              <w:ind w:left="91" w:hanging="142"/>
              <w:rPr>
                <w:sz w:val="22"/>
                <w:szCs w:val="22"/>
              </w:rPr>
            </w:pPr>
            <w:r w:rsidRPr="00480CEF">
              <w:rPr>
                <w:sz w:val="22"/>
                <w:szCs w:val="22"/>
              </w:rPr>
              <w:t>will use the 3 Domain model to gather data relating to individual pupils &amp; plan interventions accordingly</w:t>
            </w:r>
          </w:p>
          <w:p w:rsidR="00480CEF" w:rsidRPr="00480CEF" w:rsidRDefault="00480CEF" w:rsidP="00480CEF">
            <w:pPr>
              <w:rPr>
                <w:sz w:val="22"/>
                <w:szCs w:val="22"/>
              </w:rPr>
            </w:pPr>
          </w:p>
          <w:p w:rsidR="00480CEF" w:rsidRPr="00480CEF" w:rsidRDefault="00480CEF" w:rsidP="00480CEF">
            <w:pPr>
              <w:rPr>
                <w:b/>
                <w:sz w:val="22"/>
                <w:szCs w:val="22"/>
                <w:u w:val="single"/>
              </w:rPr>
            </w:pPr>
            <w:r w:rsidRPr="00480CEF">
              <w:rPr>
                <w:b/>
                <w:sz w:val="22"/>
                <w:szCs w:val="22"/>
                <w:u w:val="single"/>
              </w:rPr>
              <w:t>Families</w:t>
            </w:r>
          </w:p>
          <w:p w:rsidR="00480CEF" w:rsidRPr="00480CEF" w:rsidRDefault="00480CEF" w:rsidP="00480CEF">
            <w:pPr>
              <w:rPr>
                <w:sz w:val="22"/>
                <w:szCs w:val="22"/>
              </w:rPr>
            </w:pPr>
          </w:p>
          <w:p w:rsidR="00480CEF" w:rsidRPr="00480CEF" w:rsidRDefault="00480CEF" w:rsidP="00E465F0">
            <w:pPr>
              <w:pStyle w:val="ListParagraph"/>
              <w:numPr>
                <w:ilvl w:val="0"/>
                <w:numId w:val="10"/>
              </w:numPr>
              <w:ind w:left="91" w:hanging="142"/>
              <w:rPr>
                <w:sz w:val="22"/>
                <w:szCs w:val="22"/>
              </w:rPr>
            </w:pPr>
            <w:r w:rsidRPr="00480CEF">
              <w:rPr>
                <w:sz w:val="22"/>
                <w:szCs w:val="22"/>
              </w:rPr>
              <w:t>will have a greater understanding of  identified support needs &amp; specific plans to support their children</w:t>
            </w:r>
          </w:p>
        </w:tc>
        <w:tc>
          <w:tcPr>
            <w:tcW w:w="1158" w:type="pct"/>
          </w:tcPr>
          <w:p w:rsidR="00480CEF" w:rsidRPr="00480CEF" w:rsidRDefault="00480CEF" w:rsidP="00480CEF">
            <w:pPr>
              <w:rPr>
                <w:sz w:val="22"/>
                <w:szCs w:val="22"/>
              </w:rPr>
            </w:pPr>
          </w:p>
          <w:p w:rsidR="00480CEF" w:rsidRPr="00480CEF" w:rsidRDefault="00480CEF" w:rsidP="00480CEF">
            <w:pPr>
              <w:rPr>
                <w:sz w:val="22"/>
                <w:szCs w:val="22"/>
              </w:rPr>
            </w:pPr>
            <w:r w:rsidRPr="00480CEF">
              <w:rPr>
                <w:sz w:val="22"/>
                <w:szCs w:val="22"/>
              </w:rPr>
              <w:t>We will measure the impact of this intervention through:</w:t>
            </w:r>
          </w:p>
          <w:p w:rsidR="00480CEF" w:rsidRPr="00480CEF" w:rsidRDefault="00480CEF" w:rsidP="00480CEF">
            <w:pPr>
              <w:rPr>
                <w:sz w:val="22"/>
                <w:szCs w:val="22"/>
              </w:rPr>
            </w:pP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monitoring of long &amp; short term planning</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progress/target setting/tracking meetings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national standardised assessments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teacher professional judgement surveys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review of pupil support documents e.g. Child’s Plan, IEP &amp; minutes of EST meetings</w:t>
            </w:r>
          </w:p>
        </w:tc>
        <w:tc>
          <w:tcPr>
            <w:tcW w:w="422" w:type="pct"/>
            <w:vAlign w:val="center"/>
          </w:tcPr>
          <w:p w:rsidR="00480CEF" w:rsidRPr="00480CEF" w:rsidRDefault="00480CEF" w:rsidP="00314B23">
            <w:pPr>
              <w:rPr>
                <w:sz w:val="22"/>
                <w:szCs w:val="22"/>
              </w:rPr>
            </w:pPr>
            <w:r w:rsidRPr="00480CEF">
              <w:rPr>
                <w:sz w:val="22"/>
                <w:szCs w:val="22"/>
              </w:rPr>
              <w:t>1.1, 1.2,</w:t>
            </w:r>
          </w:p>
          <w:p w:rsidR="00480CEF" w:rsidRPr="00480CEF" w:rsidRDefault="00480CEF" w:rsidP="00314B23">
            <w:pPr>
              <w:rPr>
                <w:sz w:val="22"/>
                <w:szCs w:val="22"/>
              </w:rPr>
            </w:pPr>
            <w:r w:rsidRPr="00480CEF">
              <w:rPr>
                <w:sz w:val="22"/>
                <w:szCs w:val="22"/>
              </w:rPr>
              <w:t>1.3, 1.4,</w:t>
            </w:r>
          </w:p>
          <w:p w:rsidR="00480CEF" w:rsidRPr="00480CEF" w:rsidRDefault="00480CEF" w:rsidP="00314B23">
            <w:pPr>
              <w:rPr>
                <w:sz w:val="22"/>
                <w:szCs w:val="22"/>
              </w:rPr>
            </w:pPr>
            <w:r w:rsidRPr="00480CEF">
              <w:rPr>
                <w:sz w:val="22"/>
                <w:szCs w:val="22"/>
              </w:rPr>
              <w:t>1.5</w:t>
            </w:r>
          </w:p>
          <w:p w:rsidR="00480CEF" w:rsidRPr="00480CEF" w:rsidRDefault="00480CEF" w:rsidP="00314B23">
            <w:pPr>
              <w:rPr>
                <w:sz w:val="22"/>
                <w:szCs w:val="22"/>
              </w:rPr>
            </w:pPr>
          </w:p>
          <w:p w:rsidR="00480CEF" w:rsidRPr="00480CEF" w:rsidRDefault="00480CEF" w:rsidP="00314B23">
            <w:pPr>
              <w:rPr>
                <w:sz w:val="22"/>
                <w:szCs w:val="22"/>
              </w:rPr>
            </w:pPr>
            <w:r w:rsidRPr="00480CEF">
              <w:rPr>
                <w:sz w:val="22"/>
                <w:szCs w:val="22"/>
              </w:rPr>
              <w:t>2.2, 2.3,</w:t>
            </w:r>
          </w:p>
          <w:p w:rsidR="00480CEF" w:rsidRPr="00480CEF" w:rsidRDefault="00480CEF" w:rsidP="00314B23">
            <w:pPr>
              <w:rPr>
                <w:sz w:val="22"/>
                <w:szCs w:val="22"/>
              </w:rPr>
            </w:pPr>
            <w:r w:rsidRPr="00480CEF">
              <w:rPr>
                <w:sz w:val="22"/>
                <w:szCs w:val="22"/>
              </w:rPr>
              <w:t>2.4</w:t>
            </w:r>
          </w:p>
          <w:p w:rsidR="00480CEF" w:rsidRPr="00480CEF" w:rsidRDefault="00480CEF" w:rsidP="00314B23">
            <w:pPr>
              <w:rPr>
                <w:sz w:val="22"/>
                <w:szCs w:val="22"/>
              </w:rPr>
            </w:pPr>
          </w:p>
          <w:p w:rsidR="00480CEF" w:rsidRPr="00480CEF" w:rsidRDefault="00480CEF" w:rsidP="00314B23">
            <w:pPr>
              <w:rPr>
                <w:sz w:val="22"/>
                <w:szCs w:val="22"/>
              </w:rPr>
            </w:pPr>
            <w:r w:rsidRPr="00480CEF">
              <w:rPr>
                <w:sz w:val="22"/>
                <w:szCs w:val="22"/>
              </w:rPr>
              <w:t>3.1, 3.2</w:t>
            </w:r>
          </w:p>
        </w:tc>
      </w:tr>
      <w:tr w:rsidR="00480CEF" w:rsidRPr="00814C02" w:rsidTr="005C1529">
        <w:trPr>
          <w:trHeight w:val="207"/>
        </w:trPr>
        <w:tc>
          <w:tcPr>
            <w:tcW w:w="502" w:type="pct"/>
            <w:vAlign w:val="center"/>
          </w:tcPr>
          <w:p w:rsidR="00480CEF" w:rsidRPr="00480CEF" w:rsidRDefault="00480CEF" w:rsidP="00480CEF">
            <w:pPr>
              <w:jc w:val="center"/>
              <w:rPr>
                <w:sz w:val="22"/>
                <w:szCs w:val="22"/>
              </w:rPr>
            </w:pPr>
            <w:r w:rsidRPr="00480CEF">
              <w:rPr>
                <w:sz w:val="22"/>
                <w:szCs w:val="22"/>
              </w:rPr>
              <w:t>School</w:t>
            </w:r>
          </w:p>
          <w:p w:rsidR="00480CEF" w:rsidRPr="00480CEF" w:rsidRDefault="00480CEF" w:rsidP="00480CEF">
            <w:pPr>
              <w:jc w:val="center"/>
              <w:rPr>
                <w:sz w:val="22"/>
                <w:szCs w:val="22"/>
              </w:rPr>
            </w:pPr>
            <w:r w:rsidRPr="00480CEF">
              <w:rPr>
                <w:sz w:val="22"/>
                <w:szCs w:val="22"/>
              </w:rPr>
              <w:t>Improvement</w:t>
            </w:r>
          </w:p>
        </w:tc>
        <w:tc>
          <w:tcPr>
            <w:tcW w:w="976" w:type="pct"/>
          </w:tcPr>
          <w:p w:rsidR="00480CEF" w:rsidRPr="00480CEF" w:rsidRDefault="00480CEF" w:rsidP="00480CEF">
            <w:pPr>
              <w:rPr>
                <w:sz w:val="22"/>
                <w:szCs w:val="22"/>
              </w:rPr>
            </w:pPr>
          </w:p>
          <w:p w:rsidR="00480CEF" w:rsidRPr="00480CEF" w:rsidRDefault="00480CEF" w:rsidP="00480CEF">
            <w:pPr>
              <w:rPr>
                <w:b/>
                <w:sz w:val="22"/>
                <w:szCs w:val="22"/>
                <w:u w:val="single"/>
              </w:rPr>
            </w:pPr>
            <w:r w:rsidRPr="00480CEF">
              <w:rPr>
                <w:b/>
                <w:sz w:val="22"/>
                <w:szCs w:val="22"/>
                <w:u w:val="single"/>
              </w:rPr>
              <w:t>Professional Learning for Classroom Assistants</w:t>
            </w:r>
          </w:p>
          <w:p w:rsidR="00480CEF" w:rsidRPr="00480CEF" w:rsidRDefault="00480CEF" w:rsidP="00480CEF">
            <w:pPr>
              <w:rPr>
                <w:sz w:val="22"/>
                <w:szCs w:val="22"/>
                <w:u w:val="single"/>
              </w:rPr>
            </w:pPr>
          </w:p>
          <w:p w:rsidR="00480CEF" w:rsidRPr="00480CEF" w:rsidRDefault="00480CEF" w:rsidP="00480CEF">
            <w:pPr>
              <w:rPr>
                <w:sz w:val="22"/>
                <w:szCs w:val="22"/>
              </w:rPr>
            </w:pPr>
            <w:r w:rsidRPr="00480CEF">
              <w:rPr>
                <w:sz w:val="22"/>
                <w:szCs w:val="22"/>
              </w:rPr>
              <w:t>We will:</w:t>
            </w:r>
          </w:p>
          <w:p w:rsidR="00480CEF" w:rsidRPr="00480CEF" w:rsidRDefault="00480CEF" w:rsidP="00480CEF">
            <w:pPr>
              <w:rPr>
                <w:sz w:val="22"/>
                <w:szCs w:val="22"/>
              </w:rPr>
            </w:pPr>
          </w:p>
          <w:p w:rsidR="00480CEF" w:rsidRDefault="00480CEF" w:rsidP="00E465F0">
            <w:pPr>
              <w:pStyle w:val="ListParagraph"/>
              <w:numPr>
                <w:ilvl w:val="0"/>
                <w:numId w:val="23"/>
              </w:numPr>
              <w:ind w:left="96" w:hanging="142"/>
              <w:rPr>
                <w:sz w:val="22"/>
                <w:szCs w:val="22"/>
              </w:rPr>
            </w:pPr>
            <w:r w:rsidRPr="00480CEF">
              <w:rPr>
                <w:sz w:val="22"/>
                <w:szCs w:val="22"/>
              </w:rPr>
              <w:t>facilitate &amp; support high quality professional learning for classroom assistants focussing specifically on:</w:t>
            </w:r>
          </w:p>
          <w:p w:rsidR="00480CEF" w:rsidRDefault="00480CEF" w:rsidP="00E465F0">
            <w:pPr>
              <w:pStyle w:val="ListParagraph"/>
              <w:numPr>
                <w:ilvl w:val="0"/>
                <w:numId w:val="23"/>
              </w:numPr>
              <w:ind w:left="96" w:hanging="142"/>
              <w:rPr>
                <w:sz w:val="22"/>
                <w:szCs w:val="22"/>
              </w:rPr>
            </w:pPr>
            <w:r w:rsidRPr="00480CEF">
              <w:rPr>
                <w:sz w:val="22"/>
                <w:szCs w:val="22"/>
              </w:rPr>
              <w:t>improving attainment in literacy &amp; numeracy</w:t>
            </w:r>
          </w:p>
          <w:p w:rsidR="00480CEF" w:rsidRPr="00480CEF" w:rsidRDefault="00480CEF" w:rsidP="00E465F0">
            <w:pPr>
              <w:pStyle w:val="ListParagraph"/>
              <w:numPr>
                <w:ilvl w:val="0"/>
                <w:numId w:val="23"/>
              </w:numPr>
              <w:ind w:left="96" w:hanging="142"/>
              <w:rPr>
                <w:sz w:val="22"/>
                <w:szCs w:val="22"/>
              </w:rPr>
            </w:pPr>
            <w:r w:rsidRPr="00480CEF">
              <w:rPr>
                <w:sz w:val="22"/>
                <w:szCs w:val="22"/>
              </w:rPr>
              <w:lastRenderedPageBreak/>
              <w:t>supporting health &amp; wellbeing of pupils</w:t>
            </w:r>
          </w:p>
        </w:tc>
        <w:tc>
          <w:tcPr>
            <w:tcW w:w="225" w:type="pct"/>
            <w:vAlign w:val="center"/>
          </w:tcPr>
          <w:p w:rsidR="00480CEF" w:rsidRPr="00480CEF" w:rsidRDefault="00480CEF" w:rsidP="00480CEF">
            <w:pPr>
              <w:jc w:val="center"/>
              <w:rPr>
                <w:sz w:val="22"/>
                <w:szCs w:val="22"/>
              </w:rPr>
            </w:pPr>
            <w:r w:rsidRPr="00480CEF">
              <w:rPr>
                <w:b/>
                <w:sz w:val="22"/>
                <w:szCs w:val="22"/>
              </w:rPr>
              <w:lastRenderedPageBreak/>
              <w:sym w:font="Wingdings" w:char="F0FC"/>
            </w:r>
          </w:p>
        </w:tc>
        <w:tc>
          <w:tcPr>
            <w:tcW w:w="226" w:type="pct"/>
            <w:vAlign w:val="center"/>
          </w:tcPr>
          <w:p w:rsidR="00480CEF" w:rsidRPr="00480CEF" w:rsidRDefault="00480CEF" w:rsidP="00480CEF">
            <w:pPr>
              <w:jc w:val="center"/>
              <w:rPr>
                <w:sz w:val="22"/>
                <w:szCs w:val="22"/>
              </w:rPr>
            </w:pPr>
            <w:r w:rsidRPr="00480CEF">
              <w:rPr>
                <w:b/>
                <w:sz w:val="22"/>
                <w:szCs w:val="22"/>
              </w:rPr>
              <w:sym w:font="Wingdings" w:char="F0FC"/>
            </w:r>
          </w:p>
        </w:tc>
        <w:tc>
          <w:tcPr>
            <w:tcW w:w="226" w:type="pct"/>
            <w:vAlign w:val="center"/>
          </w:tcPr>
          <w:p w:rsidR="00480CEF" w:rsidRPr="00480CEF" w:rsidRDefault="00480CEF" w:rsidP="00480CEF">
            <w:pPr>
              <w:jc w:val="center"/>
              <w:rPr>
                <w:sz w:val="22"/>
                <w:szCs w:val="22"/>
              </w:rPr>
            </w:pPr>
            <w:r w:rsidRPr="00480CEF">
              <w:rPr>
                <w:b/>
                <w:sz w:val="22"/>
                <w:szCs w:val="22"/>
              </w:rPr>
              <w:sym w:font="Wingdings" w:char="F0FC"/>
            </w:r>
          </w:p>
        </w:tc>
        <w:tc>
          <w:tcPr>
            <w:tcW w:w="1264" w:type="pct"/>
          </w:tcPr>
          <w:p w:rsidR="00480CEF" w:rsidRPr="00480CEF" w:rsidRDefault="00480CEF" w:rsidP="00480CEF">
            <w:pPr>
              <w:rPr>
                <w:b/>
                <w:sz w:val="22"/>
                <w:szCs w:val="22"/>
                <w:u w:val="single"/>
              </w:rPr>
            </w:pPr>
            <w:r w:rsidRPr="00480CEF">
              <w:rPr>
                <w:b/>
                <w:sz w:val="22"/>
                <w:szCs w:val="22"/>
                <w:u w:val="single"/>
              </w:rPr>
              <w:t>Learners</w:t>
            </w:r>
          </w:p>
          <w:p w:rsidR="00480CEF" w:rsidRPr="00480CEF" w:rsidRDefault="00480CEF" w:rsidP="00E465F0">
            <w:pPr>
              <w:pStyle w:val="ListParagraph"/>
              <w:numPr>
                <w:ilvl w:val="0"/>
                <w:numId w:val="10"/>
              </w:numPr>
              <w:tabs>
                <w:tab w:val="left" w:pos="0"/>
              </w:tabs>
              <w:ind w:left="91" w:hanging="142"/>
              <w:rPr>
                <w:sz w:val="22"/>
                <w:szCs w:val="22"/>
              </w:rPr>
            </w:pPr>
            <w:r w:rsidRPr="00480CEF">
              <w:rPr>
                <w:sz w:val="22"/>
                <w:szCs w:val="22"/>
              </w:rPr>
              <w:t>will experience consistency of support through shared use of evidence-based approaches between teachers &amp; classroom assistants</w:t>
            </w:r>
          </w:p>
          <w:p w:rsidR="00480CEF" w:rsidRPr="00480CEF" w:rsidRDefault="00480CEF" w:rsidP="00480CEF">
            <w:pPr>
              <w:rPr>
                <w:sz w:val="22"/>
                <w:szCs w:val="22"/>
                <w:u w:val="single"/>
              </w:rPr>
            </w:pPr>
          </w:p>
          <w:p w:rsidR="00480CEF" w:rsidRPr="00480CEF" w:rsidRDefault="00480CEF" w:rsidP="00480CEF">
            <w:pPr>
              <w:rPr>
                <w:b/>
                <w:sz w:val="22"/>
                <w:szCs w:val="22"/>
                <w:u w:val="single"/>
              </w:rPr>
            </w:pPr>
            <w:r w:rsidRPr="00480CEF">
              <w:rPr>
                <w:b/>
                <w:sz w:val="22"/>
                <w:szCs w:val="22"/>
                <w:u w:val="single"/>
              </w:rPr>
              <w:t>Staff</w:t>
            </w:r>
          </w:p>
          <w:p w:rsidR="00480CEF" w:rsidRPr="00480CEF" w:rsidRDefault="00480CEF" w:rsidP="00E465F0">
            <w:pPr>
              <w:pStyle w:val="ListParagraph"/>
              <w:numPr>
                <w:ilvl w:val="0"/>
                <w:numId w:val="10"/>
              </w:numPr>
              <w:ind w:left="91" w:hanging="142"/>
              <w:rPr>
                <w:sz w:val="22"/>
                <w:szCs w:val="22"/>
              </w:rPr>
            </w:pPr>
            <w:r w:rsidRPr="00480CEF">
              <w:rPr>
                <w:sz w:val="22"/>
                <w:szCs w:val="22"/>
              </w:rPr>
              <w:t>will benefit from shared discussions to consider knowledge, concerns, learning aims &amp; pupil progress</w:t>
            </w:r>
          </w:p>
          <w:p w:rsidR="00480CEF" w:rsidRPr="00480CEF" w:rsidRDefault="00480CEF" w:rsidP="00E465F0">
            <w:pPr>
              <w:pStyle w:val="ListParagraph"/>
              <w:numPr>
                <w:ilvl w:val="0"/>
                <w:numId w:val="10"/>
              </w:numPr>
              <w:ind w:left="91" w:hanging="142"/>
              <w:rPr>
                <w:sz w:val="22"/>
                <w:szCs w:val="22"/>
              </w:rPr>
            </w:pPr>
            <w:r w:rsidRPr="00480CEF">
              <w:rPr>
                <w:sz w:val="22"/>
                <w:szCs w:val="22"/>
              </w:rPr>
              <w:t>classroom assistants will demonstrate increased knowledge &amp; confidence in providing high quality support to pupils</w:t>
            </w:r>
          </w:p>
          <w:p w:rsidR="00480CEF" w:rsidRPr="00480CEF" w:rsidRDefault="00480CEF" w:rsidP="00480CEF">
            <w:pPr>
              <w:rPr>
                <w:sz w:val="22"/>
                <w:szCs w:val="22"/>
              </w:rPr>
            </w:pPr>
          </w:p>
          <w:p w:rsidR="00480CEF" w:rsidRPr="00480CEF" w:rsidRDefault="00480CEF" w:rsidP="00480CEF">
            <w:pPr>
              <w:rPr>
                <w:b/>
                <w:sz w:val="22"/>
                <w:szCs w:val="22"/>
                <w:u w:val="single"/>
              </w:rPr>
            </w:pPr>
          </w:p>
        </w:tc>
        <w:tc>
          <w:tcPr>
            <w:tcW w:w="1158" w:type="pct"/>
          </w:tcPr>
          <w:p w:rsidR="00480CEF" w:rsidRPr="00480CEF" w:rsidRDefault="00480CEF" w:rsidP="00480CEF">
            <w:pPr>
              <w:rPr>
                <w:sz w:val="22"/>
                <w:szCs w:val="22"/>
              </w:rPr>
            </w:pPr>
          </w:p>
          <w:p w:rsidR="00480CEF" w:rsidRPr="00480CEF" w:rsidRDefault="00480CEF" w:rsidP="00480CEF">
            <w:pPr>
              <w:rPr>
                <w:sz w:val="22"/>
                <w:szCs w:val="22"/>
              </w:rPr>
            </w:pPr>
            <w:r w:rsidRPr="00480CEF">
              <w:rPr>
                <w:sz w:val="22"/>
                <w:szCs w:val="22"/>
              </w:rPr>
              <w:t>We will measure the impact of this intervention through:</w:t>
            </w:r>
          </w:p>
          <w:p w:rsidR="00480CEF" w:rsidRPr="00480CEF" w:rsidRDefault="00480CEF" w:rsidP="00480CEF">
            <w:pPr>
              <w:rPr>
                <w:sz w:val="22"/>
                <w:szCs w:val="22"/>
              </w:rPr>
            </w:pP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monitoring of long &amp; short term planning</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progress/target setting/tracking meetings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national standardised assessments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teacher professional judgement surveys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t>classroom assistant PRD meetings</w:t>
            </w:r>
          </w:p>
          <w:p w:rsidR="00480CEF" w:rsidRPr="00480CEF" w:rsidRDefault="00480CEF" w:rsidP="00E465F0">
            <w:pPr>
              <w:pStyle w:val="ListParagraph"/>
              <w:numPr>
                <w:ilvl w:val="0"/>
                <w:numId w:val="10"/>
              </w:numPr>
              <w:tabs>
                <w:tab w:val="left" w:pos="0"/>
              </w:tabs>
              <w:ind w:left="150" w:hanging="150"/>
              <w:rPr>
                <w:sz w:val="22"/>
                <w:szCs w:val="22"/>
              </w:rPr>
            </w:pPr>
            <w:r w:rsidRPr="00480CEF">
              <w:rPr>
                <w:sz w:val="22"/>
                <w:szCs w:val="22"/>
              </w:rPr>
              <w:lastRenderedPageBreak/>
              <w:t>individual classroom assistant diaries</w:t>
            </w:r>
          </w:p>
        </w:tc>
        <w:tc>
          <w:tcPr>
            <w:tcW w:w="422" w:type="pct"/>
            <w:vAlign w:val="center"/>
          </w:tcPr>
          <w:p w:rsidR="00480CEF" w:rsidRPr="00480CEF" w:rsidRDefault="00480CEF" w:rsidP="00314B23">
            <w:pPr>
              <w:rPr>
                <w:sz w:val="22"/>
                <w:szCs w:val="22"/>
              </w:rPr>
            </w:pPr>
            <w:r w:rsidRPr="00480CEF">
              <w:rPr>
                <w:sz w:val="22"/>
                <w:szCs w:val="22"/>
              </w:rPr>
              <w:lastRenderedPageBreak/>
              <w:t>1.1, 1.2,</w:t>
            </w:r>
          </w:p>
          <w:p w:rsidR="00480CEF" w:rsidRPr="00480CEF" w:rsidRDefault="00480CEF" w:rsidP="00314B23">
            <w:pPr>
              <w:rPr>
                <w:sz w:val="22"/>
                <w:szCs w:val="22"/>
              </w:rPr>
            </w:pPr>
            <w:r w:rsidRPr="00480CEF">
              <w:rPr>
                <w:sz w:val="22"/>
                <w:szCs w:val="22"/>
              </w:rPr>
              <w:t>1.3, 1.4,</w:t>
            </w:r>
          </w:p>
          <w:p w:rsidR="00480CEF" w:rsidRPr="00480CEF" w:rsidRDefault="00480CEF" w:rsidP="00314B23">
            <w:pPr>
              <w:rPr>
                <w:sz w:val="22"/>
                <w:szCs w:val="22"/>
              </w:rPr>
            </w:pPr>
            <w:r w:rsidRPr="00480CEF">
              <w:rPr>
                <w:sz w:val="22"/>
                <w:szCs w:val="22"/>
              </w:rPr>
              <w:t>1.5</w:t>
            </w:r>
          </w:p>
          <w:p w:rsidR="00480CEF" w:rsidRPr="00480CEF" w:rsidRDefault="00480CEF" w:rsidP="00314B23">
            <w:pPr>
              <w:rPr>
                <w:sz w:val="22"/>
                <w:szCs w:val="22"/>
              </w:rPr>
            </w:pPr>
          </w:p>
          <w:p w:rsidR="00480CEF" w:rsidRPr="00480CEF" w:rsidRDefault="00480CEF" w:rsidP="00314B23">
            <w:pPr>
              <w:rPr>
                <w:sz w:val="22"/>
                <w:szCs w:val="22"/>
              </w:rPr>
            </w:pPr>
            <w:r w:rsidRPr="00480CEF">
              <w:rPr>
                <w:sz w:val="22"/>
                <w:szCs w:val="22"/>
              </w:rPr>
              <w:t>2.3, 2.4,</w:t>
            </w:r>
          </w:p>
          <w:p w:rsidR="00480CEF" w:rsidRPr="00480CEF" w:rsidRDefault="00480CEF" w:rsidP="00314B23">
            <w:pPr>
              <w:rPr>
                <w:sz w:val="22"/>
                <w:szCs w:val="22"/>
              </w:rPr>
            </w:pPr>
            <w:r w:rsidRPr="00480CEF">
              <w:rPr>
                <w:sz w:val="22"/>
                <w:szCs w:val="22"/>
              </w:rPr>
              <w:t>2.7</w:t>
            </w:r>
          </w:p>
          <w:p w:rsidR="00480CEF" w:rsidRPr="00480CEF" w:rsidRDefault="00480CEF" w:rsidP="00314B23">
            <w:pPr>
              <w:rPr>
                <w:sz w:val="22"/>
                <w:szCs w:val="22"/>
              </w:rPr>
            </w:pPr>
          </w:p>
          <w:p w:rsidR="00480CEF" w:rsidRPr="00480CEF" w:rsidRDefault="00480CEF" w:rsidP="00314B23">
            <w:pPr>
              <w:rPr>
                <w:sz w:val="22"/>
                <w:szCs w:val="22"/>
              </w:rPr>
            </w:pPr>
            <w:r w:rsidRPr="00480CEF">
              <w:rPr>
                <w:sz w:val="22"/>
                <w:szCs w:val="22"/>
              </w:rPr>
              <w:t>3.1,</w:t>
            </w:r>
          </w:p>
          <w:p w:rsidR="00480CEF" w:rsidRPr="00480CEF" w:rsidRDefault="00480CEF" w:rsidP="00314B23">
            <w:pPr>
              <w:rPr>
                <w:sz w:val="22"/>
                <w:szCs w:val="22"/>
              </w:rPr>
            </w:pPr>
            <w:r w:rsidRPr="00480CEF">
              <w:rPr>
                <w:sz w:val="22"/>
                <w:szCs w:val="22"/>
              </w:rPr>
              <w:t>3.2</w:t>
            </w:r>
          </w:p>
        </w:tc>
      </w:tr>
      <w:tr w:rsidR="00E6407F" w:rsidRPr="00814C02" w:rsidTr="005C1529">
        <w:trPr>
          <w:trHeight w:val="207"/>
        </w:trPr>
        <w:tc>
          <w:tcPr>
            <w:tcW w:w="502" w:type="pct"/>
          </w:tcPr>
          <w:p w:rsidR="00E6407F" w:rsidRPr="001E16BF" w:rsidRDefault="005C1529" w:rsidP="0039725A">
            <w:pPr>
              <w:rPr>
                <w:sz w:val="22"/>
                <w:szCs w:val="22"/>
              </w:rPr>
            </w:pPr>
            <w:r w:rsidRPr="001E16BF">
              <w:rPr>
                <w:sz w:val="22"/>
                <w:szCs w:val="22"/>
              </w:rPr>
              <w:t>Teacher Professionalism</w:t>
            </w:r>
          </w:p>
          <w:p w:rsidR="005C1529" w:rsidRPr="001E16BF" w:rsidRDefault="005C1529" w:rsidP="0039725A">
            <w:pPr>
              <w:rPr>
                <w:sz w:val="22"/>
                <w:szCs w:val="22"/>
              </w:rPr>
            </w:pPr>
          </w:p>
          <w:p w:rsidR="005C1529" w:rsidRPr="001E16BF" w:rsidRDefault="005C1529" w:rsidP="0039725A">
            <w:pPr>
              <w:rPr>
                <w:sz w:val="22"/>
                <w:szCs w:val="22"/>
              </w:rPr>
            </w:pPr>
          </w:p>
          <w:p w:rsidR="005C1529" w:rsidRPr="00814C02" w:rsidRDefault="005C1529" w:rsidP="0039725A">
            <w:pPr>
              <w:rPr>
                <w:i/>
                <w:sz w:val="22"/>
                <w:szCs w:val="22"/>
              </w:rPr>
            </w:pPr>
            <w:r w:rsidRPr="001E16BF">
              <w:rPr>
                <w:sz w:val="22"/>
                <w:szCs w:val="22"/>
              </w:rPr>
              <w:t>Assessment of Children’s Progress</w:t>
            </w:r>
          </w:p>
        </w:tc>
        <w:tc>
          <w:tcPr>
            <w:tcW w:w="976" w:type="pct"/>
          </w:tcPr>
          <w:p w:rsidR="00E6407F" w:rsidRPr="00814C02" w:rsidRDefault="00E6407F" w:rsidP="00E6407F">
            <w:pPr>
              <w:rPr>
                <w:b/>
                <w:sz w:val="22"/>
                <w:szCs w:val="22"/>
              </w:rPr>
            </w:pPr>
            <w:r w:rsidRPr="00814C02">
              <w:rPr>
                <w:b/>
                <w:sz w:val="22"/>
                <w:szCs w:val="22"/>
              </w:rPr>
              <w:t xml:space="preserve">Assessment and Moderation  </w:t>
            </w:r>
          </w:p>
          <w:p w:rsidR="00E6407F" w:rsidRPr="00814C02" w:rsidRDefault="00E6407F" w:rsidP="00E465F0">
            <w:pPr>
              <w:pStyle w:val="ListParagraph"/>
              <w:numPr>
                <w:ilvl w:val="0"/>
                <w:numId w:val="4"/>
              </w:numPr>
              <w:rPr>
                <w:sz w:val="22"/>
                <w:szCs w:val="22"/>
              </w:rPr>
            </w:pPr>
            <w:r w:rsidRPr="00814C02">
              <w:rPr>
                <w:sz w:val="22"/>
                <w:szCs w:val="22"/>
              </w:rPr>
              <w:t>Use the Benchmarks in literacy to plan for assessment and track attainment</w:t>
            </w:r>
          </w:p>
          <w:p w:rsidR="00E6407F" w:rsidRPr="00814C02" w:rsidRDefault="00E6407F" w:rsidP="00E465F0">
            <w:pPr>
              <w:pStyle w:val="ListParagraph"/>
              <w:numPr>
                <w:ilvl w:val="0"/>
                <w:numId w:val="4"/>
              </w:numPr>
              <w:rPr>
                <w:sz w:val="22"/>
                <w:szCs w:val="22"/>
              </w:rPr>
            </w:pPr>
            <w:r w:rsidRPr="00814C02">
              <w:rPr>
                <w:sz w:val="22"/>
                <w:szCs w:val="22"/>
              </w:rPr>
              <w:t>Use the Achievement of a Level materials to help inform/ support teacher judgement</w:t>
            </w:r>
          </w:p>
          <w:p w:rsidR="00E6407F" w:rsidRPr="00814C02" w:rsidRDefault="00E6407F" w:rsidP="00E465F0">
            <w:pPr>
              <w:pStyle w:val="ListParagraph"/>
              <w:numPr>
                <w:ilvl w:val="0"/>
                <w:numId w:val="4"/>
              </w:numPr>
              <w:rPr>
                <w:sz w:val="22"/>
                <w:szCs w:val="22"/>
              </w:rPr>
            </w:pPr>
            <w:r w:rsidRPr="00814C02">
              <w:rPr>
                <w:sz w:val="22"/>
                <w:szCs w:val="22"/>
              </w:rPr>
              <w:t>Incorporate the benchmarks into learners’ literacy targets</w:t>
            </w:r>
          </w:p>
          <w:p w:rsidR="00E6407F" w:rsidRDefault="00E6407F" w:rsidP="00E465F0">
            <w:pPr>
              <w:pStyle w:val="ListParagraph"/>
              <w:numPr>
                <w:ilvl w:val="0"/>
                <w:numId w:val="4"/>
              </w:numPr>
              <w:rPr>
                <w:sz w:val="22"/>
                <w:szCs w:val="22"/>
              </w:rPr>
            </w:pPr>
            <w:r w:rsidRPr="00814C02">
              <w:rPr>
                <w:sz w:val="22"/>
                <w:szCs w:val="22"/>
              </w:rPr>
              <w:t>Matching exercise between Roz Wilso</w:t>
            </w:r>
            <w:r w:rsidR="00776827">
              <w:rPr>
                <w:sz w:val="22"/>
                <w:szCs w:val="22"/>
              </w:rPr>
              <w:t>n criteria and benchmarks</w:t>
            </w:r>
          </w:p>
          <w:p w:rsidR="00D74D09" w:rsidRDefault="00D74D09" w:rsidP="00D74D09">
            <w:pPr>
              <w:pStyle w:val="ListParagraph"/>
              <w:rPr>
                <w:sz w:val="22"/>
                <w:szCs w:val="22"/>
              </w:rPr>
            </w:pPr>
          </w:p>
          <w:p w:rsidR="00314B23" w:rsidRDefault="00314B23" w:rsidP="00D74D09">
            <w:pPr>
              <w:pStyle w:val="ListParagraph"/>
              <w:rPr>
                <w:sz w:val="22"/>
                <w:szCs w:val="22"/>
              </w:rPr>
            </w:pPr>
          </w:p>
          <w:p w:rsidR="00314B23" w:rsidRPr="00776827" w:rsidRDefault="00314B23" w:rsidP="00D74D09">
            <w:pPr>
              <w:pStyle w:val="ListParagraph"/>
              <w:rPr>
                <w:sz w:val="22"/>
                <w:szCs w:val="22"/>
              </w:rPr>
            </w:pPr>
          </w:p>
        </w:tc>
        <w:tc>
          <w:tcPr>
            <w:tcW w:w="225" w:type="pct"/>
          </w:tcPr>
          <w:p w:rsidR="00E6407F" w:rsidRPr="00814C02" w:rsidRDefault="00D74D09" w:rsidP="0039725A">
            <w:pPr>
              <w:rPr>
                <w:i/>
                <w:sz w:val="22"/>
                <w:szCs w:val="22"/>
              </w:rPr>
            </w:pPr>
            <w:r w:rsidRPr="005809D6">
              <w:rPr>
                <w:sz w:val="22"/>
              </w:rPr>
              <w:sym w:font="Wingdings" w:char="F0FC"/>
            </w:r>
          </w:p>
        </w:tc>
        <w:tc>
          <w:tcPr>
            <w:tcW w:w="226" w:type="pct"/>
          </w:tcPr>
          <w:p w:rsidR="00E6407F" w:rsidRPr="00814C02" w:rsidRDefault="00D74D09" w:rsidP="0039725A">
            <w:pPr>
              <w:rPr>
                <w:i/>
                <w:sz w:val="22"/>
                <w:szCs w:val="22"/>
              </w:rPr>
            </w:pPr>
            <w:r w:rsidRPr="005809D6">
              <w:rPr>
                <w:sz w:val="22"/>
              </w:rPr>
              <w:sym w:font="Wingdings" w:char="F0FC"/>
            </w:r>
          </w:p>
        </w:tc>
        <w:tc>
          <w:tcPr>
            <w:tcW w:w="226" w:type="pct"/>
          </w:tcPr>
          <w:p w:rsidR="00E6407F" w:rsidRPr="00814C02" w:rsidRDefault="00E6407F" w:rsidP="0039725A">
            <w:pPr>
              <w:rPr>
                <w:i/>
                <w:sz w:val="22"/>
                <w:szCs w:val="22"/>
              </w:rPr>
            </w:pPr>
          </w:p>
        </w:tc>
        <w:tc>
          <w:tcPr>
            <w:tcW w:w="1264" w:type="pct"/>
          </w:tcPr>
          <w:p w:rsidR="00814C02" w:rsidRPr="00776827" w:rsidRDefault="00814C02" w:rsidP="00814C02">
            <w:pPr>
              <w:rPr>
                <w:b/>
                <w:sz w:val="22"/>
                <w:szCs w:val="22"/>
              </w:rPr>
            </w:pPr>
            <w:r w:rsidRPr="00776827">
              <w:rPr>
                <w:b/>
                <w:sz w:val="22"/>
                <w:szCs w:val="22"/>
              </w:rPr>
              <w:t>Staff:</w:t>
            </w:r>
          </w:p>
          <w:p w:rsidR="00814C02" w:rsidRPr="00814C02" w:rsidRDefault="00814C02" w:rsidP="00E465F0">
            <w:pPr>
              <w:pStyle w:val="ListParagraph"/>
              <w:numPr>
                <w:ilvl w:val="0"/>
                <w:numId w:val="17"/>
              </w:numPr>
              <w:rPr>
                <w:sz w:val="22"/>
                <w:szCs w:val="22"/>
              </w:rPr>
            </w:pPr>
            <w:r w:rsidRPr="00814C02">
              <w:rPr>
                <w:sz w:val="22"/>
                <w:szCs w:val="22"/>
              </w:rPr>
              <w:t>shared understanding of approaches to learning, teaching and assessment within Literacy</w:t>
            </w:r>
          </w:p>
          <w:p w:rsidR="00814C02" w:rsidRPr="00814C02" w:rsidRDefault="00814C02" w:rsidP="00E465F0">
            <w:pPr>
              <w:pStyle w:val="ListParagraph"/>
              <w:numPr>
                <w:ilvl w:val="0"/>
                <w:numId w:val="17"/>
              </w:numPr>
              <w:rPr>
                <w:sz w:val="22"/>
                <w:szCs w:val="22"/>
              </w:rPr>
            </w:pPr>
            <w:r w:rsidRPr="00814C02">
              <w:rPr>
                <w:sz w:val="22"/>
                <w:szCs w:val="22"/>
              </w:rPr>
              <w:t>Increased confidence in making judgement on when a learner has achieved a level</w:t>
            </w:r>
          </w:p>
          <w:p w:rsidR="00814C02" w:rsidRPr="00814C02" w:rsidRDefault="00814C02" w:rsidP="00E465F0">
            <w:pPr>
              <w:pStyle w:val="ListParagraph"/>
              <w:numPr>
                <w:ilvl w:val="0"/>
                <w:numId w:val="17"/>
              </w:numPr>
              <w:rPr>
                <w:sz w:val="22"/>
                <w:szCs w:val="22"/>
              </w:rPr>
            </w:pPr>
            <w:r w:rsidRPr="00814C02">
              <w:rPr>
                <w:sz w:val="22"/>
                <w:szCs w:val="22"/>
              </w:rPr>
              <w:t>Increased confidence in supporting raising of attainment  in literacy</w:t>
            </w:r>
          </w:p>
          <w:p w:rsidR="00814C02" w:rsidRPr="00814C02" w:rsidRDefault="00814C02" w:rsidP="00E465F0">
            <w:pPr>
              <w:pStyle w:val="ListParagraph"/>
              <w:numPr>
                <w:ilvl w:val="0"/>
                <w:numId w:val="17"/>
              </w:numPr>
              <w:rPr>
                <w:sz w:val="22"/>
                <w:szCs w:val="22"/>
              </w:rPr>
            </w:pPr>
            <w:r w:rsidRPr="00814C02">
              <w:rPr>
                <w:sz w:val="22"/>
                <w:szCs w:val="22"/>
              </w:rPr>
              <w:t>increased confidence in using the benchmarks to assess achievement</w:t>
            </w:r>
          </w:p>
          <w:p w:rsidR="00814C02" w:rsidRPr="00814C02" w:rsidRDefault="00814C02" w:rsidP="0039725A">
            <w:pPr>
              <w:rPr>
                <w:i/>
                <w:sz w:val="22"/>
                <w:szCs w:val="22"/>
              </w:rPr>
            </w:pPr>
          </w:p>
        </w:tc>
        <w:tc>
          <w:tcPr>
            <w:tcW w:w="1158" w:type="pct"/>
          </w:tcPr>
          <w:p w:rsidR="00E6407F" w:rsidRPr="00023493" w:rsidRDefault="00814C02" w:rsidP="0039725A">
            <w:pPr>
              <w:rPr>
                <w:sz w:val="22"/>
                <w:szCs w:val="22"/>
              </w:rPr>
            </w:pPr>
            <w:r w:rsidRPr="00023493">
              <w:rPr>
                <w:sz w:val="22"/>
                <w:szCs w:val="22"/>
              </w:rPr>
              <w:t>As above</w:t>
            </w:r>
          </w:p>
        </w:tc>
        <w:tc>
          <w:tcPr>
            <w:tcW w:w="422" w:type="pct"/>
          </w:tcPr>
          <w:p w:rsidR="00314B23" w:rsidRDefault="00314B23" w:rsidP="0039725A">
            <w:pPr>
              <w:rPr>
                <w:rFonts w:ascii="Arial" w:hAnsi="Arial" w:cs="Arial"/>
                <w:sz w:val="18"/>
                <w:szCs w:val="18"/>
              </w:rPr>
            </w:pPr>
            <w:r w:rsidRPr="00DF76D3">
              <w:rPr>
                <w:rFonts w:ascii="Arial" w:hAnsi="Arial" w:cs="Arial"/>
                <w:sz w:val="18"/>
                <w:szCs w:val="18"/>
              </w:rPr>
              <w:t xml:space="preserve">1.2, 1.3, </w:t>
            </w:r>
          </w:p>
          <w:p w:rsidR="00314B23" w:rsidRDefault="00314B23" w:rsidP="0039725A">
            <w:pPr>
              <w:rPr>
                <w:rFonts w:ascii="Arial" w:hAnsi="Arial" w:cs="Arial"/>
                <w:sz w:val="18"/>
                <w:szCs w:val="18"/>
              </w:rPr>
            </w:pPr>
          </w:p>
          <w:p w:rsidR="00314B23" w:rsidRDefault="00314B23" w:rsidP="0039725A">
            <w:pPr>
              <w:rPr>
                <w:rFonts w:ascii="Arial" w:hAnsi="Arial" w:cs="Arial"/>
                <w:sz w:val="18"/>
                <w:szCs w:val="18"/>
              </w:rPr>
            </w:pPr>
            <w:r w:rsidRPr="00DF76D3">
              <w:rPr>
                <w:rFonts w:ascii="Arial" w:hAnsi="Arial" w:cs="Arial"/>
                <w:sz w:val="18"/>
                <w:szCs w:val="18"/>
              </w:rPr>
              <w:t xml:space="preserve">2.2, 2.3, 2.6, </w:t>
            </w:r>
          </w:p>
          <w:p w:rsidR="00314B23" w:rsidRDefault="00314B23" w:rsidP="0039725A">
            <w:pPr>
              <w:rPr>
                <w:rFonts w:ascii="Arial" w:hAnsi="Arial" w:cs="Arial"/>
                <w:sz w:val="18"/>
                <w:szCs w:val="18"/>
              </w:rPr>
            </w:pPr>
          </w:p>
          <w:p w:rsidR="00E6407F" w:rsidRPr="00814C02" w:rsidRDefault="00314B23" w:rsidP="0039725A">
            <w:pPr>
              <w:rPr>
                <w:i/>
                <w:sz w:val="22"/>
                <w:szCs w:val="22"/>
              </w:rPr>
            </w:pPr>
            <w:r w:rsidRPr="00DF76D3">
              <w:rPr>
                <w:rFonts w:ascii="Arial" w:hAnsi="Arial" w:cs="Arial"/>
                <w:sz w:val="18"/>
                <w:szCs w:val="18"/>
              </w:rPr>
              <w:t>3.2</w:t>
            </w:r>
          </w:p>
        </w:tc>
      </w:tr>
      <w:tr w:rsidR="00E6407F" w:rsidRPr="00814C02" w:rsidTr="005C1529">
        <w:trPr>
          <w:trHeight w:val="207"/>
        </w:trPr>
        <w:tc>
          <w:tcPr>
            <w:tcW w:w="502" w:type="pct"/>
          </w:tcPr>
          <w:p w:rsidR="00E6407F" w:rsidRPr="001E16BF" w:rsidRDefault="005C1529" w:rsidP="0039725A">
            <w:pPr>
              <w:rPr>
                <w:sz w:val="22"/>
                <w:szCs w:val="22"/>
              </w:rPr>
            </w:pPr>
            <w:r w:rsidRPr="001E16BF">
              <w:rPr>
                <w:sz w:val="22"/>
                <w:szCs w:val="22"/>
              </w:rPr>
              <w:t>School Improvement</w:t>
            </w:r>
          </w:p>
          <w:p w:rsidR="005C1529" w:rsidRPr="001E16BF" w:rsidRDefault="005C1529" w:rsidP="0039725A">
            <w:pPr>
              <w:rPr>
                <w:sz w:val="22"/>
                <w:szCs w:val="22"/>
              </w:rPr>
            </w:pPr>
          </w:p>
          <w:p w:rsidR="005C1529" w:rsidRPr="00814C02" w:rsidRDefault="005C1529" w:rsidP="0039725A">
            <w:pPr>
              <w:rPr>
                <w:i/>
                <w:sz w:val="22"/>
                <w:szCs w:val="22"/>
              </w:rPr>
            </w:pPr>
            <w:r w:rsidRPr="001E16BF">
              <w:rPr>
                <w:sz w:val="22"/>
                <w:szCs w:val="22"/>
              </w:rPr>
              <w:t>Teacher Professionalism</w:t>
            </w:r>
            <w:r>
              <w:rPr>
                <w:i/>
                <w:sz w:val="22"/>
                <w:szCs w:val="22"/>
              </w:rPr>
              <w:t xml:space="preserve"> </w:t>
            </w:r>
          </w:p>
        </w:tc>
        <w:tc>
          <w:tcPr>
            <w:tcW w:w="976" w:type="pct"/>
          </w:tcPr>
          <w:p w:rsidR="00E6407F" w:rsidRPr="00814C02" w:rsidRDefault="00E6407F" w:rsidP="00E6407F">
            <w:pPr>
              <w:rPr>
                <w:b/>
                <w:sz w:val="22"/>
                <w:szCs w:val="22"/>
              </w:rPr>
            </w:pPr>
            <w:r w:rsidRPr="00814C02">
              <w:rPr>
                <w:b/>
                <w:sz w:val="22"/>
                <w:szCs w:val="22"/>
              </w:rPr>
              <w:t>P1 Pedagogy (Literacy focus)</w:t>
            </w:r>
          </w:p>
          <w:p w:rsidR="00E6407F" w:rsidRPr="00814C02" w:rsidRDefault="00E6407F" w:rsidP="00E6407F">
            <w:pPr>
              <w:rPr>
                <w:sz w:val="22"/>
                <w:szCs w:val="22"/>
              </w:rPr>
            </w:pPr>
            <w:r w:rsidRPr="00814C02">
              <w:rPr>
                <w:sz w:val="22"/>
                <w:szCs w:val="22"/>
              </w:rPr>
              <w:t>3 practitioners, along with SMT will participate in the University of Strathclyde P1 Pedagogy course, where they will focus on:</w:t>
            </w:r>
          </w:p>
          <w:p w:rsidR="00E6407F" w:rsidRPr="00814C02" w:rsidRDefault="00E6407F" w:rsidP="00E465F0">
            <w:pPr>
              <w:pStyle w:val="ListParagraph"/>
              <w:numPr>
                <w:ilvl w:val="0"/>
                <w:numId w:val="4"/>
              </w:numPr>
              <w:rPr>
                <w:sz w:val="22"/>
                <w:szCs w:val="22"/>
              </w:rPr>
            </w:pPr>
            <w:r w:rsidRPr="00814C02">
              <w:rPr>
                <w:sz w:val="22"/>
                <w:szCs w:val="22"/>
              </w:rPr>
              <w:t>How young children learn</w:t>
            </w:r>
          </w:p>
          <w:p w:rsidR="00E6407F" w:rsidRPr="00814C02" w:rsidRDefault="00E6407F" w:rsidP="00E465F0">
            <w:pPr>
              <w:pStyle w:val="ListParagraph"/>
              <w:numPr>
                <w:ilvl w:val="0"/>
                <w:numId w:val="4"/>
              </w:numPr>
              <w:rPr>
                <w:sz w:val="22"/>
                <w:szCs w:val="22"/>
              </w:rPr>
            </w:pPr>
            <w:r w:rsidRPr="00814C02">
              <w:rPr>
                <w:sz w:val="22"/>
                <w:szCs w:val="22"/>
              </w:rPr>
              <w:t>Active Learning – central pedagogy  CfE</w:t>
            </w:r>
          </w:p>
          <w:p w:rsidR="00E6407F" w:rsidRPr="00814C02" w:rsidRDefault="00E6407F" w:rsidP="00E465F0">
            <w:pPr>
              <w:pStyle w:val="ListParagraph"/>
              <w:numPr>
                <w:ilvl w:val="0"/>
                <w:numId w:val="4"/>
              </w:numPr>
              <w:rPr>
                <w:sz w:val="22"/>
                <w:szCs w:val="22"/>
              </w:rPr>
            </w:pPr>
            <w:r w:rsidRPr="00814C02">
              <w:rPr>
                <w:sz w:val="22"/>
                <w:szCs w:val="22"/>
              </w:rPr>
              <w:t>What does the environment look like?</w:t>
            </w:r>
          </w:p>
          <w:p w:rsidR="00E6407F" w:rsidRPr="00814C02" w:rsidRDefault="00E6407F" w:rsidP="00E465F0">
            <w:pPr>
              <w:pStyle w:val="ListParagraph"/>
              <w:numPr>
                <w:ilvl w:val="0"/>
                <w:numId w:val="4"/>
              </w:numPr>
              <w:rPr>
                <w:sz w:val="22"/>
                <w:szCs w:val="22"/>
              </w:rPr>
            </w:pPr>
            <w:r w:rsidRPr="00814C02">
              <w:rPr>
                <w:sz w:val="22"/>
                <w:szCs w:val="22"/>
              </w:rPr>
              <w:lastRenderedPageBreak/>
              <w:t xml:space="preserve"> Interacting to support learning /Quality of learning experiences </w:t>
            </w:r>
          </w:p>
          <w:p w:rsidR="00E6407F" w:rsidRPr="00814C02" w:rsidRDefault="00E6407F" w:rsidP="00E465F0">
            <w:pPr>
              <w:pStyle w:val="ListParagraph"/>
              <w:numPr>
                <w:ilvl w:val="0"/>
                <w:numId w:val="4"/>
              </w:numPr>
              <w:rPr>
                <w:sz w:val="22"/>
                <w:szCs w:val="22"/>
              </w:rPr>
            </w:pPr>
            <w:r w:rsidRPr="00814C02">
              <w:rPr>
                <w:sz w:val="22"/>
                <w:szCs w:val="22"/>
              </w:rPr>
              <w:t>Observing, assessing and planning for the young child</w:t>
            </w:r>
          </w:p>
          <w:p w:rsidR="00E6407F" w:rsidRPr="00814C02" w:rsidRDefault="00E6407F" w:rsidP="00E465F0">
            <w:pPr>
              <w:pStyle w:val="ListParagraph"/>
              <w:numPr>
                <w:ilvl w:val="0"/>
                <w:numId w:val="4"/>
              </w:numPr>
              <w:rPr>
                <w:sz w:val="22"/>
                <w:szCs w:val="22"/>
              </w:rPr>
            </w:pPr>
            <w:r w:rsidRPr="00814C02">
              <w:rPr>
                <w:sz w:val="22"/>
                <w:szCs w:val="22"/>
              </w:rPr>
              <w:t xml:space="preserve">Supporting learning and  engagement  </w:t>
            </w:r>
          </w:p>
          <w:p w:rsidR="00E6407F" w:rsidRPr="00814C02" w:rsidRDefault="00E6407F" w:rsidP="00E465F0">
            <w:pPr>
              <w:pStyle w:val="ListParagraph"/>
              <w:numPr>
                <w:ilvl w:val="0"/>
                <w:numId w:val="4"/>
              </w:numPr>
              <w:rPr>
                <w:sz w:val="22"/>
                <w:szCs w:val="22"/>
              </w:rPr>
            </w:pPr>
            <w:r w:rsidRPr="00814C02">
              <w:rPr>
                <w:sz w:val="22"/>
                <w:szCs w:val="22"/>
              </w:rPr>
              <w:t xml:space="preserve">Planning for thinking children. Planning for quality teaching  </w:t>
            </w:r>
          </w:p>
          <w:p w:rsidR="00E6407F" w:rsidRPr="00814C02" w:rsidRDefault="00E6407F" w:rsidP="00E6407F">
            <w:pPr>
              <w:rPr>
                <w:b/>
                <w:sz w:val="22"/>
                <w:szCs w:val="22"/>
                <w:u w:val="single"/>
              </w:rPr>
            </w:pPr>
          </w:p>
        </w:tc>
        <w:tc>
          <w:tcPr>
            <w:tcW w:w="225" w:type="pct"/>
          </w:tcPr>
          <w:p w:rsidR="00E6407F" w:rsidRPr="00814C02" w:rsidRDefault="00D74D09" w:rsidP="0039725A">
            <w:pPr>
              <w:rPr>
                <w:i/>
                <w:sz w:val="22"/>
                <w:szCs w:val="22"/>
              </w:rPr>
            </w:pPr>
            <w:r w:rsidRPr="005809D6">
              <w:rPr>
                <w:sz w:val="22"/>
              </w:rPr>
              <w:lastRenderedPageBreak/>
              <w:sym w:font="Wingdings" w:char="F0FC"/>
            </w:r>
          </w:p>
        </w:tc>
        <w:tc>
          <w:tcPr>
            <w:tcW w:w="226" w:type="pct"/>
          </w:tcPr>
          <w:p w:rsidR="00E6407F" w:rsidRPr="00814C02" w:rsidRDefault="00D74D09" w:rsidP="0039725A">
            <w:pPr>
              <w:rPr>
                <w:i/>
                <w:sz w:val="22"/>
                <w:szCs w:val="22"/>
              </w:rPr>
            </w:pPr>
            <w:r w:rsidRPr="005809D6">
              <w:rPr>
                <w:sz w:val="22"/>
              </w:rPr>
              <w:sym w:font="Wingdings" w:char="F0FC"/>
            </w:r>
          </w:p>
        </w:tc>
        <w:tc>
          <w:tcPr>
            <w:tcW w:w="226" w:type="pct"/>
          </w:tcPr>
          <w:p w:rsidR="00E6407F" w:rsidRPr="00814C02" w:rsidRDefault="00E6407F" w:rsidP="0039725A">
            <w:pPr>
              <w:rPr>
                <w:i/>
                <w:sz w:val="22"/>
                <w:szCs w:val="22"/>
              </w:rPr>
            </w:pPr>
          </w:p>
        </w:tc>
        <w:tc>
          <w:tcPr>
            <w:tcW w:w="1264" w:type="pct"/>
          </w:tcPr>
          <w:p w:rsidR="009A37F4" w:rsidRPr="00814C02" w:rsidRDefault="009A37F4" w:rsidP="009A37F4">
            <w:pPr>
              <w:rPr>
                <w:b/>
                <w:sz w:val="22"/>
                <w:szCs w:val="22"/>
              </w:rPr>
            </w:pPr>
            <w:r w:rsidRPr="00814C02">
              <w:rPr>
                <w:b/>
                <w:sz w:val="22"/>
                <w:szCs w:val="22"/>
              </w:rPr>
              <w:t xml:space="preserve">Pupils </w:t>
            </w:r>
          </w:p>
          <w:p w:rsidR="009A37F4" w:rsidRPr="00814C02" w:rsidRDefault="009A37F4" w:rsidP="00E465F0">
            <w:pPr>
              <w:pStyle w:val="ListParagraph"/>
              <w:numPr>
                <w:ilvl w:val="0"/>
                <w:numId w:val="4"/>
              </w:numPr>
              <w:rPr>
                <w:sz w:val="22"/>
                <w:szCs w:val="22"/>
                <w:u w:val="single"/>
              </w:rPr>
            </w:pPr>
            <w:r w:rsidRPr="00814C02">
              <w:rPr>
                <w:sz w:val="22"/>
                <w:szCs w:val="22"/>
              </w:rPr>
              <w:t xml:space="preserve">are learning in an environment conducive to improved Early Level education </w:t>
            </w:r>
          </w:p>
          <w:p w:rsidR="009A37F4" w:rsidRPr="00814C02" w:rsidRDefault="009A37F4" w:rsidP="00E465F0">
            <w:pPr>
              <w:pStyle w:val="ListParagraph"/>
              <w:numPr>
                <w:ilvl w:val="0"/>
                <w:numId w:val="4"/>
              </w:numPr>
              <w:rPr>
                <w:sz w:val="22"/>
                <w:szCs w:val="22"/>
                <w:u w:val="single"/>
              </w:rPr>
            </w:pPr>
            <w:r w:rsidRPr="00814C02">
              <w:rPr>
                <w:sz w:val="22"/>
                <w:szCs w:val="22"/>
              </w:rPr>
              <w:t xml:space="preserve">are engaged in quality and challenging learning experiences </w:t>
            </w:r>
          </w:p>
          <w:p w:rsidR="009A37F4" w:rsidRPr="00814C02" w:rsidRDefault="009A37F4" w:rsidP="009A37F4">
            <w:pPr>
              <w:rPr>
                <w:b/>
                <w:sz w:val="22"/>
                <w:szCs w:val="22"/>
              </w:rPr>
            </w:pPr>
            <w:r w:rsidRPr="00814C02">
              <w:rPr>
                <w:b/>
                <w:sz w:val="22"/>
                <w:szCs w:val="22"/>
              </w:rPr>
              <w:t>Staff</w:t>
            </w:r>
          </w:p>
          <w:p w:rsidR="009A37F4" w:rsidRPr="00814C02" w:rsidRDefault="009A37F4" w:rsidP="00E465F0">
            <w:pPr>
              <w:pStyle w:val="ListParagraph"/>
              <w:numPr>
                <w:ilvl w:val="0"/>
                <w:numId w:val="9"/>
              </w:numPr>
              <w:rPr>
                <w:sz w:val="22"/>
                <w:szCs w:val="22"/>
              </w:rPr>
            </w:pPr>
            <w:r w:rsidRPr="00814C02">
              <w:rPr>
                <w:sz w:val="22"/>
                <w:szCs w:val="22"/>
              </w:rPr>
              <w:t xml:space="preserve">are more confident and skilled in planning and creating an effective P1 learning environment </w:t>
            </w:r>
          </w:p>
          <w:p w:rsidR="009A37F4" w:rsidRPr="00814C02" w:rsidRDefault="009A37F4" w:rsidP="00E465F0">
            <w:pPr>
              <w:pStyle w:val="ListParagraph"/>
              <w:numPr>
                <w:ilvl w:val="0"/>
                <w:numId w:val="9"/>
              </w:numPr>
              <w:rPr>
                <w:sz w:val="22"/>
                <w:szCs w:val="22"/>
              </w:rPr>
            </w:pPr>
            <w:r w:rsidRPr="00814C02">
              <w:rPr>
                <w:sz w:val="22"/>
                <w:szCs w:val="22"/>
              </w:rPr>
              <w:t xml:space="preserve">are more confident and skilled in supporting learners through </w:t>
            </w:r>
            <w:r w:rsidRPr="00814C02">
              <w:rPr>
                <w:sz w:val="22"/>
                <w:szCs w:val="22"/>
              </w:rPr>
              <w:lastRenderedPageBreak/>
              <w:t xml:space="preserve">observation, assessment and planning next steps in learning </w:t>
            </w:r>
          </w:p>
          <w:p w:rsidR="00E6407F" w:rsidRPr="00814C02" w:rsidRDefault="00E6407F" w:rsidP="0039725A">
            <w:pPr>
              <w:rPr>
                <w:i/>
                <w:sz w:val="22"/>
                <w:szCs w:val="22"/>
              </w:rPr>
            </w:pPr>
          </w:p>
        </w:tc>
        <w:tc>
          <w:tcPr>
            <w:tcW w:w="1158" w:type="pct"/>
          </w:tcPr>
          <w:p w:rsidR="00E6407F" w:rsidRPr="00023493" w:rsidRDefault="00776827" w:rsidP="0039725A">
            <w:pPr>
              <w:rPr>
                <w:sz w:val="22"/>
                <w:szCs w:val="22"/>
              </w:rPr>
            </w:pPr>
            <w:r w:rsidRPr="00023493">
              <w:rPr>
                <w:sz w:val="22"/>
                <w:szCs w:val="22"/>
              </w:rPr>
              <w:lastRenderedPageBreak/>
              <w:t>As above</w:t>
            </w:r>
          </w:p>
        </w:tc>
        <w:tc>
          <w:tcPr>
            <w:tcW w:w="422" w:type="pct"/>
          </w:tcPr>
          <w:p w:rsidR="00314B23" w:rsidRDefault="00314B23" w:rsidP="0039725A">
            <w:pPr>
              <w:rPr>
                <w:rFonts w:ascii="Arial" w:hAnsi="Arial" w:cs="Arial"/>
                <w:sz w:val="18"/>
                <w:szCs w:val="18"/>
              </w:rPr>
            </w:pPr>
            <w:r w:rsidRPr="00DF76D3">
              <w:rPr>
                <w:rFonts w:ascii="Arial" w:hAnsi="Arial" w:cs="Arial"/>
                <w:sz w:val="18"/>
                <w:szCs w:val="18"/>
              </w:rPr>
              <w:t xml:space="preserve">1.2, 1.3, </w:t>
            </w:r>
          </w:p>
          <w:p w:rsidR="00314B23" w:rsidRDefault="00314B23" w:rsidP="0039725A">
            <w:pPr>
              <w:rPr>
                <w:rFonts w:ascii="Arial" w:hAnsi="Arial" w:cs="Arial"/>
                <w:sz w:val="18"/>
                <w:szCs w:val="18"/>
              </w:rPr>
            </w:pPr>
          </w:p>
          <w:p w:rsidR="00314B23" w:rsidRDefault="00314B23" w:rsidP="0039725A">
            <w:pPr>
              <w:rPr>
                <w:rFonts w:ascii="Arial" w:hAnsi="Arial" w:cs="Arial"/>
                <w:sz w:val="18"/>
                <w:szCs w:val="18"/>
              </w:rPr>
            </w:pPr>
            <w:r w:rsidRPr="00DF76D3">
              <w:rPr>
                <w:rFonts w:ascii="Arial" w:hAnsi="Arial" w:cs="Arial"/>
                <w:sz w:val="18"/>
                <w:szCs w:val="18"/>
              </w:rPr>
              <w:t xml:space="preserve">2.2, 2.3, 2.6, </w:t>
            </w:r>
          </w:p>
          <w:p w:rsidR="00314B23" w:rsidRDefault="00314B23" w:rsidP="0039725A">
            <w:pPr>
              <w:rPr>
                <w:rFonts w:ascii="Arial" w:hAnsi="Arial" w:cs="Arial"/>
                <w:sz w:val="18"/>
                <w:szCs w:val="18"/>
              </w:rPr>
            </w:pPr>
          </w:p>
          <w:p w:rsidR="00E6407F" w:rsidRPr="00814C02" w:rsidRDefault="00314B23" w:rsidP="0039725A">
            <w:pPr>
              <w:rPr>
                <w:i/>
                <w:sz w:val="22"/>
                <w:szCs w:val="22"/>
              </w:rPr>
            </w:pPr>
            <w:r w:rsidRPr="00DF76D3">
              <w:rPr>
                <w:rFonts w:ascii="Arial" w:hAnsi="Arial" w:cs="Arial"/>
                <w:sz w:val="18"/>
                <w:szCs w:val="18"/>
              </w:rPr>
              <w:t>3.2</w:t>
            </w:r>
          </w:p>
        </w:tc>
      </w:tr>
      <w:tr w:rsidR="00E6407F" w:rsidRPr="00814C02" w:rsidTr="005C1529">
        <w:trPr>
          <w:trHeight w:val="207"/>
        </w:trPr>
        <w:tc>
          <w:tcPr>
            <w:tcW w:w="502" w:type="pct"/>
          </w:tcPr>
          <w:p w:rsidR="00E6407F" w:rsidRDefault="005C1529" w:rsidP="0039725A">
            <w:pPr>
              <w:rPr>
                <w:i/>
                <w:sz w:val="22"/>
                <w:szCs w:val="22"/>
              </w:rPr>
            </w:pPr>
            <w:r>
              <w:rPr>
                <w:i/>
                <w:sz w:val="22"/>
                <w:szCs w:val="22"/>
              </w:rPr>
              <w:t>School Improvement</w:t>
            </w:r>
          </w:p>
          <w:p w:rsidR="005C1529" w:rsidRDefault="005C1529" w:rsidP="0039725A">
            <w:pPr>
              <w:rPr>
                <w:i/>
                <w:sz w:val="22"/>
                <w:szCs w:val="22"/>
              </w:rPr>
            </w:pPr>
          </w:p>
          <w:p w:rsidR="005C1529" w:rsidRPr="00814C02" w:rsidRDefault="005C1529" w:rsidP="0039725A">
            <w:pPr>
              <w:rPr>
                <w:i/>
                <w:sz w:val="22"/>
                <w:szCs w:val="22"/>
              </w:rPr>
            </w:pPr>
            <w:r>
              <w:rPr>
                <w:i/>
                <w:sz w:val="22"/>
                <w:szCs w:val="22"/>
              </w:rPr>
              <w:t xml:space="preserve">Teacher Professionalism </w:t>
            </w:r>
          </w:p>
        </w:tc>
        <w:tc>
          <w:tcPr>
            <w:tcW w:w="976" w:type="pct"/>
          </w:tcPr>
          <w:p w:rsidR="00E6407F" w:rsidRPr="00814C02" w:rsidRDefault="00E6407F" w:rsidP="00E6407F">
            <w:pPr>
              <w:rPr>
                <w:b/>
                <w:sz w:val="22"/>
                <w:szCs w:val="22"/>
              </w:rPr>
            </w:pPr>
            <w:r w:rsidRPr="00814C02">
              <w:rPr>
                <w:b/>
                <w:sz w:val="22"/>
                <w:szCs w:val="22"/>
              </w:rPr>
              <w:t>Distributed Leadership</w:t>
            </w:r>
          </w:p>
          <w:p w:rsidR="00E6407F" w:rsidRPr="00814C02" w:rsidRDefault="00E6407F" w:rsidP="00E6407F">
            <w:pPr>
              <w:rPr>
                <w:sz w:val="22"/>
                <w:szCs w:val="22"/>
              </w:rPr>
            </w:pPr>
            <w:r w:rsidRPr="00814C02">
              <w:rPr>
                <w:sz w:val="22"/>
                <w:szCs w:val="22"/>
              </w:rPr>
              <w:t xml:space="preserve">Continue to develop leadership at all levels through Literacy Champion role </w:t>
            </w:r>
          </w:p>
          <w:p w:rsidR="00E6407F" w:rsidRPr="00814C02" w:rsidRDefault="00E6407F" w:rsidP="00E6407F">
            <w:pPr>
              <w:rPr>
                <w:sz w:val="22"/>
                <w:szCs w:val="22"/>
              </w:rPr>
            </w:pPr>
          </w:p>
          <w:p w:rsidR="00E6407F" w:rsidRPr="00814C02" w:rsidRDefault="00E6407F" w:rsidP="00E6407F">
            <w:pPr>
              <w:rPr>
                <w:b/>
                <w:sz w:val="22"/>
                <w:szCs w:val="22"/>
              </w:rPr>
            </w:pPr>
            <w:r w:rsidRPr="00814C02">
              <w:rPr>
                <w:b/>
                <w:sz w:val="22"/>
                <w:szCs w:val="22"/>
              </w:rPr>
              <w:t>Learning Visits</w:t>
            </w:r>
          </w:p>
          <w:p w:rsidR="00E6407F" w:rsidRPr="00814C02" w:rsidRDefault="00E6407F" w:rsidP="00E6407F">
            <w:pPr>
              <w:rPr>
                <w:sz w:val="22"/>
                <w:szCs w:val="22"/>
              </w:rPr>
            </w:pPr>
            <w:r w:rsidRPr="00814C02">
              <w:rPr>
                <w:sz w:val="22"/>
                <w:szCs w:val="22"/>
              </w:rPr>
              <w:t xml:space="preserve">All staff to do peer observations across the school and if possible across the authority with a clear focus on Reading Strategies and Dive into Writing approaches </w:t>
            </w:r>
          </w:p>
          <w:p w:rsidR="00E6407F" w:rsidRPr="00814C02" w:rsidRDefault="00E6407F" w:rsidP="00E6407F">
            <w:pPr>
              <w:rPr>
                <w:b/>
                <w:sz w:val="22"/>
                <w:szCs w:val="22"/>
              </w:rPr>
            </w:pPr>
          </w:p>
        </w:tc>
        <w:tc>
          <w:tcPr>
            <w:tcW w:w="225" w:type="pct"/>
          </w:tcPr>
          <w:p w:rsidR="00E6407F" w:rsidRPr="00814C02" w:rsidRDefault="00D74D09" w:rsidP="0039725A">
            <w:pPr>
              <w:rPr>
                <w:i/>
                <w:sz w:val="22"/>
                <w:szCs w:val="22"/>
              </w:rPr>
            </w:pPr>
            <w:r w:rsidRPr="005809D6">
              <w:rPr>
                <w:sz w:val="22"/>
              </w:rPr>
              <w:sym w:font="Wingdings" w:char="F0FC"/>
            </w:r>
          </w:p>
        </w:tc>
        <w:tc>
          <w:tcPr>
            <w:tcW w:w="226" w:type="pct"/>
          </w:tcPr>
          <w:p w:rsidR="00E6407F" w:rsidRPr="00814C02" w:rsidRDefault="00D74D09" w:rsidP="0039725A">
            <w:pPr>
              <w:rPr>
                <w:i/>
                <w:sz w:val="22"/>
                <w:szCs w:val="22"/>
              </w:rPr>
            </w:pPr>
            <w:r w:rsidRPr="005809D6">
              <w:rPr>
                <w:sz w:val="22"/>
              </w:rPr>
              <w:sym w:font="Wingdings" w:char="F0FC"/>
            </w:r>
          </w:p>
        </w:tc>
        <w:tc>
          <w:tcPr>
            <w:tcW w:w="226" w:type="pct"/>
          </w:tcPr>
          <w:p w:rsidR="00E6407F" w:rsidRPr="00814C02" w:rsidRDefault="00D74D09" w:rsidP="0039725A">
            <w:pPr>
              <w:rPr>
                <w:i/>
                <w:sz w:val="22"/>
                <w:szCs w:val="22"/>
              </w:rPr>
            </w:pPr>
            <w:r w:rsidRPr="005809D6">
              <w:rPr>
                <w:sz w:val="22"/>
              </w:rPr>
              <w:sym w:font="Wingdings" w:char="F0FC"/>
            </w:r>
          </w:p>
        </w:tc>
        <w:tc>
          <w:tcPr>
            <w:tcW w:w="1264" w:type="pct"/>
          </w:tcPr>
          <w:p w:rsidR="00184D53" w:rsidRPr="00814C02" w:rsidRDefault="00184D53" w:rsidP="00184D53">
            <w:pPr>
              <w:rPr>
                <w:b/>
                <w:sz w:val="22"/>
                <w:szCs w:val="22"/>
              </w:rPr>
            </w:pPr>
            <w:r w:rsidRPr="00814C02">
              <w:rPr>
                <w:b/>
                <w:sz w:val="22"/>
                <w:szCs w:val="22"/>
              </w:rPr>
              <w:t>Staff</w:t>
            </w:r>
          </w:p>
          <w:p w:rsidR="00184D53" w:rsidRPr="00814C02" w:rsidRDefault="00184D53" w:rsidP="00184D53">
            <w:pPr>
              <w:rPr>
                <w:sz w:val="22"/>
                <w:szCs w:val="22"/>
              </w:rPr>
            </w:pPr>
            <w:r w:rsidRPr="00814C02">
              <w:rPr>
                <w:sz w:val="22"/>
                <w:szCs w:val="22"/>
              </w:rPr>
              <w:t>Literacy champions and DHT lead are  equipped with relevant knowledge and training materials to then disseminate best practice and development.  Increased awareness, knowledge and skills in each area of development will impact upon pedagogy over time and impact positively on achievement, attainment and confidence.</w:t>
            </w:r>
          </w:p>
          <w:p w:rsidR="00E6407F" w:rsidRPr="00814C02" w:rsidRDefault="00E6407F" w:rsidP="0039725A">
            <w:pPr>
              <w:rPr>
                <w:i/>
                <w:sz w:val="22"/>
                <w:szCs w:val="22"/>
              </w:rPr>
            </w:pPr>
          </w:p>
        </w:tc>
        <w:tc>
          <w:tcPr>
            <w:tcW w:w="1158" w:type="pct"/>
          </w:tcPr>
          <w:p w:rsidR="00814C02" w:rsidRPr="00776827" w:rsidRDefault="00814C02" w:rsidP="00814C02">
            <w:pPr>
              <w:rPr>
                <w:b/>
                <w:sz w:val="22"/>
                <w:szCs w:val="22"/>
              </w:rPr>
            </w:pPr>
            <w:r w:rsidRPr="00776827">
              <w:rPr>
                <w:b/>
                <w:sz w:val="22"/>
                <w:szCs w:val="22"/>
              </w:rPr>
              <w:t>We will measure the impact of this intervention through:</w:t>
            </w:r>
          </w:p>
          <w:p w:rsidR="00814C02" w:rsidRPr="00814C02" w:rsidRDefault="00814C02" w:rsidP="00814C02">
            <w:pPr>
              <w:rPr>
                <w:sz w:val="22"/>
                <w:szCs w:val="22"/>
              </w:rPr>
            </w:pP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monitoring of long &amp; short term planning</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progress/target setting/tracking meetings</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quality assurance activities - classroom visits, sampling of pupil work &amp; pupil learning conversations</w:t>
            </w:r>
          </w:p>
          <w:p w:rsidR="00814C02" w:rsidRPr="00814C02" w:rsidRDefault="00814C02" w:rsidP="00E465F0">
            <w:pPr>
              <w:pStyle w:val="ListParagraph"/>
              <w:numPr>
                <w:ilvl w:val="0"/>
                <w:numId w:val="10"/>
              </w:numPr>
              <w:tabs>
                <w:tab w:val="left" w:pos="0"/>
              </w:tabs>
              <w:ind w:left="150" w:hanging="150"/>
              <w:rPr>
                <w:sz w:val="22"/>
                <w:szCs w:val="22"/>
              </w:rPr>
            </w:pPr>
            <w:r w:rsidRPr="00814C02">
              <w:rPr>
                <w:sz w:val="22"/>
                <w:szCs w:val="22"/>
              </w:rPr>
              <w:t>national standardised assessments</w:t>
            </w:r>
          </w:p>
          <w:p w:rsidR="00E6407F" w:rsidRPr="00814C02" w:rsidRDefault="00814C02" w:rsidP="00E465F0">
            <w:pPr>
              <w:pStyle w:val="ListParagraph"/>
              <w:numPr>
                <w:ilvl w:val="0"/>
                <w:numId w:val="10"/>
              </w:numPr>
              <w:tabs>
                <w:tab w:val="left" w:pos="0"/>
              </w:tabs>
              <w:ind w:left="150" w:hanging="150"/>
              <w:rPr>
                <w:sz w:val="22"/>
                <w:szCs w:val="22"/>
              </w:rPr>
            </w:pPr>
            <w:r w:rsidRPr="00814C02">
              <w:rPr>
                <w:sz w:val="22"/>
                <w:szCs w:val="22"/>
              </w:rPr>
              <w:t>teacher professional judgement surveys</w:t>
            </w:r>
          </w:p>
        </w:tc>
        <w:tc>
          <w:tcPr>
            <w:tcW w:w="422" w:type="pct"/>
          </w:tcPr>
          <w:p w:rsidR="00314B23" w:rsidRDefault="00314B23" w:rsidP="0039725A">
            <w:pPr>
              <w:rPr>
                <w:i/>
                <w:sz w:val="22"/>
                <w:szCs w:val="22"/>
              </w:rPr>
            </w:pPr>
            <w:r>
              <w:rPr>
                <w:i/>
                <w:sz w:val="22"/>
                <w:szCs w:val="22"/>
              </w:rPr>
              <w:t xml:space="preserve">1.1, 1.2, 1.4, </w:t>
            </w:r>
          </w:p>
          <w:p w:rsidR="00314B23" w:rsidRDefault="00314B23" w:rsidP="0039725A">
            <w:pPr>
              <w:rPr>
                <w:i/>
                <w:sz w:val="22"/>
                <w:szCs w:val="22"/>
              </w:rPr>
            </w:pPr>
          </w:p>
          <w:p w:rsidR="00E6407F" w:rsidRPr="00814C02" w:rsidRDefault="00314B23" w:rsidP="0039725A">
            <w:pPr>
              <w:rPr>
                <w:i/>
                <w:sz w:val="22"/>
                <w:szCs w:val="22"/>
              </w:rPr>
            </w:pPr>
            <w:r>
              <w:rPr>
                <w:i/>
                <w:sz w:val="22"/>
                <w:szCs w:val="22"/>
              </w:rPr>
              <w:t>3.2</w:t>
            </w:r>
          </w:p>
        </w:tc>
      </w:tr>
      <w:tr w:rsidR="00E6407F" w:rsidRPr="00814C02" w:rsidTr="005C1529">
        <w:trPr>
          <w:trHeight w:val="207"/>
        </w:trPr>
        <w:tc>
          <w:tcPr>
            <w:tcW w:w="502" w:type="pct"/>
          </w:tcPr>
          <w:p w:rsidR="00E6407F" w:rsidRPr="001E16BF" w:rsidRDefault="005C1529" w:rsidP="0039725A">
            <w:pPr>
              <w:rPr>
                <w:sz w:val="22"/>
                <w:szCs w:val="22"/>
              </w:rPr>
            </w:pPr>
            <w:r w:rsidRPr="001E16BF">
              <w:rPr>
                <w:sz w:val="22"/>
                <w:szCs w:val="22"/>
              </w:rPr>
              <w:t xml:space="preserve">School Improvement </w:t>
            </w:r>
          </w:p>
          <w:p w:rsidR="005C1529" w:rsidRPr="001E16BF" w:rsidRDefault="005C1529" w:rsidP="0039725A">
            <w:pPr>
              <w:rPr>
                <w:sz w:val="22"/>
                <w:szCs w:val="22"/>
              </w:rPr>
            </w:pPr>
          </w:p>
          <w:p w:rsidR="005C1529" w:rsidRPr="00814C02" w:rsidRDefault="005C1529" w:rsidP="0039725A">
            <w:pPr>
              <w:rPr>
                <w:i/>
                <w:sz w:val="22"/>
                <w:szCs w:val="22"/>
              </w:rPr>
            </w:pPr>
            <w:r w:rsidRPr="001E16BF">
              <w:rPr>
                <w:sz w:val="22"/>
                <w:szCs w:val="22"/>
              </w:rPr>
              <w:t>Parental Engagement</w:t>
            </w:r>
          </w:p>
        </w:tc>
        <w:tc>
          <w:tcPr>
            <w:tcW w:w="976" w:type="pct"/>
          </w:tcPr>
          <w:p w:rsidR="00E6407F" w:rsidRPr="00814C02" w:rsidRDefault="00E6407F" w:rsidP="00E6407F">
            <w:pPr>
              <w:rPr>
                <w:b/>
                <w:sz w:val="22"/>
                <w:szCs w:val="22"/>
              </w:rPr>
            </w:pPr>
            <w:r w:rsidRPr="00814C02">
              <w:rPr>
                <w:b/>
                <w:sz w:val="22"/>
                <w:szCs w:val="22"/>
              </w:rPr>
              <w:t>Targeted Support in Literacy (See PEF Plan)</w:t>
            </w:r>
          </w:p>
          <w:p w:rsidR="00E6407F" w:rsidRPr="00814C02" w:rsidRDefault="00E6407F" w:rsidP="00E6407F">
            <w:pPr>
              <w:rPr>
                <w:sz w:val="22"/>
                <w:szCs w:val="22"/>
              </w:rPr>
            </w:pPr>
            <w:r w:rsidRPr="00814C02">
              <w:rPr>
                <w:sz w:val="22"/>
                <w:szCs w:val="22"/>
              </w:rPr>
              <w:t>IDL (Indirect Dyslexia Learning)</w:t>
            </w:r>
          </w:p>
          <w:p w:rsidR="00E6407F" w:rsidRPr="00814C02" w:rsidRDefault="00E6407F" w:rsidP="00E6407F">
            <w:pPr>
              <w:rPr>
                <w:sz w:val="22"/>
                <w:szCs w:val="22"/>
              </w:rPr>
            </w:pPr>
            <w:r w:rsidRPr="00814C02">
              <w:rPr>
                <w:sz w:val="22"/>
                <w:szCs w:val="22"/>
              </w:rPr>
              <w:t>5 Minute Box</w:t>
            </w:r>
          </w:p>
          <w:p w:rsidR="00E6407F" w:rsidRPr="00814C02" w:rsidRDefault="00E6407F" w:rsidP="00E6407F">
            <w:pPr>
              <w:rPr>
                <w:sz w:val="22"/>
                <w:szCs w:val="22"/>
              </w:rPr>
            </w:pPr>
            <w:r w:rsidRPr="00814C02">
              <w:rPr>
                <w:sz w:val="22"/>
                <w:szCs w:val="22"/>
              </w:rPr>
              <w:t>Toe by Toe</w:t>
            </w:r>
          </w:p>
          <w:p w:rsidR="00E6407F" w:rsidRPr="00814C02" w:rsidRDefault="00E6407F" w:rsidP="00E6407F">
            <w:pPr>
              <w:rPr>
                <w:sz w:val="22"/>
                <w:szCs w:val="22"/>
              </w:rPr>
            </w:pPr>
            <w:r w:rsidRPr="00814C02">
              <w:rPr>
                <w:sz w:val="22"/>
                <w:szCs w:val="22"/>
              </w:rPr>
              <w:t>RAFA</w:t>
            </w:r>
          </w:p>
          <w:p w:rsidR="00E6407F" w:rsidRPr="00814C02" w:rsidRDefault="00E6407F" w:rsidP="00E6407F">
            <w:pPr>
              <w:rPr>
                <w:sz w:val="22"/>
                <w:szCs w:val="22"/>
              </w:rPr>
            </w:pPr>
          </w:p>
          <w:p w:rsidR="00E6407F" w:rsidRPr="00814C02" w:rsidRDefault="00E6407F" w:rsidP="00E6407F">
            <w:pPr>
              <w:rPr>
                <w:b/>
                <w:sz w:val="22"/>
                <w:szCs w:val="22"/>
              </w:rPr>
            </w:pPr>
            <w:r w:rsidRPr="00814C02">
              <w:rPr>
                <w:b/>
                <w:sz w:val="22"/>
                <w:szCs w:val="22"/>
              </w:rPr>
              <w:t xml:space="preserve">Family Learning </w:t>
            </w:r>
          </w:p>
          <w:p w:rsidR="00E6407F" w:rsidRPr="00814C02" w:rsidRDefault="00E6407F" w:rsidP="00E6407F">
            <w:pPr>
              <w:rPr>
                <w:sz w:val="22"/>
                <w:szCs w:val="22"/>
              </w:rPr>
            </w:pPr>
            <w:r w:rsidRPr="00814C02">
              <w:rPr>
                <w:sz w:val="22"/>
                <w:szCs w:val="22"/>
              </w:rPr>
              <w:t>See PEF Plan</w:t>
            </w:r>
          </w:p>
          <w:p w:rsidR="00E6407F" w:rsidRPr="00814C02" w:rsidRDefault="00E6407F" w:rsidP="00E6407F">
            <w:pPr>
              <w:rPr>
                <w:b/>
                <w:sz w:val="22"/>
                <w:szCs w:val="22"/>
              </w:rPr>
            </w:pPr>
          </w:p>
        </w:tc>
        <w:tc>
          <w:tcPr>
            <w:tcW w:w="225" w:type="pct"/>
          </w:tcPr>
          <w:p w:rsidR="00E6407F" w:rsidRPr="00814C02" w:rsidRDefault="00D74D09" w:rsidP="0039725A">
            <w:pPr>
              <w:rPr>
                <w:i/>
                <w:sz w:val="22"/>
                <w:szCs w:val="22"/>
              </w:rPr>
            </w:pPr>
            <w:r w:rsidRPr="005809D6">
              <w:rPr>
                <w:sz w:val="22"/>
              </w:rPr>
              <w:lastRenderedPageBreak/>
              <w:sym w:font="Wingdings" w:char="F0FC"/>
            </w:r>
          </w:p>
        </w:tc>
        <w:tc>
          <w:tcPr>
            <w:tcW w:w="226" w:type="pct"/>
          </w:tcPr>
          <w:p w:rsidR="00E6407F" w:rsidRPr="00814C02" w:rsidRDefault="00D74D09" w:rsidP="0039725A">
            <w:pPr>
              <w:rPr>
                <w:i/>
                <w:sz w:val="22"/>
                <w:szCs w:val="22"/>
              </w:rPr>
            </w:pPr>
            <w:r w:rsidRPr="005809D6">
              <w:rPr>
                <w:sz w:val="22"/>
              </w:rPr>
              <w:sym w:font="Wingdings" w:char="F0FC"/>
            </w:r>
          </w:p>
        </w:tc>
        <w:tc>
          <w:tcPr>
            <w:tcW w:w="226" w:type="pct"/>
          </w:tcPr>
          <w:p w:rsidR="00E6407F" w:rsidRPr="00814C02" w:rsidRDefault="00D74D09" w:rsidP="0039725A">
            <w:pPr>
              <w:rPr>
                <w:i/>
                <w:sz w:val="22"/>
                <w:szCs w:val="22"/>
              </w:rPr>
            </w:pPr>
            <w:r w:rsidRPr="005809D6">
              <w:rPr>
                <w:sz w:val="22"/>
              </w:rPr>
              <w:sym w:font="Wingdings" w:char="F0FC"/>
            </w:r>
          </w:p>
        </w:tc>
        <w:tc>
          <w:tcPr>
            <w:tcW w:w="1264" w:type="pct"/>
          </w:tcPr>
          <w:p w:rsidR="00E6407F" w:rsidRPr="00814C02" w:rsidRDefault="00811973" w:rsidP="0039725A">
            <w:pPr>
              <w:rPr>
                <w:b/>
                <w:sz w:val="22"/>
                <w:szCs w:val="22"/>
              </w:rPr>
            </w:pPr>
            <w:r w:rsidRPr="00814C02">
              <w:rPr>
                <w:b/>
                <w:sz w:val="22"/>
                <w:szCs w:val="22"/>
              </w:rPr>
              <w:t xml:space="preserve">See PEF Plan </w:t>
            </w:r>
          </w:p>
        </w:tc>
        <w:tc>
          <w:tcPr>
            <w:tcW w:w="1158" w:type="pct"/>
          </w:tcPr>
          <w:p w:rsidR="00E6407F" w:rsidRPr="00814C02" w:rsidRDefault="00811973" w:rsidP="0039725A">
            <w:pPr>
              <w:rPr>
                <w:b/>
                <w:sz w:val="22"/>
                <w:szCs w:val="22"/>
              </w:rPr>
            </w:pPr>
            <w:r w:rsidRPr="00814C02">
              <w:rPr>
                <w:b/>
                <w:sz w:val="22"/>
                <w:szCs w:val="22"/>
              </w:rPr>
              <w:t>See PEF Plan</w:t>
            </w:r>
          </w:p>
        </w:tc>
        <w:tc>
          <w:tcPr>
            <w:tcW w:w="422" w:type="pct"/>
          </w:tcPr>
          <w:p w:rsidR="00E6407F" w:rsidRPr="00814C02" w:rsidRDefault="00314B23" w:rsidP="0039725A">
            <w:pPr>
              <w:rPr>
                <w:i/>
                <w:sz w:val="22"/>
                <w:szCs w:val="22"/>
              </w:rPr>
            </w:pPr>
            <w:r>
              <w:rPr>
                <w:i/>
                <w:sz w:val="22"/>
                <w:szCs w:val="22"/>
              </w:rPr>
              <w:t>2.2, 2.3, 2.4, 2.5, 2.7, 3.2</w:t>
            </w:r>
          </w:p>
        </w:tc>
      </w:tr>
      <w:tr w:rsidR="003B7B7F" w:rsidRPr="00814C02" w:rsidTr="005C1529">
        <w:trPr>
          <w:trHeight w:val="207"/>
        </w:trPr>
        <w:tc>
          <w:tcPr>
            <w:tcW w:w="502" w:type="pct"/>
          </w:tcPr>
          <w:p w:rsidR="003B7B7F" w:rsidRPr="00814C02" w:rsidRDefault="003B7B7F" w:rsidP="0039725A">
            <w:pPr>
              <w:rPr>
                <w:i/>
                <w:sz w:val="22"/>
                <w:szCs w:val="22"/>
              </w:rPr>
            </w:pPr>
          </w:p>
        </w:tc>
        <w:tc>
          <w:tcPr>
            <w:tcW w:w="976" w:type="pct"/>
          </w:tcPr>
          <w:p w:rsidR="003B7B7F" w:rsidRPr="00EE5D71" w:rsidRDefault="003B7B7F" w:rsidP="00E6407F">
            <w:pPr>
              <w:rPr>
                <w:b/>
                <w:sz w:val="22"/>
                <w:szCs w:val="22"/>
              </w:rPr>
            </w:pPr>
            <w:r w:rsidRPr="00EE5D71">
              <w:rPr>
                <w:b/>
                <w:sz w:val="22"/>
                <w:szCs w:val="22"/>
              </w:rPr>
              <w:t>NURSERY</w:t>
            </w:r>
          </w:p>
          <w:p w:rsidR="00EE5D71" w:rsidRPr="00EE5D71" w:rsidRDefault="00EE5D71" w:rsidP="00EE5D71">
            <w:pPr>
              <w:pStyle w:val="ListParagraph"/>
              <w:numPr>
                <w:ilvl w:val="0"/>
                <w:numId w:val="10"/>
              </w:numPr>
              <w:ind w:left="360"/>
            </w:pPr>
            <w:r w:rsidRPr="00EE5D71">
              <w:t>Continue to make improvements to the Playroom environment to ensure literacy is embedded across various zones/ activities</w:t>
            </w:r>
          </w:p>
          <w:p w:rsidR="00EE5D71" w:rsidRPr="00EE5D71" w:rsidRDefault="00EE5D71" w:rsidP="00EE5D71">
            <w:pPr>
              <w:pStyle w:val="ListParagraph"/>
              <w:numPr>
                <w:ilvl w:val="0"/>
                <w:numId w:val="10"/>
              </w:numPr>
              <w:ind w:left="360"/>
            </w:pPr>
            <w:r w:rsidRPr="00EE5D71">
              <w:t xml:space="preserve">Introduce aspects of the Primary Literacy Coaching programme </w:t>
            </w:r>
          </w:p>
          <w:p w:rsidR="00EE5D71" w:rsidRPr="00EE5D71" w:rsidRDefault="00EE5D71" w:rsidP="00EE5D71">
            <w:pPr>
              <w:pStyle w:val="ListParagraph"/>
              <w:numPr>
                <w:ilvl w:val="0"/>
                <w:numId w:val="10"/>
              </w:numPr>
              <w:ind w:left="360"/>
            </w:pPr>
            <w:r w:rsidRPr="00EE5D71">
              <w:t>Curricular leader of Literacy</w:t>
            </w:r>
          </w:p>
          <w:p w:rsidR="00EE5D71" w:rsidRPr="00EE5D71" w:rsidRDefault="00EE5D71" w:rsidP="00EE5D71">
            <w:pPr>
              <w:pStyle w:val="ListParagraph"/>
              <w:numPr>
                <w:ilvl w:val="0"/>
                <w:numId w:val="10"/>
              </w:numPr>
              <w:ind w:left="360"/>
            </w:pPr>
            <w:r w:rsidRPr="00EE5D71">
              <w:t>Continue to improve the Family Learning focus on Literacy, through events and home learning bags</w:t>
            </w:r>
          </w:p>
          <w:p w:rsidR="00EE5D71" w:rsidRPr="00EE5D71" w:rsidRDefault="00EE5D71" w:rsidP="00EE5D71">
            <w:pPr>
              <w:pStyle w:val="ListParagraph"/>
              <w:numPr>
                <w:ilvl w:val="0"/>
                <w:numId w:val="10"/>
              </w:numPr>
              <w:ind w:left="360"/>
            </w:pPr>
            <w:r w:rsidRPr="00EE5D71">
              <w:t>Target setting will be extended to all 3-5 children and will have a literacy focus</w:t>
            </w:r>
          </w:p>
          <w:p w:rsidR="003B7B7F" w:rsidRPr="00EE5D71" w:rsidRDefault="003B7B7F" w:rsidP="00EE5D71">
            <w:pPr>
              <w:rPr>
                <w:b/>
                <w:sz w:val="22"/>
                <w:szCs w:val="22"/>
              </w:rPr>
            </w:pPr>
          </w:p>
          <w:p w:rsidR="003B7B7F" w:rsidRPr="00EE5D71" w:rsidRDefault="003B7B7F" w:rsidP="00E6407F">
            <w:pPr>
              <w:rPr>
                <w:b/>
                <w:sz w:val="22"/>
                <w:szCs w:val="22"/>
              </w:rPr>
            </w:pPr>
          </w:p>
        </w:tc>
        <w:tc>
          <w:tcPr>
            <w:tcW w:w="225" w:type="pct"/>
          </w:tcPr>
          <w:p w:rsidR="003B7B7F" w:rsidRPr="005809D6" w:rsidRDefault="003B7B7F" w:rsidP="0039725A">
            <w:pPr>
              <w:rPr>
                <w:sz w:val="22"/>
              </w:rPr>
            </w:pPr>
          </w:p>
        </w:tc>
        <w:tc>
          <w:tcPr>
            <w:tcW w:w="226" w:type="pct"/>
          </w:tcPr>
          <w:p w:rsidR="003B7B7F" w:rsidRPr="005809D6" w:rsidRDefault="003B7B7F" w:rsidP="0039725A">
            <w:pPr>
              <w:rPr>
                <w:sz w:val="22"/>
              </w:rPr>
            </w:pPr>
          </w:p>
        </w:tc>
        <w:tc>
          <w:tcPr>
            <w:tcW w:w="226" w:type="pct"/>
          </w:tcPr>
          <w:p w:rsidR="003B7B7F" w:rsidRPr="005809D6" w:rsidRDefault="003B7B7F" w:rsidP="0039725A">
            <w:pPr>
              <w:rPr>
                <w:sz w:val="22"/>
              </w:rPr>
            </w:pPr>
          </w:p>
        </w:tc>
        <w:tc>
          <w:tcPr>
            <w:tcW w:w="1264" w:type="pct"/>
          </w:tcPr>
          <w:p w:rsidR="00BB4BCE" w:rsidRPr="00BB4BCE" w:rsidRDefault="00BB4BCE" w:rsidP="00BB4BCE">
            <w:pPr>
              <w:rPr>
                <w:b/>
                <w:sz w:val="22"/>
                <w:szCs w:val="22"/>
              </w:rPr>
            </w:pPr>
            <w:r w:rsidRPr="00BB4BCE">
              <w:rPr>
                <w:b/>
                <w:sz w:val="22"/>
                <w:szCs w:val="22"/>
              </w:rPr>
              <w:t>Children:</w:t>
            </w:r>
          </w:p>
          <w:p w:rsidR="00BB4BCE" w:rsidRDefault="00BB4BCE" w:rsidP="00BB4BCE">
            <w:pPr>
              <w:pStyle w:val="ListParagraph"/>
              <w:numPr>
                <w:ilvl w:val="0"/>
                <w:numId w:val="10"/>
              </w:numPr>
              <w:rPr>
                <w:sz w:val="22"/>
                <w:szCs w:val="22"/>
              </w:rPr>
            </w:pPr>
            <w:r>
              <w:rPr>
                <w:sz w:val="22"/>
                <w:szCs w:val="22"/>
              </w:rPr>
              <w:t>Children are provided with and engaged in quality learning experiences which promote and develop early literacy skills</w:t>
            </w:r>
          </w:p>
          <w:p w:rsidR="00BB4BCE" w:rsidRDefault="00BB4BCE" w:rsidP="00BB4BCE">
            <w:pPr>
              <w:pStyle w:val="ListParagraph"/>
              <w:numPr>
                <w:ilvl w:val="0"/>
                <w:numId w:val="10"/>
              </w:numPr>
              <w:rPr>
                <w:sz w:val="22"/>
                <w:szCs w:val="22"/>
              </w:rPr>
            </w:pPr>
            <w:r>
              <w:rPr>
                <w:sz w:val="22"/>
                <w:szCs w:val="22"/>
              </w:rPr>
              <w:t>Children are clear on their literacy target and know what to do in order to improve</w:t>
            </w:r>
          </w:p>
          <w:p w:rsidR="00BB4BCE" w:rsidRPr="00BB4BCE" w:rsidRDefault="00BB4BCE" w:rsidP="00BB4BCE">
            <w:pPr>
              <w:rPr>
                <w:b/>
                <w:sz w:val="22"/>
                <w:szCs w:val="22"/>
              </w:rPr>
            </w:pPr>
            <w:r w:rsidRPr="00BB4BCE">
              <w:rPr>
                <w:b/>
                <w:sz w:val="22"/>
                <w:szCs w:val="22"/>
              </w:rPr>
              <w:t>Staff:</w:t>
            </w:r>
          </w:p>
          <w:p w:rsidR="00BB4BCE" w:rsidRDefault="00BB4BCE" w:rsidP="00BB4BCE">
            <w:pPr>
              <w:pStyle w:val="ListParagraph"/>
              <w:numPr>
                <w:ilvl w:val="0"/>
                <w:numId w:val="10"/>
              </w:numPr>
              <w:rPr>
                <w:sz w:val="22"/>
                <w:szCs w:val="22"/>
              </w:rPr>
            </w:pPr>
            <w:r>
              <w:rPr>
                <w:sz w:val="22"/>
                <w:szCs w:val="22"/>
              </w:rPr>
              <w:t>Increased confidence when planning and implementing literacy across the curriculum</w:t>
            </w:r>
          </w:p>
          <w:p w:rsidR="00BB4BCE" w:rsidRPr="00BB4BCE" w:rsidRDefault="00BB4BCE" w:rsidP="00BB4BCE">
            <w:pPr>
              <w:rPr>
                <w:b/>
                <w:sz w:val="22"/>
                <w:szCs w:val="22"/>
              </w:rPr>
            </w:pPr>
            <w:r w:rsidRPr="00BB4BCE">
              <w:rPr>
                <w:b/>
                <w:sz w:val="22"/>
                <w:szCs w:val="22"/>
              </w:rPr>
              <w:t>Families:</w:t>
            </w:r>
          </w:p>
          <w:p w:rsidR="003B7B7F" w:rsidRPr="00BB4BCE" w:rsidRDefault="00BB4BCE" w:rsidP="00BB4BCE">
            <w:pPr>
              <w:pStyle w:val="ListParagraph"/>
              <w:numPr>
                <w:ilvl w:val="0"/>
                <w:numId w:val="10"/>
              </w:numPr>
              <w:rPr>
                <w:b/>
                <w:sz w:val="22"/>
                <w:szCs w:val="22"/>
              </w:rPr>
            </w:pPr>
            <w:r w:rsidRPr="00BB4BCE">
              <w:rPr>
                <w:sz w:val="22"/>
                <w:szCs w:val="22"/>
              </w:rPr>
              <w:t>Provided with opportunities to support their child’s learning at home and to be involved in the life of the nursery</w:t>
            </w:r>
          </w:p>
        </w:tc>
        <w:tc>
          <w:tcPr>
            <w:tcW w:w="1158" w:type="pct"/>
          </w:tcPr>
          <w:p w:rsidR="00EE5D71" w:rsidRPr="00165CCE" w:rsidRDefault="00EE5D71" w:rsidP="00EE5D71">
            <w:pPr>
              <w:rPr>
                <w:b/>
                <w:sz w:val="22"/>
                <w:szCs w:val="22"/>
              </w:rPr>
            </w:pPr>
            <w:r w:rsidRPr="00165CCE">
              <w:rPr>
                <w:b/>
                <w:sz w:val="22"/>
                <w:szCs w:val="22"/>
              </w:rPr>
              <w:t>We will measure the impact of these interventions through:</w:t>
            </w:r>
          </w:p>
          <w:p w:rsidR="00EE5D71" w:rsidRPr="00250039" w:rsidRDefault="00EE5D71" w:rsidP="00EE5D71">
            <w:pPr>
              <w:rPr>
                <w:sz w:val="22"/>
                <w:szCs w:val="22"/>
              </w:rPr>
            </w:pPr>
          </w:p>
          <w:p w:rsidR="00EE5D71" w:rsidRPr="00250039" w:rsidRDefault="00EE5D71" w:rsidP="00EE5D71">
            <w:pPr>
              <w:pStyle w:val="ListParagraph"/>
              <w:numPr>
                <w:ilvl w:val="0"/>
                <w:numId w:val="24"/>
              </w:numPr>
              <w:rPr>
                <w:sz w:val="22"/>
                <w:szCs w:val="22"/>
              </w:rPr>
            </w:pPr>
            <w:r w:rsidRPr="00250039">
              <w:rPr>
                <w:sz w:val="22"/>
                <w:szCs w:val="22"/>
              </w:rPr>
              <w:t>Monitoring of pl</w:t>
            </w:r>
            <w:r w:rsidR="00FC6A52">
              <w:rPr>
                <w:sz w:val="22"/>
                <w:szCs w:val="22"/>
              </w:rPr>
              <w:t>a</w:t>
            </w:r>
            <w:r w:rsidRPr="00250039">
              <w:rPr>
                <w:sz w:val="22"/>
                <w:szCs w:val="22"/>
              </w:rPr>
              <w:t>nning and floorbooks</w:t>
            </w:r>
          </w:p>
          <w:p w:rsidR="00EE5D71" w:rsidRPr="00250039" w:rsidRDefault="00EE5D71" w:rsidP="00EE5D71">
            <w:pPr>
              <w:pStyle w:val="ListParagraph"/>
              <w:numPr>
                <w:ilvl w:val="0"/>
                <w:numId w:val="24"/>
              </w:numPr>
              <w:rPr>
                <w:sz w:val="22"/>
                <w:szCs w:val="22"/>
              </w:rPr>
            </w:pPr>
            <w:r w:rsidRPr="00250039">
              <w:rPr>
                <w:sz w:val="22"/>
                <w:szCs w:val="22"/>
              </w:rPr>
              <w:t>GIRFEC and Tracking meetings</w:t>
            </w:r>
          </w:p>
          <w:p w:rsidR="00EE5D71" w:rsidRPr="00250039" w:rsidRDefault="00EE5D71" w:rsidP="00EE5D71">
            <w:pPr>
              <w:pStyle w:val="ListParagraph"/>
              <w:numPr>
                <w:ilvl w:val="0"/>
                <w:numId w:val="24"/>
              </w:numPr>
              <w:rPr>
                <w:sz w:val="22"/>
                <w:szCs w:val="22"/>
              </w:rPr>
            </w:pPr>
            <w:r w:rsidRPr="00250039">
              <w:rPr>
                <w:sz w:val="22"/>
                <w:szCs w:val="22"/>
              </w:rPr>
              <w:t>Quality assurance activities – playroom visits, monitoring of floorbooks and tracking</w:t>
            </w:r>
          </w:p>
          <w:p w:rsidR="00EE5D71" w:rsidRPr="00250039" w:rsidRDefault="00EE5D71" w:rsidP="00EE5D71">
            <w:pPr>
              <w:pStyle w:val="ListParagraph"/>
              <w:numPr>
                <w:ilvl w:val="0"/>
                <w:numId w:val="24"/>
              </w:numPr>
              <w:rPr>
                <w:sz w:val="22"/>
                <w:szCs w:val="22"/>
              </w:rPr>
            </w:pPr>
            <w:r w:rsidRPr="00250039">
              <w:rPr>
                <w:sz w:val="22"/>
                <w:szCs w:val="22"/>
              </w:rPr>
              <w:t>Staff audits of the playroom</w:t>
            </w:r>
          </w:p>
          <w:p w:rsidR="003B7B7F" w:rsidRPr="00EE5D71" w:rsidRDefault="00EE5D71" w:rsidP="00EE5D71">
            <w:pPr>
              <w:pStyle w:val="ListParagraph"/>
              <w:numPr>
                <w:ilvl w:val="0"/>
                <w:numId w:val="24"/>
              </w:numPr>
              <w:rPr>
                <w:b/>
                <w:sz w:val="22"/>
                <w:szCs w:val="22"/>
              </w:rPr>
            </w:pPr>
            <w:r w:rsidRPr="00EE5D71">
              <w:rPr>
                <w:sz w:val="22"/>
                <w:szCs w:val="22"/>
              </w:rPr>
              <w:t>Self-evaluation procedures</w:t>
            </w:r>
          </w:p>
        </w:tc>
        <w:tc>
          <w:tcPr>
            <w:tcW w:w="422" w:type="pct"/>
          </w:tcPr>
          <w:p w:rsidR="003B7B7F" w:rsidRPr="00814C02" w:rsidRDefault="00165CCE" w:rsidP="0039725A">
            <w:pPr>
              <w:rPr>
                <w:i/>
                <w:sz w:val="22"/>
                <w:szCs w:val="22"/>
              </w:rPr>
            </w:pPr>
            <w:r w:rsidRPr="00DF76D3">
              <w:rPr>
                <w:rFonts w:ascii="Arial" w:hAnsi="Arial" w:cs="Arial"/>
                <w:sz w:val="18"/>
                <w:szCs w:val="18"/>
              </w:rPr>
              <w:t>1.2, 1.3, 2.2, 2.3, 2.6, 3.2</w:t>
            </w:r>
          </w:p>
        </w:tc>
      </w:tr>
    </w:tbl>
    <w:p w:rsidR="00150D62" w:rsidRPr="00814C02" w:rsidRDefault="00150D62" w:rsidP="00150D62">
      <w:pPr>
        <w:rPr>
          <w:b/>
          <w:bCs/>
          <w:sz w:val="22"/>
          <w:szCs w:val="22"/>
        </w:rPr>
      </w:pPr>
    </w:p>
    <w:p w:rsidR="008A5E80" w:rsidRPr="00814C02" w:rsidRDefault="008A5E80" w:rsidP="00150D62">
      <w:pPr>
        <w:rPr>
          <w:b/>
          <w:bCs/>
          <w:sz w:val="22"/>
          <w:szCs w:val="22"/>
        </w:rPr>
      </w:pPr>
    </w:p>
    <w:p w:rsidR="008A5E80" w:rsidRPr="00814C02" w:rsidRDefault="008A5E80" w:rsidP="00150D62">
      <w:pPr>
        <w:rPr>
          <w:b/>
          <w:bCs/>
          <w:sz w:val="22"/>
          <w:szCs w:val="22"/>
        </w:rPr>
      </w:pPr>
    </w:p>
    <w:p w:rsidR="008A5E80" w:rsidRPr="00814C02" w:rsidRDefault="008A5E80" w:rsidP="00150D62">
      <w:pPr>
        <w:rPr>
          <w:b/>
          <w:bCs/>
          <w:sz w:val="22"/>
          <w:szCs w:val="22"/>
        </w:rPr>
      </w:pPr>
    </w:p>
    <w:p w:rsidR="008A5E80" w:rsidRPr="00814C02" w:rsidRDefault="008A5E80" w:rsidP="00150D62">
      <w:pPr>
        <w:rPr>
          <w:b/>
          <w:bCs/>
          <w:sz w:val="22"/>
          <w:szCs w:val="22"/>
        </w:rPr>
      </w:pPr>
    </w:p>
    <w:p w:rsidR="005C1529" w:rsidRDefault="005C1529" w:rsidP="00150D62">
      <w:pPr>
        <w:rPr>
          <w:b/>
          <w:bCs/>
        </w:rPr>
      </w:pPr>
    </w:p>
    <w:p w:rsidR="005C1529" w:rsidRDefault="005C1529" w:rsidP="00150D62">
      <w:pPr>
        <w:rPr>
          <w:b/>
          <w:bCs/>
        </w:rPr>
      </w:pPr>
    </w:p>
    <w:p w:rsidR="005C1529" w:rsidRDefault="005C1529" w:rsidP="00150D62">
      <w:pPr>
        <w:rPr>
          <w:b/>
          <w:bCs/>
        </w:rPr>
      </w:pPr>
    </w:p>
    <w:p w:rsidR="005C1529" w:rsidRDefault="005C1529" w:rsidP="00150D62">
      <w:pPr>
        <w:rPr>
          <w:b/>
          <w:bCs/>
        </w:rPr>
      </w:pPr>
    </w:p>
    <w:p w:rsidR="005C1529" w:rsidRDefault="005C1529" w:rsidP="00150D62">
      <w:pPr>
        <w:rPr>
          <w:b/>
          <w:bCs/>
        </w:rPr>
      </w:pPr>
    </w:p>
    <w:p w:rsidR="008A5E80" w:rsidRPr="00776827" w:rsidRDefault="008A5E80" w:rsidP="00150D62">
      <w:pPr>
        <w:rPr>
          <w:b/>
          <w:bCs/>
        </w:rPr>
      </w:pPr>
      <w:r w:rsidRPr="00776827">
        <w:rPr>
          <w:b/>
          <w:bCs/>
        </w:rPr>
        <w:lastRenderedPageBreak/>
        <w:t>School priority 3:</w:t>
      </w:r>
      <w:r w:rsidR="00EE783E" w:rsidRPr="00776827">
        <w:rPr>
          <w:b/>
          <w:bCs/>
        </w:rPr>
        <w:t xml:space="preserve"> </w:t>
      </w:r>
      <w:r w:rsidR="00CE1E2A" w:rsidRPr="00776827">
        <w:rPr>
          <w:bCs/>
        </w:rPr>
        <w:t>To improve c</w:t>
      </w:r>
      <w:r w:rsidR="00BD71FF" w:rsidRPr="00776827">
        <w:rPr>
          <w:bCs/>
        </w:rPr>
        <w:t xml:space="preserve">hildren’s </w:t>
      </w:r>
      <w:r w:rsidR="00CE1E2A" w:rsidRPr="00776827">
        <w:rPr>
          <w:bCs/>
        </w:rPr>
        <w:t>Social and Emotional</w:t>
      </w:r>
      <w:r w:rsidR="00BD71FF" w:rsidRPr="00776827">
        <w:rPr>
          <w:bCs/>
        </w:rPr>
        <w:t xml:space="preserve"> Wellbeing</w:t>
      </w:r>
    </w:p>
    <w:p w:rsidR="008A5E80" w:rsidRPr="00776827" w:rsidRDefault="00CE1E2A" w:rsidP="00150D62">
      <w:pPr>
        <w:rPr>
          <w:b/>
          <w:bCs/>
        </w:rPr>
      </w:pPr>
      <w:r w:rsidRPr="00776827">
        <w:rPr>
          <w:b/>
          <w:bCs/>
        </w:rPr>
        <w:t xml:space="preserve">Renfrewshire Strategic Priority: </w:t>
      </w:r>
      <w:r w:rsidRPr="00776827">
        <w:rPr>
          <w:bCs/>
        </w:rPr>
        <w:t>We are reducing inequalities and delivering improved outcomes for children and young people</w:t>
      </w:r>
    </w:p>
    <w:p w:rsidR="008A5E80" w:rsidRPr="00814C02" w:rsidRDefault="008A5E80" w:rsidP="00150D62">
      <w:pPr>
        <w:rPr>
          <w:b/>
          <w:bCs/>
          <w:sz w:val="22"/>
          <w:szCs w:val="22"/>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260"/>
        <w:gridCol w:w="709"/>
        <w:gridCol w:w="709"/>
        <w:gridCol w:w="709"/>
        <w:gridCol w:w="3786"/>
        <w:gridCol w:w="3634"/>
        <w:gridCol w:w="1257"/>
      </w:tblGrid>
      <w:tr w:rsidR="008A5E80" w:rsidRPr="00814C02" w:rsidTr="005C1529">
        <w:trPr>
          <w:trHeight w:val="1012"/>
        </w:trPr>
        <w:tc>
          <w:tcPr>
            <w:tcW w:w="456" w:type="pct"/>
          </w:tcPr>
          <w:p w:rsidR="008A5E80" w:rsidRPr="00814C02" w:rsidRDefault="008A5E80" w:rsidP="0039725A">
            <w:pPr>
              <w:jc w:val="center"/>
              <w:rPr>
                <w:b/>
                <w:bCs/>
                <w:sz w:val="22"/>
                <w:szCs w:val="22"/>
              </w:rPr>
            </w:pPr>
            <w:r w:rsidRPr="00814C02">
              <w:rPr>
                <w:b/>
                <w:bCs/>
                <w:sz w:val="22"/>
                <w:szCs w:val="22"/>
              </w:rPr>
              <w:t>NIF key driver</w:t>
            </w:r>
          </w:p>
        </w:tc>
        <w:tc>
          <w:tcPr>
            <w:tcW w:w="1053" w:type="pct"/>
          </w:tcPr>
          <w:p w:rsidR="008A5E80" w:rsidRPr="00814C02" w:rsidRDefault="008A5E80" w:rsidP="0039725A">
            <w:pPr>
              <w:jc w:val="center"/>
              <w:rPr>
                <w:b/>
                <w:bCs/>
                <w:sz w:val="22"/>
                <w:szCs w:val="22"/>
              </w:rPr>
            </w:pPr>
            <w:r w:rsidRPr="00814C02">
              <w:rPr>
                <w:b/>
                <w:bCs/>
                <w:sz w:val="22"/>
                <w:szCs w:val="22"/>
              </w:rPr>
              <w:t>What we’re going to do</w:t>
            </w:r>
          </w:p>
        </w:tc>
        <w:tc>
          <w:tcPr>
            <w:tcW w:w="229" w:type="pct"/>
          </w:tcPr>
          <w:p w:rsidR="008A5E80" w:rsidRPr="00814C02" w:rsidRDefault="008A5E80" w:rsidP="0039725A">
            <w:pPr>
              <w:rPr>
                <w:b/>
                <w:bCs/>
                <w:sz w:val="22"/>
                <w:szCs w:val="22"/>
              </w:rPr>
            </w:pPr>
          </w:p>
          <w:p w:rsidR="008A5E80" w:rsidRPr="00814C02" w:rsidRDefault="008A5E80" w:rsidP="0039725A">
            <w:pPr>
              <w:jc w:val="center"/>
              <w:rPr>
                <w:b/>
                <w:bCs/>
                <w:sz w:val="22"/>
                <w:szCs w:val="22"/>
              </w:rPr>
            </w:pPr>
            <w:r w:rsidRPr="00814C02">
              <w:rPr>
                <w:b/>
                <w:bCs/>
                <w:sz w:val="22"/>
                <w:szCs w:val="22"/>
              </w:rPr>
              <w:t>17/18</w:t>
            </w:r>
          </w:p>
        </w:tc>
        <w:tc>
          <w:tcPr>
            <w:tcW w:w="229" w:type="pct"/>
          </w:tcPr>
          <w:p w:rsidR="008A5E80" w:rsidRPr="00814C02" w:rsidRDefault="008A5E80" w:rsidP="0039725A">
            <w:pPr>
              <w:rPr>
                <w:b/>
                <w:bCs/>
                <w:sz w:val="22"/>
                <w:szCs w:val="22"/>
              </w:rPr>
            </w:pPr>
          </w:p>
          <w:p w:rsidR="008A5E80" w:rsidRPr="00814C02" w:rsidRDefault="008A5E80" w:rsidP="0039725A">
            <w:pPr>
              <w:jc w:val="center"/>
              <w:rPr>
                <w:b/>
                <w:bCs/>
                <w:sz w:val="22"/>
                <w:szCs w:val="22"/>
              </w:rPr>
            </w:pPr>
            <w:r w:rsidRPr="00814C02">
              <w:rPr>
                <w:b/>
                <w:bCs/>
                <w:sz w:val="22"/>
                <w:szCs w:val="22"/>
              </w:rPr>
              <w:t>18/19</w:t>
            </w:r>
          </w:p>
        </w:tc>
        <w:tc>
          <w:tcPr>
            <w:tcW w:w="229" w:type="pct"/>
          </w:tcPr>
          <w:p w:rsidR="008A5E80" w:rsidRPr="00814C02" w:rsidRDefault="008A5E80" w:rsidP="0039725A">
            <w:pPr>
              <w:rPr>
                <w:b/>
                <w:bCs/>
                <w:sz w:val="22"/>
                <w:szCs w:val="22"/>
              </w:rPr>
            </w:pPr>
          </w:p>
          <w:p w:rsidR="008A5E80" w:rsidRPr="00814C02" w:rsidRDefault="008A5E80" w:rsidP="0039725A">
            <w:pPr>
              <w:jc w:val="center"/>
              <w:rPr>
                <w:b/>
                <w:bCs/>
                <w:sz w:val="22"/>
                <w:szCs w:val="22"/>
              </w:rPr>
            </w:pPr>
            <w:r w:rsidRPr="00814C02">
              <w:rPr>
                <w:b/>
                <w:bCs/>
                <w:sz w:val="22"/>
                <w:szCs w:val="22"/>
              </w:rPr>
              <w:t>19/20</w:t>
            </w:r>
          </w:p>
        </w:tc>
        <w:tc>
          <w:tcPr>
            <w:tcW w:w="1223" w:type="pct"/>
          </w:tcPr>
          <w:p w:rsidR="008A5E80" w:rsidRPr="00814C02" w:rsidRDefault="008A5E80" w:rsidP="0039725A">
            <w:pPr>
              <w:jc w:val="center"/>
              <w:rPr>
                <w:b/>
                <w:bCs/>
                <w:sz w:val="22"/>
                <w:szCs w:val="22"/>
              </w:rPr>
            </w:pPr>
            <w:r w:rsidRPr="00814C02">
              <w:rPr>
                <w:b/>
                <w:bCs/>
                <w:sz w:val="22"/>
                <w:szCs w:val="22"/>
              </w:rPr>
              <w:t>What is the expected impact</w:t>
            </w:r>
          </w:p>
          <w:p w:rsidR="008A5E80" w:rsidRPr="00814C02" w:rsidRDefault="008A5E80" w:rsidP="0039725A">
            <w:pPr>
              <w:jc w:val="center"/>
              <w:rPr>
                <w:b/>
                <w:bCs/>
                <w:sz w:val="22"/>
                <w:szCs w:val="22"/>
              </w:rPr>
            </w:pPr>
            <w:r w:rsidRPr="00814C02">
              <w:rPr>
                <w:b/>
                <w:bCs/>
                <w:sz w:val="22"/>
                <w:szCs w:val="22"/>
              </w:rPr>
              <w:t>(on learners; staff; families etc)</w:t>
            </w:r>
          </w:p>
        </w:tc>
        <w:tc>
          <w:tcPr>
            <w:tcW w:w="1174" w:type="pct"/>
          </w:tcPr>
          <w:p w:rsidR="008A5E80" w:rsidRPr="00814C02" w:rsidRDefault="008A5E80" w:rsidP="0039725A">
            <w:pPr>
              <w:jc w:val="center"/>
              <w:rPr>
                <w:b/>
                <w:bCs/>
                <w:sz w:val="22"/>
                <w:szCs w:val="22"/>
              </w:rPr>
            </w:pPr>
            <w:r w:rsidRPr="00814C02">
              <w:rPr>
                <w:b/>
                <w:bCs/>
                <w:sz w:val="22"/>
                <w:szCs w:val="22"/>
              </w:rPr>
              <w:t>How will we measure this?</w:t>
            </w:r>
          </w:p>
        </w:tc>
        <w:tc>
          <w:tcPr>
            <w:tcW w:w="406" w:type="pct"/>
          </w:tcPr>
          <w:p w:rsidR="008A5E80" w:rsidRPr="00814C02" w:rsidRDefault="008A5E80" w:rsidP="0039725A">
            <w:pPr>
              <w:jc w:val="center"/>
              <w:rPr>
                <w:b/>
                <w:bCs/>
                <w:sz w:val="22"/>
                <w:szCs w:val="22"/>
              </w:rPr>
            </w:pPr>
            <w:r w:rsidRPr="00814C02">
              <w:rPr>
                <w:b/>
                <w:bCs/>
                <w:sz w:val="22"/>
                <w:szCs w:val="22"/>
              </w:rPr>
              <w:t xml:space="preserve">HGIOS(4) QI </w:t>
            </w:r>
          </w:p>
        </w:tc>
      </w:tr>
      <w:tr w:rsidR="008A5E80" w:rsidRPr="00814C02" w:rsidTr="005C1529">
        <w:trPr>
          <w:trHeight w:val="207"/>
        </w:trPr>
        <w:tc>
          <w:tcPr>
            <w:tcW w:w="456" w:type="pct"/>
          </w:tcPr>
          <w:p w:rsidR="008A5E80" w:rsidRPr="00814C02" w:rsidRDefault="008A5E80" w:rsidP="0039725A">
            <w:pPr>
              <w:rPr>
                <w:i/>
                <w:sz w:val="22"/>
                <w:szCs w:val="22"/>
              </w:rPr>
            </w:pPr>
          </w:p>
          <w:p w:rsidR="008A5E80" w:rsidRDefault="005C1529" w:rsidP="0039725A">
            <w:pPr>
              <w:rPr>
                <w:i/>
                <w:sz w:val="22"/>
                <w:szCs w:val="22"/>
              </w:rPr>
            </w:pPr>
            <w:r>
              <w:rPr>
                <w:i/>
                <w:sz w:val="22"/>
                <w:szCs w:val="22"/>
              </w:rPr>
              <w:t xml:space="preserve">School Improvement </w:t>
            </w:r>
          </w:p>
          <w:p w:rsidR="005C1529" w:rsidRDefault="005C1529" w:rsidP="0039725A">
            <w:pPr>
              <w:rPr>
                <w:i/>
                <w:sz w:val="22"/>
                <w:szCs w:val="22"/>
              </w:rPr>
            </w:pPr>
          </w:p>
          <w:p w:rsidR="005C1529" w:rsidRPr="00814C02" w:rsidRDefault="005C1529"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p w:rsidR="008A5E80" w:rsidRPr="00814C02" w:rsidRDefault="008A5E80" w:rsidP="0039725A">
            <w:pPr>
              <w:rPr>
                <w:i/>
                <w:sz w:val="22"/>
                <w:szCs w:val="22"/>
              </w:rPr>
            </w:pPr>
          </w:p>
        </w:tc>
        <w:tc>
          <w:tcPr>
            <w:tcW w:w="1053" w:type="pct"/>
          </w:tcPr>
          <w:p w:rsidR="00CE1E2A" w:rsidRPr="00814C02" w:rsidRDefault="00CE1E2A" w:rsidP="0039725A">
            <w:pPr>
              <w:rPr>
                <w:sz w:val="22"/>
                <w:szCs w:val="22"/>
              </w:rPr>
            </w:pPr>
          </w:p>
          <w:p w:rsidR="00EE783E" w:rsidRPr="00814C02" w:rsidRDefault="00BD71FF" w:rsidP="0039725A">
            <w:pPr>
              <w:rPr>
                <w:sz w:val="22"/>
                <w:szCs w:val="22"/>
              </w:rPr>
            </w:pPr>
            <w:r w:rsidRPr="00814C02">
              <w:rPr>
                <w:b/>
                <w:sz w:val="22"/>
                <w:szCs w:val="22"/>
              </w:rPr>
              <w:t>Inclusion Support Assistant</w:t>
            </w:r>
            <w:r w:rsidR="00CE1E2A" w:rsidRPr="00814C02">
              <w:rPr>
                <w:sz w:val="22"/>
                <w:szCs w:val="22"/>
              </w:rPr>
              <w:t xml:space="preserve"> – See PEF Plan </w:t>
            </w:r>
          </w:p>
          <w:p w:rsidR="00CE1E2A" w:rsidRPr="00814C02" w:rsidRDefault="00CE1E2A" w:rsidP="0039725A">
            <w:pPr>
              <w:rPr>
                <w:sz w:val="22"/>
                <w:szCs w:val="22"/>
              </w:rPr>
            </w:pPr>
          </w:p>
          <w:p w:rsidR="00CE1E2A" w:rsidRPr="00814C02" w:rsidRDefault="00CE1E2A" w:rsidP="0039725A">
            <w:pPr>
              <w:rPr>
                <w:sz w:val="22"/>
                <w:szCs w:val="22"/>
              </w:rPr>
            </w:pPr>
            <w:r w:rsidRPr="00814C02">
              <w:rPr>
                <w:b/>
                <w:sz w:val="22"/>
                <w:szCs w:val="22"/>
              </w:rPr>
              <w:t>Additional Support Staff</w:t>
            </w:r>
            <w:r w:rsidRPr="00814C02">
              <w:rPr>
                <w:sz w:val="22"/>
                <w:szCs w:val="22"/>
              </w:rPr>
              <w:t xml:space="preserve"> to support targeted pupils – See PEF Plan</w:t>
            </w:r>
          </w:p>
          <w:p w:rsidR="00BD71FF" w:rsidRDefault="00BD71FF" w:rsidP="0039725A">
            <w:pPr>
              <w:rPr>
                <w:sz w:val="22"/>
                <w:szCs w:val="22"/>
              </w:rPr>
            </w:pPr>
          </w:p>
          <w:p w:rsidR="00776827" w:rsidRPr="00814C02" w:rsidRDefault="00776827" w:rsidP="0039725A">
            <w:pPr>
              <w:rPr>
                <w:sz w:val="22"/>
                <w:szCs w:val="22"/>
              </w:rPr>
            </w:pPr>
          </w:p>
        </w:tc>
        <w:tc>
          <w:tcPr>
            <w:tcW w:w="229" w:type="pct"/>
          </w:tcPr>
          <w:p w:rsidR="008A5E80" w:rsidRPr="00814C02" w:rsidRDefault="00D74D09" w:rsidP="0039725A">
            <w:pPr>
              <w:rPr>
                <w:i/>
                <w:sz w:val="22"/>
                <w:szCs w:val="22"/>
              </w:rPr>
            </w:pPr>
            <w:r w:rsidRPr="005809D6">
              <w:rPr>
                <w:sz w:val="22"/>
              </w:rPr>
              <w:sym w:font="Wingdings" w:char="F0FC"/>
            </w:r>
          </w:p>
        </w:tc>
        <w:tc>
          <w:tcPr>
            <w:tcW w:w="229" w:type="pct"/>
          </w:tcPr>
          <w:p w:rsidR="008A5E80" w:rsidRPr="00814C02" w:rsidRDefault="00D74D09" w:rsidP="0039725A">
            <w:pPr>
              <w:rPr>
                <w:i/>
                <w:sz w:val="22"/>
                <w:szCs w:val="22"/>
              </w:rPr>
            </w:pPr>
            <w:r w:rsidRPr="005809D6">
              <w:rPr>
                <w:sz w:val="22"/>
              </w:rPr>
              <w:sym w:font="Wingdings" w:char="F0FC"/>
            </w:r>
          </w:p>
        </w:tc>
        <w:tc>
          <w:tcPr>
            <w:tcW w:w="229" w:type="pct"/>
          </w:tcPr>
          <w:p w:rsidR="008A5E80" w:rsidRPr="00814C02" w:rsidRDefault="00D74D09" w:rsidP="0039725A">
            <w:pPr>
              <w:rPr>
                <w:i/>
                <w:sz w:val="22"/>
                <w:szCs w:val="22"/>
              </w:rPr>
            </w:pPr>
            <w:r w:rsidRPr="005809D6">
              <w:rPr>
                <w:sz w:val="22"/>
              </w:rPr>
              <w:sym w:font="Wingdings" w:char="F0FC"/>
            </w:r>
          </w:p>
        </w:tc>
        <w:tc>
          <w:tcPr>
            <w:tcW w:w="1223" w:type="pct"/>
          </w:tcPr>
          <w:p w:rsidR="008A5E80" w:rsidRPr="00814C02" w:rsidRDefault="008A5E80" w:rsidP="0039725A">
            <w:pPr>
              <w:rPr>
                <w:i/>
                <w:sz w:val="22"/>
                <w:szCs w:val="22"/>
              </w:rPr>
            </w:pPr>
          </w:p>
          <w:p w:rsidR="00AC2451" w:rsidRPr="00814C02" w:rsidRDefault="00AC2451" w:rsidP="0039725A">
            <w:pPr>
              <w:rPr>
                <w:b/>
                <w:sz w:val="22"/>
                <w:szCs w:val="22"/>
              </w:rPr>
            </w:pPr>
            <w:r w:rsidRPr="00814C02">
              <w:rPr>
                <w:b/>
                <w:sz w:val="22"/>
                <w:szCs w:val="22"/>
              </w:rPr>
              <w:t xml:space="preserve">See PEF Plan </w:t>
            </w:r>
          </w:p>
        </w:tc>
        <w:tc>
          <w:tcPr>
            <w:tcW w:w="1174" w:type="pct"/>
          </w:tcPr>
          <w:p w:rsidR="008A5E80" w:rsidRPr="00814C02" w:rsidRDefault="008A5E80" w:rsidP="0039725A">
            <w:pPr>
              <w:rPr>
                <w:i/>
                <w:sz w:val="22"/>
                <w:szCs w:val="22"/>
              </w:rPr>
            </w:pPr>
          </w:p>
          <w:p w:rsidR="00AC2451" w:rsidRPr="00814C02" w:rsidRDefault="00AC2451" w:rsidP="0039725A">
            <w:pPr>
              <w:rPr>
                <w:b/>
                <w:sz w:val="22"/>
                <w:szCs w:val="22"/>
              </w:rPr>
            </w:pPr>
            <w:r w:rsidRPr="00814C02">
              <w:rPr>
                <w:b/>
                <w:sz w:val="22"/>
                <w:szCs w:val="22"/>
              </w:rPr>
              <w:t xml:space="preserve">See PEF Plan </w:t>
            </w:r>
          </w:p>
        </w:tc>
        <w:tc>
          <w:tcPr>
            <w:tcW w:w="406" w:type="pct"/>
          </w:tcPr>
          <w:p w:rsidR="008A5E80" w:rsidRPr="00814C02" w:rsidRDefault="00314B23" w:rsidP="0039725A">
            <w:pPr>
              <w:rPr>
                <w:i/>
                <w:sz w:val="22"/>
                <w:szCs w:val="22"/>
              </w:rPr>
            </w:pPr>
            <w:r>
              <w:rPr>
                <w:i/>
                <w:sz w:val="22"/>
                <w:szCs w:val="22"/>
              </w:rPr>
              <w:t>2.2, 2.3, 2.4, 2.5, 2.7, 3.2</w:t>
            </w:r>
          </w:p>
        </w:tc>
      </w:tr>
      <w:tr w:rsidR="008A5E80" w:rsidRPr="00814C02" w:rsidTr="005C1529">
        <w:trPr>
          <w:trHeight w:val="207"/>
        </w:trPr>
        <w:tc>
          <w:tcPr>
            <w:tcW w:w="456" w:type="pct"/>
          </w:tcPr>
          <w:p w:rsidR="005C1529" w:rsidRDefault="005C1529" w:rsidP="0039725A">
            <w:pPr>
              <w:rPr>
                <w:sz w:val="22"/>
                <w:szCs w:val="22"/>
              </w:rPr>
            </w:pPr>
            <w:r>
              <w:rPr>
                <w:sz w:val="22"/>
                <w:szCs w:val="22"/>
              </w:rPr>
              <w:t>School Improvement</w:t>
            </w:r>
          </w:p>
          <w:p w:rsidR="005C1529" w:rsidRDefault="005C1529" w:rsidP="0039725A">
            <w:pPr>
              <w:rPr>
                <w:sz w:val="22"/>
                <w:szCs w:val="22"/>
              </w:rPr>
            </w:pPr>
          </w:p>
          <w:p w:rsidR="008A5E80" w:rsidRPr="00814C02" w:rsidRDefault="005C1529" w:rsidP="0039725A">
            <w:pPr>
              <w:rPr>
                <w:sz w:val="22"/>
                <w:szCs w:val="22"/>
              </w:rPr>
            </w:pPr>
            <w:r>
              <w:rPr>
                <w:sz w:val="22"/>
                <w:szCs w:val="22"/>
              </w:rPr>
              <w:t xml:space="preserve">School Leadership </w:t>
            </w:r>
          </w:p>
        </w:tc>
        <w:tc>
          <w:tcPr>
            <w:tcW w:w="1053" w:type="pct"/>
          </w:tcPr>
          <w:p w:rsidR="008A5E80" w:rsidRPr="00814C02" w:rsidRDefault="00CF4598" w:rsidP="0039725A">
            <w:pPr>
              <w:rPr>
                <w:b/>
                <w:sz w:val="22"/>
                <w:szCs w:val="22"/>
              </w:rPr>
            </w:pPr>
            <w:r w:rsidRPr="00814C02">
              <w:rPr>
                <w:b/>
                <w:sz w:val="22"/>
                <w:szCs w:val="22"/>
              </w:rPr>
              <w:t>Primary Nurturing Approaches</w:t>
            </w:r>
          </w:p>
          <w:p w:rsidR="00CD780E" w:rsidRPr="00814C02" w:rsidRDefault="00CD780E" w:rsidP="0039725A">
            <w:pPr>
              <w:rPr>
                <w:b/>
                <w:sz w:val="22"/>
                <w:szCs w:val="22"/>
              </w:rPr>
            </w:pPr>
          </w:p>
          <w:p w:rsidR="00CD780E" w:rsidRPr="00814C02" w:rsidRDefault="00CD780E" w:rsidP="0039725A">
            <w:pPr>
              <w:rPr>
                <w:sz w:val="22"/>
                <w:szCs w:val="22"/>
              </w:rPr>
            </w:pPr>
            <w:r w:rsidRPr="00814C02">
              <w:rPr>
                <w:sz w:val="22"/>
                <w:szCs w:val="22"/>
              </w:rPr>
              <w:t>Head Teacher will complete modules on Primary Nurturing Approaches and cascade to staff throughout the year with a view of implementing the approaches over the next two school sessions</w:t>
            </w: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p w:rsidR="008A5E80" w:rsidRPr="00814C02" w:rsidRDefault="008A5E80" w:rsidP="0039725A">
            <w:pPr>
              <w:rPr>
                <w:sz w:val="22"/>
                <w:szCs w:val="22"/>
              </w:rPr>
            </w:pPr>
          </w:p>
        </w:tc>
        <w:tc>
          <w:tcPr>
            <w:tcW w:w="229" w:type="pct"/>
          </w:tcPr>
          <w:p w:rsidR="008A5E80" w:rsidRPr="00814C02" w:rsidRDefault="00D74D09" w:rsidP="0039725A">
            <w:pPr>
              <w:rPr>
                <w:sz w:val="22"/>
                <w:szCs w:val="22"/>
              </w:rPr>
            </w:pPr>
            <w:r w:rsidRPr="005809D6">
              <w:rPr>
                <w:sz w:val="22"/>
              </w:rPr>
              <w:lastRenderedPageBreak/>
              <w:sym w:font="Wingdings" w:char="F0FC"/>
            </w:r>
          </w:p>
        </w:tc>
        <w:tc>
          <w:tcPr>
            <w:tcW w:w="229" w:type="pct"/>
          </w:tcPr>
          <w:p w:rsidR="008A5E80" w:rsidRPr="00814C02" w:rsidRDefault="00D74D09" w:rsidP="0039725A">
            <w:pPr>
              <w:rPr>
                <w:sz w:val="22"/>
                <w:szCs w:val="22"/>
              </w:rPr>
            </w:pPr>
            <w:r w:rsidRPr="005809D6">
              <w:rPr>
                <w:sz w:val="22"/>
              </w:rPr>
              <w:sym w:font="Wingdings" w:char="F0FC"/>
            </w:r>
          </w:p>
        </w:tc>
        <w:tc>
          <w:tcPr>
            <w:tcW w:w="229" w:type="pct"/>
          </w:tcPr>
          <w:p w:rsidR="008A5E80" w:rsidRPr="00814C02" w:rsidRDefault="00D74D09" w:rsidP="0039725A">
            <w:pPr>
              <w:rPr>
                <w:sz w:val="22"/>
                <w:szCs w:val="22"/>
              </w:rPr>
            </w:pPr>
            <w:r w:rsidRPr="005809D6">
              <w:rPr>
                <w:sz w:val="22"/>
              </w:rPr>
              <w:sym w:font="Wingdings" w:char="F0FC"/>
            </w:r>
          </w:p>
        </w:tc>
        <w:tc>
          <w:tcPr>
            <w:tcW w:w="1223" w:type="pct"/>
          </w:tcPr>
          <w:p w:rsidR="008A5E80" w:rsidRPr="00814C02" w:rsidRDefault="00AC2451" w:rsidP="0039725A">
            <w:pPr>
              <w:rPr>
                <w:b/>
                <w:sz w:val="22"/>
                <w:szCs w:val="22"/>
              </w:rPr>
            </w:pPr>
            <w:r w:rsidRPr="00814C02">
              <w:rPr>
                <w:b/>
                <w:sz w:val="22"/>
                <w:szCs w:val="22"/>
              </w:rPr>
              <w:t>Staff (HT)</w:t>
            </w:r>
          </w:p>
          <w:p w:rsidR="00AC2451" w:rsidRPr="00814C02" w:rsidRDefault="00AC2451" w:rsidP="00E465F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sz w:val="22"/>
                <w:szCs w:val="22"/>
              </w:rPr>
            </w:pPr>
            <w:r w:rsidRPr="00814C02">
              <w:rPr>
                <w:sz w:val="22"/>
                <w:szCs w:val="22"/>
              </w:rPr>
              <w:t xml:space="preserve">To use </w:t>
            </w:r>
            <w:r w:rsidRPr="00814C02">
              <w:rPr>
                <w:b/>
                <w:sz w:val="22"/>
                <w:szCs w:val="22"/>
              </w:rPr>
              <w:t>evidence based research</w:t>
            </w:r>
            <w:r w:rsidRPr="00814C02">
              <w:rPr>
                <w:sz w:val="22"/>
                <w:szCs w:val="22"/>
              </w:rPr>
              <w:t xml:space="preserve"> and </w:t>
            </w:r>
            <w:r w:rsidRPr="00814C02">
              <w:rPr>
                <w:b/>
                <w:sz w:val="22"/>
                <w:szCs w:val="22"/>
              </w:rPr>
              <w:t>examples of effective practice</w:t>
            </w:r>
            <w:r w:rsidRPr="00814C02">
              <w:rPr>
                <w:sz w:val="22"/>
                <w:szCs w:val="22"/>
              </w:rPr>
              <w:t xml:space="preserve"> to develop an understanding of a nurturing approach and how it can be applied in Auchenlodment </w:t>
            </w:r>
          </w:p>
          <w:p w:rsidR="00AC2451" w:rsidRPr="00814C02" w:rsidRDefault="00AC2451" w:rsidP="00E465F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sz w:val="22"/>
                <w:szCs w:val="22"/>
              </w:rPr>
            </w:pPr>
            <w:r w:rsidRPr="00814C02">
              <w:rPr>
                <w:sz w:val="22"/>
                <w:szCs w:val="22"/>
              </w:rPr>
              <w:t>To identify how specific nurturing approach will help raise attainment across the school and nursery</w:t>
            </w:r>
          </w:p>
          <w:p w:rsidR="00AC2451" w:rsidRPr="00814C02" w:rsidRDefault="00AC2451" w:rsidP="00AC2451">
            <w:pPr>
              <w:pStyle w:val="ListParagraph"/>
              <w:rPr>
                <w:sz w:val="22"/>
                <w:szCs w:val="22"/>
              </w:rPr>
            </w:pPr>
          </w:p>
        </w:tc>
        <w:tc>
          <w:tcPr>
            <w:tcW w:w="1174" w:type="pct"/>
          </w:tcPr>
          <w:p w:rsidR="008A5E80" w:rsidRDefault="00776827" w:rsidP="0039725A">
            <w:pPr>
              <w:rPr>
                <w:sz w:val="22"/>
                <w:szCs w:val="22"/>
              </w:rPr>
            </w:pPr>
            <w:r>
              <w:rPr>
                <w:sz w:val="22"/>
                <w:szCs w:val="22"/>
              </w:rPr>
              <w:t xml:space="preserve">The measuring of this priority will predominantly take place in session 18-19. </w:t>
            </w:r>
          </w:p>
          <w:p w:rsidR="00776827" w:rsidRPr="00814C02" w:rsidRDefault="00776827" w:rsidP="0039725A">
            <w:pPr>
              <w:rPr>
                <w:sz w:val="22"/>
                <w:szCs w:val="22"/>
              </w:rPr>
            </w:pPr>
            <w:r>
              <w:rPr>
                <w:sz w:val="22"/>
                <w:szCs w:val="22"/>
              </w:rPr>
              <w:t>Tests of change will take place towards T3 and T4 of session 17-18</w:t>
            </w:r>
          </w:p>
        </w:tc>
        <w:tc>
          <w:tcPr>
            <w:tcW w:w="406" w:type="pct"/>
          </w:tcPr>
          <w:p w:rsidR="008A5E80" w:rsidRPr="00814C02" w:rsidRDefault="00314B23" w:rsidP="0039725A">
            <w:pPr>
              <w:rPr>
                <w:sz w:val="22"/>
                <w:szCs w:val="22"/>
              </w:rPr>
            </w:pPr>
            <w:r>
              <w:rPr>
                <w:sz w:val="22"/>
                <w:szCs w:val="22"/>
              </w:rPr>
              <w:t>1.1, 1.3, 1.4, 3.1, 3.2</w:t>
            </w:r>
          </w:p>
        </w:tc>
      </w:tr>
      <w:tr w:rsidR="00CF4598" w:rsidRPr="00814C02" w:rsidTr="005C1529">
        <w:trPr>
          <w:trHeight w:val="207"/>
        </w:trPr>
        <w:tc>
          <w:tcPr>
            <w:tcW w:w="456" w:type="pct"/>
          </w:tcPr>
          <w:p w:rsidR="00CF4598" w:rsidRPr="00814C02" w:rsidRDefault="00CF4598" w:rsidP="0039725A">
            <w:pPr>
              <w:rPr>
                <w:sz w:val="22"/>
                <w:szCs w:val="22"/>
              </w:rPr>
            </w:pPr>
          </w:p>
        </w:tc>
        <w:tc>
          <w:tcPr>
            <w:tcW w:w="1053" w:type="pct"/>
          </w:tcPr>
          <w:p w:rsidR="00CF4598" w:rsidRPr="001E16BF" w:rsidRDefault="00CF4598" w:rsidP="0039725A">
            <w:pPr>
              <w:rPr>
                <w:b/>
                <w:sz w:val="22"/>
                <w:szCs w:val="22"/>
              </w:rPr>
            </w:pPr>
            <w:r w:rsidRPr="001E16BF">
              <w:rPr>
                <w:b/>
                <w:sz w:val="22"/>
                <w:szCs w:val="22"/>
              </w:rPr>
              <w:t>Respect Me</w:t>
            </w:r>
          </w:p>
          <w:p w:rsidR="001E16BF" w:rsidRPr="00814C02" w:rsidRDefault="001E16BF" w:rsidP="0039725A">
            <w:pPr>
              <w:rPr>
                <w:sz w:val="22"/>
                <w:szCs w:val="22"/>
              </w:rPr>
            </w:pPr>
            <w:r>
              <w:rPr>
                <w:sz w:val="22"/>
                <w:szCs w:val="22"/>
              </w:rPr>
              <w:t>Use the Respect Me materials to self-evaluate the current anti-bullying practice and create a plan for improving this (using Respect Me materials)</w:t>
            </w:r>
          </w:p>
          <w:p w:rsidR="00CF4598" w:rsidRPr="00814C02" w:rsidRDefault="00CF4598" w:rsidP="0039725A">
            <w:pPr>
              <w:rPr>
                <w:sz w:val="22"/>
                <w:szCs w:val="22"/>
              </w:rPr>
            </w:pPr>
          </w:p>
          <w:p w:rsidR="00CF4598" w:rsidRPr="00814C02" w:rsidRDefault="00CF4598" w:rsidP="0039725A">
            <w:pPr>
              <w:rPr>
                <w:sz w:val="22"/>
                <w:szCs w:val="22"/>
              </w:rPr>
            </w:pPr>
          </w:p>
        </w:tc>
        <w:tc>
          <w:tcPr>
            <w:tcW w:w="229" w:type="pct"/>
          </w:tcPr>
          <w:p w:rsidR="001E16BF" w:rsidRDefault="001E16BF" w:rsidP="001E16BF">
            <w:pPr>
              <w:rPr>
                <w:sz w:val="22"/>
              </w:rPr>
            </w:pPr>
            <w:r w:rsidRPr="005809D6">
              <w:rPr>
                <w:sz w:val="22"/>
              </w:rPr>
              <w:sym w:font="Wingdings" w:char="F0FC"/>
            </w:r>
          </w:p>
          <w:p w:rsidR="00CF4598" w:rsidRPr="00814C02" w:rsidRDefault="00CF4598" w:rsidP="0039725A">
            <w:pPr>
              <w:rPr>
                <w:sz w:val="22"/>
                <w:szCs w:val="22"/>
              </w:rPr>
            </w:pPr>
          </w:p>
        </w:tc>
        <w:tc>
          <w:tcPr>
            <w:tcW w:w="229" w:type="pct"/>
          </w:tcPr>
          <w:p w:rsidR="001E16BF" w:rsidRDefault="001E16BF" w:rsidP="001E16BF">
            <w:pPr>
              <w:rPr>
                <w:sz w:val="22"/>
              </w:rPr>
            </w:pPr>
            <w:r w:rsidRPr="005809D6">
              <w:rPr>
                <w:sz w:val="22"/>
              </w:rPr>
              <w:sym w:font="Wingdings" w:char="F0FC"/>
            </w:r>
          </w:p>
          <w:p w:rsidR="00CF4598" w:rsidRPr="00814C02" w:rsidRDefault="00CF4598" w:rsidP="0039725A">
            <w:pPr>
              <w:rPr>
                <w:sz w:val="22"/>
                <w:szCs w:val="22"/>
              </w:rPr>
            </w:pPr>
          </w:p>
        </w:tc>
        <w:tc>
          <w:tcPr>
            <w:tcW w:w="229" w:type="pct"/>
          </w:tcPr>
          <w:p w:rsidR="00CF4598" w:rsidRPr="00814C02" w:rsidRDefault="00CF4598" w:rsidP="0039725A">
            <w:pPr>
              <w:rPr>
                <w:sz w:val="22"/>
                <w:szCs w:val="22"/>
              </w:rPr>
            </w:pPr>
          </w:p>
        </w:tc>
        <w:tc>
          <w:tcPr>
            <w:tcW w:w="1223" w:type="pct"/>
          </w:tcPr>
          <w:p w:rsidR="00CF4598" w:rsidRPr="00165CCE" w:rsidRDefault="00165CCE" w:rsidP="00165CCE">
            <w:pPr>
              <w:rPr>
                <w:sz w:val="22"/>
                <w:szCs w:val="22"/>
              </w:rPr>
            </w:pPr>
            <w:r w:rsidRPr="00165CCE">
              <w:rPr>
                <w:b/>
                <w:color w:val="262626"/>
                <w:sz w:val="22"/>
                <w:szCs w:val="22"/>
              </w:rPr>
              <w:t>Pupils, staff and families</w:t>
            </w:r>
            <w:r w:rsidRPr="00165CCE">
              <w:rPr>
                <w:color w:val="262626"/>
                <w:sz w:val="22"/>
                <w:szCs w:val="22"/>
              </w:rPr>
              <w:t xml:space="preserve"> will have an improved understanding of bullying and be clear that bullying is never. They will have a clearer understanding of the role that they play in addressing bullying.</w:t>
            </w:r>
          </w:p>
        </w:tc>
        <w:tc>
          <w:tcPr>
            <w:tcW w:w="1174" w:type="pct"/>
          </w:tcPr>
          <w:p w:rsidR="00165CCE" w:rsidRDefault="00165CCE" w:rsidP="00165CCE">
            <w:pPr>
              <w:pStyle w:val="ListParagraph"/>
              <w:numPr>
                <w:ilvl w:val="0"/>
                <w:numId w:val="10"/>
              </w:numPr>
              <w:tabs>
                <w:tab w:val="left" w:pos="0"/>
              </w:tabs>
              <w:ind w:left="150" w:hanging="150"/>
              <w:rPr>
                <w:sz w:val="22"/>
                <w:szCs w:val="22"/>
              </w:rPr>
            </w:pPr>
            <w:r>
              <w:rPr>
                <w:sz w:val="22"/>
                <w:szCs w:val="22"/>
              </w:rPr>
              <w:t>Q</w:t>
            </w:r>
            <w:r w:rsidRPr="00814C02">
              <w:rPr>
                <w:sz w:val="22"/>
                <w:szCs w:val="22"/>
              </w:rPr>
              <w:t>uality assurance activities - classroom visits &amp; pupil learning conversations</w:t>
            </w:r>
          </w:p>
          <w:p w:rsidR="00165CCE" w:rsidRDefault="00165CCE" w:rsidP="00165CCE">
            <w:pPr>
              <w:pStyle w:val="ListParagraph"/>
              <w:numPr>
                <w:ilvl w:val="0"/>
                <w:numId w:val="10"/>
              </w:numPr>
              <w:tabs>
                <w:tab w:val="left" w:pos="0"/>
              </w:tabs>
              <w:ind w:left="150" w:hanging="150"/>
              <w:rPr>
                <w:sz w:val="22"/>
                <w:szCs w:val="22"/>
              </w:rPr>
            </w:pPr>
            <w:r>
              <w:rPr>
                <w:sz w:val="22"/>
                <w:szCs w:val="22"/>
              </w:rPr>
              <w:t>Citizenship Groups</w:t>
            </w:r>
          </w:p>
          <w:p w:rsidR="00165CCE" w:rsidRDefault="00165CCE" w:rsidP="00165CCE">
            <w:pPr>
              <w:pStyle w:val="ListParagraph"/>
              <w:numPr>
                <w:ilvl w:val="0"/>
                <w:numId w:val="10"/>
              </w:numPr>
              <w:tabs>
                <w:tab w:val="left" w:pos="0"/>
              </w:tabs>
              <w:ind w:left="150" w:hanging="150"/>
              <w:rPr>
                <w:sz w:val="22"/>
                <w:szCs w:val="22"/>
              </w:rPr>
            </w:pPr>
            <w:r>
              <w:rPr>
                <w:sz w:val="22"/>
                <w:szCs w:val="22"/>
              </w:rPr>
              <w:t>Parent questionnaires</w:t>
            </w:r>
          </w:p>
          <w:p w:rsidR="00165CCE" w:rsidRPr="00814C02" w:rsidRDefault="00165CCE" w:rsidP="00165CCE">
            <w:pPr>
              <w:pStyle w:val="ListParagraph"/>
              <w:numPr>
                <w:ilvl w:val="0"/>
                <w:numId w:val="10"/>
              </w:numPr>
              <w:tabs>
                <w:tab w:val="left" w:pos="0"/>
              </w:tabs>
              <w:ind w:left="150" w:hanging="150"/>
              <w:rPr>
                <w:sz w:val="22"/>
                <w:szCs w:val="22"/>
              </w:rPr>
            </w:pPr>
            <w:r>
              <w:rPr>
                <w:sz w:val="22"/>
                <w:szCs w:val="22"/>
              </w:rPr>
              <w:t>Observations of relationships/ interactions around the school</w:t>
            </w:r>
          </w:p>
          <w:p w:rsidR="00CF4598" w:rsidRPr="00814C02" w:rsidRDefault="00CF4598" w:rsidP="0039725A">
            <w:pPr>
              <w:rPr>
                <w:sz w:val="22"/>
                <w:szCs w:val="22"/>
              </w:rPr>
            </w:pPr>
          </w:p>
        </w:tc>
        <w:tc>
          <w:tcPr>
            <w:tcW w:w="406" w:type="pct"/>
          </w:tcPr>
          <w:p w:rsidR="00CF4598" w:rsidRPr="00814C02" w:rsidRDefault="00165CCE" w:rsidP="0039725A">
            <w:pPr>
              <w:rPr>
                <w:sz w:val="22"/>
                <w:szCs w:val="22"/>
              </w:rPr>
            </w:pPr>
            <w:r>
              <w:rPr>
                <w:sz w:val="22"/>
                <w:szCs w:val="22"/>
              </w:rPr>
              <w:t>2.2, 3.1, 3.2</w:t>
            </w:r>
          </w:p>
        </w:tc>
      </w:tr>
      <w:tr w:rsidR="00CF4598" w:rsidRPr="00814C02" w:rsidTr="005C1529">
        <w:trPr>
          <w:trHeight w:val="207"/>
        </w:trPr>
        <w:tc>
          <w:tcPr>
            <w:tcW w:w="456" w:type="pct"/>
          </w:tcPr>
          <w:p w:rsidR="00CF4598" w:rsidRPr="00814C02" w:rsidRDefault="005C1529" w:rsidP="0039725A">
            <w:pPr>
              <w:rPr>
                <w:sz w:val="22"/>
                <w:szCs w:val="22"/>
              </w:rPr>
            </w:pPr>
            <w:r>
              <w:rPr>
                <w:sz w:val="22"/>
                <w:szCs w:val="22"/>
              </w:rPr>
              <w:t xml:space="preserve">School Improvement </w:t>
            </w:r>
          </w:p>
        </w:tc>
        <w:tc>
          <w:tcPr>
            <w:tcW w:w="1053" w:type="pct"/>
          </w:tcPr>
          <w:p w:rsidR="00AC2451" w:rsidRPr="00814C02" w:rsidRDefault="00AC2451" w:rsidP="0039725A">
            <w:pPr>
              <w:rPr>
                <w:b/>
                <w:sz w:val="22"/>
                <w:szCs w:val="22"/>
              </w:rPr>
            </w:pPr>
          </w:p>
          <w:p w:rsidR="00AC2451" w:rsidRPr="00814C02" w:rsidRDefault="00AC2451" w:rsidP="00AC2451">
            <w:pPr>
              <w:rPr>
                <w:b/>
                <w:sz w:val="22"/>
                <w:szCs w:val="22"/>
              </w:rPr>
            </w:pPr>
            <w:r w:rsidRPr="00814C02">
              <w:rPr>
                <w:b/>
                <w:sz w:val="22"/>
                <w:szCs w:val="22"/>
              </w:rPr>
              <w:t>PATHS</w:t>
            </w:r>
          </w:p>
          <w:p w:rsidR="00AC2451" w:rsidRPr="00814C02" w:rsidRDefault="00AC2451" w:rsidP="00AC2451">
            <w:pPr>
              <w:rPr>
                <w:sz w:val="22"/>
                <w:szCs w:val="22"/>
              </w:rPr>
            </w:pPr>
            <w:r w:rsidRPr="00814C02">
              <w:rPr>
                <w:sz w:val="22"/>
                <w:szCs w:val="22"/>
              </w:rPr>
              <w:t>Continue to implement PATHS programme across all stages to ensure that learners feel safe, nurtured, healthy, achieving, active, included, respected and responsible, and to help develop these qualities in others.</w:t>
            </w:r>
          </w:p>
          <w:p w:rsidR="00AC2451" w:rsidRPr="00814C02" w:rsidRDefault="00AC2451" w:rsidP="0039725A">
            <w:pPr>
              <w:rPr>
                <w:b/>
                <w:sz w:val="22"/>
                <w:szCs w:val="22"/>
              </w:rPr>
            </w:pPr>
          </w:p>
          <w:p w:rsidR="00AC2451" w:rsidRPr="00814C02" w:rsidRDefault="00AC2451" w:rsidP="0039725A">
            <w:pPr>
              <w:rPr>
                <w:b/>
                <w:sz w:val="22"/>
                <w:szCs w:val="22"/>
              </w:rPr>
            </w:pPr>
          </w:p>
          <w:p w:rsidR="00BC7A4C" w:rsidRPr="00814C02" w:rsidRDefault="00AC2451" w:rsidP="0039725A">
            <w:pPr>
              <w:rPr>
                <w:b/>
                <w:sz w:val="22"/>
                <w:szCs w:val="22"/>
              </w:rPr>
            </w:pPr>
            <w:r w:rsidRPr="00814C02">
              <w:rPr>
                <w:b/>
                <w:sz w:val="22"/>
                <w:szCs w:val="22"/>
              </w:rPr>
              <w:t xml:space="preserve">Pupils GIRFEC </w:t>
            </w:r>
            <w:r w:rsidR="00BC7A4C" w:rsidRPr="00814C02">
              <w:rPr>
                <w:b/>
                <w:sz w:val="22"/>
                <w:szCs w:val="22"/>
              </w:rPr>
              <w:t>Wellbeing Evaluation</w:t>
            </w:r>
            <w:r w:rsidRPr="00814C02">
              <w:rPr>
                <w:b/>
                <w:sz w:val="22"/>
                <w:szCs w:val="22"/>
              </w:rPr>
              <w:t>s</w:t>
            </w:r>
          </w:p>
          <w:p w:rsidR="00BC7A4C" w:rsidRPr="00814C02" w:rsidRDefault="00BC7A4C" w:rsidP="0039725A">
            <w:pPr>
              <w:rPr>
                <w:sz w:val="22"/>
                <w:szCs w:val="22"/>
              </w:rPr>
            </w:pPr>
            <w:r w:rsidRPr="00814C02">
              <w:rPr>
                <w:sz w:val="22"/>
                <w:szCs w:val="22"/>
              </w:rPr>
              <w:t>Pupils will continue to evaluate themselves using the wellbeing indicators and identify next  steps/ targets/ strategies to help them become</w:t>
            </w:r>
          </w:p>
          <w:p w:rsidR="00BC7A4C" w:rsidRPr="00814C02" w:rsidRDefault="00BC7A4C" w:rsidP="0039725A">
            <w:pPr>
              <w:rPr>
                <w:b/>
                <w:sz w:val="22"/>
                <w:szCs w:val="22"/>
              </w:rPr>
            </w:pPr>
          </w:p>
          <w:p w:rsidR="00BC7A4C" w:rsidRPr="00814C02" w:rsidRDefault="00BC7A4C" w:rsidP="0039725A">
            <w:pPr>
              <w:rPr>
                <w:b/>
                <w:sz w:val="22"/>
                <w:szCs w:val="22"/>
              </w:rPr>
            </w:pPr>
          </w:p>
          <w:p w:rsidR="00BC7A4C" w:rsidRPr="00814C02" w:rsidRDefault="00BC7A4C" w:rsidP="0039725A">
            <w:pPr>
              <w:rPr>
                <w:b/>
                <w:sz w:val="22"/>
                <w:szCs w:val="22"/>
              </w:rPr>
            </w:pPr>
          </w:p>
          <w:p w:rsidR="00CD780E" w:rsidRPr="00814C02" w:rsidRDefault="00CF4598" w:rsidP="0039725A">
            <w:pPr>
              <w:rPr>
                <w:b/>
                <w:sz w:val="22"/>
                <w:szCs w:val="22"/>
              </w:rPr>
            </w:pPr>
            <w:r w:rsidRPr="00814C02">
              <w:rPr>
                <w:b/>
                <w:sz w:val="22"/>
                <w:szCs w:val="22"/>
              </w:rPr>
              <w:t xml:space="preserve">Rights Based Learning </w:t>
            </w:r>
          </w:p>
          <w:p w:rsidR="00CF4598" w:rsidRPr="00814C02" w:rsidRDefault="00CF4598" w:rsidP="00CF4598">
            <w:pPr>
              <w:rPr>
                <w:sz w:val="22"/>
                <w:szCs w:val="22"/>
              </w:rPr>
            </w:pPr>
            <w:r w:rsidRPr="00814C02">
              <w:rPr>
                <w:sz w:val="22"/>
                <w:szCs w:val="22"/>
              </w:rPr>
              <w:t>Continue to develop Rights based learning approaches through Visibility, Ethos and Communication</w:t>
            </w:r>
          </w:p>
          <w:p w:rsidR="00CF4598" w:rsidRPr="00814C02" w:rsidRDefault="00CF4598" w:rsidP="00E465F0">
            <w:pPr>
              <w:pStyle w:val="ListParagraph"/>
              <w:numPr>
                <w:ilvl w:val="0"/>
                <w:numId w:val="8"/>
              </w:numPr>
              <w:rPr>
                <w:sz w:val="22"/>
                <w:szCs w:val="22"/>
              </w:rPr>
            </w:pPr>
            <w:r w:rsidRPr="00814C02">
              <w:rPr>
                <w:sz w:val="22"/>
                <w:szCs w:val="22"/>
              </w:rPr>
              <w:lastRenderedPageBreak/>
              <w:t>class charters/3column approaches</w:t>
            </w:r>
          </w:p>
          <w:p w:rsidR="00CF4598" w:rsidRPr="00814C02" w:rsidRDefault="00CF4598" w:rsidP="00E465F0">
            <w:pPr>
              <w:pStyle w:val="ListParagraph"/>
              <w:numPr>
                <w:ilvl w:val="0"/>
                <w:numId w:val="8"/>
              </w:numPr>
              <w:rPr>
                <w:sz w:val="22"/>
                <w:szCs w:val="22"/>
              </w:rPr>
            </w:pPr>
            <w:r w:rsidRPr="00814C02">
              <w:rPr>
                <w:sz w:val="22"/>
                <w:szCs w:val="22"/>
              </w:rPr>
              <w:t xml:space="preserve">Links to UNCRC in wall display </w:t>
            </w:r>
          </w:p>
          <w:p w:rsidR="00CF4598" w:rsidRPr="00814C02" w:rsidRDefault="00CF4598" w:rsidP="00E465F0">
            <w:pPr>
              <w:pStyle w:val="ListParagraph"/>
              <w:numPr>
                <w:ilvl w:val="0"/>
                <w:numId w:val="8"/>
              </w:numPr>
              <w:rPr>
                <w:sz w:val="22"/>
                <w:szCs w:val="22"/>
              </w:rPr>
            </w:pPr>
            <w:r w:rsidRPr="00814C02">
              <w:rPr>
                <w:sz w:val="22"/>
                <w:szCs w:val="22"/>
              </w:rPr>
              <w:t>consistent use of Rights language to support class and whole school positive behaviour</w:t>
            </w:r>
          </w:p>
          <w:p w:rsidR="00CF4598" w:rsidRPr="00814C02" w:rsidRDefault="00CF4598" w:rsidP="00E465F0">
            <w:pPr>
              <w:pStyle w:val="ListParagraph"/>
              <w:numPr>
                <w:ilvl w:val="0"/>
                <w:numId w:val="8"/>
              </w:numPr>
              <w:rPr>
                <w:sz w:val="22"/>
                <w:szCs w:val="22"/>
              </w:rPr>
            </w:pPr>
            <w:r w:rsidRPr="00814C02">
              <w:rPr>
                <w:sz w:val="22"/>
                <w:szCs w:val="22"/>
              </w:rPr>
              <w:t>Rights based behaviour contract for pupils.</w:t>
            </w:r>
          </w:p>
          <w:p w:rsidR="00CF4598" w:rsidRPr="00814C02" w:rsidRDefault="00CF4598" w:rsidP="00E465F0">
            <w:pPr>
              <w:pStyle w:val="ListParagraph"/>
              <w:numPr>
                <w:ilvl w:val="0"/>
                <w:numId w:val="8"/>
              </w:numPr>
              <w:rPr>
                <w:sz w:val="22"/>
                <w:szCs w:val="22"/>
              </w:rPr>
            </w:pPr>
            <w:r w:rsidRPr="00814C02">
              <w:rPr>
                <w:sz w:val="22"/>
                <w:szCs w:val="22"/>
              </w:rPr>
              <w:t>Rights based active assemblies (global citizenship and sustainability education)</w:t>
            </w:r>
          </w:p>
          <w:p w:rsidR="00CD780E" w:rsidRPr="00814C02" w:rsidRDefault="00CF4598" w:rsidP="00E465F0">
            <w:pPr>
              <w:pStyle w:val="ListParagraph"/>
              <w:numPr>
                <w:ilvl w:val="0"/>
                <w:numId w:val="8"/>
              </w:numPr>
              <w:rPr>
                <w:sz w:val="22"/>
                <w:szCs w:val="22"/>
              </w:rPr>
            </w:pPr>
            <w:r w:rsidRPr="00814C02">
              <w:rPr>
                <w:sz w:val="22"/>
                <w:szCs w:val="22"/>
              </w:rPr>
              <w:t xml:space="preserve">Citizenship groups </w:t>
            </w:r>
          </w:p>
          <w:p w:rsidR="00CF4598" w:rsidRPr="00814C02" w:rsidRDefault="00CF4598" w:rsidP="00E465F0">
            <w:pPr>
              <w:pStyle w:val="ListParagraph"/>
              <w:numPr>
                <w:ilvl w:val="0"/>
                <w:numId w:val="8"/>
              </w:numPr>
              <w:rPr>
                <w:sz w:val="22"/>
                <w:szCs w:val="22"/>
              </w:rPr>
            </w:pPr>
            <w:r w:rsidRPr="00814C02">
              <w:rPr>
                <w:sz w:val="22"/>
                <w:szCs w:val="22"/>
              </w:rPr>
              <w:t>Rights promoted through all aspects of the planned curriculum.</w:t>
            </w:r>
          </w:p>
          <w:p w:rsidR="00CF4598" w:rsidRPr="00814C02" w:rsidRDefault="00CF4598" w:rsidP="00E465F0">
            <w:pPr>
              <w:pStyle w:val="ListParagraph"/>
              <w:numPr>
                <w:ilvl w:val="0"/>
                <w:numId w:val="8"/>
              </w:numPr>
              <w:rPr>
                <w:sz w:val="22"/>
                <w:szCs w:val="22"/>
              </w:rPr>
            </w:pPr>
            <w:r w:rsidRPr="00814C02">
              <w:rPr>
                <w:sz w:val="22"/>
                <w:szCs w:val="22"/>
              </w:rPr>
              <w:t xml:space="preserve">RBL focus within monitoring of learning, pupil work and </w:t>
            </w:r>
            <w:r w:rsidR="00CD780E" w:rsidRPr="00814C02">
              <w:rPr>
                <w:sz w:val="22"/>
                <w:szCs w:val="22"/>
              </w:rPr>
              <w:t>teacher planning</w:t>
            </w:r>
          </w:p>
          <w:p w:rsidR="00CF4598" w:rsidRPr="00814C02" w:rsidRDefault="00CF4598" w:rsidP="00E465F0">
            <w:pPr>
              <w:pStyle w:val="ListParagraph"/>
              <w:numPr>
                <w:ilvl w:val="0"/>
                <w:numId w:val="8"/>
              </w:numPr>
              <w:rPr>
                <w:sz w:val="22"/>
                <w:szCs w:val="22"/>
              </w:rPr>
            </w:pPr>
            <w:r w:rsidRPr="00814C02">
              <w:rPr>
                <w:sz w:val="22"/>
                <w:szCs w:val="22"/>
              </w:rPr>
              <w:t>Staff training/support throughout session.</w:t>
            </w:r>
          </w:p>
        </w:tc>
        <w:tc>
          <w:tcPr>
            <w:tcW w:w="229" w:type="pct"/>
          </w:tcPr>
          <w:p w:rsidR="00D74D09" w:rsidRDefault="00D74D09" w:rsidP="0039725A">
            <w:pPr>
              <w:rPr>
                <w:sz w:val="22"/>
              </w:rPr>
            </w:pPr>
          </w:p>
          <w:p w:rsidR="00D74D09" w:rsidRDefault="00D74D09" w:rsidP="0039725A">
            <w:pPr>
              <w:rPr>
                <w:sz w:val="22"/>
              </w:rPr>
            </w:pPr>
          </w:p>
          <w:p w:rsidR="00CF4598" w:rsidRDefault="00D74D09" w:rsidP="0039725A">
            <w:pPr>
              <w:rPr>
                <w:sz w:val="22"/>
              </w:rPr>
            </w:pPr>
            <w:r w:rsidRPr="005809D6">
              <w:rPr>
                <w:sz w:val="22"/>
              </w:rPr>
              <w:sym w:font="Wingdings" w:char="F0FC"/>
            </w: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r w:rsidRPr="005809D6">
              <w:rPr>
                <w:sz w:val="22"/>
              </w:rPr>
              <w:sym w:font="Wingdings" w:char="F0FC"/>
            </w: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Pr="00814C02" w:rsidRDefault="00D74D09" w:rsidP="0039725A">
            <w:pPr>
              <w:rPr>
                <w:sz w:val="22"/>
                <w:szCs w:val="22"/>
              </w:rPr>
            </w:pPr>
            <w:r w:rsidRPr="005809D6">
              <w:rPr>
                <w:sz w:val="22"/>
              </w:rPr>
              <w:sym w:font="Wingdings" w:char="F0FC"/>
            </w:r>
          </w:p>
        </w:tc>
        <w:tc>
          <w:tcPr>
            <w:tcW w:w="229" w:type="pct"/>
          </w:tcPr>
          <w:p w:rsidR="00D74D09" w:rsidRDefault="00D74D09" w:rsidP="0039725A">
            <w:pPr>
              <w:rPr>
                <w:sz w:val="22"/>
              </w:rPr>
            </w:pPr>
          </w:p>
          <w:p w:rsidR="00D74D09" w:rsidRDefault="00D74D09" w:rsidP="0039725A">
            <w:pPr>
              <w:rPr>
                <w:sz w:val="22"/>
              </w:rPr>
            </w:pPr>
          </w:p>
          <w:p w:rsidR="00CF4598" w:rsidRDefault="00D74D09" w:rsidP="0039725A">
            <w:pPr>
              <w:rPr>
                <w:sz w:val="22"/>
              </w:rPr>
            </w:pPr>
            <w:r w:rsidRPr="005809D6">
              <w:rPr>
                <w:sz w:val="22"/>
              </w:rPr>
              <w:sym w:font="Wingdings" w:char="F0FC"/>
            </w: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Default="00D74D09" w:rsidP="0039725A">
            <w:pPr>
              <w:rPr>
                <w:sz w:val="22"/>
              </w:rPr>
            </w:pPr>
          </w:p>
          <w:p w:rsidR="00D74D09" w:rsidRPr="00814C02" w:rsidRDefault="00D74D09" w:rsidP="0039725A">
            <w:pPr>
              <w:rPr>
                <w:sz w:val="22"/>
                <w:szCs w:val="22"/>
              </w:rPr>
            </w:pPr>
            <w:r w:rsidRPr="005809D6">
              <w:rPr>
                <w:sz w:val="22"/>
              </w:rPr>
              <w:sym w:font="Wingdings" w:char="F0FC"/>
            </w:r>
          </w:p>
        </w:tc>
        <w:tc>
          <w:tcPr>
            <w:tcW w:w="229" w:type="pct"/>
          </w:tcPr>
          <w:p w:rsidR="00CF4598" w:rsidRPr="00814C02" w:rsidRDefault="00CF4598" w:rsidP="0039725A">
            <w:pPr>
              <w:rPr>
                <w:sz w:val="22"/>
                <w:szCs w:val="22"/>
              </w:rPr>
            </w:pPr>
          </w:p>
        </w:tc>
        <w:tc>
          <w:tcPr>
            <w:tcW w:w="1223" w:type="pct"/>
          </w:tcPr>
          <w:p w:rsidR="00BC7A4C" w:rsidRPr="00776827" w:rsidRDefault="00BC7A4C" w:rsidP="00BC7A4C">
            <w:pPr>
              <w:rPr>
                <w:b/>
                <w:sz w:val="22"/>
                <w:szCs w:val="22"/>
              </w:rPr>
            </w:pPr>
            <w:r w:rsidRPr="00776827">
              <w:rPr>
                <w:b/>
                <w:sz w:val="22"/>
                <w:szCs w:val="22"/>
              </w:rPr>
              <w:t>Pupils</w:t>
            </w:r>
          </w:p>
          <w:p w:rsidR="00BC7A4C" w:rsidRPr="00776827" w:rsidRDefault="00BC7A4C" w:rsidP="00E465F0">
            <w:pPr>
              <w:pStyle w:val="ListParagraph"/>
              <w:numPr>
                <w:ilvl w:val="0"/>
                <w:numId w:val="19"/>
              </w:numPr>
              <w:rPr>
                <w:sz w:val="22"/>
                <w:szCs w:val="22"/>
              </w:rPr>
            </w:pPr>
            <w:r w:rsidRPr="00776827">
              <w:rPr>
                <w:sz w:val="22"/>
                <w:szCs w:val="22"/>
              </w:rPr>
              <w:t>Will be more aware of their own and others feelings and how this impacts upon choices made.</w:t>
            </w:r>
          </w:p>
          <w:p w:rsidR="00BC7A4C" w:rsidRPr="00776827" w:rsidRDefault="00BC7A4C" w:rsidP="00E465F0">
            <w:pPr>
              <w:pStyle w:val="ListParagraph"/>
              <w:numPr>
                <w:ilvl w:val="0"/>
                <w:numId w:val="19"/>
              </w:numPr>
              <w:rPr>
                <w:sz w:val="22"/>
                <w:szCs w:val="22"/>
              </w:rPr>
            </w:pPr>
            <w:r w:rsidRPr="00776827">
              <w:rPr>
                <w:sz w:val="22"/>
                <w:szCs w:val="22"/>
              </w:rPr>
              <w:t>Will be able to articulate feelings, exercise self control and resilience.</w:t>
            </w:r>
          </w:p>
          <w:p w:rsidR="00BC7A4C" w:rsidRPr="00776827" w:rsidRDefault="00BC7A4C" w:rsidP="00E465F0">
            <w:pPr>
              <w:pStyle w:val="ListParagraph"/>
              <w:numPr>
                <w:ilvl w:val="0"/>
                <w:numId w:val="19"/>
              </w:numPr>
              <w:rPr>
                <w:sz w:val="22"/>
                <w:szCs w:val="22"/>
              </w:rPr>
            </w:pPr>
            <w:r w:rsidRPr="00776827">
              <w:rPr>
                <w:sz w:val="22"/>
                <w:szCs w:val="22"/>
              </w:rPr>
              <w:t>have increased emotional and social wellbeing.</w:t>
            </w:r>
          </w:p>
          <w:p w:rsidR="00BC7A4C" w:rsidRPr="00776827" w:rsidRDefault="00BC7A4C" w:rsidP="00E465F0">
            <w:pPr>
              <w:pStyle w:val="ListParagraph"/>
              <w:numPr>
                <w:ilvl w:val="0"/>
                <w:numId w:val="19"/>
              </w:numPr>
              <w:rPr>
                <w:sz w:val="22"/>
                <w:szCs w:val="22"/>
              </w:rPr>
            </w:pPr>
            <w:r w:rsidRPr="00776827">
              <w:rPr>
                <w:sz w:val="22"/>
                <w:szCs w:val="22"/>
              </w:rPr>
              <w:t>will be knowledgeable of their own and other’s rights and able to support themselves and others to receive their rights</w:t>
            </w:r>
          </w:p>
          <w:p w:rsidR="00BC7A4C" w:rsidRPr="00776827" w:rsidRDefault="00BC7A4C" w:rsidP="00E465F0">
            <w:pPr>
              <w:pStyle w:val="ListParagraph"/>
              <w:numPr>
                <w:ilvl w:val="0"/>
                <w:numId w:val="19"/>
              </w:numPr>
              <w:rPr>
                <w:sz w:val="22"/>
                <w:szCs w:val="22"/>
              </w:rPr>
            </w:pPr>
            <w:r w:rsidRPr="00776827">
              <w:rPr>
                <w:sz w:val="22"/>
                <w:szCs w:val="22"/>
              </w:rPr>
              <w:t>will be safe, healthy, happy, achieving, nurtured, respected, included and responsible</w:t>
            </w:r>
          </w:p>
          <w:p w:rsidR="00BC7A4C" w:rsidRPr="00776827" w:rsidRDefault="00BC7A4C" w:rsidP="00E465F0">
            <w:pPr>
              <w:pStyle w:val="ListParagraph"/>
              <w:numPr>
                <w:ilvl w:val="0"/>
                <w:numId w:val="19"/>
              </w:numPr>
              <w:rPr>
                <w:sz w:val="22"/>
                <w:szCs w:val="22"/>
              </w:rPr>
            </w:pPr>
            <w:r w:rsidRPr="00776827">
              <w:rPr>
                <w:sz w:val="22"/>
                <w:szCs w:val="22"/>
              </w:rPr>
              <w:t>Will get the right help, from the right people, at the right time.</w:t>
            </w:r>
          </w:p>
          <w:p w:rsidR="00BC7A4C" w:rsidRPr="00776827" w:rsidRDefault="00BC7A4C" w:rsidP="00BC7A4C">
            <w:pPr>
              <w:rPr>
                <w:b/>
                <w:sz w:val="22"/>
                <w:szCs w:val="22"/>
              </w:rPr>
            </w:pPr>
            <w:r w:rsidRPr="00776827">
              <w:rPr>
                <w:b/>
                <w:sz w:val="22"/>
                <w:szCs w:val="22"/>
              </w:rPr>
              <w:t>Staff</w:t>
            </w:r>
          </w:p>
          <w:p w:rsidR="00BC7A4C" w:rsidRPr="00776827" w:rsidRDefault="00BC7A4C" w:rsidP="00E465F0">
            <w:pPr>
              <w:pStyle w:val="ListParagraph"/>
              <w:numPr>
                <w:ilvl w:val="0"/>
                <w:numId w:val="20"/>
              </w:numPr>
              <w:rPr>
                <w:sz w:val="22"/>
                <w:szCs w:val="22"/>
              </w:rPr>
            </w:pPr>
            <w:r w:rsidRPr="00776827">
              <w:rPr>
                <w:sz w:val="22"/>
                <w:szCs w:val="22"/>
              </w:rPr>
              <w:t>will be confident in implementing policy and guidance to ensure children are safe, healthy, happy, achieving, nurtured, respected, included and responsible</w:t>
            </w:r>
          </w:p>
          <w:p w:rsidR="00BC7A4C" w:rsidRPr="00776827" w:rsidRDefault="00BC7A4C" w:rsidP="00E465F0">
            <w:pPr>
              <w:pStyle w:val="ListParagraph"/>
              <w:numPr>
                <w:ilvl w:val="0"/>
                <w:numId w:val="20"/>
              </w:numPr>
              <w:rPr>
                <w:sz w:val="22"/>
                <w:szCs w:val="22"/>
              </w:rPr>
            </w:pPr>
            <w:r w:rsidRPr="00776827">
              <w:rPr>
                <w:sz w:val="22"/>
                <w:szCs w:val="22"/>
              </w:rPr>
              <w:t>Will be confident in promoting the rights of the child through the four contexts for learning.</w:t>
            </w:r>
          </w:p>
          <w:p w:rsidR="00BC7A4C" w:rsidRPr="00776827" w:rsidRDefault="00BC7A4C" w:rsidP="00E465F0">
            <w:pPr>
              <w:pStyle w:val="ListParagraph"/>
              <w:numPr>
                <w:ilvl w:val="0"/>
                <w:numId w:val="20"/>
              </w:numPr>
              <w:rPr>
                <w:b/>
                <w:sz w:val="22"/>
                <w:szCs w:val="22"/>
              </w:rPr>
            </w:pPr>
            <w:r w:rsidRPr="00776827">
              <w:rPr>
                <w:sz w:val="22"/>
                <w:szCs w:val="22"/>
              </w:rPr>
              <w:lastRenderedPageBreak/>
              <w:t>Will be confident in getting the right help, from the right people, at the right time, for children.</w:t>
            </w:r>
          </w:p>
          <w:p w:rsidR="00BC7A4C" w:rsidRPr="00776827" w:rsidRDefault="00776827" w:rsidP="00BC7A4C">
            <w:pPr>
              <w:rPr>
                <w:b/>
                <w:sz w:val="22"/>
                <w:szCs w:val="22"/>
              </w:rPr>
            </w:pPr>
            <w:r w:rsidRPr="00776827">
              <w:rPr>
                <w:b/>
                <w:sz w:val="22"/>
                <w:szCs w:val="22"/>
              </w:rPr>
              <w:t>Families</w:t>
            </w:r>
            <w:r w:rsidR="00BC7A4C" w:rsidRPr="00776827">
              <w:rPr>
                <w:b/>
                <w:sz w:val="22"/>
                <w:szCs w:val="22"/>
              </w:rPr>
              <w:t xml:space="preserve"> </w:t>
            </w:r>
          </w:p>
          <w:p w:rsidR="00BC7A4C" w:rsidRPr="00776827" w:rsidRDefault="00BC7A4C" w:rsidP="00E465F0">
            <w:pPr>
              <w:pStyle w:val="ListParagraph"/>
              <w:numPr>
                <w:ilvl w:val="0"/>
                <w:numId w:val="21"/>
              </w:numPr>
              <w:rPr>
                <w:sz w:val="22"/>
                <w:szCs w:val="22"/>
              </w:rPr>
            </w:pPr>
            <w:r w:rsidRPr="00776827">
              <w:rPr>
                <w:sz w:val="22"/>
                <w:szCs w:val="22"/>
              </w:rPr>
              <w:t>will be supported and included to achieve best outcomes for children.</w:t>
            </w:r>
          </w:p>
          <w:p w:rsidR="00BC7A4C" w:rsidRPr="00776827" w:rsidRDefault="00BC7A4C" w:rsidP="00E465F0">
            <w:pPr>
              <w:pStyle w:val="ListParagraph"/>
              <w:numPr>
                <w:ilvl w:val="0"/>
                <w:numId w:val="21"/>
              </w:numPr>
              <w:rPr>
                <w:sz w:val="22"/>
                <w:szCs w:val="22"/>
              </w:rPr>
            </w:pPr>
            <w:r w:rsidRPr="00776827">
              <w:rPr>
                <w:sz w:val="22"/>
                <w:szCs w:val="22"/>
              </w:rPr>
              <w:t>Will be more knowledgeable of the UNCRC.</w:t>
            </w:r>
          </w:p>
          <w:p w:rsidR="00BC7A4C" w:rsidRPr="00776827" w:rsidRDefault="00BC7A4C" w:rsidP="00E465F0">
            <w:pPr>
              <w:pStyle w:val="ListParagraph"/>
              <w:numPr>
                <w:ilvl w:val="0"/>
                <w:numId w:val="21"/>
              </w:numPr>
              <w:rPr>
                <w:sz w:val="22"/>
                <w:szCs w:val="22"/>
              </w:rPr>
            </w:pPr>
            <w:r w:rsidRPr="00776827">
              <w:rPr>
                <w:sz w:val="22"/>
                <w:szCs w:val="22"/>
              </w:rPr>
              <w:t>Will be supported to in get the right help, from the right people, at the right time, for their children.</w:t>
            </w:r>
          </w:p>
          <w:p w:rsidR="00CF4598" w:rsidRPr="00814C02" w:rsidRDefault="00CF4598" w:rsidP="0039725A">
            <w:pPr>
              <w:rPr>
                <w:sz w:val="22"/>
                <w:szCs w:val="22"/>
              </w:rPr>
            </w:pPr>
          </w:p>
        </w:tc>
        <w:tc>
          <w:tcPr>
            <w:tcW w:w="1174" w:type="pct"/>
          </w:tcPr>
          <w:p w:rsidR="00776827" w:rsidRPr="00814C02" w:rsidRDefault="00776827" w:rsidP="00776827">
            <w:pPr>
              <w:rPr>
                <w:b/>
                <w:sz w:val="22"/>
                <w:szCs w:val="22"/>
              </w:rPr>
            </w:pPr>
            <w:r w:rsidRPr="00814C02">
              <w:rPr>
                <w:b/>
                <w:sz w:val="22"/>
                <w:szCs w:val="22"/>
              </w:rPr>
              <w:lastRenderedPageBreak/>
              <w:t>We will measure the impact of this intervention through:</w:t>
            </w:r>
          </w:p>
          <w:p w:rsidR="00776827" w:rsidRPr="00814C02" w:rsidRDefault="00776827" w:rsidP="00776827">
            <w:pPr>
              <w:rPr>
                <w:sz w:val="22"/>
                <w:szCs w:val="22"/>
              </w:rPr>
            </w:pPr>
          </w:p>
          <w:p w:rsidR="00776827" w:rsidRPr="00814C02" w:rsidRDefault="00776827" w:rsidP="00E465F0">
            <w:pPr>
              <w:pStyle w:val="ListParagraph"/>
              <w:numPr>
                <w:ilvl w:val="0"/>
                <w:numId w:val="10"/>
              </w:numPr>
              <w:tabs>
                <w:tab w:val="left" w:pos="0"/>
              </w:tabs>
              <w:ind w:left="150" w:hanging="150"/>
              <w:rPr>
                <w:sz w:val="22"/>
                <w:szCs w:val="22"/>
              </w:rPr>
            </w:pPr>
            <w:r w:rsidRPr="00814C02">
              <w:rPr>
                <w:sz w:val="22"/>
                <w:szCs w:val="22"/>
              </w:rPr>
              <w:t>monitoring of long &amp; short term planning</w:t>
            </w:r>
          </w:p>
          <w:p w:rsidR="00776827" w:rsidRPr="00814C02" w:rsidRDefault="00776827" w:rsidP="00E465F0">
            <w:pPr>
              <w:pStyle w:val="ListParagraph"/>
              <w:numPr>
                <w:ilvl w:val="0"/>
                <w:numId w:val="10"/>
              </w:numPr>
              <w:tabs>
                <w:tab w:val="left" w:pos="0"/>
              </w:tabs>
              <w:ind w:left="150" w:hanging="150"/>
              <w:rPr>
                <w:sz w:val="22"/>
                <w:szCs w:val="22"/>
              </w:rPr>
            </w:pPr>
            <w:r w:rsidRPr="00814C02">
              <w:rPr>
                <w:sz w:val="22"/>
                <w:szCs w:val="22"/>
              </w:rPr>
              <w:t>progress/target setting/tracking meetings</w:t>
            </w:r>
          </w:p>
          <w:p w:rsidR="00776827" w:rsidRPr="00814C02" w:rsidRDefault="00776827" w:rsidP="00E465F0">
            <w:pPr>
              <w:pStyle w:val="ListParagraph"/>
              <w:numPr>
                <w:ilvl w:val="0"/>
                <w:numId w:val="10"/>
              </w:numPr>
              <w:tabs>
                <w:tab w:val="left" w:pos="0"/>
              </w:tabs>
              <w:ind w:left="150" w:hanging="150"/>
              <w:rPr>
                <w:sz w:val="22"/>
                <w:szCs w:val="22"/>
              </w:rPr>
            </w:pPr>
            <w:r w:rsidRPr="00814C02">
              <w:rPr>
                <w:sz w:val="22"/>
                <w:szCs w:val="22"/>
              </w:rPr>
              <w:t>analysis of reader engagement surveys</w:t>
            </w:r>
          </w:p>
          <w:p w:rsidR="00776827" w:rsidRPr="00814C02" w:rsidRDefault="00776827" w:rsidP="00E465F0">
            <w:pPr>
              <w:pStyle w:val="ListParagraph"/>
              <w:numPr>
                <w:ilvl w:val="0"/>
                <w:numId w:val="10"/>
              </w:numPr>
              <w:tabs>
                <w:tab w:val="left" w:pos="0"/>
              </w:tabs>
              <w:ind w:left="150" w:hanging="150"/>
              <w:rPr>
                <w:sz w:val="22"/>
                <w:szCs w:val="22"/>
              </w:rPr>
            </w:pPr>
            <w:r w:rsidRPr="00814C02">
              <w:rPr>
                <w:sz w:val="22"/>
                <w:szCs w:val="22"/>
              </w:rPr>
              <w:t>quality assurance activities - classroom visits, sampling of pupil work &amp; pupil learning conversations</w:t>
            </w:r>
          </w:p>
          <w:p w:rsidR="00776827" w:rsidRPr="00814C02" w:rsidRDefault="00776827" w:rsidP="00E465F0">
            <w:pPr>
              <w:pStyle w:val="ListParagraph"/>
              <w:numPr>
                <w:ilvl w:val="0"/>
                <w:numId w:val="10"/>
              </w:numPr>
              <w:tabs>
                <w:tab w:val="left" w:pos="0"/>
              </w:tabs>
              <w:ind w:left="150" w:hanging="150"/>
              <w:rPr>
                <w:sz w:val="22"/>
                <w:szCs w:val="22"/>
              </w:rPr>
            </w:pPr>
            <w:r w:rsidRPr="00814C02">
              <w:rPr>
                <w:sz w:val="22"/>
                <w:szCs w:val="22"/>
              </w:rPr>
              <w:t>national standardised assessments</w:t>
            </w:r>
          </w:p>
          <w:p w:rsidR="00776827" w:rsidRPr="00814C02" w:rsidRDefault="00776827" w:rsidP="00E465F0">
            <w:pPr>
              <w:pStyle w:val="ListParagraph"/>
              <w:numPr>
                <w:ilvl w:val="0"/>
                <w:numId w:val="10"/>
              </w:numPr>
              <w:tabs>
                <w:tab w:val="left" w:pos="0"/>
              </w:tabs>
              <w:ind w:left="150" w:hanging="150"/>
              <w:rPr>
                <w:sz w:val="22"/>
                <w:szCs w:val="22"/>
              </w:rPr>
            </w:pPr>
            <w:r w:rsidRPr="00814C02">
              <w:rPr>
                <w:sz w:val="22"/>
                <w:szCs w:val="22"/>
              </w:rPr>
              <w:t>teacher professional judgement surveys</w:t>
            </w:r>
          </w:p>
          <w:p w:rsidR="00CF4598" w:rsidRPr="00814C02" w:rsidRDefault="00CF4598" w:rsidP="0039725A">
            <w:pPr>
              <w:rPr>
                <w:sz w:val="22"/>
                <w:szCs w:val="22"/>
              </w:rPr>
            </w:pPr>
          </w:p>
        </w:tc>
        <w:tc>
          <w:tcPr>
            <w:tcW w:w="406" w:type="pct"/>
          </w:tcPr>
          <w:p w:rsidR="00CF4598" w:rsidRPr="00814C02" w:rsidRDefault="00314B23" w:rsidP="0039725A">
            <w:pPr>
              <w:rPr>
                <w:sz w:val="22"/>
                <w:szCs w:val="22"/>
              </w:rPr>
            </w:pPr>
            <w:r>
              <w:rPr>
                <w:sz w:val="22"/>
                <w:szCs w:val="22"/>
              </w:rPr>
              <w:t>2.2, 3.1, 3.2</w:t>
            </w:r>
          </w:p>
        </w:tc>
      </w:tr>
    </w:tbl>
    <w:p w:rsidR="008A5E80" w:rsidRPr="00814C02" w:rsidRDefault="008A5E80" w:rsidP="00150D62">
      <w:pPr>
        <w:rPr>
          <w:b/>
          <w:bCs/>
          <w:sz w:val="22"/>
          <w:szCs w:val="22"/>
        </w:rPr>
      </w:pPr>
    </w:p>
    <w:p w:rsidR="008A5E80" w:rsidRPr="00814C02" w:rsidRDefault="008A5E80" w:rsidP="00150D62">
      <w:pPr>
        <w:rPr>
          <w:b/>
          <w:bCs/>
          <w:sz w:val="22"/>
          <w:szCs w:val="22"/>
        </w:rPr>
      </w:pPr>
    </w:p>
    <w:p w:rsidR="008A5E80" w:rsidRPr="00814C02" w:rsidRDefault="008A5E80" w:rsidP="00150D62">
      <w:pPr>
        <w:rPr>
          <w:b/>
          <w:bCs/>
          <w:sz w:val="22"/>
          <w:szCs w:val="22"/>
        </w:rPr>
      </w:pPr>
    </w:p>
    <w:p w:rsidR="008A5E80" w:rsidRPr="00814C02" w:rsidRDefault="008A5E80" w:rsidP="00150D62">
      <w:pPr>
        <w:rPr>
          <w:b/>
          <w:bCs/>
          <w:sz w:val="22"/>
          <w:szCs w:val="22"/>
        </w:rPr>
      </w:pPr>
    </w:p>
    <w:sectPr w:rsidR="008A5E80" w:rsidRPr="00814C02" w:rsidSect="00596E19">
      <w:headerReference w:type="default" r:id="rId16"/>
      <w:pgSz w:w="16838" w:h="11906" w:orient="landscape" w:code="9"/>
      <w:pgMar w:top="284" w:right="567" w:bottom="709"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58" w:rsidRDefault="00064258">
      <w:r>
        <w:separator/>
      </w:r>
    </w:p>
  </w:endnote>
  <w:endnote w:type="continuationSeparator" w:id="0">
    <w:p w:rsidR="00064258" w:rsidRDefault="0006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64" w:rsidRDefault="00F75464" w:rsidP="007F75FC">
    <w:pPr>
      <w:pStyle w:val="Footer"/>
      <w:tabs>
        <w:tab w:val="clear" w:pos="4153"/>
        <w:tab w:val="clear" w:pos="8306"/>
        <w:tab w:val="left" w:pos="1605"/>
      </w:tabs>
    </w:pPr>
    <w:r>
      <w:t xml:space="preserve">Page </w:t>
    </w:r>
    <w:r>
      <w:rPr>
        <w:b/>
      </w:rPr>
      <w:fldChar w:fldCharType="begin"/>
    </w:r>
    <w:r>
      <w:rPr>
        <w:b/>
      </w:rPr>
      <w:instrText xml:space="preserve"> PAGE </w:instrText>
    </w:r>
    <w:r>
      <w:rPr>
        <w:b/>
      </w:rPr>
      <w:fldChar w:fldCharType="separate"/>
    </w:r>
    <w:r w:rsidR="007F75F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F75FC">
      <w:rPr>
        <w:b/>
        <w:noProof/>
      </w:rPr>
      <w:t>19</w:t>
    </w:r>
    <w:r>
      <w:rPr>
        <w:b/>
      </w:rPr>
      <w:fldChar w:fldCharType="end"/>
    </w:r>
  </w:p>
  <w:p w:rsidR="00F75464" w:rsidRDefault="00F7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58" w:rsidRDefault="00064258">
      <w:r>
        <w:separator/>
      </w:r>
    </w:p>
  </w:footnote>
  <w:footnote w:type="continuationSeparator" w:id="0">
    <w:p w:rsidR="00064258" w:rsidRDefault="0006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64" w:rsidRDefault="00F75464" w:rsidP="003D7432">
    <w:pPr>
      <w:pStyle w:val="Header"/>
      <w:jc w:val="right"/>
    </w:pPr>
    <w:r>
      <w:object w:dxaOrig="225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0.25pt">
          <v:imagedata r:id="rId1" o:title=""/>
        </v:shape>
        <o:OLEObject Type="Embed" ProgID="WordPro.Document" ShapeID="_x0000_i1027" DrawAspect="Content" ObjectID="_1587466906"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64" w:rsidRDefault="00F75464"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A03"/>
    <w:multiLevelType w:val="hybridMultilevel"/>
    <w:tmpl w:val="BF4C3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420B9A"/>
    <w:multiLevelType w:val="hybridMultilevel"/>
    <w:tmpl w:val="9B5A3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903F47"/>
    <w:multiLevelType w:val="hybridMultilevel"/>
    <w:tmpl w:val="95D6C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9B70EE"/>
    <w:multiLevelType w:val="hybridMultilevel"/>
    <w:tmpl w:val="326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3C6E"/>
    <w:multiLevelType w:val="hybridMultilevel"/>
    <w:tmpl w:val="7F5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05041"/>
    <w:multiLevelType w:val="hybridMultilevel"/>
    <w:tmpl w:val="B352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A1219"/>
    <w:multiLevelType w:val="hybridMultilevel"/>
    <w:tmpl w:val="1AA6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87F46"/>
    <w:multiLevelType w:val="hybridMultilevel"/>
    <w:tmpl w:val="1106857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38E27CE1"/>
    <w:multiLevelType w:val="hybridMultilevel"/>
    <w:tmpl w:val="DB3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3706D"/>
    <w:multiLevelType w:val="hybridMultilevel"/>
    <w:tmpl w:val="4FE68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9C4CFE"/>
    <w:multiLevelType w:val="hybridMultilevel"/>
    <w:tmpl w:val="E474C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3F29BC"/>
    <w:multiLevelType w:val="hybridMultilevel"/>
    <w:tmpl w:val="B2F84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976DF6"/>
    <w:multiLevelType w:val="hybridMultilevel"/>
    <w:tmpl w:val="6F4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775FC"/>
    <w:multiLevelType w:val="hybridMultilevel"/>
    <w:tmpl w:val="64CE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81C2F"/>
    <w:multiLevelType w:val="hybridMultilevel"/>
    <w:tmpl w:val="9384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2269F"/>
    <w:multiLevelType w:val="hybridMultilevel"/>
    <w:tmpl w:val="D32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C16E7"/>
    <w:multiLevelType w:val="hybridMultilevel"/>
    <w:tmpl w:val="B90A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26D6C"/>
    <w:multiLevelType w:val="hybridMultilevel"/>
    <w:tmpl w:val="AD3C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96575"/>
    <w:multiLevelType w:val="hybridMultilevel"/>
    <w:tmpl w:val="399A4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B15B0"/>
    <w:multiLevelType w:val="hybridMultilevel"/>
    <w:tmpl w:val="7A5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7"/>
  </w:num>
  <w:num w:numId="4">
    <w:abstractNumId w:val="20"/>
  </w:num>
  <w:num w:numId="5">
    <w:abstractNumId w:val="6"/>
  </w:num>
  <w:num w:numId="6">
    <w:abstractNumId w:val="13"/>
  </w:num>
  <w:num w:numId="7">
    <w:abstractNumId w:val="14"/>
  </w:num>
  <w:num w:numId="8">
    <w:abstractNumId w:val="23"/>
  </w:num>
  <w:num w:numId="9">
    <w:abstractNumId w:val="4"/>
  </w:num>
  <w:num w:numId="10">
    <w:abstractNumId w:val="8"/>
  </w:num>
  <w:num w:numId="11">
    <w:abstractNumId w:val="7"/>
  </w:num>
  <w:num w:numId="12">
    <w:abstractNumId w:val="12"/>
  </w:num>
  <w:num w:numId="13">
    <w:abstractNumId w:val="1"/>
  </w:num>
  <w:num w:numId="14">
    <w:abstractNumId w:val="11"/>
  </w:num>
  <w:num w:numId="15">
    <w:abstractNumId w:val="2"/>
  </w:num>
  <w:num w:numId="16">
    <w:abstractNumId w:val="0"/>
  </w:num>
  <w:num w:numId="17">
    <w:abstractNumId w:val="9"/>
  </w:num>
  <w:num w:numId="18">
    <w:abstractNumId w:val="5"/>
  </w:num>
  <w:num w:numId="19">
    <w:abstractNumId w:val="18"/>
  </w:num>
  <w:num w:numId="20">
    <w:abstractNumId w:val="21"/>
  </w:num>
  <w:num w:numId="21">
    <w:abstractNumId w:val="10"/>
  </w:num>
  <w:num w:numId="22">
    <w:abstractNumId w:val="15"/>
  </w:num>
  <w:num w:numId="23">
    <w:abstractNumId w:val="3"/>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493"/>
    <w:rsid w:val="00023806"/>
    <w:rsid w:val="0002744A"/>
    <w:rsid w:val="0003603D"/>
    <w:rsid w:val="000402F4"/>
    <w:rsid w:val="00040D4B"/>
    <w:rsid w:val="000417DB"/>
    <w:rsid w:val="00046705"/>
    <w:rsid w:val="0005390A"/>
    <w:rsid w:val="000613BC"/>
    <w:rsid w:val="00064258"/>
    <w:rsid w:val="00064D53"/>
    <w:rsid w:val="000654B3"/>
    <w:rsid w:val="00066741"/>
    <w:rsid w:val="000746F4"/>
    <w:rsid w:val="000925BD"/>
    <w:rsid w:val="00096FD8"/>
    <w:rsid w:val="000A695C"/>
    <w:rsid w:val="000B0D68"/>
    <w:rsid w:val="000B28BC"/>
    <w:rsid w:val="000C5588"/>
    <w:rsid w:val="000C79BC"/>
    <w:rsid w:val="000D4182"/>
    <w:rsid w:val="000D734D"/>
    <w:rsid w:val="000D7CA5"/>
    <w:rsid w:val="000E7E2A"/>
    <w:rsid w:val="000F1134"/>
    <w:rsid w:val="000F13A4"/>
    <w:rsid w:val="000F7173"/>
    <w:rsid w:val="00106068"/>
    <w:rsid w:val="0010697D"/>
    <w:rsid w:val="00110E67"/>
    <w:rsid w:val="00121AC2"/>
    <w:rsid w:val="00122E14"/>
    <w:rsid w:val="00133311"/>
    <w:rsid w:val="001351D0"/>
    <w:rsid w:val="001357EE"/>
    <w:rsid w:val="0014594C"/>
    <w:rsid w:val="001501BD"/>
    <w:rsid w:val="00150D62"/>
    <w:rsid w:val="001579D7"/>
    <w:rsid w:val="00160059"/>
    <w:rsid w:val="00160BA7"/>
    <w:rsid w:val="001633D6"/>
    <w:rsid w:val="00165CCE"/>
    <w:rsid w:val="00170895"/>
    <w:rsid w:val="0017453A"/>
    <w:rsid w:val="00183046"/>
    <w:rsid w:val="00184D53"/>
    <w:rsid w:val="001878E1"/>
    <w:rsid w:val="00192FBC"/>
    <w:rsid w:val="001930CD"/>
    <w:rsid w:val="0019486C"/>
    <w:rsid w:val="001B1F59"/>
    <w:rsid w:val="001B6DA6"/>
    <w:rsid w:val="001D19A5"/>
    <w:rsid w:val="001D7A11"/>
    <w:rsid w:val="001E13A9"/>
    <w:rsid w:val="001E15A4"/>
    <w:rsid w:val="001E16BF"/>
    <w:rsid w:val="001E2EE3"/>
    <w:rsid w:val="001F6E67"/>
    <w:rsid w:val="00201013"/>
    <w:rsid w:val="002076DD"/>
    <w:rsid w:val="00224F5A"/>
    <w:rsid w:val="00224F5F"/>
    <w:rsid w:val="0022584C"/>
    <w:rsid w:val="00233FB9"/>
    <w:rsid w:val="00243D80"/>
    <w:rsid w:val="00250039"/>
    <w:rsid w:val="0025560F"/>
    <w:rsid w:val="00255DF0"/>
    <w:rsid w:val="00261841"/>
    <w:rsid w:val="002645D8"/>
    <w:rsid w:val="00274793"/>
    <w:rsid w:val="00277ACF"/>
    <w:rsid w:val="00280789"/>
    <w:rsid w:val="0028326C"/>
    <w:rsid w:val="0028331F"/>
    <w:rsid w:val="0028368D"/>
    <w:rsid w:val="00285C6C"/>
    <w:rsid w:val="0029175A"/>
    <w:rsid w:val="0029732D"/>
    <w:rsid w:val="002A54A9"/>
    <w:rsid w:val="002A7347"/>
    <w:rsid w:val="002D21EA"/>
    <w:rsid w:val="002E0106"/>
    <w:rsid w:val="002E6E0E"/>
    <w:rsid w:val="002E79A6"/>
    <w:rsid w:val="002F29E4"/>
    <w:rsid w:val="00311886"/>
    <w:rsid w:val="00314B23"/>
    <w:rsid w:val="0032473A"/>
    <w:rsid w:val="00337520"/>
    <w:rsid w:val="0035222C"/>
    <w:rsid w:val="003577BA"/>
    <w:rsid w:val="00361F5E"/>
    <w:rsid w:val="003640A5"/>
    <w:rsid w:val="00364D8D"/>
    <w:rsid w:val="003733CB"/>
    <w:rsid w:val="00383873"/>
    <w:rsid w:val="0039725A"/>
    <w:rsid w:val="003A56D5"/>
    <w:rsid w:val="003B06AE"/>
    <w:rsid w:val="003B54A4"/>
    <w:rsid w:val="003B7B7F"/>
    <w:rsid w:val="003C441B"/>
    <w:rsid w:val="003D08F8"/>
    <w:rsid w:val="003D1913"/>
    <w:rsid w:val="003D6B68"/>
    <w:rsid w:val="003D7432"/>
    <w:rsid w:val="003E22AD"/>
    <w:rsid w:val="003E2DD8"/>
    <w:rsid w:val="003E42F7"/>
    <w:rsid w:val="003E4CDC"/>
    <w:rsid w:val="003E60E5"/>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0CEF"/>
    <w:rsid w:val="00485672"/>
    <w:rsid w:val="004B6D6F"/>
    <w:rsid w:val="004B71DC"/>
    <w:rsid w:val="004C6458"/>
    <w:rsid w:val="004C6877"/>
    <w:rsid w:val="004D541D"/>
    <w:rsid w:val="004E1C9A"/>
    <w:rsid w:val="004F0B1D"/>
    <w:rsid w:val="004F633B"/>
    <w:rsid w:val="00501771"/>
    <w:rsid w:val="005100FF"/>
    <w:rsid w:val="00511BCF"/>
    <w:rsid w:val="005172E7"/>
    <w:rsid w:val="00525F62"/>
    <w:rsid w:val="0052706F"/>
    <w:rsid w:val="00530684"/>
    <w:rsid w:val="00534B16"/>
    <w:rsid w:val="00536C90"/>
    <w:rsid w:val="005504D8"/>
    <w:rsid w:val="00560E34"/>
    <w:rsid w:val="00563207"/>
    <w:rsid w:val="005672D5"/>
    <w:rsid w:val="00577842"/>
    <w:rsid w:val="005809D6"/>
    <w:rsid w:val="00580B48"/>
    <w:rsid w:val="00591D85"/>
    <w:rsid w:val="00595C38"/>
    <w:rsid w:val="00596E19"/>
    <w:rsid w:val="005A03A1"/>
    <w:rsid w:val="005A7265"/>
    <w:rsid w:val="005B06F8"/>
    <w:rsid w:val="005B2510"/>
    <w:rsid w:val="005C1529"/>
    <w:rsid w:val="005C586E"/>
    <w:rsid w:val="005D24A6"/>
    <w:rsid w:val="005E4B47"/>
    <w:rsid w:val="005E688C"/>
    <w:rsid w:val="005F26E3"/>
    <w:rsid w:val="005F584F"/>
    <w:rsid w:val="005F676C"/>
    <w:rsid w:val="00610D4C"/>
    <w:rsid w:val="00613763"/>
    <w:rsid w:val="006145E0"/>
    <w:rsid w:val="006322BD"/>
    <w:rsid w:val="006331B3"/>
    <w:rsid w:val="00635766"/>
    <w:rsid w:val="006411CE"/>
    <w:rsid w:val="00654FA8"/>
    <w:rsid w:val="006606A8"/>
    <w:rsid w:val="00667874"/>
    <w:rsid w:val="00670488"/>
    <w:rsid w:val="006704A5"/>
    <w:rsid w:val="00682B37"/>
    <w:rsid w:val="006869F5"/>
    <w:rsid w:val="00694B80"/>
    <w:rsid w:val="006A0685"/>
    <w:rsid w:val="006B2B93"/>
    <w:rsid w:val="006B5A5C"/>
    <w:rsid w:val="006C337E"/>
    <w:rsid w:val="006D3533"/>
    <w:rsid w:val="006D43E0"/>
    <w:rsid w:val="006E2789"/>
    <w:rsid w:val="006E2EE1"/>
    <w:rsid w:val="006E3A1E"/>
    <w:rsid w:val="007133AD"/>
    <w:rsid w:val="007231DC"/>
    <w:rsid w:val="00735695"/>
    <w:rsid w:val="00735FEC"/>
    <w:rsid w:val="00756A5D"/>
    <w:rsid w:val="00760DCC"/>
    <w:rsid w:val="007662F0"/>
    <w:rsid w:val="007722B2"/>
    <w:rsid w:val="00776827"/>
    <w:rsid w:val="007802BB"/>
    <w:rsid w:val="00780C4A"/>
    <w:rsid w:val="00791E5E"/>
    <w:rsid w:val="00793B32"/>
    <w:rsid w:val="00794AB8"/>
    <w:rsid w:val="00795976"/>
    <w:rsid w:val="00796681"/>
    <w:rsid w:val="00796C19"/>
    <w:rsid w:val="00797594"/>
    <w:rsid w:val="00797D21"/>
    <w:rsid w:val="007A7483"/>
    <w:rsid w:val="007A7570"/>
    <w:rsid w:val="007B4F43"/>
    <w:rsid w:val="007B5962"/>
    <w:rsid w:val="007B5B29"/>
    <w:rsid w:val="007C25C0"/>
    <w:rsid w:val="007D2702"/>
    <w:rsid w:val="007D65B2"/>
    <w:rsid w:val="007D726F"/>
    <w:rsid w:val="007E0C7A"/>
    <w:rsid w:val="007E3129"/>
    <w:rsid w:val="007F21EE"/>
    <w:rsid w:val="007F75FC"/>
    <w:rsid w:val="00810635"/>
    <w:rsid w:val="00811973"/>
    <w:rsid w:val="00814C02"/>
    <w:rsid w:val="0081610A"/>
    <w:rsid w:val="00843DB4"/>
    <w:rsid w:val="00844941"/>
    <w:rsid w:val="008475B3"/>
    <w:rsid w:val="00852299"/>
    <w:rsid w:val="00857E49"/>
    <w:rsid w:val="00861875"/>
    <w:rsid w:val="00866B8E"/>
    <w:rsid w:val="008719DA"/>
    <w:rsid w:val="00890D3B"/>
    <w:rsid w:val="008918B9"/>
    <w:rsid w:val="00894A2F"/>
    <w:rsid w:val="0089657A"/>
    <w:rsid w:val="008A07ED"/>
    <w:rsid w:val="008A1824"/>
    <w:rsid w:val="008A5E80"/>
    <w:rsid w:val="008B0A8B"/>
    <w:rsid w:val="008B3FA7"/>
    <w:rsid w:val="008B5E05"/>
    <w:rsid w:val="008C3DAF"/>
    <w:rsid w:val="008D4896"/>
    <w:rsid w:val="008D5929"/>
    <w:rsid w:val="008E2C56"/>
    <w:rsid w:val="008F282A"/>
    <w:rsid w:val="008F6EDA"/>
    <w:rsid w:val="00903BDF"/>
    <w:rsid w:val="00910112"/>
    <w:rsid w:val="00923F99"/>
    <w:rsid w:val="00943784"/>
    <w:rsid w:val="00956636"/>
    <w:rsid w:val="009652AE"/>
    <w:rsid w:val="0096631C"/>
    <w:rsid w:val="00966FC6"/>
    <w:rsid w:val="00967036"/>
    <w:rsid w:val="00970DD5"/>
    <w:rsid w:val="009A3170"/>
    <w:rsid w:val="009A37F4"/>
    <w:rsid w:val="009A49ED"/>
    <w:rsid w:val="009A649D"/>
    <w:rsid w:val="009A6F25"/>
    <w:rsid w:val="009A7E9F"/>
    <w:rsid w:val="009B00BE"/>
    <w:rsid w:val="009C68CA"/>
    <w:rsid w:val="009C78CA"/>
    <w:rsid w:val="009D1B92"/>
    <w:rsid w:val="009D4308"/>
    <w:rsid w:val="009E0957"/>
    <w:rsid w:val="009E5EC1"/>
    <w:rsid w:val="009F02FD"/>
    <w:rsid w:val="009F61FF"/>
    <w:rsid w:val="00A01490"/>
    <w:rsid w:val="00A1083A"/>
    <w:rsid w:val="00A1736E"/>
    <w:rsid w:val="00A22B72"/>
    <w:rsid w:val="00A320D3"/>
    <w:rsid w:val="00A40568"/>
    <w:rsid w:val="00A55ADF"/>
    <w:rsid w:val="00A57881"/>
    <w:rsid w:val="00A654E4"/>
    <w:rsid w:val="00A667BB"/>
    <w:rsid w:val="00A77715"/>
    <w:rsid w:val="00A77F17"/>
    <w:rsid w:val="00A81411"/>
    <w:rsid w:val="00A86914"/>
    <w:rsid w:val="00A90C9A"/>
    <w:rsid w:val="00A9618E"/>
    <w:rsid w:val="00AA3161"/>
    <w:rsid w:val="00AB452E"/>
    <w:rsid w:val="00AC2451"/>
    <w:rsid w:val="00AC3AD2"/>
    <w:rsid w:val="00AC668E"/>
    <w:rsid w:val="00AD2405"/>
    <w:rsid w:val="00AE330D"/>
    <w:rsid w:val="00AE575C"/>
    <w:rsid w:val="00AF3B2C"/>
    <w:rsid w:val="00B14304"/>
    <w:rsid w:val="00B15FDE"/>
    <w:rsid w:val="00B22900"/>
    <w:rsid w:val="00B22B2F"/>
    <w:rsid w:val="00B234C1"/>
    <w:rsid w:val="00B236E7"/>
    <w:rsid w:val="00B35679"/>
    <w:rsid w:val="00B4017E"/>
    <w:rsid w:val="00B536FD"/>
    <w:rsid w:val="00B54231"/>
    <w:rsid w:val="00B604D9"/>
    <w:rsid w:val="00B66173"/>
    <w:rsid w:val="00B860B3"/>
    <w:rsid w:val="00B87011"/>
    <w:rsid w:val="00B92F2B"/>
    <w:rsid w:val="00B954CE"/>
    <w:rsid w:val="00BA7BD1"/>
    <w:rsid w:val="00BB3A23"/>
    <w:rsid w:val="00BB4BCE"/>
    <w:rsid w:val="00BB7E91"/>
    <w:rsid w:val="00BC32F9"/>
    <w:rsid w:val="00BC452D"/>
    <w:rsid w:val="00BC4D6B"/>
    <w:rsid w:val="00BC53A0"/>
    <w:rsid w:val="00BC7A4C"/>
    <w:rsid w:val="00BD71FF"/>
    <w:rsid w:val="00BE20A0"/>
    <w:rsid w:val="00BE3396"/>
    <w:rsid w:val="00BE4574"/>
    <w:rsid w:val="00C00F92"/>
    <w:rsid w:val="00C0215D"/>
    <w:rsid w:val="00C066AF"/>
    <w:rsid w:val="00C12376"/>
    <w:rsid w:val="00C13C94"/>
    <w:rsid w:val="00C147D4"/>
    <w:rsid w:val="00C25033"/>
    <w:rsid w:val="00C50514"/>
    <w:rsid w:val="00C64870"/>
    <w:rsid w:val="00C90652"/>
    <w:rsid w:val="00C96E54"/>
    <w:rsid w:val="00CA1305"/>
    <w:rsid w:val="00CD780E"/>
    <w:rsid w:val="00CE1E2A"/>
    <w:rsid w:val="00CE3C5E"/>
    <w:rsid w:val="00CF4598"/>
    <w:rsid w:val="00CF687D"/>
    <w:rsid w:val="00D05D36"/>
    <w:rsid w:val="00D10BE3"/>
    <w:rsid w:val="00D128BD"/>
    <w:rsid w:val="00D160A4"/>
    <w:rsid w:val="00D16635"/>
    <w:rsid w:val="00D44218"/>
    <w:rsid w:val="00D52E45"/>
    <w:rsid w:val="00D60DB5"/>
    <w:rsid w:val="00D61410"/>
    <w:rsid w:val="00D626B2"/>
    <w:rsid w:val="00D6612A"/>
    <w:rsid w:val="00D74D09"/>
    <w:rsid w:val="00D75FDC"/>
    <w:rsid w:val="00DA0205"/>
    <w:rsid w:val="00DA7376"/>
    <w:rsid w:val="00DC0A74"/>
    <w:rsid w:val="00DC5648"/>
    <w:rsid w:val="00DC5871"/>
    <w:rsid w:val="00DD1CDD"/>
    <w:rsid w:val="00DE17E3"/>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65F0"/>
    <w:rsid w:val="00E47D1D"/>
    <w:rsid w:val="00E60D9C"/>
    <w:rsid w:val="00E64023"/>
    <w:rsid w:val="00E6407F"/>
    <w:rsid w:val="00E70C2E"/>
    <w:rsid w:val="00E76312"/>
    <w:rsid w:val="00E83483"/>
    <w:rsid w:val="00EA696E"/>
    <w:rsid w:val="00EB0D0C"/>
    <w:rsid w:val="00EB298D"/>
    <w:rsid w:val="00EB4ECE"/>
    <w:rsid w:val="00EB662A"/>
    <w:rsid w:val="00EB7BBA"/>
    <w:rsid w:val="00EE5D71"/>
    <w:rsid w:val="00EE783E"/>
    <w:rsid w:val="00EF0A8C"/>
    <w:rsid w:val="00EF3584"/>
    <w:rsid w:val="00F025FE"/>
    <w:rsid w:val="00F02ADA"/>
    <w:rsid w:val="00F13ED8"/>
    <w:rsid w:val="00F2616B"/>
    <w:rsid w:val="00F5301E"/>
    <w:rsid w:val="00F61A23"/>
    <w:rsid w:val="00F71E58"/>
    <w:rsid w:val="00F73546"/>
    <w:rsid w:val="00F73576"/>
    <w:rsid w:val="00F75464"/>
    <w:rsid w:val="00F77662"/>
    <w:rsid w:val="00F87035"/>
    <w:rsid w:val="00F952A9"/>
    <w:rsid w:val="00F9693A"/>
    <w:rsid w:val="00FA0EDC"/>
    <w:rsid w:val="00FA1F84"/>
    <w:rsid w:val="00FA2D2F"/>
    <w:rsid w:val="00FA35B1"/>
    <w:rsid w:val="00FA6A4B"/>
    <w:rsid w:val="00FB0675"/>
    <w:rsid w:val="00FB2138"/>
    <w:rsid w:val="00FC1D36"/>
    <w:rsid w:val="00FC3390"/>
    <w:rsid w:val="00FC3697"/>
    <w:rsid w:val="00FC6A52"/>
    <w:rsid w:val="00FD3EC6"/>
    <w:rsid w:val="00FD7B5E"/>
    <w:rsid w:val="00FE19F6"/>
    <w:rsid w:val="00FE23F9"/>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77CAB"/>
  <w15:docId w15:val="{6C0BA231-CDCF-4739-B1E7-72B8588F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B7A9-8DBC-4BD1-A117-6BFBB9FD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rosie rossiter</cp:lastModifiedBy>
  <cp:revision>3</cp:revision>
  <cp:lastPrinted>2017-06-26T07:40:00Z</cp:lastPrinted>
  <dcterms:created xsi:type="dcterms:W3CDTF">2018-05-10T13:15:00Z</dcterms:created>
  <dcterms:modified xsi:type="dcterms:W3CDTF">2018-05-10T13:15:00Z</dcterms:modified>
</cp:coreProperties>
</file>