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72" w:rsidRPr="00CE4772" w:rsidRDefault="00CE4772" w:rsidP="00CE4772">
      <w:pPr>
        <w:jc w:val="center"/>
        <w:rPr>
          <w:sz w:val="28"/>
          <w:szCs w:val="28"/>
          <w:u w:val="single"/>
        </w:rPr>
      </w:pPr>
      <w:r w:rsidRPr="00CE4772">
        <w:rPr>
          <w:sz w:val="28"/>
          <w:szCs w:val="28"/>
          <w:u w:val="single"/>
        </w:rPr>
        <w:t>National Media</w:t>
      </w:r>
    </w:p>
    <w:p w:rsidR="00992EE9" w:rsidRPr="00CE4772" w:rsidRDefault="00992EE9" w:rsidP="00CE4772">
      <w:pPr>
        <w:jc w:val="center"/>
        <w:rPr>
          <w:sz w:val="28"/>
          <w:szCs w:val="28"/>
        </w:rPr>
      </w:pPr>
      <w:r w:rsidRPr="00CE4772">
        <w:rPr>
          <w:sz w:val="28"/>
          <w:szCs w:val="28"/>
          <w:u w:val="single"/>
        </w:rPr>
        <w:t>Term 1 Homework – Preparation for assignment</w:t>
      </w:r>
    </w:p>
    <w:p w:rsidR="00992EE9" w:rsidRDefault="00992EE9">
      <w:r>
        <w:t>This term you will have homework in the form of the following research tasks. Homework is issued weekly on a Friday, and returned on a Friday. It is your responsibility to ask for help before this date if there is anything you don’t understand about the task. Responses should take the form of a short essay.</w:t>
      </w:r>
    </w:p>
    <w:p w:rsidR="00992EE9" w:rsidRDefault="00992EE9">
      <w:r>
        <w:t>As well as providing you with the background knowledge that you will need to produce a good assignment, it will also help me to see how your writing skills are improving with regards to Media.</w:t>
      </w:r>
    </w:p>
    <w:p w:rsidR="00992EE9" w:rsidRPr="00383C29" w:rsidRDefault="00992EE9" w:rsidP="00383C29">
      <w:pPr>
        <w:ind w:firstLine="720"/>
        <w:rPr>
          <w:sz w:val="32"/>
          <w:szCs w:val="32"/>
        </w:rPr>
      </w:pPr>
      <w:r w:rsidRPr="00383C29">
        <w:rPr>
          <w:sz w:val="32"/>
          <w:szCs w:val="32"/>
          <w:u w:val="single"/>
        </w:rPr>
        <w:t>Task 1</w:t>
      </w:r>
      <w:r w:rsidR="00CE4772">
        <w:rPr>
          <w:sz w:val="32"/>
          <w:szCs w:val="32"/>
        </w:rPr>
        <w:t xml:space="preserve"> –due </w:t>
      </w:r>
      <w:r w:rsidR="00CE4772" w:rsidRPr="00383C29">
        <w:rPr>
          <w:sz w:val="32"/>
          <w:szCs w:val="32"/>
        </w:rPr>
        <w:t>2/9/16</w:t>
      </w:r>
    </w:p>
    <w:p w:rsidR="00992EE9" w:rsidRPr="00040100" w:rsidRDefault="00992EE9">
      <w:pPr>
        <w:rPr>
          <w:i/>
        </w:rPr>
      </w:pPr>
      <w:r w:rsidRPr="00040100">
        <w:rPr>
          <w:i/>
        </w:rPr>
        <w:t>Key aspect: Institutions (internal)</w:t>
      </w:r>
    </w:p>
    <w:p w:rsidR="00992EE9" w:rsidRDefault="00992EE9">
      <w:r>
        <w:t>Task: Research two TV service providers that broadcast in the UK. In your response you should discuss:</w:t>
      </w:r>
    </w:p>
    <w:p w:rsidR="00992EE9" w:rsidRDefault="00992EE9" w:rsidP="00992EE9">
      <w:pPr>
        <w:pStyle w:val="ListParagraph"/>
        <w:numPr>
          <w:ilvl w:val="0"/>
          <w:numId w:val="1"/>
        </w:numPr>
      </w:pPr>
      <w:r>
        <w:t xml:space="preserve"> finance (how are they funded and how much do they spend on programming)</w:t>
      </w:r>
    </w:p>
    <w:p w:rsidR="00992EE9" w:rsidRDefault="00992EE9" w:rsidP="00992EE9">
      <w:pPr>
        <w:pStyle w:val="ListParagraph"/>
        <w:numPr>
          <w:ilvl w:val="0"/>
          <w:numId w:val="1"/>
        </w:numPr>
      </w:pPr>
      <w:r>
        <w:t xml:space="preserve"> target audience</w:t>
      </w:r>
    </w:p>
    <w:p w:rsidR="00992EE9" w:rsidRDefault="00992EE9" w:rsidP="00992EE9">
      <w:pPr>
        <w:pStyle w:val="ListParagraph"/>
        <w:numPr>
          <w:ilvl w:val="0"/>
          <w:numId w:val="1"/>
        </w:numPr>
      </w:pPr>
      <w:r>
        <w:t xml:space="preserve"> types of programming and flagship programmes</w:t>
      </w:r>
    </w:p>
    <w:p w:rsidR="00992EE9" w:rsidRDefault="00992EE9" w:rsidP="00992EE9">
      <w:r>
        <w:t xml:space="preserve"> </w:t>
      </w:r>
      <w:r w:rsidRPr="00040100">
        <w:rPr>
          <w:b/>
        </w:rPr>
        <w:t>Compare and contrast</w:t>
      </w:r>
      <w:r>
        <w:t xml:space="preserve"> the two providers that you research.</w:t>
      </w:r>
    </w:p>
    <w:p w:rsidR="00992EE9" w:rsidRPr="00383C29" w:rsidRDefault="00040100" w:rsidP="00383C29">
      <w:pPr>
        <w:ind w:firstLine="720"/>
        <w:rPr>
          <w:sz w:val="32"/>
          <w:szCs w:val="32"/>
        </w:rPr>
      </w:pPr>
      <w:r w:rsidRPr="00383C29">
        <w:rPr>
          <w:sz w:val="32"/>
          <w:szCs w:val="32"/>
          <w:u w:val="single"/>
        </w:rPr>
        <w:t>Task 2</w:t>
      </w:r>
      <w:r w:rsidRPr="00383C29">
        <w:rPr>
          <w:sz w:val="32"/>
          <w:szCs w:val="32"/>
        </w:rPr>
        <w:t xml:space="preserve"> – due </w:t>
      </w:r>
      <w:r w:rsidR="00CE4772" w:rsidRPr="00383C29">
        <w:rPr>
          <w:sz w:val="32"/>
          <w:szCs w:val="32"/>
        </w:rPr>
        <w:t>9/9/16</w:t>
      </w:r>
    </w:p>
    <w:p w:rsidR="00040100" w:rsidRPr="00040100" w:rsidRDefault="00040100">
      <w:pPr>
        <w:rPr>
          <w:i/>
        </w:rPr>
      </w:pPr>
      <w:r w:rsidRPr="00040100">
        <w:rPr>
          <w:i/>
        </w:rPr>
        <w:t>Key aspect:  Institutions (external)</w:t>
      </w:r>
    </w:p>
    <w:p w:rsidR="00040100" w:rsidRDefault="00040100">
      <w:r>
        <w:t xml:space="preserve">Task:  </w:t>
      </w:r>
    </w:p>
    <w:p w:rsidR="00040100" w:rsidRDefault="00040100">
      <w:r>
        <w:t>a) Research the role of Ofcom in TV broadcasting. Summarise the way they control broadcasters output, giving specific examples where possible.</w:t>
      </w:r>
    </w:p>
    <w:p w:rsidR="00040100" w:rsidRDefault="00040100">
      <w:r>
        <w:t>b) What part of Health and Safety law applies to film and TV? How does this impact on the production of television?</w:t>
      </w:r>
    </w:p>
    <w:p w:rsidR="00040100" w:rsidRPr="00383C29" w:rsidRDefault="00040100" w:rsidP="00383C29">
      <w:pPr>
        <w:ind w:firstLine="720"/>
        <w:rPr>
          <w:sz w:val="32"/>
          <w:szCs w:val="32"/>
        </w:rPr>
      </w:pPr>
      <w:r w:rsidRPr="00383C29">
        <w:rPr>
          <w:sz w:val="32"/>
          <w:szCs w:val="32"/>
          <w:u w:val="single"/>
        </w:rPr>
        <w:t>Task 3</w:t>
      </w:r>
      <w:r w:rsidRPr="00383C29">
        <w:rPr>
          <w:sz w:val="32"/>
          <w:szCs w:val="32"/>
        </w:rPr>
        <w:t xml:space="preserve"> – due </w:t>
      </w:r>
      <w:r w:rsidR="00CE4772">
        <w:rPr>
          <w:sz w:val="32"/>
          <w:szCs w:val="32"/>
        </w:rPr>
        <w:t>16/9/16</w:t>
      </w:r>
    </w:p>
    <w:p w:rsidR="00040100" w:rsidRDefault="00040100">
      <w:r w:rsidRPr="00040100">
        <w:rPr>
          <w:i/>
        </w:rPr>
        <w:t>Key aspect: Audience</w:t>
      </w:r>
    </w:p>
    <w:p w:rsidR="00040100" w:rsidRDefault="00040100">
      <w:r>
        <w:t xml:space="preserve">Task: Audience case study. Choose a programme (it’ll be easier if it’s one that you’ve seen). Research the audience demographics of this programme. </w:t>
      </w:r>
    </w:p>
    <w:p w:rsidR="00040100" w:rsidRDefault="00040100">
      <w:r>
        <w:t xml:space="preserve">Discuss how the programme </w:t>
      </w:r>
      <w:r w:rsidR="00383C29">
        <w:t>appeals to its target audience. Consider elements such as scheduling, merchandising and reputation as well as content.</w:t>
      </w:r>
    </w:p>
    <w:p w:rsidR="00383C29" w:rsidRDefault="00383C29">
      <w:r>
        <w:t xml:space="preserve">Outline the preferred reading and any differential </w:t>
      </w:r>
      <w:r w:rsidR="008522F5">
        <w:t>decodings</w:t>
      </w:r>
      <w:r>
        <w:t xml:space="preserve"> you can think of in the text.</w:t>
      </w:r>
    </w:p>
    <w:p w:rsidR="00CE4772" w:rsidRPr="00CE4772" w:rsidRDefault="00383C29" w:rsidP="00CE4772">
      <w:pPr>
        <w:jc w:val="center"/>
        <w:rPr>
          <w:sz w:val="28"/>
          <w:szCs w:val="28"/>
          <w:u w:val="single"/>
        </w:rPr>
      </w:pPr>
      <w:r>
        <w:rPr>
          <w:sz w:val="32"/>
          <w:szCs w:val="32"/>
        </w:rPr>
        <w:lastRenderedPageBreak/>
        <w:tab/>
      </w:r>
      <w:r w:rsidR="00CE4772" w:rsidRPr="00CE4772">
        <w:rPr>
          <w:sz w:val="28"/>
          <w:szCs w:val="28"/>
          <w:u w:val="single"/>
        </w:rPr>
        <w:t>National Media</w:t>
      </w:r>
    </w:p>
    <w:p w:rsidR="00383C29" w:rsidRPr="00CE4772" w:rsidRDefault="00CE4772" w:rsidP="00CE4772">
      <w:pPr>
        <w:jc w:val="center"/>
        <w:rPr>
          <w:sz w:val="28"/>
          <w:szCs w:val="28"/>
        </w:rPr>
      </w:pPr>
      <w:r w:rsidRPr="00CE4772">
        <w:rPr>
          <w:sz w:val="28"/>
          <w:szCs w:val="28"/>
          <w:u w:val="single"/>
        </w:rPr>
        <w:t>Term 1 Homework – Preparation for assignment</w:t>
      </w:r>
      <w:bookmarkStart w:id="0" w:name="_GoBack"/>
      <w:bookmarkEnd w:id="0"/>
    </w:p>
    <w:p w:rsidR="00CE4772" w:rsidRDefault="00CE4772" w:rsidP="00383C29">
      <w:pPr>
        <w:ind w:firstLine="720"/>
        <w:rPr>
          <w:sz w:val="32"/>
          <w:szCs w:val="32"/>
          <w:u w:val="single"/>
        </w:rPr>
      </w:pPr>
    </w:p>
    <w:p w:rsidR="00383C29" w:rsidRDefault="00383C29" w:rsidP="00383C29">
      <w:pPr>
        <w:ind w:firstLine="720"/>
        <w:rPr>
          <w:sz w:val="32"/>
          <w:szCs w:val="32"/>
        </w:rPr>
      </w:pPr>
      <w:r>
        <w:rPr>
          <w:sz w:val="32"/>
          <w:szCs w:val="32"/>
          <w:u w:val="single"/>
        </w:rPr>
        <w:t>Task 4</w:t>
      </w:r>
      <w:r>
        <w:rPr>
          <w:sz w:val="32"/>
          <w:szCs w:val="32"/>
        </w:rPr>
        <w:t xml:space="preserve"> – due </w:t>
      </w:r>
      <w:r w:rsidR="00CE4772">
        <w:rPr>
          <w:sz w:val="32"/>
          <w:szCs w:val="32"/>
        </w:rPr>
        <w:t>23/9/16</w:t>
      </w:r>
    </w:p>
    <w:p w:rsidR="00F85296" w:rsidRDefault="00971BA2" w:rsidP="00F85296">
      <w:r>
        <w:rPr>
          <w:i/>
        </w:rPr>
        <w:t>Key aspects:  Content – Categories, representation, narrative, language.</w:t>
      </w:r>
    </w:p>
    <w:p w:rsidR="00971BA2" w:rsidRDefault="00971BA2" w:rsidP="00F85296">
      <w:r>
        <w:t>Watch the first episode of a series. With close reference to media content discuss categories, language, representation and narrative in the opening episode (roughly one paragraph per key aspects)</w:t>
      </w:r>
    </w:p>
    <w:p w:rsidR="00971BA2" w:rsidRPr="00971BA2" w:rsidRDefault="00971BA2" w:rsidP="00F85296">
      <w:r>
        <w:t>Evaluate the effectiveness of these elements and how they combine to create an effective opening ep</w:t>
      </w:r>
      <w:r w:rsidR="009B470D">
        <w:t>isode</w:t>
      </w:r>
    </w:p>
    <w:p w:rsidR="00383C29" w:rsidRDefault="009B470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Task 5</w:t>
      </w:r>
      <w:r>
        <w:rPr>
          <w:sz w:val="32"/>
          <w:szCs w:val="32"/>
        </w:rPr>
        <w:t xml:space="preserve"> – due </w:t>
      </w:r>
      <w:r w:rsidR="00CE4772">
        <w:rPr>
          <w:sz w:val="32"/>
          <w:szCs w:val="32"/>
        </w:rPr>
        <w:t>30/9/16</w:t>
      </w:r>
    </w:p>
    <w:p w:rsidR="009B470D" w:rsidRDefault="009B470D">
      <w:r>
        <w:rPr>
          <w:i/>
        </w:rPr>
        <w:t>Key aspects: Content – categories, representation, narrative, language.</w:t>
      </w:r>
    </w:p>
    <w:p w:rsidR="009B470D" w:rsidRDefault="009B470D">
      <w:r>
        <w:t xml:space="preserve">Carry out the task from last week again, this time with a different programme. </w:t>
      </w:r>
    </w:p>
    <w:p w:rsidR="009B470D" w:rsidRDefault="009B470D">
      <w:r>
        <w:t>Compare and contrast – what do they do that is similar, what do they do that is different? Which is the most effective in your opinion and why?</w:t>
      </w:r>
    </w:p>
    <w:p w:rsidR="009B470D" w:rsidRDefault="009B470D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9B470D">
        <w:rPr>
          <w:sz w:val="32"/>
          <w:szCs w:val="32"/>
          <w:u w:val="single"/>
        </w:rPr>
        <w:t>Task 6</w:t>
      </w:r>
      <w:r>
        <w:rPr>
          <w:sz w:val="32"/>
          <w:szCs w:val="32"/>
        </w:rPr>
        <w:t xml:space="preserve"> – due </w:t>
      </w:r>
      <w:r w:rsidR="00CE4772">
        <w:rPr>
          <w:sz w:val="32"/>
          <w:szCs w:val="32"/>
        </w:rPr>
        <w:t>6/10/16 (THURSDAY)</w:t>
      </w:r>
    </w:p>
    <w:p w:rsidR="009B470D" w:rsidRDefault="009B470D">
      <w:r>
        <w:t>Assignment Brief</w:t>
      </w:r>
    </w:p>
    <w:p w:rsidR="009B470D" w:rsidRDefault="009B470D">
      <w:r>
        <w:t xml:space="preserve">You will be issued with the assignment brief and a task which asks you to analyse the brief. You will come up with </w:t>
      </w:r>
      <w:r w:rsidRPr="00860AE7">
        <w:rPr>
          <w:u w:val="single"/>
        </w:rPr>
        <w:t>several</w:t>
      </w:r>
      <w:r>
        <w:t xml:space="preserve"> potential ideas </w:t>
      </w:r>
      <w:r w:rsidR="00860AE7">
        <w:t>with regards to content you may go on to develop.</w:t>
      </w:r>
    </w:p>
    <w:p w:rsidR="00860AE7" w:rsidRDefault="00860AE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Task 7</w:t>
      </w:r>
      <w:r>
        <w:rPr>
          <w:sz w:val="32"/>
          <w:szCs w:val="32"/>
        </w:rPr>
        <w:t xml:space="preserve"> – due </w:t>
      </w:r>
      <w:r w:rsidR="00CE4772">
        <w:rPr>
          <w:sz w:val="32"/>
          <w:szCs w:val="32"/>
        </w:rPr>
        <w:t>24/10/16 (Monday after October Break</w:t>
      </w:r>
    </w:p>
    <w:p w:rsidR="00860AE7" w:rsidRDefault="00860AE7">
      <w:r>
        <w:t>Assignment proposal</w:t>
      </w:r>
    </w:p>
    <w:p w:rsidR="00860AE7" w:rsidRPr="00860AE7" w:rsidRDefault="004A4D09">
      <w:r>
        <w:t>You will be issued a proposal form in which you outline your chosen idea for your assignment.</w:t>
      </w:r>
    </w:p>
    <w:sectPr w:rsidR="00860AE7" w:rsidRPr="00860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43A0"/>
    <w:multiLevelType w:val="hybridMultilevel"/>
    <w:tmpl w:val="9648BB70"/>
    <w:lvl w:ilvl="0" w:tplc="B1AC8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E9"/>
    <w:rsid w:val="00040100"/>
    <w:rsid w:val="00383C29"/>
    <w:rsid w:val="004A4D09"/>
    <w:rsid w:val="008522F5"/>
    <w:rsid w:val="00860AE7"/>
    <w:rsid w:val="00971BA2"/>
    <w:rsid w:val="00992EE9"/>
    <w:rsid w:val="009B470D"/>
    <w:rsid w:val="00CE4772"/>
    <w:rsid w:val="00D41942"/>
    <w:rsid w:val="00E609C7"/>
    <w:rsid w:val="00F8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Mackintosh</dc:creator>
  <cp:lastModifiedBy>Clare Lynch</cp:lastModifiedBy>
  <cp:revision>4</cp:revision>
  <dcterms:created xsi:type="dcterms:W3CDTF">2016-08-25T14:43:00Z</dcterms:created>
  <dcterms:modified xsi:type="dcterms:W3CDTF">2016-08-25T15:26:00Z</dcterms:modified>
</cp:coreProperties>
</file>