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6A24" w14:textId="77777777" w:rsidR="009B7B7A" w:rsidRPr="001839FD" w:rsidRDefault="00FD0662" w:rsidP="009B7B7A">
      <w:pPr>
        <w:jc w:val="center"/>
        <w:rPr>
          <w:rFonts w:ascii="Arial" w:hAnsi="Arial"/>
          <w:b/>
          <w:noProof/>
          <w:color w:val="FF0000"/>
          <w:sz w:val="24"/>
          <w:lang w:eastAsia="en-GB"/>
        </w:rPr>
      </w:pPr>
      <w:r w:rsidRPr="00040560">
        <w:rPr>
          <w:noProof/>
          <w:lang w:eastAsia="en-GB"/>
        </w:rPr>
        <w:drawing>
          <wp:anchor distT="0" distB="0" distL="114300" distR="114300" simplePos="0" relativeHeight="251658240" behindDoc="1" locked="0" layoutInCell="1" allowOverlap="1" wp14:anchorId="0FA96071" wp14:editId="6FE59196">
            <wp:simplePos x="0" y="0"/>
            <wp:positionH relativeFrom="column">
              <wp:posOffset>1666875</wp:posOffset>
            </wp:positionH>
            <wp:positionV relativeFrom="paragraph">
              <wp:posOffset>213995</wp:posOffset>
            </wp:positionV>
            <wp:extent cx="3190875" cy="3190875"/>
            <wp:effectExtent l="0" t="0" r="9525" b="9525"/>
            <wp:wrapNone/>
            <wp:docPr id="1" name="Picture 1"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9C0D8" w14:textId="77777777" w:rsidR="009B7B7A" w:rsidRDefault="009B7B7A" w:rsidP="009B7B7A">
      <w:pPr>
        <w:jc w:val="center"/>
        <w:rPr>
          <w:rFonts w:ascii="Arial" w:hAnsi="Arial"/>
          <w:b/>
          <w:noProof/>
          <w:color w:val="FF0000"/>
          <w:sz w:val="24"/>
          <w:lang w:eastAsia="en-GB"/>
        </w:rPr>
      </w:pPr>
    </w:p>
    <w:p w14:paraId="4457E92C" w14:textId="77777777" w:rsidR="00287FCD" w:rsidRDefault="00287FCD" w:rsidP="009B7B7A">
      <w:pPr>
        <w:jc w:val="center"/>
        <w:rPr>
          <w:rFonts w:ascii="Arial" w:hAnsi="Arial"/>
          <w:b/>
          <w:noProof/>
          <w:color w:val="FF0000"/>
          <w:sz w:val="24"/>
          <w:lang w:eastAsia="en-GB"/>
        </w:rPr>
      </w:pPr>
    </w:p>
    <w:p w14:paraId="7B991A7E" w14:textId="77777777" w:rsidR="00287FCD" w:rsidRDefault="00287FCD" w:rsidP="009B7B7A">
      <w:pPr>
        <w:jc w:val="center"/>
        <w:rPr>
          <w:rFonts w:ascii="Arial" w:hAnsi="Arial"/>
          <w:b/>
          <w:noProof/>
          <w:color w:val="FF0000"/>
          <w:sz w:val="24"/>
          <w:lang w:eastAsia="en-GB"/>
        </w:rPr>
      </w:pPr>
    </w:p>
    <w:p w14:paraId="3B9A47FD" w14:textId="77777777" w:rsidR="00287FCD" w:rsidRDefault="00287FCD" w:rsidP="009B7B7A">
      <w:pPr>
        <w:jc w:val="center"/>
        <w:rPr>
          <w:rFonts w:ascii="Arial" w:hAnsi="Arial"/>
          <w:b/>
          <w:noProof/>
          <w:color w:val="FF0000"/>
          <w:sz w:val="24"/>
          <w:lang w:eastAsia="en-GB"/>
        </w:rPr>
      </w:pPr>
    </w:p>
    <w:p w14:paraId="28C88443" w14:textId="77777777" w:rsidR="00287FCD" w:rsidRDefault="00287FCD" w:rsidP="009B7B7A">
      <w:pPr>
        <w:jc w:val="center"/>
        <w:rPr>
          <w:rFonts w:ascii="Arial" w:hAnsi="Arial"/>
          <w:b/>
          <w:noProof/>
          <w:color w:val="FF0000"/>
          <w:sz w:val="24"/>
          <w:lang w:eastAsia="en-GB"/>
        </w:rPr>
      </w:pPr>
    </w:p>
    <w:p w14:paraId="2F86BF87" w14:textId="77777777" w:rsidR="00287FCD" w:rsidRDefault="00287FCD" w:rsidP="009B7B7A">
      <w:pPr>
        <w:jc w:val="center"/>
        <w:rPr>
          <w:rFonts w:ascii="Arial" w:hAnsi="Arial"/>
          <w:b/>
          <w:noProof/>
          <w:color w:val="FF0000"/>
          <w:sz w:val="24"/>
          <w:lang w:eastAsia="en-GB"/>
        </w:rPr>
      </w:pPr>
    </w:p>
    <w:p w14:paraId="5F6E78EE" w14:textId="77777777" w:rsidR="00287FCD" w:rsidRDefault="00287FCD" w:rsidP="009B7B7A">
      <w:pPr>
        <w:jc w:val="center"/>
        <w:rPr>
          <w:rFonts w:ascii="Arial" w:hAnsi="Arial"/>
          <w:b/>
          <w:noProof/>
          <w:color w:val="FF0000"/>
          <w:sz w:val="24"/>
          <w:lang w:eastAsia="en-GB"/>
        </w:rPr>
      </w:pPr>
    </w:p>
    <w:p w14:paraId="2C2228F7" w14:textId="77777777" w:rsidR="009B7B7A" w:rsidRDefault="009B7B7A" w:rsidP="00287FCD">
      <w:pPr>
        <w:rPr>
          <w:rFonts w:ascii="Arial" w:hAnsi="Arial" w:cs="Arial"/>
          <w:b/>
          <w:color w:val="FF0000"/>
          <w:sz w:val="48"/>
          <w:szCs w:val="72"/>
        </w:rPr>
      </w:pPr>
    </w:p>
    <w:p w14:paraId="358A51CA" w14:textId="77777777" w:rsidR="00951565" w:rsidRDefault="00951565" w:rsidP="00951565">
      <w:pPr>
        <w:rPr>
          <w:rFonts w:ascii="Arial" w:hAnsi="Arial" w:cs="Arial"/>
          <w:b/>
          <w:color w:val="FF0000"/>
          <w:sz w:val="48"/>
          <w:szCs w:val="72"/>
        </w:rPr>
      </w:pPr>
    </w:p>
    <w:p w14:paraId="167085DB" w14:textId="77777777" w:rsidR="00FD0662" w:rsidRPr="00FD0662" w:rsidRDefault="00FD0662" w:rsidP="009B7B7A">
      <w:pPr>
        <w:jc w:val="center"/>
        <w:rPr>
          <w:rFonts w:ascii="Arial" w:hAnsi="Arial" w:cs="Arial"/>
          <w:b/>
          <w:sz w:val="56"/>
          <w:szCs w:val="72"/>
        </w:rPr>
      </w:pPr>
      <w:r w:rsidRPr="00FD0662">
        <w:rPr>
          <w:rFonts w:ascii="Arial" w:hAnsi="Arial" w:cs="Arial"/>
          <w:b/>
          <w:sz w:val="56"/>
          <w:szCs w:val="72"/>
        </w:rPr>
        <w:t>Aberuthven Primary School</w:t>
      </w:r>
      <w:r w:rsidR="00951565" w:rsidRPr="00FD0662">
        <w:rPr>
          <w:rFonts w:ascii="Arial" w:hAnsi="Arial" w:cs="Arial"/>
          <w:b/>
          <w:sz w:val="56"/>
          <w:szCs w:val="72"/>
        </w:rPr>
        <w:t xml:space="preserve"> </w:t>
      </w:r>
    </w:p>
    <w:p w14:paraId="75CBE35E" w14:textId="77777777" w:rsidR="00951565" w:rsidRPr="00FD0662" w:rsidRDefault="00951565" w:rsidP="009B7B7A">
      <w:pPr>
        <w:jc w:val="center"/>
        <w:rPr>
          <w:rFonts w:ascii="Arial" w:hAnsi="Arial" w:cs="Arial"/>
          <w:b/>
          <w:sz w:val="56"/>
          <w:szCs w:val="72"/>
        </w:rPr>
      </w:pPr>
      <w:r w:rsidRPr="00FD0662">
        <w:rPr>
          <w:rFonts w:ascii="Arial" w:hAnsi="Arial" w:cs="Arial"/>
          <w:b/>
          <w:sz w:val="56"/>
          <w:szCs w:val="72"/>
        </w:rPr>
        <w:t>Nursery to Primary One</w:t>
      </w:r>
    </w:p>
    <w:p w14:paraId="29DE91EC" w14:textId="77777777" w:rsidR="009B7B7A" w:rsidRPr="00FD0662" w:rsidRDefault="00951565" w:rsidP="00951565">
      <w:pPr>
        <w:jc w:val="center"/>
        <w:rPr>
          <w:rFonts w:ascii="Arial" w:hAnsi="Arial" w:cs="Arial"/>
          <w:b/>
          <w:sz w:val="56"/>
          <w:szCs w:val="72"/>
        </w:rPr>
      </w:pPr>
      <w:r w:rsidRPr="00FD0662">
        <w:rPr>
          <w:rFonts w:ascii="Arial" w:hAnsi="Arial" w:cs="Arial"/>
          <w:b/>
          <w:sz w:val="56"/>
          <w:szCs w:val="72"/>
        </w:rPr>
        <w:t>Transition Policy</w:t>
      </w:r>
      <w:r w:rsidR="009B7B7A" w:rsidRPr="00FD0662">
        <w:rPr>
          <w:rFonts w:ascii="Arial" w:hAnsi="Arial" w:cs="Arial"/>
          <w:b/>
          <w:sz w:val="56"/>
          <w:szCs w:val="72"/>
        </w:rPr>
        <w:t xml:space="preserve"> </w:t>
      </w:r>
    </w:p>
    <w:p w14:paraId="5A90DF7A" w14:textId="77777777" w:rsidR="00951565" w:rsidRPr="00FD0662" w:rsidRDefault="00951565" w:rsidP="009B7B7A">
      <w:pPr>
        <w:jc w:val="center"/>
        <w:rPr>
          <w:rFonts w:ascii="Arial" w:hAnsi="Arial" w:cs="Arial"/>
          <w:b/>
          <w:sz w:val="48"/>
          <w:szCs w:val="56"/>
        </w:rPr>
      </w:pPr>
    </w:p>
    <w:p w14:paraId="02DA35DF" w14:textId="4CAD6036" w:rsidR="009B7B7A" w:rsidRPr="00FD0662" w:rsidRDefault="005A103B" w:rsidP="009B7B7A">
      <w:pPr>
        <w:jc w:val="center"/>
        <w:rPr>
          <w:rFonts w:ascii="Arial" w:hAnsi="Arial" w:cs="Arial"/>
          <w:b/>
          <w:sz w:val="48"/>
          <w:szCs w:val="56"/>
        </w:rPr>
      </w:pPr>
      <w:r>
        <w:rPr>
          <w:rFonts w:ascii="Arial" w:hAnsi="Arial" w:cs="Arial"/>
          <w:b/>
          <w:sz w:val="48"/>
          <w:szCs w:val="56"/>
        </w:rPr>
        <w:t>20</w:t>
      </w:r>
      <w:r w:rsidR="001B3071">
        <w:rPr>
          <w:rFonts w:ascii="Arial" w:hAnsi="Arial" w:cs="Arial"/>
          <w:b/>
          <w:sz w:val="48"/>
          <w:szCs w:val="56"/>
        </w:rPr>
        <w:t>21</w:t>
      </w:r>
      <w:r w:rsidR="00951565" w:rsidRPr="00FD0662">
        <w:rPr>
          <w:rFonts w:ascii="Arial" w:hAnsi="Arial" w:cs="Arial"/>
          <w:b/>
          <w:sz w:val="48"/>
          <w:szCs w:val="56"/>
        </w:rPr>
        <w:t xml:space="preserve"> </w:t>
      </w:r>
      <w:r w:rsidR="00287FCD" w:rsidRPr="00FD0662">
        <w:rPr>
          <w:rFonts w:ascii="Arial" w:hAnsi="Arial" w:cs="Arial"/>
          <w:b/>
          <w:sz w:val="48"/>
          <w:szCs w:val="56"/>
        </w:rPr>
        <w:t>–</w:t>
      </w:r>
      <w:r>
        <w:rPr>
          <w:rFonts w:ascii="Arial" w:hAnsi="Arial" w:cs="Arial"/>
          <w:b/>
          <w:sz w:val="48"/>
          <w:szCs w:val="56"/>
        </w:rPr>
        <w:t xml:space="preserve"> 20</w:t>
      </w:r>
      <w:r w:rsidR="001B3071">
        <w:rPr>
          <w:rFonts w:ascii="Arial" w:hAnsi="Arial" w:cs="Arial"/>
          <w:b/>
          <w:sz w:val="48"/>
          <w:szCs w:val="56"/>
        </w:rPr>
        <w:t>22</w:t>
      </w:r>
    </w:p>
    <w:p w14:paraId="08516ABB" w14:textId="77777777" w:rsidR="00287FCD" w:rsidRPr="00FD0662" w:rsidRDefault="00287FCD" w:rsidP="009B7B7A">
      <w:pPr>
        <w:jc w:val="center"/>
        <w:rPr>
          <w:rFonts w:ascii="Arial" w:hAnsi="Arial" w:cs="Arial"/>
          <w:b/>
          <w:sz w:val="48"/>
          <w:szCs w:val="56"/>
        </w:rPr>
      </w:pPr>
    </w:p>
    <w:p w14:paraId="36783CB0" w14:textId="77777777" w:rsidR="00287FCD" w:rsidRPr="00FD0662" w:rsidRDefault="00287FCD" w:rsidP="009B7B7A">
      <w:pPr>
        <w:jc w:val="center"/>
        <w:rPr>
          <w:rFonts w:ascii="Arial" w:hAnsi="Arial" w:cs="Arial"/>
          <w:b/>
          <w:sz w:val="40"/>
          <w:szCs w:val="40"/>
        </w:rPr>
      </w:pPr>
    </w:p>
    <w:p w14:paraId="3DBCF19D" w14:textId="77777777" w:rsidR="00287FCD" w:rsidRPr="00FD0662" w:rsidRDefault="00287FCD" w:rsidP="00FD0662">
      <w:pPr>
        <w:rPr>
          <w:rFonts w:ascii="Arial" w:hAnsi="Arial" w:cs="Arial"/>
          <w:b/>
          <w:sz w:val="32"/>
          <w:szCs w:val="32"/>
        </w:rPr>
      </w:pPr>
    </w:p>
    <w:p w14:paraId="148DDBBF" w14:textId="77777777" w:rsidR="00287FCD" w:rsidRPr="00FD0662" w:rsidRDefault="00287FCD" w:rsidP="009B7B7A">
      <w:pPr>
        <w:jc w:val="center"/>
        <w:rPr>
          <w:rFonts w:ascii="Arial" w:hAnsi="Arial" w:cs="Arial"/>
          <w:b/>
          <w:sz w:val="32"/>
          <w:szCs w:val="32"/>
        </w:rPr>
      </w:pPr>
      <w:r w:rsidRPr="00FD0662">
        <w:rPr>
          <w:rFonts w:ascii="Arial" w:hAnsi="Arial" w:cs="Arial"/>
          <w:b/>
          <w:sz w:val="32"/>
          <w:szCs w:val="32"/>
        </w:rPr>
        <w:t>“Transitions offer opportunities for children to learn how to manage a change in a positive way- an important skill to develop for life in the 21</w:t>
      </w:r>
      <w:r w:rsidRPr="00FD0662">
        <w:rPr>
          <w:rFonts w:ascii="Arial" w:hAnsi="Arial" w:cs="Arial"/>
          <w:b/>
          <w:sz w:val="32"/>
          <w:szCs w:val="32"/>
          <w:vertAlign w:val="superscript"/>
        </w:rPr>
        <w:t>st</w:t>
      </w:r>
      <w:r w:rsidRPr="00FD0662">
        <w:rPr>
          <w:rFonts w:ascii="Arial" w:hAnsi="Arial" w:cs="Arial"/>
          <w:b/>
          <w:sz w:val="32"/>
          <w:szCs w:val="32"/>
        </w:rPr>
        <w:t xml:space="preserve"> century.”</w:t>
      </w:r>
    </w:p>
    <w:p w14:paraId="2133DB59" w14:textId="77777777" w:rsidR="009B7B7A" w:rsidRPr="00FD0662" w:rsidRDefault="00FD0662" w:rsidP="00A5346B">
      <w:pPr>
        <w:jc w:val="center"/>
        <w:rPr>
          <w:rFonts w:ascii="Arial" w:hAnsi="Arial" w:cs="Arial"/>
          <w:b/>
          <w:sz w:val="24"/>
          <w:szCs w:val="24"/>
        </w:rPr>
      </w:pPr>
      <w:r>
        <w:rPr>
          <w:rFonts w:ascii="Arial" w:hAnsi="Arial" w:cs="Arial"/>
          <w:b/>
          <w:sz w:val="24"/>
          <w:szCs w:val="24"/>
        </w:rPr>
        <w:t>(</w:t>
      </w:r>
      <w:r w:rsidR="00287FCD" w:rsidRPr="00FD0662">
        <w:rPr>
          <w:rFonts w:ascii="Arial" w:hAnsi="Arial" w:cs="Arial"/>
          <w:b/>
          <w:sz w:val="24"/>
          <w:szCs w:val="24"/>
        </w:rPr>
        <w:t>Curriculum for Excellence: Preschool into Primary Transitions, 201</w:t>
      </w:r>
      <w:r w:rsidR="00A5346B" w:rsidRPr="00FD0662">
        <w:rPr>
          <w:rFonts w:ascii="Arial" w:hAnsi="Arial" w:cs="Arial"/>
          <w:b/>
          <w:sz w:val="24"/>
          <w:szCs w:val="24"/>
        </w:rPr>
        <w:t>0</w:t>
      </w:r>
      <w:r>
        <w:rPr>
          <w:rFonts w:ascii="Arial" w:hAnsi="Arial" w:cs="Arial"/>
          <w:b/>
          <w:sz w:val="24"/>
          <w:szCs w:val="24"/>
        </w:rPr>
        <w:t>)</w:t>
      </w:r>
    </w:p>
    <w:p w14:paraId="5D729835" w14:textId="77777777" w:rsidR="00056C9F" w:rsidRPr="00FD0662" w:rsidRDefault="00056C9F" w:rsidP="009B7B7A">
      <w:pPr>
        <w:jc w:val="center"/>
        <w:rPr>
          <w:rFonts w:ascii="Arial" w:hAnsi="Arial" w:cs="Arial"/>
          <w:b/>
          <w:sz w:val="24"/>
          <w:u w:val="single"/>
        </w:rPr>
      </w:pPr>
    </w:p>
    <w:p w14:paraId="10460FE9" w14:textId="77777777" w:rsidR="009B7B7A" w:rsidRPr="00FD0662" w:rsidRDefault="009B7B7A" w:rsidP="009B7B7A">
      <w:pPr>
        <w:jc w:val="center"/>
        <w:rPr>
          <w:rFonts w:ascii="Arial" w:hAnsi="Arial" w:cs="Arial"/>
          <w:b/>
          <w:sz w:val="24"/>
          <w:u w:val="single"/>
        </w:rPr>
      </w:pPr>
      <w:r w:rsidRPr="00FD0662">
        <w:rPr>
          <w:rFonts w:ascii="Arial" w:hAnsi="Arial" w:cs="Arial"/>
          <w:b/>
          <w:sz w:val="24"/>
          <w:u w:val="single"/>
        </w:rPr>
        <w:lastRenderedPageBreak/>
        <w:t>Vision, Values &amp; Aims</w:t>
      </w:r>
    </w:p>
    <w:p w14:paraId="6ADD0B46" w14:textId="77777777" w:rsidR="00A5346B" w:rsidRPr="00FD0662" w:rsidRDefault="00A5346B" w:rsidP="009B7B7A">
      <w:pPr>
        <w:jc w:val="center"/>
        <w:rPr>
          <w:rFonts w:ascii="Arial" w:hAnsi="Arial" w:cs="Arial"/>
          <w:sz w:val="24"/>
        </w:rPr>
      </w:pPr>
      <w:r w:rsidRPr="00FD0662">
        <w:rPr>
          <w:rFonts w:ascii="Arial" w:hAnsi="Arial" w:cs="Arial"/>
          <w:sz w:val="24"/>
        </w:rPr>
        <w:t xml:space="preserve">Children’s experiences can greatly vary their ability to cope with transition. We as educators have a responsibility to observe signs of difficulty and alleviate and ease anxieties. </w:t>
      </w:r>
    </w:p>
    <w:p w14:paraId="3D066E05" w14:textId="77777777" w:rsidR="00056C9F" w:rsidRPr="00FD0662" w:rsidRDefault="00056C9F" w:rsidP="00056C9F">
      <w:pPr>
        <w:rPr>
          <w:rFonts w:ascii="Arial" w:hAnsi="Arial" w:cs="Arial"/>
          <w:sz w:val="24"/>
          <w:u w:val="single"/>
        </w:rPr>
      </w:pPr>
      <w:r w:rsidRPr="00FD0662">
        <w:rPr>
          <w:rFonts w:ascii="Arial" w:hAnsi="Arial" w:cs="Arial"/>
          <w:b/>
          <w:sz w:val="24"/>
        </w:rPr>
        <w:t xml:space="preserve"> </w:t>
      </w:r>
      <w:r w:rsidRPr="00FD0662">
        <w:rPr>
          <w:rFonts w:ascii="Arial" w:hAnsi="Arial" w:cs="Arial"/>
          <w:sz w:val="24"/>
          <w:u w:val="single"/>
        </w:rPr>
        <w:t>We aim to:</w:t>
      </w:r>
    </w:p>
    <w:p w14:paraId="3AB79DBE" w14:textId="77777777" w:rsidR="00A5346B" w:rsidRPr="00FD0662" w:rsidRDefault="00A5346B" w:rsidP="00A5346B">
      <w:pPr>
        <w:ind w:left="720"/>
        <w:rPr>
          <w:rFonts w:ascii="Arial" w:hAnsi="Arial" w:cs="Arial"/>
          <w:sz w:val="24"/>
        </w:rPr>
      </w:pPr>
      <w:r w:rsidRPr="00FD0662">
        <w:rPr>
          <w:rFonts w:ascii="Arial" w:hAnsi="Arial" w:cs="Arial"/>
          <w:sz w:val="24"/>
        </w:rPr>
        <w:t xml:space="preserve">-To plan, facilitate and implement a smooth transition for all children from Nursery to    Primary 1. </w:t>
      </w:r>
    </w:p>
    <w:p w14:paraId="312B5964" w14:textId="77777777" w:rsidR="009B7B7A" w:rsidRPr="00FD0662" w:rsidRDefault="00A5346B" w:rsidP="00A5346B">
      <w:pPr>
        <w:ind w:left="720"/>
        <w:rPr>
          <w:rFonts w:ascii="Arial" w:hAnsi="Arial" w:cs="Arial"/>
          <w:sz w:val="24"/>
        </w:rPr>
      </w:pPr>
      <w:r w:rsidRPr="00FD0662">
        <w:rPr>
          <w:rFonts w:ascii="Arial" w:hAnsi="Arial" w:cs="Arial"/>
          <w:sz w:val="24"/>
        </w:rPr>
        <w:t>-To supp</w:t>
      </w:r>
      <w:r w:rsidR="00056C9F" w:rsidRPr="00FD0662">
        <w:rPr>
          <w:rFonts w:ascii="Arial" w:hAnsi="Arial" w:cs="Arial"/>
          <w:sz w:val="24"/>
        </w:rPr>
        <w:t>ort and maintain links between h</w:t>
      </w:r>
      <w:r w:rsidRPr="00FD0662">
        <w:rPr>
          <w:rFonts w:ascii="Arial" w:hAnsi="Arial" w:cs="Arial"/>
          <w:sz w:val="24"/>
        </w:rPr>
        <w:t>ome, Nurseries and Primary School</w:t>
      </w:r>
    </w:p>
    <w:p w14:paraId="67112339" w14:textId="77777777" w:rsidR="006074E6" w:rsidRPr="00FD0662" w:rsidRDefault="006074E6" w:rsidP="006074E6">
      <w:pPr>
        <w:ind w:left="720"/>
        <w:rPr>
          <w:rFonts w:ascii="Arial" w:hAnsi="Arial" w:cs="Arial"/>
          <w:sz w:val="24"/>
        </w:rPr>
      </w:pPr>
      <w:r w:rsidRPr="00FD0662">
        <w:rPr>
          <w:rFonts w:ascii="Arial" w:hAnsi="Arial" w:cs="Arial"/>
          <w:sz w:val="24"/>
        </w:rPr>
        <w:t>- To provide a meaningful experience for all pupils involved.</w:t>
      </w:r>
    </w:p>
    <w:p w14:paraId="17813001" w14:textId="77777777" w:rsidR="009B7B7A" w:rsidRPr="00FD0662" w:rsidRDefault="009B7B7A" w:rsidP="009B7B7A">
      <w:pPr>
        <w:rPr>
          <w:rFonts w:ascii="Arial" w:hAnsi="Arial" w:cs="Arial"/>
          <w:sz w:val="24"/>
          <w:u w:val="single"/>
        </w:rPr>
      </w:pPr>
      <w:r w:rsidRPr="00FD0662">
        <w:rPr>
          <w:rFonts w:ascii="Arial" w:hAnsi="Arial" w:cs="Arial"/>
          <w:sz w:val="24"/>
          <w:u w:val="single"/>
        </w:rPr>
        <w:t>Our</w:t>
      </w:r>
      <w:r w:rsidR="00A5346B" w:rsidRPr="00FD0662">
        <w:rPr>
          <w:rFonts w:ascii="Arial" w:hAnsi="Arial" w:cs="Arial"/>
          <w:sz w:val="24"/>
          <w:u w:val="single"/>
        </w:rPr>
        <w:t xml:space="preserve"> Primary S</w:t>
      </w:r>
      <w:r w:rsidRPr="00FD0662">
        <w:rPr>
          <w:rFonts w:ascii="Arial" w:hAnsi="Arial" w:cs="Arial"/>
          <w:sz w:val="24"/>
          <w:u w:val="single"/>
        </w:rPr>
        <w:t>chool values are:</w:t>
      </w:r>
    </w:p>
    <w:p w14:paraId="521B5839" w14:textId="77777777" w:rsidR="009B7B7A" w:rsidRPr="00FD0662" w:rsidRDefault="009B7B7A" w:rsidP="009B7B7A">
      <w:pPr>
        <w:jc w:val="center"/>
        <w:rPr>
          <w:rFonts w:ascii="Arial" w:hAnsi="Arial" w:cs="Arial"/>
          <w:b/>
          <w:sz w:val="24"/>
        </w:rPr>
      </w:pPr>
      <w:r w:rsidRPr="00FD0662">
        <w:rPr>
          <w:rFonts w:ascii="Arial" w:hAnsi="Arial" w:cs="Arial"/>
          <w:b/>
          <w:sz w:val="24"/>
        </w:rPr>
        <w:t>Honesty, Respect, Care, Justice and Challenge</w:t>
      </w:r>
    </w:p>
    <w:p w14:paraId="7E1475F1" w14:textId="77777777" w:rsidR="009B7B7A" w:rsidRPr="00FD0662" w:rsidRDefault="009B7B7A" w:rsidP="009B7B7A">
      <w:pPr>
        <w:rPr>
          <w:rFonts w:ascii="Arial" w:hAnsi="Arial" w:cs="Arial"/>
          <w:sz w:val="24"/>
        </w:rPr>
      </w:pPr>
      <w:r w:rsidRPr="00FD0662">
        <w:rPr>
          <w:rFonts w:ascii="Arial" w:hAnsi="Arial" w:cs="Arial"/>
          <w:sz w:val="24"/>
        </w:rPr>
        <w:t>These values provide a framework for the continuous growth and development of our school community. The development of the whole child is paramount and this is reflected in the school aims:</w:t>
      </w:r>
    </w:p>
    <w:p w14:paraId="71FDACB0" w14:textId="77777777"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Raising standards of attainment and achievement by providing an appropriate, challenging, stimulating and enjoyable curriculum which encourages all members of our School community to thrive and reach their full potential.</w:t>
      </w:r>
    </w:p>
    <w:p w14:paraId="2BD6CBCF" w14:textId="77777777" w:rsidR="009B7B7A" w:rsidRPr="00FD0662" w:rsidRDefault="009B7B7A" w:rsidP="009B7B7A">
      <w:pPr>
        <w:pStyle w:val="ColorfulList-Accent11"/>
        <w:rPr>
          <w:rFonts w:ascii="Arial" w:hAnsi="Arial" w:cs="Arial"/>
          <w:sz w:val="24"/>
        </w:rPr>
      </w:pPr>
    </w:p>
    <w:p w14:paraId="6A557F04" w14:textId="77777777"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 xml:space="preserve">Promoting excellence and the personal growth and continuous development and self-evaluation of all school community members within and </w:t>
      </w:r>
      <w:r w:rsidR="009028A7" w:rsidRPr="00FD0662">
        <w:rPr>
          <w:rFonts w:ascii="Arial" w:hAnsi="Arial" w:cs="Arial"/>
          <w:sz w:val="24"/>
        </w:rPr>
        <w:t xml:space="preserve">an </w:t>
      </w:r>
      <w:r w:rsidRPr="00FD0662">
        <w:rPr>
          <w:rFonts w:ascii="Arial" w:hAnsi="Arial" w:cs="Arial"/>
          <w:sz w:val="24"/>
        </w:rPr>
        <w:t>environment that is conducive to effective learning and teaching.</w:t>
      </w:r>
    </w:p>
    <w:p w14:paraId="6CF6ACD8" w14:textId="77777777" w:rsidR="009B7B7A" w:rsidRPr="00FD0662" w:rsidRDefault="009B7B7A" w:rsidP="009B7B7A">
      <w:pPr>
        <w:pStyle w:val="ColorfulList-Accent11"/>
        <w:rPr>
          <w:rFonts w:ascii="Arial" w:hAnsi="Arial" w:cs="Arial"/>
          <w:sz w:val="24"/>
        </w:rPr>
      </w:pPr>
    </w:p>
    <w:p w14:paraId="4E51C5FE" w14:textId="77777777"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Providing a happy, secure and nurturing environment for all, where justice, honesty, care, respect and challenge are valued and practised.</w:t>
      </w:r>
    </w:p>
    <w:p w14:paraId="32256DED" w14:textId="77777777" w:rsidR="009B7B7A" w:rsidRPr="00FD0662" w:rsidRDefault="009B7B7A" w:rsidP="009B7B7A">
      <w:pPr>
        <w:pStyle w:val="ColorfulList-Accent11"/>
        <w:rPr>
          <w:rFonts w:ascii="Arial" w:hAnsi="Arial" w:cs="Arial"/>
          <w:sz w:val="24"/>
        </w:rPr>
      </w:pPr>
    </w:p>
    <w:p w14:paraId="60F6EFF7" w14:textId="77777777"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Promoting and developing the important partnership between school, children, parents and the wider community.</w:t>
      </w:r>
    </w:p>
    <w:p w14:paraId="7C60D2E2" w14:textId="77777777" w:rsidR="009B7B7A" w:rsidRPr="00FD0662" w:rsidRDefault="009B7B7A" w:rsidP="009B7B7A">
      <w:pPr>
        <w:pStyle w:val="ColorfulList-Accent11"/>
        <w:rPr>
          <w:rFonts w:ascii="Arial" w:hAnsi="Arial" w:cs="Arial"/>
          <w:sz w:val="24"/>
        </w:rPr>
      </w:pPr>
    </w:p>
    <w:p w14:paraId="2987277B" w14:textId="77777777"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Provide a framework of support to enable the effective development of all staff.</w:t>
      </w:r>
    </w:p>
    <w:p w14:paraId="41026B6E" w14:textId="77777777" w:rsidR="009B7B7A" w:rsidRPr="00FD0662" w:rsidRDefault="009B7B7A" w:rsidP="009B7B7A">
      <w:pPr>
        <w:pStyle w:val="ColorfulList-Accent11"/>
        <w:rPr>
          <w:rFonts w:ascii="Arial" w:hAnsi="Arial" w:cs="Arial"/>
          <w:sz w:val="24"/>
        </w:rPr>
      </w:pPr>
    </w:p>
    <w:p w14:paraId="14E03B52" w14:textId="77777777" w:rsidR="00655448" w:rsidRPr="00FD0662" w:rsidRDefault="00056C9F" w:rsidP="006074E6">
      <w:pPr>
        <w:pStyle w:val="ColorfulList-Accent11"/>
        <w:numPr>
          <w:ilvl w:val="0"/>
          <w:numId w:val="1"/>
        </w:numPr>
        <w:rPr>
          <w:rFonts w:ascii="Arial" w:hAnsi="Arial" w:cs="Arial"/>
          <w:sz w:val="24"/>
        </w:rPr>
      </w:pPr>
      <w:r w:rsidRPr="00FD0662">
        <w:rPr>
          <w:rFonts w:ascii="Arial" w:hAnsi="Arial" w:cs="Arial"/>
          <w:sz w:val="24"/>
        </w:rPr>
        <w:t>We facilitate transitions to ensure that all children have a smooth and positive experience to become</w:t>
      </w:r>
      <w:r w:rsidR="009B7B7A" w:rsidRPr="00FD0662">
        <w:rPr>
          <w:rFonts w:ascii="Arial" w:hAnsi="Arial" w:cs="Arial"/>
          <w:sz w:val="24"/>
        </w:rPr>
        <w:t xml:space="preserve"> Successful Learners, Confident Individuals, Effective Contributors, and Responsible Citizens</w:t>
      </w:r>
      <w:r w:rsidRPr="00FD0662">
        <w:rPr>
          <w:rFonts w:ascii="Arial" w:hAnsi="Arial" w:cs="Arial"/>
          <w:sz w:val="24"/>
        </w:rPr>
        <w:t>.</w:t>
      </w:r>
    </w:p>
    <w:p w14:paraId="795082E4" w14:textId="77777777" w:rsidR="006074E6" w:rsidRPr="00FD0662" w:rsidRDefault="006074E6" w:rsidP="006074E6">
      <w:pPr>
        <w:pStyle w:val="ColorfulList-Accent11"/>
        <w:ind w:left="0"/>
        <w:rPr>
          <w:rFonts w:ascii="Arial" w:hAnsi="Arial" w:cs="Arial"/>
          <w:sz w:val="24"/>
        </w:rPr>
      </w:pPr>
    </w:p>
    <w:p w14:paraId="20BA5752" w14:textId="77777777" w:rsidR="009B7B7A" w:rsidRPr="00FD0662" w:rsidRDefault="00655448" w:rsidP="00655448">
      <w:pPr>
        <w:pStyle w:val="ColorfulList-Accent11"/>
        <w:rPr>
          <w:rFonts w:ascii="Arial" w:hAnsi="Arial" w:cs="Arial"/>
          <w:sz w:val="24"/>
        </w:rPr>
      </w:pPr>
      <w:r w:rsidRPr="00FD0662">
        <w:rPr>
          <w:rFonts w:ascii="Arial" w:hAnsi="Arial" w:cs="Arial"/>
          <w:sz w:val="24"/>
        </w:rPr>
        <w:t>We understand that it is in the benefit of each child that their needs and rights are respected and met as stated by the UN Rights of the Child, which has informed current legislation such as the Children (Scotland) Act 1995, ensuring that children’s best interests are at the centre of everything we do. These rights are applicable to all children. No child should be discriminated against and positive action is taken to promote children’s rights, recognising the need to provide something familiar and relevant to children during transition.</w:t>
      </w:r>
      <w:r w:rsidR="009B7B7A" w:rsidRPr="00FD0662">
        <w:rPr>
          <w:rFonts w:ascii="Arial" w:hAnsi="Arial" w:cs="Arial"/>
          <w:sz w:val="24"/>
        </w:rPr>
        <w:t xml:space="preserve"> </w:t>
      </w:r>
    </w:p>
    <w:p w14:paraId="27B4AD3F" w14:textId="77777777" w:rsidR="009B7B7A" w:rsidRPr="00FD0662" w:rsidRDefault="009B7B7A" w:rsidP="00056C9F">
      <w:pPr>
        <w:pStyle w:val="ColorfulList-Accent11"/>
        <w:spacing w:after="0" w:line="240" w:lineRule="auto"/>
        <w:ind w:left="0"/>
        <w:rPr>
          <w:rFonts w:ascii="Arial" w:hAnsi="Arial" w:cs="Arial"/>
          <w:sz w:val="24"/>
        </w:rPr>
      </w:pPr>
    </w:p>
    <w:p w14:paraId="5967162A" w14:textId="77777777" w:rsidR="00655448" w:rsidRPr="00FD0662" w:rsidRDefault="00655448" w:rsidP="00056C9F">
      <w:pPr>
        <w:pStyle w:val="ColorfulList-Accent11"/>
        <w:spacing w:after="0" w:line="240" w:lineRule="auto"/>
        <w:ind w:left="0"/>
        <w:rPr>
          <w:rFonts w:ascii="Arial" w:hAnsi="Arial" w:cs="Arial"/>
          <w:sz w:val="24"/>
        </w:rPr>
      </w:pPr>
    </w:p>
    <w:p w14:paraId="62CA1FA6" w14:textId="77777777" w:rsidR="00655448" w:rsidRPr="00FD0662" w:rsidRDefault="00655448" w:rsidP="00056C9F">
      <w:pPr>
        <w:pStyle w:val="ColorfulList-Accent11"/>
        <w:spacing w:after="0" w:line="240" w:lineRule="auto"/>
        <w:ind w:left="0"/>
        <w:rPr>
          <w:rFonts w:ascii="Arial" w:hAnsi="Arial" w:cs="Arial"/>
          <w:sz w:val="24"/>
        </w:rPr>
      </w:pPr>
    </w:p>
    <w:p w14:paraId="7F2D0DB3" w14:textId="77777777" w:rsidR="00655448" w:rsidRPr="00FD0662" w:rsidRDefault="00FB620A" w:rsidP="00056C9F">
      <w:pPr>
        <w:pStyle w:val="ColorfulList-Accent11"/>
        <w:spacing w:after="0" w:line="240" w:lineRule="auto"/>
        <w:ind w:left="0"/>
        <w:rPr>
          <w:rFonts w:ascii="Arial" w:hAnsi="Arial" w:cs="Arial"/>
          <w:sz w:val="24"/>
        </w:rPr>
      </w:pPr>
      <w:r w:rsidRPr="00FD0662">
        <w:rPr>
          <w:rFonts w:ascii="Arial" w:hAnsi="Arial" w:cs="Arial"/>
          <w:sz w:val="24"/>
        </w:rPr>
        <w:t>Value is given to ensure that children’s rights are heard and treated with respect through sensitive interactions between educators and children.</w:t>
      </w:r>
    </w:p>
    <w:p w14:paraId="7E738987" w14:textId="77777777" w:rsidR="00FB620A" w:rsidRPr="00FD0662" w:rsidRDefault="00FB620A" w:rsidP="00056C9F">
      <w:pPr>
        <w:pStyle w:val="ColorfulList-Accent11"/>
        <w:spacing w:after="0" w:line="240" w:lineRule="auto"/>
        <w:ind w:left="0"/>
        <w:rPr>
          <w:rFonts w:ascii="Arial" w:hAnsi="Arial" w:cs="Arial"/>
          <w:sz w:val="24"/>
        </w:rPr>
      </w:pPr>
    </w:p>
    <w:p w14:paraId="317009D6" w14:textId="77777777" w:rsidR="00FB620A" w:rsidRPr="00FD0662" w:rsidRDefault="00FB620A" w:rsidP="00056C9F">
      <w:pPr>
        <w:pStyle w:val="ColorfulList-Accent11"/>
        <w:spacing w:after="0" w:line="240" w:lineRule="auto"/>
        <w:ind w:left="0"/>
        <w:rPr>
          <w:rFonts w:ascii="Arial" w:hAnsi="Arial" w:cs="Arial"/>
          <w:sz w:val="24"/>
        </w:rPr>
      </w:pPr>
      <w:r w:rsidRPr="00FD0662">
        <w:rPr>
          <w:rFonts w:ascii="Arial" w:hAnsi="Arial" w:cs="Arial"/>
          <w:sz w:val="24"/>
        </w:rPr>
        <w:t xml:space="preserve">We recognise and promote partnership and the importance of collaborative practise. This is essential when working with a ‘Child Centred Approach’, providing an </w:t>
      </w:r>
      <w:r w:rsidR="007A5668" w:rsidRPr="00FD0662">
        <w:rPr>
          <w:rFonts w:ascii="Arial" w:hAnsi="Arial" w:cs="Arial"/>
          <w:sz w:val="24"/>
        </w:rPr>
        <w:t>all-round development</w:t>
      </w:r>
      <w:r w:rsidRPr="00FD0662">
        <w:rPr>
          <w:rFonts w:ascii="Arial" w:hAnsi="Arial" w:cs="Arial"/>
          <w:sz w:val="24"/>
        </w:rPr>
        <w:t xml:space="preserve"> </w:t>
      </w:r>
      <w:r w:rsidR="007A5668" w:rsidRPr="00FD0662">
        <w:rPr>
          <w:rFonts w:ascii="Arial" w:hAnsi="Arial" w:cs="Arial"/>
          <w:sz w:val="24"/>
        </w:rPr>
        <w:t>of the personality, talents, mental and physical abilities of each child and young person to their fullest potential.</w:t>
      </w:r>
    </w:p>
    <w:p w14:paraId="32363215" w14:textId="77777777" w:rsidR="007A5668" w:rsidRPr="00FD0662" w:rsidRDefault="007A5668" w:rsidP="00056C9F">
      <w:pPr>
        <w:pStyle w:val="ColorfulList-Accent11"/>
        <w:spacing w:after="0" w:line="240" w:lineRule="auto"/>
        <w:ind w:left="0"/>
        <w:rPr>
          <w:rFonts w:ascii="Arial" w:hAnsi="Arial" w:cs="Arial"/>
          <w:sz w:val="24"/>
          <w:szCs w:val="24"/>
        </w:rPr>
      </w:pPr>
    </w:p>
    <w:p w14:paraId="642C1336" w14:textId="77777777" w:rsidR="007A5668" w:rsidRPr="00FD0662" w:rsidRDefault="007A5668" w:rsidP="00056C9F">
      <w:pPr>
        <w:pStyle w:val="ColorfulList-Accent11"/>
        <w:spacing w:after="0" w:line="240" w:lineRule="auto"/>
        <w:ind w:left="0"/>
        <w:rPr>
          <w:rFonts w:ascii="Arial" w:hAnsi="Arial" w:cs="Arial"/>
          <w:sz w:val="24"/>
          <w:szCs w:val="24"/>
        </w:rPr>
      </w:pPr>
    </w:p>
    <w:p w14:paraId="09E9F8AE" w14:textId="28F38D66" w:rsidR="007A5668" w:rsidRPr="00FD0662" w:rsidRDefault="005A103B" w:rsidP="00056C9F">
      <w:pPr>
        <w:pStyle w:val="ColorfulList-Accent11"/>
        <w:spacing w:after="0" w:line="240" w:lineRule="auto"/>
        <w:ind w:left="0"/>
        <w:rPr>
          <w:rFonts w:ascii="Arial" w:hAnsi="Arial" w:cs="Arial"/>
          <w:b/>
          <w:sz w:val="24"/>
          <w:szCs w:val="24"/>
        </w:rPr>
      </w:pPr>
      <w:r>
        <w:rPr>
          <w:rFonts w:ascii="Arial" w:hAnsi="Arial" w:cs="Arial"/>
          <w:b/>
          <w:sz w:val="24"/>
          <w:szCs w:val="24"/>
        </w:rPr>
        <w:t>Transition Programme 20</w:t>
      </w:r>
      <w:r w:rsidR="001B3071">
        <w:rPr>
          <w:rFonts w:ascii="Arial" w:hAnsi="Arial" w:cs="Arial"/>
          <w:b/>
          <w:sz w:val="24"/>
          <w:szCs w:val="24"/>
        </w:rPr>
        <w:t>21</w:t>
      </w:r>
      <w:r>
        <w:rPr>
          <w:rFonts w:ascii="Arial" w:hAnsi="Arial" w:cs="Arial"/>
          <w:b/>
          <w:sz w:val="24"/>
          <w:szCs w:val="24"/>
        </w:rPr>
        <w:t>-20</w:t>
      </w:r>
      <w:r w:rsidR="001B3071">
        <w:rPr>
          <w:rFonts w:ascii="Arial" w:hAnsi="Arial" w:cs="Arial"/>
          <w:b/>
          <w:sz w:val="24"/>
          <w:szCs w:val="24"/>
        </w:rPr>
        <w:t>22</w:t>
      </w:r>
    </w:p>
    <w:p w14:paraId="6FF5DA90" w14:textId="77777777" w:rsidR="007A5668" w:rsidRPr="00FD0662" w:rsidRDefault="007A5668" w:rsidP="00056C9F">
      <w:pPr>
        <w:pStyle w:val="ColorfulList-Accent11"/>
        <w:spacing w:after="0" w:line="240" w:lineRule="auto"/>
        <w:ind w:left="0"/>
        <w:rPr>
          <w:rFonts w:ascii="Arial" w:hAnsi="Arial" w:cs="Arial"/>
          <w:sz w:val="24"/>
          <w:szCs w:val="24"/>
        </w:rPr>
      </w:pPr>
    </w:p>
    <w:p w14:paraId="45CEBEB9" w14:textId="77777777" w:rsidR="007A5668" w:rsidRPr="00FD0662" w:rsidRDefault="007A5668" w:rsidP="00056C9F">
      <w:pPr>
        <w:pStyle w:val="ColorfulList-Accent11"/>
        <w:spacing w:after="0" w:line="240" w:lineRule="auto"/>
        <w:ind w:left="0"/>
        <w:rPr>
          <w:rFonts w:ascii="Arial" w:hAnsi="Arial" w:cs="Arial"/>
          <w:sz w:val="24"/>
          <w:szCs w:val="24"/>
        </w:rPr>
      </w:pPr>
      <w:r w:rsidRPr="00FD0662">
        <w:rPr>
          <w:rFonts w:ascii="Arial" w:hAnsi="Arial" w:cs="Arial"/>
          <w:sz w:val="24"/>
          <w:szCs w:val="24"/>
        </w:rPr>
        <w:t>During the course of the year:</w:t>
      </w:r>
    </w:p>
    <w:p w14:paraId="27779527" w14:textId="77777777" w:rsidR="00220245" w:rsidRPr="00FD0662" w:rsidRDefault="00220245" w:rsidP="0033345F">
      <w:pPr>
        <w:pStyle w:val="ColorfulList-Accent11"/>
        <w:spacing w:after="0" w:line="240" w:lineRule="auto"/>
        <w:ind w:left="0"/>
        <w:rPr>
          <w:rFonts w:ascii="Arial" w:hAnsi="Arial" w:cs="Arial"/>
          <w:sz w:val="24"/>
          <w:szCs w:val="24"/>
        </w:rPr>
      </w:pPr>
    </w:p>
    <w:p w14:paraId="31A1B9C2" w14:textId="5D919B52"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Nursery pupils are invited to attend School celebrations and events in order to build up good working relationships with pupils and staff. This will also enable them to become familiar with School surroundings.</w:t>
      </w:r>
      <w:r w:rsidR="001B3071">
        <w:rPr>
          <w:rFonts w:ascii="Arial" w:hAnsi="Arial" w:cs="Arial"/>
          <w:sz w:val="24"/>
          <w:szCs w:val="24"/>
        </w:rPr>
        <w:t>*</w:t>
      </w:r>
    </w:p>
    <w:p w14:paraId="246010FC" w14:textId="3600763A"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Nursery pupils are invited to attend whole School assemblies and curricular themes events and open afternoons.</w:t>
      </w:r>
      <w:r w:rsidR="00F6078E">
        <w:rPr>
          <w:rFonts w:ascii="Arial" w:hAnsi="Arial" w:cs="Arial"/>
          <w:sz w:val="24"/>
          <w:szCs w:val="24"/>
        </w:rPr>
        <w:t xml:space="preserve"> Pupils will also attend 2</w:t>
      </w:r>
      <w:r w:rsidR="00220245" w:rsidRPr="00FD0662">
        <w:rPr>
          <w:rFonts w:ascii="Arial" w:hAnsi="Arial" w:cs="Arial"/>
          <w:sz w:val="24"/>
          <w:szCs w:val="24"/>
        </w:rPr>
        <w:t xml:space="preserve"> sessions working in their new class setting on Literacy and Numeracy, enabling staff to observe each </w:t>
      </w:r>
      <w:r w:rsidR="00F6078E" w:rsidRPr="00FD0662">
        <w:rPr>
          <w:rFonts w:ascii="Arial" w:hAnsi="Arial" w:cs="Arial"/>
          <w:sz w:val="24"/>
          <w:szCs w:val="24"/>
        </w:rPr>
        <w:t>pupil’s</w:t>
      </w:r>
      <w:r w:rsidR="00220245" w:rsidRPr="00FD0662">
        <w:rPr>
          <w:rFonts w:ascii="Arial" w:hAnsi="Arial" w:cs="Arial"/>
          <w:sz w:val="24"/>
          <w:szCs w:val="24"/>
        </w:rPr>
        <w:t xml:space="preserve"> individual starting points in these curricular areas.</w:t>
      </w:r>
      <w:r w:rsidR="001B3071">
        <w:rPr>
          <w:rFonts w:ascii="Arial" w:hAnsi="Arial" w:cs="Arial"/>
          <w:sz w:val="24"/>
          <w:szCs w:val="24"/>
        </w:rPr>
        <w:t>*</w:t>
      </w:r>
    </w:p>
    <w:p w14:paraId="14784E4B" w14:textId="77777777"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 xml:space="preserve">Staff from both Nursery and School will liase, organise and </w:t>
      </w:r>
      <w:r w:rsidR="006074E6" w:rsidRPr="00FD0662">
        <w:rPr>
          <w:rFonts w:ascii="Arial" w:hAnsi="Arial" w:cs="Arial"/>
          <w:sz w:val="24"/>
          <w:szCs w:val="24"/>
        </w:rPr>
        <w:t>support Transition process throughout the year and will keep in regular contact to ensure its success.</w:t>
      </w:r>
    </w:p>
    <w:p w14:paraId="6660564E" w14:textId="77777777" w:rsidR="00220245" w:rsidRPr="00FD0662" w:rsidRDefault="00220245"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Information will be gathered from all parties involved ensuring that Parents, Pupils, School and Nursery all have the opportunity to share their observations, thoughts, feelings and any data gathered.</w:t>
      </w:r>
    </w:p>
    <w:p w14:paraId="18DBDDFB" w14:textId="4AC455F4" w:rsidR="00220245" w:rsidRDefault="00220245"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 xml:space="preserve">Pupils will begin a purposeful transition activity which </w:t>
      </w:r>
      <w:r w:rsidR="00800B1E" w:rsidRPr="00FD0662">
        <w:rPr>
          <w:rFonts w:ascii="Arial" w:hAnsi="Arial" w:cs="Arial"/>
          <w:sz w:val="24"/>
          <w:szCs w:val="24"/>
        </w:rPr>
        <w:t>relates</w:t>
      </w:r>
      <w:r w:rsidRPr="00FD0662">
        <w:rPr>
          <w:rFonts w:ascii="Arial" w:hAnsi="Arial" w:cs="Arial"/>
          <w:sz w:val="24"/>
          <w:szCs w:val="24"/>
        </w:rPr>
        <w:t xml:space="preserve"> to pupils’ first topic area in Primary 1</w:t>
      </w:r>
      <w:r w:rsidR="00F6078E">
        <w:rPr>
          <w:rFonts w:ascii="Arial" w:hAnsi="Arial" w:cs="Arial"/>
          <w:sz w:val="24"/>
          <w:szCs w:val="24"/>
        </w:rPr>
        <w:t xml:space="preserve">. </w:t>
      </w:r>
      <w:r w:rsidR="00800B1E" w:rsidRPr="00FD0662">
        <w:rPr>
          <w:rFonts w:ascii="Arial" w:hAnsi="Arial" w:cs="Arial"/>
          <w:sz w:val="24"/>
          <w:szCs w:val="24"/>
        </w:rPr>
        <w:t>The</w:t>
      </w:r>
      <w:r w:rsidR="00F6078E">
        <w:rPr>
          <w:rFonts w:ascii="Arial" w:hAnsi="Arial" w:cs="Arial"/>
          <w:sz w:val="24"/>
          <w:szCs w:val="24"/>
        </w:rPr>
        <w:t xml:space="preserve"> task which will be completed</w:t>
      </w:r>
      <w:r w:rsidRPr="00FD0662">
        <w:rPr>
          <w:rFonts w:ascii="Arial" w:hAnsi="Arial" w:cs="Arial"/>
          <w:sz w:val="24"/>
          <w:szCs w:val="24"/>
        </w:rPr>
        <w:t xml:space="preserve"> at Home an</w:t>
      </w:r>
      <w:r w:rsidR="00800B1E" w:rsidRPr="00FD0662">
        <w:rPr>
          <w:rFonts w:ascii="Arial" w:hAnsi="Arial" w:cs="Arial"/>
          <w:sz w:val="24"/>
          <w:szCs w:val="24"/>
        </w:rPr>
        <w:t xml:space="preserve">d </w:t>
      </w:r>
      <w:r w:rsidRPr="00FD0662">
        <w:rPr>
          <w:rFonts w:ascii="Arial" w:hAnsi="Arial" w:cs="Arial"/>
          <w:sz w:val="24"/>
          <w:szCs w:val="24"/>
        </w:rPr>
        <w:t>will then continue into</w:t>
      </w:r>
      <w:r w:rsidR="00800B1E" w:rsidRPr="00FD0662">
        <w:rPr>
          <w:rFonts w:ascii="Arial" w:hAnsi="Arial" w:cs="Arial"/>
          <w:sz w:val="24"/>
          <w:szCs w:val="24"/>
        </w:rPr>
        <w:t xml:space="preserve"> Term 1 of</w:t>
      </w:r>
      <w:r w:rsidRPr="00FD0662">
        <w:rPr>
          <w:rFonts w:ascii="Arial" w:hAnsi="Arial" w:cs="Arial"/>
          <w:sz w:val="24"/>
          <w:szCs w:val="24"/>
        </w:rPr>
        <w:t xml:space="preserve"> Primary 1.</w:t>
      </w:r>
      <w:r w:rsidR="001B3071">
        <w:rPr>
          <w:rFonts w:ascii="Arial" w:hAnsi="Arial" w:cs="Arial"/>
          <w:sz w:val="24"/>
          <w:szCs w:val="24"/>
        </w:rPr>
        <w:t>*</w:t>
      </w:r>
    </w:p>
    <w:p w14:paraId="45DFB263" w14:textId="69224509" w:rsidR="00F6078E" w:rsidRDefault="00F6078E" w:rsidP="00F6078E">
      <w:pPr>
        <w:pStyle w:val="ColorfulList-Accent11"/>
        <w:numPr>
          <w:ilvl w:val="0"/>
          <w:numId w:val="31"/>
        </w:numPr>
        <w:spacing w:after="0" w:line="240" w:lineRule="auto"/>
        <w:rPr>
          <w:rFonts w:ascii="Arial" w:hAnsi="Arial" w:cs="Arial"/>
          <w:sz w:val="24"/>
          <w:szCs w:val="24"/>
        </w:rPr>
      </w:pPr>
      <w:r w:rsidRPr="00F6078E">
        <w:rPr>
          <w:rFonts w:ascii="Arial" w:hAnsi="Arial" w:cs="Arial"/>
          <w:sz w:val="24"/>
          <w:szCs w:val="24"/>
        </w:rPr>
        <w:t>Enhanced Transition</w:t>
      </w:r>
      <w:r>
        <w:rPr>
          <w:rFonts w:ascii="Arial" w:hAnsi="Arial" w:cs="Arial"/>
          <w:sz w:val="24"/>
          <w:szCs w:val="24"/>
        </w:rPr>
        <w:t>: In collaboration,</w:t>
      </w:r>
      <w:r w:rsidR="009F2395">
        <w:rPr>
          <w:rFonts w:ascii="Arial" w:hAnsi="Arial" w:cs="Arial"/>
          <w:sz w:val="24"/>
          <w:szCs w:val="24"/>
        </w:rPr>
        <w:t xml:space="preserve"> </w:t>
      </w:r>
      <w:r w:rsidRPr="00F6078E">
        <w:rPr>
          <w:rFonts w:ascii="Arial" w:hAnsi="Arial" w:cs="Arial"/>
          <w:sz w:val="24"/>
          <w:szCs w:val="24"/>
        </w:rPr>
        <w:t>Nursery Staff and P1 Class Teacher will put in place an enhanced transition programme for individuals requiring further support. This will be tailored to meet the needs of the individual child.</w:t>
      </w:r>
    </w:p>
    <w:p w14:paraId="62BF4A7A" w14:textId="1B91D11E" w:rsidR="001B3071" w:rsidRPr="00F6078E" w:rsidRDefault="001B3071" w:rsidP="00F6078E">
      <w:pPr>
        <w:pStyle w:val="ColorfulList-Accent11"/>
        <w:numPr>
          <w:ilvl w:val="0"/>
          <w:numId w:val="31"/>
        </w:numPr>
        <w:spacing w:after="0" w:line="240" w:lineRule="auto"/>
        <w:rPr>
          <w:rFonts w:ascii="Arial" w:hAnsi="Arial" w:cs="Arial"/>
          <w:sz w:val="24"/>
          <w:szCs w:val="24"/>
        </w:rPr>
      </w:pPr>
      <w:r>
        <w:rPr>
          <w:rFonts w:ascii="Arial" w:hAnsi="Arial" w:cs="Arial"/>
          <w:sz w:val="24"/>
          <w:szCs w:val="24"/>
        </w:rPr>
        <w:t>In Term 4 new families will have the opportunity to join our school Seesaw ‘New Primary 1’ journal where they can access whole school information etc prior to pupil joining in Aug 2022.</w:t>
      </w:r>
    </w:p>
    <w:p w14:paraId="31CB4F64" w14:textId="77777777" w:rsidR="006074E6" w:rsidRDefault="006074E6" w:rsidP="00056C9F">
      <w:pPr>
        <w:pStyle w:val="ColorfulList-Accent11"/>
        <w:spacing w:after="0" w:line="240" w:lineRule="auto"/>
        <w:ind w:left="0"/>
        <w:rPr>
          <w:rFonts w:ascii="Arial" w:hAnsi="Arial" w:cs="Arial"/>
          <w:sz w:val="24"/>
          <w:szCs w:val="24"/>
        </w:rPr>
      </w:pPr>
    </w:p>
    <w:p w14:paraId="5FB1777C" w14:textId="77777777" w:rsidR="003501FD" w:rsidRPr="00FD0662" w:rsidRDefault="003501FD" w:rsidP="00056C9F">
      <w:pPr>
        <w:pStyle w:val="ColorfulList-Accent11"/>
        <w:spacing w:after="0" w:line="240" w:lineRule="auto"/>
        <w:ind w:left="0"/>
        <w:rPr>
          <w:rFonts w:ascii="Arial" w:hAnsi="Arial" w:cs="Arial"/>
          <w:sz w:val="24"/>
          <w:szCs w:val="24"/>
        </w:rPr>
      </w:pPr>
    </w:p>
    <w:p w14:paraId="3641A6D1" w14:textId="3F3518D7" w:rsidR="005F668B" w:rsidRPr="00FD0662" w:rsidRDefault="001B3071" w:rsidP="00056C9F">
      <w:pPr>
        <w:pStyle w:val="ColorfulList-Accent11"/>
        <w:spacing w:after="0" w:line="240" w:lineRule="auto"/>
        <w:ind w:left="0"/>
        <w:rPr>
          <w:rFonts w:ascii="Arial" w:hAnsi="Arial" w:cs="Arial"/>
          <w:sz w:val="24"/>
          <w:szCs w:val="24"/>
          <w:u w:val="single"/>
        </w:rPr>
      </w:pPr>
      <w:r>
        <w:t>*Please note that due to Covid-19 restrictions, some of the activities may have to take place via Microsoft Team. We will endeavour to have pupils join us in School as often as restrictions allow</w:t>
      </w:r>
    </w:p>
    <w:sectPr w:rsidR="005F668B" w:rsidRPr="00FD0662" w:rsidSect="00FD0662">
      <w:headerReference w:type="even" r:id="rId8"/>
      <w:headerReference w:type="default" r:id="rId9"/>
      <w:footerReference w:type="even" r:id="rId10"/>
      <w:footerReference w:type="default" r:id="rId11"/>
      <w:headerReference w:type="first" r:id="rId12"/>
      <w:footerReference w:type="first" r:id="rId13"/>
      <w:pgSz w:w="11906" w:h="16838"/>
      <w:pgMar w:top="238" w:right="720" w:bottom="249"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C862" w14:textId="77777777" w:rsidR="009B7B7A" w:rsidRDefault="009B7B7A" w:rsidP="009B7B7A">
      <w:pPr>
        <w:spacing w:after="0" w:line="240" w:lineRule="auto"/>
      </w:pPr>
      <w:r>
        <w:separator/>
      </w:r>
    </w:p>
  </w:endnote>
  <w:endnote w:type="continuationSeparator" w:id="0">
    <w:p w14:paraId="754093ED" w14:textId="77777777" w:rsidR="009B7B7A" w:rsidRDefault="009B7B7A" w:rsidP="009B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659B" w14:textId="77777777" w:rsidR="009B7B7A" w:rsidRDefault="009B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A64" w14:textId="77777777" w:rsidR="009B7B7A" w:rsidRDefault="009B7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C3E4" w14:textId="77777777" w:rsidR="009B7B7A" w:rsidRDefault="009B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0CB8" w14:textId="77777777" w:rsidR="009B7B7A" w:rsidRDefault="009B7B7A" w:rsidP="009B7B7A">
      <w:pPr>
        <w:spacing w:after="0" w:line="240" w:lineRule="auto"/>
      </w:pPr>
      <w:r>
        <w:separator/>
      </w:r>
    </w:p>
  </w:footnote>
  <w:footnote w:type="continuationSeparator" w:id="0">
    <w:p w14:paraId="53D518DD" w14:textId="77777777" w:rsidR="009B7B7A" w:rsidRDefault="009B7B7A" w:rsidP="009B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7127" w14:textId="77777777" w:rsidR="009B7B7A" w:rsidRDefault="009B7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4FF" w14:textId="77777777" w:rsidR="009B7B7A" w:rsidRDefault="009B7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529" w14:textId="77777777" w:rsidR="009B7B7A" w:rsidRDefault="009B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594"/>
    <w:multiLevelType w:val="hybridMultilevel"/>
    <w:tmpl w:val="F364DD22"/>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C66"/>
    <w:multiLevelType w:val="hybridMultilevel"/>
    <w:tmpl w:val="491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E18C4"/>
    <w:multiLevelType w:val="hybridMultilevel"/>
    <w:tmpl w:val="93E6751A"/>
    <w:lvl w:ilvl="0" w:tplc="8BE432E8">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9E1BF2"/>
    <w:multiLevelType w:val="hybridMultilevel"/>
    <w:tmpl w:val="814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50C21"/>
    <w:multiLevelType w:val="hybridMultilevel"/>
    <w:tmpl w:val="1D1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D593A"/>
    <w:multiLevelType w:val="hybridMultilevel"/>
    <w:tmpl w:val="C10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113F7"/>
    <w:multiLevelType w:val="hybridMultilevel"/>
    <w:tmpl w:val="2B68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E42D1"/>
    <w:multiLevelType w:val="hybridMultilevel"/>
    <w:tmpl w:val="1CEE59E0"/>
    <w:lvl w:ilvl="0" w:tplc="8BE432E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18D2"/>
    <w:multiLevelType w:val="hybridMultilevel"/>
    <w:tmpl w:val="DE4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96414"/>
    <w:multiLevelType w:val="hybridMultilevel"/>
    <w:tmpl w:val="8EC6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25B6"/>
    <w:multiLevelType w:val="hybridMultilevel"/>
    <w:tmpl w:val="3DD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3F8D"/>
    <w:multiLevelType w:val="hybridMultilevel"/>
    <w:tmpl w:val="ADBE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1E3A12"/>
    <w:multiLevelType w:val="hybridMultilevel"/>
    <w:tmpl w:val="01127ABE"/>
    <w:lvl w:ilvl="0" w:tplc="8BE432E8">
      <w:start w:val="1"/>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D2345E"/>
    <w:multiLevelType w:val="hybridMultilevel"/>
    <w:tmpl w:val="F70AD072"/>
    <w:lvl w:ilvl="0" w:tplc="8BE432E8">
      <w:start w:val="1"/>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2904F2"/>
    <w:multiLevelType w:val="hybridMultilevel"/>
    <w:tmpl w:val="1E1EDC2C"/>
    <w:lvl w:ilvl="0" w:tplc="903A9B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C0DC7"/>
    <w:multiLevelType w:val="hybridMultilevel"/>
    <w:tmpl w:val="81AE74B6"/>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8BE432E8">
      <w:start w:val="1"/>
      <w:numFmt w:val="bullet"/>
      <w:lvlText w:val=""/>
      <w:lvlJc w:val="left"/>
      <w:pPr>
        <w:ind w:left="2160" w:hanging="36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39AD"/>
    <w:multiLevelType w:val="hybridMultilevel"/>
    <w:tmpl w:val="D64CD2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0E65BD"/>
    <w:multiLevelType w:val="hybridMultilevel"/>
    <w:tmpl w:val="8BAC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4373A"/>
    <w:multiLevelType w:val="hybridMultilevel"/>
    <w:tmpl w:val="38E624F0"/>
    <w:lvl w:ilvl="0" w:tplc="AB7AEE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30F57"/>
    <w:multiLevelType w:val="hybridMultilevel"/>
    <w:tmpl w:val="636213C0"/>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5425"/>
    <w:multiLevelType w:val="hybridMultilevel"/>
    <w:tmpl w:val="9DE8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21747"/>
    <w:multiLevelType w:val="hybridMultilevel"/>
    <w:tmpl w:val="7D90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6D19C0"/>
    <w:multiLevelType w:val="hybridMultilevel"/>
    <w:tmpl w:val="478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67A99"/>
    <w:multiLevelType w:val="hybridMultilevel"/>
    <w:tmpl w:val="0C5A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76E0D"/>
    <w:multiLevelType w:val="hybridMultilevel"/>
    <w:tmpl w:val="5AC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F0085"/>
    <w:multiLevelType w:val="hybridMultilevel"/>
    <w:tmpl w:val="54C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23B8D"/>
    <w:multiLevelType w:val="hybridMultilevel"/>
    <w:tmpl w:val="8084EA3C"/>
    <w:lvl w:ilvl="0" w:tplc="8BE432E8">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F84AE3"/>
    <w:multiLevelType w:val="hybridMultilevel"/>
    <w:tmpl w:val="81A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87A35"/>
    <w:multiLevelType w:val="hybridMultilevel"/>
    <w:tmpl w:val="FA44B508"/>
    <w:lvl w:ilvl="0" w:tplc="8BE432E8">
      <w:start w:val="1"/>
      <w:numFmt w:val="bullet"/>
      <w:lvlText w:val=""/>
      <w:lvlJc w:val="left"/>
      <w:pPr>
        <w:ind w:left="144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0242AC"/>
    <w:multiLevelType w:val="hybridMultilevel"/>
    <w:tmpl w:val="14A69244"/>
    <w:lvl w:ilvl="0" w:tplc="8BE432E8">
      <w:start w:val="1"/>
      <w:numFmt w:val="bullet"/>
      <w:lvlText w:val=""/>
      <w:lvlJc w:val="left"/>
      <w:pPr>
        <w:ind w:left="720" w:hanging="360"/>
      </w:pPr>
      <w:rPr>
        <w:rFonts w:ascii="Symbol" w:eastAsia="Times New Roman" w:hAnsi="Symbol" w:hint="default"/>
      </w:rPr>
    </w:lvl>
    <w:lvl w:ilvl="1" w:tplc="8BE432E8">
      <w:start w:val="1"/>
      <w:numFmt w:val="bullet"/>
      <w:lvlText w:val=""/>
      <w:lvlJc w:val="left"/>
      <w:pPr>
        <w:ind w:left="1440" w:hanging="360"/>
      </w:pPr>
      <w:rPr>
        <w:rFonts w:ascii="Symbol" w:eastAsia="Times New Roman"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339A7"/>
    <w:multiLevelType w:val="hybridMultilevel"/>
    <w:tmpl w:val="147E77F2"/>
    <w:lvl w:ilvl="0" w:tplc="A784F2C4">
      <w:start w:val="5"/>
      <w:numFmt w:val="bullet"/>
      <w:lvlText w:val="-"/>
      <w:lvlJc w:val="left"/>
      <w:pPr>
        <w:ind w:left="1080" w:hanging="360"/>
      </w:pPr>
      <w:rPr>
        <w:rFonts w:ascii="Book Antiqua" w:eastAsia="Times New Roman" w:hAnsi="Book Antiqu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7C28C7"/>
    <w:multiLevelType w:val="hybridMultilevel"/>
    <w:tmpl w:val="0BE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603C1"/>
    <w:multiLevelType w:val="hybridMultilevel"/>
    <w:tmpl w:val="FA0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81916"/>
    <w:multiLevelType w:val="hybridMultilevel"/>
    <w:tmpl w:val="0BF4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3"/>
  </w:num>
  <w:num w:numId="4">
    <w:abstractNumId w:val="4"/>
  </w:num>
  <w:num w:numId="5">
    <w:abstractNumId w:val="20"/>
  </w:num>
  <w:num w:numId="6">
    <w:abstractNumId w:val="11"/>
  </w:num>
  <w:num w:numId="7">
    <w:abstractNumId w:val="24"/>
  </w:num>
  <w:num w:numId="8">
    <w:abstractNumId w:val="22"/>
  </w:num>
  <w:num w:numId="9">
    <w:abstractNumId w:val="17"/>
  </w:num>
  <w:num w:numId="10">
    <w:abstractNumId w:val="6"/>
  </w:num>
  <w:num w:numId="11">
    <w:abstractNumId w:val="3"/>
  </w:num>
  <w:num w:numId="12">
    <w:abstractNumId w:val="31"/>
  </w:num>
  <w:num w:numId="13">
    <w:abstractNumId w:val="27"/>
  </w:num>
  <w:num w:numId="14">
    <w:abstractNumId w:val="23"/>
  </w:num>
  <w:num w:numId="15">
    <w:abstractNumId w:val="16"/>
  </w:num>
  <w:num w:numId="16">
    <w:abstractNumId w:val="29"/>
  </w:num>
  <w:num w:numId="17">
    <w:abstractNumId w:val="13"/>
  </w:num>
  <w:num w:numId="18">
    <w:abstractNumId w:val="2"/>
  </w:num>
  <w:num w:numId="19">
    <w:abstractNumId w:val="0"/>
  </w:num>
  <w:num w:numId="20">
    <w:abstractNumId w:val="15"/>
  </w:num>
  <w:num w:numId="21">
    <w:abstractNumId w:val="12"/>
  </w:num>
  <w:num w:numId="22">
    <w:abstractNumId w:val="28"/>
  </w:num>
  <w:num w:numId="23">
    <w:abstractNumId w:val="9"/>
  </w:num>
  <w:num w:numId="24">
    <w:abstractNumId w:val="1"/>
  </w:num>
  <w:num w:numId="25">
    <w:abstractNumId w:val="21"/>
  </w:num>
  <w:num w:numId="26">
    <w:abstractNumId w:val="32"/>
  </w:num>
  <w:num w:numId="27">
    <w:abstractNumId w:val="26"/>
  </w:num>
  <w:num w:numId="28">
    <w:abstractNumId w:val="19"/>
  </w:num>
  <w:num w:numId="29">
    <w:abstractNumId w:val="25"/>
  </w:num>
  <w:num w:numId="30">
    <w:abstractNumId w:val="10"/>
  </w:num>
  <w:num w:numId="31">
    <w:abstractNumId w:val="5"/>
  </w:num>
  <w:num w:numId="32">
    <w:abstractNumId w:val="8"/>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AF"/>
    <w:rsid w:val="00056C9F"/>
    <w:rsid w:val="000979BF"/>
    <w:rsid w:val="000F47CB"/>
    <w:rsid w:val="001846FE"/>
    <w:rsid w:val="001B3071"/>
    <w:rsid w:val="00220245"/>
    <w:rsid w:val="00287FCD"/>
    <w:rsid w:val="0033345F"/>
    <w:rsid w:val="003501FD"/>
    <w:rsid w:val="0058709E"/>
    <w:rsid w:val="005A103B"/>
    <w:rsid w:val="005F668B"/>
    <w:rsid w:val="006074E6"/>
    <w:rsid w:val="00655448"/>
    <w:rsid w:val="00680657"/>
    <w:rsid w:val="007A5668"/>
    <w:rsid w:val="00800B1E"/>
    <w:rsid w:val="009028A7"/>
    <w:rsid w:val="00951565"/>
    <w:rsid w:val="009B7B7A"/>
    <w:rsid w:val="009F2395"/>
    <w:rsid w:val="00A5346B"/>
    <w:rsid w:val="00CA5F0B"/>
    <w:rsid w:val="00D01EAF"/>
    <w:rsid w:val="00DB1913"/>
    <w:rsid w:val="00DF561C"/>
    <w:rsid w:val="00E2671E"/>
    <w:rsid w:val="00F146BB"/>
    <w:rsid w:val="00F57E4C"/>
    <w:rsid w:val="00F6078E"/>
    <w:rsid w:val="00FB620A"/>
    <w:rsid w:val="00FD06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657B7550"/>
  <w15:docId w15:val="{B6CC8771-3B44-4D03-BD80-B059003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7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3EF7"/>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913EF7"/>
    <w:rPr>
      <w:rFonts w:ascii="Tahoma" w:hAnsi="Tahoma" w:cs="Times New Roman"/>
      <w:sz w:val="16"/>
    </w:rPr>
  </w:style>
  <w:style w:type="paragraph" w:styleId="Header">
    <w:name w:val="header"/>
    <w:basedOn w:val="Normal"/>
    <w:link w:val="HeaderChar"/>
    <w:uiPriority w:val="99"/>
    <w:rsid w:val="00A6281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6281D"/>
    <w:rPr>
      <w:rFonts w:cs="Times New Roman"/>
    </w:rPr>
  </w:style>
  <w:style w:type="paragraph" w:styleId="Footer">
    <w:name w:val="footer"/>
    <w:basedOn w:val="Normal"/>
    <w:link w:val="FooterChar"/>
    <w:rsid w:val="00A6281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locked/>
    <w:rsid w:val="00A6281D"/>
    <w:rPr>
      <w:rFonts w:cs="Times New Roman"/>
    </w:rPr>
  </w:style>
  <w:style w:type="paragraph" w:customStyle="1" w:styleId="ColorfulList-Accent11">
    <w:name w:val="Colorful List - Accent 11"/>
    <w:basedOn w:val="Normal"/>
    <w:uiPriority w:val="99"/>
    <w:qFormat/>
    <w:rsid w:val="007C1471"/>
    <w:pPr>
      <w:ind w:left="720"/>
      <w:contextualSpacing/>
    </w:pPr>
  </w:style>
  <w:style w:type="table" w:styleId="TableGrid">
    <w:name w:val="Table Grid"/>
    <w:basedOn w:val="TableNormal"/>
    <w:uiPriority w:val="99"/>
    <w:rsid w:val="0034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7077"/>
  </w:style>
  <w:style w:type="paragraph" w:styleId="ListParagraph">
    <w:name w:val="List Paragraph"/>
    <w:basedOn w:val="Normal"/>
    <w:qFormat/>
    <w:rsid w:val="00A5346B"/>
    <w:pPr>
      <w:ind w:left="720"/>
      <w:contextualSpacing/>
    </w:pPr>
  </w:style>
  <w:style w:type="character" w:styleId="HTMLCite">
    <w:name w:val="HTML Cite"/>
    <w:basedOn w:val="DefaultParagraphFont"/>
    <w:uiPriority w:val="99"/>
    <w:unhideWhenUsed/>
    <w:rsid w:val="00F14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Nicola Tyrrell</cp:lastModifiedBy>
  <cp:revision>4</cp:revision>
  <cp:lastPrinted>2019-01-30T13:44:00Z</cp:lastPrinted>
  <dcterms:created xsi:type="dcterms:W3CDTF">2017-12-13T11:12:00Z</dcterms:created>
  <dcterms:modified xsi:type="dcterms:W3CDTF">2021-11-15T11:59:00Z</dcterms:modified>
</cp:coreProperties>
</file>