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A8" w:rsidRPr="002918E4" w:rsidRDefault="002918E4" w:rsidP="002918E4">
      <w:pPr>
        <w:spacing w:line="240" w:lineRule="auto"/>
        <w:jc w:val="center"/>
        <w:rPr>
          <w:rFonts w:ascii="Comic Sans MS" w:hAnsi="Comic Sans MS"/>
          <w:sz w:val="24"/>
          <w:szCs w:val="24"/>
        </w:rPr>
      </w:pPr>
      <w:r w:rsidRPr="002918E4">
        <w:rPr>
          <w:rFonts w:ascii="Comic Sans MS" w:hAnsi="Comic Sans MS" w:cs="Arial"/>
          <w:b/>
          <w:noProof/>
          <w:sz w:val="28"/>
          <w:szCs w:val="28"/>
          <w:lang w:eastAsia="en-GB"/>
        </w:rPr>
        <w:drawing>
          <wp:anchor distT="0" distB="0" distL="114300" distR="114300" simplePos="0" relativeHeight="251664384" behindDoc="1" locked="0" layoutInCell="1" allowOverlap="1" wp14:anchorId="04577ADC" wp14:editId="2B110AD0">
            <wp:simplePos x="0" y="0"/>
            <wp:positionH relativeFrom="column">
              <wp:posOffset>1266825</wp:posOffset>
            </wp:positionH>
            <wp:positionV relativeFrom="paragraph">
              <wp:posOffset>335280</wp:posOffset>
            </wp:positionV>
            <wp:extent cx="3533775" cy="3533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3775" cy="3533775"/>
                    </a:xfrm>
                    <a:prstGeom prst="rect">
                      <a:avLst/>
                    </a:prstGeom>
                    <a:noFill/>
                  </pic:spPr>
                </pic:pic>
              </a:graphicData>
            </a:graphic>
            <wp14:sizeRelH relativeFrom="page">
              <wp14:pctWidth>0</wp14:pctWidth>
            </wp14:sizeRelH>
            <wp14:sizeRelV relativeFrom="page">
              <wp14:pctHeight>0</wp14:pctHeight>
            </wp14:sizeRelV>
          </wp:anchor>
        </w:drawing>
      </w:r>
    </w:p>
    <w:p w:rsidR="002918E4" w:rsidRDefault="002918E4" w:rsidP="002918E4">
      <w:pPr>
        <w:spacing w:line="240" w:lineRule="auto"/>
        <w:jc w:val="center"/>
        <w:rPr>
          <w:rFonts w:ascii="Comic Sans MS" w:hAnsi="Comic Sans MS" w:cs="Arial"/>
          <w:b/>
          <w:sz w:val="28"/>
          <w:szCs w:val="28"/>
        </w:rPr>
      </w:pPr>
    </w:p>
    <w:p w:rsidR="002918E4" w:rsidRDefault="002918E4" w:rsidP="002918E4">
      <w:pPr>
        <w:spacing w:line="240" w:lineRule="auto"/>
        <w:jc w:val="center"/>
        <w:rPr>
          <w:rFonts w:ascii="Comic Sans MS" w:hAnsi="Comic Sans MS" w:cs="Arial"/>
          <w:b/>
          <w:sz w:val="28"/>
          <w:szCs w:val="28"/>
        </w:rPr>
      </w:pPr>
    </w:p>
    <w:p w:rsidR="002918E4" w:rsidRDefault="002918E4" w:rsidP="002918E4">
      <w:pPr>
        <w:spacing w:line="240" w:lineRule="auto"/>
        <w:jc w:val="center"/>
        <w:rPr>
          <w:rFonts w:ascii="Comic Sans MS" w:hAnsi="Comic Sans MS" w:cs="Arial"/>
          <w:b/>
          <w:sz w:val="28"/>
          <w:szCs w:val="28"/>
        </w:rPr>
      </w:pPr>
    </w:p>
    <w:p w:rsidR="002918E4" w:rsidRDefault="002918E4" w:rsidP="002918E4">
      <w:pPr>
        <w:spacing w:line="240" w:lineRule="auto"/>
        <w:jc w:val="center"/>
        <w:rPr>
          <w:rFonts w:ascii="Comic Sans MS" w:hAnsi="Comic Sans MS" w:cs="Arial"/>
          <w:b/>
          <w:sz w:val="28"/>
          <w:szCs w:val="28"/>
        </w:rPr>
      </w:pPr>
    </w:p>
    <w:p w:rsidR="002918E4" w:rsidRDefault="002918E4" w:rsidP="002918E4">
      <w:pPr>
        <w:spacing w:line="240" w:lineRule="auto"/>
        <w:jc w:val="center"/>
        <w:rPr>
          <w:rFonts w:ascii="Comic Sans MS" w:hAnsi="Comic Sans MS" w:cs="Arial"/>
          <w:b/>
          <w:sz w:val="28"/>
          <w:szCs w:val="28"/>
        </w:rPr>
      </w:pPr>
    </w:p>
    <w:p w:rsidR="002918E4" w:rsidRDefault="002918E4" w:rsidP="002918E4">
      <w:pPr>
        <w:spacing w:line="240" w:lineRule="auto"/>
        <w:jc w:val="center"/>
        <w:rPr>
          <w:rFonts w:ascii="Comic Sans MS" w:hAnsi="Comic Sans MS" w:cs="Arial"/>
          <w:b/>
          <w:sz w:val="28"/>
          <w:szCs w:val="28"/>
        </w:rPr>
      </w:pPr>
    </w:p>
    <w:p w:rsidR="002918E4" w:rsidRDefault="002918E4" w:rsidP="002918E4">
      <w:pPr>
        <w:spacing w:line="240" w:lineRule="auto"/>
        <w:jc w:val="center"/>
        <w:rPr>
          <w:rFonts w:ascii="Comic Sans MS" w:hAnsi="Comic Sans MS" w:cs="Arial"/>
          <w:b/>
          <w:sz w:val="28"/>
          <w:szCs w:val="28"/>
        </w:rPr>
      </w:pPr>
    </w:p>
    <w:p w:rsidR="002918E4" w:rsidRDefault="002918E4" w:rsidP="002918E4">
      <w:pPr>
        <w:spacing w:line="240" w:lineRule="auto"/>
        <w:rPr>
          <w:rFonts w:ascii="Comic Sans MS" w:hAnsi="Comic Sans MS" w:cs="Arial"/>
          <w:b/>
          <w:sz w:val="28"/>
          <w:szCs w:val="28"/>
        </w:rPr>
      </w:pPr>
    </w:p>
    <w:p w:rsidR="002918E4" w:rsidRDefault="002918E4" w:rsidP="002918E4">
      <w:pPr>
        <w:spacing w:line="240" w:lineRule="auto"/>
        <w:rPr>
          <w:rFonts w:ascii="Comic Sans MS" w:hAnsi="Comic Sans MS" w:cs="Arial"/>
          <w:b/>
          <w:sz w:val="28"/>
          <w:szCs w:val="28"/>
        </w:rPr>
      </w:pPr>
    </w:p>
    <w:p w:rsidR="002918E4" w:rsidRDefault="002918E4" w:rsidP="002918E4">
      <w:pPr>
        <w:spacing w:line="240" w:lineRule="auto"/>
        <w:rPr>
          <w:rFonts w:ascii="Comic Sans MS" w:hAnsi="Comic Sans MS" w:cs="Arial"/>
          <w:b/>
          <w:sz w:val="28"/>
          <w:szCs w:val="28"/>
        </w:rPr>
      </w:pPr>
    </w:p>
    <w:p w:rsidR="002918E4" w:rsidRPr="002918E4" w:rsidRDefault="002918E4" w:rsidP="002918E4">
      <w:pPr>
        <w:spacing w:line="240" w:lineRule="auto"/>
        <w:jc w:val="center"/>
        <w:rPr>
          <w:rFonts w:ascii="Comic Sans MS" w:hAnsi="Comic Sans MS" w:cs="Arial"/>
          <w:b/>
          <w:sz w:val="96"/>
          <w:szCs w:val="96"/>
        </w:rPr>
      </w:pPr>
      <w:r w:rsidRPr="002918E4">
        <w:rPr>
          <w:rFonts w:ascii="Comic Sans MS" w:hAnsi="Comic Sans MS" w:cs="Arial"/>
          <w:b/>
          <w:sz w:val="96"/>
          <w:szCs w:val="96"/>
        </w:rPr>
        <w:t>Aberuthven</w:t>
      </w:r>
      <w:r w:rsidR="009C45A8" w:rsidRPr="002918E4">
        <w:rPr>
          <w:rFonts w:ascii="Comic Sans MS" w:hAnsi="Comic Sans MS" w:cs="Arial"/>
          <w:b/>
          <w:sz w:val="96"/>
          <w:szCs w:val="96"/>
        </w:rPr>
        <w:t xml:space="preserve"> Primary School</w:t>
      </w:r>
    </w:p>
    <w:p w:rsidR="002918E4" w:rsidRPr="002918E4" w:rsidRDefault="002918E4" w:rsidP="002918E4">
      <w:pPr>
        <w:spacing w:line="240" w:lineRule="auto"/>
        <w:jc w:val="center"/>
        <w:rPr>
          <w:rFonts w:ascii="Comic Sans MS" w:hAnsi="Comic Sans MS" w:cs="Arial"/>
          <w:b/>
          <w:sz w:val="96"/>
          <w:szCs w:val="96"/>
        </w:rPr>
      </w:pPr>
    </w:p>
    <w:p w:rsidR="002918E4" w:rsidRPr="002918E4" w:rsidRDefault="009C45A8" w:rsidP="002918E4">
      <w:pPr>
        <w:spacing w:line="240" w:lineRule="auto"/>
        <w:jc w:val="center"/>
        <w:rPr>
          <w:rFonts w:ascii="Comic Sans MS" w:hAnsi="Comic Sans MS" w:cs="Arial"/>
          <w:b/>
          <w:sz w:val="96"/>
          <w:szCs w:val="96"/>
        </w:rPr>
      </w:pPr>
      <w:r w:rsidRPr="002918E4">
        <w:rPr>
          <w:rFonts w:ascii="Comic Sans MS" w:hAnsi="Comic Sans MS" w:cs="Arial"/>
          <w:b/>
          <w:sz w:val="96"/>
          <w:szCs w:val="96"/>
        </w:rPr>
        <w:t>Raising Attainment Strategy</w:t>
      </w:r>
    </w:p>
    <w:p w:rsidR="000E16F8" w:rsidRPr="002918E4" w:rsidRDefault="000E16F8" w:rsidP="009C45A8">
      <w:pPr>
        <w:spacing w:line="240" w:lineRule="auto"/>
        <w:rPr>
          <w:rFonts w:ascii="Comic Sans MS" w:hAnsi="Comic Sans MS" w:cs="Arial"/>
        </w:rPr>
      </w:pPr>
      <w:r w:rsidRPr="002918E4">
        <w:rPr>
          <w:rFonts w:ascii="Comic Sans MS" w:hAnsi="Comic Sans MS" w:cs="Arial"/>
        </w:rPr>
        <w:lastRenderedPageBreak/>
        <w:t>Rationale</w:t>
      </w:r>
    </w:p>
    <w:p w:rsidR="000E16F8" w:rsidRPr="002918E4" w:rsidRDefault="000E16F8" w:rsidP="009C45A8">
      <w:pPr>
        <w:spacing w:line="240" w:lineRule="auto"/>
        <w:rPr>
          <w:rFonts w:ascii="Comic Sans MS" w:hAnsi="Comic Sans MS" w:cs="Arial"/>
        </w:rPr>
      </w:pPr>
      <w:r w:rsidRPr="002918E4">
        <w:rPr>
          <w:rFonts w:ascii="Comic Sans MS" w:hAnsi="Comic Sans MS" w:cs="Arial"/>
        </w:rPr>
        <w:t xml:space="preserve">At </w:t>
      </w:r>
      <w:r w:rsidR="0039433E">
        <w:rPr>
          <w:rFonts w:ascii="Comic Sans MS" w:hAnsi="Comic Sans MS" w:cs="Arial"/>
        </w:rPr>
        <w:t>Aberuthven</w:t>
      </w:r>
      <w:r w:rsidRPr="002918E4">
        <w:rPr>
          <w:rFonts w:ascii="Comic Sans MS" w:hAnsi="Comic Sans MS" w:cs="Arial"/>
        </w:rPr>
        <w:t xml:space="preserve"> Primary School, we recognise the important role that recognising achievement and raising attainment plays in the life chances of the learners in our care. Pupils with increased levels of attainment are more likely to progress to higher education, enjoy greater employment prospects and enjoy good health for longer.</w:t>
      </w:r>
    </w:p>
    <w:p w:rsidR="00C80426" w:rsidRPr="002918E4" w:rsidRDefault="000E16F8" w:rsidP="009C45A8">
      <w:pPr>
        <w:spacing w:line="240" w:lineRule="auto"/>
        <w:rPr>
          <w:rFonts w:ascii="Comic Sans MS" w:hAnsi="Comic Sans MS" w:cs="Arial"/>
        </w:rPr>
      </w:pPr>
      <w:r w:rsidRPr="002918E4">
        <w:rPr>
          <w:rFonts w:ascii="Comic Sans MS" w:hAnsi="Comic Sans MS" w:cs="Arial"/>
        </w:rPr>
        <w:t>With this in mind, we aim to increase attainment and achievement for all of our pupils by developing a curriculum which has the 7 principles of curriculum design at its heart. We monitor and track pupil progress regularly and act to ensure that we meet the needs of all learners, and work in partnership with parents and external partners to ensure that all children are supported to meet their fullest potential.</w:t>
      </w:r>
    </w:p>
    <w:p w:rsidR="000E16F8" w:rsidRPr="002918E4" w:rsidRDefault="000E16F8" w:rsidP="009C45A8">
      <w:pPr>
        <w:spacing w:line="240" w:lineRule="auto"/>
        <w:rPr>
          <w:rFonts w:ascii="Comic Sans MS" w:hAnsi="Comic Sans MS" w:cs="Arial"/>
        </w:rPr>
      </w:pPr>
      <w:r w:rsidRPr="002918E4">
        <w:rPr>
          <w:rFonts w:ascii="Comic Sans MS" w:hAnsi="Comic Sans MS" w:cs="Arial"/>
        </w:rPr>
        <w:t>Local and National Guidance</w:t>
      </w:r>
    </w:p>
    <w:p w:rsidR="009C45A8" w:rsidRPr="002918E4" w:rsidRDefault="009C45A8" w:rsidP="009C45A8">
      <w:pPr>
        <w:spacing w:line="240" w:lineRule="auto"/>
        <w:rPr>
          <w:rFonts w:ascii="Comic Sans MS" w:hAnsi="Comic Sans MS" w:cs="Arial"/>
        </w:rPr>
      </w:pPr>
      <w:r w:rsidRPr="002918E4">
        <w:rPr>
          <w:rFonts w:ascii="Comic Sans MS" w:hAnsi="Comic Sans MS" w:cs="Arial"/>
        </w:rPr>
        <w:t>The Raising Attainment Strategy is relevant within the Perth &amp; Kinross Strategic objectives:</w:t>
      </w:r>
    </w:p>
    <w:p w:rsidR="009C45A8" w:rsidRPr="002918E4" w:rsidRDefault="009C45A8" w:rsidP="009C45A8">
      <w:pPr>
        <w:pStyle w:val="ListParagraph"/>
        <w:numPr>
          <w:ilvl w:val="0"/>
          <w:numId w:val="1"/>
        </w:numPr>
        <w:spacing w:line="240" w:lineRule="auto"/>
        <w:rPr>
          <w:rFonts w:ascii="Comic Sans MS" w:hAnsi="Comic Sans MS" w:cs="Arial"/>
        </w:rPr>
      </w:pPr>
      <w:r w:rsidRPr="002918E4">
        <w:rPr>
          <w:rFonts w:ascii="Comic Sans MS" w:hAnsi="Comic Sans MS" w:cs="Arial"/>
        </w:rPr>
        <w:t>Giving every child the best start in life</w:t>
      </w:r>
    </w:p>
    <w:p w:rsidR="009C45A8" w:rsidRPr="002918E4" w:rsidRDefault="009C45A8" w:rsidP="009C45A8">
      <w:pPr>
        <w:pStyle w:val="ListParagraph"/>
        <w:numPr>
          <w:ilvl w:val="0"/>
          <w:numId w:val="1"/>
        </w:numPr>
        <w:spacing w:line="240" w:lineRule="auto"/>
        <w:rPr>
          <w:rFonts w:ascii="Comic Sans MS" w:hAnsi="Comic Sans MS" w:cs="Arial"/>
        </w:rPr>
      </w:pPr>
      <w:r w:rsidRPr="002918E4">
        <w:rPr>
          <w:rFonts w:ascii="Comic Sans MS" w:hAnsi="Comic Sans MS" w:cs="Arial"/>
        </w:rPr>
        <w:t>Developing educated, responsible and informed citizens</w:t>
      </w:r>
    </w:p>
    <w:p w:rsidR="009C45A8" w:rsidRPr="002918E4" w:rsidRDefault="009C45A8" w:rsidP="009C45A8">
      <w:pPr>
        <w:pStyle w:val="ListParagraph"/>
        <w:numPr>
          <w:ilvl w:val="0"/>
          <w:numId w:val="1"/>
        </w:numPr>
        <w:spacing w:line="240" w:lineRule="auto"/>
        <w:rPr>
          <w:rFonts w:ascii="Comic Sans MS" w:hAnsi="Comic Sans MS" w:cs="Arial"/>
        </w:rPr>
      </w:pPr>
      <w:r w:rsidRPr="002918E4">
        <w:rPr>
          <w:rFonts w:ascii="Comic Sans MS" w:hAnsi="Comic Sans MS" w:cs="Arial"/>
        </w:rPr>
        <w:t>Supporting people to lead independent, healthy and active lives</w:t>
      </w:r>
    </w:p>
    <w:p w:rsidR="009C45A8" w:rsidRPr="002918E4" w:rsidRDefault="009C45A8" w:rsidP="009C45A8">
      <w:pPr>
        <w:pStyle w:val="ListParagraph"/>
        <w:numPr>
          <w:ilvl w:val="0"/>
          <w:numId w:val="1"/>
        </w:numPr>
        <w:spacing w:line="240" w:lineRule="auto"/>
        <w:rPr>
          <w:rFonts w:ascii="Comic Sans MS" w:hAnsi="Comic Sans MS" w:cs="Arial"/>
        </w:rPr>
      </w:pPr>
      <w:r w:rsidRPr="002918E4">
        <w:rPr>
          <w:rFonts w:ascii="Comic Sans MS" w:hAnsi="Comic Sans MS" w:cs="Arial"/>
        </w:rPr>
        <w:t>Promoting a prosperous inclusive sustainable economy</w:t>
      </w:r>
    </w:p>
    <w:p w:rsidR="009C45A8" w:rsidRPr="002918E4" w:rsidRDefault="009C45A8" w:rsidP="009C45A8">
      <w:pPr>
        <w:pStyle w:val="ListParagraph"/>
        <w:numPr>
          <w:ilvl w:val="0"/>
          <w:numId w:val="1"/>
        </w:numPr>
        <w:spacing w:line="240" w:lineRule="auto"/>
        <w:rPr>
          <w:rFonts w:ascii="Comic Sans MS" w:hAnsi="Comic Sans MS" w:cs="Arial"/>
        </w:rPr>
      </w:pPr>
      <w:r w:rsidRPr="002918E4">
        <w:rPr>
          <w:rFonts w:ascii="Comic Sans MS" w:hAnsi="Comic Sans MS" w:cs="Arial"/>
        </w:rPr>
        <w:t>Creating a safe and sustainable place for future generations</w:t>
      </w:r>
    </w:p>
    <w:p w:rsidR="00342DD2" w:rsidRPr="002918E4" w:rsidRDefault="004846CA" w:rsidP="004846CA">
      <w:pPr>
        <w:spacing w:line="240" w:lineRule="auto"/>
        <w:rPr>
          <w:rFonts w:ascii="Comic Sans MS" w:hAnsi="Comic Sans MS" w:cs="Arial"/>
        </w:rPr>
      </w:pPr>
      <w:r w:rsidRPr="002918E4">
        <w:rPr>
          <w:rFonts w:ascii="Comic Sans MS" w:hAnsi="Comic Sans MS" w:cs="Arial"/>
        </w:rPr>
        <w:t xml:space="preserve">And focuses on the two key outcomes from the </w:t>
      </w:r>
      <w:r w:rsidRPr="002918E4">
        <w:rPr>
          <w:rFonts w:ascii="Comic Sans MS" w:hAnsi="Comic Sans MS" w:cs="Arial"/>
          <w:i/>
        </w:rPr>
        <w:t>National Improvemen</w:t>
      </w:r>
      <w:bookmarkStart w:id="0" w:name="_GoBack"/>
      <w:bookmarkEnd w:id="0"/>
      <w:r w:rsidRPr="002918E4">
        <w:rPr>
          <w:rFonts w:ascii="Comic Sans MS" w:hAnsi="Comic Sans MS" w:cs="Arial"/>
          <w:i/>
        </w:rPr>
        <w:t>t Framework</w:t>
      </w:r>
      <w:r w:rsidRPr="002918E4">
        <w:rPr>
          <w:rFonts w:ascii="Comic Sans MS" w:hAnsi="Comic Sans MS" w:cs="Arial"/>
        </w:rPr>
        <w:t>:</w:t>
      </w:r>
    </w:p>
    <w:p w:rsidR="004846CA" w:rsidRPr="002918E4" w:rsidRDefault="004846CA" w:rsidP="00C80426">
      <w:pPr>
        <w:shd w:val="clear" w:color="auto" w:fill="DAEEF3" w:themeFill="accent5" w:themeFillTint="33"/>
        <w:spacing w:line="240" w:lineRule="auto"/>
        <w:rPr>
          <w:rFonts w:ascii="Comic Sans MS" w:hAnsi="Comic Sans MS" w:cs="Arial"/>
        </w:rPr>
      </w:pPr>
      <w:r w:rsidRPr="002918E4">
        <w:rPr>
          <w:rFonts w:ascii="Comic Sans MS" w:hAnsi="Comic Sans MS" w:cs="Arial"/>
          <w:b/>
        </w:rPr>
        <w:t>Excellence through raising attainment</w:t>
      </w:r>
      <w:r w:rsidRPr="002918E4">
        <w:rPr>
          <w:rFonts w:ascii="Comic Sans MS" w:hAnsi="Comic Sans MS" w:cs="Arial"/>
        </w:rPr>
        <w:t>:  ensuring that every child achieves the highest standards in literacy and numeracy, set out within curriculum for excellence levels, and the right range of skills, qualifications and achievements to allow them to succeed.</w:t>
      </w:r>
    </w:p>
    <w:p w:rsidR="004846CA" w:rsidRPr="002918E4" w:rsidRDefault="004846CA" w:rsidP="004846CA">
      <w:pPr>
        <w:shd w:val="clear" w:color="auto" w:fill="DAEEF3" w:themeFill="accent5" w:themeFillTint="33"/>
        <w:spacing w:line="240" w:lineRule="auto"/>
        <w:rPr>
          <w:rFonts w:ascii="Comic Sans MS" w:hAnsi="Comic Sans MS" w:cs="Arial"/>
          <w:b/>
        </w:rPr>
      </w:pPr>
      <w:r w:rsidRPr="002918E4">
        <w:rPr>
          <w:rFonts w:ascii="Comic Sans MS" w:hAnsi="Comic Sans MS" w:cs="Arial"/>
          <w:b/>
        </w:rPr>
        <w:t>Achieving equity</w:t>
      </w:r>
      <w:r w:rsidRPr="002918E4">
        <w:rPr>
          <w:rFonts w:ascii="Comic Sans MS" w:hAnsi="Comic Sans MS" w:cs="Arial"/>
        </w:rPr>
        <w:t>:  ensuring every child has the same opportunity to succeed, with a particular focus on closing the poverty-related attainment gap.</w:t>
      </w:r>
    </w:p>
    <w:p w:rsidR="00C80426" w:rsidRPr="002918E4" w:rsidRDefault="00C80426" w:rsidP="00C80426">
      <w:pPr>
        <w:spacing w:line="240" w:lineRule="auto"/>
        <w:rPr>
          <w:rFonts w:ascii="Comic Sans MS" w:hAnsi="Comic Sans MS" w:cs="Arial"/>
          <w:i/>
        </w:rPr>
      </w:pPr>
      <w:r w:rsidRPr="002918E4">
        <w:rPr>
          <w:rFonts w:ascii="Comic Sans MS" w:hAnsi="Comic Sans MS" w:cs="Arial"/>
          <w:noProof/>
          <w:lang w:eastAsia="en-GB"/>
        </w:rPr>
        <w:drawing>
          <wp:anchor distT="0" distB="0" distL="114300" distR="114300" simplePos="0" relativeHeight="251663360" behindDoc="1" locked="0" layoutInCell="1" allowOverlap="1" wp14:anchorId="0D6D9C6A" wp14:editId="41163CE4">
            <wp:simplePos x="0" y="0"/>
            <wp:positionH relativeFrom="column">
              <wp:posOffset>3873500</wp:posOffset>
            </wp:positionH>
            <wp:positionV relativeFrom="paragraph">
              <wp:posOffset>631825</wp:posOffset>
            </wp:positionV>
            <wp:extent cx="2835910" cy="1930400"/>
            <wp:effectExtent l="0" t="0" r="2540" b="0"/>
            <wp:wrapThrough wrapText="bothSides">
              <wp:wrapPolygon edited="0">
                <wp:start x="0" y="0"/>
                <wp:lineTo x="0" y="21316"/>
                <wp:lineTo x="21474" y="21316"/>
                <wp:lineTo x="2147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 Key Drive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5910" cy="1930400"/>
                    </a:xfrm>
                    <a:prstGeom prst="rect">
                      <a:avLst/>
                    </a:prstGeom>
                  </pic:spPr>
                </pic:pic>
              </a:graphicData>
            </a:graphic>
            <wp14:sizeRelH relativeFrom="page">
              <wp14:pctWidth>0</wp14:pctWidth>
            </wp14:sizeRelH>
            <wp14:sizeRelV relativeFrom="page">
              <wp14:pctHeight>0</wp14:pctHeight>
            </wp14:sizeRelV>
          </wp:anchor>
        </w:drawing>
      </w:r>
      <w:r w:rsidRPr="002918E4">
        <w:rPr>
          <w:rFonts w:ascii="Comic Sans MS" w:hAnsi="Comic Sans MS" w:cs="Arial"/>
        </w:rPr>
        <w:t xml:space="preserve">The school attainment strategy draws from the </w:t>
      </w:r>
      <w:r w:rsidRPr="002918E4">
        <w:rPr>
          <w:rFonts w:ascii="Comic Sans MS" w:hAnsi="Comic Sans MS" w:cs="Arial"/>
          <w:i/>
        </w:rPr>
        <w:t xml:space="preserve">Perth and Kinross Raising Attainment Strategy 2016-2019 </w:t>
      </w:r>
      <w:r w:rsidRPr="002918E4">
        <w:rPr>
          <w:rFonts w:ascii="Comic Sans MS" w:hAnsi="Comic Sans MS" w:cs="Arial"/>
        </w:rPr>
        <w:t>which has</w:t>
      </w:r>
      <w:r w:rsidRPr="002918E4">
        <w:rPr>
          <w:rFonts w:ascii="Comic Sans MS" w:hAnsi="Comic Sans MS" w:cs="Arial"/>
          <w:i/>
        </w:rPr>
        <w:t xml:space="preserve"> </w:t>
      </w:r>
      <w:r w:rsidRPr="002918E4">
        <w:rPr>
          <w:rFonts w:ascii="Comic Sans MS" w:hAnsi="Comic Sans MS" w:cs="Arial"/>
        </w:rPr>
        <w:t xml:space="preserve">identified five key improvement themes which will underpin the key actions </w:t>
      </w:r>
      <w:r w:rsidR="00FF74A1" w:rsidRPr="002918E4">
        <w:rPr>
          <w:rFonts w:ascii="Comic Sans MS" w:hAnsi="Comic Sans MS" w:cs="Arial"/>
        </w:rPr>
        <w:t>schools</w:t>
      </w:r>
      <w:r w:rsidRPr="002918E4">
        <w:rPr>
          <w:rFonts w:ascii="Comic Sans MS" w:hAnsi="Comic Sans MS" w:cs="Arial"/>
        </w:rPr>
        <w:t xml:space="preserve"> will take to deliver on the outcomes set out within the National Improvement Framework:</w:t>
      </w:r>
    </w:p>
    <w:p w:rsidR="00C80426" w:rsidRPr="002918E4" w:rsidRDefault="00C80426" w:rsidP="00C80426">
      <w:pPr>
        <w:spacing w:line="240" w:lineRule="auto"/>
        <w:rPr>
          <w:rFonts w:ascii="Comic Sans MS" w:hAnsi="Comic Sans MS" w:cs="Arial"/>
        </w:rPr>
      </w:pPr>
      <w:r w:rsidRPr="002918E4">
        <w:rPr>
          <w:rFonts w:ascii="Comic Sans MS" w:hAnsi="Comic Sans MS" w:cs="Arial"/>
        </w:rPr>
        <w:t>•</w:t>
      </w:r>
      <w:r w:rsidRPr="002918E4">
        <w:rPr>
          <w:rFonts w:ascii="Comic Sans MS" w:hAnsi="Comic Sans MS" w:cs="Arial"/>
        </w:rPr>
        <w:tab/>
        <w:t>Leadership at all levels</w:t>
      </w:r>
    </w:p>
    <w:p w:rsidR="00C80426" w:rsidRPr="002918E4" w:rsidRDefault="00C80426" w:rsidP="00C80426">
      <w:pPr>
        <w:spacing w:line="240" w:lineRule="auto"/>
        <w:rPr>
          <w:rFonts w:ascii="Comic Sans MS" w:hAnsi="Comic Sans MS" w:cs="Arial"/>
        </w:rPr>
      </w:pPr>
      <w:r w:rsidRPr="002918E4">
        <w:rPr>
          <w:rFonts w:ascii="Comic Sans MS" w:hAnsi="Comic Sans MS" w:cs="Arial"/>
        </w:rPr>
        <w:t>•</w:t>
      </w:r>
      <w:r w:rsidRPr="002918E4">
        <w:rPr>
          <w:rFonts w:ascii="Comic Sans MS" w:hAnsi="Comic Sans MS" w:cs="Arial"/>
        </w:rPr>
        <w:tab/>
        <w:t>Excellence in learning and teaching</w:t>
      </w:r>
    </w:p>
    <w:p w:rsidR="00C80426" w:rsidRPr="002918E4" w:rsidRDefault="00C80426" w:rsidP="00C80426">
      <w:pPr>
        <w:spacing w:line="240" w:lineRule="auto"/>
        <w:rPr>
          <w:rFonts w:ascii="Comic Sans MS" w:hAnsi="Comic Sans MS" w:cs="Arial"/>
        </w:rPr>
      </w:pPr>
      <w:r w:rsidRPr="002918E4">
        <w:rPr>
          <w:rFonts w:ascii="Comic Sans MS" w:hAnsi="Comic Sans MS" w:cs="Arial"/>
        </w:rPr>
        <w:t>•</w:t>
      </w:r>
      <w:r w:rsidRPr="002918E4">
        <w:rPr>
          <w:rFonts w:ascii="Comic Sans MS" w:hAnsi="Comic Sans MS" w:cs="Arial"/>
        </w:rPr>
        <w:tab/>
        <w:t>Effective interventions</w:t>
      </w:r>
    </w:p>
    <w:p w:rsidR="00C80426" w:rsidRPr="002918E4" w:rsidRDefault="00C80426" w:rsidP="00C80426">
      <w:pPr>
        <w:spacing w:line="240" w:lineRule="auto"/>
        <w:rPr>
          <w:rFonts w:ascii="Comic Sans MS" w:hAnsi="Comic Sans MS" w:cs="Arial"/>
        </w:rPr>
      </w:pPr>
      <w:r w:rsidRPr="002918E4">
        <w:rPr>
          <w:rFonts w:ascii="Comic Sans MS" w:hAnsi="Comic Sans MS" w:cs="Arial"/>
        </w:rPr>
        <w:t>•</w:t>
      </w:r>
      <w:r w:rsidRPr="002918E4">
        <w:rPr>
          <w:rFonts w:ascii="Comic Sans MS" w:hAnsi="Comic Sans MS" w:cs="Arial"/>
        </w:rPr>
        <w:tab/>
        <w:t>Engaging with families and communities</w:t>
      </w:r>
    </w:p>
    <w:p w:rsidR="004846CA" w:rsidRPr="002918E4" w:rsidRDefault="00C80426" w:rsidP="00C80426">
      <w:pPr>
        <w:spacing w:line="240" w:lineRule="auto"/>
        <w:rPr>
          <w:rFonts w:ascii="Comic Sans MS" w:hAnsi="Comic Sans MS" w:cs="Arial"/>
        </w:rPr>
      </w:pPr>
      <w:r w:rsidRPr="002918E4">
        <w:rPr>
          <w:rFonts w:ascii="Comic Sans MS" w:hAnsi="Comic Sans MS" w:cs="Arial"/>
        </w:rPr>
        <w:t>•</w:t>
      </w:r>
      <w:r w:rsidRPr="002918E4">
        <w:rPr>
          <w:rFonts w:ascii="Comic Sans MS" w:hAnsi="Comic Sans MS" w:cs="Arial"/>
        </w:rPr>
        <w:tab/>
        <w:t>Use of evidence and data</w:t>
      </w:r>
    </w:p>
    <w:p w:rsidR="00C80426" w:rsidRPr="002918E4" w:rsidRDefault="00C80426" w:rsidP="00C80426">
      <w:pPr>
        <w:spacing w:line="240" w:lineRule="auto"/>
        <w:rPr>
          <w:rFonts w:ascii="Comic Sans MS" w:hAnsi="Comic Sans MS" w:cs="Arial"/>
        </w:rPr>
      </w:pPr>
    </w:p>
    <w:p w:rsidR="0039433E" w:rsidRDefault="0039433E" w:rsidP="002102BF">
      <w:pPr>
        <w:spacing w:after="0"/>
        <w:rPr>
          <w:rFonts w:ascii="Comic Sans MS" w:hAnsi="Comic Sans MS"/>
          <w:b/>
          <w:sz w:val="28"/>
          <w:szCs w:val="28"/>
        </w:rPr>
      </w:pPr>
    </w:p>
    <w:p w:rsidR="002102BF" w:rsidRPr="002918E4" w:rsidRDefault="00496344" w:rsidP="002102BF">
      <w:pPr>
        <w:spacing w:after="0"/>
        <w:rPr>
          <w:rFonts w:ascii="Comic Sans MS" w:hAnsi="Comic Sans MS" w:cs="Arial"/>
          <w:b/>
        </w:rPr>
      </w:pPr>
      <w:r w:rsidRPr="002918E4">
        <w:rPr>
          <w:rFonts w:ascii="Comic Sans MS" w:hAnsi="Comic Sans MS" w:cs="Arial"/>
          <w:b/>
        </w:rPr>
        <w:t xml:space="preserve">These outcomes will be developed at </w:t>
      </w:r>
      <w:r w:rsidR="0039433E">
        <w:rPr>
          <w:rFonts w:ascii="Comic Sans MS" w:hAnsi="Comic Sans MS" w:cs="Arial"/>
          <w:b/>
        </w:rPr>
        <w:t>Aberuthven</w:t>
      </w:r>
      <w:r w:rsidRPr="002918E4">
        <w:rPr>
          <w:rFonts w:ascii="Comic Sans MS" w:hAnsi="Comic Sans MS" w:cs="Arial"/>
          <w:b/>
        </w:rPr>
        <w:t xml:space="preserve"> in the following ways: </w:t>
      </w:r>
    </w:p>
    <w:p w:rsidR="00496344" w:rsidRPr="002918E4" w:rsidRDefault="00496344" w:rsidP="002102BF">
      <w:pPr>
        <w:spacing w:after="0"/>
        <w:rPr>
          <w:rFonts w:ascii="Comic Sans MS" w:hAnsi="Comic Sans MS" w:cs="Arial"/>
          <w:b/>
        </w:rPr>
      </w:pPr>
    </w:p>
    <w:p w:rsidR="002102BF" w:rsidRPr="002918E4" w:rsidRDefault="002102BF" w:rsidP="002102BF">
      <w:pPr>
        <w:shd w:val="clear" w:color="auto" w:fill="DBE5F1" w:themeFill="accent1" w:themeFillTint="33"/>
        <w:spacing w:after="0" w:line="360" w:lineRule="auto"/>
        <w:rPr>
          <w:rFonts w:ascii="Comic Sans MS" w:hAnsi="Comic Sans MS" w:cs="Arial"/>
          <w:b/>
        </w:rPr>
      </w:pPr>
      <w:r w:rsidRPr="002918E4">
        <w:rPr>
          <w:rFonts w:ascii="Comic Sans MS" w:hAnsi="Comic Sans MS" w:cs="Arial"/>
          <w:b/>
        </w:rPr>
        <w:t>Leadership at All Levels</w:t>
      </w:r>
    </w:p>
    <w:p w:rsidR="009874DB" w:rsidRPr="002918E4" w:rsidRDefault="009874DB" w:rsidP="009874DB">
      <w:pPr>
        <w:rPr>
          <w:rFonts w:ascii="Comic Sans MS" w:hAnsi="Comic Sans MS"/>
        </w:rPr>
      </w:pPr>
      <w:r w:rsidRPr="002918E4">
        <w:rPr>
          <w:rFonts w:ascii="Comic Sans MS" w:hAnsi="Comic Sans MS"/>
        </w:rPr>
        <w:t xml:space="preserve">At </w:t>
      </w:r>
      <w:r w:rsidR="0039433E">
        <w:rPr>
          <w:rFonts w:ascii="Comic Sans MS" w:hAnsi="Comic Sans MS"/>
        </w:rPr>
        <w:t>Aberuthven</w:t>
      </w:r>
      <w:r w:rsidRPr="002918E4">
        <w:rPr>
          <w:rFonts w:ascii="Comic Sans MS" w:hAnsi="Comic Sans MS"/>
        </w:rPr>
        <w:t xml:space="preserve"> we:</w:t>
      </w:r>
    </w:p>
    <w:p w:rsidR="009874DB" w:rsidRPr="002918E4" w:rsidRDefault="009874DB" w:rsidP="009874DB">
      <w:pPr>
        <w:pStyle w:val="ListParagraph"/>
        <w:numPr>
          <w:ilvl w:val="0"/>
          <w:numId w:val="7"/>
        </w:numPr>
        <w:rPr>
          <w:rFonts w:ascii="Comic Sans MS" w:hAnsi="Comic Sans MS"/>
        </w:rPr>
      </w:pPr>
      <w:r w:rsidRPr="002918E4">
        <w:rPr>
          <w:rFonts w:ascii="Comic Sans MS" w:hAnsi="Comic Sans MS"/>
        </w:rPr>
        <w:t>develop a shared vision for success with robust procedures for self-evaluation which involve pupils, staff parents and other stakeholders – this ensures that new developments are meaningful and based upon the needs of the learners and staff in our school.</w:t>
      </w:r>
    </w:p>
    <w:p w:rsidR="009874DB" w:rsidRPr="002918E4" w:rsidRDefault="009874DB" w:rsidP="009874DB">
      <w:pPr>
        <w:pStyle w:val="ListParagraph"/>
        <w:numPr>
          <w:ilvl w:val="0"/>
          <w:numId w:val="7"/>
        </w:numPr>
        <w:rPr>
          <w:rFonts w:ascii="Comic Sans MS" w:hAnsi="Comic Sans MS"/>
        </w:rPr>
      </w:pPr>
      <w:r w:rsidRPr="002918E4">
        <w:rPr>
          <w:rFonts w:ascii="Comic Sans MS" w:hAnsi="Comic Sans MS"/>
        </w:rPr>
        <w:t>develop leadership capacity at all levels by using and building on the existing skills and expertise of pupils and staff whilst finding opportunities to extend their knowledge and develop new interests by taking ownership of whole school improvements through committees.</w:t>
      </w:r>
    </w:p>
    <w:p w:rsidR="009874DB" w:rsidRPr="002918E4" w:rsidRDefault="009874DB" w:rsidP="009874DB">
      <w:pPr>
        <w:pStyle w:val="ListParagraph"/>
        <w:numPr>
          <w:ilvl w:val="0"/>
          <w:numId w:val="7"/>
        </w:numPr>
        <w:rPr>
          <w:rFonts w:ascii="Comic Sans MS" w:hAnsi="Comic Sans MS"/>
        </w:rPr>
      </w:pPr>
      <w:proofErr w:type="gramStart"/>
      <w:r w:rsidRPr="002918E4">
        <w:rPr>
          <w:rFonts w:ascii="Comic Sans MS" w:hAnsi="Comic Sans MS"/>
        </w:rPr>
        <w:t>ensure</w:t>
      </w:r>
      <w:proofErr w:type="gramEnd"/>
      <w:r w:rsidRPr="002918E4">
        <w:rPr>
          <w:rFonts w:ascii="Comic Sans MS" w:hAnsi="Comic Sans MS"/>
        </w:rPr>
        <w:t xml:space="preserve"> that learners have a strong voice through focus groups, the </w:t>
      </w:r>
      <w:r w:rsidR="0039433E">
        <w:rPr>
          <w:rFonts w:ascii="Comic Sans MS" w:hAnsi="Comic Sans MS"/>
        </w:rPr>
        <w:t>Pupil Council, School Committees and A</w:t>
      </w:r>
      <w:r w:rsidRPr="002918E4">
        <w:rPr>
          <w:rFonts w:ascii="Comic Sans MS" w:hAnsi="Comic Sans MS"/>
        </w:rPr>
        <w:t>ssemblies, this empowers pupils and increases their engagement with and participation in making decisions which affect their learning.</w:t>
      </w:r>
    </w:p>
    <w:p w:rsidR="002102BF" w:rsidRPr="002918E4" w:rsidRDefault="002102BF" w:rsidP="002102BF">
      <w:pPr>
        <w:spacing w:after="0" w:line="240" w:lineRule="auto"/>
        <w:rPr>
          <w:rFonts w:ascii="Comic Sans MS" w:hAnsi="Comic Sans MS" w:cs="Arial"/>
        </w:rPr>
      </w:pPr>
    </w:p>
    <w:p w:rsidR="002102BF" w:rsidRPr="002918E4" w:rsidRDefault="002102BF" w:rsidP="002102BF">
      <w:pPr>
        <w:shd w:val="clear" w:color="auto" w:fill="DBE5F1" w:themeFill="accent1" w:themeFillTint="33"/>
        <w:spacing w:after="0" w:line="360" w:lineRule="auto"/>
        <w:rPr>
          <w:rFonts w:ascii="Comic Sans MS" w:hAnsi="Comic Sans MS" w:cs="Arial"/>
          <w:b/>
        </w:rPr>
      </w:pPr>
      <w:r w:rsidRPr="002918E4">
        <w:rPr>
          <w:rFonts w:ascii="Comic Sans MS" w:hAnsi="Comic Sans MS" w:cs="Arial"/>
          <w:b/>
        </w:rPr>
        <w:t>Excellence in Learning and Teaching</w:t>
      </w:r>
    </w:p>
    <w:p w:rsidR="009874DB" w:rsidRPr="002918E4" w:rsidRDefault="009874DB" w:rsidP="009874DB">
      <w:pPr>
        <w:tabs>
          <w:tab w:val="left" w:pos="1950"/>
        </w:tabs>
        <w:rPr>
          <w:rFonts w:ascii="Comic Sans MS" w:hAnsi="Comic Sans MS"/>
        </w:rPr>
      </w:pPr>
      <w:r w:rsidRPr="002918E4">
        <w:rPr>
          <w:rFonts w:ascii="Comic Sans MS" w:hAnsi="Comic Sans MS"/>
        </w:rPr>
        <w:t xml:space="preserve">At </w:t>
      </w:r>
      <w:r w:rsidR="0039433E">
        <w:rPr>
          <w:rFonts w:ascii="Comic Sans MS" w:hAnsi="Comic Sans MS"/>
        </w:rPr>
        <w:t>Aberuthven</w:t>
      </w:r>
      <w:r w:rsidRPr="002918E4">
        <w:rPr>
          <w:rFonts w:ascii="Comic Sans MS" w:hAnsi="Comic Sans MS"/>
        </w:rPr>
        <w:t xml:space="preserve"> we:</w:t>
      </w:r>
      <w:r w:rsidRPr="002918E4">
        <w:rPr>
          <w:rFonts w:ascii="Comic Sans MS" w:hAnsi="Comic Sans MS"/>
        </w:rPr>
        <w:tab/>
      </w:r>
    </w:p>
    <w:p w:rsidR="009874DB" w:rsidRPr="002918E4" w:rsidRDefault="009874DB" w:rsidP="009874DB">
      <w:pPr>
        <w:pStyle w:val="ListParagraph"/>
        <w:numPr>
          <w:ilvl w:val="0"/>
          <w:numId w:val="8"/>
        </w:numPr>
        <w:rPr>
          <w:rFonts w:ascii="Comic Sans MS" w:hAnsi="Comic Sans MS"/>
        </w:rPr>
      </w:pPr>
      <w:proofErr w:type="gramStart"/>
      <w:r w:rsidRPr="002918E4">
        <w:rPr>
          <w:rFonts w:ascii="Comic Sans MS" w:hAnsi="Comic Sans MS"/>
        </w:rPr>
        <w:t>provide</w:t>
      </w:r>
      <w:proofErr w:type="gramEnd"/>
      <w:r w:rsidRPr="002918E4">
        <w:rPr>
          <w:rFonts w:ascii="Comic Sans MS" w:hAnsi="Comic Sans MS"/>
        </w:rPr>
        <w:t xml:space="preserve"> an active and engaging curriculum for pupils which will ensure that they have the skills and knowledge required to be successful in learning, life and work by delivering </w:t>
      </w:r>
      <w:r w:rsidR="0039433E">
        <w:rPr>
          <w:rFonts w:ascii="Comic Sans MS" w:hAnsi="Comic Sans MS"/>
        </w:rPr>
        <w:t xml:space="preserve">teaching and learning </w:t>
      </w:r>
      <w:r w:rsidRPr="002918E4">
        <w:rPr>
          <w:rFonts w:ascii="Comic Sans MS" w:hAnsi="Comic Sans MS"/>
        </w:rPr>
        <w:t>through a broad range of contexts which allow practitioners and pupils to make learning flexible and relevant.</w:t>
      </w:r>
    </w:p>
    <w:p w:rsidR="009874DB" w:rsidRPr="002918E4" w:rsidRDefault="009874DB" w:rsidP="009874DB">
      <w:pPr>
        <w:pStyle w:val="ListParagraph"/>
        <w:numPr>
          <w:ilvl w:val="0"/>
          <w:numId w:val="8"/>
        </w:numPr>
        <w:rPr>
          <w:rFonts w:ascii="Comic Sans MS" w:hAnsi="Comic Sans MS"/>
        </w:rPr>
      </w:pPr>
      <w:proofErr w:type="gramStart"/>
      <w:r w:rsidRPr="002918E4">
        <w:rPr>
          <w:rFonts w:ascii="Comic Sans MS" w:hAnsi="Comic Sans MS"/>
        </w:rPr>
        <w:t>promote</w:t>
      </w:r>
      <w:proofErr w:type="gramEnd"/>
      <w:r w:rsidRPr="002918E4">
        <w:rPr>
          <w:rFonts w:ascii="Comic Sans MS" w:hAnsi="Comic Sans MS"/>
        </w:rPr>
        <w:t xml:space="preserve"> the development of digital literacy by supporting pupils to develop a broad range of skills using different forms of digital technology – pupils will develop skills and knowledge in the use of Microsoft Office 365 and basic programming </w:t>
      </w:r>
      <w:r w:rsidR="0043252F" w:rsidRPr="002918E4">
        <w:rPr>
          <w:rFonts w:ascii="Comic Sans MS" w:hAnsi="Comic Sans MS"/>
        </w:rPr>
        <w:t>this session.</w:t>
      </w:r>
      <w:r w:rsidR="0039433E">
        <w:rPr>
          <w:rFonts w:ascii="Comic Sans MS" w:hAnsi="Comic Sans MS"/>
        </w:rPr>
        <w:t xml:space="preserve"> Pupils have the opportunity to take part in ICT focused afterschool clubs over the course of the School year.</w:t>
      </w:r>
    </w:p>
    <w:p w:rsidR="0043252F" w:rsidRPr="002918E4" w:rsidRDefault="0043252F" w:rsidP="009874DB">
      <w:pPr>
        <w:pStyle w:val="ListParagraph"/>
        <w:numPr>
          <w:ilvl w:val="0"/>
          <w:numId w:val="8"/>
        </w:numPr>
        <w:rPr>
          <w:rFonts w:ascii="Comic Sans MS" w:hAnsi="Comic Sans MS"/>
        </w:rPr>
      </w:pPr>
      <w:proofErr w:type="gramStart"/>
      <w:r w:rsidRPr="002918E4">
        <w:rPr>
          <w:rFonts w:ascii="Comic Sans MS" w:hAnsi="Comic Sans MS"/>
        </w:rPr>
        <w:t>further</w:t>
      </w:r>
      <w:proofErr w:type="gramEnd"/>
      <w:r w:rsidRPr="002918E4">
        <w:rPr>
          <w:rFonts w:ascii="Comic Sans MS" w:hAnsi="Comic Sans MS"/>
        </w:rPr>
        <w:t xml:space="preserve"> develop the use of our school grounds for outdoor learning through our Outdoor Learning Committee and a focus on staff development through collegiate sessions, collaborative working and the development of ‘lift and learn’ boxes to support practitioners.</w:t>
      </w:r>
    </w:p>
    <w:p w:rsidR="0043252F" w:rsidRPr="002918E4" w:rsidRDefault="0043252F" w:rsidP="009874DB">
      <w:pPr>
        <w:pStyle w:val="ListParagraph"/>
        <w:numPr>
          <w:ilvl w:val="0"/>
          <w:numId w:val="8"/>
        </w:numPr>
        <w:rPr>
          <w:rFonts w:ascii="Comic Sans MS" w:hAnsi="Comic Sans MS"/>
        </w:rPr>
      </w:pPr>
      <w:proofErr w:type="gramStart"/>
      <w:r w:rsidRPr="002918E4">
        <w:rPr>
          <w:rFonts w:ascii="Comic Sans MS" w:hAnsi="Comic Sans MS"/>
        </w:rPr>
        <w:t>improve</w:t>
      </w:r>
      <w:proofErr w:type="gramEnd"/>
      <w:r w:rsidRPr="002918E4">
        <w:rPr>
          <w:rFonts w:ascii="Comic Sans MS" w:hAnsi="Comic Sans MS"/>
        </w:rPr>
        <w:t xml:space="preserve"> pupils’ mental agility and practitioner skills and confidence</w:t>
      </w:r>
      <w:r w:rsidR="0039433E">
        <w:rPr>
          <w:rFonts w:ascii="Comic Sans MS" w:hAnsi="Comic Sans MS"/>
        </w:rPr>
        <w:t xml:space="preserve"> by learning and implementing a variety of strategies</w:t>
      </w:r>
      <w:r w:rsidRPr="002918E4">
        <w:rPr>
          <w:rFonts w:ascii="Comic Sans MS" w:hAnsi="Comic Sans MS"/>
        </w:rPr>
        <w:t xml:space="preserve"> </w:t>
      </w:r>
      <w:r w:rsidR="0039433E">
        <w:rPr>
          <w:rFonts w:ascii="Comic Sans MS" w:hAnsi="Comic Sans MS"/>
        </w:rPr>
        <w:t>to apply during N</w:t>
      </w:r>
      <w:r w:rsidRPr="002918E4">
        <w:rPr>
          <w:rFonts w:ascii="Comic Sans MS" w:hAnsi="Comic Sans MS"/>
        </w:rPr>
        <w:t xml:space="preserve">umeracy </w:t>
      </w:r>
      <w:r w:rsidR="0039433E">
        <w:rPr>
          <w:rFonts w:ascii="Comic Sans MS" w:hAnsi="Comic Sans MS"/>
        </w:rPr>
        <w:t>time.</w:t>
      </w:r>
    </w:p>
    <w:p w:rsidR="0043252F" w:rsidRPr="002918E4" w:rsidRDefault="0043252F" w:rsidP="009874DB">
      <w:pPr>
        <w:pStyle w:val="ListParagraph"/>
        <w:numPr>
          <w:ilvl w:val="0"/>
          <w:numId w:val="8"/>
        </w:numPr>
        <w:rPr>
          <w:rFonts w:ascii="Comic Sans MS" w:hAnsi="Comic Sans MS"/>
        </w:rPr>
      </w:pPr>
      <w:proofErr w:type="gramStart"/>
      <w:r w:rsidRPr="002918E4">
        <w:rPr>
          <w:rFonts w:ascii="Comic Sans MS" w:hAnsi="Comic Sans MS"/>
        </w:rPr>
        <w:t>continue</w:t>
      </w:r>
      <w:proofErr w:type="gramEnd"/>
      <w:r w:rsidRPr="002918E4">
        <w:rPr>
          <w:rFonts w:ascii="Comic Sans MS" w:hAnsi="Comic Sans MS"/>
        </w:rPr>
        <w:t xml:space="preserve"> to support the implementation of Active Literacy as we adapt and improve the strategies to suit our context and our learners.</w:t>
      </w:r>
    </w:p>
    <w:p w:rsidR="0043252F" w:rsidRPr="002918E4" w:rsidRDefault="0043252F" w:rsidP="009874DB">
      <w:pPr>
        <w:pStyle w:val="ListParagraph"/>
        <w:numPr>
          <w:ilvl w:val="0"/>
          <w:numId w:val="8"/>
        </w:numPr>
        <w:rPr>
          <w:rFonts w:ascii="Comic Sans MS" w:hAnsi="Comic Sans MS"/>
        </w:rPr>
      </w:pPr>
      <w:proofErr w:type="gramStart"/>
      <w:r w:rsidRPr="002918E4">
        <w:rPr>
          <w:rFonts w:ascii="Comic Sans MS" w:hAnsi="Comic Sans MS"/>
        </w:rPr>
        <w:lastRenderedPageBreak/>
        <w:t>use</w:t>
      </w:r>
      <w:proofErr w:type="gramEnd"/>
      <w:r w:rsidRPr="002918E4">
        <w:rPr>
          <w:rFonts w:ascii="Comic Sans MS" w:hAnsi="Comic Sans MS"/>
        </w:rPr>
        <w:t xml:space="preserve"> a wide range of assessment approaches including summative, formative and periodic to ensure that we are supporting pupils to set meaningful, appropriate and challenging targets in their Learning Trees.</w:t>
      </w:r>
    </w:p>
    <w:p w:rsidR="0043252F" w:rsidRPr="002918E4" w:rsidRDefault="0043252F" w:rsidP="0043252F">
      <w:pPr>
        <w:pStyle w:val="ListParagraph"/>
        <w:rPr>
          <w:rFonts w:ascii="Comic Sans MS" w:hAnsi="Comic Sans MS"/>
        </w:rPr>
      </w:pPr>
    </w:p>
    <w:p w:rsidR="002102BF" w:rsidRPr="002918E4" w:rsidRDefault="002102BF" w:rsidP="002102BF">
      <w:pPr>
        <w:spacing w:after="0"/>
        <w:rPr>
          <w:rFonts w:ascii="Comic Sans MS" w:hAnsi="Comic Sans MS" w:cs="Arial"/>
          <w:b/>
        </w:rPr>
      </w:pPr>
    </w:p>
    <w:p w:rsidR="002102BF" w:rsidRPr="002918E4" w:rsidRDefault="002102BF" w:rsidP="002102BF">
      <w:pPr>
        <w:shd w:val="clear" w:color="auto" w:fill="DBE5F1" w:themeFill="accent1" w:themeFillTint="33"/>
        <w:spacing w:after="0" w:line="360" w:lineRule="auto"/>
        <w:rPr>
          <w:rFonts w:ascii="Comic Sans MS" w:hAnsi="Comic Sans MS" w:cs="Arial"/>
          <w:b/>
        </w:rPr>
      </w:pPr>
      <w:r w:rsidRPr="002918E4">
        <w:rPr>
          <w:rFonts w:ascii="Comic Sans MS" w:hAnsi="Comic Sans MS" w:cs="Arial"/>
          <w:b/>
        </w:rPr>
        <w:t>Effective Interventions</w:t>
      </w:r>
    </w:p>
    <w:p w:rsidR="00C42F21" w:rsidRPr="002918E4" w:rsidRDefault="00C42F21" w:rsidP="002102BF">
      <w:pPr>
        <w:spacing w:after="0" w:line="240" w:lineRule="auto"/>
        <w:rPr>
          <w:rFonts w:ascii="Comic Sans MS" w:hAnsi="Comic Sans MS" w:cs="Arial"/>
        </w:rPr>
      </w:pPr>
      <w:r w:rsidRPr="002918E4">
        <w:rPr>
          <w:rFonts w:ascii="Comic Sans MS" w:hAnsi="Comic Sans MS" w:cs="Arial"/>
        </w:rPr>
        <w:t xml:space="preserve">At </w:t>
      </w:r>
      <w:r w:rsidR="0039433E">
        <w:rPr>
          <w:rFonts w:ascii="Comic Sans MS" w:hAnsi="Comic Sans MS" w:cs="Arial"/>
        </w:rPr>
        <w:t>Aberuthven</w:t>
      </w:r>
      <w:r w:rsidRPr="002918E4">
        <w:rPr>
          <w:rFonts w:ascii="Comic Sans MS" w:hAnsi="Comic Sans MS" w:cs="Arial"/>
        </w:rPr>
        <w:t xml:space="preserve"> we</w:t>
      </w:r>
      <w:r w:rsidR="002102BF" w:rsidRPr="002918E4">
        <w:rPr>
          <w:rFonts w:ascii="Comic Sans MS" w:hAnsi="Comic Sans MS" w:cs="Arial"/>
        </w:rPr>
        <w:t>:</w:t>
      </w:r>
    </w:p>
    <w:p w:rsidR="00C42F21" w:rsidRPr="002918E4" w:rsidRDefault="00C42F21" w:rsidP="002102BF">
      <w:pPr>
        <w:spacing w:after="0" w:line="240" w:lineRule="auto"/>
        <w:rPr>
          <w:rFonts w:ascii="Comic Sans MS" w:hAnsi="Comic Sans MS" w:cs="Arial"/>
        </w:rPr>
      </w:pPr>
    </w:p>
    <w:p w:rsidR="00FF74A1" w:rsidRPr="002918E4" w:rsidRDefault="0043252F" w:rsidP="002102BF">
      <w:pPr>
        <w:pStyle w:val="ListParagraph"/>
        <w:numPr>
          <w:ilvl w:val="0"/>
          <w:numId w:val="4"/>
        </w:numPr>
        <w:spacing w:after="0" w:line="240" w:lineRule="auto"/>
        <w:rPr>
          <w:rFonts w:ascii="Comic Sans MS" w:hAnsi="Comic Sans MS" w:cs="Arial"/>
        </w:rPr>
      </w:pPr>
      <w:proofErr w:type="gramStart"/>
      <w:r w:rsidRPr="002918E4">
        <w:rPr>
          <w:rFonts w:ascii="Comic Sans MS" w:hAnsi="Comic Sans MS" w:cs="Arial"/>
        </w:rPr>
        <w:t>use</w:t>
      </w:r>
      <w:proofErr w:type="gramEnd"/>
      <w:r w:rsidR="00DE05C1" w:rsidRPr="002918E4">
        <w:rPr>
          <w:rFonts w:ascii="Comic Sans MS" w:eastAsia="Times New Roman" w:hAnsi="Comic Sans MS" w:cs="Arial"/>
        </w:rPr>
        <w:t xml:space="preserve"> </w:t>
      </w:r>
      <w:r w:rsidR="00C42F21" w:rsidRPr="002918E4">
        <w:rPr>
          <w:rFonts w:ascii="Comic Sans MS" w:eastAsia="Times New Roman" w:hAnsi="Comic Sans MS" w:cs="Arial"/>
        </w:rPr>
        <w:t>high quality assessment and wider-achievement information along with our SIMD deciles to</w:t>
      </w:r>
      <w:r w:rsidR="00FF74A1" w:rsidRPr="002918E4">
        <w:rPr>
          <w:rFonts w:ascii="Comic Sans MS" w:eastAsia="Times New Roman" w:hAnsi="Comic Sans MS" w:cs="Arial"/>
        </w:rPr>
        <w:t xml:space="preserve"> analyse </w:t>
      </w:r>
      <w:r w:rsidR="00C42F21" w:rsidRPr="002918E4">
        <w:rPr>
          <w:rFonts w:ascii="Comic Sans MS" w:eastAsia="Times New Roman" w:hAnsi="Comic Sans MS" w:cs="Arial"/>
        </w:rPr>
        <w:t xml:space="preserve">pupil performance, identify </w:t>
      </w:r>
      <w:r w:rsidR="00FF74A1" w:rsidRPr="002918E4">
        <w:rPr>
          <w:rFonts w:ascii="Comic Sans MS" w:eastAsia="Times New Roman" w:hAnsi="Comic Sans MS" w:cs="Arial"/>
        </w:rPr>
        <w:t xml:space="preserve">gaps and </w:t>
      </w:r>
      <w:r w:rsidR="00C42F21" w:rsidRPr="002918E4">
        <w:rPr>
          <w:rFonts w:ascii="Comic Sans MS" w:eastAsia="Times New Roman" w:hAnsi="Comic Sans MS" w:cs="Arial"/>
        </w:rPr>
        <w:t>implement effective and evidence-</w:t>
      </w:r>
      <w:r w:rsidR="0039433E">
        <w:rPr>
          <w:rFonts w:ascii="Comic Sans MS" w:eastAsia="Times New Roman" w:hAnsi="Comic Sans MS" w:cs="Arial"/>
        </w:rPr>
        <w:t>based interventions.</w:t>
      </w:r>
    </w:p>
    <w:p w:rsidR="00C42F21" w:rsidRPr="002918E4" w:rsidRDefault="00C42F21" w:rsidP="002102BF">
      <w:pPr>
        <w:pStyle w:val="ListParagraph"/>
        <w:numPr>
          <w:ilvl w:val="0"/>
          <w:numId w:val="4"/>
        </w:numPr>
        <w:spacing w:after="0" w:line="240" w:lineRule="auto"/>
        <w:rPr>
          <w:rFonts w:ascii="Comic Sans MS" w:hAnsi="Comic Sans MS" w:cs="Arial"/>
        </w:rPr>
      </w:pPr>
      <w:proofErr w:type="gramStart"/>
      <w:r w:rsidRPr="002918E4">
        <w:rPr>
          <w:rFonts w:ascii="Comic Sans MS" w:hAnsi="Comic Sans MS" w:cs="Arial"/>
        </w:rPr>
        <w:t>meet</w:t>
      </w:r>
      <w:proofErr w:type="gramEnd"/>
      <w:r w:rsidRPr="002918E4">
        <w:rPr>
          <w:rFonts w:ascii="Comic Sans MS" w:hAnsi="Comic Sans MS" w:cs="Arial"/>
        </w:rPr>
        <w:t xml:space="preserve"> termly to discuss pupil attainment and achievement and identify any additional support either targeted or universal, which may be required.</w:t>
      </w:r>
    </w:p>
    <w:p w:rsidR="002102BF" w:rsidRDefault="00C42F21" w:rsidP="002102BF">
      <w:pPr>
        <w:pStyle w:val="ListParagraph"/>
        <w:numPr>
          <w:ilvl w:val="0"/>
          <w:numId w:val="4"/>
        </w:numPr>
        <w:spacing w:after="0" w:line="240" w:lineRule="auto"/>
        <w:rPr>
          <w:rFonts w:ascii="Comic Sans MS" w:hAnsi="Comic Sans MS" w:cs="Arial"/>
        </w:rPr>
      </w:pPr>
      <w:proofErr w:type="gramStart"/>
      <w:r w:rsidRPr="0039433E">
        <w:rPr>
          <w:rFonts w:ascii="Comic Sans MS" w:hAnsi="Comic Sans MS" w:cs="Arial"/>
        </w:rPr>
        <w:t>s</w:t>
      </w:r>
      <w:r w:rsidR="0039433E">
        <w:rPr>
          <w:rFonts w:ascii="Comic Sans MS" w:hAnsi="Comic Sans MS" w:cs="Arial"/>
        </w:rPr>
        <w:t>upport</w:t>
      </w:r>
      <w:proofErr w:type="gramEnd"/>
      <w:r w:rsidR="0039433E">
        <w:rPr>
          <w:rFonts w:ascii="Comic Sans MS" w:hAnsi="Comic Sans MS" w:cs="Arial"/>
        </w:rPr>
        <w:t xml:space="preserve"> staff to further embed a nurturing ethos across the whole School community.</w:t>
      </w:r>
      <w:r w:rsidRPr="0039433E">
        <w:rPr>
          <w:rFonts w:ascii="Comic Sans MS" w:hAnsi="Comic Sans MS" w:cs="Arial"/>
        </w:rPr>
        <w:t xml:space="preserve"> </w:t>
      </w:r>
    </w:p>
    <w:p w:rsidR="0039433E" w:rsidRPr="0039433E" w:rsidRDefault="0039433E" w:rsidP="0039433E">
      <w:pPr>
        <w:spacing w:after="0" w:line="240" w:lineRule="auto"/>
        <w:rPr>
          <w:rFonts w:ascii="Comic Sans MS" w:hAnsi="Comic Sans MS" w:cs="Arial"/>
        </w:rPr>
      </w:pPr>
    </w:p>
    <w:p w:rsidR="002102BF" w:rsidRPr="002918E4" w:rsidRDefault="002102BF" w:rsidP="002102BF">
      <w:pPr>
        <w:shd w:val="clear" w:color="auto" w:fill="DBE5F1" w:themeFill="accent1" w:themeFillTint="33"/>
        <w:spacing w:after="0" w:line="360" w:lineRule="auto"/>
        <w:rPr>
          <w:rFonts w:ascii="Comic Sans MS" w:hAnsi="Comic Sans MS" w:cs="Arial"/>
          <w:b/>
        </w:rPr>
      </w:pPr>
      <w:r w:rsidRPr="002918E4">
        <w:rPr>
          <w:rFonts w:ascii="Comic Sans MS" w:hAnsi="Comic Sans MS" w:cs="Arial"/>
          <w:b/>
        </w:rPr>
        <w:t>Engaging with Families and Communities</w:t>
      </w:r>
    </w:p>
    <w:p w:rsidR="002102BF" w:rsidRPr="002918E4" w:rsidRDefault="00C42F21" w:rsidP="002102BF">
      <w:pPr>
        <w:autoSpaceDE w:val="0"/>
        <w:autoSpaceDN w:val="0"/>
        <w:adjustRightInd w:val="0"/>
        <w:spacing w:after="0" w:line="240" w:lineRule="auto"/>
        <w:rPr>
          <w:rFonts w:ascii="Comic Sans MS" w:hAnsi="Comic Sans MS" w:cs="Arial"/>
        </w:rPr>
      </w:pPr>
      <w:r w:rsidRPr="002918E4">
        <w:rPr>
          <w:rFonts w:ascii="Comic Sans MS" w:hAnsi="Comic Sans MS" w:cs="Arial"/>
        </w:rPr>
        <w:t xml:space="preserve">At </w:t>
      </w:r>
      <w:r w:rsidR="0039433E">
        <w:rPr>
          <w:rFonts w:ascii="Comic Sans MS" w:hAnsi="Comic Sans MS" w:cs="Arial"/>
        </w:rPr>
        <w:t>Aberuthven</w:t>
      </w:r>
      <w:r w:rsidRPr="002918E4">
        <w:rPr>
          <w:rFonts w:ascii="Comic Sans MS" w:hAnsi="Comic Sans MS" w:cs="Arial"/>
        </w:rPr>
        <w:t xml:space="preserve"> we</w:t>
      </w:r>
      <w:r w:rsidR="002102BF" w:rsidRPr="002918E4">
        <w:rPr>
          <w:rFonts w:ascii="Comic Sans MS" w:hAnsi="Comic Sans MS" w:cs="Arial"/>
        </w:rPr>
        <w:t>:</w:t>
      </w:r>
    </w:p>
    <w:p w:rsidR="002102BF" w:rsidRPr="002918E4" w:rsidRDefault="00C42F21" w:rsidP="002102BF">
      <w:pPr>
        <w:pStyle w:val="ListParagraph"/>
        <w:numPr>
          <w:ilvl w:val="0"/>
          <w:numId w:val="5"/>
        </w:numPr>
        <w:autoSpaceDE w:val="0"/>
        <w:autoSpaceDN w:val="0"/>
        <w:adjustRightInd w:val="0"/>
        <w:spacing w:after="0" w:line="240" w:lineRule="auto"/>
        <w:rPr>
          <w:rFonts w:ascii="Comic Sans MS" w:hAnsi="Comic Sans MS" w:cs="Arial"/>
        </w:rPr>
      </w:pPr>
      <w:r w:rsidRPr="002918E4">
        <w:rPr>
          <w:rFonts w:ascii="Comic Sans MS" w:hAnsi="Comic Sans MS" w:cs="Arial"/>
        </w:rPr>
        <w:t>continue to engage</w:t>
      </w:r>
      <w:r w:rsidR="002102BF" w:rsidRPr="002918E4">
        <w:rPr>
          <w:rFonts w:ascii="Comic Sans MS" w:hAnsi="Comic Sans MS" w:cs="Arial"/>
        </w:rPr>
        <w:t xml:space="preserve"> with parents and carers</w:t>
      </w:r>
      <w:r w:rsidRPr="002918E4">
        <w:rPr>
          <w:rFonts w:ascii="Comic Sans MS" w:hAnsi="Comic Sans MS" w:cs="Arial"/>
        </w:rPr>
        <w:t xml:space="preserve"> to </w:t>
      </w:r>
      <w:r w:rsidR="00D531D8" w:rsidRPr="002918E4">
        <w:rPr>
          <w:rFonts w:ascii="Comic Sans MS" w:hAnsi="Comic Sans MS" w:cs="Arial"/>
        </w:rPr>
        <w:t xml:space="preserve">ensure that they are equipped to support their </w:t>
      </w:r>
      <w:proofErr w:type="gramStart"/>
      <w:r w:rsidR="00D531D8" w:rsidRPr="002918E4">
        <w:rPr>
          <w:rFonts w:ascii="Comic Sans MS" w:hAnsi="Comic Sans MS" w:cs="Arial"/>
        </w:rPr>
        <w:t>child(</w:t>
      </w:r>
      <w:proofErr w:type="gramEnd"/>
      <w:r w:rsidR="00D531D8" w:rsidRPr="002918E4">
        <w:rPr>
          <w:rFonts w:ascii="Comic Sans MS" w:hAnsi="Comic Sans MS" w:cs="Arial"/>
        </w:rPr>
        <w:t>ren) in school</w:t>
      </w:r>
      <w:r w:rsidR="002102BF" w:rsidRPr="002918E4">
        <w:rPr>
          <w:rFonts w:ascii="Comic Sans MS" w:hAnsi="Comic Sans MS" w:cs="Arial"/>
        </w:rPr>
        <w:t xml:space="preserve">, </w:t>
      </w:r>
      <w:r w:rsidR="00D531D8" w:rsidRPr="002918E4">
        <w:rPr>
          <w:rFonts w:ascii="Comic Sans MS" w:hAnsi="Comic Sans MS" w:cs="Arial"/>
        </w:rPr>
        <w:t>we will deliver workshops and offer open afternoons to ensure that they are kept abreast of all changes</w:t>
      </w:r>
      <w:r w:rsidR="002102BF" w:rsidRPr="002918E4">
        <w:rPr>
          <w:rFonts w:ascii="Comic Sans MS" w:hAnsi="Comic Sans MS" w:cs="Arial"/>
        </w:rPr>
        <w:t>.</w:t>
      </w:r>
      <w:r w:rsidR="002102BF" w:rsidRPr="002918E4">
        <w:rPr>
          <w:rFonts w:ascii="Comic Sans MS" w:eastAsia="Times New Roman" w:hAnsi="Comic Sans MS" w:cs="Arial"/>
        </w:rPr>
        <w:t xml:space="preserve"> </w:t>
      </w:r>
      <w:r w:rsidR="00D531D8" w:rsidRPr="002918E4">
        <w:rPr>
          <w:rFonts w:ascii="Comic Sans MS" w:eastAsia="Times New Roman" w:hAnsi="Comic Sans MS" w:cs="Arial"/>
        </w:rPr>
        <w:t xml:space="preserve">This session workshops will focus on </w:t>
      </w:r>
      <w:r w:rsidR="0039433E">
        <w:rPr>
          <w:rFonts w:ascii="Comic Sans MS" w:eastAsia="Times New Roman" w:hAnsi="Comic Sans MS" w:cs="Arial"/>
        </w:rPr>
        <w:t>Reading</w:t>
      </w:r>
      <w:r w:rsidR="00D531D8" w:rsidRPr="002918E4">
        <w:rPr>
          <w:rFonts w:ascii="Comic Sans MS" w:eastAsia="Times New Roman" w:hAnsi="Comic Sans MS" w:cs="Arial"/>
        </w:rPr>
        <w:t>. Feedback is always sought following such events to ensure that we can make any changes necessary to improve our provision.</w:t>
      </w:r>
    </w:p>
    <w:p w:rsidR="002102BF" w:rsidRPr="002918E4" w:rsidRDefault="002102BF" w:rsidP="002102BF">
      <w:pPr>
        <w:pStyle w:val="ListParagraph"/>
        <w:numPr>
          <w:ilvl w:val="0"/>
          <w:numId w:val="5"/>
        </w:numPr>
        <w:autoSpaceDE w:val="0"/>
        <w:autoSpaceDN w:val="0"/>
        <w:adjustRightInd w:val="0"/>
        <w:spacing w:after="0" w:line="240" w:lineRule="auto"/>
        <w:rPr>
          <w:rFonts w:ascii="Comic Sans MS" w:hAnsi="Comic Sans MS" w:cs="Arial"/>
        </w:rPr>
      </w:pPr>
      <w:r w:rsidRPr="002918E4">
        <w:rPr>
          <w:rFonts w:ascii="Comic Sans MS" w:eastAsia="Times New Roman" w:hAnsi="Comic Sans MS" w:cs="Arial"/>
        </w:rPr>
        <w:t>Consider the needs of working parents and find better ways to share learning with them</w:t>
      </w:r>
      <w:r w:rsidR="00D531D8" w:rsidRPr="002918E4">
        <w:rPr>
          <w:rFonts w:ascii="Comic Sans MS" w:eastAsia="Times New Roman" w:hAnsi="Comic Sans MS" w:cs="Arial"/>
        </w:rPr>
        <w:t xml:space="preserve"> through the increased use of digital technology and in particular </w:t>
      </w:r>
      <w:r w:rsidR="0039433E">
        <w:rPr>
          <w:rFonts w:ascii="Comic Sans MS" w:eastAsia="Times New Roman" w:hAnsi="Comic Sans MS" w:cs="Arial"/>
        </w:rPr>
        <w:t>through our School website and twitter feed.</w:t>
      </w:r>
    </w:p>
    <w:p w:rsidR="00D63761" w:rsidRPr="002918E4" w:rsidRDefault="00D63761" w:rsidP="00D531D8">
      <w:pPr>
        <w:autoSpaceDE w:val="0"/>
        <w:autoSpaceDN w:val="0"/>
        <w:adjustRightInd w:val="0"/>
        <w:spacing w:after="0" w:line="240" w:lineRule="auto"/>
        <w:ind w:left="410"/>
        <w:rPr>
          <w:rFonts w:ascii="Comic Sans MS" w:hAnsi="Comic Sans MS" w:cs="Arial"/>
        </w:rPr>
      </w:pPr>
    </w:p>
    <w:p w:rsidR="002102BF" w:rsidRPr="002918E4" w:rsidRDefault="002102BF" w:rsidP="002102BF">
      <w:pPr>
        <w:spacing w:after="0"/>
        <w:rPr>
          <w:rFonts w:ascii="Comic Sans MS" w:hAnsi="Comic Sans MS" w:cs="Arial"/>
        </w:rPr>
      </w:pPr>
    </w:p>
    <w:p w:rsidR="002102BF" w:rsidRPr="002918E4" w:rsidRDefault="002102BF" w:rsidP="002102BF">
      <w:pPr>
        <w:shd w:val="clear" w:color="auto" w:fill="DBE5F1" w:themeFill="accent1" w:themeFillTint="33"/>
        <w:spacing w:after="0" w:line="360" w:lineRule="auto"/>
        <w:rPr>
          <w:rFonts w:ascii="Comic Sans MS" w:hAnsi="Comic Sans MS" w:cs="Arial"/>
          <w:b/>
        </w:rPr>
      </w:pPr>
      <w:r w:rsidRPr="002918E4">
        <w:rPr>
          <w:rFonts w:ascii="Comic Sans MS" w:hAnsi="Comic Sans MS" w:cs="Arial"/>
          <w:b/>
        </w:rPr>
        <w:t>Effective Use of Evidence and Data for Improvement</w:t>
      </w:r>
    </w:p>
    <w:p w:rsidR="002102BF" w:rsidRPr="002918E4" w:rsidRDefault="00C42F21" w:rsidP="002102BF">
      <w:pPr>
        <w:spacing w:after="0" w:line="240" w:lineRule="auto"/>
        <w:rPr>
          <w:rFonts w:ascii="Comic Sans MS" w:hAnsi="Comic Sans MS" w:cs="Arial"/>
        </w:rPr>
      </w:pPr>
      <w:r w:rsidRPr="002918E4">
        <w:rPr>
          <w:rFonts w:ascii="Comic Sans MS" w:hAnsi="Comic Sans MS" w:cs="Arial"/>
        </w:rPr>
        <w:t xml:space="preserve">At </w:t>
      </w:r>
      <w:r w:rsidR="0039433E">
        <w:rPr>
          <w:rFonts w:ascii="Comic Sans MS" w:hAnsi="Comic Sans MS" w:cs="Arial"/>
        </w:rPr>
        <w:t>Aberuthven</w:t>
      </w:r>
      <w:r w:rsidRPr="002918E4">
        <w:rPr>
          <w:rFonts w:ascii="Comic Sans MS" w:hAnsi="Comic Sans MS" w:cs="Arial"/>
        </w:rPr>
        <w:t xml:space="preserve"> we</w:t>
      </w:r>
      <w:r w:rsidR="002102BF" w:rsidRPr="002918E4">
        <w:rPr>
          <w:rFonts w:ascii="Comic Sans MS" w:hAnsi="Comic Sans MS" w:cs="Arial"/>
        </w:rPr>
        <w:t>:</w:t>
      </w:r>
    </w:p>
    <w:p w:rsidR="00C80426" w:rsidRPr="002918E4" w:rsidRDefault="002102BF" w:rsidP="00C80426">
      <w:pPr>
        <w:pStyle w:val="ListParagraph"/>
        <w:numPr>
          <w:ilvl w:val="0"/>
          <w:numId w:val="6"/>
        </w:numPr>
        <w:spacing w:after="0" w:line="240" w:lineRule="auto"/>
        <w:rPr>
          <w:rFonts w:ascii="Comic Sans MS" w:hAnsi="Comic Sans MS" w:cs="Arial"/>
        </w:rPr>
      </w:pPr>
      <w:r w:rsidRPr="002918E4">
        <w:rPr>
          <w:rFonts w:ascii="Comic Sans MS" w:hAnsi="Comic Sans MS" w:cs="Arial"/>
        </w:rPr>
        <w:t>Develop use of the PKC tracking spreadsheet to make best use of the data available</w:t>
      </w:r>
      <w:r w:rsidR="00D531D8" w:rsidRPr="002918E4">
        <w:rPr>
          <w:rFonts w:ascii="Comic Sans MS" w:hAnsi="Comic Sans MS" w:cs="Arial"/>
        </w:rPr>
        <w:t>, by analysing this data with teachers, we are well-placed to identify where resources and support need to be targeted for maximum impact</w:t>
      </w:r>
      <w:r w:rsidRPr="002918E4">
        <w:rPr>
          <w:rFonts w:ascii="Comic Sans MS" w:hAnsi="Comic Sans MS" w:cs="Arial"/>
        </w:rPr>
        <w:t>.</w:t>
      </w:r>
    </w:p>
    <w:p w:rsidR="00D531D8" w:rsidRPr="002918E4" w:rsidRDefault="00D531D8" w:rsidP="00C80426">
      <w:pPr>
        <w:pStyle w:val="ListParagraph"/>
        <w:numPr>
          <w:ilvl w:val="0"/>
          <w:numId w:val="6"/>
        </w:numPr>
        <w:spacing w:after="0" w:line="240" w:lineRule="auto"/>
        <w:rPr>
          <w:rFonts w:ascii="Comic Sans MS" w:hAnsi="Comic Sans MS" w:cs="Arial"/>
        </w:rPr>
      </w:pPr>
      <w:r w:rsidRPr="002918E4">
        <w:rPr>
          <w:rFonts w:ascii="Comic Sans MS" w:hAnsi="Comic Sans MS" w:cs="Arial"/>
        </w:rPr>
        <w:t>Implement the new approaches to standardised assessment in line with guidance from the Scottish Government, ensuring that we use this information to analyse individual pupils performance as we as using the data as part of our wider programme of quality assurance and self-evaluation.</w:t>
      </w:r>
    </w:p>
    <w:p w:rsidR="005752F6" w:rsidRPr="0039433E" w:rsidRDefault="00D531D8" w:rsidP="00C80426">
      <w:pPr>
        <w:pStyle w:val="ListParagraph"/>
        <w:numPr>
          <w:ilvl w:val="0"/>
          <w:numId w:val="6"/>
        </w:numPr>
        <w:spacing w:after="0" w:line="240" w:lineRule="auto"/>
        <w:rPr>
          <w:rFonts w:ascii="Comic Sans MS" w:hAnsi="Comic Sans MS" w:cs="Arial"/>
        </w:rPr>
      </w:pPr>
      <w:proofErr w:type="gramStart"/>
      <w:r w:rsidRPr="0039433E">
        <w:rPr>
          <w:rFonts w:ascii="Comic Sans MS" w:hAnsi="Comic Sans MS" w:cs="Arial"/>
        </w:rPr>
        <w:t>ensure</w:t>
      </w:r>
      <w:proofErr w:type="gramEnd"/>
      <w:r w:rsidRPr="0039433E">
        <w:rPr>
          <w:rFonts w:ascii="Comic Sans MS" w:hAnsi="Comic Sans MS" w:cs="Arial"/>
        </w:rPr>
        <w:t xml:space="preserve"> that teaching staff are skilled in the analysis of attainment data and are able to identify trends and areas for improvement for themselves, whilst offering an important background narrative for the pupils in their class. </w:t>
      </w:r>
    </w:p>
    <w:p w:rsidR="003D45A2" w:rsidRPr="002918E4" w:rsidRDefault="003D45A2" w:rsidP="00C80426">
      <w:pPr>
        <w:spacing w:line="240" w:lineRule="auto"/>
        <w:rPr>
          <w:rFonts w:ascii="Comic Sans MS" w:hAnsi="Comic Sans MS" w:cs="Arial"/>
        </w:rPr>
      </w:pPr>
    </w:p>
    <w:sectPr w:rsidR="003D45A2" w:rsidRPr="002918E4" w:rsidSect="002918E4">
      <w:pgSz w:w="11906" w:h="16838" w:code="9"/>
      <w:pgMar w:top="1440" w:right="1440" w:bottom="1440" w:left="1440" w:header="709" w:footer="709"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3EB2"/>
    <w:multiLevelType w:val="hybridMultilevel"/>
    <w:tmpl w:val="D1568CC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2E83119E"/>
    <w:multiLevelType w:val="hybridMultilevel"/>
    <w:tmpl w:val="91C2443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3D6C0DE9"/>
    <w:multiLevelType w:val="hybridMultilevel"/>
    <w:tmpl w:val="ADE2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337EBF"/>
    <w:multiLevelType w:val="hybridMultilevel"/>
    <w:tmpl w:val="162E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366AD4"/>
    <w:multiLevelType w:val="hybridMultilevel"/>
    <w:tmpl w:val="F818428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nsid w:val="4CB33087"/>
    <w:multiLevelType w:val="hybridMultilevel"/>
    <w:tmpl w:val="D672927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nsid w:val="68C757C8"/>
    <w:multiLevelType w:val="hybridMultilevel"/>
    <w:tmpl w:val="2B5CC3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7FDE4963"/>
    <w:multiLevelType w:val="hybridMultilevel"/>
    <w:tmpl w:val="5DEC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A8"/>
    <w:rsid w:val="000E16F8"/>
    <w:rsid w:val="002102BF"/>
    <w:rsid w:val="002918E4"/>
    <w:rsid w:val="002B15FA"/>
    <w:rsid w:val="002E7BED"/>
    <w:rsid w:val="00342DD2"/>
    <w:rsid w:val="0039433E"/>
    <w:rsid w:val="003D45A2"/>
    <w:rsid w:val="0043252F"/>
    <w:rsid w:val="004846CA"/>
    <w:rsid w:val="00496344"/>
    <w:rsid w:val="005277B5"/>
    <w:rsid w:val="00552C3B"/>
    <w:rsid w:val="005752F6"/>
    <w:rsid w:val="00637414"/>
    <w:rsid w:val="00677CD8"/>
    <w:rsid w:val="009033DC"/>
    <w:rsid w:val="009874DB"/>
    <w:rsid w:val="009C45A8"/>
    <w:rsid w:val="009E2332"/>
    <w:rsid w:val="00BD423E"/>
    <w:rsid w:val="00C42F21"/>
    <w:rsid w:val="00C80426"/>
    <w:rsid w:val="00D531D8"/>
    <w:rsid w:val="00D63761"/>
    <w:rsid w:val="00DE05C1"/>
    <w:rsid w:val="00FF7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5A8"/>
    <w:pPr>
      <w:ind w:left="720"/>
      <w:contextualSpacing/>
    </w:pPr>
  </w:style>
  <w:style w:type="paragraph" w:styleId="NoSpacing">
    <w:name w:val="No Spacing"/>
    <w:uiPriority w:val="1"/>
    <w:qFormat/>
    <w:rsid w:val="004846CA"/>
    <w:pPr>
      <w:spacing w:after="0" w:line="240" w:lineRule="auto"/>
    </w:pPr>
  </w:style>
  <w:style w:type="paragraph" w:styleId="BalloonText">
    <w:name w:val="Balloon Text"/>
    <w:basedOn w:val="Normal"/>
    <w:link w:val="BalloonTextChar"/>
    <w:uiPriority w:val="99"/>
    <w:semiHidden/>
    <w:unhideWhenUsed/>
    <w:rsid w:val="000E1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5A8"/>
    <w:pPr>
      <w:ind w:left="720"/>
      <w:contextualSpacing/>
    </w:pPr>
  </w:style>
  <w:style w:type="paragraph" w:styleId="NoSpacing">
    <w:name w:val="No Spacing"/>
    <w:uiPriority w:val="1"/>
    <w:qFormat/>
    <w:rsid w:val="004846CA"/>
    <w:pPr>
      <w:spacing w:after="0" w:line="240" w:lineRule="auto"/>
    </w:pPr>
  </w:style>
  <w:style w:type="paragraph" w:styleId="BalloonText">
    <w:name w:val="Balloon Text"/>
    <w:basedOn w:val="Normal"/>
    <w:link w:val="BalloonTextChar"/>
    <w:uiPriority w:val="99"/>
    <w:semiHidden/>
    <w:unhideWhenUsed/>
    <w:rsid w:val="000E1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Gordon - PMK</dc:creator>
  <cp:lastModifiedBy>Nicola Tyrrell</cp:lastModifiedBy>
  <cp:revision>6</cp:revision>
  <dcterms:created xsi:type="dcterms:W3CDTF">2017-12-15T16:38:00Z</dcterms:created>
  <dcterms:modified xsi:type="dcterms:W3CDTF">2017-12-18T13:14:00Z</dcterms:modified>
</cp:coreProperties>
</file>