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0669A" w14:textId="77777777" w:rsidR="00B97269" w:rsidRDefault="00AC041E">
      <w:pPr>
        <w:jc w:val="center"/>
      </w:pPr>
      <w:r>
        <w:rPr>
          <w:noProof/>
        </w:rPr>
        <w:drawing>
          <wp:inline distT="0" distB="0" distL="0" distR="0" wp14:anchorId="63F6C4B2" wp14:editId="0CE4DCD3">
            <wp:extent cx="2011680" cy="15488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456EA2-BCC5-4FDF-BA7C-D3CB0B5E3334.jpeg"/>
                    <pic:cNvPicPr/>
                  </pic:nvPicPr>
                  <pic:blipFill>
                    <a:blip r:embed="rId8"/>
                    <a:stretch>
                      <a:fillRect/>
                    </a:stretch>
                  </pic:blipFill>
                  <pic:spPr>
                    <a:xfrm>
                      <a:off x="0" y="0"/>
                      <a:ext cx="2011680" cy="1548816"/>
                    </a:xfrm>
                    <a:prstGeom prst="rect">
                      <a:avLst/>
                    </a:prstGeom>
                  </pic:spPr>
                </pic:pic>
              </a:graphicData>
            </a:graphic>
          </wp:inline>
        </w:drawing>
      </w:r>
    </w:p>
    <w:p w14:paraId="598CFB69" w14:textId="77777777" w:rsidR="00B97269" w:rsidRDefault="00AC041E">
      <w:pPr>
        <w:jc w:val="center"/>
      </w:pPr>
      <w:r>
        <w:rPr>
          <w:b/>
          <w:color w:val="006699"/>
          <w:sz w:val="48"/>
        </w:rPr>
        <w:t>FAIRVIEW SCHOOL</w:t>
      </w:r>
      <w:r>
        <w:rPr>
          <w:b/>
          <w:color w:val="006699"/>
          <w:sz w:val="48"/>
        </w:rPr>
        <w:br/>
        <w:t>FINANCE COMMITTEE MINUTES</w:t>
      </w:r>
    </w:p>
    <w:p w14:paraId="1095C057" w14:textId="77777777" w:rsidR="00B97269" w:rsidRDefault="00AC041E">
      <w:pPr>
        <w:jc w:val="center"/>
      </w:pPr>
      <w:r>
        <w:rPr>
          <w:b/>
        </w:rPr>
        <w:t>Meeting Date: 12 June 2026</w:t>
      </w:r>
    </w:p>
    <w:p w14:paraId="5C00913C" w14:textId="77777777" w:rsidR="00B97269" w:rsidRDefault="00AC041E">
      <w:r>
        <w:br w:type="page"/>
      </w:r>
    </w:p>
    <w:p w14:paraId="1CD09D84" w14:textId="77777777" w:rsidR="00B97269" w:rsidRDefault="00AC041E">
      <w:pPr>
        <w:pStyle w:val="Heading1"/>
      </w:pPr>
      <w:r>
        <w:lastRenderedPageBreak/>
        <w:t>Meeting Information</w:t>
      </w:r>
    </w:p>
    <w:tbl>
      <w:tblPr>
        <w:tblStyle w:val="TableGrid"/>
        <w:tblW w:w="0" w:type="auto"/>
        <w:tblLook w:val="04A0" w:firstRow="1" w:lastRow="0" w:firstColumn="1" w:lastColumn="0" w:noHBand="0" w:noVBand="1"/>
      </w:tblPr>
      <w:tblGrid>
        <w:gridCol w:w="4315"/>
        <w:gridCol w:w="4315"/>
      </w:tblGrid>
      <w:tr w:rsidR="00B97269" w14:paraId="0B302E1B" w14:textId="77777777">
        <w:tc>
          <w:tcPr>
            <w:tcW w:w="4320" w:type="dxa"/>
          </w:tcPr>
          <w:p w14:paraId="0A3787F4" w14:textId="77777777" w:rsidR="00B97269" w:rsidRDefault="00AC041E">
            <w:r>
              <w:t>Date</w:t>
            </w:r>
          </w:p>
        </w:tc>
        <w:tc>
          <w:tcPr>
            <w:tcW w:w="4320" w:type="dxa"/>
          </w:tcPr>
          <w:p w14:paraId="0F675B8F" w14:textId="77777777" w:rsidR="00B97269" w:rsidRDefault="00AC041E">
            <w:r>
              <w:t>12 June 2026</w:t>
            </w:r>
          </w:p>
        </w:tc>
      </w:tr>
      <w:tr w:rsidR="00B97269" w14:paraId="538C9F71" w14:textId="77777777">
        <w:tc>
          <w:tcPr>
            <w:tcW w:w="4320" w:type="dxa"/>
          </w:tcPr>
          <w:p w14:paraId="52657B47" w14:textId="77777777" w:rsidR="00B97269" w:rsidRDefault="00AC041E">
            <w:r>
              <w:t>Chairperson</w:t>
            </w:r>
          </w:p>
        </w:tc>
        <w:tc>
          <w:tcPr>
            <w:tcW w:w="4320" w:type="dxa"/>
          </w:tcPr>
          <w:p w14:paraId="1A3738D9" w14:textId="77777777" w:rsidR="00B97269" w:rsidRDefault="00AC041E">
            <w:r>
              <w:t>Leigh Verdot</w:t>
            </w:r>
          </w:p>
        </w:tc>
      </w:tr>
      <w:tr w:rsidR="00B97269" w14:paraId="07FE0E1B" w14:textId="77777777">
        <w:tc>
          <w:tcPr>
            <w:tcW w:w="4320" w:type="dxa"/>
          </w:tcPr>
          <w:p w14:paraId="54CD9E3F" w14:textId="77777777" w:rsidR="00B97269" w:rsidRDefault="00AC041E">
            <w:r>
              <w:t>Secretary</w:t>
            </w:r>
          </w:p>
        </w:tc>
        <w:tc>
          <w:tcPr>
            <w:tcW w:w="4320" w:type="dxa"/>
          </w:tcPr>
          <w:p w14:paraId="6F3CBBD0" w14:textId="77777777" w:rsidR="00B97269" w:rsidRDefault="00AC041E">
            <w:r>
              <w:t>Hayley Noonan</w:t>
            </w:r>
          </w:p>
        </w:tc>
      </w:tr>
      <w:tr w:rsidR="00B97269" w14:paraId="71C4C2F0" w14:textId="77777777">
        <w:tc>
          <w:tcPr>
            <w:tcW w:w="4320" w:type="dxa"/>
          </w:tcPr>
          <w:p w14:paraId="386FD8E2" w14:textId="77777777" w:rsidR="00B97269" w:rsidRDefault="00AC041E">
            <w:r>
              <w:t>Venue</w:t>
            </w:r>
          </w:p>
        </w:tc>
        <w:tc>
          <w:tcPr>
            <w:tcW w:w="4320" w:type="dxa"/>
          </w:tcPr>
          <w:p w14:paraId="35E01CFC" w14:textId="77777777" w:rsidR="00B97269" w:rsidRDefault="00AC041E">
            <w:r>
              <w:t>Fairview School</w:t>
            </w:r>
          </w:p>
        </w:tc>
      </w:tr>
      <w:tr w:rsidR="00B97269" w14:paraId="51509118" w14:textId="77777777">
        <w:tc>
          <w:tcPr>
            <w:tcW w:w="4320" w:type="dxa"/>
          </w:tcPr>
          <w:p w14:paraId="247777C3" w14:textId="77777777" w:rsidR="00B97269" w:rsidRDefault="00AC041E">
            <w:r>
              <w:t>Apologies</w:t>
            </w:r>
          </w:p>
        </w:tc>
        <w:tc>
          <w:tcPr>
            <w:tcW w:w="4320" w:type="dxa"/>
          </w:tcPr>
          <w:p w14:paraId="163A3003" w14:textId="664495B8" w:rsidR="00B97269" w:rsidRDefault="00AC041E">
            <w:r>
              <w:t>Kim Stevenson</w:t>
            </w:r>
            <w:r w:rsidR="001F5D26">
              <w:t>, Debbie Spiers, Trudie Carstairs</w:t>
            </w:r>
          </w:p>
        </w:tc>
      </w:tr>
    </w:tbl>
    <w:p w14:paraId="1ADB33CA" w14:textId="77777777" w:rsidR="00B97269" w:rsidRDefault="00AC041E">
      <w:pPr>
        <w:pStyle w:val="Heading1"/>
      </w:pPr>
      <w:r>
        <w:t>Present</w:t>
      </w:r>
    </w:p>
    <w:p w14:paraId="665E9FB3" w14:textId="77777777" w:rsidR="00B97269" w:rsidRDefault="00AC041E">
      <w:r>
        <w:t>Leigh Verdot, Hayley Noonan, Kate Melloy, Elaine Boyle, Fiona Mackay, Lynn Drysdale, Lorna McDougall and Yvonne Brolly.</w:t>
      </w:r>
    </w:p>
    <w:p w14:paraId="572195A1" w14:textId="77777777" w:rsidR="00B97269" w:rsidRDefault="00AC041E">
      <w:pPr>
        <w:pStyle w:val="Heading1"/>
      </w:pPr>
      <w:r>
        <w:t>1. Previous Minutes</w:t>
      </w:r>
    </w:p>
    <w:p w14:paraId="3E762824" w14:textId="77777777" w:rsidR="00B97269" w:rsidRDefault="00AC041E">
      <w:r>
        <w:t>The minutes of the previous meeting were reviewed and approved by all members present.</w:t>
      </w:r>
    </w:p>
    <w:p w14:paraId="55EEC112" w14:textId="77777777" w:rsidR="00B97269" w:rsidRDefault="00AC041E">
      <w:pPr>
        <w:pStyle w:val="Heading1"/>
      </w:pPr>
      <w:r>
        <w:t>2. Playground Swing Project</w:t>
      </w:r>
    </w:p>
    <w:p w14:paraId="4371C121" w14:textId="77777777" w:rsidR="00B97269" w:rsidRDefault="00AC041E">
      <w:r>
        <w:t>The committee noted that the new playground swing has now been installed using funds donated by Sheila McNaughton's family following her funeral. Sheila's family visited the school to view the completed swing. Fiona Mackay confirmed that her contribution of £800 towards the swing had now been received.</w:t>
      </w:r>
    </w:p>
    <w:p w14:paraId="7E0AF6E9" w14:textId="77777777" w:rsidR="00B97269" w:rsidRDefault="00AC041E">
      <w:pPr>
        <w:pStyle w:val="Heading1"/>
      </w:pPr>
      <w:r>
        <w:t>3. Activity Trail Project</w:t>
      </w:r>
    </w:p>
    <w:p w14:paraId="05AF4661" w14:textId="77777777" w:rsidR="00B97269" w:rsidRDefault="00AC041E">
      <w:r>
        <w:t>The committee received an update on the proposed Activity Trail project. Installation is expected to take place during the summer holidays and will be overseen by the new Business Manager.</w:t>
      </w:r>
    </w:p>
    <w:p w14:paraId="302BA2EC" w14:textId="77777777" w:rsidR="00B97269" w:rsidRDefault="00AC041E">
      <w:pPr>
        <w:pStyle w:val="Heading1"/>
      </w:pPr>
      <w:r>
        <w:t>4. Music Room Swing</w:t>
      </w:r>
    </w:p>
    <w:p w14:paraId="15160D9B" w14:textId="77777777" w:rsidR="00B97269" w:rsidRDefault="00AC041E">
      <w:r>
        <w:t>The committee noted that a swing for the music room may be installed during the summer holidays, although this has not yet been confirmed. Responsibility for this project will transfer to the new Business Manager.</w:t>
      </w:r>
    </w:p>
    <w:p w14:paraId="5AD2D8C1" w14:textId="77777777" w:rsidR="001F5D26" w:rsidRDefault="001F5D26">
      <w:r w:rsidRPr="001F5D26">
        <w:rPr>
          <w:rFonts w:ascii="Calibri" w:hAnsi="Calibri" w:cs="Calibri"/>
          <w:b/>
          <w:bCs/>
          <w:color w:val="4F81BD" w:themeColor="accent1"/>
          <w:sz w:val="28"/>
          <w:szCs w:val="28"/>
        </w:rPr>
        <w:t>5. Horseriding</w:t>
      </w:r>
      <w:r w:rsidRPr="001F5D26">
        <w:rPr>
          <w:color w:val="4F81BD" w:themeColor="accent1"/>
        </w:rPr>
        <w:t xml:space="preserve"> </w:t>
      </w:r>
    </w:p>
    <w:p w14:paraId="740676C3" w14:textId="5211D819" w:rsidR="001F5D26" w:rsidRDefault="001F5D26">
      <w:r>
        <w:t>Due to cancelled sessions at Kinfauns the remainder of the money as been spent to offer pupils sessions at Minds and Manes this weekend and next – Lindsey is supporting this.</w:t>
      </w:r>
    </w:p>
    <w:p w14:paraId="2DD721AA" w14:textId="77777777" w:rsidR="001F5D26" w:rsidRDefault="001F5D26"/>
    <w:p w14:paraId="1485FED9" w14:textId="08461B97" w:rsidR="001F5D26" w:rsidRPr="001F5D26" w:rsidRDefault="001F5D26">
      <w:pPr>
        <w:rPr>
          <w:rFonts w:ascii="Calibri" w:hAnsi="Calibri" w:cs="Calibri"/>
          <w:b/>
          <w:bCs/>
          <w:color w:val="4F81BD" w:themeColor="accent1"/>
          <w:sz w:val="28"/>
          <w:szCs w:val="28"/>
        </w:rPr>
      </w:pPr>
      <w:r w:rsidRPr="001F5D26">
        <w:rPr>
          <w:rFonts w:ascii="Calibri" w:hAnsi="Calibri" w:cs="Calibri"/>
          <w:color w:val="4F81BD" w:themeColor="accent1"/>
          <w:sz w:val="28"/>
          <w:szCs w:val="28"/>
        </w:rPr>
        <w:t>6</w:t>
      </w:r>
      <w:r w:rsidRPr="001F5D26">
        <w:rPr>
          <w:rFonts w:ascii="Calibri" w:hAnsi="Calibri" w:cs="Calibri"/>
          <w:b/>
          <w:bCs/>
          <w:color w:val="4F81BD" w:themeColor="accent1"/>
          <w:sz w:val="28"/>
          <w:szCs w:val="28"/>
        </w:rPr>
        <w:t>. Enterprise</w:t>
      </w:r>
    </w:p>
    <w:p w14:paraId="1BF3DEF5" w14:textId="441876AD" w:rsidR="001F5D26" w:rsidRDefault="001F5D26">
      <w:r>
        <w:lastRenderedPageBreak/>
        <w:t>This has been very successful and with the cards money a great project.  It was agreed to keep some money in this line to help with start up costs next year.</w:t>
      </w:r>
    </w:p>
    <w:p w14:paraId="0A14ACEF" w14:textId="511313D2" w:rsidR="00B97269" w:rsidRDefault="001F5D26">
      <w:pPr>
        <w:pStyle w:val="Heading1"/>
      </w:pPr>
      <w:r>
        <w:t>7</w:t>
      </w:r>
      <w:r w:rsidR="00AC041E">
        <w:t>. Happy Days Charity Trip</w:t>
      </w:r>
    </w:p>
    <w:p w14:paraId="563AF416" w14:textId="77777777" w:rsidR="00B97269" w:rsidRDefault="00AC041E">
      <w:r>
        <w:t>The trip funded by the Happy Days Children's Charity successfully took place and was considered a great success. Staff feedback was extremely positive and the committee agreed it would be beneficial to seek funding for a similar trip next year.</w:t>
      </w:r>
    </w:p>
    <w:p w14:paraId="2EB2D0BA" w14:textId="776FA322" w:rsidR="00B97269" w:rsidRDefault="001F5D26">
      <w:pPr>
        <w:pStyle w:val="Heading1"/>
      </w:pPr>
      <w:r>
        <w:t>8</w:t>
      </w:r>
      <w:r w:rsidR="00AC041E">
        <w:t>. Play Panels</w:t>
      </w:r>
    </w:p>
    <w:p w14:paraId="1CFE3628" w14:textId="77777777" w:rsidR="00B97269" w:rsidRDefault="00AC041E">
      <w:r>
        <w:t>Room 2 received one of the ordered play panels. As two panels were purchased, Leigh will ask staff if any other class would benefit from the remaining panel.</w:t>
      </w:r>
    </w:p>
    <w:p w14:paraId="5F70540D" w14:textId="61AE1748" w:rsidR="00B97269" w:rsidRDefault="001F5D26">
      <w:pPr>
        <w:pStyle w:val="Heading1"/>
      </w:pPr>
      <w:r>
        <w:t>9</w:t>
      </w:r>
      <w:r w:rsidR="00AC041E">
        <w:t>. Radio Funding</w:t>
      </w:r>
      <w:r>
        <w:t xml:space="preserve"> and Bluetooth speakers</w:t>
      </w:r>
    </w:p>
    <w:p w14:paraId="73556769" w14:textId="484BDE85" w:rsidR="00B97269" w:rsidRDefault="00AC041E">
      <w:r>
        <w:t>The committee noted that £50 remains available for the purchase of a radio. Alternative options using online audio resources will be explored before any purchase is made.</w:t>
      </w:r>
      <w:r w:rsidR="001F5D26">
        <w:t xml:space="preserve">  Bluetooth speakers have been purchased for classes who had requested them.</w:t>
      </w:r>
    </w:p>
    <w:p w14:paraId="2E6D2E8B" w14:textId="77777777" w:rsidR="00B97269" w:rsidRDefault="00AC041E">
      <w:pPr>
        <w:pStyle w:val="Heading1"/>
      </w:pPr>
      <w:r>
        <w:t>8. Nursery Funding</w:t>
      </w:r>
    </w:p>
    <w:p w14:paraId="2D9F46AA" w14:textId="77777777" w:rsidR="00B97269" w:rsidRDefault="00AC041E">
      <w:r>
        <w:t>The nursery successfully secured external funding for new resources. As a result, no money will need to be taken from school funds to cover these costs.</w:t>
      </w:r>
    </w:p>
    <w:p w14:paraId="5266BC20" w14:textId="77777777" w:rsidR="00B97269" w:rsidRDefault="00AC041E">
      <w:pPr>
        <w:pStyle w:val="Heading1"/>
      </w:pPr>
      <w:r>
        <w:t>9. Financial Overview</w:t>
      </w:r>
    </w:p>
    <w:p w14:paraId="4A4C05B2" w14:textId="77777777" w:rsidR="00B97269" w:rsidRDefault="00AC041E">
      <w:pPr>
        <w:pStyle w:val="Heading2"/>
      </w:pPr>
      <w:r>
        <w:t>9.1 Kellogg's Funding</w:t>
      </w:r>
    </w:p>
    <w:p w14:paraId="618350FC" w14:textId="77777777" w:rsidR="00B97269" w:rsidRDefault="00AC041E">
      <w:r>
        <w:t>The committee noted that £500 remains available from Kellogg's funding. It was agreed that these funds will be used to support resources for the new Breakfast Club/Snack Club Class. Staff have been provided with a Microsoft Form to identify any equipment requirements, including plates, cups, storage solutions, toasters and other resources.</w:t>
      </w:r>
    </w:p>
    <w:p w14:paraId="05C6ACCA" w14:textId="77777777" w:rsidR="00B97269" w:rsidRDefault="00AC041E">
      <w:pPr>
        <w:pStyle w:val="Heading2"/>
      </w:pPr>
      <w:r>
        <w:t>9.2 Greggs Funding</w:t>
      </w:r>
    </w:p>
    <w:p w14:paraId="31DF81AC" w14:textId="77777777" w:rsidR="00B97269" w:rsidRDefault="00AC041E">
      <w:r>
        <w:t>The committee noted that £100 remains available from Greggs funding. It was agreed that this money will be used to purchase symbol vinyl stickers for display around the school. The committee welcomed confirmation that Greggs has extended funding for the school's breakfast provision. Every pupil will now receive funding of £16.75 per term to support breakfast and snack provision. This provision will be delivered within individual classes rather than through the previous dining room model.</w:t>
      </w:r>
    </w:p>
    <w:p w14:paraId="667E777A" w14:textId="77777777" w:rsidR="00B97269" w:rsidRDefault="00AC041E">
      <w:pPr>
        <w:pStyle w:val="Heading2"/>
      </w:pPr>
      <w:r>
        <w:lastRenderedPageBreak/>
        <w:t>9.3 Breakfast Club Funding</w:t>
      </w:r>
    </w:p>
    <w:p w14:paraId="1CBA74EA" w14:textId="77777777" w:rsidR="00B97269" w:rsidRDefault="00AC041E">
      <w:r>
        <w:t>The committee agreed that Breakfast Club funds will be used to purchase a £30 Aldi gift card for each class to purchase non-perishable food items before the start of the new school session. Hayley Noonan and Fiona Mackay will meet to discuss future arrangements for gift cards and milk provision.</w:t>
      </w:r>
    </w:p>
    <w:p w14:paraId="3823F692" w14:textId="77777777" w:rsidR="00B97269" w:rsidRDefault="00AC041E">
      <w:pPr>
        <w:pStyle w:val="Heading2"/>
      </w:pPr>
      <w:r>
        <w:t>9.4 Family Fund</w:t>
      </w:r>
    </w:p>
    <w:p w14:paraId="56B71668" w14:textId="77777777" w:rsidR="00B97269" w:rsidRDefault="00AC041E">
      <w:r>
        <w:t>Hayley advised that funding held within the Family Fund will be used to support family swimming sessions. The committee agreed that the funding may be used to pay a suitably trained member of staff to provide moving and handling support during these sessions, ensuring families can access the activity safely.</w:t>
      </w:r>
    </w:p>
    <w:p w14:paraId="48E365AD" w14:textId="77777777" w:rsidR="00B97269" w:rsidRDefault="00AC041E">
      <w:pPr>
        <w:pStyle w:val="Heading2"/>
      </w:pPr>
      <w:r>
        <w:t>9.5 School Account Balances</w:t>
      </w:r>
    </w:p>
    <w:p w14:paraId="56C08C24" w14:textId="77777777" w:rsidR="00B97269" w:rsidRDefault="00AC041E">
      <w:r>
        <w:t>Lorna McDougall queried the level of funds currently held within the school account. Leigh Verdot advised that these funds have been allocated for future development projects, including improvements to the music room, the development of the Activity Trail and other planned school improvement initiatives.</w:t>
      </w:r>
    </w:p>
    <w:p w14:paraId="33CD294E" w14:textId="77777777" w:rsidR="00B97269" w:rsidRDefault="00AC041E">
      <w:pPr>
        <w:pStyle w:val="Heading2"/>
      </w:pPr>
      <w:r>
        <w:t>9.6 Polytunnel Fund</w:t>
      </w:r>
    </w:p>
    <w:p w14:paraId="60B66236" w14:textId="77777777" w:rsidR="00B97269" w:rsidRDefault="00AC041E">
      <w:r>
        <w:t>Lorna McDougall noted that the Polytunnel Fund has remained at £0 for a considerable period of time. The committee agreed that this fund should be removed from future financial reports as it is no longer active.</w:t>
      </w:r>
    </w:p>
    <w:p w14:paraId="3A1A7D9D" w14:textId="44A32FF4" w:rsidR="001F5D26" w:rsidRPr="001F5D26" w:rsidRDefault="001F5D26">
      <w:pPr>
        <w:rPr>
          <w:b/>
          <w:bCs/>
          <w:color w:val="4F81BD" w:themeColor="accent1"/>
        </w:rPr>
      </w:pPr>
      <w:r w:rsidRPr="001F5D26">
        <w:rPr>
          <w:b/>
          <w:bCs/>
          <w:color w:val="4F81BD" w:themeColor="accent1"/>
        </w:rPr>
        <w:t>9.7 – Money from Lynn’s sisters wedding</w:t>
      </w:r>
    </w:p>
    <w:p w14:paraId="40A4893A" w14:textId="1ABA1EC9" w:rsidR="001F5D26" w:rsidRDefault="001F5D26">
      <w:r>
        <w:t>This has been used to purchase lovely tunnels which are now in the music room.</w:t>
      </w:r>
    </w:p>
    <w:p w14:paraId="28C486C1" w14:textId="1B6804D6" w:rsidR="001F5D26" w:rsidRDefault="001F5D26">
      <w:pPr>
        <w:rPr>
          <w:b/>
          <w:bCs/>
          <w:color w:val="4F81BD" w:themeColor="accent1"/>
          <w:sz w:val="24"/>
          <w:szCs w:val="24"/>
        </w:rPr>
      </w:pPr>
      <w:r w:rsidRPr="001F5D26">
        <w:rPr>
          <w:b/>
          <w:bCs/>
          <w:color w:val="4F81BD" w:themeColor="accent1"/>
          <w:sz w:val="24"/>
          <w:szCs w:val="24"/>
        </w:rPr>
        <w:t>9.8 Queries about CHAS funds</w:t>
      </w:r>
    </w:p>
    <w:p w14:paraId="6A9AB1FF" w14:textId="014C0E07" w:rsidR="001F5D26" w:rsidRDefault="001F5D26">
      <w:pPr>
        <w:rPr>
          <w:sz w:val="20"/>
          <w:szCs w:val="20"/>
        </w:rPr>
      </w:pPr>
      <w:r>
        <w:rPr>
          <w:sz w:val="20"/>
          <w:szCs w:val="20"/>
        </w:rPr>
        <w:t>Fiona will look into this.</w:t>
      </w:r>
    </w:p>
    <w:p w14:paraId="16F54B5B" w14:textId="53952DDC" w:rsidR="001F5D26" w:rsidRDefault="001F5D26">
      <w:pPr>
        <w:rPr>
          <w:b/>
          <w:bCs/>
          <w:color w:val="4F81BD" w:themeColor="accent1"/>
          <w:sz w:val="24"/>
          <w:szCs w:val="24"/>
        </w:rPr>
      </w:pPr>
      <w:r w:rsidRPr="001F5D26">
        <w:rPr>
          <w:b/>
          <w:bCs/>
          <w:color w:val="4F81BD" w:themeColor="accent1"/>
          <w:sz w:val="24"/>
          <w:szCs w:val="24"/>
        </w:rPr>
        <w:t>9.9 YMCA</w:t>
      </w:r>
    </w:p>
    <w:p w14:paraId="2EB7B018" w14:textId="03820C8B" w:rsidR="001F5D26" w:rsidRDefault="001F5D26">
      <w:pPr>
        <w:rPr>
          <w:sz w:val="20"/>
          <w:szCs w:val="20"/>
        </w:rPr>
      </w:pPr>
      <w:r w:rsidRPr="001F5D26">
        <w:rPr>
          <w:sz w:val="20"/>
          <w:szCs w:val="20"/>
        </w:rPr>
        <w:t>T42 café raised around £250 for YMCA – linked to Bear Project</w:t>
      </w:r>
      <w:r>
        <w:rPr>
          <w:sz w:val="20"/>
          <w:szCs w:val="20"/>
        </w:rPr>
        <w:t>.</w:t>
      </w:r>
    </w:p>
    <w:p w14:paraId="3B138398" w14:textId="0BB482DB" w:rsidR="001F5D26" w:rsidRPr="001F5D26" w:rsidRDefault="001F5D26">
      <w:pPr>
        <w:rPr>
          <w:b/>
          <w:bCs/>
          <w:color w:val="4F81BD" w:themeColor="accent1"/>
          <w:sz w:val="24"/>
          <w:szCs w:val="24"/>
        </w:rPr>
      </w:pPr>
      <w:r w:rsidRPr="001F5D26">
        <w:rPr>
          <w:b/>
          <w:bCs/>
          <w:color w:val="4F81BD" w:themeColor="accent1"/>
          <w:sz w:val="24"/>
          <w:szCs w:val="24"/>
        </w:rPr>
        <w:t>9.10 – Other funds</w:t>
      </w:r>
    </w:p>
    <w:p w14:paraId="325987CB" w14:textId="249D93EF" w:rsidR="001F5D26" w:rsidRPr="001F5D26" w:rsidRDefault="001F5D26">
      <w:pPr>
        <w:rPr>
          <w:sz w:val="20"/>
          <w:szCs w:val="20"/>
        </w:rPr>
      </w:pPr>
      <w:r>
        <w:rPr>
          <w:sz w:val="20"/>
          <w:szCs w:val="20"/>
        </w:rPr>
        <w:t>There have been donations in from darts group £317.50 and also from Community Art Project £434.80.</w:t>
      </w:r>
    </w:p>
    <w:p w14:paraId="4FE29964" w14:textId="77777777" w:rsidR="00B97269" w:rsidRDefault="00AC041E">
      <w:pPr>
        <w:pStyle w:val="Heading1"/>
      </w:pPr>
      <w:r>
        <w:t>10. Resource Requests</w:t>
      </w:r>
    </w:p>
    <w:p w14:paraId="4323811F" w14:textId="77777777" w:rsidR="00B97269" w:rsidRDefault="00AC041E">
      <w:pPr>
        <w:pStyle w:val="Heading2"/>
      </w:pPr>
      <w:r>
        <w:t>10.1 Classroom Resource Requests</w:t>
      </w:r>
    </w:p>
    <w:p w14:paraId="441D5C67" w14:textId="77777777" w:rsidR="00B97269" w:rsidRDefault="00AC041E">
      <w:r>
        <w:t xml:space="preserve">Jude submitted a list of resources required for next session. The committee reviewed the requests and noted that some items may be available from alternative suppliers at a lower </w:t>
      </w:r>
      <w:r>
        <w:lastRenderedPageBreak/>
        <w:t>cost. Fiona Mackay agreed to assist in researching alternative suppliers and obtaining competitive prices before any purchases are made. Jude also requested a floor cushion for her classroom. Concerns were raised regarding its suitability and the committee agreed to explore alternative seating options already available within the school.</w:t>
      </w:r>
    </w:p>
    <w:p w14:paraId="356EA29A" w14:textId="77777777" w:rsidR="00B97269" w:rsidRDefault="00AC041E">
      <w:pPr>
        <w:pStyle w:val="Heading2"/>
      </w:pPr>
      <w:r>
        <w:t>10.2 Bubble Machine Purchase</w:t>
      </w:r>
    </w:p>
    <w:p w14:paraId="7060B6D9" w14:textId="77777777" w:rsidR="00B97269" w:rsidRDefault="00AC041E">
      <w:r>
        <w:t>The committee agreed that the Nursery, Room 4 and Room 5 may each purchase a switch-operated bubble machine. The total cost of the purchase will be approximately £90. Members agreed that these resources will enhance sensory experiences and engagement opportunities for pupils across the three classes.</w:t>
      </w:r>
    </w:p>
    <w:p w14:paraId="495398EB" w14:textId="77777777" w:rsidR="00B97269" w:rsidRDefault="00AC041E">
      <w:pPr>
        <w:pStyle w:val="Heading1"/>
      </w:pPr>
      <w:r>
        <w:t>11. Future Fundraising</w:t>
      </w:r>
    </w:p>
    <w:p w14:paraId="271E5367" w14:textId="77777777" w:rsidR="00B97269" w:rsidRDefault="00AC041E">
      <w:r>
        <w:t>The committee discussed the possibility of organising a Colour Run fundraising event to generate additional funds for the school. Further investigation will take place.</w:t>
      </w:r>
    </w:p>
    <w:p w14:paraId="51725CB3" w14:textId="77777777" w:rsidR="00B97269" w:rsidRDefault="00AC041E">
      <w:pPr>
        <w:pStyle w:val="Heading1"/>
      </w:pPr>
      <w:r>
        <w:t>12. Sensory Room Development</w:t>
      </w:r>
    </w:p>
    <w:p w14:paraId="2B5B2767" w14:textId="77777777" w:rsidR="00B97269" w:rsidRDefault="00AC041E">
      <w:r>
        <w:t>Leigh Verdot advised that plans had been received for a potential sensory room upgrade with an estimated cost of approximately £19,000. The plans will be circulated to committee members and potential funding opportunities will be explored.</w:t>
      </w:r>
    </w:p>
    <w:p w14:paraId="6303753B" w14:textId="77777777" w:rsidR="00B97269" w:rsidRDefault="00AC041E">
      <w:pPr>
        <w:pStyle w:val="Heading1"/>
      </w:pPr>
      <w:r>
        <w:t>13. Date of Next Meeting</w:t>
      </w:r>
    </w:p>
    <w:p w14:paraId="16B537F8" w14:textId="77777777" w:rsidR="00B97269" w:rsidRDefault="00AC041E">
      <w:r>
        <w:t>The date of the next Finance Committee Meeting will be confirmed. The Chairperson thanked all members for their continued support and contributions before closing the meeting.</w:t>
      </w:r>
    </w:p>
    <w:p w14:paraId="4130EF46" w14:textId="77777777" w:rsidR="00B97269" w:rsidRDefault="00AC041E">
      <w:r>
        <w:br w:type="page"/>
      </w:r>
    </w:p>
    <w:p w14:paraId="0D582387" w14:textId="77777777" w:rsidR="00B97269" w:rsidRDefault="00AC041E">
      <w:pPr>
        <w:pStyle w:val="Heading1"/>
      </w:pPr>
      <w:r>
        <w:lastRenderedPageBreak/>
        <w:t>Signatures</w:t>
      </w:r>
    </w:p>
    <w:p w14:paraId="0957B662" w14:textId="77777777" w:rsidR="00B97269" w:rsidRDefault="00AC041E">
      <w:r>
        <w:t>Chairperson: ___________________________</w:t>
      </w:r>
    </w:p>
    <w:p w14:paraId="04FC73E5" w14:textId="77777777" w:rsidR="00B97269" w:rsidRDefault="00AC041E">
      <w:r>
        <w:t>Secretary: _____________________________</w:t>
      </w:r>
    </w:p>
    <w:sectPr w:rsidR="00B97269" w:rsidSect="00034616">
      <w:headerReference w:type="even" r:id="rId9"/>
      <w:headerReference w:type="default"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01B5" w14:textId="77777777" w:rsidR="00AC041E" w:rsidRDefault="00AC041E" w:rsidP="004375AA">
      <w:pPr>
        <w:spacing w:after="0" w:line="240" w:lineRule="auto"/>
      </w:pPr>
      <w:r>
        <w:separator/>
      </w:r>
    </w:p>
  </w:endnote>
  <w:endnote w:type="continuationSeparator" w:id="0">
    <w:p w14:paraId="433B3968" w14:textId="77777777" w:rsidR="00AC041E" w:rsidRDefault="00AC041E" w:rsidP="0043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90B8" w14:textId="77777777" w:rsidR="00AC041E" w:rsidRDefault="00AC041E" w:rsidP="004375AA">
      <w:pPr>
        <w:spacing w:after="0" w:line="240" w:lineRule="auto"/>
      </w:pPr>
      <w:r>
        <w:separator/>
      </w:r>
    </w:p>
  </w:footnote>
  <w:footnote w:type="continuationSeparator" w:id="0">
    <w:p w14:paraId="2A8CAB1B" w14:textId="77777777" w:rsidR="00AC041E" w:rsidRDefault="00AC041E" w:rsidP="0043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F918" w14:textId="470DBB00" w:rsidR="004375AA" w:rsidRDefault="004375AA">
    <w:pPr>
      <w:pStyle w:val="Header"/>
    </w:pPr>
    <w:r>
      <w:rPr>
        <w:noProof/>
      </w:rPr>
      <mc:AlternateContent>
        <mc:Choice Requires="wps">
          <w:drawing>
            <wp:anchor distT="0" distB="0" distL="0" distR="0" simplePos="0" relativeHeight="251659264" behindDoc="0" locked="0" layoutInCell="1" allowOverlap="1" wp14:anchorId="74CBD3C7" wp14:editId="0338C90C">
              <wp:simplePos x="635" y="635"/>
              <wp:positionH relativeFrom="page">
                <wp:align>left</wp:align>
              </wp:positionH>
              <wp:positionV relativeFrom="page">
                <wp:align>top</wp:align>
              </wp:positionV>
              <wp:extent cx="1118870" cy="368935"/>
              <wp:effectExtent l="0" t="0" r="5080" b="12065"/>
              <wp:wrapNone/>
              <wp:docPr id="1887750547" name="Text Box 2" descr="PKC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8870" cy="368935"/>
                      </a:xfrm>
                      <a:prstGeom prst="rect">
                        <a:avLst/>
                      </a:prstGeom>
                      <a:noFill/>
                      <a:ln>
                        <a:noFill/>
                      </a:ln>
                    </wps:spPr>
                    <wps:txbx>
                      <w:txbxContent>
                        <w:p w14:paraId="51CADD67" w14:textId="6E9C9B3F" w:rsidR="004375AA" w:rsidRPr="004375AA" w:rsidRDefault="004375AA" w:rsidP="004375AA">
                          <w:pPr>
                            <w:spacing w:after="0"/>
                            <w:rPr>
                              <w:rFonts w:ascii="Aptos" w:eastAsia="Aptos" w:hAnsi="Aptos" w:cs="Aptos"/>
                              <w:noProof/>
                              <w:color w:val="000000"/>
                              <w:sz w:val="20"/>
                              <w:szCs w:val="20"/>
                            </w:rPr>
                          </w:pPr>
                          <w:r w:rsidRPr="004375AA">
                            <w:rPr>
                              <w:rFonts w:ascii="Aptos" w:eastAsia="Aptos" w:hAnsi="Aptos" w:cs="Aptos"/>
                              <w:noProof/>
                              <w:color w:val="000000"/>
                              <w:sz w:val="20"/>
                              <w:szCs w:val="20"/>
                            </w:rPr>
                            <w:t>PKC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CBD3C7" id="_x0000_t202" coordsize="21600,21600" o:spt="202" path="m,l,21600r21600,l21600,xe">
              <v:stroke joinstyle="miter"/>
              <v:path gradientshapeok="t" o:connecttype="rect"/>
            </v:shapetype>
            <v:shape id="Text Box 2" o:spid="_x0000_s1026" type="#_x0000_t202" alt="PKC - GENERAL" style="position:absolute;margin-left:0;margin-top:0;width:88.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" filled="f" stroked="f">
              <v:fill o:detectmouseclick="t"/>
              <v:textbox style="mso-fit-shape-to-text:t" inset="20pt,15pt,0,0">
                <w:txbxContent>
                  <w:p w14:paraId="51CADD67" w14:textId="6E9C9B3F" w:rsidR="004375AA" w:rsidRPr="004375AA" w:rsidRDefault="004375AA" w:rsidP="004375AA">
                    <w:pPr>
                      <w:spacing w:after="0"/>
                      <w:rPr>
                        <w:rFonts w:ascii="Aptos" w:eastAsia="Aptos" w:hAnsi="Aptos" w:cs="Aptos"/>
                        <w:noProof/>
                        <w:color w:val="000000"/>
                        <w:sz w:val="20"/>
                        <w:szCs w:val="20"/>
                      </w:rPr>
                    </w:pPr>
                    <w:r w:rsidRPr="004375AA">
                      <w:rPr>
                        <w:rFonts w:ascii="Aptos" w:eastAsia="Aptos" w:hAnsi="Aptos" w:cs="Aptos"/>
                        <w:noProof/>
                        <w:color w:val="000000"/>
                        <w:sz w:val="20"/>
                        <w:szCs w:val="20"/>
                      </w:rPr>
                      <w:t>PKC -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730C" w14:textId="7F490E4E" w:rsidR="004375AA" w:rsidRDefault="004375AA">
    <w:pPr>
      <w:pStyle w:val="Header"/>
    </w:pPr>
    <w:r>
      <w:rPr>
        <w:noProof/>
      </w:rPr>
      <mc:AlternateContent>
        <mc:Choice Requires="wps">
          <w:drawing>
            <wp:anchor distT="0" distB="0" distL="0" distR="0" simplePos="0" relativeHeight="251660288" behindDoc="0" locked="0" layoutInCell="1" allowOverlap="1" wp14:anchorId="30B6B741" wp14:editId="1E8AF392">
              <wp:simplePos x="1143000" y="457200"/>
              <wp:positionH relativeFrom="page">
                <wp:align>left</wp:align>
              </wp:positionH>
              <wp:positionV relativeFrom="page">
                <wp:align>top</wp:align>
              </wp:positionV>
              <wp:extent cx="1118870" cy="368935"/>
              <wp:effectExtent l="0" t="0" r="5080" b="12065"/>
              <wp:wrapNone/>
              <wp:docPr id="193603707" name="Text Box 3" descr="PKC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8870" cy="368935"/>
                      </a:xfrm>
                      <a:prstGeom prst="rect">
                        <a:avLst/>
                      </a:prstGeom>
                      <a:noFill/>
                      <a:ln>
                        <a:noFill/>
                      </a:ln>
                    </wps:spPr>
                    <wps:txbx>
                      <w:txbxContent>
                        <w:p w14:paraId="7E0F6CF8" w14:textId="30D45C1B" w:rsidR="004375AA" w:rsidRPr="004375AA" w:rsidRDefault="004375AA" w:rsidP="004375AA">
                          <w:pPr>
                            <w:spacing w:after="0"/>
                            <w:rPr>
                              <w:rFonts w:ascii="Aptos" w:eastAsia="Aptos" w:hAnsi="Aptos" w:cs="Aptos"/>
                              <w:noProof/>
                              <w:color w:val="000000"/>
                              <w:sz w:val="20"/>
                              <w:szCs w:val="20"/>
                            </w:rPr>
                          </w:pPr>
                          <w:r w:rsidRPr="004375AA">
                            <w:rPr>
                              <w:rFonts w:ascii="Aptos" w:eastAsia="Aptos" w:hAnsi="Aptos" w:cs="Aptos"/>
                              <w:noProof/>
                              <w:color w:val="000000"/>
                              <w:sz w:val="20"/>
                              <w:szCs w:val="20"/>
                            </w:rPr>
                            <w:t>PKC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B6B741" id="_x0000_t202" coordsize="21600,21600" o:spt="202" path="m,l,21600r21600,l21600,xe">
              <v:stroke joinstyle="miter"/>
              <v:path gradientshapeok="t" o:connecttype="rect"/>
            </v:shapetype>
            <v:shape id="Text Box 3" o:spid="_x0000_s1027" type="#_x0000_t202" alt="PKC - GENERAL" style="position:absolute;margin-left:0;margin-top:0;width:88.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" filled="f" stroked="f">
              <v:fill o:detectmouseclick="t"/>
              <v:textbox style="mso-fit-shape-to-text:t" inset="20pt,15pt,0,0">
                <w:txbxContent>
                  <w:p w14:paraId="7E0F6CF8" w14:textId="30D45C1B" w:rsidR="004375AA" w:rsidRPr="004375AA" w:rsidRDefault="004375AA" w:rsidP="004375AA">
                    <w:pPr>
                      <w:spacing w:after="0"/>
                      <w:rPr>
                        <w:rFonts w:ascii="Aptos" w:eastAsia="Aptos" w:hAnsi="Aptos" w:cs="Aptos"/>
                        <w:noProof/>
                        <w:color w:val="000000"/>
                        <w:sz w:val="20"/>
                        <w:szCs w:val="20"/>
                      </w:rPr>
                    </w:pPr>
                    <w:r w:rsidRPr="004375AA">
                      <w:rPr>
                        <w:rFonts w:ascii="Aptos" w:eastAsia="Aptos" w:hAnsi="Aptos" w:cs="Aptos"/>
                        <w:noProof/>
                        <w:color w:val="000000"/>
                        <w:sz w:val="20"/>
                        <w:szCs w:val="20"/>
                      </w:rPr>
                      <w:t>PKC - 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FA6B" w14:textId="1BEDC4CF" w:rsidR="004375AA" w:rsidRDefault="004375AA">
    <w:pPr>
      <w:pStyle w:val="Header"/>
    </w:pPr>
    <w:r>
      <w:rPr>
        <w:noProof/>
      </w:rPr>
      <mc:AlternateContent>
        <mc:Choice Requires="wps">
          <w:drawing>
            <wp:anchor distT="0" distB="0" distL="0" distR="0" simplePos="0" relativeHeight="251658240" behindDoc="0" locked="0" layoutInCell="1" allowOverlap="1" wp14:anchorId="0BA3FCCA" wp14:editId="5A6514DB">
              <wp:simplePos x="635" y="635"/>
              <wp:positionH relativeFrom="page">
                <wp:align>left</wp:align>
              </wp:positionH>
              <wp:positionV relativeFrom="page">
                <wp:align>top</wp:align>
              </wp:positionV>
              <wp:extent cx="1118870" cy="368935"/>
              <wp:effectExtent l="0" t="0" r="5080" b="12065"/>
              <wp:wrapNone/>
              <wp:docPr id="817486723" name="Text Box 1" descr="PKC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8870" cy="368935"/>
                      </a:xfrm>
                      <a:prstGeom prst="rect">
                        <a:avLst/>
                      </a:prstGeom>
                      <a:noFill/>
                      <a:ln>
                        <a:noFill/>
                      </a:ln>
                    </wps:spPr>
                    <wps:txbx>
                      <w:txbxContent>
                        <w:p w14:paraId="14F65E94" w14:textId="4A970345" w:rsidR="004375AA" w:rsidRPr="004375AA" w:rsidRDefault="004375AA" w:rsidP="004375AA">
                          <w:pPr>
                            <w:spacing w:after="0"/>
                            <w:rPr>
                              <w:rFonts w:ascii="Aptos" w:eastAsia="Aptos" w:hAnsi="Aptos" w:cs="Aptos"/>
                              <w:noProof/>
                              <w:color w:val="000000"/>
                              <w:sz w:val="20"/>
                              <w:szCs w:val="20"/>
                            </w:rPr>
                          </w:pPr>
                          <w:r w:rsidRPr="004375AA">
                            <w:rPr>
                              <w:rFonts w:ascii="Aptos" w:eastAsia="Aptos" w:hAnsi="Aptos" w:cs="Aptos"/>
                              <w:noProof/>
                              <w:color w:val="000000"/>
                              <w:sz w:val="20"/>
                              <w:szCs w:val="20"/>
                            </w:rPr>
                            <w:t>PKC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A3FCCA" id="_x0000_t202" coordsize="21600,21600" o:spt="202" path="m,l,21600r21600,l21600,xe">
              <v:stroke joinstyle="miter"/>
              <v:path gradientshapeok="t" o:connecttype="rect"/>
            </v:shapetype>
            <v:shape id="Text Box 1" o:spid="_x0000_s1028" type="#_x0000_t202" alt="PKC - GENERAL" style="position:absolute;margin-left:0;margin-top:0;width:88.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" filled="f" stroked="f">
              <v:fill o:detectmouseclick="t"/>
              <v:textbox style="mso-fit-shape-to-text:t" inset="20pt,15pt,0,0">
                <w:txbxContent>
                  <w:p w14:paraId="14F65E94" w14:textId="4A970345" w:rsidR="004375AA" w:rsidRPr="004375AA" w:rsidRDefault="004375AA" w:rsidP="004375AA">
                    <w:pPr>
                      <w:spacing w:after="0"/>
                      <w:rPr>
                        <w:rFonts w:ascii="Aptos" w:eastAsia="Aptos" w:hAnsi="Aptos" w:cs="Aptos"/>
                        <w:noProof/>
                        <w:color w:val="000000"/>
                        <w:sz w:val="20"/>
                        <w:szCs w:val="20"/>
                      </w:rPr>
                    </w:pPr>
                    <w:r w:rsidRPr="004375AA">
                      <w:rPr>
                        <w:rFonts w:ascii="Aptos" w:eastAsia="Aptos" w:hAnsi="Aptos" w:cs="Aptos"/>
                        <w:noProof/>
                        <w:color w:val="000000"/>
                        <w:sz w:val="20"/>
                        <w:szCs w:val="20"/>
                      </w:rPr>
                      <w:t>PKC - 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23633902">
    <w:abstractNumId w:val="8"/>
  </w:num>
  <w:num w:numId="2" w16cid:durableId="1832212022">
    <w:abstractNumId w:val="6"/>
  </w:num>
  <w:num w:numId="3" w16cid:durableId="1173569699">
    <w:abstractNumId w:val="5"/>
  </w:num>
  <w:num w:numId="4" w16cid:durableId="19937073">
    <w:abstractNumId w:val="4"/>
  </w:num>
  <w:num w:numId="5" w16cid:durableId="980773105">
    <w:abstractNumId w:val="7"/>
  </w:num>
  <w:num w:numId="6" w16cid:durableId="748649893">
    <w:abstractNumId w:val="3"/>
  </w:num>
  <w:num w:numId="7" w16cid:durableId="759327848">
    <w:abstractNumId w:val="2"/>
  </w:num>
  <w:num w:numId="8" w16cid:durableId="2046757673">
    <w:abstractNumId w:val="1"/>
  </w:num>
  <w:num w:numId="9" w16cid:durableId="1730347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5D26"/>
    <w:rsid w:val="0029639D"/>
    <w:rsid w:val="00326F90"/>
    <w:rsid w:val="004375AA"/>
    <w:rsid w:val="00AA1D8D"/>
    <w:rsid w:val="00AC041E"/>
    <w:rsid w:val="00B47730"/>
    <w:rsid w:val="00B97269"/>
    <w:rsid w:val="00CB0664"/>
    <w:rsid w:val="00DD12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7BC804"/>
  <w14:defaultImageDpi w14:val="300"/>
  <w15:docId w15:val="{E07BDE81-777E-436B-A5DB-2A62E719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9b07f0c0-faa0-4a7d-a5db-f0c4772efd4f}" enabled="1" method="Privileged" siteId="{776adce9-5d26-4749-a202-f09fefe10590}"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1021</Words>
  <Characters>5648</Characters>
  <Application>Microsoft Office Word</Application>
  <DocSecurity>4</DocSecurity>
  <Lines>125</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Leigh Verdot</cp:lastModifiedBy>
  <cp:revision>2</cp:revision>
  <dcterms:created xsi:type="dcterms:W3CDTF">2026-06-14T13:03:00Z</dcterms:created>
  <dcterms:modified xsi:type="dcterms:W3CDTF">2026-06-14T13:03:00Z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30b9db83,7084c993,b8a287b</vt:lpwstr>
  </property>
  <property fmtid="{D5CDD505-2E9C-101B-9397-08002B2CF9AE}" pid="3" name="ClassificationContentMarkingHeaderFontProps">
    <vt:lpwstr>#000000,10,Aptos</vt:lpwstr>
  </property>
  <property fmtid="{D5CDD505-2E9C-101B-9397-08002B2CF9AE}" pid="4" name="ClassificationContentMarkingHeaderText">
    <vt:lpwstr>PKC - GENERAL</vt:lpwstr>
  </property>
</Properties>
</file>