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7C5628" w:rsidTr="00573080">
        <w:tc>
          <w:tcPr>
            <w:tcW w:w="1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C5628" w:rsidRPr="00D4487B" w:rsidRDefault="007C5628" w:rsidP="0057308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Nursery</w:t>
            </w:r>
            <w:r w:rsidRPr="00D4487B">
              <w:rPr>
                <w:rFonts w:ascii="Arial" w:hAnsi="Arial" w:cs="Arial"/>
                <w:b/>
                <w:sz w:val="28"/>
              </w:rPr>
              <w:t xml:space="preserve"> Improvement Plan</w:t>
            </w:r>
            <w:r w:rsidRPr="00D4487B">
              <w:rPr>
                <w:rFonts w:ascii="Arial" w:hAnsi="Arial" w:cs="Arial"/>
                <w:sz w:val="28"/>
              </w:rPr>
              <w:t xml:space="preserve">  - </w:t>
            </w:r>
            <w:r w:rsidRPr="00D4487B">
              <w:rPr>
                <w:rFonts w:ascii="Arial" w:hAnsi="Arial" w:cs="Arial"/>
                <w:b/>
                <w:sz w:val="28"/>
              </w:rPr>
              <w:t xml:space="preserve">Priorities and Outcomes  </w:t>
            </w:r>
          </w:p>
          <w:p w:rsidR="007C5628" w:rsidRDefault="007C5628" w:rsidP="00573080">
            <w:pPr>
              <w:rPr>
                <w:rFonts w:ascii="Arial" w:hAnsi="Arial" w:cs="Arial"/>
                <w:b/>
              </w:rPr>
            </w:pPr>
            <w:r w:rsidRPr="00D4487B">
              <w:rPr>
                <w:rFonts w:ascii="Arial" w:hAnsi="Arial" w:cs="Arial"/>
                <w:sz w:val="28"/>
              </w:rPr>
              <w:t>What are the outcomes that you plan to achieve for your children, young people and families for this session?</w:t>
            </w:r>
          </w:p>
        </w:tc>
      </w:tr>
      <w:tr w:rsidR="007C5628" w:rsidTr="00573080">
        <w:tc>
          <w:tcPr>
            <w:tcW w:w="14142" w:type="dxa"/>
            <w:tcBorders>
              <w:top w:val="single" w:sz="6" w:space="0" w:color="auto"/>
              <w:bottom w:val="single" w:sz="6" w:space="0" w:color="auto"/>
            </w:tcBorders>
          </w:tcPr>
          <w:p w:rsidR="007C5628" w:rsidRDefault="007C5628" w:rsidP="00573080">
            <w:pPr>
              <w:rPr>
                <w:rFonts w:ascii="Arial" w:hAnsi="Arial" w:cs="Arial"/>
                <w:b/>
              </w:rPr>
            </w:pPr>
          </w:p>
        </w:tc>
      </w:tr>
    </w:tbl>
    <w:p w:rsidR="00C636DE" w:rsidRDefault="00C636DE"/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  <w:gridCol w:w="3371"/>
        <w:gridCol w:w="2031"/>
        <w:gridCol w:w="1917"/>
        <w:gridCol w:w="1257"/>
      </w:tblGrid>
      <w:tr w:rsidR="00C636DE" w:rsidTr="005F30A3">
        <w:tc>
          <w:tcPr>
            <w:tcW w:w="141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6DE" w:rsidRDefault="00C636DE" w:rsidP="005F30A3">
            <w:pPr>
              <w:rPr>
                <w:rFonts w:ascii="Arial" w:hAnsi="Arial" w:cs="Arial"/>
                <w:b/>
              </w:rPr>
            </w:pPr>
          </w:p>
          <w:p w:rsidR="00C636DE" w:rsidRDefault="00C636DE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Improvement Outcome: </w:t>
            </w:r>
          </w:p>
          <w:p w:rsidR="00C636DE" w:rsidRDefault="006F34C8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further develop knowledge and understanding of national practice guidance, approaches and frameworks</w:t>
            </w:r>
            <w:r w:rsidR="00842F52">
              <w:rPr>
                <w:rFonts w:ascii="Arial" w:hAnsi="Arial" w:cs="Arial"/>
                <w:b/>
              </w:rPr>
              <w:t xml:space="preserve"> within</w:t>
            </w:r>
            <w:r w:rsidR="00C61E23">
              <w:rPr>
                <w:rFonts w:ascii="Arial" w:hAnsi="Arial" w:cs="Arial"/>
                <w:b/>
              </w:rPr>
              <w:t xml:space="preserve"> leadership roles</w:t>
            </w:r>
            <w:r w:rsidR="008D7272">
              <w:rPr>
                <w:rFonts w:ascii="Arial" w:hAnsi="Arial" w:cs="Arial"/>
                <w:b/>
              </w:rPr>
              <w:t xml:space="preserve"> and </w:t>
            </w:r>
            <w:r w:rsidR="00842F52">
              <w:rPr>
                <w:rFonts w:ascii="Arial" w:hAnsi="Arial" w:cs="Arial"/>
                <w:b/>
              </w:rPr>
              <w:t xml:space="preserve">new </w:t>
            </w:r>
            <w:r w:rsidR="008D7272">
              <w:rPr>
                <w:rFonts w:ascii="Arial" w:hAnsi="Arial" w:cs="Arial"/>
                <w:b/>
              </w:rPr>
              <w:t>nursery team</w:t>
            </w:r>
          </w:p>
          <w:p w:rsidR="006F34C8" w:rsidRDefault="00C61E23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</w:t>
            </w:r>
            <w:r w:rsidR="00085C1F">
              <w:rPr>
                <w:rFonts w:ascii="Arial" w:hAnsi="Arial" w:cs="Arial"/>
                <w:b/>
              </w:rPr>
              <w:t xml:space="preserve">consolidate, </w:t>
            </w:r>
            <w:r>
              <w:rPr>
                <w:rFonts w:ascii="Arial" w:hAnsi="Arial" w:cs="Arial"/>
                <w:b/>
              </w:rPr>
              <w:t>demonstrate and evidence knowledge and understanding through nursery practice</w:t>
            </w:r>
          </w:p>
        </w:tc>
      </w:tr>
      <w:tr w:rsidR="00242DED" w:rsidTr="005F30A3"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DE" w:rsidRDefault="00C636DE" w:rsidP="005F30A3">
            <w:pPr>
              <w:textAlignment w:val="top"/>
              <w:rPr>
                <w:rFonts w:ascii="Arial" w:hAnsi="Arial" w:cs="Arial"/>
                <w:b/>
              </w:rPr>
            </w:pPr>
          </w:p>
          <w:p w:rsidR="00C636DE" w:rsidRDefault="00C636DE" w:rsidP="005F30A3">
            <w:pPr>
              <w:textAlignment w:val="top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NIF Priority: </w:t>
            </w:r>
          </w:p>
          <w:p w:rsidR="00C636DE" w:rsidRPr="00A063DE" w:rsidRDefault="00C636DE" w:rsidP="005F30A3">
            <w:pPr>
              <w:textAlignment w:val="top"/>
              <w:rPr>
                <w:rFonts w:ascii="Arial" w:hAnsi="Arial" w:cs="Arial"/>
                <w:color w:val="666666"/>
              </w:rPr>
            </w:pPr>
            <w:r w:rsidRPr="00A063DE">
              <w:rPr>
                <w:rFonts w:ascii="Arial" w:hAnsi="Arial" w:cs="Arial"/>
                <w:color w:val="666666"/>
              </w:rPr>
              <w:t xml:space="preserve">Improvement in children's and young people’s health and wellbeing; </w:t>
            </w:r>
          </w:p>
          <w:p w:rsidR="00C636DE" w:rsidRPr="00A063DE" w:rsidRDefault="00C636DE" w:rsidP="005F30A3">
            <w:pPr>
              <w:textAlignment w:val="top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DE" w:rsidRDefault="00C636DE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NIF Driver(s):</w:t>
            </w:r>
          </w:p>
          <w:p w:rsidR="00C636DE" w:rsidRPr="00864678" w:rsidRDefault="00C636DE" w:rsidP="005F30A3">
            <w:pPr>
              <w:rPr>
                <w:rFonts w:ascii="Arial" w:hAnsi="Arial" w:cs="Arial"/>
              </w:rPr>
            </w:pPr>
          </w:p>
          <w:p w:rsidR="00C636DE" w:rsidRPr="00864678" w:rsidRDefault="00C636DE" w:rsidP="005F30A3">
            <w:pPr>
              <w:rPr>
                <w:rFonts w:ascii="Arial" w:hAnsi="Arial" w:cs="Arial"/>
              </w:rPr>
            </w:pPr>
            <w:r w:rsidRPr="00864678">
              <w:rPr>
                <w:rFonts w:ascii="Arial" w:hAnsi="Arial" w:cs="Arial"/>
              </w:rPr>
              <w:t>Assessment of children’s progress</w:t>
            </w:r>
          </w:p>
          <w:p w:rsidR="00C636DE" w:rsidRPr="006A6054" w:rsidRDefault="00C636DE" w:rsidP="005F30A3">
            <w:pPr>
              <w:rPr>
                <w:rFonts w:ascii="Arial" w:hAnsi="Arial" w:cs="Arial"/>
              </w:rPr>
            </w:pP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DE" w:rsidRDefault="00852B16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HGIOELC</w:t>
            </w:r>
            <w:r w:rsidR="00C636DE">
              <w:rPr>
                <w:rFonts w:ascii="Arial" w:hAnsi="Arial" w:cs="Arial"/>
                <w:b/>
              </w:rPr>
              <w:t xml:space="preserve"> QI(s):</w:t>
            </w:r>
          </w:p>
          <w:p w:rsidR="00C636DE" w:rsidRDefault="00C61E23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 Leadership of Learning</w:t>
            </w:r>
          </w:p>
          <w:p w:rsidR="00C636DE" w:rsidRDefault="00C636DE" w:rsidP="005F30A3">
            <w:pPr>
              <w:rPr>
                <w:rFonts w:ascii="Arial" w:hAnsi="Arial" w:cs="Arial"/>
                <w:b/>
              </w:rPr>
            </w:pPr>
          </w:p>
        </w:tc>
      </w:tr>
      <w:tr w:rsidR="00242DED" w:rsidRPr="005816E6" w:rsidTr="005F30A3"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DE" w:rsidRDefault="00C636DE" w:rsidP="005F30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36DE" w:rsidRPr="00EC4AE9" w:rsidRDefault="00C636DE" w:rsidP="005F30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Lead: HT/DHT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DE" w:rsidRDefault="00C636DE" w:rsidP="005F30A3">
            <w:pPr>
              <w:rPr>
                <w:rFonts w:ascii="Arial" w:hAnsi="Arial" w:cs="Arial"/>
                <w:b/>
              </w:rPr>
            </w:pPr>
          </w:p>
          <w:p w:rsidR="00C636DE" w:rsidRPr="005816E6" w:rsidRDefault="00C636DE" w:rsidP="005F30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6E6">
              <w:rPr>
                <w:rFonts w:ascii="Arial" w:hAnsi="Arial" w:cs="Arial"/>
                <w:b/>
                <w:sz w:val="22"/>
                <w:szCs w:val="22"/>
              </w:rPr>
              <w:t xml:space="preserve">Completion Date: </w:t>
            </w:r>
            <w:r w:rsidR="00842F52">
              <w:rPr>
                <w:rFonts w:ascii="Arial" w:hAnsi="Arial" w:cs="Arial"/>
                <w:b/>
                <w:sz w:val="22"/>
                <w:szCs w:val="22"/>
              </w:rPr>
              <w:t>June 2020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6DE" w:rsidRDefault="00C636DE" w:rsidP="005F30A3">
            <w:pPr>
              <w:rPr>
                <w:rFonts w:ascii="Arial" w:hAnsi="Arial" w:cs="Arial"/>
                <w:b/>
              </w:rPr>
            </w:pPr>
          </w:p>
          <w:p w:rsidR="00C636DE" w:rsidRPr="005816E6" w:rsidRDefault="00C636DE" w:rsidP="005F30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6E6">
              <w:rPr>
                <w:rFonts w:ascii="Arial" w:hAnsi="Arial" w:cs="Arial"/>
                <w:b/>
                <w:sz w:val="22"/>
                <w:szCs w:val="22"/>
              </w:rPr>
              <w:t xml:space="preserve">Review Date: </w:t>
            </w:r>
            <w:r w:rsidR="00842F52">
              <w:rPr>
                <w:rFonts w:ascii="Arial" w:hAnsi="Arial" w:cs="Arial"/>
                <w:b/>
                <w:sz w:val="22"/>
                <w:szCs w:val="22"/>
              </w:rPr>
              <w:t>April 2020</w:t>
            </w:r>
          </w:p>
          <w:p w:rsidR="00C636DE" w:rsidRPr="005816E6" w:rsidRDefault="00C636DE" w:rsidP="005F30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DED" w:rsidRPr="00756789" w:rsidTr="005F30A3"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DE" w:rsidRDefault="00C636DE" w:rsidP="005F30A3">
            <w:pPr>
              <w:rPr>
                <w:rFonts w:ascii="Arial" w:hAnsi="Arial" w:cs="Arial"/>
                <w:b/>
              </w:rPr>
            </w:pPr>
          </w:p>
          <w:p w:rsidR="00C636DE" w:rsidRDefault="00C636DE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impact will you measure?</w:t>
            </w:r>
          </w:p>
          <w:p w:rsidR="00C636DE" w:rsidRDefault="00C636DE" w:rsidP="005F30A3">
            <w:pPr>
              <w:rPr>
                <w:rFonts w:ascii="Arial" w:hAnsi="Arial" w:cs="Arial"/>
                <w:b/>
              </w:rPr>
            </w:pPr>
          </w:p>
        </w:tc>
        <w:tc>
          <w:tcPr>
            <w:tcW w:w="5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DE" w:rsidRDefault="00C636DE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measure it?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DE" w:rsidRDefault="00E41E40" w:rsidP="00E41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Resources</w:t>
            </w:r>
            <w:r w:rsidR="00C636DE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DE" w:rsidRDefault="00C636DE" w:rsidP="005F30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  <w:p w:rsidR="00C636DE" w:rsidRPr="00756789" w:rsidRDefault="00C636DE" w:rsidP="005F30A3">
            <w:pPr>
              <w:jc w:val="center"/>
              <w:rPr>
                <w:rFonts w:ascii="Arial" w:hAnsi="Arial" w:cs="Arial"/>
                <w:i/>
              </w:rPr>
            </w:pPr>
            <w:r w:rsidRPr="00756789">
              <w:rPr>
                <w:rFonts w:ascii="Arial" w:hAnsi="Arial" w:cs="Arial"/>
                <w:i/>
                <w:color w:val="FF0000"/>
                <w:sz w:val="20"/>
              </w:rPr>
              <w:t>Red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756789">
              <w:rPr>
                <w:rFonts w:ascii="Arial" w:hAnsi="Arial" w:cs="Arial"/>
                <w:i/>
                <w:color w:val="FFC000"/>
                <w:sz w:val="20"/>
              </w:rPr>
              <w:t>Amber</w:t>
            </w:r>
            <w:r w:rsidRPr="00756789">
              <w:rPr>
                <w:rFonts w:ascii="Arial" w:hAnsi="Arial" w:cs="Arial"/>
                <w:i/>
                <w:sz w:val="20"/>
              </w:rPr>
              <w:t xml:space="preserve"> </w:t>
            </w:r>
            <w:r w:rsidRPr="00756789">
              <w:rPr>
                <w:rFonts w:ascii="Arial" w:hAnsi="Arial" w:cs="Arial"/>
                <w:i/>
                <w:color w:val="00B050"/>
                <w:sz w:val="20"/>
              </w:rPr>
              <w:t>Green</w:t>
            </w:r>
          </w:p>
        </w:tc>
      </w:tr>
      <w:tr w:rsidR="00242DED" w:rsidTr="005F30A3">
        <w:trPr>
          <w:trHeight w:val="980"/>
        </w:trPr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DE" w:rsidRDefault="00C636DE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E40" w:rsidRDefault="00C61E23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Nursery staff, includ</w:t>
            </w:r>
            <w:r w:rsidR="0064677B">
              <w:rPr>
                <w:rFonts w:ascii="Arial" w:hAnsi="Arial" w:cs="Arial"/>
                <w:sz w:val="22"/>
                <w:szCs w:val="22"/>
              </w:rPr>
              <w:t>ing SMT, ECP, PSA’s and Play Assistant</w:t>
            </w:r>
            <w:r>
              <w:rPr>
                <w:rFonts w:ascii="Arial" w:hAnsi="Arial" w:cs="Arial"/>
                <w:sz w:val="22"/>
                <w:szCs w:val="22"/>
              </w:rPr>
              <w:t xml:space="preserve">, will </w:t>
            </w:r>
            <w:r w:rsidR="00052C72">
              <w:rPr>
                <w:rFonts w:ascii="Arial" w:hAnsi="Arial" w:cs="Arial"/>
                <w:sz w:val="22"/>
                <w:szCs w:val="22"/>
              </w:rPr>
              <w:t xml:space="preserve">continue to </w:t>
            </w:r>
            <w:r>
              <w:rPr>
                <w:rFonts w:ascii="Arial" w:hAnsi="Arial" w:cs="Arial"/>
                <w:sz w:val="22"/>
                <w:szCs w:val="22"/>
              </w:rPr>
              <w:t xml:space="preserve">engage with </w:t>
            </w:r>
            <w:r w:rsidR="00242DED">
              <w:rPr>
                <w:rFonts w:ascii="Arial" w:hAnsi="Arial" w:cs="Arial"/>
                <w:sz w:val="22"/>
                <w:szCs w:val="22"/>
              </w:rPr>
              <w:t xml:space="preserve">formal and informal </w:t>
            </w:r>
            <w:r>
              <w:rPr>
                <w:rFonts w:ascii="Arial" w:hAnsi="Arial" w:cs="Arial"/>
                <w:sz w:val="22"/>
                <w:szCs w:val="22"/>
              </w:rPr>
              <w:t xml:space="preserve">professional learning opportunities around national practice guidance, approaches and frameworks, </w:t>
            </w:r>
            <w:r w:rsidR="00E41E40">
              <w:rPr>
                <w:rFonts w:ascii="Arial" w:hAnsi="Arial" w:cs="Arial"/>
                <w:sz w:val="22"/>
                <w:szCs w:val="22"/>
              </w:rPr>
              <w:t>in</w:t>
            </w:r>
            <w:r w:rsidR="00052C72">
              <w:rPr>
                <w:rFonts w:ascii="Arial" w:hAnsi="Arial" w:cs="Arial"/>
                <w:sz w:val="22"/>
                <w:szCs w:val="22"/>
              </w:rPr>
              <w:t>cluding Building the Ambition, Pre-b</w:t>
            </w:r>
            <w:r w:rsidR="00E41E40">
              <w:rPr>
                <w:rFonts w:ascii="Arial" w:hAnsi="Arial" w:cs="Arial"/>
                <w:sz w:val="22"/>
                <w:szCs w:val="22"/>
              </w:rPr>
              <w:t xml:space="preserve">irth to Three, </w:t>
            </w:r>
            <w:r w:rsidR="00842F52">
              <w:rPr>
                <w:rFonts w:ascii="Arial" w:hAnsi="Arial" w:cs="Arial"/>
                <w:sz w:val="22"/>
                <w:szCs w:val="22"/>
              </w:rPr>
              <w:t xml:space="preserve">Curriculum for Excellence, </w:t>
            </w:r>
            <w:r w:rsidR="00E41E40">
              <w:rPr>
                <w:rFonts w:ascii="Arial" w:hAnsi="Arial" w:cs="Arial"/>
                <w:sz w:val="22"/>
                <w:szCs w:val="22"/>
              </w:rPr>
              <w:t xml:space="preserve">HGIOELC, </w:t>
            </w:r>
            <w:r w:rsidR="00D80012" w:rsidRPr="00D80012">
              <w:rPr>
                <w:rFonts w:ascii="Arial" w:hAnsi="Arial" w:cs="Arial"/>
                <w:sz w:val="22"/>
                <w:szCs w:val="22"/>
              </w:rPr>
              <w:t>Health and Social Care Standards</w:t>
            </w:r>
            <w:r w:rsidR="00D80012">
              <w:rPr>
                <w:rFonts w:ascii="Arial" w:hAnsi="Arial" w:cs="Arial"/>
                <w:sz w:val="22"/>
                <w:szCs w:val="22"/>
              </w:rPr>
              <w:t>,</w:t>
            </w:r>
            <w:r w:rsidR="00D80012" w:rsidRPr="00D800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E40">
              <w:rPr>
                <w:rFonts w:ascii="Arial" w:hAnsi="Arial" w:cs="Arial"/>
                <w:sz w:val="22"/>
                <w:szCs w:val="22"/>
              </w:rPr>
              <w:t>Loose Parts</w:t>
            </w:r>
            <w:r w:rsidR="00842F52">
              <w:rPr>
                <w:rFonts w:ascii="Arial" w:hAnsi="Arial" w:cs="Arial"/>
                <w:sz w:val="22"/>
                <w:szCs w:val="22"/>
              </w:rPr>
              <w:t>, Adventures with Alice</w:t>
            </w:r>
          </w:p>
          <w:p w:rsidR="00E41E40" w:rsidRDefault="00E41E4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6DE" w:rsidRDefault="00C61E23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dialogue during staff team and SMT meetings</w:t>
            </w:r>
            <w:r w:rsidR="00E41E40">
              <w:rPr>
                <w:rFonts w:ascii="Arial" w:hAnsi="Arial" w:cs="Arial"/>
                <w:sz w:val="22"/>
                <w:szCs w:val="22"/>
              </w:rPr>
              <w:t xml:space="preserve"> and on a daily basis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demonstrate continuing knowledge and understanding of </w:t>
            </w:r>
            <w:r w:rsidR="00E41E40">
              <w:rPr>
                <w:rFonts w:ascii="Arial" w:hAnsi="Arial" w:cs="Arial"/>
                <w:sz w:val="22"/>
                <w:szCs w:val="22"/>
              </w:rPr>
              <w:t xml:space="preserve">these </w:t>
            </w:r>
            <w:r w:rsidR="00E41E40">
              <w:rPr>
                <w:rFonts w:ascii="Arial" w:hAnsi="Arial" w:cs="Arial"/>
                <w:sz w:val="22"/>
                <w:szCs w:val="22"/>
              </w:rPr>
              <w:lastRenderedPageBreak/>
              <w:t xml:space="preserve">national </w:t>
            </w:r>
            <w:r w:rsidR="00842F52">
              <w:rPr>
                <w:rFonts w:ascii="Arial" w:hAnsi="Arial" w:cs="Arial"/>
                <w:sz w:val="22"/>
                <w:szCs w:val="22"/>
              </w:rPr>
              <w:t xml:space="preserve">and local </w:t>
            </w:r>
            <w:r w:rsidR="00E41E40">
              <w:rPr>
                <w:rFonts w:ascii="Arial" w:hAnsi="Arial" w:cs="Arial"/>
                <w:sz w:val="22"/>
                <w:szCs w:val="22"/>
              </w:rPr>
              <w:t>priorities and their impact on children’s learning, development and nursery 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1E40" w:rsidRDefault="00E41E4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E40" w:rsidRDefault="00D71137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41E40">
              <w:rPr>
                <w:rFonts w:ascii="Arial" w:hAnsi="Arial" w:cs="Arial"/>
                <w:sz w:val="22"/>
                <w:szCs w:val="22"/>
              </w:rPr>
              <w:t xml:space="preserve">ll aspects of nursery practice </w:t>
            </w:r>
            <w:r>
              <w:rPr>
                <w:rFonts w:ascii="Arial" w:hAnsi="Arial" w:cs="Arial"/>
                <w:sz w:val="22"/>
                <w:szCs w:val="22"/>
              </w:rPr>
              <w:t>will reflect</w:t>
            </w:r>
            <w:r w:rsidR="00E41E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evidence </w:t>
            </w:r>
            <w:r w:rsidR="00E41E40">
              <w:rPr>
                <w:rFonts w:ascii="Arial" w:hAnsi="Arial" w:cs="Arial"/>
                <w:sz w:val="22"/>
                <w:szCs w:val="22"/>
              </w:rPr>
              <w:t xml:space="preserve">developing </w:t>
            </w:r>
            <w:r>
              <w:rPr>
                <w:rFonts w:ascii="Arial" w:hAnsi="Arial" w:cs="Arial"/>
                <w:sz w:val="22"/>
                <w:szCs w:val="22"/>
              </w:rPr>
              <w:t xml:space="preserve">knowledge and understanding of </w:t>
            </w:r>
            <w:r w:rsidR="00242DED">
              <w:rPr>
                <w:rFonts w:ascii="Arial" w:hAnsi="Arial" w:cs="Arial"/>
                <w:sz w:val="22"/>
                <w:szCs w:val="22"/>
              </w:rPr>
              <w:t>the continuing prof</w:t>
            </w:r>
            <w:r>
              <w:rPr>
                <w:rFonts w:ascii="Arial" w:hAnsi="Arial" w:cs="Arial"/>
                <w:sz w:val="22"/>
                <w:szCs w:val="22"/>
              </w:rPr>
              <w:t>essional development and nursery staff will share responsibilities within their respective roles</w:t>
            </w:r>
          </w:p>
          <w:p w:rsidR="00E41E40" w:rsidRDefault="00E41E4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E40" w:rsidRDefault="00E41E4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E40" w:rsidRDefault="00E41E4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6DE" w:rsidRDefault="00C636DE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6DE" w:rsidRDefault="00C636DE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6DE" w:rsidRPr="0037428A" w:rsidRDefault="00C636DE" w:rsidP="005F30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DE" w:rsidRDefault="00C636DE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6DE" w:rsidRDefault="00D71137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 at identified formal training opportunities</w:t>
            </w:r>
            <w:r w:rsidR="00242DED">
              <w:rPr>
                <w:rFonts w:ascii="Arial" w:hAnsi="Arial" w:cs="Arial"/>
                <w:sz w:val="22"/>
                <w:szCs w:val="22"/>
              </w:rPr>
              <w:t xml:space="preserve"> and feedback/evaluations</w:t>
            </w:r>
          </w:p>
          <w:p w:rsidR="00052C72" w:rsidRDefault="00052C72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052C72" w:rsidRDefault="0064677B" w:rsidP="00052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programme of focus/topics for</w:t>
            </w:r>
            <w:r w:rsidR="00052C72">
              <w:rPr>
                <w:rFonts w:ascii="Arial" w:hAnsi="Arial" w:cs="Arial"/>
                <w:sz w:val="22"/>
                <w:szCs w:val="22"/>
              </w:rPr>
              <w:t xml:space="preserve"> team and management meetings</w:t>
            </w:r>
          </w:p>
          <w:p w:rsidR="00052C72" w:rsidRDefault="00052C72" w:rsidP="00052C7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2C72" w:rsidRDefault="00052C72" w:rsidP="00052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of team and management meetings</w:t>
            </w:r>
          </w:p>
          <w:p w:rsidR="00052C72" w:rsidRDefault="00052C72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DED" w:rsidRDefault="00052C72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Formal and informal </w:t>
            </w:r>
            <w:r w:rsidR="00D71137">
              <w:rPr>
                <w:rFonts w:ascii="Arial" w:hAnsi="Arial" w:cs="Arial"/>
                <w:sz w:val="22"/>
                <w:szCs w:val="22"/>
              </w:rPr>
              <w:t xml:space="preserve">discussions around identified </w:t>
            </w:r>
            <w:r w:rsidR="00242DED">
              <w:rPr>
                <w:rFonts w:ascii="Arial" w:hAnsi="Arial" w:cs="Arial"/>
                <w:sz w:val="22"/>
                <w:szCs w:val="22"/>
              </w:rPr>
              <w:t xml:space="preserve">documents and approaches </w:t>
            </w:r>
          </w:p>
          <w:p w:rsidR="00242DED" w:rsidRDefault="00242DED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DED" w:rsidRDefault="0064677B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</w:t>
            </w:r>
            <w:r w:rsidR="00242DED">
              <w:rPr>
                <w:rFonts w:ascii="Arial" w:hAnsi="Arial" w:cs="Arial"/>
                <w:sz w:val="22"/>
                <w:szCs w:val="22"/>
              </w:rPr>
              <w:t xml:space="preserve"> records from Nursery Support Teacher</w:t>
            </w:r>
          </w:p>
          <w:p w:rsidR="0064677B" w:rsidRDefault="0064677B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64677B" w:rsidRDefault="0064677B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</w:t>
            </w:r>
            <w:r w:rsidR="002662F3">
              <w:rPr>
                <w:rFonts w:ascii="Arial" w:hAnsi="Arial" w:cs="Arial"/>
                <w:sz w:val="22"/>
                <w:szCs w:val="22"/>
              </w:rPr>
              <w:t>l dialogue/discussions with EYIS</w:t>
            </w:r>
            <w:r>
              <w:rPr>
                <w:rFonts w:ascii="Arial" w:hAnsi="Arial" w:cs="Arial"/>
                <w:sz w:val="22"/>
                <w:szCs w:val="22"/>
              </w:rPr>
              <w:t xml:space="preserve"> ECP</w:t>
            </w:r>
          </w:p>
          <w:p w:rsidR="00234FE5" w:rsidRDefault="00234FE5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DED" w:rsidRDefault="00242DED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the impact of professional learning within nursery practice and environment, including resources, layout, planning, activities, evaluations etc.</w:t>
            </w:r>
          </w:p>
          <w:p w:rsidR="00C636DE" w:rsidRDefault="00C636DE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6DE" w:rsidRDefault="00242DED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from self-evaluation activities, including f</w:t>
            </w:r>
            <w:r w:rsidR="00C636DE">
              <w:rPr>
                <w:rFonts w:ascii="Arial" w:hAnsi="Arial" w:cs="Arial"/>
                <w:sz w:val="22"/>
                <w:szCs w:val="22"/>
              </w:rPr>
              <w:t>eedback from children and families, school staff and other partners</w:t>
            </w:r>
          </w:p>
          <w:p w:rsidR="00C636DE" w:rsidRDefault="00C636DE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6DE" w:rsidRDefault="00C636DE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6DE" w:rsidRDefault="00C636DE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6DE" w:rsidRDefault="00C636DE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6DE" w:rsidRPr="0037428A" w:rsidRDefault="00C636DE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DE" w:rsidRDefault="00C636DE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6DE" w:rsidRDefault="00842F52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42DED">
              <w:rPr>
                <w:rFonts w:ascii="Arial" w:hAnsi="Arial" w:cs="Arial"/>
                <w:sz w:val="20"/>
                <w:szCs w:val="20"/>
              </w:rPr>
              <w:t>raining opportunities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42F52" w:rsidRDefault="00842F52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PKC &amp; National</w:t>
            </w:r>
          </w:p>
          <w:p w:rsidR="00842F52" w:rsidRDefault="00842F52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Formal/informal</w:t>
            </w:r>
          </w:p>
          <w:p w:rsidR="00842F52" w:rsidRDefault="00842F52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DED" w:rsidRDefault="00242DED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DED" w:rsidRDefault="00242DED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Identified documents </w:t>
            </w:r>
          </w:p>
          <w:p w:rsidR="00242DED" w:rsidRDefault="00242DED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012" w:rsidRDefault="00D80012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DED" w:rsidRDefault="00242DED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Nursery Support Teacher</w:t>
            </w:r>
          </w:p>
          <w:p w:rsidR="008D7272" w:rsidRDefault="008D7272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8D7272" w:rsidRDefault="002662F3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EYIS</w:t>
            </w:r>
            <w:r w:rsidR="0064677B">
              <w:rPr>
                <w:rFonts w:ascii="Arial" w:hAnsi="Arial" w:cs="Arial"/>
                <w:sz w:val="20"/>
                <w:szCs w:val="20"/>
              </w:rPr>
              <w:t xml:space="preserve"> ECP </w:t>
            </w:r>
          </w:p>
          <w:p w:rsidR="00D80012" w:rsidRDefault="00D80012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012" w:rsidRDefault="00D80012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Timetable of team and management meetings</w:t>
            </w:r>
          </w:p>
          <w:p w:rsidR="00D80012" w:rsidRDefault="00D80012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012" w:rsidRDefault="00D80012" w:rsidP="005F30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resources/activities</w:t>
            </w:r>
          </w:p>
          <w:p w:rsidR="00D80012" w:rsidRDefault="00D80012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012" w:rsidRDefault="00D80012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6DE" w:rsidRPr="005816E6" w:rsidRDefault="00C636DE" w:rsidP="005F3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DE" w:rsidRDefault="00C636DE" w:rsidP="005F30A3">
            <w:pPr>
              <w:rPr>
                <w:rFonts w:ascii="Arial" w:hAnsi="Arial" w:cs="Arial"/>
                <w:b/>
              </w:rPr>
            </w:pPr>
          </w:p>
        </w:tc>
      </w:tr>
    </w:tbl>
    <w:p w:rsidR="00C636DE" w:rsidRDefault="00C636DE"/>
    <w:p w:rsidR="008F4F60" w:rsidRDefault="008F4F60"/>
    <w:p w:rsidR="008F4F60" w:rsidRDefault="008F4F60"/>
    <w:p w:rsidR="008F4F60" w:rsidRDefault="008F4F60"/>
    <w:p w:rsidR="008F4F60" w:rsidRDefault="008F4F60"/>
    <w:p w:rsidR="008F4F60" w:rsidRDefault="008F4F60"/>
    <w:p w:rsidR="008F4F60" w:rsidRDefault="008F4F60"/>
    <w:p w:rsidR="008F4F60" w:rsidRDefault="008F4F60"/>
    <w:p w:rsidR="008F4F60" w:rsidRDefault="008F4F60"/>
    <w:p w:rsidR="008F4F60" w:rsidRDefault="008F4F60"/>
    <w:p w:rsidR="008F4F60" w:rsidRDefault="008F4F60"/>
    <w:p w:rsidR="008F4F60" w:rsidRDefault="008F4F60"/>
    <w:p w:rsidR="008F4F60" w:rsidRDefault="008F4F60"/>
    <w:p w:rsidR="008F4F60" w:rsidRDefault="008F4F60"/>
    <w:p w:rsidR="008F4F60" w:rsidRDefault="008F4F60"/>
    <w:p w:rsidR="008F4F60" w:rsidRDefault="008F4F60"/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3371"/>
        <w:gridCol w:w="2029"/>
        <w:gridCol w:w="1917"/>
        <w:gridCol w:w="1257"/>
      </w:tblGrid>
      <w:tr w:rsidR="008F4F60" w:rsidTr="005F30A3">
        <w:tc>
          <w:tcPr>
            <w:tcW w:w="141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4F60" w:rsidRDefault="008F4F60" w:rsidP="005F30A3">
            <w:pPr>
              <w:rPr>
                <w:rFonts w:ascii="Arial" w:hAnsi="Arial" w:cs="Arial"/>
                <w:b/>
              </w:rPr>
            </w:pPr>
          </w:p>
          <w:p w:rsidR="008F4F60" w:rsidRDefault="008F4F60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Improvement Outcome: </w:t>
            </w:r>
          </w:p>
          <w:p w:rsidR="008F4F60" w:rsidRDefault="00852B16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develop the outdoor</w:t>
            </w:r>
            <w:r w:rsidR="005E6A32">
              <w:rPr>
                <w:rFonts w:ascii="Arial" w:hAnsi="Arial" w:cs="Arial"/>
                <w:b/>
              </w:rPr>
              <w:t xml:space="preserve"> and indoor</w:t>
            </w:r>
            <w:r>
              <w:rPr>
                <w:rFonts w:ascii="Arial" w:hAnsi="Arial" w:cs="Arial"/>
                <w:b/>
              </w:rPr>
              <w:t xml:space="preserve"> learning environment</w:t>
            </w:r>
            <w:r w:rsidR="005E6A32">
              <w:rPr>
                <w:rFonts w:ascii="Arial" w:hAnsi="Arial" w:cs="Arial"/>
                <w:b/>
              </w:rPr>
              <w:t>s</w:t>
            </w:r>
            <w:r w:rsidR="003848DC">
              <w:rPr>
                <w:rFonts w:ascii="Arial" w:hAnsi="Arial" w:cs="Arial"/>
                <w:b/>
              </w:rPr>
              <w:t xml:space="preserve"> to </w:t>
            </w:r>
            <w:r w:rsidR="005E6A32">
              <w:rPr>
                <w:rFonts w:ascii="Arial" w:hAnsi="Arial" w:cs="Arial"/>
                <w:b/>
              </w:rPr>
              <w:t xml:space="preserve">further </w:t>
            </w:r>
            <w:r w:rsidR="003848DC">
              <w:rPr>
                <w:rFonts w:ascii="Arial" w:hAnsi="Arial" w:cs="Arial"/>
                <w:b/>
              </w:rPr>
              <w:t>encourage children’s independence, creativity</w:t>
            </w:r>
            <w:r w:rsidR="00842F52">
              <w:rPr>
                <w:rFonts w:ascii="Arial" w:hAnsi="Arial" w:cs="Arial"/>
                <w:b/>
              </w:rPr>
              <w:t>, curiosity</w:t>
            </w:r>
            <w:r w:rsidR="003848DC">
              <w:rPr>
                <w:rFonts w:ascii="Arial" w:hAnsi="Arial" w:cs="Arial"/>
                <w:b/>
              </w:rPr>
              <w:t xml:space="preserve"> and learning</w:t>
            </w:r>
            <w:bookmarkStart w:id="0" w:name="_GoBack"/>
            <w:bookmarkEnd w:id="0"/>
          </w:p>
        </w:tc>
      </w:tr>
      <w:tr w:rsidR="00C47426" w:rsidTr="005F30A3"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60" w:rsidRDefault="008F4F60" w:rsidP="005F30A3">
            <w:pPr>
              <w:textAlignment w:val="top"/>
              <w:rPr>
                <w:rFonts w:ascii="Arial" w:hAnsi="Arial" w:cs="Arial"/>
                <w:b/>
              </w:rPr>
            </w:pPr>
          </w:p>
          <w:p w:rsidR="008F4F60" w:rsidRDefault="008F4F60" w:rsidP="005F30A3">
            <w:pPr>
              <w:textAlignment w:val="top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NIF Priority: </w:t>
            </w:r>
          </w:p>
          <w:p w:rsidR="008F4F60" w:rsidRPr="00A063DE" w:rsidRDefault="008F4F60" w:rsidP="005F30A3">
            <w:pPr>
              <w:textAlignment w:val="top"/>
              <w:rPr>
                <w:rFonts w:ascii="Arial" w:hAnsi="Arial" w:cs="Arial"/>
                <w:color w:val="666666"/>
              </w:rPr>
            </w:pPr>
            <w:r w:rsidRPr="00A063DE">
              <w:rPr>
                <w:rFonts w:ascii="Arial" w:hAnsi="Arial" w:cs="Arial"/>
                <w:color w:val="666666"/>
              </w:rPr>
              <w:t xml:space="preserve">Improvement in children's and young people’s health and wellbeing; </w:t>
            </w:r>
          </w:p>
          <w:p w:rsidR="008F4F60" w:rsidRPr="00A063DE" w:rsidRDefault="008F4F60" w:rsidP="005F30A3">
            <w:pPr>
              <w:textAlignment w:val="top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60" w:rsidRDefault="008F4F60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NIF Driver(s):</w:t>
            </w:r>
          </w:p>
          <w:p w:rsidR="008F4F60" w:rsidRPr="00864678" w:rsidRDefault="008F4F60" w:rsidP="005F30A3">
            <w:pPr>
              <w:rPr>
                <w:rFonts w:ascii="Arial" w:hAnsi="Arial" w:cs="Arial"/>
              </w:rPr>
            </w:pPr>
          </w:p>
          <w:p w:rsidR="008F4F60" w:rsidRPr="00864678" w:rsidRDefault="008F4F60" w:rsidP="005F30A3">
            <w:pPr>
              <w:rPr>
                <w:rFonts w:ascii="Arial" w:hAnsi="Arial" w:cs="Arial"/>
              </w:rPr>
            </w:pPr>
            <w:r w:rsidRPr="00864678">
              <w:rPr>
                <w:rFonts w:ascii="Arial" w:hAnsi="Arial" w:cs="Arial"/>
              </w:rPr>
              <w:t>Assessment of children’s progress</w:t>
            </w:r>
          </w:p>
          <w:p w:rsidR="008F4F60" w:rsidRPr="006A6054" w:rsidRDefault="008F4F60" w:rsidP="005F30A3">
            <w:pPr>
              <w:rPr>
                <w:rFonts w:ascii="Arial" w:hAnsi="Arial" w:cs="Arial"/>
              </w:rPr>
            </w:pP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60" w:rsidRDefault="006410C9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HGIOELC</w:t>
            </w:r>
            <w:r w:rsidR="008F4F60">
              <w:rPr>
                <w:rFonts w:ascii="Arial" w:hAnsi="Arial" w:cs="Arial"/>
                <w:b/>
              </w:rPr>
              <w:t xml:space="preserve"> QI(s):</w:t>
            </w:r>
          </w:p>
          <w:p w:rsidR="008F4F60" w:rsidRDefault="003848DC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 Developing creativity and skills for life and learning</w:t>
            </w:r>
          </w:p>
          <w:p w:rsidR="008F4F60" w:rsidRDefault="008F4F60" w:rsidP="005F30A3">
            <w:pPr>
              <w:rPr>
                <w:rFonts w:ascii="Arial" w:hAnsi="Arial" w:cs="Arial"/>
                <w:b/>
              </w:rPr>
            </w:pPr>
          </w:p>
        </w:tc>
      </w:tr>
      <w:tr w:rsidR="00C47426" w:rsidRPr="005816E6" w:rsidTr="005F30A3"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0" w:rsidRDefault="008F4F60" w:rsidP="005F30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4F60" w:rsidRPr="00EC4AE9" w:rsidRDefault="008F4F60" w:rsidP="005F30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Lead: HT/DHT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0" w:rsidRDefault="008F4F60" w:rsidP="005F30A3">
            <w:pPr>
              <w:rPr>
                <w:rFonts w:ascii="Arial" w:hAnsi="Arial" w:cs="Arial"/>
                <w:b/>
              </w:rPr>
            </w:pPr>
          </w:p>
          <w:p w:rsidR="008F4F60" w:rsidRPr="005816E6" w:rsidRDefault="008F4F60" w:rsidP="005F30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6E6">
              <w:rPr>
                <w:rFonts w:ascii="Arial" w:hAnsi="Arial" w:cs="Arial"/>
                <w:b/>
                <w:sz w:val="22"/>
                <w:szCs w:val="22"/>
              </w:rPr>
              <w:t xml:space="preserve">Completion Date: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June </w:t>
            </w:r>
            <w:r w:rsidR="00842F52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4F60" w:rsidRDefault="008F4F60" w:rsidP="005F30A3">
            <w:pPr>
              <w:rPr>
                <w:rFonts w:ascii="Arial" w:hAnsi="Arial" w:cs="Arial"/>
                <w:b/>
              </w:rPr>
            </w:pPr>
          </w:p>
          <w:p w:rsidR="008F4F60" w:rsidRPr="005816E6" w:rsidRDefault="008F4F60" w:rsidP="005F30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6E6">
              <w:rPr>
                <w:rFonts w:ascii="Arial" w:hAnsi="Arial" w:cs="Arial"/>
                <w:b/>
                <w:sz w:val="22"/>
                <w:szCs w:val="22"/>
              </w:rPr>
              <w:t xml:space="preserve">Review Date: </w:t>
            </w:r>
            <w:r w:rsidR="00842F52">
              <w:rPr>
                <w:rFonts w:ascii="Arial" w:hAnsi="Arial" w:cs="Arial"/>
                <w:b/>
                <w:sz w:val="22"/>
                <w:szCs w:val="22"/>
              </w:rPr>
              <w:t>April 2020</w:t>
            </w:r>
          </w:p>
          <w:p w:rsidR="008F4F60" w:rsidRPr="005816E6" w:rsidRDefault="008F4F60" w:rsidP="005F30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EDB" w:rsidRPr="00756789" w:rsidTr="005F30A3"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0" w:rsidRDefault="008F4F60" w:rsidP="005F30A3">
            <w:pPr>
              <w:rPr>
                <w:rFonts w:ascii="Arial" w:hAnsi="Arial" w:cs="Arial"/>
                <w:b/>
              </w:rPr>
            </w:pPr>
          </w:p>
          <w:p w:rsidR="008F4F60" w:rsidRDefault="008F4F60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impact will you measure?</w:t>
            </w:r>
          </w:p>
          <w:p w:rsidR="008F4F60" w:rsidRDefault="008F4F60" w:rsidP="005F30A3">
            <w:pPr>
              <w:rPr>
                <w:rFonts w:ascii="Arial" w:hAnsi="Arial" w:cs="Arial"/>
                <w:b/>
              </w:rPr>
            </w:pPr>
          </w:p>
        </w:tc>
        <w:tc>
          <w:tcPr>
            <w:tcW w:w="5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60" w:rsidRDefault="008F4F60" w:rsidP="005F3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measure it?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60" w:rsidRDefault="008F4F60" w:rsidP="005F30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Resources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0" w:rsidRDefault="008F4F60" w:rsidP="005F30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  <w:p w:rsidR="008F4F60" w:rsidRPr="00756789" w:rsidRDefault="008F4F60" w:rsidP="005F30A3">
            <w:pPr>
              <w:jc w:val="center"/>
              <w:rPr>
                <w:rFonts w:ascii="Arial" w:hAnsi="Arial" w:cs="Arial"/>
                <w:i/>
              </w:rPr>
            </w:pPr>
            <w:r w:rsidRPr="00756789">
              <w:rPr>
                <w:rFonts w:ascii="Arial" w:hAnsi="Arial" w:cs="Arial"/>
                <w:i/>
                <w:color w:val="FF0000"/>
                <w:sz w:val="20"/>
              </w:rPr>
              <w:t>Red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756789">
              <w:rPr>
                <w:rFonts w:ascii="Arial" w:hAnsi="Arial" w:cs="Arial"/>
                <w:i/>
                <w:color w:val="FFC000"/>
                <w:sz w:val="20"/>
              </w:rPr>
              <w:t>Amber</w:t>
            </w:r>
            <w:r w:rsidRPr="00756789">
              <w:rPr>
                <w:rFonts w:ascii="Arial" w:hAnsi="Arial" w:cs="Arial"/>
                <w:i/>
                <w:sz w:val="20"/>
              </w:rPr>
              <w:t xml:space="preserve"> </w:t>
            </w:r>
            <w:r w:rsidRPr="00756789">
              <w:rPr>
                <w:rFonts w:ascii="Arial" w:hAnsi="Arial" w:cs="Arial"/>
                <w:i/>
                <w:color w:val="00B050"/>
                <w:sz w:val="20"/>
              </w:rPr>
              <w:t>Green</w:t>
            </w:r>
          </w:p>
        </w:tc>
      </w:tr>
      <w:tr w:rsidR="002F2EDB" w:rsidTr="005F30A3">
        <w:trPr>
          <w:trHeight w:val="980"/>
        </w:trPr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EDB" w:rsidRDefault="002F2EDB" w:rsidP="002F2E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and children will contin</w:t>
            </w:r>
            <w:r w:rsidR="00842F52">
              <w:rPr>
                <w:rFonts w:ascii="Arial" w:hAnsi="Arial" w:cs="Arial"/>
                <w:sz w:val="22"/>
                <w:szCs w:val="22"/>
              </w:rPr>
              <w:t xml:space="preserve">ue to create an improved 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 environment</w:t>
            </w:r>
            <w:r w:rsidR="00842F5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, in partnership with other stakeholders as appropriate</w:t>
            </w:r>
          </w:p>
          <w:p w:rsidR="002F2EDB" w:rsidRDefault="002F2EDB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0C9" w:rsidRDefault="00C47426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will have increased access to</w:t>
            </w:r>
            <w:r w:rsidR="002F2E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05D6">
              <w:rPr>
                <w:rFonts w:ascii="Arial" w:hAnsi="Arial" w:cs="Arial"/>
                <w:sz w:val="22"/>
                <w:szCs w:val="22"/>
              </w:rPr>
              <w:t xml:space="preserve">appropriate resources </w:t>
            </w:r>
            <w:r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2F2EDB">
              <w:rPr>
                <w:rFonts w:ascii="Arial" w:hAnsi="Arial" w:cs="Arial"/>
                <w:sz w:val="22"/>
                <w:szCs w:val="22"/>
              </w:rPr>
              <w:t xml:space="preserve">further </w:t>
            </w:r>
            <w:r w:rsidR="004A3CF0">
              <w:rPr>
                <w:rFonts w:ascii="Arial" w:hAnsi="Arial" w:cs="Arial"/>
                <w:sz w:val="22"/>
                <w:szCs w:val="22"/>
              </w:rPr>
              <w:t xml:space="preserve">develop the </w:t>
            </w:r>
            <w:r w:rsidR="00842F52">
              <w:rPr>
                <w:rFonts w:ascii="Arial" w:hAnsi="Arial" w:cs="Arial"/>
                <w:sz w:val="22"/>
                <w:szCs w:val="22"/>
              </w:rPr>
              <w:t xml:space="preserve">nursery </w:t>
            </w:r>
            <w:r w:rsidR="004A3CF0">
              <w:rPr>
                <w:rFonts w:ascii="Arial" w:hAnsi="Arial" w:cs="Arial"/>
                <w:sz w:val="22"/>
                <w:szCs w:val="22"/>
              </w:rPr>
              <w:t>learning environment</w:t>
            </w:r>
            <w:r w:rsidR="00842F52">
              <w:rPr>
                <w:rFonts w:ascii="Arial" w:hAnsi="Arial" w:cs="Arial"/>
                <w:sz w:val="22"/>
                <w:szCs w:val="22"/>
              </w:rPr>
              <w:t>s</w:t>
            </w:r>
            <w:r w:rsidR="004A3CF0">
              <w:rPr>
                <w:rFonts w:ascii="Arial" w:hAnsi="Arial" w:cs="Arial"/>
                <w:sz w:val="22"/>
                <w:szCs w:val="22"/>
              </w:rPr>
              <w:t>, i</w:t>
            </w:r>
            <w:r w:rsidR="00842F52">
              <w:rPr>
                <w:rFonts w:ascii="Arial" w:hAnsi="Arial" w:cs="Arial"/>
                <w:sz w:val="22"/>
                <w:szCs w:val="22"/>
              </w:rPr>
              <w:t>n line with Total Communication Approaches</w:t>
            </w:r>
            <w:r w:rsidR="001B54E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B54E7">
              <w:rPr>
                <w:rFonts w:ascii="Arial" w:hAnsi="Arial" w:cs="Arial"/>
                <w:sz w:val="22"/>
                <w:szCs w:val="22"/>
              </w:rPr>
              <w:t>the Advent</w:t>
            </w:r>
            <w:r w:rsidR="00567581">
              <w:rPr>
                <w:rFonts w:ascii="Arial" w:hAnsi="Arial" w:cs="Arial"/>
                <w:sz w:val="22"/>
                <w:szCs w:val="22"/>
              </w:rPr>
              <w:t xml:space="preserve">ures with Alice initiative </w:t>
            </w:r>
            <w:r w:rsidR="002F2EDB">
              <w:rPr>
                <w:rFonts w:ascii="Arial" w:hAnsi="Arial" w:cs="Arial"/>
                <w:sz w:val="22"/>
                <w:szCs w:val="22"/>
              </w:rPr>
              <w:t>and other ASN specific guidance in play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sensory environments </w:t>
            </w:r>
          </w:p>
          <w:p w:rsidR="006410C9" w:rsidRDefault="006410C9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4E7" w:rsidRDefault="00C47426" w:rsidP="00641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 o</w:t>
            </w:r>
            <w:r w:rsidR="006410C9">
              <w:rPr>
                <w:rFonts w:ascii="Arial" w:hAnsi="Arial" w:cs="Arial"/>
                <w:sz w:val="22"/>
                <w:szCs w:val="22"/>
              </w:rPr>
              <w:t xml:space="preserve">pportunities for </w:t>
            </w:r>
            <w:r w:rsidR="001B54E7">
              <w:rPr>
                <w:rFonts w:ascii="Arial" w:hAnsi="Arial" w:cs="Arial"/>
                <w:sz w:val="22"/>
                <w:szCs w:val="22"/>
              </w:rPr>
              <w:t xml:space="preserve">pupil voice – </w:t>
            </w:r>
          </w:p>
          <w:p w:rsidR="006410C9" w:rsidRDefault="00C47426" w:rsidP="00641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encouraging </w:t>
            </w:r>
            <w:r w:rsidR="006410C9">
              <w:rPr>
                <w:rFonts w:ascii="Arial" w:hAnsi="Arial" w:cs="Arial"/>
                <w:sz w:val="22"/>
                <w:szCs w:val="22"/>
              </w:rPr>
              <w:t>children t</w:t>
            </w:r>
            <w:r>
              <w:rPr>
                <w:rFonts w:ascii="Arial" w:hAnsi="Arial" w:cs="Arial"/>
                <w:sz w:val="22"/>
                <w:szCs w:val="22"/>
              </w:rPr>
              <w:t xml:space="preserve">o lead learning by choosing and/or </w:t>
            </w:r>
            <w:r w:rsidR="006410C9">
              <w:rPr>
                <w:rFonts w:ascii="Arial" w:hAnsi="Arial" w:cs="Arial"/>
                <w:sz w:val="22"/>
                <w:szCs w:val="22"/>
              </w:rPr>
              <w:t xml:space="preserve">creating materials and resources for the outdoor 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indoor </w:t>
            </w:r>
            <w:r w:rsidR="006410C9">
              <w:rPr>
                <w:rFonts w:ascii="Arial" w:hAnsi="Arial" w:cs="Arial"/>
                <w:sz w:val="22"/>
                <w:szCs w:val="22"/>
              </w:rPr>
              <w:t>area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1B54E7" w:rsidRDefault="001B54E7" w:rsidP="00641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children to communicate independently within a total communication environment </w:t>
            </w:r>
          </w:p>
          <w:p w:rsidR="006410C9" w:rsidRDefault="006410C9" w:rsidP="00641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B05D6" w:rsidRDefault="004A3CF0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Children will have increased </w:t>
            </w:r>
            <w:r w:rsidR="00C47426"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="003B05D6">
              <w:rPr>
                <w:rFonts w:ascii="Arial" w:hAnsi="Arial" w:cs="Arial"/>
                <w:sz w:val="22"/>
                <w:szCs w:val="22"/>
              </w:rPr>
              <w:t xml:space="preserve">access </w:t>
            </w:r>
            <w:r>
              <w:rPr>
                <w:rFonts w:ascii="Arial" w:hAnsi="Arial" w:cs="Arial"/>
                <w:sz w:val="22"/>
                <w:szCs w:val="22"/>
              </w:rPr>
              <w:t>to open ended reso</w:t>
            </w:r>
            <w:r w:rsidR="001B54E7">
              <w:rPr>
                <w:rFonts w:ascii="Arial" w:hAnsi="Arial" w:cs="Arial"/>
                <w:sz w:val="22"/>
                <w:szCs w:val="22"/>
              </w:rPr>
              <w:t xml:space="preserve">urces and materials encouraging </w:t>
            </w:r>
            <w:r w:rsidR="001B54E7">
              <w:rPr>
                <w:rFonts w:ascii="Arial" w:hAnsi="Arial" w:cs="Arial"/>
                <w:sz w:val="22"/>
                <w:szCs w:val="22"/>
              </w:rPr>
              <w:lastRenderedPageBreak/>
              <w:t>them to</w:t>
            </w:r>
            <w:r w:rsidR="00C474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10C9">
              <w:rPr>
                <w:rFonts w:ascii="Arial" w:hAnsi="Arial" w:cs="Arial"/>
                <w:sz w:val="22"/>
                <w:szCs w:val="22"/>
              </w:rPr>
              <w:t>explore real life learning</w:t>
            </w:r>
            <w:r w:rsidR="00C47426">
              <w:rPr>
                <w:rFonts w:ascii="Arial" w:hAnsi="Arial" w:cs="Arial"/>
                <w:sz w:val="22"/>
                <w:szCs w:val="22"/>
              </w:rPr>
              <w:t xml:space="preserve"> and further develop play skills</w:t>
            </w:r>
          </w:p>
          <w:p w:rsidR="006410C9" w:rsidRDefault="006410C9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0C9" w:rsidRDefault="006410C9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F60" w:rsidRDefault="008F4F6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F60" w:rsidRDefault="008F4F6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F60" w:rsidRDefault="008F4F6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F60" w:rsidRDefault="008F4F6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F60" w:rsidRPr="0037428A" w:rsidRDefault="008F4F60" w:rsidP="005F30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32" w:rsidRDefault="005E6A32" w:rsidP="005E6A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Evidence of the impact of professional learning through planning and imp</w:t>
            </w:r>
            <w:r w:rsidR="00842F52">
              <w:rPr>
                <w:rFonts w:ascii="Arial" w:hAnsi="Arial" w:cs="Arial"/>
                <w:sz w:val="22"/>
                <w:szCs w:val="22"/>
              </w:rPr>
              <w:t xml:space="preserve">lementation of improved </w:t>
            </w:r>
            <w:r>
              <w:rPr>
                <w:rFonts w:ascii="Arial" w:hAnsi="Arial" w:cs="Arial"/>
                <w:sz w:val="22"/>
                <w:szCs w:val="22"/>
              </w:rPr>
              <w:t>learning environment</w:t>
            </w:r>
            <w:r w:rsidR="00842F5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related activities/experiences</w:t>
            </w:r>
          </w:p>
          <w:p w:rsidR="005E6A32" w:rsidRDefault="005E6A32" w:rsidP="005E6A32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A32" w:rsidRDefault="005E6A32" w:rsidP="005E6A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children’s progress and achievements through IEP </w:t>
            </w:r>
            <w:r w:rsidR="009A3FF4">
              <w:rPr>
                <w:rFonts w:ascii="Arial" w:hAnsi="Arial" w:cs="Arial"/>
                <w:sz w:val="22"/>
                <w:szCs w:val="22"/>
              </w:rPr>
              <w:t>evaluations/</w:t>
            </w:r>
            <w:r>
              <w:rPr>
                <w:rFonts w:ascii="Arial" w:hAnsi="Arial" w:cs="Arial"/>
                <w:sz w:val="22"/>
                <w:szCs w:val="22"/>
              </w:rPr>
              <w:t>trackers, My Learning folders/See Saw profile, staff observations etc.</w:t>
            </w:r>
          </w:p>
          <w:p w:rsidR="005E6A32" w:rsidRDefault="005E6A32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F60" w:rsidRDefault="0029596B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 at</w:t>
            </w:r>
            <w:r w:rsidR="008F4F60">
              <w:rPr>
                <w:rFonts w:ascii="Arial" w:hAnsi="Arial" w:cs="Arial"/>
                <w:sz w:val="22"/>
                <w:szCs w:val="22"/>
              </w:rPr>
              <w:t xml:space="preserve"> formal training opportunities </w:t>
            </w:r>
            <w:r>
              <w:rPr>
                <w:rFonts w:ascii="Arial" w:hAnsi="Arial" w:cs="Arial"/>
                <w:sz w:val="22"/>
                <w:szCs w:val="22"/>
              </w:rPr>
              <w:t>and informal staff d</w:t>
            </w:r>
            <w:r w:rsidR="001B54E7">
              <w:rPr>
                <w:rFonts w:ascii="Arial" w:hAnsi="Arial" w:cs="Arial"/>
                <w:sz w:val="22"/>
                <w:szCs w:val="22"/>
              </w:rPr>
              <w:t xml:space="preserve">evelopment around ‘Adventures with Alice’ and Total </w:t>
            </w:r>
            <w:r w:rsidR="00567581">
              <w:rPr>
                <w:rFonts w:ascii="Arial" w:hAnsi="Arial" w:cs="Arial"/>
                <w:sz w:val="22"/>
                <w:szCs w:val="22"/>
              </w:rPr>
              <w:t>Communication</w:t>
            </w:r>
            <w:r w:rsidR="001B54E7">
              <w:rPr>
                <w:rFonts w:ascii="Arial" w:hAnsi="Arial" w:cs="Arial"/>
                <w:sz w:val="22"/>
                <w:szCs w:val="22"/>
              </w:rPr>
              <w:t xml:space="preserve"> Approaches</w:t>
            </w:r>
          </w:p>
          <w:p w:rsidR="008F4F60" w:rsidRDefault="008F4F6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96B" w:rsidRDefault="0029596B" w:rsidP="002959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and feedback from Nursery Support Teacher</w:t>
            </w:r>
            <w:r w:rsidR="001B54E7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="002662F3">
              <w:rPr>
                <w:rFonts w:ascii="Arial" w:hAnsi="Arial" w:cs="Arial"/>
                <w:sz w:val="22"/>
                <w:szCs w:val="22"/>
              </w:rPr>
              <w:t>EYIS</w:t>
            </w:r>
            <w:r w:rsidR="002F2EDB">
              <w:rPr>
                <w:rFonts w:ascii="Arial" w:hAnsi="Arial" w:cs="Arial"/>
                <w:sz w:val="22"/>
                <w:szCs w:val="22"/>
              </w:rPr>
              <w:t xml:space="preserve"> ECP</w:t>
            </w:r>
            <w:r w:rsidR="001B54E7">
              <w:rPr>
                <w:rFonts w:ascii="Arial" w:hAnsi="Arial" w:cs="Arial"/>
                <w:sz w:val="22"/>
                <w:szCs w:val="22"/>
              </w:rPr>
              <w:t>, SLT</w:t>
            </w:r>
            <w:r w:rsidR="00AB07CF">
              <w:rPr>
                <w:rFonts w:ascii="Arial" w:hAnsi="Arial" w:cs="Arial"/>
                <w:sz w:val="22"/>
                <w:szCs w:val="22"/>
              </w:rPr>
              <w:t>, SSCO</w:t>
            </w:r>
          </w:p>
          <w:p w:rsidR="0029596B" w:rsidRDefault="0029596B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F60" w:rsidRDefault="0029596B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Involvement of learners, families, the wider school community and other partners</w:t>
            </w:r>
            <w:r w:rsidR="00C47426">
              <w:rPr>
                <w:rFonts w:ascii="Arial" w:hAnsi="Arial" w:cs="Arial"/>
                <w:sz w:val="22"/>
                <w:szCs w:val="22"/>
              </w:rPr>
              <w:t xml:space="preserve"> as appropriate</w:t>
            </w:r>
            <w:r w:rsidR="005675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7581">
              <w:rPr>
                <w:rFonts w:ascii="Arial" w:hAnsi="Arial" w:cs="Arial"/>
                <w:sz w:val="22"/>
                <w:szCs w:val="22"/>
              </w:rPr>
              <w:t>e.g.Sensory</w:t>
            </w:r>
            <w:proofErr w:type="spellEnd"/>
            <w:r w:rsidR="00567581">
              <w:rPr>
                <w:rFonts w:ascii="Arial" w:hAnsi="Arial" w:cs="Arial"/>
                <w:sz w:val="22"/>
                <w:szCs w:val="22"/>
              </w:rPr>
              <w:t xml:space="preserve"> story sessions, Fairview library development</w:t>
            </w:r>
          </w:p>
          <w:p w:rsidR="008F4F60" w:rsidRDefault="008F4F60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Evidence from self-evaluation activities, including feedback from children and families, school staff and other partners</w:t>
            </w:r>
          </w:p>
          <w:p w:rsidR="008F4F60" w:rsidRDefault="008F4F6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F60" w:rsidRDefault="008F4F6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F60" w:rsidRDefault="008F4F6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F60" w:rsidRDefault="008F4F60" w:rsidP="005F3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F60" w:rsidRPr="0037428A" w:rsidRDefault="008F4F60" w:rsidP="005F3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0" w:rsidRDefault="001B54E7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 w:rsidR="008F4F60">
              <w:rPr>
                <w:rFonts w:ascii="Arial" w:hAnsi="Arial" w:cs="Arial"/>
                <w:sz w:val="20"/>
                <w:szCs w:val="20"/>
              </w:rPr>
              <w:t>raining opportunities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B54E7" w:rsidRDefault="001B54E7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PKC/National</w:t>
            </w:r>
          </w:p>
          <w:p w:rsidR="001B54E7" w:rsidRDefault="001B54E7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Formal/informal</w:t>
            </w:r>
          </w:p>
          <w:p w:rsidR="008F4F60" w:rsidRDefault="008F4F60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F60" w:rsidRDefault="001B54E7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Adventures with Alice</w:t>
            </w:r>
            <w:r w:rsidR="008F4F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programme</w:t>
            </w:r>
          </w:p>
          <w:p w:rsidR="00567581" w:rsidRDefault="00567581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581" w:rsidRDefault="00567581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Day’s A Story Day Initiative</w:t>
            </w:r>
          </w:p>
          <w:p w:rsidR="00567581" w:rsidRDefault="00567581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581" w:rsidRDefault="00567581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Story Sessions</w:t>
            </w:r>
          </w:p>
          <w:p w:rsidR="008F4F60" w:rsidRDefault="008F4F60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F60" w:rsidRDefault="008F4F60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Nursery Support Teacher</w:t>
            </w:r>
          </w:p>
          <w:p w:rsidR="002F2EDB" w:rsidRDefault="002F2EDB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EDB" w:rsidRDefault="002662F3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EYIS</w:t>
            </w:r>
            <w:r w:rsidR="002F2EDB">
              <w:rPr>
                <w:rFonts w:ascii="Arial" w:hAnsi="Arial" w:cs="Arial"/>
                <w:sz w:val="20"/>
                <w:szCs w:val="20"/>
              </w:rPr>
              <w:t xml:space="preserve"> ECP</w:t>
            </w:r>
          </w:p>
          <w:p w:rsidR="00AB07CF" w:rsidRDefault="00AB07CF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7CF" w:rsidRDefault="00AB07CF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  <w:p w:rsidR="00AB07CF" w:rsidRDefault="00AB07CF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7CF" w:rsidRDefault="00AB07CF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SSCO</w:t>
            </w:r>
          </w:p>
          <w:p w:rsidR="0029596B" w:rsidRDefault="0029596B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96B" w:rsidRDefault="0029596B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community</w:t>
            </w:r>
          </w:p>
          <w:p w:rsidR="0005675A" w:rsidRDefault="0005675A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75A" w:rsidRDefault="0005675A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Families</w:t>
            </w:r>
          </w:p>
          <w:p w:rsidR="0029596B" w:rsidRDefault="0029596B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96B" w:rsidRDefault="0005675A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stakeholders as appropriate</w:t>
            </w:r>
          </w:p>
          <w:p w:rsidR="002F2EDB" w:rsidRDefault="0029304C" w:rsidP="005F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F2EDB">
              <w:rPr>
                <w:rFonts w:ascii="Arial" w:hAnsi="Arial" w:cs="Arial"/>
                <w:sz w:val="20"/>
                <w:szCs w:val="20"/>
              </w:rPr>
              <w:t>Ear</w:t>
            </w:r>
            <w:r w:rsidR="00567581">
              <w:rPr>
                <w:rFonts w:ascii="Arial" w:hAnsi="Arial" w:cs="Arial"/>
                <w:sz w:val="20"/>
                <w:szCs w:val="20"/>
              </w:rPr>
              <w:t>ly Years Inclusion Fund, Early Years, Scotland</w:t>
            </w:r>
            <w:r w:rsidR="002F2ED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4F60" w:rsidRDefault="008F4F60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F60" w:rsidRDefault="008F4F60" w:rsidP="005F30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evaluation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resources/activities</w:t>
            </w:r>
          </w:p>
          <w:p w:rsidR="0029596B" w:rsidRDefault="0029596B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96B" w:rsidRDefault="0029596B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F60" w:rsidRDefault="008F4F60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F60" w:rsidRDefault="008F4F60" w:rsidP="005F3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F60" w:rsidRPr="005816E6" w:rsidRDefault="008F4F60" w:rsidP="005F3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0" w:rsidRDefault="008F4F60" w:rsidP="005F30A3">
            <w:pPr>
              <w:rPr>
                <w:rFonts w:ascii="Arial" w:hAnsi="Arial" w:cs="Arial"/>
                <w:b/>
              </w:rPr>
            </w:pPr>
          </w:p>
        </w:tc>
      </w:tr>
    </w:tbl>
    <w:p w:rsidR="008F4F60" w:rsidRDefault="008F4F60"/>
    <w:sectPr w:rsidR="008F4F60" w:rsidSect="007C562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BC" w:rsidRDefault="004C30BC" w:rsidP="004C30BC">
      <w:r>
        <w:separator/>
      </w:r>
    </w:p>
  </w:endnote>
  <w:endnote w:type="continuationSeparator" w:id="0">
    <w:p w:rsidR="004C30BC" w:rsidRDefault="004C30BC" w:rsidP="004C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BC" w:rsidRDefault="004C30BC" w:rsidP="004C30BC">
      <w:r>
        <w:separator/>
      </w:r>
    </w:p>
  </w:footnote>
  <w:footnote w:type="continuationSeparator" w:id="0">
    <w:p w:rsidR="004C30BC" w:rsidRDefault="004C30BC" w:rsidP="004C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28"/>
    <w:rsid w:val="00052C72"/>
    <w:rsid w:val="0005675A"/>
    <w:rsid w:val="00081C85"/>
    <w:rsid w:val="00085C1F"/>
    <w:rsid w:val="0012589D"/>
    <w:rsid w:val="001B54E7"/>
    <w:rsid w:val="00224056"/>
    <w:rsid w:val="00234FE5"/>
    <w:rsid w:val="00242DED"/>
    <w:rsid w:val="002662F3"/>
    <w:rsid w:val="0029304C"/>
    <w:rsid w:val="0029596B"/>
    <w:rsid w:val="002F2EDB"/>
    <w:rsid w:val="002F45EE"/>
    <w:rsid w:val="00342DD2"/>
    <w:rsid w:val="003848DC"/>
    <w:rsid w:val="003B05D6"/>
    <w:rsid w:val="004104B1"/>
    <w:rsid w:val="004A3CF0"/>
    <w:rsid w:val="004C30BC"/>
    <w:rsid w:val="00567581"/>
    <w:rsid w:val="005E6A32"/>
    <w:rsid w:val="00637414"/>
    <w:rsid w:val="006410C9"/>
    <w:rsid w:val="0064677B"/>
    <w:rsid w:val="006F34C8"/>
    <w:rsid w:val="007533C6"/>
    <w:rsid w:val="007977F1"/>
    <w:rsid w:val="007C5628"/>
    <w:rsid w:val="00842F52"/>
    <w:rsid w:val="00852B16"/>
    <w:rsid w:val="00885959"/>
    <w:rsid w:val="008D7272"/>
    <w:rsid w:val="008F4F60"/>
    <w:rsid w:val="009A3FF4"/>
    <w:rsid w:val="00A82CDC"/>
    <w:rsid w:val="00AB07CF"/>
    <w:rsid w:val="00C47426"/>
    <w:rsid w:val="00C61E23"/>
    <w:rsid w:val="00C636DE"/>
    <w:rsid w:val="00CA550B"/>
    <w:rsid w:val="00D71137"/>
    <w:rsid w:val="00D80012"/>
    <w:rsid w:val="00E41E40"/>
    <w:rsid w:val="00EE6CDA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3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B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3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B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Estebanez</dc:creator>
  <cp:lastModifiedBy>Gillian Estebanez</cp:lastModifiedBy>
  <cp:revision>5</cp:revision>
  <dcterms:created xsi:type="dcterms:W3CDTF">2019-11-05T19:50:00Z</dcterms:created>
  <dcterms:modified xsi:type="dcterms:W3CDTF">2019-11-05T20:47:00Z</dcterms:modified>
</cp:coreProperties>
</file>