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D28" w:rsidRPr="000A1F83" w:rsidRDefault="00C72D28" w:rsidP="00C72D28">
      <w:pPr>
        <w:autoSpaceDE w:val="0"/>
        <w:autoSpaceDN w:val="0"/>
        <w:adjustRightInd w:val="0"/>
        <w:rPr>
          <w:rFonts w:ascii="Arial" w:hAnsi="Arial" w:cs="Arial"/>
          <w:b/>
          <w:bCs/>
        </w:rPr>
      </w:pP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2"/>
      </w:tblGrid>
      <w:tr w:rsidR="00C72D28" w:rsidRPr="000A1F83" w:rsidTr="00BD7DE9">
        <w:trPr>
          <w:trHeight w:val="576"/>
          <w:jc w:val="center"/>
        </w:trPr>
        <w:tc>
          <w:tcPr>
            <w:tcW w:w="9482" w:type="dxa"/>
            <w:shd w:val="clear" w:color="auto" w:fill="auto"/>
            <w:vAlign w:val="center"/>
          </w:tcPr>
          <w:p w:rsidR="00C72D28" w:rsidRPr="00BD7DE9" w:rsidRDefault="00C72D28" w:rsidP="00BD7DE9">
            <w:pPr>
              <w:pStyle w:val="Heading7"/>
              <w:jc w:val="center"/>
              <w:rPr>
                <w:rFonts w:ascii="Arial" w:hAnsi="Arial" w:cs="Arial"/>
                <w:b/>
                <w:sz w:val="28"/>
                <w:szCs w:val="28"/>
              </w:rPr>
            </w:pPr>
            <w:r w:rsidRPr="00BD7DE9">
              <w:rPr>
                <w:rFonts w:ascii="Arial" w:hAnsi="Arial" w:cs="Arial"/>
                <w:b/>
                <w:sz w:val="28"/>
                <w:szCs w:val="28"/>
              </w:rPr>
              <w:t>Errol Primary School</w:t>
            </w:r>
          </w:p>
        </w:tc>
        <w:bookmarkStart w:id="0" w:name="_GoBack"/>
        <w:bookmarkEnd w:id="0"/>
      </w:tr>
      <w:tr w:rsidR="00C72D28" w:rsidRPr="000A1F83" w:rsidTr="00BD7DE9">
        <w:trPr>
          <w:trHeight w:val="576"/>
          <w:jc w:val="center"/>
        </w:trPr>
        <w:tc>
          <w:tcPr>
            <w:tcW w:w="9482" w:type="dxa"/>
            <w:shd w:val="clear" w:color="auto" w:fill="auto"/>
            <w:vAlign w:val="center"/>
          </w:tcPr>
          <w:p w:rsidR="00C72D28" w:rsidRPr="00BD7DE9" w:rsidRDefault="00C72D28" w:rsidP="00BD7DE9">
            <w:pPr>
              <w:autoSpaceDE w:val="0"/>
              <w:autoSpaceDN w:val="0"/>
              <w:adjustRightInd w:val="0"/>
              <w:jc w:val="center"/>
              <w:rPr>
                <w:rFonts w:ascii="Arial" w:hAnsi="Arial" w:cs="Arial"/>
                <w:bCs/>
                <w:i/>
                <w:sz w:val="28"/>
                <w:szCs w:val="28"/>
              </w:rPr>
            </w:pPr>
            <w:r w:rsidRPr="00BD7DE9">
              <w:rPr>
                <w:rFonts w:ascii="Arial" w:hAnsi="Arial" w:cs="Arial"/>
                <w:bCs/>
                <w:i/>
                <w:noProof/>
                <w:sz w:val="28"/>
                <w:szCs w:val="28"/>
              </w:rPr>
              <w:t xml:space="preserve">Relationships, Sexual Health and Parenthood </w:t>
            </w:r>
            <w:r w:rsidRPr="00BD7DE9">
              <w:rPr>
                <w:rFonts w:ascii="Arial" w:hAnsi="Arial" w:cs="Arial"/>
                <w:bCs/>
                <w:i/>
                <w:sz w:val="28"/>
                <w:szCs w:val="28"/>
              </w:rPr>
              <w:t>Policy</w:t>
            </w:r>
          </w:p>
        </w:tc>
      </w:tr>
    </w:tbl>
    <w:p w:rsidR="00C72D28" w:rsidRPr="000A1F83" w:rsidRDefault="00C72D28" w:rsidP="00C72D28">
      <w:pPr>
        <w:autoSpaceDE w:val="0"/>
        <w:autoSpaceDN w:val="0"/>
        <w:adjustRightInd w:val="0"/>
        <w:rPr>
          <w:rFonts w:ascii="Arial" w:hAnsi="Arial" w:cs="Arial"/>
          <w:b/>
          <w:bCs/>
        </w:rPr>
      </w:pPr>
    </w:p>
    <w:p w:rsidR="00C72D28" w:rsidRPr="000A1F83" w:rsidRDefault="00C72D28" w:rsidP="00C72D28">
      <w:pPr>
        <w:autoSpaceDE w:val="0"/>
        <w:autoSpaceDN w:val="0"/>
        <w:adjustRightInd w:val="0"/>
        <w:rPr>
          <w:rFonts w:ascii="Arial" w:hAnsi="Arial" w:cs="Arial"/>
          <w:b/>
          <w:bCs/>
        </w:rPr>
      </w:pPr>
      <w:r w:rsidRPr="000A1F83">
        <w:rPr>
          <w:rFonts w:ascii="Arial" w:hAnsi="Arial" w:cs="Arial"/>
          <w:b/>
          <w:bCs/>
        </w:rPr>
        <w:t xml:space="preserve">Rationale </w:t>
      </w:r>
    </w:p>
    <w:p w:rsidR="00C72D28" w:rsidRPr="000A1F83" w:rsidRDefault="00C72D28" w:rsidP="00C72D28">
      <w:pPr>
        <w:autoSpaceDE w:val="0"/>
        <w:autoSpaceDN w:val="0"/>
        <w:adjustRightInd w:val="0"/>
        <w:rPr>
          <w:rFonts w:ascii="Arial" w:hAnsi="Arial" w:cs="Arial"/>
        </w:rPr>
      </w:pPr>
      <w:r w:rsidRPr="000A1F83">
        <w:rPr>
          <w:rFonts w:ascii="Arial" w:hAnsi="Arial" w:cs="Arial"/>
        </w:rPr>
        <w:t xml:space="preserve">As a Health promoting School, Errol promotes health in its widest sense. We consider the physical, social and emotional development of our pupils, staff and school community. Development of </w:t>
      </w:r>
      <w:r w:rsidR="000A673F" w:rsidRPr="000A1F83">
        <w:rPr>
          <w:rFonts w:ascii="Arial" w:hAnsi="Arial" w:cs="Arial"/>
        </w:rPr>
        <w:t>self-esteem</w:t>
      </w:r>
      <w:r w:rsidRPr="000A1F83">
        <w:rPr>
          <w:rFonts w:ascii="Arial" w:hAnsi="Arial" w:cs="Arial"/>
        </w:rPr>
        <w:t xml:space="preserve"> is central to this.</w:t>
      </w:r>
    </w:p>
    <w:p w:rsidR="00C72D28" w:rsidRPr="000A1F83" w:rsidRDefault="00C72D28" w:rsidP="00C72D28">
      <w:pPr>
        <w:autoSpaceDE w:val="0"/>
        <w:autoSpaceDN w:val="0"/>
        <w:adjustRightInd w:val="0"/>
        <w:rPr>
          <w:rFonts w:ascii="Arial" w:hAnsi="Arial" w:cs="Arial"/>
        </w:rPr>
      </w:pPr>
    </w:p>
    <w:p w:rsidR="00C72D28" w:rsidRPr="000A1F83" w:rsidRDefault="00C72D28" w:rsidP="00C72D28">
      <w:pPr>
        <w:pStyle w:val="BodyText2"/>
        <w:spacing w:line="240" w:lineRule="auto"/>
        <w:rPr>
          <w:rFonts w:ascii="Arial" w:hAnsi="Arial" w:cs="Arial"/>
        </w:rPr>
      </w:pPr>
      <w:r w:rsidRPr="000A1F83">
        <w:rPr>
          <w:rFonts w:ascii="Arial" w:hAnsi="Arial" w:cs="Arial"/>
        </w:rPr>
        <w:t>Sex education is an important aspect of every child’s personal</w:t>
      </w:r>
      <w:r>
        <w:rPr>
          <w:rFonts w:ascii="Arial" w:hAnsi="Arial" w:cs="Arial"/>
        </w:rPr>
        <w:t xml:space="preserve"> and social development. Recent </w:t>
      </w:r>
      <w:r w:rsidRPr="000A1F83">
        <w:rPr>
          <w:rFonts w:ascii="Arial" w:hAnsi="Arial" w:cs="Arial"/>
        </w:rPr>
        <w:t>research by the World Health Organisation shows that:</w:t>
      </w:r>
    </w:p>
    <w:p w:rsidR="00C72D28" w:rsidRPr="000A1F83" w:rsidRDefault="00C72D28" w:rsidP="00C72D28">
      <w:pPr>
        <w:numPr>
          <w:ilvl w:val="0"/>
          <w:numId w:val="3"/>
        </w:numPr>
        <w:autoSpaceDE w:val="0"/>
        <w:autoSpaceDN w:val="0"/>
        <w:adjustRightInd w:val="0"/>
        <w:rPr>
          <w:rFonts w:ascii="Arial" w:hAnsi="Arial" w:cs="Arial"/>
        </w:rPr>
      </w:pPr>
      <w:r w:rsidRPr="000A1F83">
        <w:rPr>
          <w:rFonts w:ascii="Arial" w:hAnsi="Arial" w:cs="Arial"/>
        </w:rPr>
        <w:t>schools programmes are more effective when delivered prior to sexual activity beginning</w:t>
      </w:r>
    </w:p>
    <w:p w:rsidR="00C72D28" w:rsidRPr="000A1F83" w:rsidRDefault="00C72D28" w:rsidP="00C72D28">
      <w:pPr>
        <w:numPr>
          <w:ilvl w:val="0"/>
          <w:numId w:val="3"/>
        </w:numPr>
        <w:autoSpaceDE w:val="0"/>
        <w:autoSpaceDN w:val="0"/>
        <w:adjustRightInd w:val="0"/>
        <w:rPr>
          <w:rFonts w:ascii="Arial" w:hAnsi="Arial" w:cs="Arial"/>
        </w:rPr>
      </w:pPr>
      <w:r w:rsidRPr="000A1F83">
        <w:rPr>
          <w:rFonts w:ascii="Arial" w:hAnsi="Arial" w:cs="Arial"/>
        </w:rPr>
        <w:t xml:space="preserve">good education will </w:t>
      </w:r>
      <w:r w:rsidRPr="000A1F83">
        <w:rPr>
          <w:rFonts w:ascii="Arial" w:hAnsi="Arial" w:cs="Arial"/>
          <w:i/>
        </w:rPr>
        <w:t>not</w:t>
      </w:r>
      <w:r w:rsidRPr="000A1F83">
        <w:rPr>
          <w:rFonts w:ascii="Arial" w:hAnsi="Arial" w:cs="Arial"/>
        </w:rPr>
        <w:t xml:space="preserve"> bring forward sexual relationships and in fact can delay the onset of sexual activity</w:t>
      </w:r>
    </w:p>
    <w:p w:rsidR="00C72D28" w:rsidRDefault="00C72D28" w:rsidP="00C72D28">
      <w:pPr>
        <w:autoSpaceDE w:val="0"/>
        <w:autoSpaceDN w:val="0"/>
        <w:adjustRightInd w:val="0"/>
        <w:rPr>
          <w:rFonts w:ascii="Arial" w:hAnsi="Arial" w:cs="Arial"/>
        </w:rPr>
      </w:pPr>
    </w:p>
    <w:p w:rsidR="00C72D28" w:rsidRPr="000A1F83" w:rsidRDefault="00C72D28" w:rsidP="00C72D28">
      <w:pPr>
        <w:autoSpaceDE w:val="0"/>
        <w:autoSpaceDN w:val="0"/>
        <w:adjustRightInd w:val="0"/>
        <w:rPr>
          <w:rFonts w:ascii="Arial" w:hAnsi="Arial" w:cs="Arial"/>
        </w:rPr>
      </w:pPr>
      <w:r w:rsidRPr="000A1F83">
        <w:rPr>
          <w:rFonts w:ascii="Arial" w:hAnsi="Arial" w:cs="Arial"/>
        </w:rPr>
        <w:t>Sex Education at Errol is presented in an honest, objective, balanced and sensitive manner within a framework of sound values.</w:t>
      </w:r>
    </w:p>
    <w:p w:rsidR="00C72D28" w:rsidRPr="000A1F83" w:rsidRDefault="00C72D28" w:rsidP="00C72D28">
      <w:pPr>
        <w:autoSpaceDE w:val="0"/>
        <w:autoSpaceDN w:val="0"/>
        <w:adjustRightInd w:val="0"/>
        <w:rPr>
          <w:rFonts w:ascii="Arial" w:hAnsi="Arial" w:cs="Arial"/>
        </w:rPr>
      </w:pPr>
    </w:p>
    <w:p w:rsidR="00C72D28" w:rsidRPr="000A1F83" w:rsidRDefault="00C72D28" w:rsidP="00C72D28">
      <w:pPr>
        <w:autoSpaceDE w:val="0"/>
        <w:autoSpaceDN w:val="0"/>
        <w:adjustRightInd w:val="0"/>
        <w:rPr>
          <w:rFonts w:ascii="Arial" w:hAnsi="Arial" w:cs="Arial"/>
        </w:rPr>
      </w:pPr>
      <w:r w:rsidRPr="000A1F83">
        <w:rPr>
          <w:rFonts w:ascii="Arial" w:hAnsi="Arial" w:cs="Arial"/>
        </w:rPr>
        <w:t>“Sex Education forms a key element of personal, social and health education in schools and is an important part of children’s preparation for later life.”</w:t>
      </w:r>
    </w:p>
    <w:p w:rsidR="00C72D28" w:rsidRPr="000A1F83" w:rsidRDefault="00C72D28" w:rsidP="00C72D28">
      <w:pPr>
        <w:autoSpaceDE w:val="0"/>
        <w:autoSpaceDN w:val="0"/>
        <w:adjustRightInd w:val="0"/>
        <w:rPr>
          <w:rFonts w:ascii="Arial" w:hAnsi="Arial" w:cs="Arial"/>
        </w:rPr>
      </w:pPr>
      <w:r w:rsidRPr="000A1F83">
        <w:rPr>
          <w:rFonts w:ascii="Arial" w:hAnsi="Arial" w:cs="Arial"/>
        </w:rPr>
        <w:t xml:space="preserve">         </w:t>
      </w: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A1F83">
        <w:rPr>
          <w:rFonts w:ascii="Arial" w:hAnsi="Arial" w:cs="Arial"/>
        </w:rPr>
        <w:t xml:space="preserve"> (</w:t>
      </w:r>
      <w:r>
        <w:rPr>
          <w:rFonts w:ascii="Arial" w:hAnsi="Arial" w:cs="Arial"/>
        </w:rPr>
        <w:t>Scottish Executive: Circular 2</w:t>
      </w:r>
      <w:r w:rsidRPr="000A1F83">
        <w:rPr>
          <w:rFonts w:ascii="Arial" w:hAnsi="Arial" w:cs="Arial"/>
        </w:rPr>
        <w:t>00</w:t>
      </w:r>
      <w:r>
        <w:rPr>
          <w:rFonts w:ascii="Arial" w:hAnsi="Arial" w:cs="Arial"/>
        </w:rPr>
        <w:t>0/</w:t>
      </w:r>
      <w:r w:rsidRPr="000A1F83">
        <w:rPr>
          <w:rFonts w:ascii="Arial" w:hAnsi="Arial" w:cs="Arial"/>
        </w:rPr>
        <w:t>1)</w:t>
      </w:r>
    </w:p>
    <w:p w:rsidR="00C72D28" w:rsidRPr="000A1F83" w:rsidRDefault="00C72D28" w:rsidP="00C72D28">
      <w:pPr>
        <w:autoSpaceDE w:val="0"/>
        <w:autoSpaceDN w:val="0"/>
        <w:adjustRightInd w:val="0"/>
        <w:rPr>
          <w:rFonts w:ascii="Arial" w:hAnsi="Arial" w:cs="Arial"/>
        </w:rPr>
      </w:pPr>
    </w:p>
    <w:p w:rsidR="00C72D28" w:rsidRPr="005767F9" w:rsidRDefault="00C72D28" w:rsidP="00C72D28">
      <w:pPr>
        <w:autoSpaceDE w:val="0"/>
        <w:autoSpaceDN w:val="0"/>
        <w:adjustRightInd w:val="0"/>
        <w:rPr>
          <w:rFonts w:ascii="Arial" w:hAnsi="Arial" w:cs="Arial"/>
          <w:b/>
        </w:rPr>
      </w:pPr>
      <w:r w:rsidRPr="005767F9">
        <w:rPr>
          <w:rFonts w:ascii="Arial" w:hAnsi="Arial" w:cs="Arial"/>
          <w:b/>
        </w:rPr>
        <w:t>Aims</w:t>
      </w:r>
    </w:p>
    <w:p w:rsidR="00C72D28" w:rsidRPr="000A1F83" w:rsidRDefault="00C72D28" w:rsidP="00C72D28">
      <w:pPr>
        <w:autoSpaceDE w:val="0"/>
        <w:autoSpaceDN w:val="0"/>
        <w:adjustRightInd w:val="0"/>
        <w:rPr>
          <w:rFonts w:ascii="Arial" w:hAnsi="Arial" w:cs="Arial"/>
          <w:i/>
        </w:rPr>
      </w:pPr>
      <w:r w:rsidRPr="000A1F83">
        <w:rPr>
          <w:rFonts w:ascii="Arial" w:hAnsi="Arial" w:cs="Arial"/>
          <w:i/>
        </w:rPr>
        <w:t xml:space="preserve">Through its Relationships, Sexual Health and Parenthood Policy, </w:t>
      </w:r>
      <w:smartTag w:uri="urn:schemas-microsoft-com:office:smarttags" w:element="place">
        <w:smartTag w:uri="urn:schemas-microsoft-com:office:smarttags" w:element="PlaceName">
          <w:r w:rsidRPr="000A1F83">
            <w:rPr>
              <w:rFonts w:ascii="Arial" w:hAnsi="Arial" w:cs="Arial"/>
              <w:i/>
            </w:rPr>
            <w:t>Errol</w:t>
          </w:r>
        </w:smartTag>
        <w:r w:rsidRPr="000A1F83">
          <w:rPr>
            <w:rFonts w:ascii="Arial" w:hAnsi="Arial" w:cs="Arial"/>
            <w:i/>
          </w:rPr>
          <w:t xml:space="preserve"> </w:t>
        </w:r>
        <w:smartTag w:uri="urn:schemas-microsoft-com:office:smarttags" w:element="PlaceType">
          <w:r w:rsidRPr="000A1F83">
            <w:rPr>
              <w:rFonts w:ascii="Arial" w:hAnsi="Arial" w:cs="Arial"/>
              <w:i/>
            </w:rPr>
            <w:t>Primary School</w:t>
          </w:r>
        </w:smartTag>
      </w:smartTag>
      <w:r w:rsidRPr="000A1F83">
        <w:rPr>
          <w:rFonts w:ascii="Arial" w:hAnsi="Arial" w:cs="Arial"/>
          <w:i/>
        </w:rPr>
        <w:t xml:space="preserve"> aims to:</w:t>
      </w:r>
    </w:p>
    <w:p w:rsidR="00C72D28" w:rsidRPr="000A1F83" w:rsidRDefault="00C72D28" w:rsidP="00C72D28">
      <w:pPr>
        <w:numPr>
          <w:ilvl w:val="0"/>
          <w:numId w:val="4"/>
        </w:numPr>
        <w:autoSpaceDE w:val="0"/>
        <w:autoSpaceDN w:val="0"/>
        <w:adjustRightInd w:val="0"/>
        <w:rPr>
          <w:rFonts w:ascii="Arial" w:hAnsi="Arial" w:cs="Arial"/>
        </w:rPr>
      </w:pPr>
      <w:r w:rsidRPr="000A1F83">
        <w:rPr>
          <w:rFonts w:ascii="Arial" w:hAnsi="Arial" w:cs="Arial"/>
        </w:rPr>
        <w:t xml:space="preserve">promote pupils’ </w:t>
      </w:r>
      <w:r w:rsidR="000A673F" w:rsidRPr="000A1F83">
        <w:rPr>
          <w:rFonts w:ascii="Arial" w:hAnsi="Arial" w:cs="Arial"/>
        </w:rPr>
        <w:t>self-esteem</w:t>
      </w:r>
      <w:r w:rsidRPr="000A1F83">
        <w:rPr>
          <w:rFonts w:ascii="Arial" w:hAnsi="Arial" w:cs="Arial"/>
        </w:rPr>
        <w:t xml:space="preserve"> and confidence especially in their relationships with others</w:t>
      </w:r>
    </w:p>
    <w:p w:rsidR="00C72D28" w:rsidRPr="000A1F83" w:rsidRDefault="00C72D28" w:rsidP="00C72D28">
      <w:pPr>
        <w:numPr>
          <w:ilvl w:val="0"/>
          <w:numId w:val="4"/>
        </w:numPr>
        <w:autoSpaceDE w:val="0"/>
        <w:autoSpaceDN w:val="0"/>
        <w:adjustRightInd w:val="0"/>
        <w:rPr>
          <w:rFonts w:ascii="Arial" w:hAnsi="Arial" w:cs="Arial"/>
        </w:rPr>
      </w:pPr>
      <w:r w:rsidRPr="000A1F83">
        <w:rPr>
          <w:rFonts w:ascii="Arial" w:hAnsi="Arial" w:cs="Arial"/>
        </w:rPr>
        <w:t>encourage discussion of values and moral issues and respecting their own and other’s views</w:t>
      </w:r>
    </w:p>
    <w:p w:rsidR="00C72D28" w:rsidRPr="000A1F83" w:rsidRDefault="00C72D28" w:rsidP="00C72D28">
      <w:pPr>
        <w:numPr>
          <w:ilvl w:val="0"/>
          <w:numId w:val="4"/>
        </w:numPr>
        <w:autoSpaceDE w:val="0"/>
        <w:autoSpaceDN w:val="0"/>
        <w:adjustRightInd w:val="0"/>
        <w:rPr>
          <w:rFonts w:ascii="Arial" w:hAnsi="Arial" w:cs="Arial"/>
        </w:rPr>
      </w:pPr>
      <w:r w:rsidRPr="000A1F83">
        <w:rPr>
          <w:rFonts w:ascii="Arial" w:hAnsi="Arial" w:cs="Arial"/>
        </w:rPr>
        <w:t>help our pupils to make informed, responsible and healthy choices about their lives as they grow up</w:t>
      </w:r>
    </w:p>
    <w:p w:rsidR="00C72D28" w:rsidRPr="000A1F83" w:rsidRDefault="00C72D28" w:rsidP="00C72D28">
      <w:pPr>
        <w:numPr>
          <w:ilvl w:val="0"/>
          <w:numId w:val="4"/>
        </w:numPr>
        <w:autoSpaceDE w:val="0"/>
        <w:autoSpaceDN w:val="0"/>
        <w:adjustRightInd w:val="0"/>
        <w:rPr>
          <w:rFonts w:ascii="Arial" w:hAnsi="Arial" w:cs="Arial"/>
        </w:rPr>
      </w:pPr>
      <w:r w:rsidRPr="000A1F83">
        <w:rPr>
          <w:rFonts w:ascii="Arial" w:hAnsi="Arial" w:cs="Arial"/>
        </w:rPr>
        <w:t>teach children about the physical development of their bodies as they change</w:t>
      </w:r>
    </w:p>
    <w:p w:rsidR="00C72D28" w:rsidRPr="000A1F83" w:rsidRDefault="00C72D28" w:rsidP="00C72D28">
      <w:pPr>
        <w:numPr>
          <w:ilvl w:val="0"/>
          <w:numId w:val="4"/>
        </w:numPr>
        <w:autoSpaceDE w:val="0"/>
        <w:autoSpaceDN w:val="0"/>
        <w:adjustRightInd w:val="0"/>
        <w:rPr>
          <w:rFonts w:ascii="Arial" w:hAnsi="Arial" w:cs="Arial"/>
        </w:rPr>
      </w:pPr>
      <w:r w:rsidRPr="000A1F83">
        <w:rPr>
          <w:rFonts w:ascii="Arial" w:hAnsi="Arial" w:cs="Arial"/>
        </w:rPr>
        <w:t>teach children about the way humans reproduce</w:t>
      </w:r>
    </w:p>
    <w:p w:rsidR="00C72D28" w:rsidRPr="000A1F83" w:rsidRDefault="00C72D28" w:rsidP="00C72D28">
      <w:pPr>
        <w:numPr>
          <w:ilvl w:val="0"/>
          <w:numId w:val="4"/>
        </w:numPr>
        <w:autoSpaceDE w:val="0"/>
        <w:autoSpaceDN w:val="0"/>
        <w:adjustRightInd w:val="0"/>
        <w:rPr>
          <w:rFonts w:ascii="Arial" w:hAnsi="Arial" w:cs="Arial"/>
        </w:rPr>
      </w:pPr>
      <w:r w:rsidRPr="000A1F83">
        <w:rPr>
          <w:rFonts w:ascii="Arial" w:hAnsi="Arial" w:cs="Arial"/>
        </w:rPr>
        <w:t>ensure that sex education is available to all children regardless of gender, ability, cultural or religious background in line with the school’s policy on equal opportunities</w:t>
      </w:r>
    </w:p>
    <w:p w:rsidR="00C72D28" w:rsidRPr="000A1F83" w:rsidRDefault="00C72D28" w:rsidP="00C72D28">
      <w:pPr>
        <w:autoSpaceDE w:val="0"/>
        <w:autoSpaceDN w:val="0"/>
        <w:adjustRightInd w:val="0"/>
        <w:rPr>
          <w:rFonts w:ascii="Arial" w:hAnsi="Arial" w:cs="Arial"/>
        </w:rPr>
      </w:pPr>
    </w:p>
    <w:p w:rsidR="00C72D28" w:rsidRPr="000A1F83" w:rsidRDefault="00C72D28" w:rsidP="00C72D28">
      <w:pPr>
        <w:rPr>
          <w:rFonts w:ascii="Arial" w:hAnsi="Arial" w:cs="Arial"/>
          <w:b/>
        </w:rPr>
      </w:pPr>
      <w:r w:rsidRPr="000A1F83">
        <w:rPr>
          <w:rFonts w:ascii="Arial" w:hAnsi="Arial" w:cs="Arial"/>
          <w:b/>
        </w:rPr>
        <w:t>Policy Outcomes</w:t>
      </w:r>
    </w:p>
    <w:p w:rsidR="00C72D28" w:rsidRPr="000A1F83" w:rsidRDefault="00C72D28" w:rsidP="00C72D28">
      <w:pPr>
        <w:pStyle w:val="Heading1"/>
        <w:rPr>
          <w:rFonts w:cs="Arial"/>
          <w:b w:val="0"/>
          <w:i/>
          <w:szCs w:val="24"/>
        </w:rPr>
      </w:pPr>
      <w:r w:rsidRPr="000A1F83">
        <w:rPr>
          <w:rFonts w:cs="Arial"/>
          <w:b w:val="0"/>
          <w:i/>
          <w:szCs w:val="24"/>
        </w:rPr>
        <w:t xml:space="preserve">Pupils at </w:t>
      </w:r>
      <w:smartTag w:uri="urn:schemas-microsoft-com:office:smarttags" w:element="place">
        <w:smartTag w:uri="urn:schemas-microsoft-com:office:smarttags" w:element="PlaceName">
          <w:r w:rsidRPr="000A1F83">
            <w:rPr>
              <w:rFonts w:cs="Arial"/>
              <w:b w:val="0"/>
              <w:i/>
              <w:szCs w:val="24"/>
            </w:rPr>
            <w:t>Errol</w:t>
          </w:r>
        </w:smartTag>
        <w:r w:rsidRPr="000A1F83">
          <w:rPr>
            <w:rFonts w:cs="Arial"/>
            <w:b w:val="0"/>
            <w:i/>
            <w:szCs w:val="24"/>
          </w:rPr>
          <w:t xml:space="preserve"> </w:t>
        </w:r>
        <w:smartTag w:uri="urn:schemas-microsoft-com:office:smarttags" w:element="PlaceType">
          <w:r w:rsidRPr="000A1F83">
            <w:rPr>
              <w:rFonts w:cs="Arial"/>
              <w:b w:val="0"/>
              <w:i/>
              <w:szCs w:val="24"/>
            </w:rPr>
            <w:t>Primary School</w:t>
          </w:r>
        </w:smartTag>
      </w:smartTag>
      <w:r w:rsidRPr="000A1F83">
        <w:rPr>
          <w:rFonts w:cs="Arial"/>
          <w:b w:val="0"/>
          <w:i/>
          <w:szCs w:val="24"/>
        </w:rPr>
        <w:t xml:space="preserve"> will be given opportunities to:-</w:t>
      </w:r>
    </w:p>
    <w:p w:rsidR="00C72D28" w:rsidRPr="000A1F83" w:rsidRDefault="00C72D28" w:rsidP="00C72D28">
      <w:pPr>
        <w:numPr>
          <w:ilvl w:val="0"/>
          <w:numId w:val="1"/>
        </w:numPr>
        <w:rPr>
          <w:rFonts w:ascii="Arial" w:hAnsi="Arial" w:cs="Arial"/>
        </w:rPr>
      </w:pPr>
      <w:r w:rsidRPr="000A1F83">
        <w:rPr>
          <w:rFonts w:ascii="Arial" w:hAnsi="Arial" w:cs="Arial"/>
        </w:rPr>
        <w:t>be supported in developing respectful relationships and provide strategies to promote resilience</w:t>
      </w:r>
    </w:p>
    <w:p w:rsidR="00C72D28" w:rsidRPr="000A1F83" w:rsidRDefault="00C72D28" w:rsidP="00C72D28">
      <w:pPr>
        <w:numPr>
          <w:ilvl w:val="0"/>
          <w:numId w:val="1"/>
        </w:numPr>
        <w:rPr>
          <w:rFonts w:ascii="Arial" w:hAnsi="Arial" w:cs="Arial"/>
        </w:rPr>
      </w:pPr>
      <w:proofErr w:type="gramStart"/>
      <w:r w:rsidRPr="000A1F83">
        <w:rPr>
          <w:rFonts w:ascii="Arial" w:hAnsi="Arial" w:cs="Arial"/>
        </w:rPr>
        <w:t>learn</w:t>
      </w:r>
      <w:proofErr w:type="gramEnd"/>
      <w:r w:rsidRPr="000A1F83">
        <w:rPr>
          <w:rFonts w:ascii="Arial" w:hAnsi="Arial" w:cs="Arial"/>
        </w:rPr>
        <w:t xml:space="preserve"> using a variety of teaching methods e.g. co-operative learning, restorative approaches </w:t>
      </w:r>
      <w:r w:rsidR="000A673F" w:rsidRPr="000A1F83">
        <w:rPr>
          <w:rFonts w:ascii="Arial" w:hAnsi="Arial" w:cs="Arial"/>
        </w:rPr>
        <w:t>etc.</w:t>
      </w:r>
    </w:p>
    <w:p w:rsidR="00C72D28" w:rsidRPr="000A1F83" w:rsidRDefault="00C72D28" w:rsidP="00C72D28">
      <w:pPr>
        <w:numPr>
          <w:ilvl w:val="0"/>
          <w:numId w:val="1"/>
        </w:numPr>
        <w:rPr>
          <w:rFonts w:ascii="Arial" w:hAnsi="Arial" w:cs="Arial"/>
        </w:rPr>
      </w:pPr>
      <w:r w:rsidRPr="000A1F83">
        <w:rPr>
          <w:rFonts w:ascii="Arial" w:hAnsi="Arial" w:cs="Arial"/>
        </w:rPr>
        <w:lastRenderedPageBreak/>
        <w:t>raise awareness of how a variety of relationships are formed, maintained and can enrich health and wellbeing</w:t>
      </w:r>
    </w:p>
    <w:p w:rsidR="00C72D28" w:rsidRPr="000A1F83" w:rsidRDefault="00C72D28" w:rsidP="00C72D28">
      <w:pPr>
        <w:numPr>
          <w:ilvl w:val="0"/>
          <w:numId w:val="1"/>
        </w:numPr>
        <w:rPr>
          <w:rFonts w:ascii="Arial" w:hAnsi="Arial" w:cs="Arial"/>
        </w:rPr>
      </w:pPr>
      <w:r w:rsidRPr="000A1F83">
        <w:rPr>
          <w:rFonts w:ascii="Arial" w:hAnsi="Arial" w:cs="Arial"/>
        </w:rPr>
        <w:t>create awareness and understanding that we all belong to different family groups</w:t>
      </w:r>
    </w:p>
    <w:p w:rsidR="00C72D28" w:rsidRPr="000A1F83" w:rsidRDefault="00C72D28" w:rsidP="00C72D28">
      <w:pPr>
        <w:numPr>
          <w:ilvl w:val="0"/>
          <w:numId w:val="1"/>
        </w:numPr>
        <w:rPr>
          <w:rFonts w:ascii="Arial" w:hAnsi="Arial" w:cs="Arial"/>
        </w:rPr>
      </w:pPr>
      <w:r w:rsidRPr="000A1F83">
        <w:rPr>
          <w:rFonts w:ascii="Arial" w:hAnsi="Arial" w:cs="Arial"/>
        </w:rPr>
        <w:t>develop the confidence to trust their own feelings e.g. make decisions about genuine relationships (CEOP)</w:t>
      </w:r>
    </w:p>
    <w:p w:rsidR="00C72D28" w:rsidRPr="000A1F83" w:rsidRDefault="00C72D28" w:rsidP="00C72D28">
      <w:pPr>
        <w:numPr>
          <w:ilvl w:val="0"/>
          <w:numId w:val="1"/>
        </w:numPr>
        <w:rPr>
          <w:rFonts w:ascii="Arial" w:hAnsi="Arial" w:cs="Arial"/>
        </w:rPr>
      </w:pPr>
      <w:r w:rsidRPr="000A1F83">
        <w:rPr>
          <w:rFonts w:ascii="Arial" w:hAnsi="Arial" w:cs="Arial"/>
        </w:rPr>
        <w:t>raise awareness of how our bodies change and the names we use to describe different parts</w:t>
      </w:r>
    </w:p>
    <w:p w:rsidR="00C72D28" w:rsidRPr="000A1F83" w:rsidRDefault="00C72D28" w:rsidP="00C72D28">
      <w:pPr>
        <w:numPr>
          <w:ilvl w:val="0"/>
          <w:numId w:val="1"/>
        </w:numPr>
        <w:rPr>
          <w:rFonts w:ascii="Arial" w:hAnsi="Arial" w:cs="Arial"/>
        </w:rPr>
      </w:pPr>
      <w:r w:rsidRPr="000A1F83">
        <w:rPr>
          <w:rFonts w:ascii="Arial" w:hAnsi="Arial" w:cs="Arial"/>
        </w:rPr>
        <w:t>describe changes in growth and development during puberty and the importance of personal hygiene</w:t>
      </w:r>
    </w:p>
    <w:p w:rsidR="00C72D28" w:rsidRPr="000A1F83" w:rsidRDefault="00C72D28" w:rsidP="00C72D28">
      <w:pPr>
        <w:numPr>
          <w:ilvl w:val="0"/>
          <w:numId w:val="1"/>
        </w:numPr>
        <w:rPr>
          <w:rFonts w:ascii="Arial" w:hAnsi="Arial" w:cs="Arial"/>
        </w:rPr>
      </w:pPr>
      <w:r w:rsidRPr="000A1F83">
        <w:rPr>
          <w:rFonts w:ascii="Arial" w:hAnsi="Arial" w:cs="Arial"/>
        </w:rPr>
        <w:t>understand that we are all unique</w:t>
      </w:r>
    </w:p>
    <w:p w:rsidR="00C72D28" w:rsidRPr="000A1F83" w:rsidRDefault="00C72D28" w:rsidP="00C72D28">
      <w:pPr>
        <w:numPr>
          <w:ilvl w:val="0"/>
          <w:numId w:val="1"/>
        </w:numPr>
        <w:rPr>
          <w:rFonts w:ascii="Arial" w:hAnsi="Arial" w:cs="Arial"/>
        </w:rPr>
      </w:pPr>
      <w:r w:rsidRPr="000A1F83">
        <w:rPr>
          <w:rFonts w:ascii="Arial" w:hAnsi="Arial" w:cs="Arial"/>
        </w:rPr>
        <w:t>develop the ability to describe how human life begins and how a baby is born</w:t>
      </w:r>
    </w:p>
    <w:p w:rsidR="00C72D28" w:rsidRDefault="00C72D28" w:rsidP="00C72D28">
      <w:pPr>
        <w:numPr>
          <w:ilvl w:val="0"/>
          <w:numId w:val="1"/>
        </w:numPr>
        <w:rPr>
          <w:rFonts w:ascii="Arial" w:hAnsi="Arial" w:cs="Arial"/>
        </w:rPr>
      </w:pPr>
      <w:r w:rsidRPr="000A1F83">
        <w:rPr>
          <w:rFonts w:ascii="Arial" w:hAnsi="Arial" w:cs="Arial"/>
        </w:rPr>
        <w:t>discuss domestic and sexual abuse and talk about who to approach for help in these situations</w:t>
      </w:r>
    </w:p>
    <w:p w:rsidR="00C72D28" w:rsidRPr="00712D58" w:rsidRDefault="00C72D28" w:rsidP="00C72D28">
      <w:pPr>
        <w:numPr>
          <w:ilvl w:val="0"/>
          <w:numId w:val="1"/>
        </w:numPr>
        <w:rPr>
          <w:rFonts w:ascii="Arial" w:hAnsi="Arial" w:cs="Arial"/>
        </w:rPr>
      </w:pPr>
      <w:r>
        <w:rPr>
          <w:rFonts w:ascii="Arial" w:hAnsi="Arial" w:cs="Arial"/>
        </w:rPr>
        <w:t xml:space="preserve"> use</w:t>
      </w:r>
      <w:r w:rsidRPr="00712D58">
        <w:rPr>
          <w:rFonts w:ascii="Arial" w:hAnsi="Arial" w:cs="Arial"/>
        </w:rPr>
        <w:t xml:space="preserve"> contextualised role play activities to explore the role of a parent in bringing up a child</w:t>
      </w:r>
    </w:p>
    <w:p w:rsidR="00C72D28" w:rsidRPr="000A1F83" w:rsidRDefault="00C72D28" w:rsidP="00C72D28">
      <w:pPr>
        <w:numPr>
          <w:ilvl w:val="0"/>
          <w:numId w:val="1"/>
        </w:numPr>
        <w:rPr>
          <w:rFonts w:ascii="Arial" w:hAnsi="Arial" w:cs="Arial"/>
        </w:rPr>
      </w:pPr>
      <w:r w:rsidRPr="000A1F83">
        <w:rPr>
          <w:rFonts w:ascii="Arial" w:hAnsi="Arial" w:cs="Arial"/>
        </w:rPr>
        <w:t>discuss parenting skills e.g. nurturing, commitment, caring from birth to adolescence</w:t>
      </w:r>
    </w:p>
    <w:p w:rsidR="00C72D28" w:rsidRPr="000A1F83" w:rsidRDefault="00C72D28" w:rsidP="00C72D28">
      <w:pPr>
        <w:autoSpaceDE w:val="0"/>
        <w:autoSpaceDN w:val="0"/>
        <w:adjustRightInd w:val="0"/>
        <w:rPr>
          <w:rFonts w:ascii="Arial" w:hAnsi="Arial" w:cs="Arial"/>
        </w:rPr>
      </w:pPr>
    </w:p>
    <w:p w:rsidR="00C72D28" w:rsidRPr="000A1F83" w:rsidRDefault="00C72D28" w:rsidP="00C72D28">
      <w:pPr>
        <w:rPr>
          <w:rFonts w:ascii="Arial" w:hAnsi="Arial" w:cs="Arial"/>
          <w:b/>
        </w:rPr>
      </w:pPr>
      <w:r w:rsidRPr="000A1F83">
        <w:rPr>
          <w:rFonts w:ascii="Arial" w:hAnsi="Arial" w:cs="Arial"/>
          <w:b/>
        </w:rPr>
        <w:t>Responsibilities of Pupils, Teachers and Parents</w:t>
      </w:r>
    </w:p>
    <w:p w:rsidR="00C72D28" w:rsidRPr="000A1F83" w:rsidRDefault="00C72D28" w:rsidP="00C72D28">
      <w:pPr>
        <w:pStyle w:val="Heading1"/>
        <w:rPr>
          <w:rFonts w:cs="Arial"/>
          <w:b w:val="0"/>
          <w:i/>
          <w:szCs w:val="24"/>
        </w:rPr>
      </w:pPr>
      <w:r w:rsidRPr="000A1F83">
        <w:rPr>
          <w:rFonts w:cs="Arial"/>
          <w:b w:val="0"/>
          <w:i/>
          <w:szCs w:val="24"/>
        </w:rPr>
        <w:t xml:space="preserve">How we organise provision for Relationship, Sexual Health and Parenthood learning at Errol Primary:- </w:t>
      </w:r>
    </w:p>
    <w:p w:rsidR="00C72D28" w:rsidRPr="000A1F83" w:rsidRDefault="00C72D28" w:rsidP="00C72D28">
      <w:pPr>
        <w:numPr>
          <w:ilvl w:val="0"/>
          <w:numId w:val="5"/>
        </w:numPr>
        <w:rPr>
          <w:rFonts w:ascii="Arial" w:hAnsi="Arial" w:cs="Arial"/>
        </w:rPr>
      </w:pPr>
      <w:r w:rsidRPr="000A1F83">
        <w:rPr>
          <w:rFonts w:ascii="Arial" w:hAnsi="Arial" w:cs="Arial"/>
        </w:rPr>
        <w:t>have clear policies on sexual health education that take account of national and local guidance</w:t>
      </w:r>
    </w:p>
    <w:p w:rsidR="00C72D28" w:rsidRPr="000A1F83" w:rsidRDefault="00C72D28" w:rsidP="00C72D28">
      <w:pPr>
        <w:numPr>
          <w:ilvl w:val="0"/>
          <w:numId w:val="5"/>
        </w:numPr>
        <w:rPr>
          <w:rFonts w:ascii="Arial" w:hAnsi="Arial" w:cs="Arial"/>
        </w:rPr>
      </w:pPr>
      <w:r w:rsidRPr="000A1F83">
        <w:rPr>
          <w:rFonts w:ascii="Arial" w:hAnsi="Arial" w:cs="Arial"/>
        </w:rPr>
        <w:t>have a commitment to work in partnership with parents/carers to raise concerns</w:t>
      </w:r>
    </w:p>
    <w:p w:rsidR="00C72D28" w:rsidRPr="000A1F83" w:rsidRDefault="00C72D28" w:rsidP="00C72D28">
      <w:pPr>
        <w:numPr>
          <w:ilvl w:val="0"/>
          <w:numId w:val="5"/>
        </w:numPr>
        <w:rPr>
          <w:rFonts w:ascii="Arial" w:hAnsi="Arial" w:cs="Arial"/>
        </w:rPr>
      </w:pPr>
      <w:r w:rsidRPr="000A1F83">
        <w:rPr>
          <w:rFonts w:ascii="Arial" w:hAnsi="Arial" w:cs="Arial"/>
        </w:rPr>
        <w:t>respect the cultural, ethnic and religious influences within the home, the school and the community</w:t>
      </w:r>
    </w:p>
    <w:p w:rsidR="00C72D28" w:rsidRPr="000A1F83" w:rsidRDefault="00C72D28" w:rsidP="00C72D28">
      <w:pPr>
        <w:numPr>
          <w:ilvl w:val="0"/>
          <w:numId w:val="5"/>
        </w:numPr>
        <w:rPr>
          <w:rFonts w:ascii="Arial" w:hAnsi="Arial" w:cs="Arial"/>
        </w:rPr>
      </w:pPr>
      <w:r w:rsidRPr="000A1F83">
        <w:rPr>
          <w:rFonts w:ascii="Arial" w:hAnsi="Arial" w:cs="Arial"/>
        </w:rPr>
        <w:t>respect the different home circumstances and needs of all young people</w:t>
      </w:r>
    </w:p>
    <w:p w:rsidR="00C72D28" w:rsidRPr="000A1F83" w:rsidRDefault="00C72D28" w:rsidP="00C72D28">
      <w:pPr>
        <w:numPr>
          <w:ilvl w:val="0"/>
          <w:numId w:val="5"/>
        </w:numPr>
        <w:rPr>
          <w:rFonts w:ascii="Arial" w:hAnsi="Arial" w:cs="Arial"/>
        </w:rPr>
      </w:pPr>
      <w:r w:rsidRPr="000A1F83">
        <w:rPr>
          <w:rFonts w:ascii="Arial" w:hAnsi="Arial" w:cs="Arial"/>
        </w:rPr>
        <w:t>provide information and support for parents</w:t>
      </w:r>
    </w:p>
    <w:p w:rsidR="00C72D28" w:rsidRPr="000A1F83" w:rsidRDefault="00C72D28" w:rsidP="00C72D28">
      <w:pPr>
        <w:numPr>
          <w:ilvl w:val="0"/>
          <w:numId w:val="1"/>
        </w:numPr>
        <w:rPr>
          <w:rFonts w:ascii="Arial" w:hAnsi="Arial" w:cs="Arial"/>
        </w:rPr>
      </w:pPr>
      <w:r w:rsidRPr="000A1F83">
        <w:rPr>
          <w:rFonts w:ascii="Arial" w:hAnsi="Arial" w:cs="Arial"/>
        </w:rPr>
        <w:t>class teachers will deliver appropriate and effective sexual health education to meet the needs of every individual child</w:t>
      </w:r>
    </w:p>
    <w:p w:rsidR="00C72D28" w:rsidRPr="000A1F83" w:rsidRDefault="00C72D28" w:rsidP="00C72D28">
      <w:pPr>
        <w:rPr>
          <w:rFonts w:ascii="Arial" w:hAnsi="Arial" w:cs="Arial"/>
        </w:rPr>
      </w:pPr>
    </w:p>
    <w:p w:rsidR="00C72D28" w:rsidRPr="000A1F83" w:rsidRDefault="00C72D28" w:rsidP="00C72D28">
      <w:pPr>
        <w:pStyle w:val="Heading1"/>
        <w:rPr>
          <w:rFonts w:cs="Arial"/>
          <w:szCs w:val="24"/>
        </w:rPr>
      </w:pPr>
      <w:r w:rsidRPr="000A1F83">
        <w:rPr>
          <w:rFonts w:cs="Arial"/>
          <w:szCs w:val="24"/>
        </w:rPr>
        <w:t xml:space="preserve">How its Effectiveness is </w:t>
      </w:r>
      <w:proofErr w:type="gramStart"/>
      <w:r w:rsidRPr="000A1F83">
        <w:rPr>
          <w:rFonts w:cs="Arial"/>
          <w:szCs w:val="24"/>
        </w:rPr>
        <w:t>Monitored</w:t>
      </w:r>
      <w:proofErr w:type="gramEnd"/>
    </w:p>
    <w:p w:rsidR="00C72D28" w:rsidRPr="000A1F83" w:rsidRDefault="00C72D28" w:rsidP="00C72D28">
      <w:pPr>
        <w:rPr>
          <w:rFonts w:ascii="Arial" w:hAnsi="Arial" w:cs="Arial"/>
        </w:rPr>
      </w:pPr>
      <w:r w:rsidRPr="000A1F83">
        <w:rPr>
          <w:rFonts w:ascii="Arial" w:hAnsi="Arial" w:cs="Arial"/>
        </w:rPr>
        <w:t xml:space="preserve">The effectiveness of our Relationships, Sexual Health and Parenthood delivery is measured against the National Guidelines, Curriculum for Excellence Experiences and their associated levels. </w:t>
      </w:r>
    </w:p>
    <w:p w:rsidR="00C72D28" w:rsidRPr="000A1F83" w:rsidRDefault="00C72D28" w:rsidP="00C72D28">
      <w:pPr>
        <w:pStyle w:val="Heading1"/>
        <w:rPr>
          <w:rFonts w:cs="Arial"/>
          <w:szCs w:val="24"/>
        </w:rPr>
      </w:pPr>
      <w:r w:rsidRPr="000A1F83">
        <w:rPr>
          <w:rFonts w:cs="Arial"/>
          <w:szCs w:val="24"/>
        </w:rPr>
        <w:t>Staff Development and Training Opportunities</w:t>
      </w:r>
    </w:p>
    <w:p w:rsidR="00C72D28" w:rsidRPr="000A1F83" w:rsidRDefault="00C72D28" w:rsidP="00C72D28">
      <w:pPr>
        <w:pStyle w:val="BodyText"/>
        <w:rPr>
          <w:rFonts w:cs="Arial"/>
          <w:szCs w:val="24"/>
        </w:rPr>
      </w:pPr>
      <w:r w:rsidRPr="000A1F83">
        <w:rPr>
          <w:rFonts w:cs="Arial"/>
          <w:szCs w:val="24"/>
        </w:rPr>
        <w:t xml:space="preserve">Regular reviews of staff training needs are made.  Opportunities for training, both in-house and external courses, are made available to all staff.  </w:t>
      </w:r>
    </w:p>
    <w:p w:rsidR="00C72D28" w:rsidRPr="000A1F83" w:rsidRDefault="00C72D28" w:rsidP="00C72D28">
      <w:pPr>
        <w:pStyle w:val="Heading1"/>
        <w:rPr>
          <w:rFonts w:cs="Arial"/>
          <w:szCs w:val="24"/>
        </w:rPr>
      </w:pPr>
      <w:r w:rsidRPr="000A1F83">
        <w:rPr>
          <w:rFonts w:cs="Arial"/>
          <w:szCs w:val="24"/>
        </w:rPr>
        <w:t>Leadership and Management Roles</w:t>
      </w:r>
    </w:p>
    <w:p w:rsidR="00C72D28" w:rsidRPr="000A1F83" w:rsidRDefault="00C72D28" w:rsidP="00C72D28">
      <w:pPr>
        <w:rPr>
          <w:rFonts w:ascii="Arial" w:hAnsi="Arial" w:cs="Arial"/>
        </w:rPr>
      </w:pPr>
      <w:r w:rsidRPr="000A1F83">
        <w:rPr>
          <w:rFonts w:ascii="Arial" w:hAnsi="Arial" w:cs="Arial"/>
        </w:rPr>
        <w:t>School Management will review the provision on a regular basis, taking into account the needs of the staff and pupils as well as the best interests of the school. Health and Wellbeing review will be considered under the following headings:-</w:t>
      </w:r>
    </w:p>
    <w:p w:rsidR="00C72D28" w:rsidRPr="000A1F83" w:rsidRDefault="00C72D28" w:rsidP="00C72D28">
      <w:pPr>
        <w:rPr>
          <w:rFonts w:ascii="Arial" w:hAnsi="Arial" w:cs="Arial"/>
        </w:rPr>
      </w:pPr>
      <w:r w:rsidRPr="000A1F83">
        <w:rPr>
          <w:rFonts w:ascii="Arial" w:hAnsi="Arial" w:cs="Arial"/>
          <w:b/>
        </w:rPr>
        <w:t>Management of Relationships, Sexual Health and Parenthood</w:t>
      </w:r>
      <w:r w:rsidRPr="000A1F83">
        <w:rPr>
          <w:rFonts w:ascii="Arial" w:hAnsi="Arial" w:cs="Arial"/>
        </w:rPr>
        <w:t xml:space="preserve"> </w:t>
      </w:r>
      <w:r w:rsidRPr="000A1F83">
        <w:rPr>
          <w:rFonts w:ascii="Arial" w:hAnsi="Arial" w:cs="Arial"/>
          <w:b/>
        </w:rPr>
        <w:t>Curriculum</w:t>
      </w:r>
      <w:r w:rsidRPr="000A1F83">
        <w:rPr>
          <w:rFonts w:ascii="Arial" w:hAnsi="Arial" w:cs="Arial"/>
        </w:rPr>
        <w:t xml:space="preserve"> – timetabling, school organisation of curriculum delivery, establishment of appropriate cross curricular teaching opportunities, deployment of additional staff, integration of outside support in meeting Relationships, Sexual Health and Parenthood outcomes</w:t>
      </w:r>
    </w:p>
    <w:p w:rsidR="00C72D28" w:rsidRPr="000A1F83" w:rsidRDefault="00C72D28" w:rsidP="00C72D28">
      <w:pPr>
        <w:rPr>
          <w:rFonts w:ascii="Arial" w:hAnsi="Arial" w:cs="Arial"/>
        </w:rPr>
      </w:pPr>
      <w:r w:rsidRPr="000A1F83">
        <w:rPr>
          <w:rFonts w:ascii="Arial" w:hAnsi="Arial" w:cs="Arial"/>
          <w:b/>
        </w:rPr>
        <w:lastRenderedPageBreak/>
        <w:t>Communication -</w:t>
      </w:r>
      <w:r w:rsidRPr="000A1F83">
        <w:rPr>
          <w:rFonts w:ascii="Arial" w:hAnsi="Arial" w:cs="Arial"/>
        </w:rPr>
        <w:t xml:space="preserve"> with staff, pupils, parents and others on Relationships, Sexual Health and Parenthood issues</w:t>
      </w:r>
    </w:p>
    <w:p w:rsidR="00C72D28" w:rsidRPr="000A1F83" w:rsidRDefault="00C72D28" w:rsidP="00C72D28">
      <w:pPr>
        <w:rPr>
          <w:rFonts w:ascii="Arial" w:hAnsi="Arial" w:cs="Arial"/>
        </w:rPr>
      </w:pPr>
      <w:r w:rsidRPr="000A1F83">
        <w:rPr>
          <w:rFonts w:ascii="Arial" w:hAnsi="Arial" w:cs="Arial"/>
          <w:b/>
        </w:rPr>
        <w:t>Management of Resources</w:t>
      </w:r>
      <w:r w:rsidRPr="000A1F83">
        <w:rPr>
          <w:rFonts w:ascii="Arial" w:hAnsi="Arial" w:cs="Arial"/>
        </w:rPr>
        <w:t xml:space="preserve"> – their suitability, provision of active learning resources, location and other associated resource management costs</w:t>
      </w:r>
    </w:p>
    <w:p w:rsidR="00C72D28" w:rsidRPr="000A1F83" w:rsidRDefault="00C72D28" w:rsidP="00C72D28">
      <w:pPr>
        <w:rPr>
          <w:rFonts w:ascii="Arial" w:hAnsi="Arial" w:cs="Arial"/>
        </w:rPr>
      </w:pPr>
      <w:r w:rsidRPr="000A1F83">
        <w:rPr>
          <w:rFonts w:ascii="Arial" w:hAnsi="Arial" w:cs="Arial"/>
          <w:b/>
        </w:rPr>
        <w:t>Staff Training</w:t>
      </w:r>
      <w:r w:rsidRPr="000A1F83">
        <w:rPr>
          <w:rFonts w:ascii="Arial" w:hAnsi="Arial" w:cs="Arial"/>
        </w:rPr>
        <w:t xml:space="preserve"> – co-ordination at school level</w:t>
      </w:r>
    </w:p>
    <w:p w:rsidR="00C72D28" w:rsidRPr="000A1F83" w:rsidRDefault="00C72D28" w:rsidP="00C72D28">
      <w:pPr>
        <w:rPr>
          <w:rFonts w:ascii="Arial" w:hAnsi="Arial" w:cs="Arial"/>
        </w:rPr>
      </w:pPr>
      <w:r w:rsidRPr="000A1F83">
        <w:rPr>
          <w:rFonts w:ascii="Arial" w:hAnsi="Arial" w:cs="Arial"/>
          <w:b/>
        </w:rPr>
        <w:t xml:space="preserve">Monitoring and Evaluating - </w:t>
      </w:r>
      <w:r w:rsidRPr="000A1F83">
        <w:rPr>
          <w:rFonts w:ascii="Arial" w:hAnsi="Arial" w:cs="Arial"/>
        </w:rPr>
        <w:t>the effectiveness of the school provision through planning and lesson observations and Health Promoting Schools Audit process</w:t>
      </w:r>
    </w:p>
    <w:p w:rsidR="00C72D28" w:rsidRPr="000A1F83" w:rsidRDefault="00C72D28" w:rsidP="00C72D28">
      <w:pPr>
        <w:rPr>
          <w:rFonts w:ascii="Arial" w:hAnsi="Arial" w:cs="Arial"/>
          <w:b/>
        </w:rPr>
      </w:pPr>
    </w:p>
    <w:p w:rsidR="00C72D28" w:rsidRPr="000A1F83" w:rsidRDefault="00C72D28" w:rsidP="00C72D28">
      <w:pPr>
        <w:rPr>
          <w:rFonts w:ascii="Arial" w:hAnsi="Arial" w:cs="Arial"/>
          <w:b/>
        </w:rPr>
      </w:pPr>
      <w:r w:rsidRPr="000A1F83">
        <w:rPr>
          <w:rFonts w:ascii="Arial" w:hAnsi="Arial" w:cs="Arial"/>
          <w:b/>
        </w:rPr>
        <w:t>How Developments will be Monitored and Evaluated</w:t>
      </w:r>
    </w:p>
    <w:p w:rsidR="00C72D28" w:rsidRPr="000A1F83" w:rsidRDefault="00C72D28" w:rsidP="00C72D28">
      <w:pPr>
        <w:numPr>
          <w:ilvl w:val="0"/>
          <w:numId w:val="6"/>
        </w:numPr>
        <w:rPr>
          <w:rFonts w:ascii="Arial" w:hAnsi="Arial" w:cs="Arial"/>
        </w:rPr>
      </w:pPr>
      <w:r w:rsidRPr="000A1F83">
        <w:rPr>
          <w:rFonts w:ascii="Arial" w:hAnsi="Arial" w:cs="Arial"/>
        </w:rPr>
        <w:t>Staff will be consulted on the mechanisms we use in this school for ensuring coherence, continuity and progression in our pupils’ experiences. These will be reviewed as our practice develops.</w:t>
      </w:r>
    </w:p>
    <w:p w:rsidR="00C72D28" w:rsidRPr="000A1F83" w:rsidRDefault="00C72D28" w:rsidP="00C72D28">
      <w:pPr>
        <w:numPr>
          <w:ilvl w:val="0"/>
          <w:numId w:val="6"/>
        </w:numPr>
        <w:rPr>
          <w:rFonts w:ascii="Arial" w:hAnsi="Arial" w:cs="Arial"/>
          <w:snapToGrid w:val="0"/>
        </w:rPr>
      </w:pPr>
      <w:r w:rsidRPr="000A1F83">
        <w:rPr>
          <w:rFonts w:ascii="Arial" w:hAnsi="Arial" w:cs="Arial"/>
        </w:rPr>
        <w:t>Staff will include aspects of Health and Wellbeing where appropriate in their forward plans and will use our agreed formats for monitoring their pupils’ knowledge and skill development. Staff will use our agreed methods of assessment and recording development as with other areas of the curriculum. Staff will be encouraged to review and comment on current practice in delivering Relationships, Sexual Health and Parenthood outcomes within the school and make suggestions for improvement</w:t>
      </w:r>
      <w:r w:rsidRPr="000A1F83">
        <w:rPr>
          <w:rFonts w:ascii="Arial" w:hAnsi="Arial" w:cs="Arial"/>
          <w:snapToGrid w:val="0"/>
        </w:rPr>
        <w:t>.</w:t>
      </w:r>
    </w:p>
    <w:p w:rsidR="00C72D28" w:rsidRPr="000A1F83" w:rsidRDefault="00C72D28" w:rsidP="00C72D28">
      <w:pPr>
        <w:numPr>
          <w:ilvl w:val="0"/>
          <w:numId w:val="6"/>
        </w:numPr>
        <w:rPr>
          <w:rFonts w:ascii="Arial" w:hAnsi="Arial" w:cs="Arial"/>
          <w:snapToGrid w:val="0"/>
        </w:rPr>
      </w:pPr>
      <w:r w:rsidRPr="000A1F83">
        <w:rPr>
          <w:rFonts w:ascii="Arial" w:hAnsi="Arial" w:cs="Arial"/>
          <w:snapToGrid w:val="0"/>
        </w:rPr>
        <w:t>Parents, pupils and all key stakeholders in our school community will be consulted on a regular basis to monitor our developments in this area.</w:t>
      </w:r>
    </w:p>
    <w:p w:rsidR="00C72D28" w:rsidRPr="000A1F83" w:rsidRDefault="00C72D28" w:rsidP="00C72D28">
      <w:pPr>
        <w:rPr>
          <w:rFonts w:ascii="Arial" w:hAnsi="Arial" w:cs="Arial"/>
        </w:rPr>
      </w:pPr>
    </w:p>
    <w:p w:rsidR="00C72D28" w:rsidRPr="000A1F83" w:rsidRDefault="00C72D28" w:rsidP="00C72D28">
      <w:pPr>
        <w:rPr>
          <w:rFonts w:ascii="Arial" w:hAnsi="Arial" w:cs="Arial"/>
          <w:b/>
          <w:snapToGrid w:val="0"/>
        </w:rPr>
      </w:pPr>
      <w:r w:rsidRPr="000A1F83">
        <w:rPr>
          <w:rFonts w:ascii="Arial" w:hAnsi="Arial" w:cs="Arial"/>
          <w:b/>
          <w:snapToGrid w:val="0"/>
        </w:rPr>
        <w:t>Related Documents</w:t>
      </w:r>
    </w:p>
    <w:p w:rsidR="00C72D28" w:rsidRPr="000A1F83" w:rsidRDefault="00C72D28" w:rsidP="00C72D28">
      <w:pPr>
        <w:numPr>
          <w:ilvl w:val="0"/>
          <w:numId w:val="2"/>
        </w:numPr>
        <w:rPr>
          <w:rFonts w:ascii="Arial" w:hAnsi="Arial" w:cs="Arial"/>
          <w:snapToGrid w:val="0"/>
        </w:rPr>
      </w:pPr>
      <w:r w:rsidRPr="000A1F83">
        <w:rPr>
          <w:rFonts w:ascii="Arial" w:hAnsi="Arial" w:cs="Arial"/>
          <w:snapToGrid w:val="0"/>
        </w:rPr>
        <w:t xml:space="preserve">Errol Primary School Health </w:t>
      </w:r>
      <w:r>
        <w:rPr>
          <w:rFonts w:ascii="Arial" w:hAnsi="Arial" w:cs="Arial"/>
          <w:snapToGrid w:val="0"/>
        </w:rPr>
        <w:t xml:space="preserve">&amp; Wellbeing </w:t>
      </w:r>
      <w:r w:rsidRPr="000A1F83">
        <w:rPr>
          <w:rFonts w:ascii="Arial" w:hAnsi="Arial" w:cs="Arial"/>
          <w:snapToGrid w:val="0"/>
        </w:rPr>
        <w:t>Policy</w:t>
      </w:r>
    </w:p>
    <w:p w:rsidR="00C72D28" w:rsidRPr="000A1F83" w:rsidRDefault="00C72D28" w:rsidP="00C72D28">
      <w:pPr>
        <w:numPr>
          <w:ilvl w:val="0"/>
          <w:numId w:val="2"/>
        </w:numPr>
        <w:rPr>
          <w:rFonts w:ascii="Arial" w:hAnsi="Arial" w:cs="Arial"/>
          <w:snapToGrid w:val="0"/>
        </w:rPr>
      </w:pPr>
      <w:smartTag w:uri="urn:schemas-microsoft-com:office:smarttags" w:element="place">
        <w:smartTag w:uri="urn:schemas-microsoft-com:office:smarttags" w:element="PlaceName">
          <w:r w:rsidRPr="000A1F83">
            <w:rPr>
              <w:rFonts w:ascii="Arial" w:hAnsi="Arial" w:cs="Arial"/>
              <w:snapToGrid w:val="0"/>
            </w:rPr>
            <w:t>Errol</w:t>
          </w:r>
        </w:smartTag>
        <w:r w:rsidRPr="000A1F83">
          <w:rPr>
            <w:rFonts w:ascii="Arial" w:hAnsi="Arial" w:cs="Arial"/>
            <w:snapToGrid w:val="0"/>
          </w:rPr>
          <w:t xml:space="preserve"> </w:t>
        </w:r>
        <w:smartTag w:uri="urn:schemas-microsoft-com:office:smarttags" w:element="PlaceType">
          <w:r w:rsidRPr="000A1F83">
            <w:rPr>
              <w:rFonts w:ascii="Arial" w:hAnsi="Arial" w:cs="Arial"/>
              <w:snapToGrid w:val="0"/>
            </w:rPr>
            <w:t>Primary School</w:t>
          </w:r>
        </w:smartTag>
      </w:smartTag>
      <w:r w:rsidRPr="000A1F83">
        <w:rPr>
          <w:rFonts w:ascii="Arial" w:hAnsi="Arial" w:cs="Arial"/>
          <w:snapToGrid w:val="0"/>
        </w:rPr>
        <w:t xml:space="preserve"> Mental, Emotional and Social Wellbeing Policy</w:t>
      </w:r>
    </w:p>
    <w:p w:rsidR="00C72D28" w:rsidRPr="000A1F83" w:rsidRDefault="00C72D28" w:rsidP="00C72D28">
      <w:pPr>
        <w:numPr>
          <w:ilvl w:val="0"/>
          <w:numId w:val="2"/>
        </w:numPr>
        <w:rPr>
          <w:rFonts w:ascii="Arial" w:hAnsi="Arial" w:cs="Arial"/>
          <w:snapToGrid w:val="0"/>
        </w:rPr>
      </w:pPr>
      <w:r w:rsidRPr="000A1F83">
        <w:rPr>
          <w:rFonts w:ascii="Arial" w:hAnsi="Arial" w:cs="Arial"/>
          <w:snapToGrid w:val="0"/>
        </w:rPr>
        <w:t>Improving Health, Improving Learning (</w:t>
      </w:r>
      <w:smartTag w:uri="urn:schemas-microsoft-com:office:smarttags" w:element="City">
        <w:smartTag w:uri="urn:schemas-microsoft-com:office:smarttags" w:element="place">
          <w:r w:rsidRPr="000A1F83">
            <w:rPr>
              <w:rFonts w:ascii="Arial" w:hAnsi="Arial" w:cs="Arial"/>
              <w:snapToGrid w:val="0"/>
            </w:rPr>
            <w:t>Perth</w:t>
          </w:r>
        </w:smartTag>
      </w:smartTag>
      <w:r w:rsidRPr="000A1F83">
        <w:rPr>
          <w:rFonts w:ascii="Arial" w:hAnsi="Arial" w:cs="Arial"/>
          <w:snapToGrid w:val="0"/>
        </w:rPr>
        <w:t xml:space="preserve"> &amp; Kinross Council)</w:t>
      </w:r>
    </w:p>
    <w:p w:rsidR="00C72D28" w:rsidRPr="000A1F83" w:rsidRDefault="00C72D28" w:rsidP="00C72D28">
      <w:pPr>
        <w:numPr>
          <w:ilvl w:val="0"/>
          <w:numId w:val="2"/>
        </w:numPr>
        <w:rPr>
          <w:rFonts w:ascii="Arial" w:hAnsi="Arial" w:cs="Arial"/>
          <w:snapToGrid w:val="0"/>
        </w:rPr>
      </w:pPr>
      <w:r w:rsidRPr="000A1F83">
        <w:rPr>
          <w:rFonts w:ascii="Arial" w:hAnsi="Arial" w:cs="Arial"/>
          <w:snapToGrid w:val="0"/>
        </w:rPr>
        <w:t>Health and Wellbeing for All (LT Scotland, Curriculum for Excellence Website)</w:t>
      </w:r>
    </w:p>
    <w:p w:rsidR="00C72D28" w:rsidRPr="000A1F83" w:rsidRDefault="00C72D28" w:rsidP="00C72D28">
      <w:pPr>
        <w:numPr>
          <w:ilvl w:val="0"/>
          <w:numId w:val="2"/>
        </w:numPr>
        <w:rPr>
          <w:rFonts w:ascii="Arial" w:hAnsi="Arial" w:cs="Arial"/>
          <w:snapToGrid w:val="0"/>
        </w:rPr>
      </w:pPr>
      <w:r w:rsidRPr="000A1F83">
        <w:rPr>
          <w:rFonts w:ascii="Arial" w:hAnsi="Arial" w:cs="Arial"/>
          <w:snapToGrid w:val="0"/>
        </w:rPr>
        <w:t xml:space="preserve">Health and Wellbeing Outcomes (LT Scotland, Curriculum for Excellence Website) </w:t>
      </w:r>
    </w:p>
    <w:p w:rsidR="00C72D28" w:rsidRPr="000A1F83" w:rsidRDefault="00C72D28" w:rsidP="00C72D28">
      <w:pPr>
        <w:autoSpaceDE w:val="0"/>
        <w:autoSpaceDN w:val="0"/>
        <w:adjustRightInd w:val="0"/>
        <w:rPr>
          <w:rFonts w:ascii="Arial" w:hAnsi="Arial" w:cs="Arial"/>
        </w:rPr>
      </w:pPr>
    </w:p>
    <w:p w:rsidR="00C72D28" w:rsidRPr="000A1F83" w:rsidRDefault="00C72D28" w:rsidP="00C72D28">
      <w:pPr>
        <w:autoSpaceDE w:val="0"/>
        <w:autoSpaceDN w:val="0"/>
        <w:adjustRightInd w:val="0"/>
        <w:rPr>
          <w:rFonts w:ascii="Arial" w:hAnsi="Arial" w:cs="Arial"/>
        </w:rPr>
      </w:pPr>
    </w:p>
    <w:p w:rsidR="00C72D28" w:rsidRPr="000A1F83" w:rsidRDefault="00C72D28" w:rsidP="00C72D28">
      <w:pPr>
        <w:autoSpaceDE w:val="0"/>
        <w:autoSpaceDN w:val="0"/>
        <w:adjustRightInd w:val="0"/>
        <w:rPr>
          <w:rFonts w:ascii="Arial" w:hAnsi="Arial" w:cs="Arial"/>
        </w:rPr>
      </w:pPr>
      <w:r w:rsidRPr="000A1F83">
        <w:rPr>
          <w:rFonts w:ascii="Arial" w:hAnsi="Arial" w:cs="Arial"/>
        </w:rPr>
        <w:t xml:space="preserve">This policy will be reviewed as part of the </w:t>
      </w:r>
      <w:r w:rsidR="000A673F" w:rsidRPr="000A1F83">
        <w:rPr>
          <w:rFonts w:ascii="Arial" w:hAnsi="Arial" w:cs="Arial"/>
        </w:rPr>
        <w:t>on-going</w:t>
      </w:r>
      <w:r w:rsidRPr="000A1F83">
        <w:rPr>
          <w:rFonts w:ascii="Arial" w:hAnsi="Arial" w:cs="Arial"/>
        </w:rPr>
        <w:t xml:space="preserve"> Quality Improvement process at Errol Primary.</w:t>
      </w:r>
    </w:p>
    <w:p w:rsidR="00C72D28" w:rsidRPr="000A1F83" w:rsidRDefault="00C72D28" w:rsidP="00C72D28">
      <w:pPr>
        <w:autoSpaceDE w:val="0"/>
        <w:autoSpaceDN w:val="0"/>
        <w:adjustRightInd w:val="0"/>
        <w:rPr>
          <w:rFonts w:ascii="Arial" w:hAnsi="Arial" w:cs="Arial"/>
        </w:rPr>
      </w:pPr>
    </w:p>
    <w:p w:rsidR="00C72D28" w:rsidRPr="000A1F83" w:rsidRDefault="00CC2F84" w:rsidP="00C72D28">
      <w:pPr>
        <w:autoSpaceDE w:val="0"/>
        <w:autoSpaceDN w:val="0"/>
        <w:adjustRightInd w:val="0"/>
        <w:rPr>
          <w:rFonts w:ascii="Arial" w:hAnsi="Arial" w:cs="Arial"/>
        </w:rPr>
      </w:pPr>
      <w:r>
        <w:rPr>
          <w:rFonts w:ascii="Arial" w:hAnsi="Arial" w:cs="Arial"/>
        </w:rPr>
        <w:t>January 2013</w:t>
      </w:r>
    </w:p>
    <w:p w:rsidR="00C72D28" w:rsidRPr="000A1F83" w:rsidRDefault="00C72D28" w:rsidP="00C72D28">
      <w:pPr>
        <w:rPr>
          <w:rFonts w:ascii="Arial" w:hAnsi="Arial" w:cs="Arial"/>
          <w:color w:val="000000"/>
        </w:rPr>
      </w:pPr>
    </w:p>
    <w:p w:rsidR="00C72D28" w:rsidRPr="000A1F83" w:rsidRDefault="00C72D28" w:rsidP="00C72D28">
      <w:pPr>
        <w:rPr>
          <w:rFonts w:ascii="Arial" w:hAnsi="Arial" w:cs="Arial"/>
          <w:color w:val="000000"/>
        </w:rPr>
      </w:pPr>
    </w:p>
    <w:p w:rsidR="00C72D28" w:rsidRPr="000A1F83" w:rsidRDefault="00C72D28" w:rsidP="00C72D28">
      <w:pPr>
        <w:rPr>
          <w:rFonts w:ascii="Arial" w:hAnsi="Arial" w:cs="Arial"/>
          <w:color w:val="000000"/>
        </w:rPr>
      </w:pPr>
    </w:p>
    <w:p w:rsidR="00C72D28" w:rsidRPr="000A1F83" w:rsidRDefault="00C72D28" w:rsidP="00C72D28">
      <w:pPr>
        <w:rPr>
          <w:rFonts w:ascii="Arial" w:hAnsi="Arial" w:cs="Arial"/>
        </w:rPr>
      </w:pPr>
    </w:p>
    <w:p w:rsidR="00C72D28" w:rsidRPr="000A1F83" w:rsidRDefault="00C72D28" w:rsidP="00C72D28">
      <w:pPr>
        <w:rPr>
          <w:rFonts w:ascii="Arial" w:hAnsi="Arial" w:cs="Arial"/>
        </w:rPr>
      </w:pPr>
    </w:p>
    <w:p w:rsidR="00342DD2" w:rsidRDefault="00342DD2"/>
    <w:sectPr w:rsidR="00342DD2"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3291"/>
    <w:multiLevelType w:val="hybridMultilevel"/>
    <w:tmpl w:val="38A4613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EA687C"/>
    <w:multiLevelType w:val="hybridMultilevel"/>
    <w:tmpl w:val="73F63600"/>
    <w:lvl w:ilvl="0" w:tplc="CC00A5CC">
      <w:start w:val="1"/>
      <w:numFmt w:val="bullet"/>
      <w:lvlText w:val=""/>
      <w:lvlJc w:val="left"/>
      <w:pPr>
        <w:tabs>
          <w:tab w:val="num" w:pos="706"/>
        </w:tabs>
        <w:ind w:left="706" w:hanging="346"/>
      </w:pPr>
      <w:rPr>
        <w:rFonts w:ascii="Symbol" w:hAnsi="Symbol" w:hint="default"/>
      </w:rPr>
    </w:lvl>
    <w:lvl w:ilvl="1" w:tplc="04090003" w:tentative="1">
      <w:start w:val="1"/>
      <w:numFmt w:val="bullet"/>
      <w:lvlText w:val="o"/>
      <w:lvlJc w:val="left"/>
      <w:pPr>
        <w:tabs>
          <w:tab w:val="num" w:pos="-14"/>
        </w:tabs>
        <w:ind w:left="-14" w:hanging="360"/>
      </w:pPr>
      <w:rPr>
        <w:rFonts w:ascii="Courier New" w:hAnsi="Courier New" w:cs="Courier New" w:hint="default"/>
      </w:rPr>
    </w:lvl>
    <w:lvl w:ilvl="2" w:tplc="04090005" w:tentative="1">
      <w:start w:val="1"/>
      <w:numFmt w:val="bullet"/>
      <w:lvlText w:val=""/>
      <w:lvlJc w:val="left"/>
      <w:pPr>
        <w:tabs>
          <w:tab w:val="num" w:pos="706"/>
        </w:tabs>
        <w:ind w:left="706" w:hanging="360"/>
      </w:pPr>
      <w:rPr>
        <w:rFonts w:ascii="Wingdings" w:hAnsi="Wingdings" w:hint="default"/>
      </w:rPr>
    </w:lvl>
    <w:lvl w:ilvl="3" w:tplc="04090001" w:tentative="1">
      <w:start w:val="1"/>
      <w:numFmt w:val="bullet"/>
      <w:lvlText w:val=""/>
      <w:lvlJc w:val="left"/>
      <w:pPr>
        <w:tabs>
          <w:tab w:val="num" w:pos="1426"/>
        </w:tabs>
        <w:ind w:left="1426" w:hanging="360"/>
      </w:pPr>
      <w:rPr>
        <w:rFonts w:ascii="Symbol" w:hAnsi="Symbol" w:hint="default"/>
      </w:rPr>
    </w:lvl>
    <w:lvl w:ilvl="4" w:tplc="04090003" w:tentative="1">
      <w:start w:val="1"/>
      <w:numFmt w:val="bullet"/>
      <w:lvlText w:val="o"/>
      <w:lvlJc w:val="left"/>
      <w:pPr>
        <w:tabs>
          <w:tab w:val="num" w:pos="2146"/>
        </w:tabs>
        <w:ind w:left="2146" w:hanging="360"/>
      </w:pPr>
      <w:rPr>
        <w:rFonts w:ascii="Courier New" w:hAnsi="Courier New" w:cs="Courier New" w:hint="default"/>
      </w:rPr>
    </w:lvl>
    <w:lvl w:ilvl="5" w:tplc="04090005" w:tentative="1">
      <w:start w:val="1"/>
      <w:numFmt w:val="bullet"/>
      <w:lvlText w:val=""/>
      <w:lvlJc w:val="left"/>
      <w:pPr>
        <w:tabs>
          <w:tab w:val="num" w:pos="2866"/>
        </w:tabs>
        <w:ind w:left="2866" w:hanging="360"/>
      </w:pPr>
      <w:rPr>
        <w:rFonts w:ascii="Wingdings" w:hAnsi="Wingdings" w:hint="default"/>
      </w:rPr>
    </w:lvl>
    <w:lvl w:ilvl="6" w:tplc="04090001" w:tentative="1">
      <w:start w:val="1"/>
      <w:numFmt w:val="bullet"/>
      <w:lvlText w:val=""/>
      <w:lvlJc w:val="left"/>
      <w:pPr>
        <w:tabs>
          <w:tab w:val="num" w:pos="3586"/>
        </w:tabs>
        <w:ind w:left="3586" w:hanging="360"/>
      </w:pPr>
      <w:rPr>
        <w:rFonts w:ascii="Symbol" w:hAnsi="Symbol" w:hint="default"/>
      </w:rPr>
    </w:lvl>
    <w:lvl w:ilvl="7" w:tplc="04090003" w:tentative="1">
      <w:start w:val="1"/>
      <w:numFmt w:val="bullet"/>
      <w:lvlText w:val="o"/>
      <w:lvlJc w:val="left"/>
      <w:pPr>
        <w:tabs>
          <w:tab w:val="num" w:pos="4306"/>
        </w:tabs>
        <w:ind w:left="4306" w:hanging="360"/>
      </w:pPr>
      <w:rPr>
        <w:rFonts w:ascii="Courier New" w:hAnsi="Courier New" w:cs="Courier New" w:hint="default"/>
      </w:rPr>
    </w:lvl>
    <w:lvl w:ilvl="8" w:tplc="04090005" w:tentative="1">
      <w:start w:val="1"/>
      <w:numFmt w:val="bullet"/>
      <w:lvlText w:val=""/>
      <w:lvlJc w:val="left"/>
      <w:pPr>
        <w:tabs>
          <w:tab w:val="num" w:pos="5026"/>
        </w:tabs>
        <w:ind w:left="5026" w:hanging="360"/>
      </w:pPr>
      <w:rPr>
        <w:rFonts w:ascii="Wingdings" w:hAnsi="Wingdings" w:hint="default"/>
      </w:rPr>
    </w:lvl>
  </w:abstractNum>
  <w:abstractNum w:abstractNumId="2">
    <w:nsid w:val="49A875EF"/>
    <w:multiLevelType w:val="hybridMultilevel"/>
    <w:tmpl w:val="F7D08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0846FA"/>
    <w:multiLevelType w:val="multilevel"/>
    <w:tmpl w:val="57F008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5FDC5387"/>
    <w:multiLevelType w:val="hybridMultilevel"/>
    <w:tmpl w:val="4AE004A8"/>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83C5EF0"/>
    <w:multiLevelType w:val="hybridMultilevel"/>
    <w:tmpl w:val="DF148496"/>
    <w:lvl w:ilvl="0" w:tplc="3B7A21B0">
      <w:numFmt w:val="bullet"/>
      <w:lvlText w:val="-"/>
      <w:lvlJc w:val="left"/>
      <w:pPr>
        <w:tabs>
          <w:tab w:val="num" w:pos="720"/>
        </w:tabs>
        <w:ind w:left="720" w:hanging="360"/>
      </w:pPr>
      <w:rPr>
        <w:rFonts w:ascii="Comic Sans MS" w:eastAsia="Times New Roman" w:hAnsi="Comic Sans MS" w:cs="Times-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D28"/>
    <w:rsid w:val="000A673F"/>
    <w:rsid w:val="00342DD2"/>
    <w:rsid w:val="00637414"/>
    <w:rsid w:val="00BD7DE9"/>
    <w:rsid w:val="00C72D28"/>
    <w:rsid w:val="00CC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8"/>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72D28"/>
    <w:pPr>
      <w:keepNext/>
      <w:outlineLvl w:val="0"/>
    </w:pPr>
    <w:rPr>
      <w:rFonts w:ascii="Arial" w:hAnsi="Arial"/>
      <w:b/>
      <w:szCs w:val="20"/>
      <w:lang w:eastAsia="en-US"/>
    </w:rPr>
  </w:style>
  <w:style w:type="paragraph" w:styleId="Heading7">
    <w:name w:val="heading 7"/>
    <w:basedOn w:val="Normal"/>
    <w:next w:val="Normal"/>
    <w:link w:val="Heading7Char"/>
    <w:qFormat/>
    <w:rsid w:val="00C72D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28"/>
    <w:rPr>
      <w:rFonts w:ascii="Arial" w:eastAsia="Times New Roman" w:hAnsi="Arial" w:cs="Times New Roman"/>
      <w:b/>
      <w:sz w:val="24"/>
      <w:szCs w:val="20"/>
    </w:rPr>
  </w:style>
  <w:style w:type="character" w:customStyle="1" w:styleId="Heading7Char">
    <w:name w:val="Heading 7 Char"/>
    <w:basedOn w:val="DefaultParagraphFont"/>
    <w:link w:val="Heading7"/>
    <w:rsid w:val="00C72D28"/>
    <w:rPr>
      <w:rFonts w:ascii="Times New Roman" w:eastAsia="Times New Roman" w:hAnsi="Times New Roman" w:cs="Times New Roman"/>
      <w:sz w:val="24"/>
      <w:szCs w:val="24"/>
      <w:lang w:eastAsia="en-GB"/>
    </w:rPr>
  </w:style>
  <w:style w:type="paragraph" w:styleId="BodyText">
    <w:name w:val="Body Text"/>
    <w:basedOn w:val="Normal"/>
    <w:link w:val="BodyTextChar"/>
    <w:rsid w:val="00C72D28"/>
    <w:rPr>
      <w:rFonts w:ascii="Arial" w:hAnsi="Arial"/>
      <w:szCs w:val="20"/>
      <w:lang w:eastAsia="en-US"/>
    </w:rPr>
  </w:style>
  <w:style w:type="character" w:customStyle="1" w:styleId="BodyTextChar">
    <w:name w:val="Body Text Char"/>
    <w:basedOn w:val="DefaultParagraphFont"/>
    <w:link w:val="BodyText"/>
    <w:rsid w:val="00C72D28"/>
    <w:rPr>
      <w:rFonts w:ascii="Arial" w:eastAsia="Times New Roman" w:hAnsi="Arial" w:cs="Times New Roman"/>
      <w:sz w:val="24"/>
      <w:szCs w:val="20"/>
    </w:rPr>
  </w:style>
  <w:style w:type="paragraph" w:styleId="BodyText2">
    <w:name w:val="Body Text 2"/>
    <w:basedOn w:val="Normal"/>
    <w:link w:val="BodyText2Char"/>
    <w:rsid w:val="00C72D28"/>
    <w:pPr>
      <w:spacing w:after="120" w:line="480" w:lineRule="auto"/>
    </w:pPr>
  </w:style>
  <w:style w:type="character" w:customStyle="1" w:styleId="BodyText2Char">
    <w:name w:val="Body Text 2 Char"/>
    <w:basedOn w:val="DefaultParagraphFont"/>
    <w:link w:val="BodyText2"/>
    <w:rsid w:val="00C72D2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D28"/>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72D28"/>
    <w:pPr>
      <w:keepNext/>
      <w:outlineLvl w:val="0"/>
    </w:pPr>
    <w:rPr>
      <w:rFonts w:ascii="Arial" w:hAnsi="Arial"/>
      <w:b/>
      <w:szCs w:val="20"/>
      <w:lang w:eastAsia="en-US"/>
    </w:rPr>
  </w:style>
  <w:style w:type="paragraph" w:styleId="Heading7">
    <w:name w:val="heading 7"/>
    <w:basedOn w:val="Normal"/>
    <w:next w:val="Normal"/>
    <w:link w:val="Heading7Char"/>
    <w:qFormat/>
    <w:rsid w:val="00C72D2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28"/>
    <w:rPr>
      <w:rFonts w:ascii="Arial" w:eastAsia="Times New Roman" w:hAnsi="Arial" w:cs="Times New Roman"/>
      <w:b/>
      <w:sz w:val="24"/>
      <w:szCs w:val="20"/>
    </w:rPr>
  </w:style>
  <w:style w:type="character" w:customStyle="1" w:styleId="Heading7Char">
    <w:name w:val="Heading 7 Char"/>
    <w:basedOn w:val="DefaultParagraphFont"/>
    <w:link w:val="Heading7"/>
    <w:rsid w:val="00C72D28"/>
    <w:rPr>
      <w:rFonts w:ascii="Times New Roman" w:eastAsia="Times New Roman" w:hAnsi="Times New Roman" w:cs="Times New Roman"/>
      <w:sz w:val="24"/>
      <w:szCs w:val="24"/>
      <w:lang w:eastAsia="en-GB"/>
    </w:rPr>
  </w:style>
  <w:style w:type="paragraph" w:styleId="BodyText">
    <w:name w:val="Body Text"/>
    <w:basedOn w:val="Normal"/>
    <w:link w:val="BodyTextChar"/>
    <w:rsid w:val="00C72D28"/>
    <w:rPr>
      <w:rFonts w:ascii="Arial" w:hAnsi="Arial"/>
      <w:szCs w:val="20"/>
      <w:lang w:eastAsia="en-US"/>
    </w:rPr>
  </w:style>
  <w:style w:type="character" w:customStyle="1" w:styleId="BodyTextChar">
    <w:name w:val="Body Text Char"/>
    <w:basedOn w:val="DefaultParagraphFont"/>
    <w:link w:val="BodyText"/>
    <w:rsid w:val="00C72D28"/>
    <w:rPr>
      <w:rFonts w:ascii="Arial" w:eastAsia="Times New Roman" w:hAnsi="Arial" w:cs="Times New Roman"/>
      <w:sz w:val="24"/>
      <w:szCs w:val="20"/>
    </w:rPr>
  </w:style>
  <w:style w:type="paragraph" w:styleId="BodyText2">
    <w:name w:val="Body Text 2"/>
    <w:basedOn w:val="Normal"/>
    <w:link w:val="BodyText2Char"/>
    <w:rsid w:val="00C72D28"/>
    <w:pPr>
      <w:spacing w:after="120" w:line="480" w:lineRule="auto"/>
    </w:pPr>
  </w:style>
  <w:style w:type="character" w:customStyle="1" w:styleId="BodyText2Char">
    <w:name w:val="Body Text 2 Char"/>
    <w:basedOn w:val="DefaultParagraphFont"/>
    <w:link w:val="BodyText2"/>
    <w:rsid w:val="00C72D2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Haggart</dc:creator>
  <cp:lastModifiedBy>Alan McKenzie</cp:lastModifiedBy>
  <cp:revision>4</cp:revision>
  <dcterms:created xsi:type="dcterms:W3CDTF">2013-01-09T15:40:00Z</dcterms:created>
  <dcterms:modified xsi:type="dcterms:W3CDTF">2013-03-21T11:14:00Z</dcterms:modified>
</cp:coreProperties>
</file>