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9AE0B" w14:textId="3F644EE5" w:rsidR="003F3002" w:rsidRPr="00D41D23" w:rsidRDefault="001F517A" w:rsidP="003F3002">
      <w:pPr>
        <w:jc w:val="right"/>
        <w:rPr>
          <w:rFonts w:cs="Arial"/>
        </w:rPr>
      </w:pPr>
      <w:r w:rsidRPr="00D41D23">
        <w:rPr>
          <w:rFonts w:cs="Arial"/>
          <w:noProof/>
          <w:lang w:eastAsia="en-GB"/>
        </w:rPr>
        <w:drawing>
          <wp:anchor distT="0" distB="0" distL="114300" distR="114300" simplePos="0" relativeHeight="251659776" behindDoc="0" locked="0" layoutInCell="1" allowOverlap="1" wp14:anchorId="53E24585" wp14:editId="3EE594DC">
            <wp:simplePos x="0" y="0"/>
            <wp:positionH relativeFrom="column">
              <wp:posOffset>449580</wp:posOffset>
            </wp:positionH>
            <wp:positionV relativeFrom="paragraph">
              <wp:posOffset>66747</wp:posOffset>
            </wp:positionV>
            <wp:extent cx="1264115" cy="13462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11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D23">
        <w:rPr>
          <w:rFonts w:cs="Arial"/>
          <w:noProof/>
          <w:lang w:eastAsia="en-GB"/>
        </w:rPr>
        <mc:AlternateContent>
          <mc:Choice Requires="wps">
            <w:drawing>
              <wp:anchor distT="0" distB="0" distL="114300" distR="114300" simplePos="0" relativeHeight="251656704" behindDoc="1" locked="0" layoutInCell="1" allowOverlap="1" wp14:anchorId="4DC336F9" wp14:editId="5CC1D058">
                <wp:simplePos x="0" y="0"/>
                <wp:positionH relativeFrom="column">
                  <wp:posOffset>-95885</wp:posOffset>
                </wp:positionH>
                <wp:positionV relativeFrom="paragraph">
                  <wp:posOffset>-245745</wp:posOffset>
                </wp:positionV>
                <wp:extent cx="10094595" cy="6993890"/>
                <wp:effectExtent l="0" t="0" r="20955" b="16510"/>
                <wp:wrapNone/>
                <wp:docPr id="5" name="Rectangle 5"/>
                <wp:cNvGraphicFramePr/>
                <a:graphic xmlns:a="http://schemas.openxmlformats.org/drawingml/2006/main">
                  <a:graphicData uri="http://schemas.microsoft.com/office/word/2010/wordprocessingShape">
                    <wps:wsp>
                      <wps:cNvSpPr/>
                      <wps:spPr>
                        <a:xfrm>
                          <a:off x="0" y="0"/>
                          <a:ext cx="10094595" cy="699389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B4572" id="Rectangle 5" o:spid="_x0000_s1026" style="position:absolute;margin-left:-7.55pt;margin-top:-19.35pt;width:794.85pt;height:55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" fillcolor="white [3201]" strokecolor="#4f81bd [3204]" strokeweight="2pt"/>
            </w:pict>
          </mc:Fallback>
        </mc:AlternateContent>
      </w:r>
      <w:r w:rsidR="00B877A0" w:rsidRPr="00D41D23">
        <w:rPr>
          <w:rFonts w:cs="Arial"/>
          <w:noProof/>
          <w:lang w:eastAsia="en-GB"/>
        </w:rPr>
        <w:drawing>
          <wp:anchor distT="0" distB="0" distL="114300" distR="114300" simplePos="0" relativeHeight="251655680" behindDoc="0" locked="0" layoutInCell="1" allowOverlap="1" wp14:anchorId="3A4DF2BD" wp14:editId="47B004F1">
            <wp:simplePos x="0" y="0"/>
            <wp:positionH relativeFrom="column">
              <wp:posOffset>8263351</wp:posOffset>
            </wp:positionH>
            <wp:positionV relativeFrom="paragraph">
              <wp:posOffset>74295</wp:posOffset>
            </wp:positionV>
            <wp:extent cx="1215958" cy="1266458"/>
            <wp:effectExtent l="0" t="0" r="3810" b="0"/>
            <wp:wrapNone/>
            <wp:docPr id="3" name="Picture 3" descr="Orkney Islands Council - my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kney Islands Council - mygov.sc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958" cy="1266458"/>
                    </a:xfrm>
                    <a:prstGeom prst="rect">
                      <a:avLst/>
                    </a:prstGeom>
                    <a:noFill/>
                    <a:ln>
                      <a:noFill/>
                    </a:ln>
                  </pic:spPr>
                </pic:pic>
              </a:graphicData>
            </a:graphic>
          </wp:anchor>
        </w:drawing>
      </w:r>
      <w:r w:rsidR="003F3002" w:rsidRPr="00D41D23">
        <w:rPr>
          <w:rFonts w:cs="Arial"/>
        </w:rPr>
        <w:fldChar w:fldCharType="begin"/>
      </w:r>
      <w:r w:rsidR="003F3002" w:rsidRPr="00D41D23">
        <w:rPr>
          <w:rFonts w:cs="Arial"/>
        </w:rPr>
        <w:instrText xml:space="preserve"> INCLUDEPICTURE "https://www.mygov.scot/binaries/content/gallery/mygov/orglogos/orkney-islands-council.png" \* MERGEFORMATINET </w:instrText>
      </w:r>
      <w:r w:rsidR="003F3002" w:rsidRPr="00D41D23">
        <w:rPr>
          <w:rFonts w:cs="Arial"/>
        </w:rPr>
        <w:fldChar w:fldCharType="end"/>
      </w:r>
    </w:p>
    <w:p w14:paraId="08369B17" w14:textId="77777777" w:rsidR="003F3002" w:rsidRPr="00D41D23" w:rsidRDefault="003F3002" w:rsidP="003F3002">
      <w:pPr>
        <w:rPr>
          <w:rFonts w:cs="Arial"/>
        </w:rPr>
      </w:pPr>
    </w:p>
    <w:p w14:paraId="0F838593" w14:textId="4C099E84" w:rsidR="00B90E93" w:rsidRPr="00D41D23" w:rsidRDefault="00B90E93" w:rsidP="00B90E93">
      <w:pPr>
        <w:pStyle w:val="EmphasisOIC"/>
        <w:spacing w:after="0"/>
        <w:jc w:val="center"/>
        <w:rPr>
          <w:rFonts w:cs="Arial"/>
          <w:caps/>
          <w:color w:val="auto"/>
          <w:sz w:val="5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1D23">
        <w:rPr>
          <w:rFonts w:cs="Arial"/>
          <w:caps/>
          <w:color w:val="auto"/>
          <w:sz w:val="5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FIRTH PRIMARY SCHOOL</w:t>
      </w:r>
      <w:r w:rsidR="00D41D23">
        <w:rPr>
          <w:rFonts w:cs="Arial"/>
          <w:caps/>
          <w:color w:val="auto"/>
          <w:sz w:val="56"/>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D17E921" w14:textId="77777777" w:rsidR="00B90E93" w:rsidRPr="00D41D23" w:rsidRDefault="00B90E93" w:rsidP="00B90E93">
      <w:pPr>
        <w:pStyle w:val="EmphasisOIC"/>
        <w:spacing w:after="0"/>
        <w:jc w:val="center"/>
        <w:rPr>
          <w:rFonts w:cs="Arial"/>
          <w:sz w:val="40"/>
          <w:szCs w:val="32"/>
        </w:rPr>
      </w:pPr>
    </w:p>
    <w:p w14:paraId="4F9B85AD" w14:textId="66A16CAA" w:rsidR="003F3002" w:rsidRPr="00D41D23" w:rsidRDefault="003F3002" w:rsidP="00B90E93">
      <w:pPr>
        <w:pStyle w:val="EmphasisOIC"/>
        <w:spacing w:after="0"/>
        <w:jc w:val="center"/>
        <w:rPr>
          <w:rFonts w:cs="Arial"/>
          <w:sz w:val="32"/>
          <w:szCs w:val="32"/>
        </w:rPr>
      </w:pPr>
      <w:r w:rsidRPr="00D41D23">
        <w:rPr>
          <w:rFonts w:cs="Arial"/>
          <w:sz w:val="32"/>
          <w:szCs w:val="32"/>
        </w:rPr>
        <w:t>Standards and Quality Report</w:t>
      </w:r>
    </w:p>
    <w:p w14:paraId="4926B301" w14:textId="57298218" w:rsidR="003F3002" w:rsidRPr="00D41D23" w:rsidRDefault="001F517A" w:rsidP="004919A6">
      <w:pPr>
        <w:pStyle w:val="EmphasisOIC"/>
        <w:spacing w:after="120"/>
        <w:jc w:val="center"/>
        <w:rPr>
          <w:rFonts w:cs="Arial"/>
          <w:sz w:val="32"/>
          <w:szCs w:val="32"/>
        </w:rPr>
      </w:pPr>
      <w:r w:rsidRPr="00D41D23">
        <w:rPr>
          <w:rFonts w:cs="Arial"/>
          <w:sz w:val="32"/>
          <w:szCs w:val="32"/>
        </w:rPr>
        <w:t>2021-22</w:t>
      </w:r>
    </w:p>
    <w:p w14:paraId="69B93A2F" w14:textId="1DBFECA6" w:rsidR="003F3002" w:rsidRPr="00D41D23" w:rsidRDefault="004919A6" w:rsidP="004919A6">
      <w:pPr>
        <w:spacing w:after="120"/>
        <w:jc w:val="center"/>
        <w:rPr>
          <w:rFonts w:cs="Arial"/>
          <w:sz w:val="32"/>
          <w:szCs w:val="32"/>
        </w:rPr>
      </w:pPr>
      <w:r>
        <w:rPr>
          <w:rFonts w:cs="Arial"/>
          <w:sz w:val="32"/>
          <w:szCs w:val="32"/>
        </w:rPr>
        <w:t>and</w:t>
      </w:r>
    </w:p>
    <w:p w14:paraId="01FA089A" w14:textId="37320256" w:rsidR="003F3002" w:rsidRPr="00D41D23" w:rsidRDefault="003F3002" w:rsidP="009E1429">
      <w:pPr>
        <w:pStyle w:val="EmphasisOIC"/>
        <w:spacing w:after="0"/>
        <w:jc w:val="center"/>
        <w:rPr>
          <w:rFonts w:cs="Arial"/>
          <w:sz w:val="32"/>
          <w:szCs w:val="32"/>
        </w:rPr>
      </w:pPr>
      <w:r w:rsidRPr="00D41D23">
        <w:rPr>
          <w:rFonts w:cs="Arial"/>
          <w:sz w:val="32"/>
          <w:szCs w:val="32"/>
        </w:rPr>
        <w:t>School Improvement Plan</w:t>
      </w:r>
    </w:p>
    <w:p w14:paraId="74A00173" w14:textId="0D1C84B9" w:rsidR="009E1429" w:rsidRPr="00D41D23" w:rsidRDefault="003F3002" w:rsidP="009E1429">
      <w:pPr>
        <w:pStyle w:val="EmphasisOIC"/>
        <w:spacing w:after="0"/>
        <w:jc w:val="center"/>
        <w:rPr>
          <w:rFonts w:cs="Arial"/>
          <w:sz w:val="32"/>
          <w:szCs w:val="32"/>
        </w:rPr>
      </w:pPr>
      <w:r w:rsidRPr="00D41D23">
        <w:rPr>
          <w:rFonts w:cs="Arial"/>
          <w:sz w:val="32"/>
          <w:szCs w:val="32"/>
        </w:rPr>
        <w:t>2022-23</w:t>
      </w:r>
      <w:r w:rsidR="00D41D23">
        <w:rPr>
          <w:rFonts w:cs="Arial"/>
          <w:sz w:val="32"/>
          <w:szCs w:val="32"/>
        </w:rPr>
        <w:t>.</w:t>
      </w:r>
    </w:p>
    <w:p w14:paraId="29D2AEF5" w14:textId="0A6A2483" w:rsidR="001F517A" w:rsidRPr="00D41D23" w:rsidRDefault="009E1429" w:rsidP="008357D6">
      <w:pPr>
        <w:pStyle w:val="EmphasisOIC"/>
        <w:jc w:val="center"/>
        <w:rPr>
          <w:rFonts w:cs="Arial"/>
          <w:sz w:val="44"/>
          <w:szCs w:val="32"/>
        </w:rPr>
      </w:pPr>
      <w:r w:rsidRPr="00D41D23">
        <w:rPr>
          <w:rFonts w:cs="Arial"/>
          <w:noProof/>
          <w:sz w:val="32"/>
          <w:szCs w:val="32"/>
          <w:lang w:eastAsia="en-GB"/>
        </w:rPr>
        <w:drawing>
          <wp:anchor distT="0" distB="0" distL="114300" distR="114300" simplePos="0" relativeHeight="251657728" behindDoc="1" locked="0" layoutInCell="1" allowOverlap="1" wp14:anchorId="7FE3855C" wp14:editId="31D169D1">
            <wp:simplePos x="0" y="0"/>
            <wp:positionH relativeFrom="column">
              <wp:posOffset>1903228</wp:posOffset>
            </wp:positionH>
            <wp:positionV relativeFrom="paragraph">
              <wp:posOffset>73837</wp:posOffset>
            </wp:positionV>
            <wp:extent cx="6289675" cy="2933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9675" cy="2933700"/>
                    </a:xfrm>
                    <a:prstGeom prst="rect">
                      <a:avLst/>
                    </a:prstGeom>
                    <a:noFill/>
                  </pic:spPr>
                </pic:pic>
              </a:graphicData>
            </a:graphic>
            <wp14:sizeRelH relativeFrom="page">
              <wp14:pctWidth>0</wp14:pctWidth>
            </wp14:sizeRelH>
            <wp14:sizeRelV relativeFrom="page">
              <wp14:pctHeight>0</wp14:pctHeight>
            </wp14:sizeRelV>
          </wp:anchor>
        </w:drawing>
      </w:r>
    </w:p>
    <w:p w14:paraId="128EB670" w14:textId="77777777" w:rsidR="001F517A" w:rsidRPr="00D41D23" w:rsidRDefault="001F517A" w:rsidP="008357D6">
      <w:pPr>
        <w:pStyle w:val="EmphasisOIC"/>
        <w:jc w:val="center"/>
        <w:rPr>
          <w:rFonts w:cs="Arial"/>
          <w:sz w:val="44"/>
          <w:szCs w:val="32"/>
        </w:rPr>
      </w:pPr>
    </w:p>
    <w:p w14:paraId="1C25C008" w14:textId="77777777" w:rsidR="001F517A" w:rsidRPr="00D41D23" w:rsidRDefault="001F517A" w:rsidP="008357D6">
      <w:pPr>
        <w:pStyle w:val="EmphasisOIC"/>
        <w:jc w:val="center"/>
        <w:rPr>
          <w:rFonts w:cs="Arial"/>
          <w:sz w:val="44"/>
          <w:szCs w:val="32"/>
        </w:rPr>
      </w:pPr>
    </w:p>
    <w:p w14:paraId="6F44BD16" w14:textId="77777777" w:rsidR="001F517A" w:rsidRPr="00D41D23" w:rsidRDefault="001F517A" w:rsidP="008357D6">
      <w:pPr>
        <w:pStyle w:val="EmphasisOIC"/>
        <w:jc w:val="center"/>
        <w:rPr>
          <w:rFonts w:cs="Arial"/>
          <w:sz w:val="44"/>
          <w:szCs w:val="32"/>
        </w:rPr>
      </w:pPr>
    </w:p>
    <w:p w14:paraId="3B16DF17" w14:textId="77777777" w:rsidR="001F517A" w:rsidRPr="00D41D23" w:rsidRDefault="001F517A" w:rsidP="008357D6">
      <w:pPr>
        <w:pStyle w:val="EmphasisOIC"/>
        <w:jc w:val="center"/>
        <w:rPr>
          <w:rFonts w:cs="Arial"/>
          <w:sz w:val="44"/>
          <w:szCs w:val="32"/>
        </w:rPr>
      </w:pPr>
    </w:p>
    <w:p w14:paraId="23602F75" w14:textId="77777777" w:rsidR="001F517A" w:rsidRPr="00D41D23" w:rsidRDefault="001F517A" w:rsidP="001F517A">
      <w:pPr>
        <w:pStyle w:val="EmphasisOIC"/>
        <w:spacing w:after="0"/>
        <w:jc w:val="center"/>
        <w:rPr>
          <w:rFonts w:cs="Arial"/>
          <w:sz w:val="44"/>
          <w:szCs w:val="32"/>
        </w:rPr>
      </w:pPr>
    </w:p>
    <w:p w14:paraId="65D99A87" w14:textId="77777777" w:rsidR="001F517A" w:rsidRPr="00D41D23" w:rsidRDefault="001F517A" w:rsidP="001F517A">
      <w:pPr>
        <w:pStyle w:val="EmphasisOIC"/>
        <w:spacing w:after="0"/>
        <w:jc w:val="center"/>
        <w:rPr>
          <w:rFonts w:cs="Arial"/>
          <w:sz w:val="16"/>
          <w:szCs w:val="16"/>
        </w:rPr>
      </w:pPr>
    </w:p>
    <w:p w14:paraId="103B1C43" w14:textId="1A1C5585" w:rsidR="001F517A" w:rsidRPr="00D41D23" w:rsidRDefault="00F32B8F" w:rsidP="001F517A">
      <w:pPr>
        <w:pStyle w:val="EmphasisOIC"/>
        <w:spacing w:after="0"/>
        <w:jc w:val="center"/>
        <w:rPr>
          <w:rFonts w:cs="Arial"/>
          <w:color w:val="7030A0"/>
          <w:sz w:val="40"/>
          <w:szCs w:val="32"/>
        </w:rPr>
      </w:pPr>
      <w:r w:rsidRPr="00D41D23">
        <w:rPr>
          <w:rFonts w:cs="Arial"/>
          <w:b w:val="0"/>
          <w:color w:val="7030A0"/>
          <w:sz w:val="40"/>
          <w:szCs w:val="32"/>
        </w:rPr>
        <w:t xml:space="preserve">     </w:t>
      </w:r>
      <w:r w:rsidR="001F517A" w:rsidRPr="00D41D23">
        <w:rPr>
          <w:rFonts w:cs="Arial"/>
          <w:color w:val="7030A0"/>
          <w:sz w:val="40"/>
          <w:szCs w:val="32"/>
        </w:rPr>
        <w:t>Learning to be Our Best Together</w:t>
      </w:r>
      <w:r w:rsidR="00D41D23">
        <w:rPr>
          <w:rFonts w:cs="Arial"/>
          <w:color w:val="7030A0"/>
          <w:sz w:val="40"/>
          <w:szCs w:val="32"/>
        </w:rPr>
        <w:t>.</w:t>
      </w:r>
    </w:p>
    <w:sdt>
      <w:sdtPr>
        <w:rPr>
          <w:rFonts w:ascii="Arial" w:eastAsia="Calibri" w:hAnsi="Arial" w:cs="Arial"/>
          <w:b w:val="0"/>
          <w:bCs w:val="0"/>
          <w:color w:val="auto"/>
          <w:sz w:val="24"/>
          <w:szCs w:val="24"/>
          <w:lang w:val="en-GB" w:eastAsia="en-US"/>
        </w:rPr>
        <w:id w:val="-1356811711"/>
        <w:docPartObj>
          <w:docPartGallery w:val="Table of Contents"/>
          <w:docPartUnique/>
        </w:docPartObj>
      </w:sdtPr>
      <w:sdtEndPr>
        <w:rPr>
          <w:noProof/>
        </w:rPr>
      </w:sdtEndPr>
      <w:sdtContent>
        <w:p w14:paraId="1A2C0C75" w14:textId="3368D3C1" w:rsidR="00182360" w:rsidRPr="00D41D23" w:rsidRDefault="00182360" w:rsidP="00182360">
          <w:pPr>
            <w:pStyle w:val="TOCHeading"/>
            <w:spacing w:after="120"/>
            <w:rPr>
              <w:rStyle w:val="EmphasisOICChar"/>
              <w:rFonts w:ascii="Arial" w:hAnsi="Arial" w:cs="Arial"/>
              <w:b/>
              <w:bCs w:val="0"/>
            </w:rPr>
          </w:pPr>
          <w:r w:rsidRPr="00D41D23">
            <w:rPr>
              <w:rStyle w:val="EmphasisOICChar"/>
              <w:rFonts w:ascii="Arial" w:hAnsi="Arial" w:cs="Arial"/>
              <w:b/>
              <w:bCs w:val="0"/>
            </w:rPr>
            <w:t>Contents</w:t>
          </w:r>
        </w:p>
        <w:p w14:paraId="7A2D1C7C" w14:textId="679C7DC0" w:rsidR="00D24FC3" w:rsidRDefault="00182360">
          <w:pPr>
            <w:pStyle w:val="TOC1"/>
            <w:tabs>
              <w:tab w:val="right" w:leader="dot" w:pos="15388"/>
            </w:tabs>
            <w:rPr>
              <w:rFonts w:asciiTheme="minorHAnsi" w:eastAsiaTheme="minorEastAsia" w:hAnsiTheme="minorHAnsi" w:cstheme="minorBidi"/>
              <w:noProof/>
              <w:sz w:val="22"/>
              <w:szCs w:val="22"/>
              <w:lang w:eastAsia="en-GB"/>
            </w:rPr>
          </w:pPr>
          <w:r w:rsidRPr="00D41D23">
            <w:rPr>
              <w:rFonts w:cs="Arial"/>
              <w:sz w:val="22"/>
              <w:szCs w:val="22"/>
            </w:rPr>
            <w:fldChar w:fldCharType="begin"/>
          </w:r>
          <w:r w:rsidRPr="00D41D23">
            <w:rPr>
              <w:rFonts w:cs="Arial"/>
              <w:sz w:val="22"/>
              <w:szCs w:val="22"/>
            </w:rPr>
            <w:instrText xml:space="preserve"> TOC \o "1-3" \h \z \u </w:instrText>
          </w:r>
          <w:r w:rsidRPr="00D41D23">
            <w:rPr>
              <w:rFonts w:cs="Arial"/>
              <w:sz w:val="22"/>
              <w:szCs w:val="22"/>
            </w:rPr>
            <w:fldChar w:fldCharType="separate"/>
          </w:r>
          <w:hyperlink w:anchor="_Toc115869922" w:history="1">
            <w:r w:rsidR="00D24FC3" w:rsidRPr="003F4596">
              <w:rPr>
                <w:rStyle w:val="Hyperlink"/>
                <w:rFonts w:cs="Arial"/>
                <w:noProof/>
              </w:rPr>
              <w:t>Standards and Quality Report 2021-22</w:t>
            </w:r>
            <w:r w:rsidR="00D24FC3">
              <w:rPr>
                <w:noProof/>
                <w:webHidden/>
              </w:rPr>
              <w:tab/>
            </w:r>
            <w:r w:rsidR="00D24FC3">
              <w:rPr>
                <w:noProof/>
                <w:webHidden/>
              </w:rPr>
              <w:fldChar w:fldCharType="begin"/>
            </w:r>
            <w:r w:rsidR="00D24FC3">
              <w:rPr>
                <w:noProof/>
                <w:webHidden/>
              </w:rPr>
              <w:instrText xml:space="preserve"> PAGEREF _Toc115869922 \h </w:instrText>
            </w:r>
            <w:r w:rsidR="00D24FC3">
              <w:rPr>
                <w:noProof/>
                <w:webHidden/>
              </w:rPr>
            </w:r>
            <w:r w:rsidR="00D24FC3">
              <w:rPr>
                <w:noProof/>
                <w:webHidden/>
              </w:rPr>
              <w:fldChar w:fldCharType="separate"/>
            </w:r>
            <w:r w:rsidR="00D24FC3">
              <w:rPr>
                <w:noProof/>
                <w:webHidden/>
              </w:rPr>
              <w:t>3</w:t>
            </w:r>
            <w:r w:rsidR="00D24FC3">
              <w:rPr>
                <w:noProof/>
                <w:webHidden/>
              </w:rPr>
              <w:fldChar w:fldCharType="end"/>
            </w:r>
          </w:hyperlink>
        </w:p>
        <w:p w14:paraId="2FAAB15E" w14:textId="591D5878"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3" w:history="1">
            <w:r w:rsidR="00D24FC3" w:rsidRPr="003F4596">
              <w:rPr>
                <w:rStyle w:val="Hyperlink"/>
                <w:rFonts w:cs="Arial"/>
                <w:noProof/>
              </w:rPr>
              <w:t>School improvement priority 1</w:t>
            </w:r>
            <w:r w:rsidR="00D24FC3">
              <w:rPr>
                <w:noProof/>
                <w:webHidden/>
              </w:rPr>
              <w:tab/>
            </w:r>
            <w:r w:rsidR="00D24FC3">
              <w:rPr>
                <w:noProof/>
                <w:webHidden/>
              </w:rPr>
              <w:fldChar w:fldCharType="begin"/>
            </w:r>
            <w:r w:rsidR="00D24FC3">
              <w:rPr>
                <w:noProof/>
                <w:webHidden/>
              </w:rPr>
              <w:instrText xml:space="preserve"> PAGEREF _Toc115869923 \h </w:instrText>
            </w:r>
            <w:r w:rsidR="00D24FC3">
              <w:rPr>
                <w:noProof/>
                <w:webHidden/>
              </w:rPr>
            </w:r>
            <w:r w:rsidR="00D24FC3">
              <w:rPr>
                <w:noProof/>
                <w:webHidden/>
              </w:rPr>
              <w:fldChar w:fldCharType="separate"/>
            </w:r>
            <w:r w:rsidR="00D24FC3">
              <w:rPr>
                <w:noProof/>
                <w:webHidden/>
              </w:rPr>
              <w:t>5</w:t>
            </w:r>
            <w:r w:rsidR="00D24FC3">
              <w:rPr>
                <w:noProof/>
                <w:webHidden/>
              </w:rPr>
              <w:fldChar w:fldCharType="end"/>
            </w:r>
          </w:hyperlink>
        </w:p>
        <w:p w14:paraId="4263216A" w14:textId="2E78CCB9"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4" w:history="1">
            <w:r w:rsidR="00D24FC3" w:rsidRPr="003F4596">
              <w:rPr>
                <w:rStyle w:val="Hyperlink"/>
                <w:rFonts w:cs="Arial"/>
                <w:noProof/>
              </w:rPr>
              <w:t>School improvement priority 2</w:t>
            </w:r>
            <w:r w:rsidR="00D24FC3">
              <w:rPr>
                <w:noProof/>
                <w:webHidden/>
              </w:rPr>
              <w:tab/>
            </w:r>
            <w:r w:rsidR="00D24FC3">
              <w:rPr>
                <w:noProof/>
                <w:webHidden/>
              </w:rPr>
              <w:fldChar w:fldCharType="begin"/>
            </w:r>
            <w:r w:rsidR="00D24FC3">
              <w:rPr>
                <w:noProof/>
                <w:webHidden/>
              </w:rPr>
              <w:instrText xml:space="preserve"> PAGEREF _Toc115869924 \h </w:instrText>
            </w:r>
            <w:r w:rsidR="00D24FC3">
              <w:rPr>
                <w:noProof/>
                <w:webHidden/>
              </w:rPr>
            </w:r>
            <w:r w:rsidR="00D24FC3">
              <w:rPr>
                <w:noProof/>
                <w:webHidden/>
              </w:rPr>
              <w:fldChar w:fldCharType="separate"/>
            </w:r>
            <w:r w:rsidR="00D24FC3">
              <w:rPr>
                <w:noProof/>
                <w:webHidden/>
              </w:rPr>
              <w:t>6</w:t>
            </w:r>
            <w:r w:rsidR="00D24FC3">
              <w:rPr>
                <w:noProof/>
                <w:webHidden/>
              </w:rPr>
              <w:fldChar w:fldCharType="end"/>
            </w:r>
          </w:hyperlink>
        </w:p>
        <w:p w14:paraId="7005B72C" w14:textId="06641023"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5" w:history="1">
            <w:r w:rsidR="00D24FC3" w:rsidRPr="003F4596">
              <w:rPr>
                <w:rStyle w:val="Hyperlink"/>
                <w:rFonts w:cs="Arial"/>
                <w:noProof/>
              </w:rPr>
              <w:t>School improvement priority 3</w:t>
            </w:r>
            <w:r w:rsidR="00D24FC3">
              <w:rPr>
                <w:noProof/>
                <w:webHidden/>
              </w:rPr>
              <w:tab/>
            </w:r>
            <w:r w:rsidR="00D24FC3">
              <w:rPr>
                <w:noProof/>
                <w:webHidden/>
              </w:rPr>
              <w:fldChar w:fldCharType="begin"/>
            </w:r>
            <w:r w:rsidR="00D24FC3">
              <w:rPr>
                <w:noProof/>
                <w:webHidden/>
              </w:rPr>
              <w:instrText xml:space="preserve"> PAGEREF _Toc115869925 \h </w:instrText>
            </w:r>
            <w:r w:rsidR="00D24FC3">
              <w:rPr>
                <w:noProof/>
                <w:webHidden/>
              </w:rPr>
            </w:r>
            <w:r w:rsidR="00D24FC3">
              <w:rPr>
                <w:noProof/>
                <w:webHidden/>
              </w:rPr>
              <w:fldChar w:fldCharType="separate"/>
            </w:r>
            <w:r w:rsidR="00D24FC3">
              <w:rPr>
                <w:noProof/>
                <w:webHidden/>
              </w:rPr>
              <w:t>7</w:t>
            </w:r>
            <w:r w:rsidR="00D24FC3">
              <w:rPr>
                <w:noProof/>
                <w:webHidden/>
              </w:rPr>
              <w:fldChar w:fldCharType="end"/>
            </w:r>
          </w:hyperlink>
        </w:p>
        <w:p w14:paraId="265100C2" w14:textId="1AB13289"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6" w:history="1">
            <w:r w:rsidR="00D24FC3" w:rsidRPr="003F4596">
              <w:rPr>
                <w:rStyle w:val="Hyperlink"/>
                <w:rFonts w:cs="Arial"/>
                <w:noProof/>
              </w:rPr>
              <w:t>School improvement priority 4</w:t>
            </w:r>
            <w:r w:rsidR="00D24FC3">
              <w:rPr>
                <w:noProof/>
                <w:webHidden/>
              </w:rPr>
              <w:tab/>
            </w:r>
            <w:r w:rsidR="00D24FC3">
              <w:rPr>
                <w:noProof/>
                <w:webHidden/>
              </w:rPr>
              <w:fldChar w:fldCharType="begin"/>
            </w:r>
            <w:r w:rsidR="00D24FC3">
              <w:rPr>
                <w:noProof/>
                <w:webHidden/>
              </w:rPr>
              <w:instrText xml:space="preserve"> PAGEREF _Toc115869926 \h </w:instrText>
            </w:r>
            <w:r w:rsidR="00D24FC3">
              <w:rPr>
                <w:noProof/>
                <w:webHidden/>
              </w:rPr>
            </w:r>
            <w:r w:rsidR="00D24FC3">
              <w:rPr>
                <w:noProof/>
                <w:webHidden/>
              </w:rPr>
              <w:fldChar w:fldCharType="separate"/>
            </w:r>
            <w:r w:rsidR="00D24FC3">
              <w:rPr>
                <w:noProof/>
                <w:webHidden/>
              </w:rPr>
              <w:t>8</w:t>
            </w:r>
            <w:r w:rsidR="00D24FC3">
              <w:rPr>
                <w:noProof/>
                <w:webHidden/>
              </w:rPr>
              <w:fldChar w:fldCharType="end"/>
            </w:r>
          </w:hyperlink>
        </w:p>
        <w:p w14:paraId="0C96CA00" w14:textId="68C49235"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7" w:history="1">
            <w:r w:rsidR="00D24FC3" w:rsidRPr="003F4596">
              <w:rPr>
                <w:rStyle w:val="Hyperlink"/>
                <w:rFonts w:cs="Arial"/>
                <w:noProof/>
              </w:rPr>
              <w:t>ELC improvement priority 1</w:t>
            </w:r>
            <w:r w:rsidR="00D24FC3">
              <w:rPr>
                <w:noProof/>
                <w:webHidden/>
              </w:rPr>
              <w:tab/>
            </w:r>
            <w:r w:rsidR="00D24FC3">
              <w:rPr>
                <w:noProof/>
                <w:webHidden/>
              </w:rPr>
              <w:fldChar w:fldCharType="begin"/>
            </w:r>
            <w:r w:rsidR="00D24FC3">
              <w:rPr>
                <w:noProof/>
                <w:webHidden/>
              </w:rPr>
              <w:instrText xml:space="preserve"> PAGEREF _Toc115869927 \h </w:instrText>
            </w:r>
            <w:r w:rsidR="00D24FC3">
              <w:rPr>
                <w:noProof/>
                <w:webHidden/>
              </w:rPr>
            </w:r>
            <w:r w:rsidR="00D24FC3">
              <w:rPr>
                <w:noProof/>
                <w:webHidden/>
              </w:rPr>
              <w:fldChar w:fldCharType="separate"/>
            </w:r>
            <w:r w:rsidR="00D24FC3">
              <w:rPr>
                <w:noProof/>
                <w:webHidden/>
              </w:rPr>
              <w:t>9</w:t>
            </w:r>
            <w:r w:rsidR="00D24FC3">
              <w:rPr>
                <w:noProof/>
                <w:webHidden/>
              </w:rPr>
              <w:fldChar w:fldCharType="end"/>
            </w:r>
          </w:hyperlink>
        </w:p>
        <w:p w14:paraId="0FD02C55" w14:textId="5A17E750"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28" w:history="1">
            <w:r w:rsidR="00D24FC3" w:rsidRPr="003F4596">
              <w:rPr>
                <w:rStyle w:val="Hyperlink"/>
                <w:rFonts w:cs="Arial"/>
                <w:noProof/>
              </w:rPr>
              <w:t>ELC improvement priority 2</w:t>
            </w:r>
            <w:r w:rsidR="00D24FC3">
              <w:rPr>
                <w:noProof/>
                <w:webHidden/>
              </w:rPr>
              <w:tab/>
            </w:r>
            <w:r w:rsidR="00D24FC3">
              <w:rPr>
                <w:noProof/>
                <w:webHidden/>
              </w:rPr>
              <w:fldChar w:fldCharType="begin"/>
            </w:r>
            <w:r w:rsidR="00D24FC3">
              <w:rPr>
                <w:noProof/>
                <w:webHidden/>
              </w:rPr>
              <w:instrText xml:space="preserve"> PAGEREF _Toc115869928 \h </w:instrText>
            </w:r>
            <w:r w:rsidR="00D24FC3">
              <w:rPr>
                <w:noProof/>
                <w:webHidden/>
              </w:rPr>
            </w:r>
            <w:r w:rsidR="00D24FC3">
              <w:rPr>
                <w:noProof/>
                <w:webHidden/>
              </w:rPr>
              <w:fldChar w:fldCharType="separate"/>
            </w:r>
            <w:r w:rsidR="00D24FC3">
              <w:rPr>
                <w:noProof/>
                <w:webHidden/>
              </w:rPr>
              <w:t>10</w:t>
            </w:r>
            <w:r w:rsidR="00D24FC3">
              <w:rPr>
                <w:noProof/>
                <w:webHidden/>
              </w:rPr>
              <w:fldChar w:fldCharType="end"/>
            </w:r>
          </w:hyperlink>
        </w:p>
        <w:p w14:paraId="4041738C" w14:textId="3C5AD2FB" w:rsidR="00D24FC3" w:rsidRDefault="00AA6918">
          <w:pPr>
            <w:pStyle w:val="TOC1"/>
            <w:tabs>
              <w:tab w:val="right" w:leader="dot" w:pos="15388"/>
            </w:tabs>
            <w:rPr>
              <w:rFonts w:asciiTheme="minorHAnsi" w:eastAsiaTheme="minorEastAsia" w:hAnsiTheme="minorHAnsi" w:cstheme="minorBidi"/>
              <w:noProof/>
              <w:sz w:val="22"/>
              <w:szCs w:val="22"/>
              <w:lang w:eastAsia="en-GB"/>
            </w:rPr>
          </w:pPr>
          <w:hyperlink w:anchor="_Toc115869929" w:history="1">
            <w:r w:rsidR="00D24FC3" w:rsidRPr="003F4596">
              <w:rPr>
                <w:rStyle w:val="Hyperlink"/>
                <w:rFonts w:cs="Arial"/>
                <w:noProof/>
              </w:rPr>
              <w:t>School &amp; Early Learning and Childcare Improvement Plan 2022-23.</w:t>
            </w:r>
            <w:r w:rsidR="00D24FC3">
              <w:rPr>
                <w:noProof/>
                <w:webHidden/>
              </w:rPr>
              <w:tab/>
            </w:r>
            <w:r w:rsidR="00D24FC3">
              <w:rPr>
                <w:noProof/>
                <w:webHidden/>
              </w:rPr>
              <w:fldChar w:fldCharType="begin"/>
            </w:r>
            <w:r w:rsidR="00D24FC3">
              <w:rPr>
                <w:noProof/>
                <w:webHidden/>
              </w:rPr>
              <w:instrText xml:space="preserve"> PAGEREF _Toc115869929 \h </w:instrText>
            </w:r>
            <w:r w:rsidR="00D24FC3">
              <w:rPr>
                <w:noProof/>
                <w:webHidden/>
              </w:rPr>
            </w:r>
            <w:r w:rsidR="00D24FC3">
              <w:rPr>
                <w:noProof/>
                <w:webHidden/>
              </w:rPr>
              <w:fldChar w:fldCharType="separate"/>
            </w:r>
            <w:r w:rsidR="00D24FC3">
              <w:rPr>
                <w:noProof/>
                <w:webHidden/>
              </w:rPr>
              <w:t>11</w:t>
            </w:r>
            <w:r w:rsidR="00D24FC3">
              <w:rPr>
                <w:noProof/>
                <w:webHidden/>
              </w:rPr>
              <w:fldChar w:fldCharType="end"/>
            </w:r>
          </w:hyperlink>
        </w:p>
        <w:p w14:paraId="29FAA451" w14:textId="6534F074"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30" w:history="1">
            <w:r w:rsidR="00D24FC3" w:rsidRPr="003F4596">
              <w:rPr>
                <w:rStyle w:val="Hyperlink"/>
                <w:rFonts w:cs="Arial"/>
                <w:noProof/>
              </w:rPr>
              <w:t>School Improvement Priority 1:</w:t>
            </w:r>
            <w:r w:rsidR="00D24FC3">
              <w:rPr>
                <w:noProof/>
                <w:webHidden/>
              </w:rPr>
              <w:tab/>
            </w:r>
            <w:r w:rsidR="00D24FC3">
              <w:rPr>
                <w:noProof/>
                <w:webHidden/>
              </w:rPr>
              <w:fldChar w:fldCharType="begin"/>
            </w:r>
            <w:r w:rsidR="00D24FC3">
              <w:rPr>
                <w:noProof/>
                <w:webHidden/>
              </w:rPr>
              <w:instrText xml:space="preserve"> PAGEREF _Toc115869930 \h </w:instrText>
            </w:r>
            <w:r w:rsidR="00D24FC3">
              <w:rPr>
                <w:noProof/>
                <w:webHidden/>
              </w:rPr>
            </w:r>
            <w:r w:rsidR="00D24FC3">
              <w:rPr>
                <w:noProof/>
                <w:webHidden/>
              </w:rPr>
              <w:fldChar w:fldCharType="separate"/>
            </w:r>
            <w:r w:rsidR="00D24FC3">
              <w:rPr>
                <w:noProof/>
                <w:webHidden/>
              </w:rPr>
              <w:t>12</w:t>
            </w:r>
            <w:r w:rsidR="00D24FC3">
              <w:rPr>
                <w:noProof/>
                <w:webHidden/>
              </w:rPr>
              <w:fldChar w:fldCharType="end"/>
            </w:r>
          </w:hyperlink>
        </w:p>
        <w:p w14:paraId="0F7E84D4" w14:textId="0A773FC3"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31" w:history="1">
            <w:r w:rsidR="00D24FC3" w:rsidRPr="003F4596">
              <w:rPr>
                <w:rStyle w:val="Hyperlink"/>
                <w:rFonts w:cs="Arial"/>
                <w:noProof/>
              </w:rPr>
              <w:t>School Improvement Priority 2:</w:t>
            </w:r>
            <w:r w:rsidR="00D24FC3">
              <w:rPr>
                <w:noProof/>
                <w:webHidden/>
              </w:rPr>
              <w:tab/>
            </w:r>
            <w:r w:rsidR="00D24FC3">
              <w:rPr>
                <w:noProof/>
                <w:webHidden/>
              </w:rPr>
              <w:fldChar w:fldCharType="begin"/>
            </w:r>
            <w:r w:rsidR="00D24FC3">
              <w:rPr>
                <w:noProof/>
                <w:webHidden/>
              </w:rPr>
              <w:instrText xml:space="preserve"> PAGEREF _Toc115869931 \h </w:instrText>
            </w:r>
            <w:r w:rsidR="00D24FC3">
              <w:rPr>
                <w:noProof/>
                <w:webHidden/>
              </w:rPr>
            </w:r>
            <w:r w:rsidR="00D24FC3">
              <w:rPr>
                <w:noProof/>
                <w:webHidden/>
              </w:rPr>
              <w:fldChar w:fldCharType="separate"/>
            </w:r>
            <w:r w:rsidR="00D24FC3">
              <w:rPr>
                <w:noProof/>
                <w:webHidden/>
              </w:rPr>
              <w:t>14</w:t>
            </w:r>
            <w:r w:rsidR="00D24FC3">
              <w:rPr>
                <w:noProof/>
                <w:webHidden/>
              </w:rPr>
              <w:fldChar w:fldCharType="end"/>
            </w:r>
          </w:hyperlink>
        </w:p>
        <w:p w14:paraId="03BA84D9" w14:textId="2E233F88"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32" w:history="1">
            <w:r w:rsidR="00D24FC3" w:rsidRPr="003F4596">
              <w:rPr>
                <w:rStyle w:val="Hyperlink"/>
                <w:rFonts w:cs="Arial"/>
                <w:noProof/>
              </w:rPr>
              <w:t>ELC Improvement priority 1:</w:t>
            </w:r>
            <w:r w:rsidR="00D24FC3">
              <w:rPr>
                <w:noProof/>
                <w:webHidden/>
              </w:rPr>
              <w:tab/>
            </w:r>
            <w:r w:rsidR="00D24FC3">
              <w:rPr>
                <w:noProof/>
                <w:webHidden/>
              </w:rPr>
              <w:fldChar w:fldCharType="begin"/>
            </w:r>
            <w:r w:rsidR="00D24FC3">
              <w:rPr>
                <w:noProof/>
                <w:webHidden/>
              </w:rPr>
              <w:instrText xml:space="preserve"> PAGEREF _Toc115869932 \h </w:instrText>
            </w:r>
            <w:r w:rsidR="00D24FC3">
              <w:rPr>
                <w:noProof/>
                <w:webHidden/>
              </w:rPr>
            </w:r>
            <w:r w:rsidR="00D24FC3">
              <w:rPr>
                <w:noProof/>
                <w:webHidden/>
              </w:rPr>
              <w:fldChar w:fldCharType="separate"/>
            </w:r>
            <w:r w:rsidR="00D24FC3">
              <w:rPr>
                <w:noProof/>
                <w:webHidden/>
              </w:rPr>
              <w:t>16</w:t>
            </w:r>
            <w:r w:rsidR="00D24FC3">
              <w:rPr>
                <w:noProof/>
                <w:webHidden/>
              </w:rPr>
              <w:fldChar w:fldCharType="end"/>
            </w:r>
          </w:hyperlink>
        </w:p>
        <w:p w14:paraId="2587256B" w14:textId="2BE738BA" w:rsidR="00D24FC3" w:rsidRDefault="00AA6918">
          <w:pPr>
            <w:pStyle w:val="TOC3"/>
            <w:tabs>
              <w:tab w:val="right" w:leader="dot" w:pos="15388"/>
            </w:tabs>
            <w:rPr>
              <w:rFonts w:asciiTheme="minorHAnsi" w:eastAsiaTheme="minorEastAsia" w:hAnsiTheme="minorHAnsi" w:cstheme="minorBidi"/>
              <w:noProof/>
              <w:sz w:val="22"/>
              <w:szCs w:val="22"/>
              <w:lang w:eastAsia="en-GB"/>
            </w:rPr>
          </w:pPr>
          <w:hyperlink w:anchor="_Toc115869933" w:history="1">
            <w:r w:rsidR="00D24FC3" w:rsidRPr="003F4596">
              <w:rPr>
                <w:rStyle w:val="Hyperlink"/>
                <w:rFonts w:cs="Arial"/>
                <w:noProof/>
              </w:rPr>
              <w:t>ELC Improvement priority 2:</w:t>
            </w:r>
            <w:r w:rsidR="00D24FC3">
              <w:rPr>
                <w:noProof/>
                <w:webHidden/>
              </w:rPr>
              <w:tab/>
            </w:r>
            <w:r w:rsidR="00D24FC3">
              <w:rPr>
                <w:noProof/>
                <w:webHidden/>
              </w:rPr>
              <w:fldChar w:fldCharType="begin"/>
            </w:r>
            <w:r w:rsidR="00D24FC3">
              <w:rPr>
                <w:noProof/>
                <w:webHidden/>
              </w:rPr>
              <w:instrText xml:space="preserve"> PAGEREF _Toc115869933 \h </w:instrText>
            </w:r>
            <w:r w:rsidR="00D24FC3">
              <w:rPr>
                <w:noProof/>
                <w:webHidden/>
              </w:rPr>
            </w:r>
            <w:r w:rsidR="00D24FC3">
              <w:rPr>
                <w:noProof/>
                <w:webHidden/>
              </w:rPr>
              <w:fldChar w:fldCharType="separate"/>
            </w:r>
            <w:r w:rsidR="00D24FC3">
              <w:rPr>
                <w:noProof/>
                <w:webHidden/>
              </w:rPr>
              <w:t>18</w:t>
            </w:r>
            <w:r w:rsidR="00D24FC3">
              <w:rPr>
                <w:noProof/>
                <w:webHidden/>
              </w:rPr>
              <w:fldChar w:fldCharType="end"/>
            </w:r>
          </w:hyperlink>
        </w:p>
        <w:p w14:paraId="26E6AFE2" w14:textId="4CB33045" w:rsidR="00182360" w:rsidRPr="00D41D23" w:rsidRDefault="00182360">
          <w:pPr>
            <w:rPr>
              <w:rFonts w:cs="Arial"/>
            </w:rPr>
          </w:pPr>
          <w:r w:rsidRPr="00D41D23">
            <w:rPr>
              <w:rFonts w:cs="Arial"/>
              <w:b/>
              <w:bCs/>
              <w:noProof/>
              <w:sz w:val="22"/>
              <w:szCs w:val="22"/>
            </w:rPr>
            <w:fldChar w:fldCharType="end"/>
          </w:r>
        </w:p>
      </w:sdtContent>
    </w:sdt>
    <w:p w14:paraId="61E1CACC" w14:textId="77777777" w:rsidR="003F3002" w:rsidRPr="00D41D23" w:rsidRDefault="003F3002" w:rsidP="00026C7D">
      <w:pPr>
        <w:rPr>
          <w:rFonts w:cs="Arial"/>
          <w:sz w:val="32"/>
          <w:szCs w:val="32"/>
        </w:rPr>
      </w:pPr>
    </w:p>
    <w:p w14:paraId="70F4379E" w14:textId="77777777" w:rsidR="00965BCD" w:rsidRPr="00D41D23" w:rsidRDefault="00965BCD">
      <w:pPr>
        <w:suppressAutoHyphens w:val="0"/>
        <w:rPr>
          <w:rFonts w:eastAsia="Times New Roman" w:cs="Arial"/>
          <w:b/>
          <w:bCs/>
          <w:color w:val="000000"/>
        </w:rPr>
      </w:pPr>
      <w:r w:rsidRPr="00D41D23">
        <w:rPr>
          <w:rFonts w:cs="Arial"/>
        </w:rPr>
        <w:br w:type="page"/>
      </w:r>
    </w:p>
    <w:p w14:paraId="681E3EF1" w14:textId="684C47D5" w:rsidR="002E09D3" w:rsidRPr="00D41D23" w:rsidRDefault="003F7A3B" w:rsidP="000D22E5">
      <w:pPr>
        <w:pStyle w:val="Heading1"/>
        <w:spacing w:after="200"/>
        <w:jc w:val="center"/>
        <w:rPr>
          <w:rFonts w:cs="Arial"/>
          <w:color w:val="002060"/>
        </w:rPr>
      </w:pPr>
      <w:bookmarkStart w:id="0" w:name="_Toc115869922"/>
      <w:r w:rsidRPr="00D41D23">
        <w:rPr>
          <w:rFonts w:cs="Arial"/>
          <w:color w:val="002060"/>
        </w:rPr>
        <w:lastRenderedPageBreak/>
        <w:t>Standards and Quality Report 2021-22</w:t>
      </w:r>
      <w:bookmarkEnd w:id="0"/>
    </w:p>
    <w:tbl>
      <w:tblPr>
        <w:tblStyle w:val="TableGrid"/>
        <w:tblW w:w="0" w:type="auto"/>
        <w:tblLook w:val="04A0" w:firstRow="1" w:lastRow="0" w:firstColumn="1" w:lastColumn="0" w:noHBand="0" w:noVBand="1"/>
      </w:tblPr>
      <w:tblGrid>
        <w:gridCol w:w="7693"/>
        <w:gridCol w:w="7866"/>
      </w:tblGrid>
      <w:tr w:rsidR="003F7A3B" w:rsidRPr="00D41D23" w14:paraId="5CBC0EC0" w14:textId="77777777" w:rsidTr="1052A335">
        <w:trPr>
          <w:trHeight w:val="321"/>
        </w:trPr>
        <w:tc>
          <w:tcPr>
            <w:tcW w:w="15559" w:type="dxa"/>
            <w:gridSpan w:val="2"/>
          </w:tcPr>
          <w:p w14:paraId="2AB1D027" w14:textId="6834C4A8" w:rsidR="00896763" w:rsidRPr="00D41D23" w:rsidRDefault="003F7A3B" w:rsidP="00C55713">
            <w:pPr>
              <w:pStyle w:val="NormalWeb"/>
              <w:spacing w:before="60"/>
              <w:jc w:val="center"/>
              <w:rPr>
                <w:rFonts w:ascii="Arial" w:hAnsi="Arial" w:cs="Arial"/>
                <w:b/>
                <w:szCs w:val="28"/>
              </w:rPr>
            </w:pPr>
            <w:r w:rsidRPr="00D41D23">
              <w:rPr>
                <w:rFonts w:ascii="Arial" w:hAnsi="Arial" w:cs="Arial"/>
                <w:b/>
                <w:color w:val="0070C0"/>
                <w:sz w:val="28"/>
                <w:szCs w:val="28"/>
              </w:rPr>
              <w:t xml:space="preserve">The </w:t>
            </w:r>
            <w:r w:rsidR="008D44E3" w:rsidRPr="00D41D23">
              <w:rPr>
                <w:rFonts w:ascii="Arial" w:hAnsi="Arial" w:cs="Arial"/>
                <w:b/>
                <w:color w:val="0070C0"/>
                <w:sz w:val="28"/>
                <w:szCs w:val="28"/>
              </w:rPr>
              <w:t>C</w:t>
            </w:r>
            <w:r w:rsidRPr="00D41D23">
              <w:rPr>
                <w:rFonts w:ascii="Arial" w:hAnsi="Arial" w:cs="Arial"/>
                <w:b/>
                <w:color w:val="0070C0"/>
                <w:sz w:val="28"/>
                <w:szCs w:val="28"/>
              </w:rPr>
              <w:t xml:space="preserve">ontext of the </w:t>
            </w:r>
            <w:r w:rsidR="008D44E3" w:rsidRPr="00D41D23">
              <w:rPr>
                <w:rFonts w:ascii="Arial" w:hAnsi="Arial" w:cs="Arial"/>
                <w:b/>
                <w:color w:val="0070C0"/>
                <w:sz w:val="28"/>
                <w:szCs w:val="28"/>
              </w:rPr>
              <w:t>S</w:t>
            </w:r>
            <w:r w:rsidRPr="00D41D23">
              <w:rPr>
                <w:rFonts w:ascii="Arial" w:hAnsi="Arial" w:cs="Arial"/>
                <w:b/>
                <w:color w:val="0070C0"/>
                <w:sz w:val="28"/>
                <w:szCs w:val="28"/>
              </w:rPr>
              <w:t>chool</w:t>
            </w:r>
            <w:r w:rsidR="00C43061" w:rsidRPr="00D41D23">
              <w:rPr>
                <w:rFonts w:ascii="Arial" w:hAnsi="Arial" w:cs="Arial"/>
                <w:b/>
                <w:color w:val="0070C0"/>
                <w:sz w:val="28"/>
                <w:szCs w:val="28"/>
              </w:rPr>
              <w:t>:</w:t>
            </w:r>
          </w:p>
          <w:p w14:paraId="408C2D8B" w14:textId="46F30A7B" w:rsidR="00216D18" w:rsidRPr="00714A8A" w:rsidRDefault="00896763" w:rsidP="00C55713">
            <w:pPr>
              <w:pStyle w:val="NormalWeb"/>
              <w:spacing w:after="60"/>
              <w:rPr>
                <w:rFonts w:ascii="Arial" w:hAnsi="Arial" w:cs="Arial"/>
                <w:color w:val="000000"/>
                <w:sz w:val="22"/>
                <w:szCs w:val="22"/>
              </w:rPr>
            </w:pPr>
            <w:r w:rsidRPr="00714A8A">
              <w:rPr>
                <w:rFonts w:ascii="Arial" w:hAnsi="Arial" w:cs="Arial"/>
                <w:color w:val="002060"/>
                <w:sz w:val="22"/>
                <w:szCs w:val="22"/>
              </w:rPr>
              <w:t>Firth Primary School is committed to providing a safe, nurturing and supportive learning environment for all. We strive to equip our children with the necessary skills for learning, skills for life and skills for work in the 21st Century. As an inclusive school our vision is to learn to be our best together. Our ethos is based on a Ready, Respectful, Safe provision and we promote our values through this. We place our learners at the centre and strive to ensure that all children achieve their highest potential.</w:t>
            </w:r>
          </w:p>
        </w:tc>
      </w:tr>
      <w:tr w:rsidR="003F7A3B" w:rsidRPr="00D41D23" w14:paraId="4CEDA47B" w14:textId="77777777" w:rsidTr="00F025CF">
        <w:trPr>
          <w:trHeight w:val="2283"/>
        </w:trPr>
        <w:tc>
          <w:tcPr>
            <w:tcW w:w="7693" w:type="dxa"/>
            <w:shd w:val="clear" w:color="auto" w:fill="4F81BD" w:themeFill="accent1"/>
          </w:tcPr>
          <w:p w14:paraId="49048B9E" w14:textId="60B06E03" w:rsidR="00BA065E" w:rsidRPr="00D41D23" w:rsidRDefault="003F7A3B" w:rsidP="00C55713">
            <w:pPr>
              <w:pStyle w:val="EmphasisOIC"/>
              <w:spacing w:before="60" w:after="60"/>
              <w:jc w:val="center"/>
              <w:rPr>
                <w:rFonts w:cs="Arial"/>
                <w:color w:val="FFFFFF" w:themeColor="background1"/>
                <w:sz w:val="28"/>
                <w:szCs w:val="28"/>
              </w:rPr>
            </w:pPr>
            <w:r w:rsidRPr="00D41D23">
              <w:rPr>
                <w:rFonts w:cs="Arial"/>
                <w:color w:val="FFFFFF" w:themeColor="background1"/>
                <w:sz w:val="28"/>
                <w:szCs w:val="28"/>
              </w:rPr>
              <w:t>Vision</w:t>
            </w:r>
            <w:r w:rsidR="00C43061" w:rsidRPr="00D41D23">
              <w:rPr>
                <w:rFonts w:cs="Arial"/>
                <w:color w:val="FFFFFF" w:themeColor="background1"/>
                <w:sz w:val="28"/>
                <w:szCs w:val="28"/>
              </w:rPr>
              <w:t>:</w:t>
            </w:r>
          </w:p>
          <w:p w14:paraId="72F09D8D" w14:textId="77777777" w:rsidR="00246623" w:rsidRPr="00D41D23" w:rsidRDefault="004760D9" w:rsidP="00246623">
            <w:pPr>
              <w:spacing w:after="0"/>
              <w:textAlignment w:val="baseline"/>
              <w:rPr>
                <w:rFonts w:cs="Arial"/>
                <w:color w:val="FFFFFF" w:themeColor="background1"/>
                <w:sz w:val="22"/>
                <w:szCs w:val="22"/>
                <w:lang w:eastAsia="en-GB"/>
              </w:rPr>
            </w:pPr>
            <w:r w:rsidRPr="00D41D23">
              <w:rPr>
                <w:rFonts w:cs="Arial"/>
                <w:color w:val="FFFFFF" w:themeColor="background1"/>
                <w:sz w:val="22"/>
                <w:szCs w:val="22"/>
                <w:lang w:eastAsia="en-GB"/>
              </w:rPr>
              <w:t>We are developing our Vision after a period of time disrupted by closures and uncertainty, and we look to the future with a sense of drive.  We are enthusiastic to engage with new experience and to regain a sense of normality and a consistent approach to learning and teaching.  We aspire to be part of the wider community and to value the strong links emerging with our partners.</w:t>
            </w:r>
          </w:p>
          <w:p w14:paraId="0CA23055" w14:textId="3D944C99" w:rsidR="00246623" w:rsidRPr="00D41D23" w:rsidRDefault="00246623" w:rsidP="00246623">
            <w:pPr>
              <w:spacing w:after="0"/>
              <w:textAlignment w:val="baseline"/>
              <w:rPr>
                <w:rFonts w:cs="Arial"/>
                <w:color w:val="2B2B2B"/>
                <w:sz w:val="22"/>
                <w:szCs w:val="22"/>
                <w:lang w:eastAsia="en-GB"/>
              </w:rPr>
            </w:pPr>
          </w:p>
          <w:p w14:paraId="1ED1C75D" w14:textId="68F47A36" w:rsidR="00246623" w:rsidRPr="00D41D23" w:rsidRDefault="00BA065E" w:rsidP="00246623">
            <w:pPr>
              <w:spacing w:after="0"/>
              <w:jc w:val="center"/>
              <w:textAlignment w:val="baseline"/>
              <w:rPr>
                <w:rFonts w:cs="Arial"/>
                <w:color w:val="FFFFFF" w:themeColor="background1"/>
                <w:sz w:val="36"/>
                <w:szCs w:val="36"/>
              </w:rPr>
            </w:pPr>
            <w:r w:rsidRPr="00D41D23">
              <w:rPr>
                <w:rFonts w:cs="Arial"/>
                <w:color w:val="FFFFFF" w:themeColor="background1"/>
                <w:sz w:val="36"/>
                <w:szCs w:val="28"/>
              </w:rPr>
              <w:t>Learning to be our best together</w:t>
            </w:r>
            <w:r w:rsidR="009E7802" w:rsidRPr="00D41D23">
              <w:rPr>
                <w:rFonts w:cs="Arial"/>
                <w:color w:val="FFFFFF" w:themeColor="background1"/>
                <w:sz w:val="36"/>
                <w:szCs w:val="28"/>
              </w:rPr>
              <w:t>!</w:t>
            </w:r>
          </w:p>
        </w:tc>
        <w:tc>
          <w:tcPr>
            <w:tcW w:w="7866" w:type="dxa"/>
            <w:shd w:val="clear" w:color="auto" w:fill="DBE5F1" w:themeFill="accent1" w:themeFillTint="33"/>
          </w:tcPr>
          <w:p w14:paraId="5EE8E2DC" w14:textId="5378980B" w:rsidR="00BA065E" w:rsidRPr="00D41D23" w:rsidRDefault="003F7A3B" w:rsidP="00C55713">
            <w:pPr>
              <w:pStyle w:val="EmphasisOIC"/>
              <w:spacing w:before="60" w:after="60"/>
              <w:jc w:val="center"/>
              <w:rPr>
                <w:rFonts w:cs="Arial"/>
                <w:sz w:val="16"/>
                <w:szCs w:val="16"/>
              </w:rPr>
            </w:pPr>
            <w:r w:rsidRPr="00D41D23">
              <w:rPr>
                <w:rFonts w:cs="Arial"/>
                <w:sz w:val="28"/>
                <w:szCs w:val="28"/>
              </w:rPr>
              <w:t>Values</w:t>
            </w:r>
            <w:r w:rsidR="586EB80F" w:rsidRPr="00D41D23">
              <w:rPr>
                <w:rFonts w:cs="Arial"/>
                <w:sz w:val="28"/>
                <w:szCs w:val="28"/>
              </w:rPr>
              <w:t>:</w:t>
            </w:r>
          </w:p>
          <w:p w14:paraId="6F7DECAD" w14:textId="1989B8AC" w:rsidR="003F7A3B" w:rsidRPr="00D41D23" w:rsidRDefault="008D44E3" w:rsidP="00C55713">
            <w:pPr>
              <w:pStyle w:val="EmphasisOIC"/>
              <w:spacing w:after="0"/>
              <w:rPr>
                <w:rFonts w:cs="Arial"/>
                <w:sz w:val="16"/>
                <w:szCs w:val="16"/>
              </w:rPr>
            </w:pPr>
            <w:r w:rsidRPr="00D41D23">
              <w:rPr>
                <w:rFonts w:cs="Arial"/>
                <w:noProof/>
                <w:lang w:eastAsia="en-GB"/>
              </w:rPr>
              <w:drawing>
                <wp:anchor distT="0" distB="0" distL="114300" distR="114300" simplePos="0" relativeHeight="251658752" behindDoc="0" locked="0" layoutInCell="1" allowOverlap="1" wp14:anchorId="0C29C36B" wp14:editId="5638E387">
                  <wp:simplePos x="0" y="0"/>
                  <wp:positionH relativeFrom="column">
                    <wp:posOffset>1073785</wp:posOffset>
                  </wp:positionH>
                  <wp:positionV relativeFrom="paragraph">
                    <wp:posOffset>15875</wp:posOffset>
                  </wp:positionV>
                  <wp:extent cx="2628900" cy="1294859"/>
                  <wp:effectExtent l="0" t="0" r="0" b="635"/>
                  <wp:wrapNone/>
                  <wp:docPr id="6" name="Picture 6" descr="https://blogs.glowscotland.org.uk/or/public/firth/uploads/sites/813/2021/03/31082756/9-values-oval-snip-300x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or/public/firth/uploads/sites/813/2021/03/31082756/9-values-oval-snip-300x1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2948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F7A3B" w:rsidRPr="00D41D23" w14:paraId="1E0897B3" w14:textId="77777777" w:rsidTr="00F025CF">
        <w:trPr>
          <w:trHeight w:val="58"/>
        </w:trPr>
        <w:tc>
          <w:tcPr>
            <w:tcW w:w="7693" w:type="dxa"/>
            <w:shd w:val="clear" w:color="auto" w:fill="DBE5F1" w:themeFill="accent1" w:themeFillTint="33"/>
          </w:tcPr>
          <w:p w14:paraId="37CFDB59" w14:textId="77777777" w:rsidR="009E7802" w:rsidRPr="00D41D23" w:rsidRDefault="009E7802" w:rsidP="00C55713">
            <w:pPr>
              <w:pStyle w:val="EmphasisOIC"/>
              <w:spacing w:before="60" w:after="60"/>
              <w:jc w:val="center"/>
              <w:rPr>
                <w:rFonts w:cs="Arial"/>
                <w:sz w:val="28"/>
                <w:szCs w:val="28"/>
              </w:rPr>
            </w:pPr>
            <w:r w:rsidRPr="00D41D23">
              <w:rPr>
                <w:rFonts w:cs="Arial"/>
                <w:sz w:val="28"/>
                <w:szCs w:val="28"/>
              </w:rPr>
              <w:t>Aims:</w:t>
            </w:r>
          </w:p>
          <w:p w14:paraId="57435FE6" w14:textId="0A05DC3E" w:rsidR="005B65EB" w:rsidRPr="00D41D23" w:rsidRDefault="005B65EB" w:rsidP="004919A6">
            <w:pPr>
              <w:spacing w:after="120"/>
              <w:textAlignment w:val="baseline"/>
              <w:rPr>
                <w:rFonts w:cs="Arial"/>
                <w:color w:val="2B2B2B"/>
                <w:sz w:val="22"/>
                <w:szCs w:val="20"/>
                <w:lang w:eastAsia="en-GB"/>
              </w:rPr>
            </w:pPr>
            <w:r w:rsidRPr="00D41D23">
              <w:rPr>
                <w:rFonts w:cs="Arial"/>
                <w:color w:val="2B2B2B"/>
                <w:sz w:val="22"/>
                <w:szCs w:val="20"/>
                <w:lang w:eastAsia="en-GB"/>
              </w:rPr>
              <w:t>We strive to be a happy and welcoming school with confident, achieving and motivated pupils who are included in all aspects of their learning and school improvement.​</w:t>
            </w:r>
          </w:p>
          <w:p w14:paraId="4152EE7D" w14:textId="1CA8B160" w:rsidR="00111CB4" w:rsidRPr="00D41D23" w:rsidRDefault="004760D9" w:rsidP="004919A6">
            <w:pPr>
              <w:spacing w:after="120"/>
              <w:textAlignment w:val="baseline"/>
              <w:rPr>
                <w:rFonts w:cs="Arial"/>
                <w:color w:val="2B2B2B"/>
                <w:sz w:val="22"/>
                <w:szCs w:val="22"/>
                <w:lang w:eastAsia="en-GB"/>
              </w:rPr>
            </w:pPr>
            <w:r w:rsidRPr="00D41D23">
              <w:rPr>
                <w:rFonts w:cs="Arial"/>
                <w:color w:val="2B2B2B"/>
                <w:sz w:val="22"/>
                <w:szCs w:val="22"/>
                <w:lang w:eastAsia="en-GB"/>
              </w:rPr>
              <w:t>We</w:t>
            </w:r>
            <w:r w:rsidR="005B65EB" w:rsidRPr="00D41D23">
              <w:rPr>
                <w:rFonts w:cs="Arial"/>
                <w:color w:val="2B2B2B"/>
                <w:sz w:val="22"/>
                <w:szCs w:val="22"/>
                <w:lang w:eastAsia="en-GB"/>
              </w:rPr>
              <w:t xml:space="preserve"> aim to ensure that the children achieve their full potential in developing their knowledge, skills and abilities in a safe, supported and nurturing environment.  </w:t>
            </w:r>
          </w:p>
          <w:p w14:paraId="34FED6E8" w14:textId="772D7109" w:rsidR="00B54AC8" w:rsidRPr="00D41D23" w:rsidRDefault="005B65EB" w:rsidP="004919A6">
            <w:pPr>
              <w:spacing w:after="120"/>
              <w:textAlignment w:val="baseline"/>
              <w:rPr>
                <w:rFonts w:cs="Arial"/>
                <w:color w:val="2B2B2B"/>
                <w:sz w:val="22"/>
                <w:szCs w:val="22"/>
                <w:lang w:eastAsia="en-GB"/>
              </w:rPr>
            </w:pPr>
            <w:r w:rsidRPr="00D41D23">
              <w:rPr>
                <w:rFonts w:cs="Arial"/>
                <w:color w:val="2B2B2B"/>
                <w:sz w:val="22"/>
                <w:szCs w:val="22"/>
                <w:lang w:eastAsia="en-GB"/>
              </w:rPr>
              <w:t xml:space="preserve">We greatly appreciate parental involvement in the learning and life of Firth Primary and </w:t>
            </w:r>
            <w:r w:rsidR="00111CB4" w:rsidRPr="00D41D23">
              <w:rPr>
                <w:rFonts w:cs="Arial"/>
                <w:color w:val="2B2B2B"/>
                <w:sz w:val="22"/>
                <w:szCs w:val="22"/>
                <w:lang w:eastAsia="en-GB"/>
              </w:rPr>
              <w:t>Nursery</w:t>
            </w:r>
            <w:r w:rsidR="00555A0E" w:rsidRPr="00D41D23">
              <w:rPr>
                <w:rFonts w:cs="Arial"/>
                <w:color w:val="2B2B2B"/>
                <w:sz w:val="22"/>
                <w:szCs w:val="22"/>
                <w:lang w:eastAsia="en-GB"/>
              </w:rPr>
              <w:t xml:space="preserve"> and we aim </w:t>
            </w:r>
            <w:r w:rsidRPr="00D41D23">
              <w:rPr>
                <w:rFonts w:cs="Arial"/>
                <w:color w:val="2B2B2B"/>
                <w:sz w:val="22"/>
                <w:szCs w:val="22"/>
                <w:lang w:eastAsia="en-GB"/>
              </w:rPr>
              <w:t>to invigorate a new wave of participation in a rejuvenated Firth Parent Council</w:t>
            </w:r>
            <w:r w:rsidR="00AF5826" w:rsidRPr="00D41D23">
              <w:rPr>
                <w:rFonts w:cs="Arial"/>
                <w:color w:val="2B2B2B"/>
                <w:sz w:val="22"/>
                <w:szCs w:val="22"/>
                <w:lang w:eastAsia="en-GB"/>
              </w:rPr>
              <w:t xml:space="preserve">.  </w:t>
            </w:r>
            <w:r w:rsidRPr="00D41D23">
              <w:rPr>
                <w:rFonts w:cs="Arial"/>
                <w:color w:val="2B2B2B"/>
                <w:sz w:val="22"/>
                <w:szCs w:val="22"/>
                <w:lang w:eastAsia="en-GB"/>
              </w:rPr>
              <w:t>We will also work closely with other schools in the Learning Community and our associated secondary school, Stromness Academy.</w:t>
            </w:r>
          </w:p>
        </w:tc>
        <w:tc>
          <w:tcPr>
            <w:tcW w:w="7866" w:type="dxa"/>
            <w:shd w:val="clear" w:color="auto" w:fill="4F81BD" w:themeFill="accent1"/>
          </w:tcPr>
          <w:p w14:paraId="2CFDB872" w14:textId="2141CA12" w:rsidR="003F7A3B" w:rsidRPr="00F025CF" w:rsidRDefault="003F7A3B" w:rsidP="00C55713">
            <w:pPr>
              <w:pStyle w:val="EmphasisOIC"/>
              <w:spacing w:before="60" w:after="60"/>
              <w:jc w:val="center"/>
              <w:rPr>
                <w:rFonts w:cs="Arial"/>
                <w:color w:val="FFFFFF" w:themeColor="background1"/>
                <w:sz w:val="12"/>
                <w:szCs w:val="16"/>
              </w:rPr>
            </w:pPr>
            <w:r w:rsidRPr="00F025CF">
              <w:rPr>
                <w:rFonts w:cs="Arial"/>
                <w:color w:val="FFFFFF" w:themeColor="background1"/>
                <w:sz w:val="22"/>
                <w:szCs w:val="28"/>
              </w:rPr>
              <w:t>Curriculum Rationale</w:t>
            </w:r>
            <w:r w:rsidR="00E9132A" w:rsidRPr="00F025CF">
              <w:rPr>
                <w:rFonts w:cs="Arial"/>
                <w:color w:val="FFFFFF" w:themeColor="background1"/>
                <w:sz w:val="22"/>
                <w:szCs w:val="28"/>
              </w:rPr>
              <w:t>:</w:t>
            </w:r>
          </w:p>
          <w:p w14:paraId="49AA96F4" w14:textId="7ED0EFED" w:rsidR="003908A4" w:rsidRPr="00F025CF" w:rsidRDefault="003908A4" w:rsidP="003908A4">
            <w:pPr>
              <w:pStyle w:val="EmphasisOIC"/>
              <w:spacing w:after="60"/>
              <w:rPr>
                <w:rFonts w:cs="Arial"/>
                <w:color w:val="FFFFFF" w:themeColor="background1"/>
                <w:sz w:val="20"/>
              </w:rPr>
            </w:pPr>
            <w:r w:rsidRPr="00F025CF">
              <w:rPr>
                <w:rFonts w:cs="Arial"/>
                <w:color w:val="FFFFFF" w:themeColor="background1"/>
                <w:sz w:val="20"/>
              </w:rPr>
              <w:t>We want children at Firth Community School to:</w:t>
            </w:r>
          </w:p>
          <w:p w14:paraId="306DD899" w14:textId="77777777" w:rsidR="003908A4" w:rsidRPr="00F025CF" w:rsidRDefault="003908A4" w:rsidP="003908A4">
            <w:pPr>
              <w:pStyle w:val="ListParagraph"/>
              <w:rPr>
                <w:color w:val="FFFFFF" w:themeColor="background1"/>
                <w:sz w:val="18"/>
                <w:szCs w:val="20"/>
              </w:rPr>
            </w:pPr>
            <w:r w:rsidRPr="00F025CF">
              <w:rPr>
                <w:color w:val="FFFFFF" w:themeColor="background1"/>
                <w:sz w:val="18"/>
                <w:szCs w:val="20"/>
              </w:rPr>
              <w:t>Be healthy, happy and resilient.</w:t>
            </w:r>
          </w:p>
          <w:p w14:paraId="011B23C7"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Be literate and numerate.</w:t>
            </w:r>
          </w:p>
          <w:p w14:paraId="093833A2"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Experience a broad range of learning opportunities across the curriculum.</w:t>
            </w:r>
          </w:p>
          <w:p w14:paraId="4C217304"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Experience success and achieve aspirations.</w:t>
            </w:r>
          </w:p>
          <w:p w14:paraId="3A464964"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Show respect and care for others.</w:t>
            </w:r>
          </w:p>
          <w:p w14:paraId="357A56E6"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Take an active role in the life of the school and the wider community.</w:t>
            </w:r>
          </w:p>
          <w:p w14:paraId="316479AA"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Understand Orkney’s unique location, culture and history to promote a sense of belonging.</w:t>
            </w:r>
          </w:p>
          <w:p w14:paraId="769C4CDD"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Have an understanding and awareness of the wider world.</w:t>
            </w:r>
          </w:p>
          <w:p w14:paraId="653DBFE1" w14:textId="77777777" w:rsidR="003908A4" w:rsidRPr="00F025CF" w:rsidRDefault="003908A4" w:rsidP="003908A4">
            <w:pPr>
              <w:pStyle w:val="ListBullet"/>
              <w:tabs>
                <w:tab w:val="clear" w:pos="360"/>
              </w:tabs>
              <w:spacing w:after="60"/>
              <w:ind w:left="753"/>
              <w:rPr>
                <w:color w:val="FFFFFF" w:themeColor="background1"/>
                <w:sz w:val="18"/>
                <w:szCs w:val="22"/>
              </w:rPr>
            </w:pPr>
            <w:r w:rsidRPr="00F025CF">
              <w:rPr>
                <w:color w:val="FFFFFF" w:themeColor="background1"/>
                <w:sz w:val="18"/>
                <w:szCs w:val="22"/>
              </w:rPr>
              <w:t>Develop a variety of skills to meet the demands of learning, life and work.</w:t>
            </w:r>
          </w:p>
          <w:p w14:paraId="7E0DEA03" w14:textId="28A85832" w:rsidR="003908A4" w:rsidRPr="00F025CF" w:rsidRDefault="003908A4" w:rsidP="00F025CF">
            <w:pPr>
              <w:pStyle w:val="ListBullet"/>
              <w:tabs>
                <w:tab w:val="clear" w:pos="360"/>
              </w:tabs>
              <w:ind w:left="753"/>
              <w:rPr>
                <w:color w:val="FFFFFF" w:themeColor="background1"/>
                <w:sz w:val="18"/>
                <w:szCs w:val="22"/>
              </w:rPr>
            </w:pPr>
            <w:r w:rsidRPr="00F025CF">
              <w:rPr>
                <w:color w:val="FFFFFF" w:themeColor="background1"/>
                <w:sz w:val="18"/>
                <w:szCs w:val="22"/>
              </w:rPr>
              <w:t>Have the confidence, awareness and information needed to help them make positive further life choices.</w:t>
            </w:r>
          </w:p>
          <w:p w14:paraId="76D78087" w14:textId="77777777" w:rsidR="003908A4" w:rsidRPr="00F025CF" w:rsidRDefault="003908A4" w:rsidP="00F025CF">
            <w:pPr>
              <w:pStyle w:val="ListBullet"/>
              <w:numPr>
                <w:ilvl w:val="0"/>
                <w:numId w:val="0"/>
              </w:numPr>
              <w:spacing w:after="0"/>
              <w:ind w:hanging="39"/>
              <w:rPr>
                <w:b/>
                <w:bCs/>
                <w:color w:val="FFFFFF" w:themeColor="background1"/>
                <w:sz w:val="20"/>
              </w:rPr>
            </w:pPr>
            <w:r w:rsidRPr="00F025CF">
              <w:rPr>
                <w:b/>
                <w:bCs/>
                <w:color w:val="FFFFFF" w:themeColor="background1"/>
                <w:sz w:val="20"/>
              </w:rPr>
              <w:t>To establish a strong sustainable community for Orkney’s future, our curriculum will provide opportunities for:</w:t>
            </w:r>
          </w:p>
          <w:p w14:paraId="446ABC98" w14:textId="77777777" w:rsidR="003908A4" w:rsidRPr="00F025CF" w:rsidRDefault="003908A4" w:rsidP="00F025CF">
            <w:pPr>
              <w:pStyle w:val="ListParagraph"/>
              <w:spacing w:after="0"/>
              <w:rPr>
                <w:color w:val="FFFFFF" w:themeColor="background1"/>
                <w:sz w:val="18"/>
                <w:szCs w:val="20"/>
              </w:rPr>
            </w:pPr>
            <w:r w:rsidRPr="00F025CF">
              <w:rPr>
                <w:color w:val="FFFFFF" w:themeColor="background1"/>
                <w:sz w:val="18"/>
                <w:szCs w:val="20"/>
              </w:rPr>
              <w:t>Children and young people to become happy, healthy and resilient.</w:t>
            </w:r>
          </w:p>
          <w:p w14:paraId="4710B800" w14:textId="77777777" w:rsidR="008A78D2" w:rsidRPr="00F025CF" w:rsidRDefault="003908A4" w:rsidP="00F025CF">
            <w:pPr>
              <w:pStyle w:val="ListParagraph"/>
              <w:spacing w:after="0"/>
              <w:rPr>
                <w:rFonts w:cs="Arial"/>
                <w:bCs/>
                <w:color w:val="000000" w:themeColor="text1"/>
                <w:sz w:val="20"/>
              </w:rPr>
            </w:pPr>
            <w:r w:rsidRPr="00F025CF">
              <w:rPr>
                <w:color w:val="FFFFFF" w:themeColor="background1"/>
                <w:sz w:val="18"/>
              </w:rPr>
              <w:t>Children to become successful learners, confident individuals, effective contributors and responsible citizens.</w:t>
            </w:r>
          </w:p>
          <w:p w14:paraId="525B924E" w14:textId="48502E65" w:rsidR="003F7A3B" w:rsidRPr="00D41D23" w:rsidRDefault="003908A4" w:rsidP="00F025CF">
            <w:pPr>
              <w:pStyle w:val="ListParagraph"/>
              <w:spacing w:after="0"/>
              <w:rPr>
                <w:rFonts w:cs="Arial"/>
                <w:bCs/>
                <w:color w:val="000000" w:themeColor="text1"/>
              </w:rPr>
            </w:pPr>
            <w:r w:rsidRPr="00F025CF">
              <w:rPr>
                <w:color w:val="FFFFFF" w:themeColor="background1"/>
                <w:sz w:val="18"/>
                <w:szCs w:val="20"/>
              </w:rPr>
              <w:t>Children to develop skills to succeed in an ever-changing world.</w:t>
            </w:r>
          </w:p>
        </w:tc>
      </w:tr>
    </w:tbl>
    <w:p w14:paraId="50C06967" w14:textId="77777777" w:rsidR="00F025CF" w:rsidRDefault="00F025CF" w:rsidP="008A78D2">
      <w:pPr>
        <w:suppressAutoHyphens w:val="0"/>
        <w:spacing w:after="120"/>
        <w:rPr>
          <w:rFonts w:cs="Arial"/>
          <w:sz w:val="28"/>
          <w:szCs w:val="28"/>
        </w:rPr>
      </w:pPr>
    </w:p>
    <w:p w14:paraId="2475FCA8" w14:textId="5B3B0FDA" w:rsidR="001209C9" w:rsidRPr="00D41D23" w:rsidRDefault="001209C9" w:rsidP="008A78D2">
      <w:pPr>
        <w:suppressAutoHyphens w:val="0"/>
        <w:spacing w:after="120"/>
        <w:rPr>
          <w:rFonts w:cs="Arial"/>
          <w:b/>
          <w:color w:val="000000"/>
          <w:sz w:val="28"/>
          <w:szCs w:val="28"/>
        </w:rPr>
      </w:pPr>
      <w:r w:rsidRPr="00D41D23">
        <w:rPr>
          <w:rFonts w:cs="Arial"/>
          <w:sz w:val="28"/>
          <w:szCs w:val="28"/>
        </w:rPr>
        <w:lastRenderedPageBreak/>
        <w:t>How successful were our improvements - progress made with the priorities from our 2021-22 school improvement plan</w:t>
      </w:r>
      <w:r w:rsidR="00863975" w:rsidRPr="00D41D23">
        <w:rPr>
          <w:rFonts w:cs="Arial"/>
          <w:sz w:val="28"/>
          <w:szCs w:val="28"/>
        </w:rPr>
        <w:t>?</w:t>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3934"/>
        <w:gridCol w:w="3934"/>
        <w:gridCol w:w="3934"/>
      </w:tblGrid>
      <w:tr w:rsidR="001209C9" w:rsidRPr="00D41D23" w14:paraId="3B71B69A" w14:textId="77777777" w:rsidTr="6A6AE5EE">
        <w:tc>
          <w:tcPr>
            <w:tcW w:w="5000" w:type="pct"/>
            <w:gridSpan w:val="4"/>
            <w:shd w:val="clear" w:color="auto" w:fill="95B3D7" w:themeFill="accent1" w:themeFillTint="99"/>
            <w:vAlign w:val="center"/>
          </w:tcPr>
          <w:p w14:paraId="6DE4D000" w14:textId="77777777" w:rsidR="009248CF" w:rsidRPr="004919A6" w:rsidRDefault="001209C9" w:rsidP="009248CF">
            <w:pPr>
              <w:pStyle w:val="OICTable"/>
              <w:rPr>
                <w:rFonts w:cs="Arial"/>
                <w:sz w:val="28"/>
                <w:szCs w:val="28"/>
              </w:rPr>
            </w:pPr>
            <w:bookmarkStart w:id="1" w:name="_Toc115869923"/>
            <w:r w:rsidRPr="004919A6">
              <w:rPr>
                <w:rStyle w:val="Heading3Char"/>
                <w:rFonts w:eastAsia="Calibri" w:cs="Arial"/>
                <w:szCs w:val="28"/>
              </w:rPr>
              <w:t xml:space="preserve">School </w:t>
            </w:r>
            <w:r w:rsidR="006716DF" w:rsidRPr="004919A6">
              <w:rPr>
                <w:rStyle w:val="Heading3Char"/>
                <w:rFonts w:eastAsia="Calibri" w:cs="Arial"/>
                <w:szCs w:val="28"/>
              </w:rPr>
              <w:t>i</w:t>
            </w:r>
            <w:r w:rsidRPr="004919A6">
              <w:rPr>
                <w:rStyle w:val="Heading3Char"/>
                <w:rFonts w:eastAsia="Calibri" w:cs="Arial"/>
                <w:szCs w:val="28"/>
              </w:rPr>
              <w:t xml:space="preserve">mprovement </w:t>
            </w:r>
            <w:r w:rsidR="006716DF" w:rsidRPr="004919A6">
              <w:rPr>
                <w:rStyle w:val="Heading3Char"/>
                <w:rFonts w:eastAsia="Calibri" w:cs="Arial"/>
                <w:szCs w:val="28"/>
              </w:rPr>
              <w:t>p</w:t>
            </w:r>
            <w:r w:rsidRPr="004919A6">
              <w:rPr>
                <w:rStyle w:val="Heading3Char"/>
                <w:rFonts w:eastAsia="Calibri" w:cs="Arial"/>
                <w:szCs w:val="28"/>
              </w:rPr>
              <w:t>riority 1</w:t>
            </w:r>
            <w:bookmarkEnd w:id="1"/>
            <w:r w:rsidRPr="004919A6">
              <w:rPr>
                <w:rFonts w:cs="Arial"/>
                <w:sz w:val="28"/>
                <w:szCs w:val="28"/>
              </w:rPr>
              <w:t xml:space="preserve">:  </w:t>
            </w:r>
          </w:p>
          <w:p w14:paraId="57784165" w14:textId="7E0C7BF8" w:rsidR="001209C9" w:rsidRPr="00D41D23" w:rsidRDefault="00E56DA0" w:rsidP="009248CF">
            <w:pPr>
              <w:pStyle w:val="OICTable"/>
              <w:rPr>
                <w:rFonts w:cs="Arial"/>
              </w:rPr>
            </w:pPr>
            <w:r w:rsidRPr="00D41D23">
              <w:rPr>
                <w:rFonts w:cs="Arial"/>
                <w:b/>
                <w:iCs/>
                <w:color w:val="FFFFFF" w:themeColor="background1"/>
                <w:sz w:val="28"/>
              </w:rPr>
              <w:t>CLASSROOM</w:t>
            </w:r>
            <w:r w:rsidR="00820606" w:rsidRPr="00D41D23">
              <w:rPr>
                <w:rFonts w:cs="Arial"/>
                <w:b/>
                <w:iCs/>
                <w:color w:val="FFFFFF" w:themeColor="background1"/>
                <w:sz w:val="28"/>
              </w:rPr>
              <w:t>S AS LEARNING</w:t>
            </w:r>
            <w:r w:rsidRPr="00D41D23">
              <w:rPr>
                <w:rFonts w:cs="Arial"/>
                <w:b/>
                <w:iCs/>
                <w:color w:val="FFFFFF" w:themeColor="background1"/>
                <w:sz w:val="28"/>
              </w:rPr>
              <w:t xml:space="preserve"> COMMUNITIES</w:t>
            </w:r>
            <w:r w:rsidR="009248CF">
              <w:rPr>
                <w:rFonts w:cs="Arial"/>
                <w:b/>
                <w:iCs/>
                <w:color w:val="FFFFFF" w:themeColor="background1"/>
                <w:sz w:val="28"/>
              </w:rPr>
              <w:t>.</w:t>
            </w:r>
          </w:p>
        </w:tc>
      </w:tr>
      <w:tr w:rsidR="001209C9" w:rsidRPr="00D41D23" w14:paraId="6FB45F9B" w14:textId="77777777" w:rsidTr="004919A6">
        <w:trPr>
          <w:trHeight w:val="392"/>
        </w:trPr>
        <w:tc>
          <w:tcPr>
            <w:tcW w:w="1250" w:type="pct"/>
            <w:tcBorders>
              <w:bottom w:val="single" w:sz="4" w:space="0" w:color="auto"/>
            </w:tcBorders>
            <w:vAlign w:val="center"/>
          </w:tcPr>
          <w:p w14:paraId="147715E7" w14:textId="712E3254" w:rsidR="001209C9" w:rsidRPr="00D41D23" w:rsidRDefault="001209C9" w:rsidP="004919A6">
            <w:pPr>
              <w:pStyle w:val="EmphasisOIC"/>
              <w:spacing w:after="0"/>
              <w:jc w:val="center"/>
              <w:rPr>
                <w:rFonts w:cs="Arial"/>
              </w:rPr>
            </w:pPr>
            <w:r w:rsidRPr="00D41D23">
              <w:rPr>
                <w:rFonts w:cs="Arial"/>
              </w:rPr>
              <w:t>Outcomes</w:t>
            </w:r>
            <w:r w:rsidR="00D64A71" w:rsidRPr="00D41D23">
              <w:rPr>
                <w:rFonts w:cs="Arial"/>
              </w:rPr>
              <w:t>:</w:t>
            </w:r>
          </w:p>
        </w:tc>
        <w:tc>
          <w:tcPr>
            <w:tcW w:w="1250" w:type="pct"/>
            <w:tcBorders>
              <w:bottom w:val="single" w:sz="4" w:space="0" w:color="auto"/>
            </w:tcBorders>
            <w:vAlign w:val="center"/>
          </w:tcPr>
          <w:p w14:paraId="378FFE3C" w14:textId="0B0A899E" w:rsidR="001209C9" w:rsidRPr="00D41D23" w:rsidRDefault="001209C9" w:rsidP="004919A6">
            <w:pPr>
              <w:pStyle w:val="EmphasisOIC"/>
              <w:spacing w:after="0"/>
              <w:jc w:val="center"/>
              <w:rPr>
                <w:rFonts w:cs="Arial"/>
              </w:rPr>
            </w:pPr>
            <w:r w:rsidRPr="00D41D23">
              <w:rPr>
                <w:rFonts w:cs="Arial"/>
              </w:rPr>
              <w:t>Actions</w:t>
            </w:r>
            <w:r w:rsidR="009248CF">
              <w:rPr>
                <w:rFonts w:cs="Arial"/>
              </w:rPr>
              <w:t xml:space="preserve"> </w:t>
            </w:r>
            <w:r w:rsidRPr="00D41D23">
              <w:rPr>
                <w:rFonts w:cs="Arial"/>
              </w:rPr>
              <w:t>/</w:t>
            </w:r>
            <w:r w:rsidR="009248CF">
              <w:rPr>
                <w:rFonts w:cs="Arial"/>
              </w:rPr>
              <w:t xml:space="preserve"> </w:t>
            </w:r>
            <w:r w:rsidR="00021FA0" w:rsidRPr="00D41D23">
              <w:rPr>
                <w:rFonts w:cs="Arial"/>
              </w:rPr>
              <w:t>I</w:t>
            </w:r>
            <w:r w:rsidRPr="00D41D23">
              <w:rPr>
                <w:rFonts w:cs="Arial"/>
              </w:rPr>
              <w:t>nterventions</w:t>
            </w:r>
            <w:r w:rsidR="009248CF">
              <w:rPr>
                <w:rFonts w:cs="Arial"/>
              </w:rPr>
              <w:t xml:space="preserve"> </w:t>
            </w:r>
            <w:r w:rsidRPr="00D41D23">
              <w:rPr>
                <w:rFonts w:cs="Arial"/>
              </w:rPr>
              <w:t>/</w:t>
            </w:r>
            <w:r w:rsidR="009248CF">
              <w:rPr>
                <w:rFonts w:cs="Arial"/>
              </w:rPr>
              <w:t xml:space="preserve"> </w:t>
            </w:r>
            <w:r w:rsidR="00021FA0" w:rsidRPr="00D41D23">
              <w:rPr>
                <w:rFonts w:cs="Arial"/>
              </w:rPr>
              <w:t>A</w:t>
            </w:r>
            <w:r w:rsidRPr="00D41D23">
              <w:rPr>
                <w:rFonts w:cs="Arial"/>
              </w:rPr>
              <w:t>pproaches</w:t>
            </w:r>
            <w:r w:rsidR="00D64A71" w:rsidRPr="00D41D23">
              <w:rPr>
                <w:rFonts w:cs="Arial"/>
              </w:rPr>
              <w:t>:</w:t>
            </w:r>
          </w:p>
        </w:tc>
        <w:tc>
          <w:tcPr>
            <w:tcW w:w="1250" w:type="pct"/>
            <w:tcBorders>
              <w:bottom w:val="single" w:sz="4" w:space="0" w:color="auto"/>
            </w:tcBorders>
            <w:vAlign w:val="center"/>
          </w:tcPr>
          <w:p w14:paraId="2A1909EE" w14:textId="7EE6CDBB" w:rsidR="001209C9" w:rsidRPr="00D41D23" w:rsidRDefault="001209C9" w:rsidP="004919A6">
            <w:pPr>
              <w:pStyle w:val="EmphasisOIC"/>
              <w:spacing w:after="0"/>
              <w:jc w:val="center"/>
              <w:rPr>
                <w:rFonts w:cs="Arial"/>
              </w:rPr>
            </w:pPr>
            <w:r w:rsidRPr="00D41D23">
              <w:rPr>
                <w:rFonts w:cs="Arial"/>
              </w:rPr>
              <w:t>Impact</w:t>
            </w:r>
            <w:r w:rsidR="00D64A71" w:rsidRPr="00D41D23">
              <w:rPr>
                <w:rFonts w:cs="Arial"/>
              </w:rPr>
              <w:t>:</w:t>
            </w:r>
          </w:p>
        </w:tc>
        <w:tc>
          <w:tcPr>
            <w:tcW w:w="1250" w:type="pct"/>
            <w:tcBorders>
              <w:bottom w:val="single" w:sz="4" w:space="0" w:color="auto"/>
            </w:tcBorders>
            <w:vAlign w:val="center"/>
          </w:tcPr>
          <w:p w14:paraId="1D9EC9E7" w14:textId="776F7E29" w:rsidR="001209C9" w:rsidRPr="00D41D23" w:rsidRDefault="001209C9" w:rsidP="004919A6">
            <w:pPr>
              <w:pStyle w:val="EmphasisOIC"/>
              <w:spacing w:after="0"/>
              <w:jc w:val="center"/>
              <w:rPr>
                <w:rFonts w:cs="Arial"/>
              </w:rPr>
            </w:pPr>
            <w:r w:rsidRPr="00D41D23">
              <w:rPr>
                <w:rFonts w:cs="Arial"/>
              </w:rPr>
              <w:t>Next steps</w:t>
            </w:r>
            <w:r w:rsidR="00D64A71" w:rsidRPr="00D41D23">
              <w:rPr>
                <w:rFonts w:cs="Arial"/>
              </w:rPr>
              <w:t>:</w:t>
            </w:r>
          </w:p>
        </w:tc>
      </w:tr>
      <w:tr w:rsidR="001209C9" w:rsidRPr="00D41D23" w14:paraId="017E552D" w14:textId="77777777" w:rsidTr="6A6AE5EE">
        <w:trPr>
          <w:trHeight w:val="67"/>
        </w:trPr>
        <w:tc>
          <w:tcPr>
            <w:tcW w:w="1250" w:type="pct"/>
            <w:tcBorders>
              <w:top w:val="single" w:sz="4" w:space="0" w:color="auto"/>
            </w:tcBorders>
          </w:tcPr>
          <w:p w14:paraId="6B344F7B" w14:textId="20206985" w:rsidR="00CE6FC1" w:rsidRDefault="00CE6FC1" w:rsidP="008A6005">
            <w:pPr>
              <w:pStyle w:val="OICTable"/>
              <w:spacing w:before="0" w:after="120"/>
              <w:rPr>
                <w:rStyle w:val="eop"/>
                <w:rFonts w:cs="Arial"/>
                <w:sz w:val="22"/>
                <w:szCs w:val="22"/>
                <w:u w:val="single"/>
                <w:shd w:val="clear" w:color="auto" w:fill="FFFFFF"/>
              </w:rPr>
            </w:pPr>
            <w:r w:rsidRPr="009248CF">
              <w:rPr>
                <w:rStyle w:val="normaltextrun"/>
                <w:rFonts w:cs="Arial"/>
                <w:sz w:val="22"/>
                <w:szCs w:val="22"/>
                <w:u w:val="single"/>
                <w:shd w:val="clear" w:color="auto" w:fill="FFFFFF"/>
              </w:rPr>
              <w:t>Classroom</w:t>
            </w:r>
            <w:r w:rsidR="00820606" w:rsidRPr="009248CF">
              <w:rPr>
                <w:rStyle w:val="normaltextrun"/>
                <w:rFonts w:cs="Arial"/>
                <w:sz w:val="22"/>
                <w:szCs w:val="22"/>
                <w:u w:val="single"/>
                <w:shd w:val="clear" w:color="auto" w:fill="FFFFFF"/>
              </w:rPr>
              <w:t>s as Learning</w:t>
            </w:r>
            <w:r w:rsidRPr="009248CF">
              <w:rPr>
                <w:rStyle w:val="normaltextrun"/>
                <w:rFonts w:cs="Arial"/>
                <w:sz w:val="22"/>
                <w:szCs w:val="22"/>
                <w:u w:val="single"/>
                <w:shd w:val="clear" w:color="auto" w:fill="FFFFFF"/>
              </w:rPr>
              <w:t xml:space="preserve"> Communities</w:t>
            </w:r>
            <w:r w:rsidRPr="009248CF">
              <w:rPr>
                <w:rStyle w:val="eop"/>
                <w:rFonts w:cs="Arial"/>
                <w:sz w:val="22"/>
                <w:szCs w:val="22"/>
                <w:u w:val="single"/>
                <w:shd w:val="clear" w:color="auto" w:fill="FFFFFF"/>
              </w:rPr>
              <w:t>:</w:t>
            </w:r>
          </w:p>
          <w:p w14:paraId="24B9B410" w14:textId="70309F6D" w:rsidR="00CE6FC1" w:rsidRPr="009248CF" w:rsidRDefault="00CE6FC1" w:rsidP="008A6005">
            <w:pPr>
              <w:suppressAutoHyphens w:val="0"/>
              <w:spacing w:after="120"/>
              <w:textAlignment w:val="baseline"/>
              <w:rPr>
                <w:rFonts w:eastAsia="Times New Roman" w:cs="Arial"/>
                <w:color w:val="0070C0"/>
                <w:sz w:val="22"/>
                <w:szCs w:val="22"/>
                <w:lang w:eastAsia="en-GB"/>
              </w:rPr>
            </w:pPr>
            <w:r w:rsidRPr="009248CF">
              <w:rPr>
                <w:rFonts w:eastAsia="Times New Roman" w:cs="Arial"/>
                <w:color w:val="0070C0"/>
                <w:sz w:val="22"/>
                <w:szCs w:val="22"/>
                <w:lang w:eastAsia="en-GB"/>
              </w:rPr>
              <w:t xml:space="preserve">Building on </w:t>
            </w:r>
            <w:r w:rsidR="001B3144" w:rsidRPr="009248CF">
              <w:rPr>
                <w:rFonts w:eastAsia="Times New Roman" w:cs="Arial"/>
                <w:color w:val="0070C0"/>
                <w:sz w:val="22"/>
                <w:szCs w:val="22"/>
                <w:lang w:eastAsia="en-GB"/>
              </w:rPr>
              <w:t>the</w:t>
            </w:r>
            <w:r w:rsidRPr="009248CF">
              <w:rPr>
                <w:rFonts w:eastAsia="Times New Roman" w:cs="Arial"/>
                <w:color w:val="0070C0"/>
                <w:sz w:val="22"/>
                <w:szCs w:val="22"/>
                <w:lang w:eastAsia="en-GB"/>
              </w:rPr>
              <w:t xml:space="preserve"> new ethos and culture to develop inclusive, nurturing pedagogies.  </w:t>
            </w:r>
          </w:p>
          <w:p w14:paraId="6DFE57DF" w14:textId="5413404F" w:rsidR="00CE6FC1" w:rsidRPr="009248CF" w:rsidRDefault="00CE6FC1" w:rsidP="008A6005">
            <w:pPr>
              <w:suppressAutoHyphens w:val="0"/>
              <w:spacing w:after="120"/>
              <w:textAlignment w:val="baseline"/>
              <w:rPr>
                <w:rFonts w:eastAsia="Times New Roman" w:cs="Arial"/>
                <w:color w:val="0070C0"/>
                <w:sz w:val="22"/>
                <w:szCs w:val="22"/>
                <w:lang w:eastAsia="en-GB"/>
              </w:rPr>
            </w:pPr>
            <w:r w:rsidRPr="009248CF">
              <w:rPr>
                <w:rFonts w:eastAsia="Times New Roman" w:cs="Arial"/>
                <w:color w:val="0070C0"/>
                <w:sz w:val="22"/>
                <w:szCs w:val="22"/>
                <w:lang w:eastAsia="en-GB"/>
              </w:rPr>
              <w:t>Develop classroom spaces to promote enriched learning experiences.  </w:t>
            </w:r>
          </w:p>
          <w:p w14:paraId="39C13C18" w14:textId="632F2AA9" w:rsidR="000519B1" w:rsidRPr="009248CF" w:rsidRDefault="00CE6FC1" w:rsidP="008A6005">
            <w:pPr>
              <w:suppressAutoHyphens w:val="0"/>
              <w:spacing w:after="120"/>
              <w:textAlignment w:val="baseline"/>
              <w:rPr>
                <w:rFonts w:eastAsia="Times New Roman" w:cs="Arial"/>
                <w:color w:val="0070C0"/>
                <w:sz w:val="22"/>
                <w:szCs w:val="22"/>
                <w:lang w:eastAsia="en-GB"/>
              </w:rPr>
            </w:pPr>
            <w:r w:rsidRPr="009248CF">
              <w:rPr>
                <w:rFonts w:eastAsia="Times New Roman" w:cs="Arial"/>
                <w:color w:val="0070C0"/>
                <w:sz w:val="22"/>
                <w:szCs w:val="22"/>
                <w:lang w:eastAsia="en-GB"/>
              </w:rPr>
              <w:t>Professional development for all school staff to support responsive classrooms as learning communities.</w:t>
            </w:r>
          </w:p>
          <w:p w14:paraId="29DC2DCA" w14:textId="44DA7BBE" w:rsidR="00CE6FC1" w:rsidRPr="009248CF" w:rsidRDefault="000519B1" w:rsidP="008A6005">
            <w:pPr>
              <w:suppressAutoHyphens w:val="0"/>
              <w:spacing w:after="120"/>
              <w:textAlignment w:val="baseline"/>
              <w:rPr>
                <w:rFonts w:cs="Arial"/>
                <w:i/>
                <w:iCs/>
                <w:sz w:val="22"/>
                <w:szCs w:val="22"/>
              </w:rPr>
            </w:pPr>
            <w:r w:rsidRPr="009248CF">
              <w:rPr>
                <w:rFonts w:eastAsia="Times New Roman" w:cs="Arial"/>
                <w:color w:val="0070C0"/>
                <w:sz w:val="22"/>
                <w:szCs w:val="22"/>
                <w:lang w:eastAsia="en-GB"/>
              </w:rPr>
              <w:t>S</w:t>
            </w:r>
            <w:r w:rsidR="00CE6FC1" w:rsidRPr="009248CF">
              <w:rPr>
                <w:rFonts w:eastAsia="Times New Roman" w:cs="Arial"/>
                <w:color w:val="0070C0"/>
                <w:sz w:val="22"/>
                <w:szCs w:val="22"/>
                <w:lang w:eastAsia="en-GB"/>
              </w:rPr>
              <w:t>taff understanding and confidence of cultivating responsive, nurturing and inclusive pedagogy increases.</w:t>
            </w:r>
          </w:p>
        </w:tc>
        <w:tc>
          <w:tcPr>
            <w:tcW w:w="1250" w:type="pct"/>
            <w:tcBorders>
              <w:top w:val="single" w:sz="4" w:space="0" w:color="auto"/>
            </w:tcBorders>
          </w:tcPr>
          <w:p w14:paraId="4DC8EA3E" w14:textId="1A974569" w:rsidR="00CE6FC1" w:rsidRDefault="00820606" w:rsidP="008A6005">
            <w:pPr>
              <w:pStyle w:val="OICTable"/>
              <w:spacing w:before="0" w:after="120"/>
              <w:rPr>
                <w:rFonts w:eastAsia="Times New Roman" w:cs="Arial"/>
                <w:b/>
                <w:sz w:val="22"/>
                <w:szCs w:val="22"/>
                <w:lang w:eastAsia="en-GB"/>
              </w:rPr>
            </w:pPr>
            <w:r w:rsidRPr="009248CF">
              <w:rPr>
                <w:rStyle w:val="normaltextrun"/>
                <w:rFonts w:cs="Arial"/>
                <w:sz w:val="22"/>
                <w:szCs w:val="22"/>
                <w:u w:val="single"/>
                <w:shd w:val="clear" w:color="auto" w:fill="FFFFFF"/>
              </w:rPr>
              <w:t>Classrooms as Learning Communities</w:t>
            </w:r>
            <w:r w:rsidRPr="009248CF">
              <w:rPr>
                <w:rStyle w:val="eop"/>
                <w:rFonts w:cs="Arial"/>
                <w:sz w:val="22"/>
                <w:szCs w:val="22"/>
                <w:u w:val="single"/>
                <w:shd w:val="clear" w:color="auto" w:fill="FFFFFF"/>
              </w:rPr>
              <w:t>:</w:t>
            </w:r>
            <w:r w:rsidRPr="009248CF">
              <w:rPr>
                <w:rFonts w:eastAsia="Times New Roman" w:cs="Arial"/>
                <w:b/>
                <w:sz w:val="22"/>
                <w:szCs w:val="22"/>
                <w:lang w:eastAsia="en-GB"/>
              </w:rPr>
              <w:t xml:space="preserve"> </w:t>
            </w:r>
          </w:p>
          <w:p w14:paraId="166AE513" w14:textId="0C3A236B" w:rsidR="000519B1" w:rsidRPr="009248CF" w:rsidRDefault="19BFAF08"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All classes adopted</w:t>
            </w:r>
            <w:r w:rsidR="007264F7" w:rsidRPr="009248CF">
              <w:rPr>
                <w:rFonts w:eastAsia="Times New Roman" w:cs="Arial"/>
                <w:sz w:val="22"/>
                <w:szCs w:val="22"/>
                <w:lang w:eastAsia="en-GB"/>
              </w:rPr>
              <w:t xml:space="preserve"> the</w:t>
            </w:r>
            <w:r w:rsidRPr="009248CF">
              <w:rPr>
                <w:rFonts w:eastAsia="Times New Roman" w:cs="Arial"/>
                <w:sz w:val="22"/>
                <w:szCs w:val="22"/>
                <w:lang w:eastAsia="en-GB"/>
              </w:rPr>
              <w:t xml:space="preserve"> ‘Ready, Respectf</w:t>
            </w:r>
            <w:r w:rsidR="007264F7" w:rsidRPr="009248CF">
              <w:rPr>
                <w:rFonts w:eastAsia="Times New Roman" w:cs="Arial"/>
                <w:sz w:val="22"/>
                <w:szCs w:val="22"/>
                <w:lang w:eastAsia="en-GB"/>
              </w:rPr>
              <w:t>ul, Safe’ approach.</w:t>
            </w:r>
          </w:p>
          <w:p w14:paraId="0E9F3A2C" w14:textId="46628F3A" w:rsidR="006F0986" w:rsidRPr="009248CF" w:rsidRDefault="74FD1119"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 xml:space="preserve">Professional Reading was shared </w:t>
            </w:r>
            <w:r w:rsidR="007264F7" w:rsidRPr="009248CF">
              <w:rPr>
                <w:rFonts w:eastAsia="Times New Roman" w:cs="Arial"/>
                <w:sz w:val="22"/>
                <w:szCs w:val="22"/>
                <w:lang w:eastAsia="en-GB"/>
              </w:rPr>
              <w:t xml:space="preserve">on the </w:t>
            </w:r>
            <w:proofErr w:type="spellStart"/>
            <w:r w:rsidR="007264F7" w:rsidRPr="009248CF">
              <w:rPr>
                <w:rFonts w:eastAsia="Times New Roman" w:cs="Arial"/>
                <w:sz w:val="22"/>
                <w:szCs w:val="22"/>
                <w:lang w:eastAsia="en-GB"/>
              </w:rPr>
              <w:t>eStaff</w:t>
            </w:r>
            <w:proofErr w:type="spellEnd"/>
            <w:r w:rsidR="007264F7" w:rsidRPr="009248CF">
              <w:rPr>
                <w:rFonts w:eastAsia="Times New Roman" w:cs="Arial"/>
                <w:sz w:val="22"/>
                <w:szCs w:val="22"/>
                <w:lang w:eastAsia="en-GB"/>
              </w:rPr>
              <w:t xml:space="preserve"> Handbook.</w:t>
            </w:r>
          </w:p>
          <w:p w14:paraId="6F8DD2D6" w14:textId="104EEA00" w:rsidR="00AC24B3" w:rsidRPr="009248CF" w:rsidRDefault="00AC24B3"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Significant involvement of ASN Specialist teacher to support inclusion</w:t>
            </w:r>
            <w:r w:rsidR="007555C5">
              <w:rPr>
                <w:rFonts w:eastAsia="Times New Roman" w:cs="Arial"/>
                <w:sz w:val="22"/>
                <w:szCs w:val="22"/>
                <w:lang w:eastAsia="en-GB"/>
              </w:rPr>
              <w:t>.</w:t>
            </w:r>
          </w:p>
          <w:p w14:paraId="7D143EC6" w14:textId="7A3AD830" w:rsidR="006F0986" w:rsidRPr="009248CF" w:rsidRDefault="006F0986" w:rsidP="008A6005">
            <w:pPr>
              <w:suppressAutoHyphens w:val="0"/>
              <w:spacing w:after="120"/>
              <w:textAlignment w:val="baseline"/>
              <w:rPr>
                <w:rFonts w:cs="Arial"/>
                <w:sz w:val="22"/>
                <w:szCs w:val="22"/>
                <w:lang w:eastAsia="en-GB"/>
              </w:rPr>
            </w:pPr>
            <w:r w:rsidRPr="009248CF">
              <w:rPr>
                <w:rFonts w:eastAsia="Times New Roman" w:cs="Arial"/>
                <w:sz w:val="22"/>
                <w:szCs w:val="22"/>
                <w:lang w:eastAsia="en-GB"/>
              </w:rPr>
              <w:t>New learning spaces and professional knowledge were developed to target and support social and emotional wellbeing</w:t>
            </w:r>
            <w:r w:rsidR="007555C5">
              <w:rPr>
                <w:rFonts w:eastAsia="Times New Roman" w:cs="Arial"/>
                <w:sz w:val="22"/>
                <w:szCs w:val="22"/>
                <w:lang w:eastAsia="en-GB"/>
              </w:rPr>
              <w:t>.</w:t>
            </w:r>
          </w:p>
          <w:p w14:paraId="0B1270D6" w14:textId="0210CE78" w:rsidR="006F0986" w:rsidRPr="009248CF" w:rsidRDefault="007264F7"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R</w:t>
            </w:r>
            <w:r w:rsidR="006F0986" w:rsidRPr="009248CF">
              <w:rPr>
                <w:rFonts w:eastAsia="Times New Roman" w:cs="Arial"/>
                <w:sz w:val="22"/>
                <w:szCs w:val="22"/>
                <w:lang w:eastAsia="en-GB"/>
              </w:rPr>
              <w:t xml:space="preserve">esources were purchased to support </w:t>
            </w:r>
            <w:r w:rsidR="008518BC" w:rsidRPr="009248CF">
              <w:rPr>
                <w:rFonts w:eastAsia="Times New Roman" w:cs="Arial"/>
                <w:sz w:val="22"/>
                <w:szCs w:val="22"/>
                <w:lang w:eastAsia="en-GB"/>
              </w:rPr>
              <w:t>inclusion</w:t>
            </w:r>
            <w:r w:rsidR="007555C5">
              <w:rPr>
                <w:rFonts w:eastAsia="Times New Roman" w:cs="Arial"/>
                <w:sz w:val="22"/>
                <w:szCs w:val="22"/>
                <w:lang w:eastAsia="en-GB"/>
              </w:rPr>
              <w:t>.</w:t>
            </w:r>
          </w:p>
          <w:p w14:paraId="32612394" w14:textId="071013AA" w:rsidR="007264F7" w:rsidRPr="009248CF" w:rsidRDefault="007264F7"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Tracking Toolkit and Staged Intervention used to target needs</w:t>
            </w:r>
            <w:r w:rsidR="007555C5">
              <w:rPr>
                <w:rFonts w:eastAsia="Times New Roman" w:cs="Arial"/>
                <w:sz w:val="22"/>
                <w:szCs w:val="22"/>
                <w:lang w:eastAsia="en-GB"/>
              </w:rPr>
              <w:t>.</w:t>
            </w:r>
          </w:p>
          <w:p w14:paraId="201F1EDA" w14:textId="36F50E3D" w:rsidR="00CE6FC1" w:rsidRPr="009248CF" w:rsidRDefault="006F0986"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 xml:space="preserve">Emotion Works </w:t>
            </w:r>
            <w:r w:rsidR="007264F7" w:rsidRPr="009248CF">
              <w:rPr>
                <w:rFonts w:eastAsia="Times New Roman" w:cs="Arial"/>
                <w:sz w:val="22"/>
                <w:szCs w:val="22"/>
                <w:lang w:eastAsia="en-GB"/>
              </w:rPr>
              <w:t>introduced</w:t>
            </w:r>
            <w:r w:rsidR="007555C5">
              <w:rPr>
                <w:rFonts w:eastAsia="Times New Roman" w:cs="Arial"/>
                <w:sz w:val="22"/>
                <w:szCs w:val="22"/>
                <w:lang w:eastAsia="en-GB"/>
              </w:rPr>
              <w:t>.</w:t>
            </w:r>
          </w:p>
        </w:tc>
        <w:tc>
          <w:tcPr>
            <w:tcW w:w="1250" w:type="pct"/>
            <w:tcBorders>
              <w:top w:val="single" w:sz="4" w:space="0" w:color="auto"/>
            </w:tcBorders>
          </w:tcPr>
          <w:p w14:paraId="17038B3F" w14:textId="7031EA44" w:rsidR="003F76DB" w:rsidRDefault="00820606" w:rsidP="008A6005">
            <w:pPr>
              <w:pStyle w:val="OICTable"/>
              <w:spacing w:before="0" w:after="120"/>
              <w:rPr>
                <w:rStyle w:val="eop"/>
                <w:rFonts w:cs="Arial"/>
                <w:sz w:val="22"/>
                <w:szCs w:val="22"/>
              </w:rPr>
            </w:pPr>
            <w:r w:rsidRPr="009248CF">
              <w:rPr>
                <w:rStyle w:val="normaltextrun"/>
                <w:rFonts w:cs="Arial"/>
                <w:sz w:val="22"/>
                <w:szCs w:val="22"/>
                <w:u w:val="single"/>
                <w:shd w:val="clear" w:color="auto" w:fill="FFFFFF"/>
              </w:rPr>
              <w:t>Classrooms as Learning Communities</w:t>
            </w:r>
            <w:r w:rsidRPr="009248CF">
              <w:rPr>
                <w:rStyle w:val="eop"/>
                <w:rFonts w:cs="Arial"/>
                <w:sz w:val="22"/>
                <w:szCs w:val="22"/>
                <w:u w:val="single"/>
                <w:shd w:val="clear" w:color="auto" w:fill="FFFFFF"/>
              </w:rPr>
              <w:t>:</w:t>
            </w:r>
            <w:r w:rsidRPr="009248CF">
              <w:rPr>
                <w:rStyle w:val="eop"/>
                <w:rFonts w:cs="Arial"/>
                <w:sz w:val="22"/>
                <w:szCs w:val="22"/>
              </w:rPr>
              <w:t xml:space="preserve"> </w:t>
            </w:r>
          </w:p>
          <w:p w14:paraId="155F46A3" w14:textId="68FD8619" w:rsidR="007264F7" w:rsidRPr="009248CF" w:rsidRDefault="007264F7" w:rsidP="008A6005">
            <w:pPr>
              <w:suppressAutoHyphens w:val="0"/>
              <w:spacing w:after="120"/>
              <w:textAlignment w:val="baseline"/>
              <w:rPr>
                <w:rFonts w:eastAsia="Times New Roman" w:cs="Arial"/>
                <w:sz w:val="22"/>
                <w:szCs w:val="22"/>
                <w:lang w:eastAsia="en-GB"/>
              </w:rPr>
            </w:pPr>
            <w:r w:rsidRPr="009248CF">
              <w:rPr>
                <w:rStyle w:val="eop"/>
                <w:rFonts w:cs="Arial"/>
                <w:sz w:val="22"/>
                <w:szCs w:val="22"/>
              </w:rPr>
              <w:t>Almost all c</w:t>
            </w:r>
            <w:r w:rsidR="644FA288" w:rsidRPr="009248CF">
              <w:rPr>
                <w:rStyle w:val="eop"/>
                <w:rFonts w:cs="Arial"/>
                <w:sz w:val="22"/>
                <w:szCs w:val="22"/>
              </w:rPr>
              <w:t>hildren have a caring and positive attitude and contribute to the lif</w:t>
            </w:r>
            <w:r w:rsidR="008518BC" w:rsidRPr="009248CF">
              <w:rPr>
                <w:rStyle w:val="eop"/>
                <w:rFonts w:cs="Arial"/>
                <w:sz w:val="22"/>
                <w:szCs w:val="22"/>
              </w:rPr>
              <w:t>e of the school with enthusiasm</w:t>
            </w:r>
            <w:r w:rsidRPr="009248CF">
              <w:rPr>
                <w:rStyle w:val="eop"/>
                <w:rFonts w:cs="Arial"/>
                <w:sz w:val="22"/>
                <w:szCs w:val="22"/>
              </w:rPr>
              <w:t>.</w:t>
            </w:r>
          </w:p>
          <w:p w14:paraId="3914703A" w14:textId="08255088" w:rsidR="00A6418D" w:rsidRPr="009248CF" w:rsidRDefault="008518BC" w:rsidP="008A6005">
            <w:pPr>
              <w:suppressAutoHyphens w:val="0"/>
              <w:spacing w:after="120"/>
              <w:textAlignment w:val="baseline"/>
              <w:rPr>
                <w:rStyle w:val="eop"/>
                <w:rFonts w:cs="Arial"/>
                <w:sz w:val="22"/>
                <w:szCs w:val="22"/>
              </w:rPr>
            </w:pPr>
            <w:r w:rsidRPr="009248CF">
              <w:rPr>
                <w:rFonts w:eastAsia="Times New Roman" w:cs="Arial"/>
                <w:sz w:val="22"/>
                <w:szCs w:val="22"/>
                <w:lang w:eastAsia="en-GB"/>
              </w:rPr>
              <w:t>Less children</w:t>
            </w:r>
            <w:r w:rsidR="007264F7" w:rsidRPr="009248CF">
              <w:rPr>
                <w:rFonts w:eastAsia="Times New Roman" w:cs="Arial"/>
                <w:sz w:val="22"/>
                <w:szCs w:val="22"/>
                <w:lang w:eastAsia="en-GB"/>
              </w:rPr>
              <w:t>, less often</w:t>
            </w:r>
            <w:r w:rsidRPr="009248CF">
              <w:rPr>
                <w:rFonts w:eastAsia="Times New Roman" w:cs="Arial"/>
                <w:sz w:val="22"/>
                <w:szCs w:val="22"/>
                <w:lang w:eastAsia="en-GB"/>
              </w:rPr>
              <w:t xml:space="preserve"> need restorative approaches to make positive choices.</w:t>
            </w:r>
          </w:p>
          <w:p w14:paraId="54F1823A" w14:textId="74908AE0" w:rsidR="00525012" w:rsidRPr="009248CF" w:rsidRDefault="007264F7" w:rsidP="008A6005">
            <w:pPr>
              <w:suppressAutoHyphens w:val="0"/>
              <w:spacing w:after="120"/>
              <w:textAlignment w:val="baseline"/>
              <w:rPr>
                <w:rFonts w:eastAsia="Times New Roman" w:cs="Arial"/>
                <w:sz w:val="22"/>
                <w:szCs w:val="22"/>
                <w:lang w:eastAsia="en-GB"/>
              </w:rPr>
            </w:pPr>
            <w:r w:rsidRPr="009248CF">
              <w:rPr>
                <w:rFonts w:eastAsia="Times New Roman" w:cs="Arial"/>
                <w:sz w:val="22"/>
                <w:szCs w:val="22"/>
                <w:lang w:eastAsia="en-GB"/>
              </w:rPr>
              <w:t>Most p</w:t>
            </w:r>
            <w:r w:rsidR="00525012" w:rsidRPr="009248CF">
              <w:rPr>
                <w:rFonts w:eastAsia="Times New Roman" w:cs="Arial"/>
                <w:sz w:val="22"/>
                <w:szCs w:val="22"/>
                <w:lang w:eastAsia="en-GB"/>
              </w:rPr>
              <w:t xml:space="preserve">upils </w:t>
            </w:r>
            <w:r w:rsidRPr="009248CF">
              <w:rPr>
                <w:rFonts w:eastAsia="Times New Roman" w:cs="Arial"/>
                <w:sz w:val="22"/>
                <w:szCs w:val="22"/>
                <w:lang w:eastAsia="en-GB"/>
              </w:rPr>
              <w:t>had</w:t>
            </w:r>
            <w:r w:rsidR="00525012" w:rsidRPr="009248CF">
              <w:rPr>
                <w:rFonts w:eastAsia="Times New Roman" w:cs="Arial"/>
                <w:sz w:val="22"/>
                <w:szCs w:val="22"/>
                <w:lang w:eastAsia="en-GB"/>
              </w:rPr>
              <w:t xml:space="preserve"> appropriate support and challenge </w:t>
            </w:r>
            <w:r w:rsidRPr="009248CF">
              <w:rPr>
                <w:rFonts w:eastAsia="Times New Roman" w:cs="Arial"/>
                <w:sz w:val="22"/>
                <w:szCs w:val="22"/>
                <w:lang w:eastAsia="en-GB"/>
              </w:rPr>
              <w:t>in their learning, evidenced in</w:t>
            </w:r>
            <w:r w:rsidR="00525012" w:rsidRPr="009248CF">
              <w:rPr>
                <w:rFonts w:eastAsia="Times New Roman" w:cs="Arial"/>
                <w:sz w:val="22"/>
                <w:szCs w:val="22"/>
                <w:lang w:eastAsia="en-GB"/>
              </w:rPr>
              <w:t xml:space="preserve"> observations, progress and </w:t>
            </w:r>
            <w:r w:rsidRPr="009248CF">
              <w:rPr>
                <w:rFonts w:eastAsia="Times New Roman" w:cs="Arial"/>
                <w:sz w:val="22"/>
                <w:szCs w:val="22"/>
                <w:lang w:eastAsia="en-GB"/>
              </w:rPr>
              <w:t>impact meetings and achievements.</w:t>
            </w:r>
          </w:p>
          <w:p w14:paraId="338E0CB4" w14:textId="7CE4AD9A" w:rsidR="000E5047" w:rsidRPr="009248CF" w:rsidRDefault="00A6418D" w:rsidP="008A6005">
            <w:pPr>
              <w:pStyle w:val="OICTable"/>
              <w:spacing w:before="0" w:after="120"/>
              <w:rPr>
                <w:rStyle w:val="eop"/>
                <w:rFonts w:cs="Arial"/>
                <w:sz w:val="22"/>
                <w:szCs w:val="22"/>
              </w:rPr>
            </w:pPr>
            <w:r w:rsidRPr="009248CF">
              <w:rPr>
                <w:rStyle w:val="eop"/>
                <w:rFonts w:cs="Arial"/>
                <w:sz w:val="22"/>
                <w:szCs w:val="22"/>
              </w:rPr>
              <w:t>Pupils have</w:t>
            </w:r>
            <w:r w:rsidR="008518BC" w:rsidRPr="009248CF">
              <w:rPr>
                <w:rStyle w:val="eop"/>
                <w:rFonts w:cs="Arial"/>
                <w:sz w:val="22"/>
                <w:szCs w:val="22"/>
              </w:rPr>
              <w:t xml:space="preserve"> been empowered and have</w:t>
            </w:r>
            <w:r w:rsidRPr="009248CF">
              <w:rPr>
                <w:rStyle w:val="eop"/>
                <w:rFonts w:cs="Arial"/>
                <w:sz w:val="22"/>
                <w:szCs w:val="22"/>
              </w:rPr>
              <w:t xml:space="preserve"> </w:t>
            </w:r>
            <w:r w:rsidR="008518BC" w:rsidRPr="009248CF">
              <w:rPr>
                <w:rStyle w:val="eop"/>
                <w:rFonts w:cs="Arial"/>
                <w:sz w:val="22"/>
                <w:szCs w:val="22"/>
              </w:rPr>
              <w:t xml:space="preserve">genuine roles of responsibility </w:t>
            </w:r>
            <w:r w:rsidR="007264F7" w:rsidRPr="009248CF">
              <w:rPr>
                <w:rStyle w:val="eop"/>
                <w:rFonts w:cs="Arial"/>
                <w:sz w:val="22"/>
                <w:szCs w:val="22"/>
              </w:rPr>
              <w:t>celebrated in press releases.</w:t>
            </w:r>
          </w:p>
          <w:p w14:paraId="70145C51" w14:textId="7E7C77FF" w:rsidR="00A6418D" w:rsidRPr="009248CF" w:rsidRDefault="000E5047" w:rsidP="008A6005">
            <w:pPr>
              <w:pStyle w:val="OICTable"/>
              <w:spacing w:before="0" w:after="120"/>
              <w:rPr>
                <w:rStyle w:val="eop"/>
                <w:rFonts w:cs="Arial"/>
                <w:sz w:val="22"/>
                <w:szCs w:val="22"/>
              </w:rPr>
            </w:pPr>
            <w:r w:rsidRPr="009248CF">
              <w:rPr>
                <w:rStyle w:val="eop"/>
                <w:rFonts w:cs="Arial"/>
                <w:sz w:val="22"/>
                <w:szCs w:val="22"/>
              </w:rPr>
              <w:t xml:space="preserve">Visitors </w:t>
            </w:r>
            <w:r w:rsidR="008518BC" w:rsidRPr="009248CF">
              <w:rPr>
                <w:rStyle w:val="eop"/>
                <w:rFonts w:cs="Arial"/>
                <w:sz w:val="22"/>
                <w:szCs w:val="22"/>
              </w:rPr>
              <w:t>have given very positive feedback</w:t>
            </w:r>
            <w:r w:rsidR="007264F7" w:rsidRPr="009248CF">
              <w:rPr>
                <w:rStyle w:val="eop"/>
                <w:rFonts w:cs="Arial"/>
                <w:sz w:val="22"/>
                <w:szCs w:val="22"/>
              </w:rPr>
              <w:t>.</w:t>
            </w:r>
          </w:p>
          <w:p w14:paraId="2FDF3D32" w14:textId="5CC9B481" w:rsidR="003F76DB" w:rsidRPr="009248CF" w:rsidRDefault="007264F7" w:rsidP="008A6005">
            <w:pPr>
              <w:pStyle w:val="OICTable"/>
              <w:spacing w:before="0" w:after="120"/>
              <w:rPr>
                <w:rFonts w:cs="Arial"/>
                <w:sz w:val="22"/>
                <w:szCs w:val="22"/>
              </w:rPr>
            </w:pPr>
            <w:r w:rsidRPr="009248CF">
              <w:rPr>
                <w:rStyle w:val="eop"/>
                <w:rFonts w:cs="Arial"/>
                <w:sz w:val="22"/>
                <w:szCs w:val="22"/>
              </w:rPr>
              <w:t>S</w:t>
            </w:r>
            <w:r w:rsidR="008518BC" w:rsidRPr="009248CF">
              <w:rPr>
                <w:rStyle w:val="eop"/>
                <w:rFonts w:cs="Arial"/>
                <w:sz w:val="22"/>
                <w:szCs w:val="22"/>
              </w:rPr>
              <w:t>taff have done</w:t>
            </w:r>
            <w:r w:rsidRPr="009248CF">
              <w:rPr>
                <w:rStyle w:val="eop"/>
                <w:rFonts w:cs="Arial"/>
                <w:sz w:val="22"/>
                <w:szCs w:val="22"/>
              </w:rPr>
              <w:t xml:space="preserve"> professional reading and progress with agency.</w:t>
            </w:r>
          </w:p>
        </w:tc>
        <w:tc>
          <w:tcPr>
            <w:tcW w:w="1250" w:type="pct"/>
            <w:tcBorders>
              <w:top w:val="single" w:sz="4" w:space="0" w:color="auto"/>
            </w:tcBorders>
          </w:tcPr>
          <w:p w14:paraId="3184CFC4" w14:textId="3305C4E9" w:rsidR="004500B9" w:rsidRDefault="00820606" w:rsidP="008A6005">
            <w:pPr>
              <w:pStyle w:val="OICTable"/>
              <w:spacing w:before="0" w:after="120"/>
              <w:rPr>
                <w:rFonts w:eastAsia="Times New Roman" w:cs="Arial"/>
                <w:sz w:val="22"/>
                <w:szCs w:val="22"/>
                <w:lang w:eastAsia="en-GB"/>
              </w:rPr>
            </w:pPr>
            <w:r w:rsidRPr="009248CF">
              <w:rPr>
                <w:rStyle w:val="normaltextrun"/>
                <w:rFonts w:cs="Arial"/>
                <w:sz w:val="22"/>
                <w:szCs w:val="22"/>
                <w:u w:val="single"/>
                <w:shd w:val="clear" w:color="auto" w:fill="FFFFFF"/>
              </w:rPr>
              <w:t>Classrooms as Learning Communities</w:t>
            </w:r>
            <w:r w:rsidRPr="009248CF">
              <w:rPr>
                <w:rStyle w:val="eop"/>
                <w:rFonts w:cs="Arial"/>
                <w:sz w:val="22"/>
                <w:szCs w:val="22"/>
                <w:u w:val="single"/>
                <w:shd w:val="clear" w:color="auto" w:fill="FFFFFF"/>
              </w:rPr>
              <w:t>:</w:t>
            </w:r>
            <w:r w:rsidRPr="009248CF">
              <w:rPr>
                <w:rFonts w:eastAsia="Times New Roman" w:cs="Arial"/>
                <w:sz w:val="22"/>
                <w:szCs w:val="22"/>
                <w:lang w:eastAsia="en-GB"/>
              </w:rPr>
              <w:t xml:space="preserve"> </w:t>
            </w:r>
          </w:p>
          <w:p w14:paraId="1E4BA92C" w14:textId="5E297958" w:rsidR="00E56DA0" w:rsidRPr="009248CF" w:rsidRDefault="00DF2192" w:rsidP="008A6005">
            <w:pPr>
              <w:pStyle w:val="OICTable"/>
              <w:spacing w:before="0" w:after="120"/>
              <w:rPr>
                <w:rFonts w:eastAsia="Comic Sans MS" w:cs="Arial"/>
                <w:sz w:val="22"/>
                <w:szCs w:val="22"/>
              </w:rPr>
            </w:pPr>
            <w:r w:rsidRPr="009248CF">
              <w:rPr>
                <w:rFonts w:eastAsia="Comic Sans MS" w:cs="Arial"/>
                <w:sz w:val="22"/>
                <w:szCs w:val="22"/>
              </w:rPr>
              <w:t>The Teacher’s Handbook will continue to provide guidance and expectations for classroom pedagogy.</w:t>
            </w:r>
          </w:p>
          <w:p w14:paraId="18AEB5BA" w14:textId="1624D0FD" w:rsidR="00E56DA0" w:rsidRPr="009248CF" w:rsidRDefault="00E56DA0" w:rsidP="008A6005">
            <w:pPr>
              <w:pStyle w:val="OICTable"/>
              <w:spacing w:before="0" w:after="120"/>
              <w:rPr>
                <w:rFonts w:eastAsia="Comic Sans MS" w:cs="Arial"/>
                <w:sz w:val="22"/>
                <w:szCs w:val="22"/>
              </w:rPr>
            </w:pPr>
            <w:r w:rsidRPr="009248CF">
              <w:rPr>
                <w:rFonts w:eastAsia="Comic Sans MS" w:cs="Arial"/>
                <w:sz w:val="22"/>
                <w:szCs w:val="22"/>
              </w:rPr>
              <w:t xml:space="preserve">This will be supported </w:t>
            </w:r>
            <w:r w:rsidR="00DF2192" w:rsidRPr="009248CF">
              <w:rPr>
                <w:rFonts w:eastAsia="Comic Sans MS" w:cs="Arial"/>
                <w:sz w:val="22"/>
                <w:szCs w:val="22"/>
              </w:rPr>
              <w:t>with</w:t>
            </w:r>
            <w:r w:rsidRPr="009248CF">
              <w:rPr>
                <w:rFonts w:eastAsia="Comic Sans MS" w:cs="Arial"/>
                <w:sz w:val="22"/>
                <w:szCs w:val="22"/>
              </w:rPr>
              <w:t xml:space="preserve"> professional reading and </w:t>
            </w:r>
            <w:r w:rsidR="00DF2192" w:rsidRPr="009248CF">
              <w:rPr>
                <w:rFonts w:eastAsia="Comic Sans MS" w:cs="Arial"/>
                <w:sz w:val="22"/>
                <w:szCs w:val="22"/>
              </w:rPr>
              <w:t xml:space="preserve">the </w:t>
            </w:r>
            <w:r w:rsidRPr="009248CF">
              <w:rPr>
                <w:rFonts w:eastAsia="Comic Sans MS" w:cs="Arial"/>
                <w:sz w:val="22"/>
                <w:szCs w:val="22"/>
              </w:rPr>
              <w:t>sharing of good practice as part of peer observations.</w:t>
            </w:r>
          </w:p>
        </w:tc>
      </w:tr>
    </w:tbl>
    <w:p w14:paraId="7F200AF7" w14:textId="411EAA61" w:rsidR="002F684D" w:rsidRPr="00D41D23" w:rsidRDefault="002F684D" w:rsidP="007264F7">
      <w:pPr>
        <w:spacing w:after="0"/>
        <w:rPr>
          <w:rFonts w:cs="Arial"/>
        </w:rPr>
      </w:pPr>
    </w:p>
    <w:p w14:paraId="484C4A8C" w14:textId="77777777" w:rsidR="00D41D23" w:rsidRDefault="00D41D23">
      <w:r>
        <w:br w:type="page"/>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3"/>
        <w:gridCol w:w="4204"/>
        <w:gridCol w:w="3842"/>
        <w:gridCol w:w="3846"/>
      </w:tblGrid>
      <w:tr w:rsidR="00CB019B" w:rsidRPr="00D41D23" w14:paraId="18B5EAFC" w14:textId="77777777" w:rsidTr="7C58F8D2">
        <w:tc>
          <w:tcPr>
            <w:tcW w:w="5000" w:type="pct"/>
            <w:gridSpan w:val="4"/>
            <w:shd w:val="clear" w:color="auto" w:fill="95B3D7" w:themeFill="accent1" w:themeFillTint="99"/>
          </w:tcPr>
          <w:p w14:paraId="3AC6A6CD" w14:textId="77777777" w:rsidR="007555C5" w:rsidRPr="004919A6" w:rsidRDefault="00CB019B" w:rsidP="007555C5">
            <w:pPr>
              <w:pStyle w:val="OICTable"/>
              <w:rPr>
                <w:rFonts w:cs="Arial"/>
                <w:sz w:val="28"/>
                <w:szCs w:val="28"/>
              </w:rPr>
            </w:pPr>
            <w:bookmarkStart w:id="2" w:name="_Toc115869924"/>
            <w:r w:rsidRPr="004919A6">
              <w:rPr>
                <w:rStyle w:val="Heading3Char"/>
                <w:rFonts w:eastAsia="Calibri" w:cs="Arial"/>
                <w:szCs w:val="28"/>
              </w:rPr>
              <w:lastRenderedPageBreak/>
              <w:t xml:space="preserve">School </w:t>
            </w:r>
            <w:r w:rsidR="006716DF" w:rsidRPr="004919A6">
              <w:rPr>
                <w:rStyle w:val="Heading3Char"/>
                <w:rFonts w:eastAsia="Calibri" w:cs="Arial"/>
                <w:szCs w:val="28"/>
              </w:rPr>
              <w:t>i</w:t>
            </w:r>
            <w:r w:rsidRPr="004919A6">
              <w:rPr>
                <w:rStyle w:val="Heading3Char"/>
                <w:rFonts w:eastAsia="Calibri" w:cs="Arial"/>
                <w:szCs w:val="28"/>
              </w:rPr>
              <w:t xml:space="preserve">mprovement </w:t>
            </w:r>
            <w:r w:rsidR="006716DF" w:rsidRPr="004919A6">
              <w:rPr>
                <w:rStyle w:val="Heading3Char"/>
                <w:rFonts w:eastAsia="Calibri" w:cs="Arial"/>
                <w:szCs w:val="28"/>
              </w:rPr>
              <w:t>p</w:t>
            </w:r>
            <w:r w:rsidRPr="004919A6">
              <w:rPr>
                <w:rStyle w:val="Heading3Char"/>
                <w:rFonts w:eastAsia="Calibri" w:cs="Arial"/>
                <w:szCs w:val="28"/>
              </w:rPr>
              <w:t>riority 2</w:t>
            </w:r>
            <w:bookmarkEnd w:id="2"/>
            <w:r w:rsidRPr="004919A6">
              <w:rPr>
                <w:rFonts w:cs="Arial"/>
                <w:sz w:val="28"/>
                <w:szCs w:val="28"/>
              </w:rPr>
              <w:t xml:space="preserve">:  </w:t>
            </w:r>
          </w:p>
          <w:p w14:paraId="5AD42C57" w14:textId="71F9D25F" w:rsidR="00CB019B" w:rsidRPr="00D41D23" w:rsidRDefault="00A87843" w:rsidP="007555C5">
            <w:pPr>
              <w:pStyle w:val="OICTable"/>
              <w:rPr>
                <w:rFonts w:cs="Arial"/>
              </w:rPr>
            </w:pPr>
            <w:r w:rsidRPr="00D41D23">
              <w:rPr>
                <w:rFonts w:cs="Arial"/>
                <w:b/>
                <w:iCs/>
                <w:color w:val="FFFFFF" w:themeColor="background1"/>
                <w:sz w:val="28"/>
              </w:rPr>
              <w:t>QUALITY ASSURANCE AND MODERATION</w:t>
            </w:r>
            <w:r w:rsidR="007555C5">
              <w:rPr>
                <w:rFonts w:cs="Arial"/>
                <w:b/>
                <w:iCs/>
                <w:color w:val="FFFFFF" w:themeColor="background1"/>
                <w:sz w:val="28"/>
              </w:rPr>
              <w:t>.</w:t>
            </w:r>
          </w:p>
        </w:tc>
      </w:tr>
      <w:tr w:rsidR="00DF3AFA" w:rsidRPr="00D41D23" w14:paraId="2CD3C923" w14:textId="77777777" w:rsidTr="001341FE">
        <w:trPr>
          <w:trHeight w:val="392"/>
        </w:trPr>
        <w:tc>
          <w:tcPr>
            <w:tcW w:w="1221" w:type="pct"/>
            <w:tcBorders>
              <w:bottom w:val="single" w:sz="4" w:space="0" w:color="auto"/>
            </w:tcBorders>
            <w:vAlign w:val="center"/>
          </w:tcPr>
          <w:p w14:paraId="1604962C" w14:textId="17E6986F" w:rsidR="00DF3AFA" w:rsidRPr="00D41D23" w:rsidRDefault="00DF3AFA" w:rsidP="001341FE">
            <w:pPr>
              <w:pStyle w:val="EmphasisOIC"/>
              <w:spacing w:after="0"/>
              <w:jc w:val="center"/>
              <w:rPr>
                <w:rFonts w:cs="Arial"/>
              </w:rPr>
            </w:pPr>
            <w:r w:rsidRPr="00D41D23">
              <w:rPr>
                <w:rFonts w:cs="Arial"/>
              </w:rPr>
              <w:t>Outcomes</w:t>
            </w:r>
            <w:r w:rsidR="00D64A71" w:rsidRPr="00D41D23">
              <w:rPr>
                <w:rFonts w:cs="Arial"/>
              </w:rPr>
              <w:t>:</w:t>
            </w:r>
          </w:p>
        </w:tc>
        <w:tc>
          <w:tcPr>
            <w:tcW w:w="1336" w:type="pct"/>
            <w:tcBorders>
              <w:bottom w:val="single" w:sz="4" w:space="0" w:color="auto"/>
            </w:tcBorders>
            <w:vAlign w:val="center"/>
          </w:tcPr>
          <w:p w14:paraId="4901DA8B" w14:textId="24BBD4A1" w:rsidR="00DF3AFA" w:rsidRPr="00D41D23" w:rsidRDefault="00DF3AFA" w:rsidP="001341FE">
            <w:pPr>
              <w:pStyle w:val="EmphasisOIC"/>
              <w:spacing w:after="0"/>
              <w:jc w:val="center"/>
              <w:rPr>
                <w:rFonts w:cs="Arial"/>
              </w:rPr>
            </w:pPr>
            <w:r w:rsidRPr="00D41D23">
              <w:rPr>
                <w:rFonts w:cs="Arial"/>
              </w:rPr>
              <w:t>Actions</w:t>
            </w:r>
            <w:r w:rsidR="001341FE">
              <w:rPr>
                <w:rFonts w:cs="Arial"/>
              </w:rPr>
              <w:t xml:space="preserve"> </w:t>
            </w:r>
            <w:r w:rsidRPr="00D41D23">
              <w:rPr>
                <w:rFonts w:cs="Arial"/>
              </w:rPr>
              <w:t>/</w:t>
            </w:r>
            <w:r w:rsidR="001341FE">
              <w:rPr>
                <w:rFonts w:cs="Arial"/>
              </w:rPr>
              <w:t xml:space="preserve"> </w:t>
            </w:r>
            <w:r w:rsidR="00021FA0" w:rsidRPr="00D41D23">
              <w:rPr>
                <w:rFonts w:cs="Arial"/>
              </w:rPr>
              <w:t>I</w:t>
            </w:r>
            <w:r w:rsidRPr="00D41D23">
              <w:rPr>
                <w:rFonts w:cs="Arial"/>
              </w:rPr>
              <w:t>nterventions</w:t>
            </w:r>
            <w:r w:rsidR="001341FE">
              <w:rPr>
                <w:rFonts w:cs="Arial"/>
              </w:rPr>
              <w:t xml:space="preserve"> </w:t>
            </w:r>
            <w:r w:rsidRPr="00D41D23">
              <w:rPr>
                <w:rFonts w:cs="Arial"/>
              </w:rPr>
              <w:t>/</w:t>
            </w:r>
            <w:r w:rsidR="001341FE">
              <w:rPr>
                <w:rFonts w:cs="Arial"/>
              </w:rPr>
              <w:t xml:space="preserve"> </w:t>
            </w:r>
            <w:r w:rsidR="00021FA0" w:rsidRPr="00D41D23">
              <w:rPr>
                <w:rFonts w:cs="Arial"/>
              </w:rPr>
              <w:t>A</w:t>
            </w:r>
            <w:r w:rsidRPr="00D41D23">
              <w:rPr>
                <w:rFonts w:cs="Arial"/>
              </w:rPr>
              <w:t>pproaches</w:t>
            </w:r>
            <w:r w:rsidR="00D64A71" w:rsidRPr="00D41D23">
              <w:rPr>
                <w:rFonts w:cs="Arial"/>
              </w:rPr>
              <w:t>:</w:t>
            </w:r>
          </w:p>
        </w:tc>
        <w:tc>
          <w:tcPr>
            <w:tcW w:w="1221" w:type="pct"/>
            <w:tcBorders>
              <w:bottom w:val="single" w:sz="4" w:space="0" w:color="auto"/>
            </w:tcBorders>
            <w:vAlign w:val="center"/>
          </w:tcPr>
          <w:p w14:paraId="6729E80D" w14:textId="3A045FA7" w:rsidR="00DF3AFA" w:rsidRPr="00D41D23" w:rsidRDefault="00DF3AFA" w:rsidP="001341FE">
            <w:pPr>
              <w:pStyle w:val="EmphasisOIC"/>
              <w:spacing w:after="0"/>
              <w:jc w:val="center"/>
              <w:rPr>
                <w:rFonts w:cs="Arial"/>
              </w:rPr>
            </w:pPr>
            <w:r w:rsidRPr="00D41D23">
              <w:rPr>
                <w:rFonts w:cs="Arial"/>
              </w:rPr>
              <w:t>Impact</w:t>
            </w:r>
            <w:r w:rsidR="00D64A71" w:rsidRPr="00D41D23">
              <w:rPr>
                <w:rFonts w:cs="Arial"/>
              </w:rPr>
              <w:t>:</w:t>
            </w:r>
          </w:p>
        </w:tc>
        <w:tc>
          <w:tcPr>
            <w:tcW w:w="1221" w:type="pct"/>
            <w:tcBorders>
              <w:bottom w:val="single" w:sz="4" w:space="0" w:color="auto"/>
            </w:tcBorders>
            <w:vAlign w:val="center"/>
          </w:tcPr>
          <w:p w14:paraId="4DB82798" w14:textId="54D666E1" w:rsidR="00DF3AFA" w:rsidRPr="00D41D23" w:rsidRDefault="00DF3AFA" w:rsidP="001341FE">
            <w:pPr>
              <w:pStyle w:val="EmphasisOIC"/>
              <w:spacing w:after="0"/>
              <w:jc w:val="center"/>
              <w:rPr>
                <w:rFonts w:cs="Arial"/>
              </w:rPr>
            </w:pPr>
            <w:r w:rsidRPr="00D41D23">
              <w:rPr>
                <w:rFonts w:cs="Arial"/>
              </w:rPr>
              <w:t>Next steps</w:t>
            </w:r>
            <w:r w:rsidR="00D64A71" w:rsidRPr="00D41D23">
              <w:rPr>
                <w:rFonts w:cs="Arial"/>
              </w:rPr>
              <w:t>:</w:t>
            </w:r>
          </w:p>
        </w:tc>
      </w:tr>
      <w:tr w:rsidR="00CB019B" w:rsidRPr="00D41D23" w14:paraId="75E0D448" w14:textId="77777777" w:rsidTr="00D41D23">
        <w:trPr>
          <w:trHeight w:val="698"/>
        </w:trPr>
        <w:tc>
          <w:tcPr>
            <w:tcW w:w="1221" w:type="pct"/>
            <w:tcBorders>
              <w:top w:val="single" w:sz="4" w:space="0" w:color="auto"/>
            </w:tcBorders>
          </w:tcPr>
          <w:p w14:paraId="1D41B55A" w14:textId="2450577D" w:rsidR="004919A6" w:rsidRPr="008A6005" w:rsidRDefault="001163AF" w:rsidP="008A6005">
            <w:pPr>
              <w:suppressAutoHyphens w:val="0"/>
              <w:spacing w:after="120"/>
              <w:rPr>
                <w:rFonts w:eastAsiaTheme="minorHAnsi" w:cs="Arial"/>
                <w:sz w:val="22"/>
                <w:u w:val="single"/>
              </w:rPr>
            </w:pPr>
            <w:r w:rsidRPr="001341FE">
              <w:rPr>
                <w:rFonts w:eastAsiaTheme="minorHAnsi" w:cs="Arial"/>
                <w:sz w:val="22"/>
                <w:u w:val="single"/>
              </w:rPr>
              <w:t>Quality Assurance &amp; Moderation</w:t>
            </w:r>
            <w:r w:rsidR="001341FE">
              <w:rPr>
                <w:rFonts w:eastAsiaTheme="minorHAnsi" w:cs="Arial"/>
                <w:sz w:val="22"/>
                <w:u w:val="single"/>
              </w:rPr>
              <w:t>:</w:t>
            </w:r>
          </w:p>
          <w:p w14:paraId="41B489F9" w14:textId="187EEF45" w:rsidR="001163AF" w:rsidRPr="00D41D23" w:rsidRDefault="001163AF" w:rsidP="008A6005">
            <w:pPr>
              <w:suppressAutoHyphens w:val="0"/>
              <w:spacing w:after="120"/>
              <w:rPr>
                <w:rFonts w:eastAsiaTheme="minorHAnsi" w:cs="Arial"/>
                <w:color w:val="0070C0"/>
                <w:sz w:val="22"/>
              </w:rPr>
            </w:pPr>
            <w:r w:rsidRPr="00D41D23">
              <w:rPr>
                <w:rFonts w:eastAsiaTheme="minorHAnsi" w:cs="Arial"/>
                <w:color w:val="0070C0"/>
                <w:sz w:val="22"/>
              </w:rPr>
              <w:t>Building on the newly implemented quality ass</w:t>
            </w:r>
            <w:r w:rsidR="002F684D" w:rsidRPr="00D41D23">
              <w:rPr>
                <w:rFonts w:eastAsiaTheme="minorHAnsi" w:cs="Arial"/>
                <w:color w:val="0070C0"/>
                <w:sz w:val="22"/>
              </w:rPr>
              <w:t>urance and moderation calendar, c</w:t>
            </w:r>
            <w:r w:rsidRPr="00D41D23">
              <w:rPr>
                <w:rFonts w:eastAsiaTheme="minorHAnsi" w:cs="Arial"/>
                <w:color w:val="0070C0"/>
                <w:sz w:val="22"/>
              </w:rPr>
              <w:t>reate a shared assessment framework for the school so that we have a shared understanding of what, how and when we assess.</w:t>
            </w:r>
          </w:p>
          <w:p w14:paraId="0435D683" w14:textId="334E1012" w:rsidR="001163AF" w:rsidRPr="00D41D23" w:rsidRDefault="001163AF" w:rsidP="008A6005">
            <w:pPr>
              <w:suppressAutoHyphens w:val="0"/>
              <w:spacing w:after="120"/>
              <w:rPr>
                <w:rFonts w:eastAsiaTheme="minorHAnsi" w:cs="Arial"/>
                <w:color w:val="0070C0"/>
                <w:sz w:val="22"/>
              </w:rPr>
            </w:pPr>
            <w:r w:rsidRPr="00D41D23">
              <w:rPr>
                <w:rFonts w:eastAsiaTheme="minorHAnsi" w:cs="Arial"/>
                <w:color w:val="0070C0"/>
                <w:sz w:val="22"/>
              </w:rPr>
              <w:t>Implement a new whole-school tracker to track and monitor pupil progress and achievement more effectively.</w:t>
            </w:r>
          </w:p>
          <w:p w14:paraId="788FD1C7" w14:textId="7FBE174B" w:rsidR="001163AF" w:rsidRPr="00D41D23" w:rsidRDefault="001163AF" w:rsidP="008A6005">
            <w:pPr>
              <w:suppressAutoHyphens w:val="0"/>
              <w:spacing w:after="120"/>
              <w:rPr>
                <w:rFonts w:eastAsiaTheme="minorHAnsi" w:cs="Arial"/>
                <w:color w:val="0070C0"/>
                <w:sz w:val="22"/>
              </w:rPr>
            </w:pPr>
            <w:r w:rsidRPr="00D41D23">
              <w:rPr>
                <w:rFonts w:eastAsiaTheme="minorHAnsi" w:cs="Arial"/>
                <w:color w:val="0070C0"/>
                <w:sz w:val="22"/>
              </w:rPr>
              <w:t>Use the tracker to map onto the staged intervention framework to help us provide more targeted support and challenge to learners.</w:t>
            </w:r>
          </w:p>
          <w:p w14:paraId="18858EBC" w14:textId="7F43AB4F" w:rsidR="001163AF" w:rsidRPr="00D41D23" w:rsidRDefault="001163AF" w:rsidP="008A6005">
            <w:pPr>
              <w:suppressAutoHyphens w:val="0"/>
              <w:spacing w:after="120"/>
              <w:rPr>
                <w:rFonts w:eastAsiaTheme="minorHAnsi" w:cs="Arial"/>
                <w:color w:val="0070C0"/>
                <w:sz w:val="22"/>
              </w:rPr>
            </w:pPr>
            <w:r w:rsidRPr="00D41D23">
              <w:rPr>
                <w:rFonts w:eastAsiaTheme="minorHAnsi" w:cs="Arial"/>
                <w:color w:val="0070C0"/>
                <w:sz w:val="22"/>
              </w:rPr>
              <w:t>Map the learner pathways onto the tracker to enhance progression.</w:t>
            </w:r>
          </w:p>
          <w:p w14:paraId="3F168020" w14:textId="6DDDF77D" w:rsidR="001163AF" w:rsidRPr="00D41D23" w:rsidRDefault="001163AF" w:rsidP="008A6005">
            <w:pPr>
              <w:pStyle w:val="OICTable"/>
              <w:spacing w:before="0" w:after="120"/>
              <w:rPr>
                <w:rFonts w:cs="Arial"/>
                <w:i/>
                <w:iCs/>
                <w:sz w:val="22"/>
                <w:szCs w:val="22"/>
              </w:rPr>
            </w:pPr>
            <w:r w:rsidRPr="00D41D23">
              <w:rPr>
                <w:rFonts w:eastAsiaTheme="minorHAnsi" w:cs="Arial"/>
                <w:color w:val="0070C0"/>
                <w:sz w:val="22"/>
              </w:rPr>
              <w:t>Introduce termly progress and impact meetings to review pupil progression in line with the new staged intervention guidance.</w:t>
            </w:r>
          </w:p>
        </w:tc>
        <w:tc>
          <w:tcPr>
            <w:tcW w:w="1336" w:type="pct"/>
            <w:tcBorders>
              <w:top w:val="single" w:sz="4" w:space="0" w:color="auto"/>
            </w:tcBorders>
          </w:tcPr>
          <w:p w14:paraId="5E2E084D" w14:textId="01D4D225" w:rsidR="004919A6" w:rsidRPr="008A6005" w:rsidRDefault="004500B9" w:rsidP="008A6005">
            <w:pPr>
              <w:spacing w:after="120"/>
              <w:rPr>
                <w:rFonts w:eastAsiaTheme="minorEastAsia" w:cs="Arial"/>
                <w:sz w:val="22"/>
                <w:szCs w:val="22"/>
                <w:u w:val="single"/>
              </w:rPr>
            </w:pPr>
            <w:r w:rsidRPr="00D41D23">
              <w:rPr>
                <w:rFonts w:eastAsiaTheme="minorEastAsia" w:cs="Arial"/>
                <w:sz w:val="22"/>
                <w:szCs w:val="22"/>
                <w:u w:val="single"/>
              </w:rPr>
              <w:t>Quality Assurance &amp; Moderation</w:t>
            </w:r>
            <w:r w:rsidR="001341FE">
              <w:rPr>
                <w:rFonts w:eastAsiaTheme="minorEastAsia" w:cs="Arial"/>
                <w:sz w:val="22"/>
                <w:szCs w:val="22"/>
                <w:u w:val="single"/>
              </w:rPr>
              <w:t>:</w:t>
            </w:r>
          </w:p>
          <w:p w14:paraId="3620DBE0" w14:textId="2590B259" w:rsidR="004500B9" w:rsidRPr="00D41D23" w:rsidRDefault="001D2CB2" w:rsidP="008A6005">
            <w:pPr>
              <w:pStyle w:val="OICTable"/>
              <w:spacing w:before="0" w:after="120"/>
              <w:rPr>
                <w:rFonts w:eastAsia="Comic Sans MS" w:cs="Arial"/>
                <w:sz w:val="22"/>
                <w:szCs w:val="22"/>
              </w:rPr>
            </w:pPr>
            <w:r w:rsidRPr="00D41D23">
              <w:rPr>
                <w:rFonts w:eastAsia="Comic Sans MS" w:cs="Arial"/>
                <w:sz w:val="22"/>
                <w:szCs w:val="22"/>
              </w:rPr>
              <w:t xml:space="preserve">Orkney Tracking Toolkit </w:t>
            </w:r>
            <w:r w:rsidR="7C58F8D2" w:rsidRPr="00D41D23">
              <w:rPr>
                <w:rFonts w:eastAsia="Comic Sans MS" w:cs="Arial"/>
                <w:sz w:val="22"/>
                <w:szCs w:val="22"/>
              </w:rPr>
              <w:t>informed professional dialogue</w:t>
            </w:r>
            <w:r w:rsidRPr="00D41D23">
              <w:rPr>
                <w:rFonts w:eastAsia="Comic Sans MS" w:cs="Arial"/>
                <w:sz w:val="22"/>
                <w:szCs w:val="22"/>
              </w:rPr>
              <w:t xml:space="preserve"> to confirm Staged interventions.</w:t>
            </w:r>
          </w:p>
          <w:p w14:paraId="6D372805" w14:textId="02667871" w:rsidR="004500B9" w:rsidRPr="00D41D23" w:rsidRDefault="001D2CB2" w:rsidP="008A6005">
            <w:pPr>
              <w:pStyle w:val="OICTable"/>
              <w:spacing w:before="0" w:after="120"/>
              <w:rPr>
                <w:rFonts w:eastAsia="Comic Sans MS" w:cs="Arial"/>
                <w:sz w:val="22"/>
                <w:szCs w:val="22"/>
              </w:rPr>
            </w:pPr>
            <w:r w:rsidRPr="00D41D23">
              <w:rPr>
                <w:rFonts w:eastAsia="Comic Sans MS" w:cs="Arial"/>
                <w:sz w:val="22"/>
                <w:szCs w:val="22"/>
              </w:rPr>
              <w:t xml:space="preserve">Operational Guidance for Reporting to Parents was </w:t>
            </w:r>
            <w:r w:rsidR="7C58F8D2" w:rsidRPr="00D41D23">
              <w:rPr>
                <w:rFonts w:eastAsia="Comic Sans MS" w:cs="Arial"/>
                <w:sz w:val="22"/>
                <w:szCs w:val="22"/>
              </w:rPr>
              <w:t xml:space="preserve">created </w:t>
            </w:r>
            <w:r w:rsidRPr="00D41D23">
              <w:rPr>
                <w:rFonts w:eastAsia="Comic Sans MS" w:cs="Arial"/>
                <w:sz w:val="22"/>
                <w:szCs w:val="22"/>
              </w:rPr>
              <w:t xml:space="preserve">for reporting on </w:t>
            </w:r>
            <w:proofErr w:type="spellStart"/>
            <w:r w:rsidRPr="00D41D23">
              <w:rPr>
                <w:rFonts w:eastAsia="Comic Sans MS" w:cs="Arial"/>
                <w:sz w:val="22"/>
                <w:szCs w:val="22"/>
              </w:rPr>
              <w:t>SeeSaw</w:t>
            </w:r>
            <w:proofErr w:type="spellEnd"/>
            <w:r w:rsidRPr="00D41D23">
              <w:rPr>
                <w:rFonts w:eastAsia="Comic Sans MS" w:cs="Arial"/>
                <w:sz w:val="22"/>
                <w:szCs w:val="22"/>
              </w:rPr>
              <w:t xml:space="preserve"> to ensure timely and </w:t>
            </w:r>
            <w:r w:rsidR="7C58F8D2" w:rsidRPr="00D41D23">
              <w:rPr>
                <w:rFonts w:eastAsia="Comic Sans MS" w:cs="Arial"/>
                <w:sz w:val="22"/>
                <w:szCs w:val="22"/>
              </w:rPr>
              <w:t xml:space="preserve">progressive </w:t>
            </w:r>
            <w:r w:rsidRPr="00D41D23">
              <w:rPr>
                <w:rFonts w:eastAsia="Comic Sans MS" w:cs="Arial"/>
                <w:sz w:val="22"/>
                <w:szCs w:val="22"/>
              </w:rPr>
              <w:t>information about progress and attainment throughout the year.</w:t>
            </w:r>
          </w:p>
          <w:p w14:paraId="508F4FA2" w14:textId="22265EDE" w:rsidR="004500B9" w:rsidRPr="00D41D23" w:rsidRDefault="001D2CB2" w:rsidP="008A6005">
            <w:pPr>
              <w:pStyle w:val="OICTable"/>
              <w:spacing w:before="0" w:after="120"/>
              <w:rPr>
                <w:rFonts w:eastAsia="Comic Sans MS" w:cs="Arial"/>
                <w:sz w:val="22"/>
                <w:szCs w:val="22"/>
              </w:rPr>
            </w:pPr>
            <w:r w:rsidRPr="00D41D23">
              <w:rPr>
                <w:rFonts w:eastAsia="Comic Sans MS" w:cs="Arial"/>
                <w:sz w:val="22"/>
                <w:szCs w:val="22"/>
              </w:rPr>
              <w:t>A com</w:t>
            </w:r>
            <w:r w:rsidR="7C58F8D2" w:rsidRPr="00D41D23">
              <w:rPr>
                <w:rFonts w:eastAsia="Comic Sans MS" w:cs="Arial"/>
                <w:sz w:val="22"/>
                <w:szCs w:val="22"/>
              </w:rPr>
              <w:t>bination of assessment styles</w:t>
            </w:r>
            <w:r w:rsidRPr="00D41D23">
              <w:rPr>
                <w:rFonts w:eastAsia="Comic Sans MS" w:cs="Arial"/>
                <w:sz w:val="22"/>
                <w:szCs w:val="22"/>
              </w:rPr>
              <w:t xml:space="preserve"> </w:t>
            </w:r>
            <w:r w:rsidR="7C58F8D2" w:rsidRPr="00D41D23">
              <w:rPr>
                <w:rFonts w:eastAsia="Comic Sans MS" w:cs="Arial"/>
                <w:sz w:val="22"/>
                <w:szCs w:val="22"/>
              </w:rPr>
              <w:t>formats, approaches and tools</w:t>
            </w:r>
            <w:r w:rsidRPr="00D41D23">
              <w:rPr>
                <w:rFonts w:eastAsia="Comic Sans MS" w:cs="Arial"/>
                <w:sz w:val="22"/>
                <w:szCs w:val="22"/>
              </w:rPr>
              <w:t xml:space="preserve"> were used including </w:t>
            </w:r>
            <w:r w:rsidR="7C58F8D2" w:rsidRPr="00D41D23">
              <w:rPr>
                <w:rFonts w:eastAsia="Comic Sans MS" w:cs="Arial"/>
                <w:sz w:val="22"/>
                <w:szCs w:val="22"/>
              </w:rPr>
              <w:t xml:space="preserve">SNSAs, </w:t>
            </w:r>
            <w:r w:rsidRPr="00D41D23">
              <w:rPr>
                <w:rFonts w:eastAsia="Comic Sans MS" w:cs="Arial"/>
                <w:sz w:val="22"/>
                <w:szCs w:val="22"/>
              </w:rPr>
              <w:t xml:space="preserve">NGRT, </w:t>
            </w:r>
            <w:r w:rsidR="7C58F8D2" w:rsidRPr="00D41D23">
              <w:rPr>
                <w:rFonts w:eastAsia="Comic Sans MS" w:cs="Arial"/>
                <w:sz w:val="22"/>
                <w:szCs w:val="22"/>
              </w:rPr>
              <w:t xml:space="preserve">phased Maths assessments, </w:t>
            </w:r>
            <w:proofErr w:type="spellStart"/>
            <w:r w:rsidR="7C58F8D2" w:rsidRPr="00D41D23">
              <w:rPr>
                <w:rFonts w:eastAsia="Comic Sans MS" w:cs="Arial"/>
                <w:sz w:val="22"/>
                <w:szCs w:val="22"/>
              </w:rPr>
              <w:t>Schonell</w:t>
            </w:r>
            <w:proofErr w:type="spellEnd"/>
            <w:r w:rsidR="7C58F8D2" w:rsidRPr="00D41D23">
              <w:rPr>
                <w:rFonts w:eastAsia="Comic Sans MS" w:cs="Arial"/>
                <w:sz w:val="22"/>
                <w:szCs w:val="22"/>
              </w:rPr>
              <w:t xml:space="preserve"> spelling, </w:t>
            </w:r>
            <w:r w:rsidRPr="00D41D23">
              <w:rPr>
                <w:rFonts w:eastAsia="Comic Sans MS" w:cs="Arial"/>
                <w:sz w:val="22"/>
                <w:szCs w:val="22"/>
              </w:rPr>
              <w:t xml:space="preserve">and </w:t>
            </w:r>
            <w:r w:rsidR="7C58F8D2" w:rsidRPr="00D41D23">
              <w:rPr>
                <w:rFonts w:eastAsia="Comic Sans MS" w:cs="Arial"/>
                <w:sz w:val="22"/>
                <w:szCs w:val="22"/>
              </w:rPr>
              <w:t xml:space="preserve">STAR </w:t>
            </w:r>
            <w:r w:rsidRPr="00D41D23">
              <w:rPr>
                <w:rFonts w:eastAsia="Comic Sans MS" w:cs="Arial"/>
                <w:sz w:val="22"/>
                <w:szCs w:val="22"/>
              </w:rPr>
              <w:t>reading.</w:t>
            </w:r>
          </w:p>
          <w:p w14:paraId="7C319EF9" w14:textId="5DAB8E2F" w:rsidR="004500B9" w:rsidRPr="00D41D23" w:rsidRDefault="7C58F8D2" w:rsidP="008A6005">
            <w:pPr>
              <w:pStyle w:val="OICTable"/>
              <w:spacing w:before="0" w:after="120"/>
              <w:rPr>
                <w:rFonts w:eastAsia="Comic Sans MS" w:cs="Arial"/>
                <w:sz w:val="22"/>
                <w:szCs w:val="22"/>
              </w:rPr>
            </w:pPr>
            <w:r w:rsidRPr="00D41D23">
              <w:rPr>
                <w:rFonts w:eastAsia="Comic Sans MS" w:cs="Arial"/>
                <w:sz w:val="22"/>
                <w:szCs w:val="22"/>
              </w:rPr>
              <w:t xml:space="preserve">Tracking toolkit documentation used to inform SMT discussion and planning across schools to plan EP’s time and targeted intervention plans for 2022-2023. </w:t>
            </w:r>
          </w:p>
          <w:p w14:paraId="63994381" w14:textId="142CDCB7" w:rsidR="004500B9" w:rsidRPr="00D41D23" w:rsidRDefault="7C58F8D2" w:rsidP="008A6005">
            <w:pPr>
              <w:pStyle w:val="OICTable"/>
              <w:spacing w:before="0" w:after="120"/>
              <w:rPr>
                <w:rFonts w:eastAsia="Comic Sans MS" w:cs="Arial"/>
                <w:sz w:val="22"/>
                <w:szCs w:val="22"/>
              </w:rPr>
            </w:pPr>
            <w:r w:rsidRPr="00D41D23">
              <w:rPr>
                <w:rFonts w:eastAsia="Comic Sans MS" w:cs="Arial"/>
                <w:sz w:val="22"/>
                <w:szCs w:val="22"/>
              </w:rPr>
              <w:t>Termly progress meetings were held in term 2 and 3</w:t>
            </w:r>
            <w:r w:rsidR="001341FE">
              <w:rPr>
                <w:rFonts w:eastAsia="Comic Sans MS" w:cs="Arial"/>
                <w:sz w:val="22"/>
                <w:szCs w:val="22"/>
              </w:rPr>
              <w:t>.</w:t>
            </w:r>
          </w:p>
        </w:tc>
        <w:tc>
          <w:tcPr>
            <w:tcW w:w="1221" w:type="pct"/>
            <w:tcBorders>
              <w:top w:val="single" w:sz="4" w:space="0" w:color="auto"/>
            </w:tcBorders>
          </w:tcPr>
          <w:p w14:paraId="7827F7D6" w14:textId="4678557D" w:rsidR="004919A6" w:rsidRPr="008A6005" w:rsidRDefault="00A9768F" w:rsidP="008A6005">
            <w:pPr>
              <w:suppressAutoHyphens w:val="0"/>
              <w:spacing w:after="120"/>
              <w:rPr>
                <w:rFonts w:eastAsiaTheme="minorHAnsi" w:cs="Arial"/>
                <w:sz w:val="22"/>
                <w:u w:val="single"/>
              </w:rPr>
            </w:pPr>
            <w:r w:rsidRPr="00D41D23">
              <w:rPr>
                <w:rFonts w:eastAsiaTheme="minorHAnsi" w:cs="Arial"/>
                <w:sz w:val="22"/>
                <w:u w:val="single"/>
              </w:rPr>
              <w:t>Quality Assurance &amp; Moderation</w:t>
            </w:r>
            <w:r w:rsidR="001341FE">
              <w:rPr>
                <w:rFonts w:eastAsiaTheme="minorHAnsi" w:cs="Arial"/>
                <w:sz w:val="22"/>
                <w:u w:val="single"/>
              </w:rPr>
              <w:t>:</w:t>
            </w:r>
          </w:p>
          <w:p w14:paraId="2F56999C" w14:textId="09B8C299" w:rsidR="001D2CB2" w:rsidRPr="00D41D23" w:rsidRDefault="001D2CB2" w:rsidP="008A6005">
            <w:pPr>
              <w:suppressAutoHyphens w:val="0"/>
              <w:spacing w:after="120"/>
              <w:rPr>
                <w:rFonts w:eastAsiaTheme="minorHAnsi" w:cs="Arial"/>
                <w:sz w:val="22"/>
              </w:rPr>
            </w:pPr>
            <w:r w:rsidRPr="00D41D23">
              <w:rPr>
                <w:rFonts w:eastAsiaTheme="minorHAnsi" w:cs="Arial"/>
                <w:sz w:val="22"/>
              </w:rPr>
              <w:t>There is a whole school tracking document</w:t>
            </w:r>
            <w:r w:rsidR="005D1A95" w:rsidRPr="00D41D23">
              <w:rPr>
                <w:rFonts w:eastAsiaTheme="minorHAnsi" w:cs="Arial"/>
                <w:sz w:val="22"/>
              </w:rPr>
              <w:t xml:space="preserve"> which provides key information.</w:t>
            </w:r>
          </w:p>
          <w:p w14:paraId="154C4F22" w14:textId="526433A1" w:rsidR="001D2CB2" w:rsidRPr="00D41D23" w:rsidRDefault="001D2CB2" w:rsidP="008A6005">
            <w:pPr>
              <w:suppressAutoHyphens w:val="0"/>
              <w:spacing w:after="120"/>
              <w:rPr>
                <w:rFonts w:eastAsiaTheme="minorHAnsi" w:cs="Arial"/>
                <w:sz w:val="22"/>
              </w:rPr>
            </w:pPr>
            <w:r w:rsidRPr="00D41D23">
              <w:rPr>
                <w:rFonts w:eastAsiaTheme="minorHAnsi" w:cs="Arial"/>
                <w:sz w:val="22"/>
              </w:rPr>
              <w:t>There is an</w:t>
            </w:r>
            <w:r w:rsidR="005D1A95" w:rsidRPr="00D41D23">
              <w:rPr>
                <w:rFonts w:eastAsiaTheme="minorHAnsi" w:cs="Arial"/>
                <w:sz w:val="22"/>
              </w:rPr>
              <w:t xml:space="preserve"> assessment </w:t>
            </w:r>
            <w:r w:rsidRPr="00D41D23">
              <w:rPr>
                <w:rFonts w:eastAsiaTheme="minorHAnsi" w:cs="Arial"/>
                <w:sz w:val="22"/>
              </w:rPr>
              <w:t>framework which provides practitioners with a core overview to balance formative and summative assessment</w:t>
            </w:r>
            <w:r w:rsidR="005D1A95" w:rsidRPr="00D41D23">
              <w:rPr>
                <w:rFonts w:eastAsiaTheme="minorHAnsi" w:cs="Arial"/>
                <w:sz w:val="22"/>
              </w:rPr>
              <w:t>,</w:t>
            </w:r>
            <w:r w:rsidRPr="00D41D23">
              <w:rPr>
                <w:rFonts w:eastAsiaTheme="minorHAnsi" w:cs="Arial"/>
                <w:sz w:val="22"/>
              </w:rPr>
              <w:t xml:space="preserve"> leading to more effective and informed planning and more accurate and robust </w:t>
            </w:r>
            <w:r w:rsidR="005D1A95" w:rsidRPr="00D41D23">
              <w:rPr>
                <w:rFonts w:eastAsiaTheme="minorHAnsi" w:cs="Arial"/>
                <w:sz w:val="22"/>
              </w:rPr>
              <w:t>TPJ.</w:t>
            </w:r>
          </w:p>
          <w:p w14:paraId="3B72AED9" w14:textId="0AC237B6" w:rsidR="001D2CB2" w:rsidRPr="00D41D23" w:rsidRDefault="005D1A95" w:rsidP="008A6005">
            <w:pPr>
              <w:suppressAutoHyphens w:val="0"/>
              <w:spacing w:after="120"/>
              <w:rPr>
                <w:rFonts w:eastAsiaTheme="minorHAnsi" w:cs="Arial"/>
                <w:sz w:val="22"/>
              </w:rPr>
            </w:pPr>
            <w:r w:rsidRPr="00D41D23">
              <w:rPr>
                <w:rFonts w:eastAsiaTheme="minorHAnsi" w:cs="Arial"/>
                <w:sz w:val="22"/>
              </w:rPr>
              <w:t>Staff</w:t>
            </w:r>
            <w:r w:rsidR="001D2CB2" w:rsidRPr="00D41D23">
              <w:rPr>
                <w:rFonts w:eastAsiaTheme="minorHAnsi" w:cs="Arial"/>
                <w:sz w:val="22"/>
              </w:rPr>
              <w:t xml:space="preserve"> have a better understanding of staged intervention and how this triangulates with the assessment and tracking information – creating a linked framework to enhance learners’ experiences.</w:t>
            </w:r>
          </w:p>
          <w:p w14:paraId="52AB4823" w14:textId="2145EA13" w:rsidR="00A9768F" w:rsidRPr="00D41D23" w:rsidRDefault="001D2CB2" w:rsidP="008A6005">
            <w:pPr>
              <w:pStyle w:val="OICTable"/>
              <w:spacing w:before="0" w:after="120"/>
              <w:rPr>
                <w:rFonts w:cs="Arial"/>
                <w:sz w:val="22"/>
                <w:szCs w:val="22"/>
              </w:rPr>
            </w:pPr>
            <w:r w:rsidRPr="00D41D23">
              <w:rPr>
                <w:rFonts w:eastAsiaTheme="minorHAnsi" w:cs="Arial"/>
                <w:sz w:val="22"/>
              </w:rPr>
              <w:t xml:space="preserve">Progress and impact meetings </w:t>
            </w:r>
            <w:r w:rsidR="005D1A95" w:rsidRPr="00D41D23">
              <w:rPr>
                <w:rFonts w:eastAsiaTheme="minorHAnsi" w:cs="Arial"/>
                <w:sz w:val="22"/>
              </w:rPr>
              <w:t xml:space="preserve">have </w:t>
            </w:r>
            <w:r w:rsidRPr="00D41D23">
              <w:rPr>
                <w:rFonts w:eastAsiaTheme="minorHAnsi" w:cs="Arial"/>
                <w:sz w:val="22"/>
              </w:rPr>
              <w:t>ensure</w:t>
            </w:r>
            <w:r w:rsidR="005D1A95" w:rsidRPr="00D41D23">
              <w:rPr>
                <w:rFonts w:eastAsiaTheme="minorHAnsi" w:cs="Arial"/>
                <w:sz w:val="22"/>
              </w:rPr>
              <w:t>d</w:t>
            </w:r>
            <w:r w:rsidRPr="00D41D23">
              <w:rPr>
                <w:rFonts w:eastAsiaTheme="minorHAnsi" w:cs="Arial"/>
                <w:sz w:val="22"/>
              </w:rPr>
              <w:t xml:space="preserve"> that early intervention is flagged and support implemented to ensure ‘on the cusp’ learners are identified before an attainment gap develops.</w:t>
            </w:r>
          </w:p>
        </w:tc>
        <w:tc>
          <w:tcPr>
            <w:tcW w:w="1221" w:type="pct"/>
            <w:tcBorders>
              <w:top w:val="single" w:sz="4" w:space="0" w:color="auto"/>
            </w:tcBorders>
          </w:tcPr>
          <w:p w14:paraId="4900DDA2" w14:textId="3A724DDC" w:rsidR="004919A6" w:rsidRPr="008A6005" w:rsidRDefault="00A9768F" w:rsidP="008A6005">
            <w:pPr>
              <w:suppressAutoHyphens w:val="0"/>
              <w:spacing w:after="120"/>
              <w:rPr>
                <w:rFonts w:eastAsiaTheme="minorHAnsi" w:cs="Arial"/>
                <w:sz w:val="22"/>
                <w:u w:val="single"/>
              </w:rPr>
            </w:pPr>
            <w:r w:rsidRPr="00D41D23">
              <w:rPr>
                <w:rFonts w:eastAsiaTheme="minorHAnsi" w:cs="Arial"/>
                <w:sz w:val="22"/>
                <w:u w:val="single"/>
              </w:rPr>
              <w:t>Quality Assurance &amp; Moderation</w:t>
            </w:r>
            <w:r w:rsidR="001341FE">
              <w:rPr>
                <w:rFonts w:eastAsiaTheme="minorHAnsi" w:cs="Arial"/>
                <w:sz w:val="22"/>
                <w:u w:val="single"/>
              </w:rPr>
              <w:t>:</w:t>
            </w:r>
          </w:p>
          <w:p w14:paraId="5290FE99" w14:textId="13B1250F" w:rsidR="005D1A95" w:rsidRPr="00D41D23" w:rsidRDefault="005D1A95" w:rsidP="008A6005">
            <w:pPr>
              <w:pStyle w:val="OICTable"/>
              <w:spacing w:before="0" w:after="120"/>
              <w:rPr>
                <w:rFonts w:eastAsia="Comic Sans MS" w:cs="Arial"/>
                <w:sz w:val="22"/>
                <w:szCs w:val="22"/>
              </w:rPr>
            </w:pPr>
            <w:r w:rsidRPr="00D41D23">
              <w:rPr>
                <w:rFonts w:eastAsia="Comic Sans MS" w:cs="Arial"/>
                <w:sz w:val="22"/>
                <w:szCs w:val="22"/>
              </w:rPr>
              <w:t>This is now core business and part of the guidance in the Teacher’s Handbook.</w:t>
            </w:r>
          </w:p>
          <w:p w14:paraId="2072F9AB" w14:textId="154B6E0C" w:rsidR="00A9768F" w:rsidRPr="00D41D23" w:rsidRDefault="7C58F8D2" w:rsidP="008A6005">
            <w:pPr>
              <w:pStyle w:val="OICTable"/>
              <w:spacing w:before="0" w:after="120"/>
              <w:rPr>
                <w:rFonts w:eastAsia="Comic Sans MS" w:cs="Arial"/>
                <w:sz w:val="22"/>
                <w:szCs w:val="22"/>
              </w:rPr>
            </w:pPr>
            <w:r w:rsidRPr="00D41D23">
              <w:rPr>
                <w:rFonts w:eastAsia="Comic Sans MS" w:cs="Arial"/>
                <w:sz w:val="22"/>
                <w:szCs w:val="22"/>
              </w:rPr>
              <w:t xml:space="preserve">Learner pathways now need </w:t>
            </w:r>
            <w:r w:rsidR="005D1A95" w:rsidRPr="00D41D23">
              <w:rPr>
                <w:rFonts w:eastAsia="Comic Sans MS" w:cs="Arial"/>
                <w:sz w:val="22"/>
                <w:szCs w:val="22"/>
              </w:rPr>
              <w:t xml:space="preserve">to be </w:t>
            </w:r>
            <w:r w:rsidRPr="00D41D23">
              <w:rPr>
                <w:rFonts w:eastAsia="Comic Sans MS" w:cs="Arial"/>
                <w:sz w:val="22"/>
                <w:szCs w:val="22"/>
              </w:rPr>
              <w:t xml:space="preserve">mapped </w:t>
            </w:r>
            <w:r w:rsidR="005739D3" w:rsidRPr="00D41D23">
              <w:rPr>
                <w:rFonts w:eastAsia="Comic Sans MS" w:cs="Arial"/>
                <w:sz w:val="22"/>
                <w:szCs w:val="22"/>
              </w:rPr>
              <w:t xml:space="preserve">for new staff to understand and </w:t>
            </w:r>
            <w:r w:rsidR="00820606" w:rsidRPr="00D41D23">
              <w:rPr>
                <w:rFonts w:eastAsia="Comic Sans MS" w:cs="Arial"/>
                <w:sz w:val="22"/>
                <w:szCs w:val="22"/>
              </w:rPr>
              <w:t>to enhance progression.  This is part of the Operational Guidance for Planning</w:t>
            </w:r>
            <w:r w:rsidR="001341FE">
              <w:rPr>
                <w:rFonts w:eastAsia="Comic Sans MS" w:cs="Arial"/>
                <w:sz w:val="22"/>
                <w:szCs w:val="22"/>
              </w:rPr>
              <w:t>.</w:t>
            </w:r>
          </w:p>
        </w:tc>
      </w:tr>
    </w:tbl>
    <w:p w14:paraId="535D42D8" w14:textId="2D0C792A" w:rsidR="00F60240" w:rsidRPr="00D41D23" w:rsidRDefault="00F60240" w:rsidP="00EF5E24">
      <w:pPr>
        <w:suppressAutoHyphens w:val="0"/>
        <w:spacing w:after="0"/>
        <w:rPr>
          <w:rFonts w:cs="Arial"/>
        </w:rPr>
      </w:pPr>
    </w:p>
    <w:p w14:paraId="70D5CC06" w14:textId="77777777" w:rsidR="00D41D23" w:rsidRDefault="00D41D23">
      <w:r>
        <w:br w:type="page"/>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3"/>
        <w:gridCol w:w="4204"/>
        <w:gridCol w:w="3842"/>
        <w:gridCol w:w="3846"/>
      </w:tblGrid>
      <w:tr w:rsidR="00B26C0F" w:rsidRPr="00D41D23" w14:paraId="1A664CA2" w14:textId="77777777" w:rsidTr="7C58F8D2">
        <w:tc>
          <w:tcPr>
            <w:tcW w:w="5000" w:type="pct"/>
            <w:gridSpan w:val="4"/>
            <w:shd w:val="clear" w:color="auto" w:fill="95B3D7" w:themeFill="accent1" w:themeFillTint="99"/>
          </w:tcPr>
          <w:p w14:paraId="0711E708" w14:textId="77777777" w:rsidR="001341FE" w:rsidRPr="004919A6" w:rsidRDefault="00B26C0F" w:rsidP="001341FE">
            <w:pPr>
              <w:pStyle w:val="OICTable"/>
              <w:rPr>
                <w:rFonts w:cs="Arial"/>
                <w:sz w:val="28"/>
                <w:szCs w:val="28"/>
              </w:rPr>
            </w:pPr>
            <w:bookmarkStart w:id="3" w:name="_Toc115869925"/>
            <w:r w:rsidRPr="004919A6">
              <w:rPr>
                <w:rStyle w:val="Heading3Char"/>
                <w:rFonts w:eastAsia="Calibri" w:cs="Arial"/>
                <w:szCs w:val="28"/>
              </w:rPr>
              <w:lastRenderedPageBreak/>
              <w:t xml:space="preserve">School </w:t>
            </w:r>
            <w:r w:rsidR="00276CCA" w:rsidRPr="004919A6">
              <w:rPr>
                <w:rStyle w:val="Heading3Char"/>
                <w:rFonts w:eastAsia="Calibri" w:cs="Arial"/>
                <w:szCs w:val="28"/>
              </w:rPr>
              <w:t>i</w:t>
            </w:r>
            <w:r w:rsidRPr="004919A6">
              <w:rPr>
                <w:rStyle w:val="Heading3Char"/>
                <w:rFonts w:eastAsia="Calibri" w:cs="Arial"/>
                <w:szCs w:val="28"/>
              </w:rPr>
              <w:t xml:space="preserve">mprovement </w:t>
            </w:r>
            <w:r w:rsidR="00276CCA" w:rsidRPr="004919A6">
              <w:rPr>
                <w:rStyle w:val="Heading3Char"/>
                <w:rFonts w:eastAsia="Calibri" w:cs="Arial"/>
                <w:szCs w:val="28"/>
              </w:rPr>
              <w:t>p</w:t>
            </w:r>
            <w:r w:rsidRPr="004919A6">
              <w:rPr>
                <w:rStyle w:val="Heading3Char"/>
                <w:rFonts w:eastAsia="Calibri" w:cs="Arial"/>
                <w:szCs w:val="28"/>
              </w:rPr>
              <w:t>riority 3</w:t>
            </w:r>
            <w:bookmarkEnd w:id="3"/>
            <w:r w:rsidRPr="004919A6">
              <w:rPr>
                <w:rFonts w:cs="Arial"/>
                <w:sz w:val="28"/>
                <w:szCs w:val="28"/>
              </w:rPr>
              <w:t xml:space="preserve">:  </w:t>
            </w:r>
          </w:p>
          <w:p w14:paraId="4CDB76B8" w14:textId="54D8E2B1" w:rsidR="00B26C0F" w:rsidRPr="00D41D23" w:rsidRDefault="005739D3" w:rsidP="001341FE">
            <w:pPr>
              <w:pStyle w:val="OICTable"/>
              <w:rPr>
                <w:rFonts w:cs="Arial"/>
              </w:rPr>
            </w:pPr>
            <w:r w:rsidRPr="00D41D23">
              <w:rPr>
                <w:rFonts w:cs="Arial"/>
                <w:b/>
                <w:iCs/>
                <w:color w:val="FFFFFF" w:themeColor="background1"/>
                <w:sz w:val="28"/>
              </w:rPr>
              <w:t xml:space="preserve">DIGITAL </w:t>
            </w:r>
            <w:r w:rsidR="00C50B84" w:rsidRPr="00D41D23">
              <w:rPr>
                <w:rFonts w:cs="Arial"/>
                <w:b/>
                <w:iCs/>
                <w:color w:val="FFFFFF" w:themeColor="background1"/>
                <w:sz w:val="28"/>
              </w:rPr>
              <w:t>READI</w:t>
            </w:r>
            <w:r w:rsidRPr="00D41D23">
              <w:rPr>
                <w:rFonts w:cs="Arial"/>
                <w:b/>
                <w:iCs/>
                <w:color w:val="FFFFFF" w:themeColor="background1"/>
                <w:sz w:val="28"/>
              </w:rPr>
              <w:t>NESS</w:t>
            </w:r>
            <w:r w:rsidR="001341FE">
              <w:rPr>
                <w:rFonts w:cs="Arial"/>
                <w:b/>
                <w:iCs/>
                <w:color w:val="FFFFFF" w:themeColor="background1"/>
                <w:sz w:val="28"/>
              </w:rPr>
              <w:t>.</w:t>
            </w:r>
          </w:p>
        </w:tc>
      </w:tr>
      <w:tr w:rsidR="00DF3AFA" w:rsidRPr="00D41D23" w14:paraId="79422852" w14:textId="77777777" w:rsidTr="001341FE">
        <w:trPr>
          <w:trHeight w:val="392"/>
        </w:trPr>
        <w:tc>
          <w:tcPr>
            <w:tcW w:w="1221" w:type="pct"/>
            <w:tcBorders>
              <w:bottom w:val="single" w:sz="4" w:space="0" w:color="auto"/>
            </w:tcBorders>
            <w:vAlign w:val="center"/>
          </w:tcPr>
          <w:p w14:paraId="6196A9E2" w14:textId="67AFAA2E" w:rsidR="00DF3AFA" w:rsidRPr="00D41D23" w:rsidRDefault="00DF3AFA" w:rsidP="001341FE">
            <w:pPr>
              <w:pStyle w:val="EmphasisOIC"/>
              <w:spacing w:after="0"/>
              <w:jc w:val="center"/>
              <w:rPr>
                <w:rFonts w:cs="Arial"/>
              </w:rPr>
            </w:pPr>
            <w:r w:rsidRPr="00D41D23">
              <w:rPr>
                <w:rFonts w:cs="Arial"/>
              </w:rPr>
              <w:t>Outcomes</w:t>
            </w:r>
            <w:r w:rsidR="00D64A71" w:rsidRPr="00D41D23">
              <w:rPr>
                <w:rFonts w:cs="Arial"/>
              </w:rPr>
              <w:t>:</w:t>
            </w:r>
          </w:p>
        </w:tc>
        <w:tc>
          <w:tcPr>
            <w:tcW w:w="1336" w:type="pct"/>
            <w:tcBorders>
              <w:bottom w:val="single" w:sz="4" w:space="0" w:color="auto"/>
            </w:tcBorders>
            <w:vAlign w:val="center"/>
          </w:tcPr>
          <w:p w14:paraId="6C00246E" w14:textId="29F803F2" w:rsidR="00DF3AFA" w:rsidRPr="00D41D23" w:rsidRDefault="00DF3AFA" w:rsidP="001341FE">
            <w:pPr>
              <w:pStyle w:val="EmphasisOIC"/>
              <w:spacing w:after="0"/>
              <w:jc w:val="center"/>
              <w:rPr>
                <w:rFonts w:cs="Arial"/>
              </w:rPr>
            </w:pPr>
            <w:r w:rsidRPr="00D41D23">
              <w:rPr>
                <w:rFonts w:cs="Arial"/>
              </w:rPr>
              <w:t>Actions</w:t>
            </w:r>
            <w:r w:rsidR="001341FE">
              <w:rPr>
                <w:rFonts w:cs="Arial"/>
              </w:rPr>
              <w:t xml:space="preserve"> </w:t>
            </w:r>
            <w:r w:rsidRPr="00D41D23">
              <w:rPr>
                <w:rFonts w:cs="Arial"/>
              </w:rPr>
              <w:t>/</w:t>
            </w:r>
            <w:r w:rsidR="001341FE">
              <w:rPr>
                <w:rFonts w:cs="Arial"/>
              </w:rPr>
              <w:t xml:space="preserve"> </w:t>
            </w:r>
            <w:r w:rsidR="00021FA0" w:rsidRPr="00D41D23">
              <w:rPr>
                <w:rFonts w:cs="Arial"/>
              </w:rPr>
              <w:t>I</w:t>
            </w:r>
            <w:r w:rsidRPr="00D41D23">
              <w:rPr>
                <w:rFonts w:cs="Arial"/>
              </w:rPr>
              <w:t>nterventions</w:t>
            </w:r>
            <w:r w:rsidR="001341FE">
              <w:rPr>
                <w:rFonts w:cs="Arial"/>
              </w:rPr>
              <w:t xml:space="preserve"> </w:t>
            </w:r>
            <w:r w:rsidRPr="00D41D23">
              <w:rPr>
                <w:rFonts w:cs="Arial"/>
              </w:rPr>
              <w:t>/</w:t>
            </w:r>
            <w:r w:rsidR="001341FE">
              <w:rPr>
                <w:rFonts w:cs="Arial"/>
              </w:rPr>
              <w:t xml:space="preserve"> </w:t>
            </w:r>
            <w:r w:rsidR="00021FA0" w:rsidRPr="00D41D23">
              <w:rPr>
                <w:rFonts w:cs="Arial"/>
              </w:rPr>
              <w:t>A</w:t>
            </w:r>
            <w:r w:rsidRPr="00D41D23">
              <w:rPr>
                <w:rFonts w:cs="Arial"/>
              </w:rPr>
              <w:t>pproaches</w:t>
            </w:r>
            <w:r w:rsidR="00D64A71" w:rsidRPr="00D41D23">
              <w:rPr>
                <w:rFonts w:cs="Arial"/>
              </w:rPr>
              <w:t>:</w:t>
            </w:r>
          </w:p>
        </w:tc>
        <w:tc>
          <w:tcPr>
            <w:tcW w:w="1221" w:type="pct"/>
            <w:tcBorders>
              <w:bottom w:val="single" w:sz="4" w:space="0" w:color="auto"/>
            </w:tcBorders>
            <w:vAlign w:val="center"/>
          </w:tcPr>
          <w:p w14:paraId="5C828E4A" w14:textId="50EA5C22" w:rsidR="00DF3AFA" w:rsidRPr="00D41D23" w:rsidRDefault="00DF3AFA" w:rsidP="001341FE">
            <w:pPr>
              <w:pStyle w:val="EmphasisOIC"/>
              <w:spacing w:after="0"/>
              <w:jc w:val="center"/>
              <w:rPr>
                <w:rFonts w:cs="Arial"/>
              </w:rPr>
            </w:pPr>
            <w:r w:rsidRPr="00D41D23">
              <w:rPr>
                <w:rFonts w:cs="Arial"/>
              </w:rPr>
              <w:t>Impact</w:t>
            </w:r>
            <w:r w:rsidR="00D64A71" w:rsidRPr="00D41D23">
              <w:rPr>
                <w:rFonts w:cs="Arial"/>
              </w:rPr>
              <w:t>:</w:t>
            </w:r>
          </w:p>
        </w:tc>
        <w:tc>
          <w:tcPr>
            <w:tcW w:w="1221" w:type="pct"/>
            <w:tcBorders>
              <w:bottom w:val="single" w:sz="4" w:space="0" w:color="auto"/>
            </w:tcBorders>
            <w:vAlign w:val="center"/>
          </w:tcPr>
          <w:p w14:paraId="17999051" w14:textId="231A0A5B" w:rsidR="00DF3AFA" w:rsidRPr="00D41D23" w:rsidRDefault="00DF3AFA" w:rsidP="001341FE">
            <w:pPr>
              <w:pStyle w:val="EmphasisOIC"/>
              <w:spacing w:after="0"/>
              <w:jc w:val="center"/>
              <w:rPr>
                <w:rFonts w:cs="Arial"/>
              </w:rPr>
            </w:pPr>
            <w:r w:rsidRPr="00D41D23">
              <w:rPr>
                <w:rFonts w:cs="Arial"/>
              </w:rPr>
              <w:t>Next steps</w:t>
            </w:r>
            <w:r w:rsidR="00D64A71" w:rsidRPr="00D41D23">
              <w:rPr>
                <w:rFonts w:cs="Arial"/>
              </w:rPr>
              <w:t>:</w:t>
            </w:r>
          </w:p>
        </w:tc>
      </w:tr>
      <w:tr w:rsidR="00B26C0F" w:rsidRPr="00D41D23" w14:paraId="565E1675" w14:textId="77777777" w:rsidTr="00D41D23">
        <w:trPr>
          <w:trHeight w:val="7333"/>
        </w:trPr>
        <w:tc>
          <w:tcPr>
            <w:tcW w:w="1221" w:type="pct"/>
            <w:tcBorders>
              <w:top w:val="single" w:sz="4" w:space="0" w:color="auto"/>
            </w:tcBorders>
          </w:tcPr>
          <w:p w14:paraId="5D9AC06F" w14:textId="378E4FC8" w:rsidR="001E6C4F" w:rsidRPr="001341FE" w:rsidRDefault="001163AF" w:rsidP="00076C5C">
            <w:pPr>
              <w:suppressAutoHyphens w:val="0"/>
              <w:spacing w:after="120"/>
              <w:rPr>
                <w:rFonts w:eastAsiaTheme="minorHAnsi" w:cs="Arial"/>
                <w:color w:val="0070C0"/>
                <w:sz w:val="22"/>
                <w:szCs w:val="22"/>
              </w:rPr>
            </w:pPr>
            <w:r w:rsidRPr="001341FE">
              <w:rPr>
                <w:rFonts w:eastAsiaTheme="minorHAnsi" w:cs="Arial"/>
                <w:sz w:val="22"/>
                <w:szCs w:val="22"/>
                <w:u w:val="single"/>
              </w:rPr>
              <w:t>Digital Preparedness</w:t>
            </w:r>
            <w:r w:rsidR="001341FE">
              <w:rPr>
                <w:rFonts w:eastAsiaTheme="minorHAnsi" w:cs="Arial"/>
                <w:sz w:val="22"/>
                <w:szCs w:val="22"/>
                <w:u w:val="single"/>
              </w:rPr>
              <w:t>:</w:t>
            </w:r>
          </w:p>
          <w:p w14:paraId="26CEFDE5" w14:textId="33E9E8B8"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Embed digital literacy as part of the school curriculum.</w:t>
            </w:r>
          </w:p>
          <w:p w14:paraId="026587B1" w14:textId="2B070ABC"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Create a digital technology pathway for learning.</w:t>
            </w:r>
          </w:p>
          <w:p w14:paraId="5C9DFCCF" w14:textId="1DCEACD1"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Provide a better internet bandwidth by connecting to fibre.</w:t>
            </w:r>
          </w:p>
          <w:p w14:paraId="5C59F25A" w14:textId="248EE732"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Complete provision of digital resources in classrooms and homes.</w:t>
            </w:r>
          </w:p>
          <w:p w14:paraId="5699E41A" w14:textId="3B3FFBCC"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Create an online connection for home learning opportunities.</w:t>
            </w:r>
          </w:p>
          <w:p w14:paraId="26334EBD" w14:textId="41402E9D"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Protect time for practitioners to develop digital skills and competency with new technology.</w:t>
            </w:r>
          </w:p>
          <w:p w14:paraId="5526696E" w14:textId="7686368E" w:rsidR="001163AF" w:rsidRPr="001341FE" w:rsidRDefault="001163AF" w:rsidP="00076C5C">
            <w:pPr>
              <w:suppressAutoHyphens w:val="0"/>
              <w:spacing w:after="120"/>
              <w:rPr>
                <w:rFonts w:eastAsiaTheme="minorHAnsi" w:cs="Arial"/>
                <w:color w:val="0070C0"/>
                <w:sz w:val="22"/>
                <w:szCs w:val="22"/>
              </w:rPr>
            </w:pPr>
            <w:r w:rsidRPr="001341FE">
              <w:rPr>
                <w:rFonts w:eastAsiaTheme="minorHAnsi" w:cs="Arial"/>
                <w:color w:val="0070C0"/>
                <w:sz w:val="22"/>
                <w:szCs w:val="22"/>
              </w:rPr>
              <w:t>Empower pupils to be digital experts.</w:t>
            </w:r>
          </w:p>
          <w:p w14:paraId="6D4FEFCD" w14:textId="2166F9D4" w:rsidR="00B26C0F" w:rsidRPr="001341FE" w:rsidRDefault="001163AF" w:rsidP="00076C5C">
            <w:pPr>
              <w:suppressAutoHyphens w:val="0"/>
              <w:spacing w:after="120"/>
              <w:rPr>
                <w:rFonts w:cs="Arial"/>
                <w:sz w:val="22"/>
                <w:szCs w:val="22"/>
              </w:rPr>
            </w:pPr>
            <w:r w:rsidRPr="001341FE">
              <w:rPr>
                <w:rFonts w:eastAsiaTheme="minorHAnsi" w:cs="Arial"/>
                <w:color w:val="0070C0"/>
                <w:sz w:val="22"/>
                <w:szCs w:val="22"/>
              </w:rPr>
              <w:t xml:space="preserve">Share skills </w:t>
            </w:r>
            <w:r w:rsidR="0060785B" w:rsidRPr="001341FE">
              <w:rPr>
                <w:rFonts w:eastAsiaTheme="minorHAnsi" w:cs="Arial"/>
                <w:color w:val="0070C0"/>
                <w:sz w:val="22"/>
                <w:szCs w:val="22"/>
              </w:rPr>
              <w:t>with families, partner school and wider school community.</w:t>
            </w:r>
          </w:p>
        </w:tc>
        <w:tc>
          <w:tcPr>
            <w:tcW w:w="1336" w:type="pct"/>
            <w:tcBorders>
              <w:top w:val="single" w:sz="4" w:space="0" w:color="auto"/>
            </w:tcBorders>
          </w:tcPr>
          <w:p w14:paraId="64693E7E" w14:textId="36794292" w:rsidR="004500B9" w:rsidRPr="001341FE" w:rsidRDefault="004500B9" w:rsidP="00076C5C">
            <w:pPr>
              <w:suppressAutoHyphens w:val="0"/>
              <w:spacing w:after="120"/>
              <w:rPr>
                <w:rFonts w:cs="Arial"/>
                <w:sz w:val="22"/>
                <w:szCs w:val="22"/>
              </w:rPr>
            </w:pPr>
            <w:r w:rsidRPr="001341FE">
              <w:rPr>
                <w:rFonts w:eastAsiaTheme="minorHAnsi" w:cs="Arial"/>
                <w:sz w:val="22"/>
                <w:szCs w:val="22"/>
                <w:u w:val="single"/>
              </w:rPr>
              <w:t>Digital Preparedness</w:t>
            </w:r>
            <w:r w:rsidR="001341FE">
              <w:rPr>
                <w:rFonts w:eastAsiaTheme="minorHAnsi" w:cs="Arial"/>
                <w:sz w:val="22"/>
                <w:szCs w:val="22"/>
                <w:u w:val="single"/>
              </w:rPr>
              <w:t>:</w:t>
            </w:r>
          </w:p>
          <w:p w14:paraId="65B820D1" w14:textId="64FB99AD" w:rsidR="0060785B" w:rsidRPr="001341FE" w:rsidRDefault="0060785B" w:rsidP="00076C5C">
            <w:pPr>
              <w:spacing w:after="120"/>
              <w:rPr>
                <w:rFonts w:eastAsia="Comic Sans MS" w:cs="Arial"/>
                <w:sz w:val="22"/>
                <w:szCs w:val="22"/>
              </w:rPr>
            </w:pPr>
            <w:r w:rsidRPr="001341FE">
              <w:rPr>
                <w:rFonts w:eastAsia="Comic Sans MS" w:cs="Arial"/>
                <w:sz w:val="22"/>
                <w:szCs w:val="22"/>
              </w:rPr>
              <w:t>24 n</w:t>
            </w:r>
            <w:r w:rsidR="7C58F8D2" w:rsidRPr="001341FE">
              <w:rPr>
                <w:rFonts w:eastAsia="Comic Sans MS" w:cs="Arial"/>
                <w:sz w:val="22"/>
                <w:szCs w:val="22"/>
              </w:rPr>
              <w:t>ew</w:t>
            </w:r>
            <w:r w:rsidRPr="001341FE">
              <w:rPr>
                <w:rFonts w:eastAsia="Comic Sans MS" w:cs="Arial"/>
                <w:sz w:val="22"/>
                <w:szCs w:val="22"/>
              </w:rPr>
              <w:t xml:space="preserve"> Samsung tablets in P4-7</w:t>
            </w:r>
            <w:r w:rsidR="001341FE">
              <w:rPr>
                <w:rFonts w:eastAsia="Comic Sans MS" w:cs="Arial"/>
                <w:sz w:val="22"/>
                <w:szCs w:val="22"/>
              </w:rPr>
              <w:t>.</w:t>
            </w:r>
          </w:p>
          <w:p w14:paraId="6CE67862" w14:textId="23437C5C" w:rsidR="004500B9" w:rsidRPr="001341FE" w:rsidRDefault="0060785B" w:rsidP="00076C5C">
            <w:pPr>
              <w:spacing w:after="120"/>
              <w:rPr>
                <w:rFonts w:eastAsia="Comic Sans MS" w:cs="Arial"/>
                <w:sz w:val="22"/>
                <w:szCs w:val="22"/>
              </w:rPr>
            </w:pPr>
            <w:r w:rsidRPr="001341FE">
              <w:rPr>
                <w:rFonts w:eastAsia="Comic Sans MS" w:cs="Arial"/>
                <w:sz w:val="22"/>
                <w:szCs w:val="22"/>
              </w:rPr>
              <w:t>16 new laptops across the school</w:t>
            </w:r>
            <w:r w:rsidR="001341FE">
              <w:rPr>
                <w:rFonts w:eastAsia="Comic Sans MS" w:cs="Arial"/>
                <w:sz w:val="22"/>
                <w:szCs w:val="22"/>
              </w:rPr>
              <w:t>.</w:t>
            </w:r>
          </w:p>
          <w:p w14:paraId="06ED4512" w14:textId="6F068839" w:rsidR="004500B9" w:rsidRPr="001341FE" w:rsidRDefault="7C58F8D2" w:rsidP="00076C5C">
            <w:pPr>
              <w:spacing w:after="120"/>
              <w:rPr>
                <w:rFonts w:eastAsia="Comic Sans MS" w:cs="Arial"/>
                <w:sz w:val="22"/>
                <w:szCs w:val="22"/>
              </w:rPr>
            </w:pPr>
            <w:r w:rsidRPr="001341FE">
              <w:rPr>
                <w:rFonts w:eastAsia="Comic Sans MS" w:cs="Arial"/>
                <w:sz w:val="22"/>
                <w:szCs w:val="22"/>
              </w:rPr>
              <w:t>New Samsung Flip board in P4/5</w:t>
            </w:r>
            <w:r w:rsidR="001341FE">
              <w:rPr>
                <w:rFonts w:eastAsia="Comic Sans MS" w:cs="Arial"/>
                <w:sz w:val="22"/>
                <w:szCs w:val="22"/>
              </w:rPr>
              <w:t>.</w:t>
            </w:r>
          </w:p>
          <w:p w14:paraId="12BCD057" w14:textId="68A4D263" w:rsidR="004500B9" w:rsidRPr="001341FE" w:rsidRDefault="7C58F8D2" w:rsidP="00076C5C">
            <w:pPr>
              <w:spacing w:after="120"/>
              <w:rPr>
                <w:rFonts w:eastAsia="Comic Sans MS" w:cs="Arial"/>
                <w:sz w:val="22"/>
                <w:szCs w:val="22"/>
              </w:rPr>
            </w:pPr>
            <w:r w:rsidRPr="001341FE">
              <w:rPr>
                <w:rFonts w:eastAsia="Comic Sans MS" w:cs="Arial"/>
                <w:sz w:val="22"/>
                <w:szCs w:val="22"/>
              </w:rPr>
              <w:t>New Interactive board in P2/3</w:t>
            </w:r>
            <w:r w:rsidR="001341FE">
              <w:rPr>
                <w:rFonts w:eastAsia="Comic Sans MS" w:cs="Arial"/>
                <w:sz w:val="22"/>
                <w:szCs w:val="22"/>
              </w:rPr>
              <w:t>.</w:t>
            </w:r>
          </w:p>
          <w:p w14:paraId="05FCCE5D" w14:textId="5CF98FFA" w:rsidR="003D77D5" w:rsidRPr="001341FE" w:rsidRDefault="7C58F8D2" w:rsidP="00076C5C">
            <w:pPr>
              <w:spacing w:after="120"/>
              <w:rPr>
                <w:rFonts w:eastAsia="Comic Sans MS" w:cs="Arial"/>
                <w:sz w:val="22"/>
                <w:szCs w:val="22"/>
              </w:rPr>
            </w:pPr>
            <w:r w:rsidRPr="001341FE">
              <w:rPr>
                <w:rFonts w:eastAsia="Comic Sans MS" w:cs="Arial"/>
                <w:sz w:val="22"/>
                <w:szCs w:val="22"/>
              </w:rPr>
              <w:t>Micro bits in P4/5</w:t>
            </w:r>
            <w:r w:rsidR="001341FE">
              <w:rPr>
                <w:rFonts w:eastAsia="Comic Sans MS" w:cs="Arial"/>
                <w:sz w:val="22"/>
                <w:szCs w:val="22"/>
              </w:rPr>
              <w:t>.</w:t>
            </w:r>
          </w:p>
          <w:p w14:paraId="0D350610" w14:textId="01BFA758" w:rsidR="004500B9" w:rsidRPr="001341FE" w:rsidRDefault="003D77D5" w:rsidP="00076C5C">
            <w:pPr>
              <w:spacing w:after="120"/>
              <w:rPr>
                <w:rFonts w:eastAsia="Comic Sans MS" w:cs="Arial"/>
                <w:sz w:val="22"/>
                <w:szCs w:val="22"/>
              </w:rPr>
            </w:pPr>
            <w:r w:rsidRPr="001341FE">
              <w:rPr>
                <w:rFonts w:eastAsia="Comic Sans MS" w:cs="Arial"/>
                <w:sz w:val="22"/>
                <w:szCs w:val="22"/>
              </w:rPr>
              <w:t xml:space="preserve">Now connected to </w:t>
            </w:r>
            <w:proofErr w:type="spellStart"/>
            <w:r w:rsidRPr="001341FE">
              <w:rPr>
                <w:rFonts w:eastAsia="Comic Sans MS" w:cs="Arial"/>
                <w:sz w:val="22"/>
                <w:szCs w:val="22"/>
              </w:rPr>
              <w:t>OrkneyGuest</w:t>
            </w:r>
            <w:proofErr w:type="spellEnd"/>
            <w:r w:rsidRPr="001341FE">
              <w:rPr>
                <w:rFonts w:eastAsia="Comic Sans MS" w:cs="Arial"/>
                <w:sz w:val="22"/>
                <w:szCs w:val="22"/>
              </w:rPr>
              <w:t xml:space="preserve"> </w:t>
            </w:r>
            <w:proofErr w:type="spellStart"/>
            <w:r w:rsidRPr="001341FE">
              <w:rPr>
                <w:rFonts w:eastAsia="Comic Sans MS" w:cs="Arial"/>
                <w:sz w:val="22"/>
                <w:szCs w:val="22"/>
              </w:rPr>
              <w:t>wifi</w:t>
            </w:r>
            <w:proofErr w:type="spellEnd"/>
            <w:r w:rsidR="001341FE">
              <w:rPr>
                <w:rFonts w:eastAsia="Comic Sans MS" w:cs="Arial"/>
                <w:sz w:val="22"/>
                <w:szCs w:val="22"/>
              </w:rPr>
              <w:t>!</w:t>
            </w:r>
          </w:p>
          <w:p w14:paraId="251FFA8D" w14:textId="004A4D55" w:rsidR="004500B9" w:rsidRPr="001341FE" w:rsidRDefault="7C58F8D2" w:rsidP="00076C5C">
            <w:pPr>
              <w:spacing w:after="120"/>
              <w:rPr>
                <w:rFonts w:eastAsia="Comic Sans MS" w:cs="Arial"/>
                <w:sz w:val="22"/>
                <w:szCs w:val="22"/>
              </w:rPr>
            </w:pPr>
            <w:r w:rsidRPr="001341FE">
              <w:rPr>
                <w:rFonts w:eastAsia="Comic Sans MS" w:cs="Arial"/>
                <w:sz w:val="22"/>
                <w:szCs w:val="22"/>
              </w:rPr>
              <w:t>Continued use of Microsoft Teams and Glow email (P4 –P7) and P6/7</w:t>
            </w:r>
            <w:r w:rsidR="003D77D5" w:rsidRPr="001341FE">
              <w:rPr>
                <w:rFonts w:eastAsia="Comic Sans MS" w:cs="Arial"/>
                <w:sz w:val="22"/>
                <w:szCs w:val="22"/>
              </w:rPr>
              <w:t xml:space="preserve"> independently using USB drives.</w:t>
            </w:r>
          </w:p>
          <w:p w14:paraId="1AEA0A48" w14:textId="258F90A7" w:rsidR="003D77D5" w:rsidRPr="001341FE" w:rsidRDefault="003D77D5" w:rsidP="00076C5C">
            <w:pPr>
              <w:spacing w:after="120"/>
              <w:rPr>
                <w:rFonts w:eastAsia="Comic Sans MS" w:cs="Arial"/>
                <w:sz w:val="22"/>
                <w:szCs w:val="22"/>
              </w:rPr>
            </w:pPr>
            <w:r w:rsidRPr="001341FE">
              <w:rPr>
                <w:rFonts w:eastAsia="Comic Sans MS" w:cs="Arial"/>
                <w:sz w:val="22"/>
                <w:szCs w:val="22"/>
              </w:rPr>
              <w:t>Weekly digital homework.</w:t>
            </w:r>
          </w:p>
          <w:p w14:paraId="6504BB3D" w14:textId="00138494" w:rsidR="0060785B" w:rsidRPr="001341FE" w:rsidRDefault="0060785B" w:rsidP="00076C5C">
            <w:pPr>
              <w:spacing w:after="120"/>
              <w:rPr>
                <w:rFonts w:eastAsia="Comic Sans MS" w:cs="Arial"/>
                <w:sz w:val="22"/>
                <w:szCs w:val="22"/>
              </w:rPr>
            </w:pPr>
            <w:proofErr w:type="spellStart"/>
            <w:r w:rsidRPr="001341FE">
              <w:rPr>
                <w:rFonts w:eastAsia="Comic Sans MS" w:cs="Arial"/>
                <w:sz w:val="22"/>
                <w:szCs w:val="22"/>
              </w:rPr>
              <w:t>Sumdog</w:t>
            </w:r>
            <w:proofErr w:type="spellEnd"/>
            <w:r w:rsidR="003D77D5" w:rsidRPr="001341FE">
              <w:rPr>
                <w:rFonts w:eastAsia="Comic Sans MS" w:cs="Arial"/>
                <w:sz w:val="22"/>
                <w:szCs w:val="22"/>
              </w:rPr>
              <w:t xml:space="preserve"> and Reading Eggs</w:t>
            </w:r>
            <w:r w:rsidRPr="001341FE">
              <w:rPr>
                <w:rFonts w:eastAsia="Comic Sans MS" w:cs="Arial"/>
                <w:sz w:val="22"/>
                <w:szCs w:val="22"/>
              </w:rPr>
              <w:t xml:space="preserve"> used regularly in class and at home. </w:t>
            </w:r>
          </w:p>
          <w:p w14:paraId="66A199F7" w14:textId="42F96326" w:rsidR="004500B9" w:rsidRPr="001341FE" w:rsidRDefault="0060785B" w:rsidP="00076C5C">
            <w:pPr>
              <w:spacing w:after="120"/>
              <w:rPr>
                <w:rFonts w:eastAsia="Comic Sans MS" w:cs="Arial"/>
                <w:sz w:val="22"/>
                <w:szCs w:val="22"/>
              </w:rPr>
            </w:pPr>
            <w:r w:rsidRPr="001341FE">
              <w:rPr>
                <w:rFonts w:eastAsia="Comic Sans MS" w:cs="Arial"/>
                <w:sz w:val="22"/>
                <w:szCs w:val="22"/>
              </w:rPr>
              <w:t>Seesaw used to communicate progress and attainment and</w:t>
            </w:r>
            <w:r w:rsidR="003D77D5" w:rsidRPr="001341FE">
              <w:rPr>
                <w:rFonts w:eastAsia="Comic Sans MS" w:cs="Arial"/>
                <w:sz w:val="22"/>
                <w:szCs w:val="22"/>
              </w:rPr>
              <w:t xml:space="preserve"> </w:t>
            </w:r>
            <w:r w:rsidRPr="001341FE">
              <w:rPr>
                <w:rFonts w:eastAsia="Comic Sans MS" w:cs="Arial"/>
                <w:sz w:val="22"/>
                <w:szCs w:val="22"/>
              </w:rPr>
              <w:t>achievements.</w:t>
            </w:r>
          </w:p>
          <w:p w14:paraId="5ACCF373" w14:textId="459E99D8" w:rsidR="004500B9" w:rsidRPr="001341FE" w:rsidRDefault="7C58F8D2" w:rsidP="00076C5C">
            <w:pPr>
              <w:spacing w:after="120"/>
              <w:rPr>
                <w:rFonts w:eastAsia="Comic Sans MS" w:cs="Arial"/>
                <w:sz w:val="22"/>
                <w:szCs w:val="22"/>
              </w:rPr>
            </w:pPr>
            <w:r w:rsidRPr="001341FE">
              <w:rPr>
                <w:rFonts w:eastAsia="Comic Sans MS" w:cs="Arial"/>
                <w:sz w:val="22"/>
                <w:szCs w:val="22"/>
              </w:rPr>
              <w:t xml:space="preserve">Digital pupil group – set up tablets across the school (2 sets) and workshops with P1, 2 and 3 children to enable use with technology. </w:t>
            </w:r>
          </w:p>
          <w:p w14:paraId="598C86E8" w14:textId="7FF70B93" w:rsidR="004500B9" w:rsidRPr="001341FE" w:rsidRDefault="7C58F8D2" w:rsidP="00CC4244">
            <w:pPr>
              <w:spacing w:after="120"/>
              <w:rPr>
                <w:rFonts w:eastAsia="Comic Sans MS" w:cs="Arial"/>
                <w:sz w:val="22"/>
                <w:szCs w:val="22"/>
              </w:rPr>
            </w:pPr>
            <w:r w:rsidRPr="001341FE">
              <w:rPr>
                <w:rFonts w:eastAsia="Comic Sans MS" w:cs="Arial"/>
                <w:sz w:val="22"/>
                <w:szCs w:val="22"/>
              </w:rPr>
              <w:t>School lunches ordered digitally</w:t>
            </w:r>
            <w:r w:rsidR="003D77D5" w:rsidRPr="001341FE">
              <w:rPr>
                <w:rFonts w:eastAsia="Comic Sans MS" w:cs="Arial"/>
                <w:sz w:val="22"/>
                <w:szCs w:val="22"/>
              </w:rPr>
              <w:t xml:space="preserve"> and</w:t>
            </w:r>
            <w:r w:rsidR="00CC4244">
              <w:rPr>
                <w:rFonts w:eastAsia="Comic Sans MS" w:cs="Arial"/>
                <w:sz w:val="22"/>
                <w:szCs w:val="22"/>
              </w:rPr>
              <w:t xml:space="preserve"> </w:t>
            </w:r>
            <w:r w:rsidR="003D77D5" w:rsidRPr="001341FE">
              <w:rPr>
                <w:rFonts w:eastAsia="Comic Sans MS" w:cs="Arial"/>
                <w:sz w:val="22"/>
                <w:szCs w:val="22"/>
              </w:rPr>
              <w:t>e</w:t>
            </w:r>
            <w:r w:rsidRPr="001341FE">
              <w:rPr>
                <w:rFonts w:eastAsia="Comic Sans MS" w:cs="Arial"/>
                <w:sz w:val="22"/>
                <w:szCs w:val="22"/>
              </w:rPr>
              <w:t>mail</w:t>
            </w:r>
            <w:r w:rsidR="003D77D5" w:rsidRPr="001341FE">
              <w:rPr>
                <w:rFonts w:eastAsia="Comic Sans MS" w:cs="Arial"/>
                <w:sz w:val="22"/>
                <w:szCs w:val="22"/>
              </w:rPr>
              <w:t xml:space="preserve">s used for correspondence with </w:t>
            </w:r>
            <w:r w:rsidRPr="001341FE">
              <w:rPr>
                <w:rFonts w:eastAsia="Comic Sans MS" w:cs="Arial"/>
                <w:sz w:val="22"/>
                <w:szCs w:val="22"/>
              </w:rPr>
              <w:t>parents and families</w:t>
            </w:r>
            <w:r w:rsidR="003D77D5" w:rsidRPr="001341FE">
              <w:rPr>
                <w:rFonts w:eastAsia="Comic Sans MS" w:cs="Arial"/>
                <w:sz w:val="22"/>
                <w:szCs w:val="22"/>
              </w:rPr>
              <w:t>.</w:t>
            </w:r>
          </w:p>
        </w:tc>
        <w:tc>
          <w:tcPr>
            <w:tcW w:w="1221" w:type="pct"/>
            <w:tcBorders>
              <w:top w:val="single" w:sz="4" w:space="0" w:color="auto"/>
            </w:tcBorders>
          </w:tcPr>
          <w:p w14:paraId="40085C01" w14:textId="14CF3958" w:rsidR="003D77D5" w:rsidRPr="001341FE" w:rsidRDefault="00A9768F" w:rsidP="00076C5C">
            <w:pPr>
              <w:suppressAutoHyphens w:val="0"/>
              <w:spacing w:after="120"/>
              <w:rPr>
                <w:rFonts w:eastAsiaTheme="minorHAnsi" w:cs="Arial"/>
                <w:sz w:val="22"/>
                <w:szCs w:val="22"/>
              </w:rPr>
            </w:pPr>
            <w:r w:rsidRPr="001341FE">
              <w:rPr>
                <w:rFonts w:eastAsiaTheme="minorHAnsi" w:cs="Arial"/>
                <w:sz w:val="22"/>
                <w:szCs w:val="22"/>
                <w:u w:val="single"/>
              </w:rPr>
              <w:t>Digital Preparedness</w:t>
            </w:r>
            <w:r w:rsidR="001341FE">
              <w:rPr>
                <w:rFonts w:eastAsiaTheme="minorHAnsi" w:cs="Arial"/>
                <w:sz w:val="22"/>
                <w:szCs w:val="22"/>
                <w:u w:val="single"/>
              </w:rPr>
              <w:t>:</w:t>
            </w:r>
          </w:p>
          <w:p w14:paraId="13270F81" w14:textId="2A7DBB0B" w:rsidR="0060785B" w:rsidRPr="001341FE" w:rsidRDefault="0060785B" w:rsidP="00076C5C">
            <w:pPr>
              <w:suppressAutoHyphens w:val="0"/>
              <w:spacing w:after="120"/>
              <w:rPr>
                <w:rFonts w:eastAsiaTheme="minorHAnsi" w:cs="Arial"/>
                <w:sz w:val="22"/>
                <w:szCs w:val="22"/>
              </w:rPr>
            </w:pPr>
            <w:r w:rsidRPr="001341FE">
              <w:rPr>
                <w:rFonts w:eastAsiaTheme="minorHAnsi" w:cs="Arial"/>
                <w:sz w:val="22"/>
                <w:szCs w:val="22"/>
              </w:rPr>
              <w:t xml:space="preserve">Children and families have the resources required </w:t>
            </w:r>
            <w:r w:rsidR="003D77D5" w:rsidRPr="001341FE">
              <w:rPr>
                <w:rFonts w:eastAsiaTheme="minorHAnsi" w:cs="Arial"/>
                <w:sz w:val="22"/>
                <w:szCs w:val="22"/>
              </w:rPr>
              <w:t>and</w:t>
            </w:r>
            <w:r w:rsidRPr="001341FE">
              <w:rPr>
                <w:rFonts w:eastAsiaTheme="minorHAnsi" w:cs="Arial"/>
                <w:sz w:val="22"/>
                <w:szCs w:val="22"/>
              </w:rPr>
              <w:t xml:space="preserve"> the skills to use </w:t>
            </w:r>
            <w:r w:rsidR="003D77D5" w:rsidRPr="001341FE">
              <w:rPr>
                <w:rFonts w:eastAsiaTheme="minorHAnsi" w:cs="Arial"/>
                <w:sz w:val="22"/>
                <w:szCs w:val="22"/>
              </w:rPr>
              <w:t>the tech effectively to support homework tasks.</w:t>
            </w:r>
          </w:p>
          <w:p w14:paraId="483A43D0" w14:textId="6802F88D" w:rsidR="0060785B" w:rsidRPr="001341FE" w:rsidRDefault="0060785B" w:rsidP="00076C5C">
            <w:pPr>
              <w:suppressAutoHyphens w:val="0"/>
              <w:spacing w:after="120"/>
              <w:rPr>
                <w:rFonts w:eastAsiaTheme="minorHAnsi" w:cs="Arial"/>
                <w:sz w:val="22"/>
                <w:szCs w:val="22"/>
              </w:rPr>
            </w:pPr>
            <w:r w:rsidRPr="001341FE">
              <w:rPr>
                <w:rFonts w:eastAsiaTheme="minorHAnsi" w:cs="Arial"/>
                <w:sz w:val="22"/>
                <w:szCs w:val="22"/>
              </w:rPr>
              <w:t xml:space="preserve">Teachers have the knowledge and skills </w:t>
            </w:r>
            <w:r w:rsidR="003D77D5" w:rsidRPr="001341FE">
              <w:rPr>
                <w:rFonts w:eastAsiaTheme="minorHAnsi" w:cs="Arial"/>
                <w:sz w:val="22"/>
                <w:szCs w:val="22"/>
              </w:rPr>
              <w:t>to deliver high-quality digital lessons as a result of lockdown.</w:t>
            </w:r>
          </w:p>
          <w:p w14:paraId="36DA4670" w14:textId="7E2325C4" w:rsidR="0060785B" w:rsidRPr="001341FE" w:rsidRDefault="0060785B" w:rsidP="00076C5C">
            <w:pPr>
              <w:suppressAutoHyphens w:val="0"/>
              <w:spacing w:after="120"/>
              <w:rPr>
                <w:rFonts w:eastAsiaTheme="minorHAnsi" w:cs="Arial"/>
                <w:sz w:val="22"/>
                <w:szCs w:val="22"/>
              </w:rPr>
            </w:pPr>
            <w:r w:rsidRPr="001341FE">
              <w:rPr>
                <w:rFonts w:eastAsiaTheme="minorHAnsi" w:cs="Arial"/>
                <w:sz w:val="22"/>
                <w:szCs w:val="22"/>
              </w:rPr>
              <w:t xml:space="preserve">Classrooms have </w:t>
            </w:r>
            <w:r w:rsidR="003D77D5" w:rsidRPr="001341FE">
              <w:rPr>
                <w:rFonts w:eastAsiaTheme="minorHAnsi" w:cs="Arial"/>
                <w:sz w:val="22"/>
                <w:szCs w:val="22"/>
              </w:rPr>
              <w:t xml:space="preserve">access to very good </w:t>
            </w:r>
            <w:r w:rsidRPr="001341FE">
              <w:rPr>
                <w:rFonts w:eastAsiaTheme="minorHAnsi" w:cs="Arial"/>
                <w:sz w:val="22"/>
                <w:szCs w:val="22"/>
              </w:rPr>
              <w:t>digital technology to support and extend pupil learning.</w:t>
            </w:r>
          </w:p>
          <w:p w14:paraId="5CA94667" w14:textId="76960809" w:rsidR="003D77D5" w:rsidRPr="001341FE" w:rsidRDefault="003D77D5" w:rsidP="00076C5C">
            <w:pPr>
              <w:suppressAutoHyphens w:val="0"/>
              <w:spacing w:after="120"/>
              <w:rPr>
                <w:rFonts w:eastAsiaTheme="minorHAnsi" w:cs="Arial"/>
                <w:sz w:val="22"/>
                <w:szCs w:val="22"/>
              </w:rPr>
            </w:pPr>
            <w:r w:rsidRPr="001341FE">
              <w:rPr>
                <w:rFonts w:eastAsiaTheme="minorHAnsi" w:cs="Arial"/>
                <w:sz w:val="22"/>
                <w:szCs w:val="22"/>
              </w:rPr>
              <w:t xml:space="preserve">Seesaw has been used </w:t>
            </w:r>
            <w:r w:rsidR="0060785B" w:rsidRPr="001341FE">
              <w:rPr>
                <w:rFonts w:eastAsiaTheme="minorHAnsi" w:cs="Arial"/>
                <w:sz w:val="22"/>
                <w:szCs w:val="22"/>
              </w:rPr>
              <w:t>effectively to facilitate home learning experiences promoting connectivity with school and home.</w:t>
            </w:r>
          </w:p>
          <w:p w14:paraId="71F51239" w14:textId="4395DD90" w:rsidR="003D77D5" w:rsidRPr="001341FE" w:rsidRDefault="003D77D5" w:rsidP="00076C5C">
            <w:pPr>
              <w:suppressAutoHyphens w:val="0"/>
              <w:spacing w:after="120"/>
              <w:rPr>
                <w:rFonts w:eastAsiaTheme="minorHAnsi" w:cs="Arial"/>
                <w:sz w:val="22"/>
                <w:szCs w:val="22"/>
              </w:rPr>
            </w:pPr>
            <w:r w:rsidRPr="001341FE">
              <w:rPr>
                <w:rFonts w:eastAsiaTheme="minorHAnsi" w:cs="Arial"/>
                <w:sz w:val="22"/>
                <w:szCs w:val="22"/>
              </w:rPr>
              <w:t>Pupils are experts in the use of the technology and use IT as a learning tool on a daily basis.</w:t>
            </w:r>
          </w:p>
        </w:tc>
        <w:tc>
          <w:tcPr>
            <w:tcW w:w="1221" w:type="pct"/>
            <w:tcBorders>
              <w:top w:val="single" w:sz="4" w:space="0" w:color="auto"/>
            </w:tcBorders>
          </w:tcPr>
          <w:p w14:paraId="12A67E1B" w14:textId="5B792A1F" w:rsidR="00A9768F" w:rsidRPr="001341FE" w:rsidRDefault="00A9768F" w:rsidP="00076C5C">
            <w:pPr>
              <w:suppressAutoHyphens w:val="0"/>
              <w:spacing w:after="120"/>
              <w:rPr>
                <w:rFonts w:cs="Arial"/>
                <w:iCs/>
                <w:sz w:val="22"/>
                <w:szCs w:val="22"/>
              </w:rPr>
            </w:pPr>
            <w:r w:rsidRPr="001341FE">
              <w:rPr>
                <w:rFonts w:eastAsiaTheme="minorHAnsi" w:cs="Arial"/>
                <w:sz w:val="22"/>
                <w:szCs w:val="22"/>
                <w:u w:val="single"/>
              </w:rPr>
              <w:t>Digital Preparedness</w:t>
            </w:r>
            <w:r w:rsidR="001341FE">
              <w:rPr>
                <w:rFonts w:eastAsiaTheme="minorHAnsi" w:cs="Arial"/>
                <w:sz w:val="22"/>
                <w:szCs w:val="22"/>
                <w:u w:val="single"/>
              </w:rPr>
              <w:t>:</w:t>
            </w:r>
          </w:p>
          <w:p w14:paraId="02BB6624" w14:textId="22605662" w:rsidR="00A95477" w:rsidRPr="001341FE" w:rsidRDefault="00A95477" w:rsidP="00076C5C">
            <w:pPr>
              <w:pStyle w:val="OICTable"/>
              <w:spacing w:before="0" w:after="120"/>
              <w:rPr>
                <w:rFonts w:eastAsia="Comic Sans MS" w:cs="Arial"/>
                <w:sz w:val="22"/>
                <w:szCs w:val="22"/>
              </w:rPr>
            </w:pPr>
            <w:r w:rsidRPr="001341FE">
              <w:rPr>
                <w:rFonts w:eastAsia="Comic Sans MS" w:cs="Arial"/>
                <w:sz w:val="22"/>
                <w:szCs w:val="22"/>
              </w:rPr>
              <w:t>The significant elements of this priority are now embedded.</w:t>
            </w:r>
          </w:p>
          <w:p w14:paraId="56DD2EE4" w14:textId="305436ED" w:rsidR="00A95477" w:rsidRPr="001341FE" w:rsidRDefault="00A95477" w:rsidP="00076C5C">
            <w:pPr>
              <w:pStyle w:val="OICTable"/>
              <w:spacing w:before="0" w:after="120"/>
              <w:rPr>
                <w:rFonts w:eastAsia="Comic Sans MS" w:cs="Arial"/>
                <w:sz w:val="22"/>
                <w:szCs w:val="22"/>
              </w:rPr>
            </w:pPr>
            <w:r w:rsidRPr="001341FE">
              <w:rPr>
                <w:rFonts w:eastAsia="Comic Sans MS" w:cs="Arial"/>
                <w:sz w:val="22"/>
                <w:szCs w:val="22"/>
              </w:rPr>
              <w:t>A focus on Digital Tech will continue as part of the curriculum development by creating a</w:t>
            </w:r>
            <w:r w:rsidR="7C58F8D2" w:rsidRPr="001341FE">
              <w:rPr>
                <w:rFonts w:eastAsia="Comic Sans MS" w:cs="Arial"/>
                <w:sz w:val="22"/>
                <w:szCs w:val="22"/>
              </w:rPr>
              <w:t xml:space="preserve"> </w:t>
            </w:r>
            <w:r w:rsidRPr="001341FE">
              <w:rPr>
                <w:rFonts w:eastAsia="Comic Sans MS" w:cs="Arial"/>
                <w:sz w:val="22"/>
                <w:szCs w:val="22"/>
              </w:rPr>
              <w:t>pathway.</w:t>
            </w:r>
          </w:p>
          <w:p w14:paraId="543A29B0" w14:textId="5C1D13BE" w:rsidR="00A95477" w:rsidRPr="001341FE" w:rsidRDefault="00A95477" w:rsidP="00076C5C">
            <w:pPr>
              <w:pStyle w:val="OICTable"/>
              <w:spacing w:before="0" w:after="120"/>
              <w:rPr>
                <w:rFonts w:eastAsia="Comic Sans MS" w:cs="Arial"/>
                <w:sz w:val="22"/>
                <w:szCs w:val="22"/>
              </w:rPr>
            </w:pPr>
            <w:r w:rsidRPr="001341FE">
              <w:rPr>
                <w:rFonts w:eastAsia="Comic Sans MS" w:cs="Arial"/>
                <w:sz w:val="22"/>
                <w:szCs w:val="22"/>
              </w:rPr>
              <w:t>Pupils will be given the opportunity to share their expertise with families and the wider school community as part of the family learning development.</w:t>
            </w:r>
          </w:p>
        </w:tc>
      </w:tr>
    </w:tbl>
    <w:p w14:paraId="302D770E" w14:textId="196E87D7" w:rsidR="00820606" w:rsidRPr="00D41D23" w:rsidRDefault="00820606" w:rsidP="003D77D5">
      <w:pPr>
        <w:spacing w:after="0"/>
        <w:rPr>
          <w:rFonts w:cs="Arial"/>
        </w:rPr>
      </w:pPr>
    </w:p>
    <w:p w14:paraId="534C8237" w14:textId="77777777" w:rsidR="00D41D23" w:rsidRDefault="00D41D23">
      <w:r>
        <w:br w:type="page"/>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3"/>
        <w:gridCol w:w="4204"/>
        <w:gridCol w:w="3842"/>
        <w:gridCol w:w="3846"/>
      </w:tblGrid>
      <w:tr w:rsidR="004500B9" w:rsidRPr="00D41D23" w14:paraId="205DDB3A" w14:textId="77777777" w:rsidTr="7C58F8D2">
        <w:tc>
          <w:tcPr>
            <w:tcW w:w="5000" w:type="pct"/>
            <w:gridSpan w:val="4"/>
            <w:shd w:val="clear" w:color="auto" w:fill="95B3D7" w:themeFill="accent1" w:themeFillTint="99"/>
          </w:tcPr>
          <w:p w14:paraId="3C62AA05" w14:textId="77777777" w:rsidR="00CC4244" w:rsidRPr="008A6005" w:rsidRDefault="004500B9" w:rsidP="00CC4244">
            <w:pPr>
              <w:pStyle w:val="OICTable"/>
              <w:rPr>
                <w:rFonts w:cs="Arial"/>
                <w:sz w:val="28"/>
                <w:szCs w:val="28"/>
              </w:rPr>
            </w:pPr>
            <w:bookmarkStart w:id="4" w:name="_Toc115869926"/>
            <w:r w:rsidRPr="008A6005">
              <w:rPr>
                <w:rStyle w:val="Heading3Char"/>
                <w:rFonts w:eastAsia="Calibri" w:cs="Arial"/>
                <w:szCs w:val="28"/>
              </w:rPr>
              <w:lastRenderedPageBreak/>
              <w:t>School improvement priority 4</w:t>
            </w:r>
            <w:bookmarkEnd w:id="4"/>
            <w:r w:rsidRPr="008A6005">
              <w:rPr>
                <w:rFonts w:cs="Arial"/>
                <w:sz w:val="28"/>
                <w:szCs w:val="28"/>
              </w:rPr>
              <w:t xml:space="preserve">:  </w:t>
            </w:r>
          </w:p>
          <w:p w14:paraId="7E97CB44" w14:textId="302155E3" w:rsidR="004500B9" w:rsidRPr="00D41D23" w:rsidRDefault="005739D3" w:rsidP="00CC4244">
            <w:pPr>
              <w:pStyle w:val="OICTable"/>
              <w:rPr>
                <w:rFonts w:cs="Arial"/>
              </w:rPr>
            </w:pPr>
            <w:r w:rsidRPr="00D41D23">
              <w:rPr>
                <w:rFonts w:cs="Arial"/>
                <w:b/>
                <w:iCs/>
                <w:color w:val="FFFFFF" w:themeColor="background1"/>
                <w:sz w:val="28"/>
              </w:rPr>
              <w:t>SCHOOL COMMUNITY AND PARTNERSHIPS</w:t>
            </w:r>
            <w:r w:rsidR="00CC4244">
              <w:rPr>
                <w:rFonts w:cs="Arial"/>
                <w:b/>
                <w:iCs/>
                <w:color w:val="FFFFFF" w:themeColor="background1"/>
                <w:sz w:val="28"/>
              </w:rPr>
              <w:t>.</w:t>
            </w:r>
          </w:p>
        </w:tc>
      </w:tr>
      <w:tr w:rsidR="004500B9" w:rsidRPr="00D41D23" w14:paraId="409223FA" w14:textId="77777777" w:rsidTr="00CC4244">
        <w:trPr>
          <w:trHeight w:val="392"/>
        </w:trPr>
        <w:tc>
          <w:tcPr>
            <w:tcW w:w="1221" w:type="pct"/>
            <w:tcBorders>
              <w:bottom w:val="single" w:sz="4" w:space="0" w:color="auto"/>
            </w:tcBorders>
            <w:vAlign w:val="center"/>
          </w:tcPr>
          <w:p w14:paraId="4BB00CB9" w14:textId="77777777" w:rsidR="004500B9" w:rsidRPr="00D41D23" w:rsidRDefault="004500B9" w:rsidP="00CC4244">
            <w:pPr>
              <w:pStyle w:val="EmphasisOIC"/>
              <w:spacing w:after="0"/>
              <w:jc w:val="center"/>
              <w:rPr>
                <w:rFonts w:cs="Arial"/>
              </w:rPr>
            </w:pPr>
            <w:r w:rsidRPr="00D41D23">
              <w:rPr>
                <w:rFonts w:cs="Arial"/>
              </w:rPr>
              <w:t>Outcomes:</w:t>
            </w:r>
          </w:p>
        </w:tc>
        <w:tc>
          <w:tcPr>
            <w:tcW w:w="1336" w:type="pct"/>
            <w:tcBorders>
              <w:bottom w:val="single" w:sz="4" w:space="0" w:color="auto"/>
            </w:tcBorders>
            <w:vAlign w:val="center"/>
          </w:tcPr>
          <w:p w14:paraId="3BE4E814" w14:textId="620FF371" w:rsidR="004500B9" w:rsidRPr="00D41D23" w:rsidRDefault="004500B9" w:rsidP="00CC4244">
            <w:pPr>
              <w:pStyle w:val="EmphasisOIC"/>
              <w:spacing w:after="0"/>
              <w:jc w:val="center"/>
              <w:rPr>
                <w:rFonts w:cs="Arial"/>
              </w:rPr>
            </w:pPr>
            <w:r w:rsidRPr="00D41D23">
              <w:rPr>
                <w:rFonts w:cs="Arial"/>
              </w:rPr>
              <w:t>Actions</w:t>
            </w:r>
            <w:r w:rsidR="00CC4244">
              <w:rPr>
                <w:rFonts w:cs="Arial"/>
              </w:rPr>
              <w:t xml:space="preserve"> </w:t>
            </w:r>
            <w:r w:rsidRPr="00D41D23">
              <w:rPr>
                <w:rFonts w:cs="Arial"/>
              </w:rPr>
              <w:t>/</w:t>
            </w:r>
            <w:r w:rsidR="00CC4244">
              <w:rPr>
                <w:rFonts w:cs="Arial"/>
              </w:rPr>
              <w:t xml:space="preserve"> </w:t>
            </w:r>
            <w:r w:rsidRPr="00D41D23">
              <w:rPr>
                <w:rFonts w:cs="Arial"/>
              </w:rPr>
              <w:t>Interventions</w:t>
            </w:r>
            <w:r w:rsidR="00CC4244">
              <w:rPr>
                <w:rFonts w:cs="Arial"/>
              </w:rPr>
              <w:t xml:space="preserve"> </w:t>
            </w:r>
            <w:r w:rsidRPr="00D41D23">
              <w:rPr>
                <w:rFonts w:cs="Arial"/>
              </w:rPr>
              <w:t>/</w:t>
            </w:r>
            <w:r w:rsidR="00CC4244">
              <w:rPr>
                <w:rFonts w:cs="Arial"/>
              </w:rPr>
              <w:t xml:space="preserve"> </w:t>
            </w:r>
            <w:r w:rsidRPr="00D41D23">
              <w:rPr>
                <w:rFonts w:cs="Arial"/>
              </w:rPr>
              <w:t>Approaches:</w:t>
            </w:r>
          </w:p>
        </w:tc>
        <w:tc>
          <w:tcPr>
            <w:tcW w:w="1221" w:type="pct"/>
            <w:tcBorders>
              <w:bottom w:val="single" w:sz="4" w:space="0" w:color="auto"/>
            </w:tcBorders>
            <w:vAlign w:val="center"/>
          </w:tcPr>
          <w:p w14:paraId="57A81D0F" w14:textId="77777777" w:rsidR="004500B9" w:rsidRPr="00D41D23" w:rsidRDefault="004500B9" w:rsidP="00CC4244">
            <w:pPr>
              <w:pStyle w:val="EmphasisOIC"/>
              <w:spacing w:after="0"/>
              <w:jc w:val="center"/>
              <w:rPr>
                <w:rFonts w:cs="Arial"/>
              </w:rPr>
            </w:pPr>
            <w:r w:rsidRPr="00D41D23">
              <w:rPr>
                <w:rFonts w:cs="Arial"/>
              </w:rPr>
              <w:t>Impact:</w:t>
            </w:r>
          </w:p>
        </w:tc>
        <w:tc>
          <w:tcPr>
            <w:tcW w:w="1221" w:type="pct"/>
            <w:tcBorders>
              <w:bottom w:val="single" w:sz="4" w:space="0" w:color="auto"/>
            </w:tcBorders>
            <w:vAlign w:val="center"/>
          </w:tcPr>
          <w:p w14:paraId="676FA176" w14:textId="77777777" w:rsidR="004500B9" w:rsidRPr="00D41D23" w:rsidRDefault="004500B9" w:rsidP="00CC4244">
            <w:pPr>
              <w:pStyle w:val="EmphasisOIC"/>
              <w:spacing w:after="0"/>
              <w:jc w:val="center"/>
              <w:rPr>
                <w:rFonts w:cs="Arial"/>
              </w:rPr>
            </w:pPr>
            <w:r w:rsidRPr="00D41D23">
              <w:rPr>
                <w:rFonts w:cs="Arial"/>
              </w:rPr>
              <w:t>Next steps:</w:t>
            </w:r>
          </w:p>
        </w:tc>
      </w:tr>
      <w:tr w:rsidR="004500B9" w:rsidRPr="00D41D23" w14:paraId="75580D32" w14:textId="77777777" w:rsidTr="00D41D23">
        <w:trPr>
          <w:trHeight w:val="67"/>
        </w:trPr>
        <w:tc>
          <w:tcPr>
            <w:tcW w:w="1221" w:type="pct"/>
            <w:tcBorders>
              <w:top w:val="single" w:sz="4" w:space="0" w:color="auto"/>
            </w:tcBorders>
          </w:tcPr>
          <w:p w14:paraId="6138BD3C" w14:textId="17D7A568" w:rsidR="004500B9" w:rsidRPr="00D41D23" w:rsidRDefault="004500B9" w:rsidP="00CC4244">
            <w:pPr>
              <w:suppressAutoHyphens w:val="0"/>
              <w:spacing w:after="120"/>
              <w:rPr>
                <w:rFonts w:eastAsiaTheme="minorHAnsi" w:cs="Arial"/>
                <w:color w:val="0070C0"/>
                <w:sz w:val="22"/>
                <w:szCs w:val="22"/>
              </w:rPr>
            </w:pPr>
            <w:r w:rsidRPr="00CC4244">
              <w:rPr>
                <w:rFonts w:eastAsiaTheme="minorHAnsi" w:cs="Arial"/>
                <w:sz w:val="22"/>
                <w:szCs w:val="22"/>
                <w:u w:val="single"/>
              </w:rPr>
              <w:t>School Community &amp; Partnerships</w:t>
            </w:r>
            <w:r w:rsidR="00CC4244">
              <w:rPr>
                <w:rFonts w:eastAsiaTheme="minorHAnsi" w:cs="Arial"/>
                <w:sz w:val="22"/>
                <w:szCs w:val="22"/>
                <w:u w:val="single"/>
              </w:rPr>
              <w:t>:</w:t>
            </w:r>
          </w:p>
          <w:p w14:paraId="4FD149D1" w14:textId="53BB3643" w:rsidR="004500B9" w:rsidRPr="00D41D23" w:rsidRDefault="004500B9" w:rsidP="00CC4244">
            <w:pPr>
              <w:suppressAutoHyphens w:val="0"/>
              <w:spacing w:after="120"/>
              <w:rPr>
                <w:rFonts w:eastAsiaTheme="minorHAnsi" w:cs="Arial"/>
                <w:color w:val="0070C0"/>
                <w:sz w:val="22"/>
                <w:szCs w:val="22"/>
              </w:rPr>
            </w:pPr>
            <w:r w:rsidRPr="00D41D23">
              <w:rPr>
                <w:rFonts w:eastAsiaTheme="minorHAnsi" w:cs="Arial"/>
                <w:color w:val="0070C0"/>
                <w:sz w:val="22"/>
                <w:szCs w:val="22"/>
              </w:rPr>
              <w:t>Continue to embed the new values, rules, ethos and culture with our school community</w:t>
            </w:r>
            <w:r w:rsidR="00CC4244">
              <w:rPr>
                <w:rFonts w:eastAsiaTheme="minorHAnsi" w:cs="Arial"/>
                <w:color w:val="0070C0"/>
                <w:sz w:val="22"/>
                <w:szCs w:val="22"/>
              </w:rPr>
              <w:t>.</w:t>
            </w:r>
          </w:p>
          <w:p w14:paraId="2BFD75D4" w14:textId="34FC075C" w:rsidR="004500B9" w:rsidRPr="00D41D23" w:rsidRDefault="004500B9" w:rsidP="00CC4244">
            <w:pPr>
              <w:suppressAutoHyphens w:val="0"/>
              <w:spacing w:after="120"/>
              <w:rPr>
                <w:rFonts w:eastAsiaTheme="minorHAnsi" w:cs="Arial"/>
                <w:color w:val="0070C0"/>
                <w:sz w:val="22"/>
                <w:szCs w:val="22"/>
              </w:rPr>
            </w:pPr>
            <w:r w:rsidRPr="00D41D23">
              <w:rPr>
                <w:rFonts w:eastAsiaTheme="minorHAnsi" w:cs="Arial"/>
                <w:color w:val="0070C0"/>
                <w:sz w:val="22"/>
                <w:szCs w:val="22"/>
              </w:rPr>
              <w:t>Building on this, bring our school community together to create a share vision and aims in collaboration with our partners.</w:t>
            </w:r>
          </w:p>
          <w:p w14:paraId="0AB80E95" w14:textId="31F06488" w:rsidR="004500B9" w:rsidRPr="00D41D23" w:rsidRDefault="004500B9" w:rsidP="00CC4244">
            <w:pPr>
              <w:suppressAutoHyphens w:val="0"/>
              <w:spacing w:after="120"/>
              <w:rPr>
                <w:rFonts w:eastAsiaTheme="minorHAnsi" w:cs="Arial"/>
                <w:color w:val="0070C0"/>
                <w:sz w:val="22"/>
                <w:szCs w:val="22"/>
              </w:rPr>
            </w:pPr>
            <w:r w:rsidRPr="00D41D23">
              <w:rPr>
                <w:rFonts w:eastAsiaTheme="minorHAnsi" w:cs="Arial"/>
                <w:color w:val="0070C0"/>
                <w:sz w:val="22"/>
                <w:szCs w:val="22"/>
              </w:rPr>
              <w:t>Mobilisation of the Community Action Group to drive forward the Community Project.</w:t>
            </w:r>
          </w:p>
          <w:p w14:paraId="6BA6339D" w14:textId="29BE09AB" w:rsidR="004500B9" w:rsidRPr="00D41D23" w:rsidRDefault="004500B9" w:rsidP="00CC4244">
            <w:pPr>
              <w:suppressAutoHyphens w:val="0"/>
              <w:spacing w:after="120"/>
              <w:rPr>
                <w:rFonts w:eastAsiaTheme="minorHAnsi" w:cs="Arial"/>
                <w:color w:val="0070C0"/>
                <w:sz w:val="22"/>
                <w:szCs w:val="22"/>
              </w:rPr>
            </w:pPr>
            <w:r w:rsidRPr="00D41D23">
              <w:rPr>
                <w:rFonts w:eastAsiaTheme="minorHAnsi" w:cs="Arial"/>
                <w:color w:val="0070C0"/>
                <w:sz w:val="22"/>
                <w:szCs w:val="22"/>
              </w:rPr>
              <w:t>Re-establishing The Firth Primary School Parent Council including seeking new members.</w:t>
            </w:r>
          </w:p>
          <w:p w14:paraId="727EAFE2" w14:textId="77777777" w:rsidR="004500B9" w:rsidRPr="00D41D23" w:rsidRDefault="004500B9" w:rsidP="00CC4244">
            <w:pPr>
              <w:pStyle w:val="OICTable"/>
              <w:spacing w:before="0" w:after="120"/>
              <w:rPr>
                <w:rFonts w:eastAsiaTheme="minorHAnsi" w:cs="Arial"/>
                <w:color w:val="0070C0"/>
                <w:sz w:val="22"/>
                <w:szCs w:val="22"/>
              </w:rPr>
            </w:pPr>
            <w:r w:rsidRPr="00D41D23">
              <w:rPr>
                <w:rFonts w:eastAsiaTheme="minorHAnsi" w:cs="Arial"/>
                <w:color w:val="0070C0"/>
                <w:sz w:val="22"/>
                <w:szCs w:val="22"/>
              </w:rPr>
              <w:t>Seek evaluations from our partners to help us self-evaluate and improve our joint working.</w:t>
            </w:r>
          </w:p>
          <w:p w14:paraId="20AF6FC2" w14:textId="77777777" w:rsidR="004500B9" w:rsidRPr="00D41D23" w:rsidRDefault="004500B9" w:rsidP="00CC4244">
            <w:pPr>
              <w:pStyle w:val="OICTable"/>
              <w:spacing w:before="0" w:after="120"/>
              <w:rPr>
                <w:rFonts w:eastAsiaTheme="minorHAnsi" w:cs="Arial"/>
                <w:sz w:val="22"/>
                <w:szCs w:val="22"/>
              </w:rPr>
            </w:pPr>
          </w:p>
          <w:p w14:paraId="6EA2D340" w14:textId="3FCC9BF3" w:rsidR="004500B9" w:rsidRPr="00D41D23" w:rsidRDefault="004500B9" w:rsidP="00CC4244">
            <w:pPr>
              <w:pStyle w:val="OICTable"/>
              <w:spacing w:before="0" w:after="120"/>
              <w:rPr>
                <w:rFonts w:cs="Arial"/>
                <w:sz w:val="22"/>
                <w:szCs w:val="22"/>
              </w:rPr>
            </w:pPr>
          </w:p>
        </w:tc>
        <w:tc>
          <w:tcPr>
            <w:tcW w:w="1336" w:type="pct"/>
            <w:tcBorders>
              <w:top w:val="single" w:sz="4" w:space="0" w:color="auto"/>
            </w:tcBorders>
          </w:tcPr>
          <w:p w14:paraId="62856499" w14:textId="48125332" w:rsidR="004500B9" w:rsidRPr="00D41D23" w:rsidRDefault="004500B9" w:rsidP="00CC4244">
            <w:pPr>
              <w:suppressAutoHyphens w:val="0"/>
              <w:spacing w:after="120"/>
              <w:rPr>
                <w:rFonts w:eastAsia="Comic Sans MS" w:cs="Arial"/>
                <w:sz w:val="22"/>
                <w:szCs w:val="22"/>
              </w:rPr>
            </w:pPr>
            <w:r w:rsidRPr="00D41D23">
              <w:rPr>
                <w:rFonts w:eastAsiaTheme="minorEastAsia" w:cs="Arial"/>
                <w:sz w:val="22"/>
                <w:szCs w:val="22"/>
                <w:u w:val="single"/>
              </w:rPr>
              <w:t>School Community &amp; Partnerships</w:t>
            </w:r>
            <w:r w:rsidR="00CC4244">
              <w:rPr>
                <w:rFonts w:eastAsiaTheme="minorEastAsia" w:cs="Arial"/>
                <w:sz w:val="22"/>
                <w:szCs w:val="22"/>
                <w:u w:val="single"/>
              </w:rPr>
              <w:t>:</w:t>
            </w:r>
          </w:p>
          <w:p w14:paraId="46E73CAC" w14:textId="6DF73BDF" w:rsidR="004500B9" w:rsidRPr="00D41D23" w:rsidRDefault="7C58F8D2" w:rsidP="00CC4244">
            <w:pPr>
              <w:spacing w:after="120"/>
              <w:rPr>
                <w:rFonts w:eastAsia="Comic Sans MS" w:cs="Arial"/>
                <w:sz w:val="22"/>
                <w:szCs w:val="22"/>
              </w:rPr>
            </w:pPr>
            <w:r w:rsidRPr="00D41D23">
              <w:rPr>
                <w:rFonts w:eastAsia="Comic Sans MS" w:cs="Arial"/>
                <w:sz w:val="22"/>
                <w:szCs w:val="22"/>
              </w:rPr>
              <w:t>Vision, Values, Aims discussed in classes</w:t>
            </w:r>
            <w:r w:rsidR="00A95477" w:rsidRPr="00D41D23">
              <w:rPr>
                <w:rFonts w:eastAsia="Comic Sans MS" w:cs="Arial"/>
                <w:sz w:val="22"/>
                <w:szCs w:val="22"/>
              </w:rPr>
              <w:t xml:space="preserve"> with pupils.</w:t>
            </w:r>
          </w:p>
          <w:p w14:paraId="7466E9C9" w14:textId="78402765" w:rsidR="005739D3" w:rsidRPr="00D41D23" w:rsidRDefault="7C58F8D2" w:rsidP="00CC4244">
            <w:pPr>
              <w:spacing w:after="120"/>
              <w:rPr>
                <w:rFonts w:eastAsia="Comic Sans MS" w:cs="Arial"/>
                <w:sz w:val="22"/>
                <w:szCs w:val="22"/>
              </w:rPr>
            </w:pPr>
            <w:r w:rsidRPr="00D41D23">
              <w:rPr>
                <w:rFonts w:eastAsia="Comic Sans MS" w:cs="Arial"/>
                <w:sz w:val="22"/>
                <w:szCs w:val="22"/>
              </w:rPr>
              <w:t>Community project (CO-OP) funding</w:t>
            </w:r>
            <w:r w:rsidR="005739D3" w:rsidRPr="00D41D23">
              <w:rPr>
                <w:rFonts w:eastAsia="Comic Sans MS" w:cs="Arial"/>
                <w:sz w:val="22"/>
                <w:szCs w:val="22"/>
              </w:rPr>
              <w:t xml:space="preserve"> ac</w:t>
            </w:r>
            <w:r w:rsidR="00D75029" w:rsidRPr="00D41D23">
              <w:rPr>
                <w:rFonts w:eastAsia="Comic Sans MS" w:cs="Arial"/>
                <w:sz w:val="22"/>
                <w:szCs w:val="22"/>
              </w:rPr>
              <w:t>quired and used for outdoor</w:t>
            </w:r>
            <w:r w:rsidR="005739D3" w:rsidRPr="00D41D23">
              <w:rPr>
                <w:rFonts w:eastAsia="Comic Sans MS" w:cs="Arial"/>
                <w:sz w:val="22"/>
                <w:szCs w:val="22"/>
              </w:rPr>
              <w:t xml:space="preserve"> and intergenerational learning.</w:t>
            </w:r>
          </w:p>
          <w:p w14:paraId="229DF612" w14:textId="34C3BDDA" w:rsidR="004500B9" w:rsidRPr="00D41D23" w:rsidRDefault="005739D3" w:rsidP="00CC4244">
            <w:pPr>
              <w:spacing w:after="120"/>
              <w:rPr>
                <w:rFonts w:eastAsia="Comic Sans MS" w:cs="Arial"/>
                <w:sz w:val="22"/>
                <w:szCs w:val="22"/>
              </w:rPr>
            </w:pPr>
            <w:r w:rsidRPr="00D41D23">
              <w:rPr>
                <w:rFonts w:eastAsia="Comic Sans MS" w:cs="Arial"/>
                <w:sz w:val="22"/>
                <w:szCs w:val="22"/>
              </w:rPr>
              <w:t>Pupils’ fundraised for their Community Outdoor Project.</w:t>
            </w:r>
          </w:p>
          <w:p w14:paraId="789F24A8" w14:textId="0E61A6F1" w:rsidR="004500B9" w:rsidRPr="00D41D23" w:rsidRDefault="7C58F8D2" w:rsidP="00CC4244">
            <w:pPr>
              <w:spacing w:after="120"/>
              <w:rPr>
                <w:rFonts w:eastAsia="Comic Sans MS" w:cs="Arial"/>
                <w:sz w:val="22"/>
                <w:szCs w:val="22"/>
              </w:rPr>
            </w:pPr>
            <w:r w:rsidRPr="00D41D23">
              <w:rPr>
                <w:rFonts w:eastAsia="Comic Sans MS" w:cs="Arial"/>
                <w:sz w:val="22"/>
                <w:szCs w:val="22"/>
              </w:rPr>
              <w:t>Four Capacities assemblies</w:t>
            </w:r>
            <w:r w:rsidR="005739D3" w:rsidRPr="00D41D23">
              <w:rPr>
                <w:rFonts w:eastAsia="Comic Sans MS" w:cs="Arial"/>
                <w:sz w:val="22"/>
                <w:szCs w:val="22"/>
              </w:rPr>
              <w:t xml:space="preserve"> were held for the whole school and Parent Council Representatives.</w:t>
            </w:r>
          </w:p>
          <w:p w14:paraId="4061BF56" w14:textId="45CCEC33" w:rsidR="00D75029" w:rsidRPr="00D41D23" w:rsidRDefault="7C58F8D2" w:rsidP="00CC4244">
            <w:pPr>
              <w:spacing w:after="120"/>
              <w:rPr>
                <w:rFonts w:eastAsia="Comic Sans MS" w:cs="Arial"/>
                <w:sz w:val="22"/>
                <w:szCs w:val="22"/>
              </w:rPr>
            </w:pPr>
            <w:r w:rsidRPr="00D41D23">
              <w:rPr>
                <w:rFonts w:eastAsia="Comic Sans MS" w:cs="Arial"/>
                <w:sz w:val="22"/>
                <w:szCs w:val="22"/>
              </w:rPr>
              <w:t>Parent Council re-established</w:t>
            </w:r>
            <w:r w:rsidR="005739D3" w:rsidRPr="00D41D23">
              <w:rPr>
                <w:rFonts w:eastAsia="Comic Sans MS" w:cs="Arial"/>
                <w:sz w:val="22"/>
                <w:szCs w:val="22"/>
              </w:rPr>
              <w:t xml:space="preserve"> and involved in decision making and event organisation – the life of the school.</w:t>
            </w:r>
          </w:p>
          <w:p w14:paraId="04E320C7" w14:textId="43AEDB97" w:rsidR="004500B9" w:rsidRPr="00D41D23" w:rsidRDefault="00D75029" w:rsidP="00CC4244">
            <w:pPr>
              <w:spacing w:after="120"/>
              <w:rPr>
                <w:rFonts w:eastAsia="Comic Sans MS" w:cs="Arial"/>
                <w:sz w:val="22"/>
                <w:szCs w:val="22"/>
              </w:rPr>
            </w:pPr>
            <w:proofErr w:type="spellStart"/>
            <w:r w:rsidRPr="00D41D23">
              <w:rPr>
                <w:rFonts w:eastAsia="Comic Sans MS" w:cs="Arial"/>
                <w:sz w:val="22"/>
                <w:szCs w:val="22"/>
              </w:rPr>
              <w:t>e</w:t>
            </w:r>
            <w:r w:rsidR="005739D3" w:rsidRPr="00D41D23">
              <w:rPr>
                <w:rFonts w:eastAsia="Comic Sans MS" w:cs="Arial"/>
                <w:sz w:val="22"/>
                <w:szCs w:val="22"/>
              </w:rPr>
              <w:t>forms</w:t>
            </w:r>
            <w:proofErr w:type="spellEnd"/>
            <w:r w:rsidR="005739D3" w:rsidRPr="00D41D23">
              <w:rPr>
                <w:rFonts w:eastAsia="Comic Sans MS" w:cs="Arial"/>
                <w:sz w:val="22"/>
                <w:szCs w:val="22"/>
              </w:rPr>
              <w:t xml:space="preserve"> were used to gather feedback about new</w:t>
            </w:r>
            <w:r w:rsidRPr="00D41D23">
              <w:rPr>
                <w:rFonts w:eastAsia="Comic Sans MS" w:cs="Arial"/>
                <w:sz w:val="22"/>
                <w:szCs w:val="22"/>
              </w:rPr>
              <w:t xml:space="preserve"> report </w:t>
            </w:r>
            <w:r w:rsidR="005739D3" w:rsidRPr="00D41D23">
              <w:rPr>
                <w:rFonts w:eastAsia="Comic Sans MS" w:cs="Arial"/>
                <w:sz w:val="22"/>
                <w:szCs w:val="22"/>
              </w:rPr>
              <w:t>systems.</w:t>
            </w:r>
          </w:p>
          <w:p w14:paraId="14833D99" w14:textId="262B0B6B" w:rsidR="00D75029" w:rsidRPr="00D41D23" w:rsidRDefault="7C58F8D2" w:rsidP="00CC4244">
            <w:pPr>
              <w:spacing w:after="120"/>
              <w:rPr>
                <w:rFonts w:eastAsia="Comic Sans MS" w:cs="Arial"/>
                <w:sz w:val="22"/>
                <w:szCs w:val="22"/>
              </w:rPr>
            </w:pPr>
            <w:r w:rsidRPr="00D41D23">
              <w:rPr>
                <w:rFonts w:eastAsia="Comic Sans MS" w:cs="Arial"/>
                <w:sz w:val="22"/>
                <w:szCs w:val="22"/>
              </w:rPr>
              <w:t>Community pupil group</w:t>
            </w:r>
            <w:r w:rsidR="005739D3" w:rsidRPr="00D41D23">
              <w:rPr>
                <w:rFonts w:eastAsia="Comic Sans MS" w:cs="Arial"/>
                <w:sz w:val="22"/>
                <w:szCs w:val="22"/>
              </w:rPr>
              <w:t xml:space="preserve"> acquired funding for a </w:t>
            </w:r>
            <w:r w:rsidRPr="00D41D23">
              <w:rPr>
                <w:rFonts w:eastAsia="Comic Sans MS" w:cs="Arial"/>
                <w:sz w:val="22"/>
                <w:szCs w:val="22"/>
              </w:rPr>
              <w:t>defibrillator</w:t>
            </w:r>
            <w:r w:rsidR="00D75029" w:rsidRPr="00D41D23">
              <w:rPr>
                <w:rFonts w:eastAsia="Comic Sans MS" w:cs="Arial"/>
                <w:sz w:val="22"/>
                <w:szCs w:val="22"/>
              </w:rPr>
              <w:t xml:space="preserve"> for the school - £1600</w:t>
            </w:r>
            <w:r w:rsidR="00CC4244">
              <w:rPr>
                <w:rFonts w:eastAsia="Comic Sans MS" w:cs="Arial"/>
                <w:sz w:val="22"/>
                <w:szCs w:val="22"/>
              </w:rPr>
              <w:t>.</w:t>
            </w:r>
          </w:p>
        </w:tc>
        <w:tc>
          <w:tcPr>
            <w:tcW w:w="1221" w:type="pct"/>
            <w:tcBorders>
              <w:top w:val="single" w:sz="4" w:space="0" w:color="auto"/>
            </w:tcBorders>
          </w:tcPr>
          <w:p w14:paraId="7D92F205" w14:textId="5628B0BD" w:rsidR="7C58F8D2" w:rsidRPr="00D41D23" w:rsidRDefault="55D58F15" w:rsidP="00CC4244">
            <w:pPr>
              <w:suppressAutoHyphens w:val="0"/>
              <w:spacing w:after="120"/>
              <w:rPr>
                <w:rFonts w:eastAsiaTheme="minorEastAsia" w:cs="Arial"/>
                <w:sz w:val="22"/>
                <w:szCs w:val="22"/>
                <w:u w:val="single"/>
              </w:rPr>
            </w:pPr>
            <w:r w:rsidRPr="00D41D23">
              <w:rPr>
                <w:rFonts w:eastAsiaTheme="minorEastAsia" w:cs="Arial"/>
                <w:sz w:val="22"/>
                <w:szCs w:val="22"/>
                <w:u w:val="single"/>
              </w:rPr>
              <w:t>School Community &amp; Partnerships</w:t>
            </w:r>
            <w:r w:rsidR="00CC4244">
              <w:rPr>
                <w:rFonts w:eastAsiaTheme="minorEastAsia" w:cs="Arial"/>
                <w:sz w:val="22"/>
                <w:szCs w:val="22"/>
                <w:u w:val="single"/>
              </w:rPr>
              <w:t>:</w:t>
            </w:r>
          </w:p>
          <w:p w14:paraId="6ED4F04E" w14:textId="4E3EDE41" w:rsidR="00D75029" w:rsidRPr="00D41D23" w:rsidRDefault="7C58F8D2" w:rsidP="00CC4244">
            <w:pPr>
              <w:spacing w:after="120"/>
              <w:rPr>
                <w:rFonts w:eastAsiaTheme="minorEastAsia" w:cs="Arial"/>
                <w:sz w:val="22"/>
                <w:szCs w:val="22"/>
                <w:u w:val="single"/>
              </w:rPr>
            </w:pPr>
            <w:r w:rsidRPr="00D41D23">
              <w:rPr>
                <w:rFonts w:eastAsiaTheme="minorEastAsia" w:cs="Arial"/>
                <w:sz w:val="22"/>
                <w:szCs w:val="22"/>
              </w:rPr>
              <w:t xml:space="preserve">Greater </w:t>
            </w:r>
            <w:r w:rsidR="00D75029" w:rsidRPr="00D41D23">
              <w:rPr>
                <w:rFonts w:eastAsiaTheme="minorEastAsia" w:cs="Arial"/>
                <w:sz w:val="22"/>
                <w:szCs w:val="22"/>
              </w:rPr>
              <w:t>involvement with the Parent Council in regard to the Community Project.</w:t>
            </w:r>
          </w:p>
          <w:p w14:paraId="1F04E98F" w14:textId="6D156FBA" w:rsidR="005739D3" w:rsidRPr="00D41D23" w:rsidRDefault="00D75029" w:rsidP="00CC4244">
            <w:pPr>
              <w:suppressAutoHyphens w:val="0"/>
              <w:spacing w:after="120"/>
              <w:rPr>
                <w:rFonts w:eastAsiaTheme="minorHAnsi" w:cs="Arial"/>
                <w:sz w:val="22"/>
                <w:szCs w:val="22"/>
              </w:rPr>
            </w:pPr>
            <w:r w:rsidRPr="00D41D23">
              <w:rPr>
                <w:rFonts w:eastAsiaTheme="minorHAnsi" w:cs="Arial"/>
                <w:sz w:val="22"/>
                <w:szCs w:val="22"/>
              </w:rPr>
              <w:t xml:space="preserve">More </w:t>
            </w:r>
            <w:r w:rsidR="005739D3" w:rsidRPr="00D41D23">
              <w:rPr>
                <w:rFonts w:eastAsiaTheme="minorHAnsi" w:cs="Arial"/>
                <w:sz w:val="22"/>
                <w:szCs w:val="22"/>
              </w:rPr>
              <w:t>consistency and cohesion across the school in terms of our vision and direction leading to increased pace of change.</w:t>
            </w:r>
          </w:p>
          <w:p w14:paraId="731B860A" w14:textId="6754FCF8" w:rsidR="00D75029" w:rsidRPr="00D41D23" w:rsidRDefault="005739D3" w:rsidP="00CC4244">
            <w:pPr>
              <w:pStyle w:val="OICTable"/>
              <w:spacing w:before="0" w:after="120"/>
              <w:rPr>
                <w:rFonts w:eastAsiaTheme="minorHAnsi" w:cs="Arial"/>
                <w:sz w:val="22"/>
                <w:szCs w:val="22"/>
              </w:rPr>
            </w:pPr>
            <w:r w:rsidRPr="00D41D23">
              <w:rPr>
                <w:rFonts w:eastAsiaTheme="minorHAnsi" w:cs="Arial"/>
                <w:sz w:val="22"/>
                <w:szCs w:val="22"/>
              </w:rPr>
              <w:t>Have more robust data of our partner’s experiences which will show what is working well and how we can improve.</w:t>
            </w:r>
          </w:p>
          <w:p w14:paraId="0A90C987" w14:textId="7A82C0E5" w:rsidR="00D75029" w:rsidRPr="00D41D23" w:rsidRDefault="00D75029" w:rsidP="00CC4244">
            <w:pPr>
              <w:pStyle w:val="OICTable"/>
              <w:spacing w:before="0" w:after="120"/>
              <w:rPr>
                <w:rFonts w:cs="Arial"/>
                <w:sz w:val="22"/>
                <w:szCs w:val="22"/>
              </w:rPr>
            </w:pPr>
            <w:r w:rsidRPr="00D41D23">
              <w:rPr>
                <w:rFonts w:eastAsiaTheme="minorHAnsi" w:cs="Arial"/>
                <w:sz w:val="22"/>
                <w:szCs w:val="22"/>
              </w:rPr>
              <w:t xml:space="preserve">Recognition of pupil achievement in in the local press as a result of pupil action groups. </w:t>
            </w:r>
          </w:p>
        </w:tc>
        <w:tc>
          <w:tcPr>
            <w:tcW w:w="1221" w:type="pct"/>
            <w:tcBorders>
              <w:top w:val="single" w:sz="4" w:space="0" w:color="auto"/>
            </w:tcBorders>
          </w:tcPr>
          <w:p w14:paraId="77E78361" w14:textId="05DCA569" w:rsidR="00A9768F" w:rsidRPr="00D41D23" w:rsidRDefault="00A9768F" w:rsidP="00CC4244">
            <w:pPr>
              <w:suppressAutoHyphens w:val="0"/>
              <w:spacing w:after="120"/>
              <w:rPr>
                <w:rFonts w:cs="Arial"/>
                <w:iCs/>
                <w:sz w:val="22"/>
                <w:szCs w:val="22"/>
              </w:rPr>
            </w:pPr>
            <w:r w:rsidRPr="00D41D23">
              <w:rPr>
                <w:rFonts w:eastAsiaTheme="minorHAnsi" w:cs="Arial"/>
                <w:sz w:val="22"/>
                <w:szCs w:val="22"/>
                <w:u w:val="single"/>
              </w:rPr>
              <w:t>School Community &amp; Partnerships</w:t>
            </w:r>
            <w:r w:rsidR="00CC4244">
              <w:rPr>
                <w:rFonts w:eastAsiaTheme="minorHAnsi" w:cs="Arial"/>
                <w:sz w:val="22"/>
                <w:szCs w:val="22"/>
                <w:u w:val="single"/>
              </w:rPr>
              <w:t>:</w:t>
            </w:r>
          </w:p>
          <w:p w14:paraId="16509F42" w14:textId="20FB161E" w:rsidR="00D75029" w:rsidRPr="00D41D23" w:rsidRDefault="00D75029" w:rsidP="00CC4244">
            <w:pPr>
              <w:pStyle w:val="OICTable"/>
              <w:spacing w:before="0" w:after="120"/>
              <w:rPr>
                <w:rFonts w:eastAsia="Comic Sans MS" w:cs="Arial"/>
                <w:sz w:val="22"/>
                <w:szCs w:val="22"/>
              </w:rPr>
            </w:pPr>
            <w:r w:rsidRPr="00D41D23">
              <w:rPr>
                <w:rFonts w:eastAsia="Comic Sans MS" w:cs="Arial"/>
                <w:sz w:val="22"/>
                <w:szCs w:val="22"/>
              </w:rPr>
              <w:t>As part of the ongoing maintenance plan:</w:t>
            </w:r>
          </w:p>
          <w:p w14:paraId="05DCFD8A" w14:textId="37DEF9AD" w:rsidR="00D75029" w:rsidRPr="00D41D23" w:rsidRDefault="00D75029" w:rsidP="00CC4244">
            <w:pPr>
              <w:pStyle w:val="OICTable"/>
              <w:spacing w:before="0" w:after="120"/>
              <w:rPr>
                <w:rFonts w:eastAsia="Comic Sans MS" w:cs="Arial"/>
                <w:sz w:val="22"/>
                <w:szCs w:val="22"/>
              </w:rPr>
            </w:pPr>
            <w:r w:rsidRPr="00D41D23">
              <w:rPr>
                <w:rFonts w:eastAsia="Comic Sans MS" w:cs="Arial"/>
                <w:sz w:val="22"/>
                <w:szCs w:val="22"/>
              </w:rPr>
              <w:t>Continue to define and record a shared Vision, Values and Aims with the school community.</w:t>
            </w:r>
          </w:p>
          <w:p w14:paraId="1BBB8BB4" w14:textId="58DB4C1F" w:rsidR="00A9768F" w:rsidRPr="00D41D23" w:rsidRDefault="00D75029" w:rsidP="00CC4244">
            <w:pPr>
              <w:pStyle w:val="OICTable"/>
              <w:spacing w:before="0" w:after="120"/>
              <w:rPr>
                <w:rFonts w:eastAsia="Comic Sans MS" w:cs="Arial"/>
                <w:sz w:val="22"/>
                <w:szCs w:val="22"/>
              </w:rPr>
            </w:pPr>
            <w:r w:rsidRPr="00D41D23">
              <w:rPr>
                <w:rFonts w:eastAsia="Comic Sans MS" w:cs="Arial"/>
                <w:sz w:val="22"/>
                <w:szCs w:val="22"/>
              </w:rPr>
              <w:t>Create a curriculum rationale and embed this as part of the school ethos and culture.</w:t>
            </w:r>
          </w:p>
          <w:p w14:paraId="5739C014" w14:textId="08639734" w:rsidR="00A9768F" w:rsidRPr="00D41D23" w:rsidRDefault="00A9768F" w:rsidP="00CC4244">
            <w:pPr>
              <w:pStyle w:val="OICTable"/>
              <w:spacing w:before="0" w:after="120"/>
              <w:rPr>
                <w:rFonts w:eastAsia="Comic Sans MS" w:cs="Arial"/>
                <w:sz w:val="22"/>
                <w:szCs w:val="22"/>
              </w:rPr>
            </w:pPr>
          </w:p>
          <w:p w14:paraId="409A2A5D" w14:textId="158FE257" w:rsidR="00A9768F" w:rsidRPr="00D41D23" w:rsidRDefault="00A9768F" w:rsidP="00CC4244">
            <w:pPr>
              <w:pStyle w:val="OICTable"/>
              <w:spacing w:before="0" w:after="120"/>
              <w:rPr>
                <w:rFonts w:eastAsia="Comic Sans MS" w:cs="Arial"/>
                <w:sz w:val="22"/>
                <w:szCs w:val="22"/>
              </w:rPr>
            </w:pPr>
          </w:p>
        </w:tc>
      </w:tr>
    </w:tbl>
    <w:p w14:paraId="76FD3B4C" w14:textId="0824AD17" w:rsidR="004500B9" w:rsidRPr="00D41D23" w:rsidRDefault="004500B9">
      <w:pPr>
        <w:rPr>
          <w:rFonts w:cs="Arial"/>
        </w:rPr>
      </w:pPr>
    </w:p>
    <w:p w14:paraId="47BB5F39" w14:textId="77777777" w:rsidR="00820606" w:rsidRPr="00D41D23" w:rsidRDefault="00820606">
      <w:pPr>
        <w:rPr>
          <w:rFonts w:cs="Arial"/>
        </w:rPr>
      </w:pPr>
      <w:r w:rsidRPr="00D41D23">
        <w:rPr>
          <w:rFonts w:cs="Arial"/>
        </w:rPr>
        <w:br w:type="page"/>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4"/>
        <w:gridCol w:w="4085"/>
        <w:gridCol w:w="3883"/>
        <w:gridCol w:w="3883"/>
      </w:tblGrid>
      <w:tr w:rsidR="00F74C97" w:rsidRPr="00D41D23" w14:paraId="01B01105" w14:textId="77777777" w:rsidTr="7C58F8D2">
        <w:tc>
          <w:tcPr>
            <w:tcW w:w="5000" w:type="pct"/>
            <w:gridSpan w:val="4"/>
            <w:shd w:val="clear" w:color="auto" w:fill="95B3D7" w:themeFill="accent1" w:themeFillTint="99"/>
          </w:tcPr>
          <w:p w14:paraId="69933A7A" w14:textId="77777777" w:rsidR="00CC4244" w:rsidRPr="008A6005" w:rsidRDefault="00F74C97" w:rsidP="00CC4244">
            <w:pPr>
              <w:pStyle w:val="OICTable"/>
              <w:rPr>
                <w:rFonts w:cs="Arial"/>
                <w:color w:val="FFFFFF" w:themeColor="background1"/>
                <w:sz w:val="32"/>
                <w:szCs w:val="28"/>
              </w:rPr>
            </w:pPr>
            <w:bookmarkStart w:id="5" w:name="_Toc115869927"/>
            <w:r w:rsidRPr="008A6005">
              <w:rPr>
                <w:rStyle w:val="Heading3Char"/>
                <w:rFonts w:eastAsia="Calibri" w:cs="Arial"/>
                <w:szCs w:val="28"/>
              </w:rPr>
              <w:lastRenderedPageBreak/>
              <w:t xml:space="preserve">ELC </w:t>
            </w:r>
            <w:r w:rsidR="00276CCA" w:rsidRPr="008A6005">
              <w:rPr>
                <w:rStyle w:val="Heading3Char"/>
                <w:rFonts w:eastAsia="Calibri" w:cs="Arial"/>
                <w:szCs w:val="28"/>
              </w:rPr>
              <w:t>i</w:t>
            </w:r>
            <w:r w:rsidRPr="008A6005">
              <w:rPr>
                <w:rStyle w:val="Heading3Char"/>
                <w:rFonts w:eastAsia="Calibri" w:cs="Arial"/>
                <w:szCs w:val="28"/>
              </w:rPr>
              <w:t xml:space="preserve">mprovement </w:t>
            </w:r>
            <w:r w:rsidR="00276CCA" w:rsidRPr="008A6005">
              <w:rPr>
                <w:rStyle w:val="Heading3Char"/>
                <w:rFonts w:eastAsia="Calibri" w:cs="Arial"/>
                <w:szCs w:val="28"/>
              </w:rPr>
              <w:t>p</w:t>
            </w:r>
            <w:r w:rsidRPr="008A6005">
              <w:rPr>
                <w:rStyle w:val="Heading3Char"/>
                <w:rFonts w:eastAsia="Calibri" w:cs="Arial"/>
                <w:szCs w:val="28"/>
              </w:rPr>
              <w:t>riority 1</w:t>
            </w:r>
            <w:bookmarkEnd w:id="5"/>
            <w:r w:rsidR="00820606" w:rsidRPr="008A6005">
              <w:rPr>
                <w:rFonts w:cs="Arial"/>
                <w:sz w:val="28"/>
                <w:szCs w:val="28"/>
              </w:rPr>
              <w:t xml:space="preserve">: </w:t>
            </w:r>
            <w:r w:rsidR="00820606" w:rsidRPr="008A6005">
              <w:rPr>
                <w:rFonts w:cs="Arial"/>
                <w:color w:val="FFFFFF" w:themeColor="background1"/>
                <w:sz w:val="32"/>
                <w:szCs w:val="28"/>
              </w:rPr>
              <w:t xml:space="preserve"> </w:t>
            </w:r>
          </w:p>
          <w:p w14:paraId="5C59F244" w14:textId="700421D7" w:rsidR="00F74C97" w:rsidRPr="00D41D23" w:rsidRDefault="00820606" w:rsidP="00CC4244">
            <w:pPr>
              <w:pStyle w:val="OICTable"/>
              <w:rPr>
                <w:rFonts w:cs="Arial"/>
                <w:i/>
                <w:iCs/>
              </w:rPr>
            </w:pPr>
            <w:r w:rsidRPr="00D41D23">
              <w:rPr>
                <w:rFonts w:cs="Arial"/>
                <w:b/>
                <w:bCs/>
                <w:color w:val="FFFFFF" w:themeColor="background1"/>
                <w:sz w:val="28"/>
              </w:rPr>
              <w:t>CURRICULUM AND PLANNING</w:t>
            </w:r>
          </w:p>
        </w:tc>
      </w:tr>
      <w:tr w:rsidR="00DF3AFA" w:rsidRPr="00D41D23" w14:paraId="5C909A70" w14:textId="77777777" w:rsidTr="00CC4244">
        <w:trPr>
          <w:trHeight w:val="392"/>
        </w:trPr>
        <w:tc>
          <w:tcPr>
            <w:tcW w:w="1234" w:type="pct"/>
            <w:tcBorders>
              <w:bottom w:val="single" w:sz="4" w:space="0" w:color="auto"/>
            </w:tcBorders>
            <w:vAlign w:val="center"/>
          </w:tcPr>
          <w:p w14:paraId="5A899906" w14:textId="4D8850EA" w:rsidR="00DF3AFA" w:rsidRPr="00D41D23" w:rsidRDefault="00DF3AFA" w:rsidP="00CC4244">
            <w:pPr>
              <w:pStyle w:val="EmphasisOIC"/>
              <w:spacing w:after="0"/>
              <w:jc w:val="center"/>
              <w:rPr>
                <w:rFonts w:cs="Arial"/>
              </w:rPr>
            </w:pPr>
            <w:r w:rsidRPr="00D41D23">
              <w:rPr>
                <w:rFonts w:cs="Arial"/>
              </w:rPr>
              <w:t>Outcomes</w:t>
            </w:r>
            <w:r w:rsidR="00D64A71" w:rsidRPr="00D41D23">
              <w:rPr>
                <w:rFonts w:cs="Arial"/>
              </w:rPr>
              <w:t>:</w:t>
            </w:r>
          </w:p>
        </w:tc>
        <w:tc>
          <w:tcPr>
            <w:tcW w:w="1298" w:type="pct"/>
            <w:tcBorders>
              <w:bottom w:val="single" w:sz="4" w:space="0" w:color="auto"/>
            </w:tcBorders>
            <w:vAlign w:val="center"/>
          </w:tcPr>
          <w:p w14:paraId="6BC05B76" w14:textId="5E7EB4EB" w:rsidR="00DF3AFA" w:rsidRPr="00D41D23" w:rsidRDefault="00DF3AFA" w:rsidP="00CC4244">
            <w:pPr>
              <w:pStyle w:val="EmphasisOIC"/>
              <w:spacing w:after="0"/>
              <w:jc w:val="center"/>
              <w:rPr>
                <w:rFonts w:cs="Arial"/>
              </w:rPr>
            </w:pPr>
            <w:r w:rsidRPr="00D41D23">
              <w:rPr>
                <w:rFonts w:cs="Arial"/>
              </w:rPr>
              <w:t>Actions</w:t>
            </w:r>
            <w:r w:rsidR="00CC4244">
              <w:rPr>
                <w:rFonts w:cs="Arial"/>
              </w:rPr>
              <w:t xml:space="preserve"> </w:t>
            </w:r>
            <w:r w:rsidRPr="00D41D23">
              <w:rPr>
                <w:rFonts w:cs="Arial"/>
              </w:rPr>
              <w:t>/</w:t>
            </w:r>
            <w:r w:rsidR="00CC4244">
              <w:rPr>
                <w:rFonts w:cs="Arial"/>
              </w:rPr>
              <w:t xml:space="preserve"> </w:t>
            </w:r>
            <w:r w:rsidR="00021FA0" w:rsidRPr="00D41D23">
              <w:rPr>
                <w:rFonts w:cs="Arial"/>
              </w:rPr>
              <w:t>I</w:t>
            </w:r>
            <w:r w:rsidRPr="00D41D23">
              <w:rPr>
                <w:rFonts w:cs="Arial"/>
              </w:rPr>
              <w:t>nterventions</w:t>
            </w:r>
            <w:r w:rsidR="00CC4244">
              <w:rPr>
                <w:rFonts w:cs="Arial"/>
              </w:rPr>
              <w:t xml:space="preserve"> </w:t>
            </w:r>
            <w:r w:rsidRPr="00D41D23">
              <w:rPr>
                <w:rFonts w:cs="Arial"/>
              </w:rPr>
              <w:t>/</w:t>
            </w:r>
            <w:r w:rsidR="00CC4244">
              <w:rPr>
                <w:rFonts w:cs="Arial"/>
              </w:rPr>
              <w:t xml:space="preserve"> </w:t>
            </w:r>
            <w:r w:rsidR="00021FA0" w:rsidRPr="00D41D23">
              <w:rPr>
                <w:rFonts w:cs="Arial"/>
              </w:rPr>
              <w:t>A</w:t>
            </w:r>
            <w:r w:rsidRPr="00D41D23">
              <w:rPr>
                <w:rFonts w:cs="Arial"/>
              </w:rPr>
              <w:t>pproaches</w:t>
            </w:r>
            <w:r w:rsidR="00D64A71" w:rsidRPr="00D41D23">
              <w:rPr>
                <w:rFonts w:cs="Arial"/>
              </w:rPr>
              <w:t>:</w:t>
            </w:r>
          </w:p>
        </w:tc>
        <w:tc>
          <w:tcPr>
            <w:tcW w:w="1234" w:type="pct"/>
            <w:tcBorders>
              <w:bottom w:val="single" w:sz="4" w:space="0" w:color="auto"/>
            </w:tcBorders>
            <w:vAlign w:val="center"/>
          </w:tcPr>
          <w:p w14:paraId="4D81BE5E" w14:textId="33A2ADFC" w:rsidR="00DF3AFA" w:rsidRPr="00D41D23" w:rsidRDefault="00DF3AFA" w:rsidP="00CC4244">
            <w:pPr>
              <w:pStyle w:val="EmphasisOIC"/>
              <w:spacing w:after="0"/>
              <w:jc w:val="center"/>
              <w:rPr>
                <w:rFonts w:cs="Arial"/>
              </w:rPr>
            </w:pPr>
            <w:r w:rsidRPr="00D41D23">
              <w:rPr>
                <w:rFonts w:cs="Arial"/>
              </w:rPr>
              <w:t>Impact</w:t>
            </w:r>
            <w:r w:rsidR="00D64A71" w:rsidRPr="00D41D23">
              <w:rPr>
                <w:rFonts w:cs="Arial"/>
              </w:rPr>
              <w:t>:</w:t>
            </w:r>
          </w:p>
        </w:tc>
        <w:tc>
          <w:tcPr>
            <w:tcW w:w="1234" w:type="pct"/>
            <w:tcBorders>
              <w:bottom w:val="single" w:sz="4" w:space="0" w:color="auto"/>
            </w:tcBorders>
            <w:vAlign w:val="center"/>
          </w:tcPr>
          <w:p w14:paraId="057109C6" w14:textId="679DF713" w:rsidR="00DF3AFA" w:rsidRPr="00D41D23" w:rsidRDefault="00DF3AFA" w:rsidP="00CC4244">
            <w:pPr>
              <w:pStyle w:val="EmphasisOIC"/>
              <w:spacing w:after="0"/>
              <w:jc w:val="center"/>
              <w:rPr>
                <w:rFonts w:cs="Arial"/>
              </w:rPr>
            </w:pPr>
            <w:r w:rsidRPr="00D41D23">
              <w:rPr>
                <w:rFonts w:cs="Arial"/>
              </w:rPr>
              <w:t>Next steps</w:t>
            </w:r>
            <w:r w:rsidR="00D64A71" w:rsidRPr="00D41D23">
              <w:rPr>
                <w:rFonts w:cs="Arial"/>
              </w:rPr>
              <w:t>:</w:t>
            </w:r>
          </w:p>
        </w:tc>
      </w:tr>
      <w:tr w:rsidR="00F74C97" w:rsidRPr="00D41D23" w14:paraId="1AE4FEEE" w14:textId="77777777" w:rsidTr="7C58F8D2">
        <w:trPr>
          <w:trHeight w:val="7333"/>
        </w:trPr>
        <w:tc>
          <w:tcPr>
            <w:tcW w:w="1234" w:type="pct"/>
            <w:tcBorders>
              <w:top w:val="single" w:sz="4" w:space="0" w:color="auto"/>
            </w:tcBorders>
          </w:tcPr>
          <w:p w14:paraId="3F8B336C" w14:textId="55783E89" w:rsidR="00F74C97" w:rsidRPr="00CC4244" w:rsidRDefault="00820606" w:rsidP="00CC4244">
            <w:pPr>
              <w:pStyle w:val="OICTable"/>
              <w:spacing w:before="0" w:after="120"/>
              <w:rPr>
                <w:rFonts w:cs="Arial"/>
                <w:color w:val="FF0000"/>
                <w:sz w:val="22"/>
                <w:szCs w:val="22"/>
              </w:rPr>
            </w:pPr>
            <w:r w:rsidRPr="00CC4244">
              <w:rPr>
                <w:rFonts w:cs="Arial"/>
                <w:iCs/>
                <w:sz w:val="22"/>
                <w:szCs w:val="22"/>
                <w:u w:val="single"/>
              </w:rPr>
              <w:t>Curriculum and Planning</w:t>
            </w:r>
            <w:r w:rsidR="00CC4244" w:rsidRPr="00CC4244">
              <w:rPr>
                <w:rFonts w:cs="Arial"/>
                <w:iCs/>
                <w:sz w:val="22"/>
                <w:szCs w:val="22"/>
                <w:u w:val="single"/>
              </w:rPr>
              <w:t>:</w:t>
            </w:r>
          </w:p>
          <w:p w14:paraId="7F7AE715" w14:textId="08756BF2" w:rsidR="00A95477" w:rsidRPr="00CC4244" w:rsidRDefault="72D32D4C" w:rsidP="00CC4244">
            <w:pPr>
              <w:spacing w:after="120"/>
              <w:rPr>
                <w:rFonts w:cs="Arial"/>
                <w:color w:val="0070C0"/>
                <w:sz w:val="22"/>
                <w:szCs w:val="22"/>
              </w:rPr>
            </w:pPr>
            <w:r w:rsidRPr="00CC4244">
              <w:rPr>
                <w:rFonts w:eastAsia="Comic Sans MS" w:cs="Arial"/>
                <w:color w:val="0070C0"/>
                <w:sz w:val="22"/>
                <w:szCs w:val="22"/>
              </w:rPr>
              <w:t>Staff will have greater confidence with planning formats and how to use these effectively</w:t>
            </w:r>
            <w:r w:rsidR="00A95477" w:rsidRPr="00CC4244">
              <w:rPr>
                <w:rFonts w:eastAsia="Comic Sans MS" w:cs="Arial"/>
                <w:color w:val="0070C0"/>
                <w:sz w:val="22"/>
                <w:szCs w:val="22"/>
              </w:rPr>
              <w:t xml:space="preserve"> to support play-based pedagogy.</w:t>
            </w:r>
          </w:p>
          <w:p w14:paraId="079B4E40" w14:textId="1A128E71" w:rsidR="00A95477" w:rsidRPr="00CC4244" w:rsidRDefault="72D32D4C" w:rsidP="00CC4244">
            <w:pPr>
              <w:spacing w:after="120"/>
              <w:rPr>
                <w:rFonts w:cs="Arial"/>
                <w:color w:val="0070C0"/>
                <w:sz w:val="22"/>
                <w:szCs w:val="22"/>
              </w:rPr>
            </w:pPr>
            <w:r w:rsidRPr="00CC4244">
              <w:rPr>
                <w:rFonts w:eastAsia="Comic Sans MS" w:cs="Arial"/>
                <w:color w:val="0070C0"/>
                <w:sz w:val="22"/>
                <w:szCs w:val="22"/>
              </w:rPr>
              <w:t xml:space="preserve">There will be greater consistency in what is recorded and how to ensure that the learning </w:t>
            </w:r>
            <w:r w:rsidR="00A95477" w:rsidRPr="00CC4244">
              <w:rPr>
                <w:rFonts w:eastAsia="Comic Sans MS" w:cs="Arial"/>
                <w:color w:val="0070C0"/>
                <w:sz w:val="22"/>
                <w:szCs w:val="22"/>
              </w:rPr>
              <w:t>journey of pupils is understood.</w:t>
            </w:r>
          </w:p>
          <w:p w14:paraId="148AC202" w14:textId="3A8C7F0D" w:rsidR="00A95477" w:rsidRPr="00CC4244" w:rsidRDefault="72D32D4C" w:rsidP="00CC4244">
            <w:pPr>
              <w:spacing w:after="120"/>
              <w:rPr>
                <w:rFonts w:cs="Arial"/>
                <w:color w:val="0070C0"/>
                <w:sz w:val="22"/>
                <w:szCs w:val="22"/>
              </w:rPr>
            </w:pPr>
            <w:r w:rsidRPr="00CC4244">
              <w:rPr>
                <w:rFonts w:eastAsia="Comic Sans MS" w:cs="Arial"/>
                <w:color w:val="0070C0"/>
                <w:sz w:val="22"/>
                <w:szCs w:val="22"/>
              </w:rPr>
              <w:t>Comments from parents and pupils will show greater engagement with and contribution to their learning story</w:t>
            </w:r>
            <w:r w:rsidR="00A95477" w:rsidRPr="00CC4244">
              <w:rPr>
                <w:rFonts w:eastAsia="Comic Sans MS" w:cs="Arial"/>
                <w:color w:val="0070C0"/>
                <w:sz w:val="22"/>
                <w:szCs w:val="22"/>
              </w:rPr>
              <w:t>.</w:t>
            </w:r>
            <w:r w:rsidRPr="00CC4244">
              <w:rPr>
                <w:rFonts w:eastAsia="Comic Sans MS" w:cs="Arial"/>
                <w:color w:val="0070C0"/>
                <w:sz w:val="22"/>
                <w:szCs w:val="22"/>
              </w:rPr>
              <w:t xml:space="preserve"> </w:t>
            </w:r>
          </w:p>
          <w:p w14:paraId="35BE3AD0" w14:textId="44230ADA" w:rsidR="00F74C97" w:rsidRPr="00CC4244" w:rsidRDefault="72D32D4C" w:rsidP="00CC4244">
            <w:pPr>
              <w:pStyle w:val="OICTable"/>
              <w:spacing w:before="0" w:after="120"/>
              <w:rPr>
                <w:rFonts w:cs="Arial"/>
                <w:sz w:val="22"/>
                <w:szCs w:val="22"/>
              </w:rPr>
            </w:pPr>
            <w:r w:rsidRPr="00CC4244">
              <w:rPr>
                <w:rFonts w:eastAsia="Comic Sans MS" w:cs="Arial"/>
                <w:color w:val="0070C0"/>
                <w:sz w:val="22"/>
                <w:szCs w:val="22"/>
              </w:rPr>
              <w:t>Practitioners will have greater awareness of meeting learners needs, barriers to learning and how to support them within a shared framework and language leading to more effective support for learners</w:t>
            </w:r>
            <w:r w:rsidR="00A95477" w:rsidRPr="00CC4244">
              <w:rPr>
                <w:rFonts w:eastAsia="Comic Sans MS" w:cs="Arial"/>
                <w:color w:val="0070C0"/>
                <w:sz w:val="22"/>
                <w:szCs w:val="22"/>
              </w:rPr>
              <w:t>.</w:t>
            </w:r>
          </w:p>
        </w:tc>
        <w:tc>
          <w:tcPr>
            <w:tcW w:w="1298" w:type="pct"/>
            <w:tcBorders>
              <w:top w:val="single" w:sz="4" w:space="0" w:color="auto"/>
            </w:tcBorders>
          </w:tcPr>
          <w:p w14:paraId="294F109C" w14:textId="11C5C1C0" w:rsidR="00820606" w:rsidRPr="00CC4244" w:rsidRDefault="00820606" w:rsidP="00CC4244">
            <w:pPr>
              <w:spacing w:after="120"/>
              <w:rPr>
                <w:rFonts w:cs="Arial"/>
                <w:iCs/>
                <w:sz w:val="22"/>
                <w:szCs w:val="22"/>
                <w:u w:val="single"/>
              </w:rPr>
            </w:pPr>
            <w:r w:rsidRPr="00CC4244">
              <w:rPr>
                <w:rFonts w:cs="Arial"/>
                <w:iCs/>
                <w:sz w:val="22"/>
                <w:szCs w:val="22"/>
                <w:u w:val="single"/>
              </w:rPr>
              <w:t>Curriculum and Planning</w:t>
            </w:r>
            <w:r w:rsidR="00CC4244" w:rsidRPr="00CC4244">
              <w:rPr>
                <w:rFonts w:cs="Arial"/>
                <w:iCs/>
                <w:sz w:val="22"/>
                <w:szCs w:val="22"/>
                <w:u w:val="single"/>
              </w:rPr>
              <w:t>:</w:t>
            </w:r>
          </w:p>
          <w:p w14:paraId="531586FC" w14:textId="4A7DFD6F" w:rsidR="00A95477" w:rsidRPr="00CC4244" w:rsidRDefault="72D32D4C" w:rsidP="00CC4244">
            <w:pPr>
              <w:spacing w:after="120"/>
              <w:rPr>
                <w:rFonts w:cs="Arial"/>
                <w:sz w:val="22"/>
                <w:szCs w:val="22"/>
              </w:rPr>
            </w:pPr>
            <w:r w:rsidRPr="00CC4244">
              <w:rPr>
                <w:rFonts w:eastAsia="Comic Sans MS" w:cs="Arial"/>
                <w:sz w:val="22"/>
                <w:szCs w:val="22"/>
              </w:rPr>
              <w:t>Further developed the work on planning which has taken place in the 2020/21 session.</w:t>
            </w:r>
          </w:p>
          <w:p w14:paraId="0A5B1CF1" w14:textId="040D6EE3" w:rsidR="00A95477" w:rsidRPr="00CC4244" w:rsidRDefault="72D32D4C" w:rsidP="00CC4244">
            <w:pPr>
              <w:spacing w:after="120"/>
              <w:rPr>
                <w:rFonts w:eastAsia="Comic Sans MS" w:cs="Arial"/>
                <w:sz w:val="22"/>
                <w:szCs w:val="22"/>
              </w:rPr>
            </w:pPr>
            <w:r w:rsidRPr="00CC4244">
              <w:rPr>
                <w:rFonts w:eastAsia="Comic Sans MS" w:cs="Arial"/>
                <w:sz w:val="22"/>
                <w:szCs w:val="22"/>
              </w:rPr>
              <w:t>Evaluated what’s working well and developed to ensure consistency and progression within a child-centred and play based approach.</w:t>
            </w:r>
          </w:p>
          <w:p w14:paraId="585332B1" w14:textId="59712934" w:rsidR="00A95477" w:rsidRPr="00CC4244" w:rsidRDefault="72D32D4C" w:rsidP="00CC4244">
            <w:pPr>
              <w:spacing w:after="120"/>
              <w:rPr>
                <w:rFonts w:cs="Arial"/>
                <w:sz w:val="22"/>
                <w:szCs w:val="22"/>
              </w:rPr>
            </w:pPr>
            <w:r w:rsidRPr="00CC4244">
              <w:rPr>
                <w:rFonts w:eastAsia="Comic Sans MS" w:cs="Arial"/>
                <w:sz w:val="22"/>
                <w:szCs w:val="22"/>
              </w:rPr>
              <w:t>Have greater consistency on Peedie Notes, learning stories, how, when and why they are used.</w:t>
            </w:r>
          </w:p>
          <w:p w14:paraId="4994940A" w14:textId="2037FC34" w:rsidR="00A95477" w:rsidRPr="00CC4244" w:rsidRDefault="72D32D4C" w:rsidP="00CC4244">
            <w:pPr>
              <w:spacing w:after="120"/>
              <w:rPr>
                <w:rFonts w:cs="Arial"/>
                <w:sz w:val="22"/>
                <w:szCs w:val="22"/>
              </w:rPr>
            </w:pPr>
            <w:r w:rsidRPr="00CC4244">
              <w:rPr>
                <w:rFonts w:eastAsia="Comic Sans MS" w:cs="Arial"/>
                <w:sz w:val="22"/>
                <w:szCs w:val="22"/>
              </w:rPr>
              <w:t>Pupils and parents will have access to and be able to contribute to learning journeys including Seesaw online journal.</w:t>
            </w:r>
          </w:p>
          <w:p w14:paraId="13007C99" w14:textId="11B12823" w:rsidR="00A95477" w:rsidRPr="00CC4244" w:rsidRDefault="72D32D4C" w:rsidP="00CC4244">
            <w:pPr>
              <w:spacing w:after="120"/>
              <w:rPr>
                <w:rFonts w:cs="Arial"/>
                <w:sz w:val="22"/>
                <w:szCs w:val="22"/>
              </w:rPr>
            </w:pPr>
            <w:r w:rsidRPr="00CC4244">
              <w:rPr>
                <w:rFonts w:eastAsia="Comic Sans MS" w:cs="Arial"/>
                <w:sz w:val="22"/>
                <w:szCs w:val="22"/>
              </w:rPr>
              <w:t>Moderated and supported each other as a team to ensure the standard and quality of documentation.</w:t>
            </w:r>
          </w:p>
          <w:p w14:paraId="0CB6A62B" w14:textId="545D7073" w:rsidR="00F74C97" w:rsidRPr="00CC4244" w:rsidRDefault="72D32D4C" w:rsidP="00CC4244">
            <w:pPr>
              <w:pStyle w:val="OICTable"/>
              <w:spacing w:before="0" w:after="120"/>
              <w:rPr>
                <w:rFonts w:eastAsia="Comic Sans MS" w:cs="Arial"/>
                <w:sz w:val="22"/>
                <w:szCs w:val="22"/>
              </w:rPr>
            </w:pPr>
            <w:r w:rsidRPr="00CC4244">
              <w:rPr>
                <w:rFonts w:eastAsia="Comic Sans MS" w:cs="Arial"/>
                <w:sz w:val="22"/>
                <w:szCs w:val="22"/>
              </w:rPr>
              <w:t>Taking forward authority and primary staged intervention guidance to have accurate staged intervention paperwork to ensure children are supported effectively and their needs are sufficiently documented</w:t>
            </w:r>
            <w:r w:rsidR="00CC4244">
              <w:rPr>
                <w:rFonts w:eastAsia="Comic Sans MS" w:cs="Arial"/>
                <w:sz w:val="22"/>
                <w:szCs w:val="22"/>
              </w:rPr>
              <w:t>.</w:t>
            </w:r>
          </w:p>
        </w:tc>
        <w:tc>
          <w:tcPr>
            <w:tcW w:w="1234" w:type="pct"/>
            <w:tcBorders>
              <w:top w:val="single" w:sz="4" w:space="0" w:color="auto"/>
            </w:tcBorders>
          </w:tcPr>
          <w:p w14:paraId="3DC357A4" w14:textId="59192C32" w:rsidR="00820606" w:rsidRPr="00CC4244" w:rsidRDefault="00820606" w:rsidP="00CC4244">
            <w:pPr>
              <w:pStyle w:val="OICTable"/>
              <w:spacing w:before="0" w:after="120"/>
              <w:rPr>
                <w:rFonts w:cs="Arial"/>
                <w:iCs/>
                <w:sz w:val="22"/>
                <w:szCs w:val="22"/>
                <w:u w:val="single"/>
              </w:rPr>
            </w:pPr>
            <w:r w:rsidRPr="00CC4244">
              <w:rPr>
                <w:rFonts w:cs="Arial"/>
                <w:iCs/>
                <w:sz w:val="22"/>
                <w:szCs w:val="22"/>
                <w:u w:val="single"/>
              </w:rPr>
              <w:t>Curriculum and Planning</w:t>
            </w:r>
            <w:r w:rsidR="00CC4244" w:rsidRPr="00CC4244">
              <w:rPr>
                <w:rFonts w:cs="Arial"/>
                <w:iCs/>
                <w:sz w:val="22"/>
                <w:szCs w:val="22"/>
                <w:u w:val="single"/>
              </w:rPr>
              <w:t>:</w:t>
            </w:r>
          </w:p>
          <w:p w14:paraId="5305FD10" w14:textId="632732F3" w:rsidR="7C58F8D2" w:rsidRPr="00CC4244" w:rsidRDefault="72D32D4C" w:rsidP="00CC4244">
            <w:pPr>
              <w:pStyle w:val="OICTable"/>
              <w:spacing w:before="0" w:after="120"/>
              <w:rPr>
                <w:rFonts w:cs="Arial"/>
                <w:iCs/>
                <w:sz w:val="22"/>
                <w:szCs w:val="22"/>
              </w:rPr>
            </w:pPr>
            <w:r w:rsidRPr="00CC4244">
              <w:rPr>
                <w:rFonts w:cs="Arial"/>
                <w:iCs/>
                <w:sz w:val="22"/>
                <w:szCs w:val="22"/>
              </w:rPr>
              <w:t>Staff are confident to write on the planning board and develop key group plans, being able to notice and record children’s interests, leading to improved learning experiences and progress.</w:t>
            </w:r>
          </w:p>
          <w:p w14:paraId="72A4D70C" w14:textId="788D40DF" w:rsidR="00F74C97" w:rsidRPr="00CC4244" w:rsidRDefault="72D32D4C" w:rsidP="00CC4244">
            <w:pPr>
              <w:pStyle w:val="OICTable"/>
              <w:spacing w:before="0" w:after="120"/>
              <w:rPr>
                <w:rFonts w:cs="Arial"/>
                <w:iCs/>
                <w:sz w:val="22"/>
                <w:szCs w:val="22"/>
              </w:rPr>
            </w:pPr>
            <w:r w:rsidRPr="00CC4244">
              <w:rPr>
                <w:rFonts w:cs="Arial"/>
                <w:iCs/>
                <w:sz w:val="22"/>
                <w:szCs w:val="22"/>
              </w:rPr>
              <w:t>Practitioners are able to record high quality observations which reflect the children’s learning and development and inform next steps.</w:t>
            </w:r>
          </w:p>
          <w:p w14:paraId="3FD3E7A3" w14:textId="4B6312A0" w:rsidR="00F74C97" w:rsidRPr="00CC4244" w:rsidRDefault="72D32D4C" w:rsidP="00CC4244">
            <w:pPr>
              <w:pStyle w:val="OICTable"/>
              <w:spacing w:before="0" w:after="120"/>
              <w:rPr>
                <w:rFonts w:cs="Arial"/>
                <w:iCs/>
                <w:sz w:val="22"/>
                <w:szCs w:val="22"/>
              </w:rPr>
            </w:pPr>
            <w:r w:rsidRPr="00CC4244">
              <w:rPr>
                <w:rFonts w:cs="Arial"/>
                <w:iCs/>
                <w:sz w:val="22"/>
                <w:szCs w:val="22"/>
              </w:rPr>
              <w:t>Parents felt more involved in their child’s nursery experience and appreciated the opportunity as evidenced in the parent feedback questionnaire.</w:t>
            </w:r>
          </w:p>
          <w:p w14:paraId="62F5DE83" w14:textId="052D58A9" w:rsidR="00F74C97" w:rsidRPr="00CC4244" w:rsidRDefault="72D32D4C" w:rsidP="00CC4244">
            <w:pPr>
              <w:pStyle w:val="OICTable"/>
              <w:spacing w:before="0" w:after="120"/>
              <w:rPr>
                <w:rFonts w:cs="Arial"/>
                <w:iCs/>
                <w:sz w:val="22"/>
                <w:szCs w:val="22"/>
              </w:rPr>
            </w:pPr>
            <w:r w:rsidRPr="00CC4244">
              <w:rPr>
                <w:rFonts w:cs="Arial"/>
                <w:iCs/>
                <w:sz w:val="22"/>
                <w:szCs w:val="22"/>
              </w:rPr>
              <w:t>Pupils are accessing their folders and taking ownership for them by adding their own work or photos of experiences.</w:t>
            </w:r>
          </w:p>
          <w:p w14:paraId="3F972553" w14:textId="60B9515E" w:rsidR="00F74C97" w:rsidRPr="00CC4244" w:rsidRDefault="72D32D4C" w:rsidP="00CC4244">
            <w:pPr>
              <w:pStyle w:val="OICTable"/>
              <w:spacing w:before="0" w:after="120"/>
              <w:rPr>
                <w:rFonts w:cs="Arial"/>
                <w:sz w:val="22"/>
                <w:szCs w:val="22"/>
              </w:rPr>
            </w:pPr>
            <w:r w:rsidRPr="00CC4244">
              <w:rPr>
                <w:rFonts w:cs="Arial"/>
                <w:iCs/>
                <w:sz w:val="22"/>
                <w:szCs w:val="22"/>
              </w:rPr>
              <w:t>As a result of moderation, Pebbles were introduced which highlighted gaps in the curriculum provision. A</w:t>
            </w:r>
            <w:r w:rsidR="00820606" w:rsidRPr="00CC4244">
              <w:rPr>
                <w:rFonts w:cs="Arial"/>
                <w:iCs/>
                <w:sz w:val="22"/>
                <w:szCs w:val="22"/>
              </w:rPr>
              <w:t xml:space="preserve">s a </w:t>
            </w:r>
            <w:r w:rsidR="00CC4244" w:rsidRPr="00CC4244">
              <w:rPr>
                <w:rFonts w:cs="Arial"/>
                <w:iCs/>
                <w:sz w:val="22"/>
                <w:szCs w:val="22"/>
              </w:rPr>
              <w:t>result,</w:t>
            </w:r>
            <w:r w:rsidR="00820606" w:rsidRPr="00CC4244">
              <w:rPr>
                <w:rFonts w:cs="Arial"/>
                <w:iCs/>
                <w:sz w:val="22"/>
                <w:szCs w:val="22"/>
              </w:rPr>
              <w:t xml:space="preserve"> greater breadths of experiences were</w:t>
            </w:r>
            <w:r w:rsidRPr="00CC4244">
              <w:rPr>
                <w:rFonts w:cs="Arial"/>
                <w:iCs/>
                <w:sz w:val="22"/>
                <w:szCs w:val="22"/>
              </w:rPr>
              <w:t xml:space="preserve"> offered.</w:t>
            </w:r>
          </w:p>
        </w:tc>
        <w:tc>
          <w:tcPr>
            <w:tcW w:w="1234" w:type="pct"/>
            <w:tcBorders>
              <w:top w:val="single" w:sz="4" w:space="0" w:color="auto"/>
            </w:tcBorders>
          </w:tcPr>
          <w:p w14:paraId="5CA4C376" w14:textId="431A7F02" w:rsidR="00820606" w:rsidRPr="00CC4244" w:rsidRDefault="00820606" w:rsidP="00CC4244">
            <w:pPr>
              <w:pStyle w:val="OICTable"/>
              <w:spacing w:before="0" w:after="120"/>
              <w:rPr>
                <w:rFonts w:cs="Arial"/>
                <w:iCs/>
                <w:sz w:val="22"/>
                <w:szCs w:val="22"/>
              </w:rPr>
            </w:pPr>
            <w:r w:rsidRPr="00CC4244">
              <w:rPr>
                <w:rFonts w:cs="Arial"/>
                <w:iCs/>
                <w:sz w:val="22"/>
                <w:szCs w:val="22"/>
                <w:u w:val="single"/>
              </w:rPr>
              <w:t>Curriculum and Plannin</w:t>
            </w:r>
            <w:r w:rsidR="00CC4244" w:rsidRPr="00CC4244">
              <w:rPr>
                <w:rFonts w:cs="Arial"/>
                <w:iCs/>
                <w:sz w:val="22"/>
                <w:szCs w:val="22"/>
                <w:u w:val="single"/>
              </w:rPr>
              <w:t>g:</w:t>
            </w:r>
          </w:p>
          <w:p w14:paraId="38AE89B0" w14:textId="6A873CFA" w:rsidR="00F74C97" w:rsidRPr="00CC4244" w:rsidRDefault="72D32D4C" w:rsidP="00CC4244">
            <w:pPr>
              <w:pStyle w:val="OICTable"/>
              <w:spacing w:before="0" w:after="120"/>
              <w:rPr>
                <w:rFonts w:cs="Arial"/>
                <w:iCs/>
                <w:sz w:val="22"/>
                <w:szCs w:val="22"/>
              </w:rPr>
            </w:pPr>
            <w:r w:rsidRPr="00CC4244">
              <w:rPr>
                <w:rFonts w:cs="Arial"/>
                <w:iCs/>
                <w:sz w:val="22"/>
                <w:szCs w:val="22"/>
              </w:rPr>
              <w:t xml:space="preserve">Would like to </w:t>
            </w:r>
            <w:r w:rsidR="00820606" w:rsidRPr="00CC4244">
              <w:rPr>
                <w:rFonts w:cs="Arial"/>
                <w:iCs/>
                <w:sz w:val="22"/>
                <w:szCs w:val="22"/>
              </w:rPr>
              <w:t>have a regular schedule for reviewing planning folders</w:t>
            </w:r>
            <w:r w:rsidR="00CC4244">
              <w:rPr>
                <w:rFonts w:cs="Arial"/>
                <w:iCs/>
                <w:sz w:val="22"/>
                <w:szCs w:val="22"/>
              </w:rPr>
              <w:t>.</w:t>
            </w:r>
          </w:p>
        </w:tc>
      </w:tr>
    </w:tbl>
    <w:p w14:paraId="684D1C61" w14:textId="77777777" w:rsidR="006E1B8B" w:rsidRPr="00D41D23" w:rsidRDefault="006E1B8B" w:rsidP="00236B8B">
      <w:pPr>
        <w:rPr>
          <w:rFonts w:cs="Arial"/>
        </w:rPr>
      </w:pPr>
    </w:p>
    <w:p w14:paraId="75E104B9" w14:textId="77777777" w:rsidR="00D41D23" w:rsidRDefault="00D41D23">
      <w:r>
        <w:br w:type="page"/>
      </w:r>
    </w:p>
    <w:tbl>
      <w:tblPr>
        <w:tblpPr w:leftFromText="181" w:rightFromText="181" w:vertAnchor="text" w:horzAnchor="margin" w:tblpX="-147" w:tblpY="154"/>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3"/>
        <w:gridCol w:w="4204"/>
        <w:gridCol w:w="3842"/>
        <w:gridCol w:w="3846"/>
      </w:tblGrid>
      <w:tr w:rsidR="00937DC0" w:rsidRPr="00D41D23" w14:paraId="1C85F63B" w14:textId="77777777" w:rsidTr="7C58F8D2">
        <w:tc>
          <w:tcPr>
            <w:tcW w:w="5000" w:type="pct"/>
            <w:gridSpan w:val="4"/>
            <w:shd w:val="clear" w:color="auto" w:fill="95B3D7" w:themeFill="accent1" w:themeFillTint="99"/>
          </w:tcPr>
          <w:p w14:paraId="1C98289C" w14:textId="77777777" w:rsidR="00CC4244" w:rsidRPr="008A6005" w:rsidRDefault="0FCB9192" w:rsidP="00CC4244">
            <w:pPr>
              <w:pStyle w:val="OICTable"/>
              <w:rPr>
                <w:rFonts w:cs="Arial"/>
                <w:sz w:val="28"/>
                <w:szCs w:val="28"/>
              </w:rPr>
            </w:pPr>
            <w:bookmarkStart w:id="6" w:name="_Toc115869928"/>
            <w:r w:rsidRPr="008A6005">
              <w:rPr>
                <w:rStyle w:val="Heading3Char"/>
                <w:rFonts w:eastAsia="Calibri" w:cs="Arial"/>
                <w:szCs w:val="28"/>
              </w:rPr>
              <w:lastRenderedPageBreak/>
              <w:t xml:space="preserve">ELC </w:t>
            </w:r>
            <w:r w:rsidR="5E366BB0" w:rsidRPr="008A6005">
              <w:rPr>
                <w:rStyle w:val="Heading3Char"/>
                <w:rFonts w:eastAsia="Calibri" w:cs="Arial"/>
                <w:szCs w:val="28"/>
              </w:rPr>
              <w:t>i</w:t>
            </w:r>
            <w:r w:rsidRPr="008A6005">
              <w:rPr>
                <w:rStyle w:val="Heading3Char"/>
                <w:rFonts w:eastAsia="Calibri" w:cs="Arial"/>
                <w:szCs w:val="28"/>
              </w:rPr>
              <w:t xml:space="preserve">mprovement </w:t>
            </w:r>
            <w:r w:rsidR="5E366BB0" w:rsidRPr="008A6005">
              <w:rPr>
                <w:rStyle w:val="Heading3Char"/>
                <w:rFonts w:eastAsia="Calibri" w:cs="Arial"/>
                <w:szCs w:val="28"/>
              </w:rPr>
              <w:t>p</w:t>
            </w:r>
            <w:r w:rsidRPr="008A6005">
              <w:rPr>
                <w:rStyle w:val="Heading3Char"/>
                <w:rFonts w:eastAsia="Calibri" w:cs="Arial"/>
                <w:szCs w:val="28"/>
              </w:rPr>
              <w:t>riority 2</w:t>
            </w:r>
            <w:bookmarkEnd w:id="6"/>
            <w:r w:rsidRPr="008A6005">
              <w:rPr>
                <w:rFonts w:cs="Arial"/>
                <w:sz w:val="28"/>
                <w:szCs w:val="28"/>
              </w:rPr>
              <w:t xml:space="preserve">: </w:t>
            </w:r>
          </w:p>
          <w:p w14:paraId="06378F6D" w14:textId="38A49295" w:rsidR="00937DC0" w:rsidRPr="00D41D23" w:rsidRDefault="00820606" w:rsidP="00CC4244">
            <w:pPr>
              <w:pStyle w:val="OICTable"/>
              <w:rPr>
                <w:rFonts w:cs="Arial"/>
                <w:i/>
                <w:iCs/>
              </w:rPr>
            </w:pPr>
            <w:r w:rsidRPr="00D41D23">
              <w:rPr>
                <w:rFonts w:cs="Arial"/>
                <w:b/>
                <w:color w:val="FFFFFF" w:themeColor="background1"/>
                <w:sz w:val="28"/>
              </w:rPr>
              <w:t>OUR NURSERY ENVIRONMENT (INDOORS)</w:t>
            </w:r>
          </w:p>
        </w:tc>
      </w:tr>
      <w:tr w:rsidR="00DF3AFA" w:rsidRPr="00D41D23" w14:paraId="434BA3A2" w14:textId="77777777" w:rsidTr="00122D96">
        <w:trPr>
          <w:trHeight w:val="392"/>
        </w:trPr>
        <w:tc>
          <w:tcPr>
            <w:tcW w:w="1221" w:type="pct"/>
            <w:tcBorders>
              <w:bottom w:val="single" w:sz="4" w:space="0" w:color="auto"/>
            </w:tcBorders>
            <w:vAlign w:val="center"/>
          </w:tcPr>
          <w:p w14:paraId="5A4400A9" w14:textId="0979AEE1" w:rsidR="00DF3AFA" w:rsidRPr="00D41D23" w:rsidRDefault="00DF3AFA" w:rsidP="00122D96">
            <w:pPr>
              <w:pStyle w:val="EmphasisOIC"/>
              <w:spacing w:after="0"/>
              <w:jc w:val="center"/>
              <w:rPr>
                <w:rFonts w:cs="Arial"/>
              </w:rPr>
            </w:pPr>
            <w:r w:rsidRPr="00D41D23">
              <w:rPr>
                <w:rFonts w:cs="Arial"/>
              </w:rPr>
              <w:t>Outcomes</w:t>
            </w:r>
            <w:r w:rsidR="00D64A71" w:rsidRPr="00D41D23">
              <w:rPr>
                <w:rFonts w:cs="Arial"/>
              </w:rPr>
              <w:t>:</w:t>
            </w:r>
          </w:p>
        </w:tc>
        <w:tc>
          <w:tcPr>
            <w:tcW w:w="1336" w:type="pct"/>
            <w:tcBorders>
              <w:bottom w:val="single" w:sz="4" w:space="0" w:color="auto"/>
            </w:tcBorders>
            <w:vAlign w:val="center"/>
          </w:tcPr>
          <w:p w14:paraId="7DDA3B51" w14:textId="4FFFCAE1" w:rsidR="00DF3AFA" w:rsidRPr="00D41D23" w:rsidRDefault="00DF3AFA" w:rsidP="00122D96">
            <w:pPr>
              <w:pStyle w:val="EmphasisOIC"/>
              <w:spacing w:after="0"/>
              <w:jc w:val="center"/>
              <w:rPr>
                <w:rFonts w:cs="Arial"/>
              </w:rPr>
            </w:pPr>
            <w:r w:rsidRPr="00D41D23">
              <w:rPr>
                <w:rFonts w:cs="Arial"/>
              </w:rPr>
              <w:t>Actions</w:t>
            </w:r>
            <w:r w:rsidR="00122D96">
              <w:rPr>
                <w:rFonts w:cs="Arial"/>
              </w:rPr>
              <w:t xml:space="preserve"> </w:t>
            </w:r>
            <w:r w:rsidRPr="00D41D23">
              <w:rPr>
                <w:rFonts w:cs="Arial"/>
              </w:rPr>
              <w:t>/</w:t>
            </w:r>
            <w:r w:rsidR="00122D96">
              <w:rPr>
                <w:rFonts w:cs="Arial"/>
              </w:rPr>
              <w:t xml:space="preserve"> </w:t>
            </w:r>
            <w:r w:rsidR="00021FA0" w:rsidRPr="00D41D23">
              <w:rPr>
                <w:rFonts w:cs="Arial"/>
              </w:rPr>
              <w:t>I</w:t>
            </w:r>
            <w:r w:rsidRPr="00D41D23">
              <w:rPr>
                <w:rFonts w:cs="Arial"/>
              </w:rPr>
              <w:t>nterventions</w:t>
            </w:r>
            <w:r w:rsidR="00122D96">
              <w:rPr>
                <w:rFonts w:cs="Arial"/>
              </w:rPr>
              <w:t xml:space="preserve"> </w:t>
            </w:r>
            <w:r w:rsidRPr="00D41D23">
              <w:rPr>
                <w:rFonts w:cs="Arial"/>
              </w:rPr>
              <w:t>/</w:t>
            </w:r>
            <w:r w:rsidR="00122D96">
              <w:rPr>
                <w:rFonts w:cs="Arial"/>
              </w:rPr>
              <w:t xml:space="preserve"> </w:t>
            </w:r>
            <w:r w:rsidR="00021FA0" w:rsidRPr="00D41D23">
              <w:rPr>
                <w:rFonts w:cs="Arial"/>
              </w:rPr>
              <w:t>A</w:t>
            </w:r>
            <w:r w:rsidRPr="00D41D23">
              <w:rPr>
                <w:rFonts w:cs="Arial"/>
              </w:rPr>
              <w:t>pproaches</w:t>
            </w:r>
            <w:r w:rsidR="00D64A71" w:rsidRPr="00D41D23">
              <w:rPr>
                <w:rFonts w:cs="Arial"/>
              </w:rPr>
              <w:t>:</w:t>
            </w:r>
          </w:p>
        </w:tc>
        <w:tc>
          <w:tcPr>
            <w:tcW w:w="1221" w:type="pct"/>
            <w:tcBorders>
              <w:bottom w:val="single" w:sz="4" w:space="0" w:color="auto"/>
            </w:tcBorders>
            <w:vAlign w:val="center"/>
          </w:tcPr>
          <w:p w14:paraId="38229028" w14:textId="7FB929D6" w:rsidR="00DF3AFA" w:rsidRPr="00D41D23" w:rsidRDefault="00DF3AFA" w:rsidP="00122D96">
            <w:pPr>
              <w:pStyle w:val="EmphasisOIC"/>
              <w:spacing w:after="0"/>
              <w:jc w:val="center"/>
              <w:rPr>
                <w:rFonts w:cs="Arial"/>
              </w:rPr>
            </w:pPr>
            <w:r w:rsidRPr="00D41D23">
              <w:rPr>
                <w:rFonts w:cs="Arial"/>
              </w:rPr>
              <w:t>Impact</w:t>
            </w:r>
            <w:r w:rsidR="00D64A71" w:rsidRPr="00D41D23">
              <w:rPr>
                <w:rFonts w:cs="Arial"/>
              </w:rPr>
              <w:t>:</w:t>
            </w:r>
          </w:p>
        </w:tc>
        <w:tc>
          <w:tcPr>
            <w:tcW w:w="1222" w:type="pct"/>
            <w:tcBorders>
              <w:bottom w:val="single" w:sz="4" w:space="0" w:color="auto"/>
            </w:tcBorders>
            <w:vAlign w:val="center"/>
          </w:tcPr>
          <w:p w14:paraId="21012094" w14:textId="3DFE90C3" w:rsidR="00DF3AFA" w:rsidRPr="00D41D23" w:rsidRDefault="00DF3AFA" w:rsidP="00122D96">
            <w:pPr>
              <w:pStyle w:val="EmphasisOIC"/>
              <w:spacing w:after="0"/>
              <w:jc w:val="center"/>
              <w:rPr>
                <w:rFonts w:cs="Arial"/>
              </w:rPr>
            </w:pPr>
            <w:r w:rsidRPr="00D41D23">
              <w:rPr>
                <w:rFonts w:cs="Arial"/>
              </w:rPr>
              <w:t>Next steps</w:t>
            </w:r>
            <w:r w:rsidR="00D64A71" w:rsidRPr="00D41D23">
              <w:rPr>
                <w:rFonts w:cs="Arial"/>
              </w:rPr>
              <w:t>:</w:t>
            </w:r>
          </w:p>
        </w:tc>
      </w:tr>
      <w:tr w:rsidR="00937DC0" w:rsidRPr="00D41D23" w14:paraId="3CE200DF" w14:textId="77777777" w:rsidTr="00D41D23">
        <w:trPr>
          <w:trHeight w:val="77"/>
        </w:trPr>
        <w:tc>
          <w:tcPr>
            <w:tcW w:w="1221" w:type="pct"/>
            <w:tcBorders>
              <w:top w:val="single" w:sz="4" w:space="0" w:color="auto"/>
            </w:tcBorders>
          </w:tcPr>
          <w:p w14:paraId="5CD94334" w14:textId="44209457" w:rsidR="00937DC0" w:rsidRPr="00525CB7" w:rsidRDefault="00820606" w:rsidP="00F3298D">
            <w:pPr>
              <w:pStyle w:val="OICTable"/>
              <w:spacing w:before="0" w:after="120"/>
              <w:rPr>
                <w:rFonts w:eastAsia="Comic Sans MS" w:cs="Arial"/>
                <w:sz w:val="22"/>
                <w:szCs w:val="22"/>
              </w:rPr>
            </w:pPr>
            <w:r w:rsidRPr="00525CB7">
              <w:rPr>
                <w:rFonts w:eastAsia="Comic Sans MS" w:cs="Arial"/>
                <w:sz w:val="22"/>
                <w:szCs w:val="22"/>
                <w:u w:val="single"/>
              </w:rPr>
              <w:t>Our Nursery Environment (indoors)</w:t>
            </w:r>
            <w:r w:rsidR="00CC4244" w:rsidRPr="00525CB7">
              <w:rPr>
                <w:rFonts w:eastAsia="Comic Sans MS" w:cs="Arial"/>
                <w:sz w:val="22"/>
                <w:szCs w:val="22"/>
                <w:u w:val="single"/>
              </w:rPr>
              <w:t>:</w:t>
            </w:r>
          </w:p>
          <w:p w14:paraId="45C4130E" w14:textId="032056AD" w:rsidR="2CE99A45" w:rsidRPr="00525CB7" w:rsidRDefault="72D32D4C" w:rsidP="00F3298D">
            <w:pPr>
              <w:spacing w:after="120"/>
              <w:rPr>
                <w:rFonts w:eastAsia="Comic Sans MS" w:cs="Arial"/>
                <w:color w:val="0070C0"/>
                <w:sz w:val="22"/>
                <w:szCs w:val="22"/>
              </w:rPr>
            </w:pPr>
            <w:r w:rsidRPr="00525CB7">
              <w:rPr>
                <w:rFonts w:eastAsia="Comic Sans MS" w:cs="Arial"/>
                <w:color w:val="0070C0"/>
                <w:sz w:val="22"/>
                <w:szCs w:val="22"/>
              </w:rPr>
              <w:t>Feedback from our learners shows that they have influence over how the environment develops</w:t>
            </w:r>
            <w:r w:rsidR="00F3298D">
              <w:rPr>
                <w:rFonts w:eastAsia="Comic Sans MS" w:cs="Arial"/>
                <w:color w:val="0070C0"/>
                <w:sz w:val="22"/>
                <w:szCs w:val="22"/>
              </w:rPr>
              <w:t>.</w:t>
            </w:r>
          </w:p>
          <w:p w14:paraId="775659BF" w14:textId="32721A21" w:rsidR="2CE99A45" w:rsidRPr="00525CB7" w:rsidRDefault="72D32D4C" w:rsidP="00F3298D">
            <w:pPr>
              <w:spacing w:after="120"/>
              <w:rPr>
                <w:rFonts w:eastAsia="Comic Sans MS" w:cs="Arial"/>
                <w:color w:val="0070C0"/>
                <w:sz w:val="22"/>
                <w:szCs w:val="22"/>
              </w:rPr>
            </w:pPr>
            <w:r w:rsidRPr="00525CB7">
              <w:rPr>
                <w:rFonts w:eastAsia="Comic Sans MS" w:cs="Arial"/>
                <w:color w:val="0070C0"/>
                <w:sz w:val="22"/>
                <w:szCs w:val="22"/>
              </w:rPr>
              <w:t>Learners respond positively to developments in the environment with their comments</w:t>
            </w:r>
            <w:r w:rsidR="00F3298D">
              <w:rPr>
                <w:rFonts w:eastAsia="Comic Sans MS" w:cs="Arial"/>
                <w:color w:val="0070C0"/>
                <w:sz w:val="22"/>
                <w:szCs w:val="22"/>
              </w:rPr>
              <w:t>.</w:t>
            </w:r>
          </w:p>
          <w:p w14:paraId="0D27A1ED" w14:textId="225507BF" w:rsidR="00937DC0" w:rsidRPr="00525CB7" w:rsidRDefault="72D32D4C" w:rsidP="00F3298D">
            <w:pPr>
              <w:spacing w:after="120"/>
              <w:rPr>
                <w:rFonts w:eastAsia="Comic Sans MS" w:cs="Arial"/>
                <w:sz w:val="22"/>
                <w:szCs w:val="22"/>
              </w:rPr>
            </w:pPr>
            <w:r w:rsidRPr="00525CB7">
              <w:rPr>
                <w:rFonts w:eastAsia="Comic Sans MS" w:cs="Arial"/>
                <w:color w:val="0070C0"/>
                <w:sz w:val="22"/>
                <w:szCs w:val="22"/>
              </w:rPr>
              <w:t>Practitioners are further able to follow children’s interests with confidence in an environment which supports this approach</w:t>
            </w:r>
            <w:r w:rsidR="00F3298D">
              <w:rPr>
                <w:rFonts w:eastAsia="Comic Sans MS" w:cs="Arial"/>
                <w:color w:val="0070C0"/>
                <w:sz w:val="22"/>
                <w:szCs w:val="22"/>
              </w:rPr>
              <w:t>.</w:t>
            </w:r>
          </w:p>
        </w:tc>
        <w:tc>
          <w:tcPr>
            <w:tcW w:w="1336" w:type="pct"/>
            <w:tcBorders>
              <w:top w:val="single" w:sz="4" w:space="0" w:color="auto"/>
            </w:tcBorders>
          </w:tcPr>
          <w:p w14:paraId="35B24FA9" w14:textId="23CC7C46" w:rsidR="00820606" w:rsidRPr="00525CB7" w:rsidRDefault="00820606" w:rsidP="00F3298D">
            <w:pPr>
              <w:pStyle w:val="OICTable"/>
              <w:spacing w:before="0" w:after="120"/>
              <w:rPr>
                <w:rFonts w:eastAsia="Comic Sans MS" w:cs="Arial"/>
                <w:sz w:val="22"/>
                <w:szCs w:val="22"/>
              </w:rPr>
            </w:pPr>
            <w:r w:rsidRPr="00525CB7">
              <w:rPr>
                <w:rFonts w:eastAsia="Comic Sans MS" w:cs="Arial"/>
                <w:sz w:val="22"/>
                <w:szCs w:val="22"/>
                <w:u w:val="single"/>
              </w:rPr>
              <w:t>Our Nursery Environment (indoors)</w:t>
            </w:r>
            <w:r w:rsidR="00CC4244" w:rsidRPr="00525CB7">
              <w:rPr>
                <w:rFonts w:eastAsia="Comic Sans MS" w:cs="Arial"/>
                <w:sz w:val="22"/>
                <w:szCs w:val="22"/>
                <w:u w:val="single"/>
              </w:rPr>
              <w:t>:</w:t>
            </w:r>
          </w:p>
          <w:p w14:paraId="2D9C1B15" w14:textId="429A1589" w:rsidR="00937DC0" w:rsidRPr="00525CB7" w:rsidRDefault="72D32D4C" w:rsidP="00F3298D">
            <w:pPr>
              <w:spacing w:after="120"/>
              <w:rPr>
                <w:rFonts w:eastAsia="Comic Sans MS" w:cs="Arial"/>
                <w:sz w:val="22"/>
                <w:szCs w:val="22"/>
              </w:rPr>
            </w:pPr>
            <w:r w:rsidRPr="00525CB7">
              <w:rPr>
                <w:rFonts w:eastAsia="Comic Sans MS" w:cs="Arial"/>
                <w:sz w:val="22"/>
                <w:szCs w:val="22"/>
              </w:rPr>
              <w:t>The children were involved in setting up areas to allow them ownership of their space</w:t>
            </w:r>
            <w:r w:rsidR="00F3298D">
              <w:rPr>
                <w:rFonts w:eastAsia="Comic Sans MS" w:cs="Arial"/>
                <w:sz w:val="22"/>
                <w:szCs w:val="22"/>
              </w:rPr>
              <w:t>.</w:t>
            </w:r>
          </w:p>
          <w:p w14:paraId="7A5A92E8" w14:textId="1C6C5236" w:rsidR="2CE99A45" w:rsidRPr="00525CB7" w:rsidRDefault="72D32D4C" w:rsidP="00F3298D">
            <w:pPr>
              <w:spacing w:after="120"/>
              <w:rPr>
                <w:rFonts w:eastAsia="Comic Sans MS" w:cs="Arial"/>
                <w:sz w:val="22"/>
                <w:szCs w:val="22"/>
              </w:rPr>
            </w:pPr>
            <w:r w:rsidRPr="00525CB7">
              <w:rPr>
                <w:rFonts w:eastAsia="Comic Sans MS" w:cs="Arial"/>
                <w:sz w:val="22"/>
                <w:szCs w:val="22"/>
              </w:rPr>
              <w:t>The setting has been designed to empower children to actively experience play and learning challenges centred on their needs and interests.</w:t>
            </w:r>
          </w:p>
          <w:p w14:paraId="0266BBA1" w14:textId="72994FFB" w:rsidR="2CE99A45" w:rsidRPr="00525CB7" w:rsidRDefault="72D32D4C" w:rsidP="00F3298D">
            <w:pPr>
              <w:spacing w:after="120"/>
              <w:rPr>
                <w:rFonts w:eastAsia="Comic Sans MS" w:cs="Arial"/>
                <w:sz w:val="22"/>
                <w:szCs w:val="22"/>
              </w:rPr>
            </w:pPr>
            <w:r w:rsidRPr="00525CB7">
              <w:rPr>
                <w:rFonts w:eastAsia="Comic Sans MS" w:cs="Arial"/>
                <w:sz w:val="22"/>
                <w:szCs w:val="22"/>
              </w:rPr>
              <w:t>Opportunities are well matched to the stages of development of children and promote fun, learning and independence.</w:t>
            </w:r>
          </w:p>
          <w:p w14:paraId="7B81186D" w14:textId="0CAECAA2" w:rsidR="2CE99A45" w:rsidRPr="00525CB7" w:rsidRDefault="72D32D4C" w:rsidP="00F3298D">
            <w:pPr>
              <w:spacing w:after="120"/>
              <w:rPr>
                <w:rFonts w:eastAsia="Comic Sans MS" w:cs="Arial"/>
                <w:sz w:val="22"/>
                <w:szCs w:val="22"/>
              </w:rPr>
            </w:pPr>
            <w:r w:rsidRPr="00525CB7">
              <w:rPr>
                <w:rFonts w:eastAsia="Comic Sans MS" w:cs="Arial"/>
                <w:sz w:val="22"/>
                <w:szCs w:val="22"/>
              </w:rPr>
              <w:t>Continue to invest in our nursery environment by further developing the use of provocations and recourses to maximise children’s learning opportunities</w:t>
            </w:r>
            <w:r w:rsidR="00F3298D">
              <w:rPr>
                <w:rFonts w:eastAsia="Comic Sans MS" w:cs="Arial"/>
                <w:sz w:val="22"/>
                <w:szCs w:val="22"/>
              </w:rPr>
              <w:t>.</w:t>
            </w:r>
          </w:p>
          <w:p w14:paraId="5E6B01EF" w14:textId="741124C5" w:rsidR="009610D7" w:rsidRPr="00525CB7" w:rsidRDefault="72D32D4C" w:rsidP="00F3298D">
            <w:pPr>
              <w:pStyle w:val="OICTable"/>
              <w:spacing w:before="0" w:after="120"/>
              <w:rPr>
                <w:rFonts w:cs="Arial"/>
                <w:sz w:val="22"/>
                <w:szCs w:val="22"/>
              </w:rPr>
            </w:pPr>
            <w:r w:rsidRPr="00525CB7">
              <w:rPr>
                <w:rFonts w:eastAsia="Comic Sans MS" w:cs="Arial"/>
                <w:sz w:val="22"/>
                <w:szCs w:val="22"/>
              </w:rPr>
              <w:t>Provide learners with increased opportunities to inform the direction and development of the environment, with increased confidence and independence</w:t>
            </w:r>
            <w:r w:rsidR="00F3298D">
              <w:rPr>
                <w:rFonts w:eastAsia="Comic Sans MS" w:cs="Arial"/>
                <w:sz w:val="22"/>
                <w:szCs w:val="22"/>
              </w:rPr>
              <w:t>.</w:t>
            </w:r>
          </w:p>
        </w:tc>
        <w:tc>
          <w:tcPr>
            <w:tcW w:w="1221" w:type="pct"/>
            <w:tcBorders>
              <w:top w:val="single" w:sz="4" w:space="0" w:color="auto"/>
            </w:tcBorders>
          </w:tcPr>
          <w:p w14:paraId="498F3168" w14:textId="65DC701D" w:rsidR="00820606" w:rsidRPr="00525CB7" w:rsidRDefault="00820606" w:rsidP="00F3298D">
            <w:pPr>
              <w:pStyle w:val="OICTable"/>
              <w:spacing w:before="0" w:after="120"/>
              <w:rPr>
                <w:rFonts w:cs="Arial"/>
                <w:sz w:val="22"/>
                <w:szCs w:val="22"/>
              </w:rPr>
            </w:pPr>
            <w:r w:rsidRPr="00525CB7">
              <w:rPr>
                <w:rFonts w:eastAsia="Comic Sans MS" w:cs="Arial"/>
                <w:sz w:val="22"/>
                <w:szCs w:val="22"/>
                <w:u w:val="single"/>
              </w:rPr>
              <w:t>Our Nursery Environment (indoors)</w:t>
            </w:r>
            <w:r w:rsidR="00CC4244" w:rsidRPr="00525CB7">
              <w:rPr>
                <w:rFonts w:eastAsia="Comic Sans MS" w:cs="Arial"/>
                <w:sz w:val="22"/>
                <w:szCs w:val="22"/>
                <w:u w:val="single"/>
              </w:rPr>
              <w:t>:</w:t>
            </w:r>
          </w:p>
          <w:p w14:paraId="0D497E38" w14:textId="59CDDA3B" w:rsidR="2CE99A45" w:rsidRPr="00525CB7" w:rsidRDefault="72D32D4C" w:rsidP="00F3298D">
            <w:pPr>
              <w:pStyle w:val="OICTable"/>
              <w:spacing w:before="0" w:after="120"/>
              <w:rPr>
                <w:rFonts w:cs="Arial"/>
                <w:sz w:val="22"/>
                <w:szCs w:val="22"/>
              </w:rPr>
            </w:pPr>
            <w:r w:rsidRPr="00525CB7">
              <w:rPr>
                <w:rFonts w:cs="Arial"/>
                <w:sz w:val="22"/>
                <w:szCs w:val="22"/>
              </w:rPr>
              <w:t>Cosy, nurturing, challenging</w:t>
            </w:r>
            <w:r w:rsidR="00F3298D">
              <w:rPr>
                <w:rFonts w:cs="Arial"/>
                <w:sz w:val="22"/>
                <w:szCs w:val="22"/>
              </w:rPr>
              <w:t>.</w:t>
            </w:r>
          </w:p>
          <w:p w14:paraId="132BE58D" w14:textId="07E83D18" w:rsidR="2CE99A45" w:rsidRPr="00525CB7" w:rsidRDefault="2CE99A45" w:rsidP="00F3298D">
            <w:pPr>
              <w:pStyle w:val="OICTable"/>
              <w:spacing w:before="0" w:after="120"/>
              <w:rPr>
                <w:rFonts w:cs="Arial"/>
                <w:sz w:val="22"/>
                <w:szCs w:val="22"/>
              </w:rPr>
            </w:pPr>
            <w:r w:rsidRPr="00525CB7">
              <w:rPr>
                <w:rFonts w:cs="Arial"/>
                <w:sz w:val="22"/>
                <w:szCs w:val="22"/>
              </w:rPr>
              <w:t>Children are speaking about what they are doing and learning, and they are more aware of the resources given then the independence of choice and ability to advance their learning.</w:t>
            </w:r>
          </w:p>
          <w:p w14:paraId="4B5E5687" w14:textId="38EA1AF7" w:rsidR="2CE99A45" w:rsidRPr="00525CB7" w:rsidRDefault="2CE99A45" w:rsidP="00F3298D">
            <w:pPr>
              <w:pStyle w:val="OICTable"/>
              <w:spacing w:before="0" w:after="120"/>
              <w:rPr>
                <w:rFonts w:cs="Arial"/>
                <w:sz w:val="22"/>
                <w:szCs w:val="22"/>
              </w:rPr>
            </w:pPr>
            <w:r w:rsidRPr="00525CB7">
              <w:rPr>
                <w:rFonts w:cs="Arial"/>
                <w:sz w:val="22"/>
                <w:szCs w:val="22"/>
              </w:rPr>
              <w:t>Children have been to access quality play experiences with providing quieter environments, and tailored resources for 1:1 child.</w:t>
            </w:r>
          </w:p>
          <w:p w14:paraId="0DBBC90E" w14:textId="173BB23B" w:rsidR="2CE99A45" w:rsidRPr="00525CB7" w:rsidRDefault="2CE99A45" w:rsidP="00F3298D">
            <w:pPr>
              <w:pStyle w:val="OICTable"/>
              <w:spacing w:before="0" w:after="120"/>
              <w:rPr>
                <w:rFonts w:cs="Arial"/>
                <w:sz w:val="22"/>
                <w:szCs w:val="22"/>
              </w:rPr>
            </w:pPr>
            <w:r w:rsidRPr="00525CB7">
              <w:rPr>
                <w:rFonts w:cs="Arial"/>
                <w:sz w:val="22"/>
                <w:szCs w:val="22"/>
              </w:rPr>
              <w:t>Children are more engaged in their play and created more role modelling experiences (real food etc).</w:t>
            </w:r>
          </w:p>
          <w:p w14:paraId="77F9946A" w14:textId="30026860" w:rsidR="2CE99A45" w:rsidRPr="00525CB7" w:rsidRDefault="2CE99A45" w:rsidP="00F3298D">
            <w:pPr>
              <w:pStyle w:val="OICTable"/>
              <w:spacing w:before="0" w:after="120"/>
              <w:rPr>
                <w:rFonts w:cs="Arial"/>
                <w:sz w:val="22"/>
                <w:szCs w:val="22"/>
              </w:rPr>
            </w:pPr>
            <w:r w:rsidRPr="00525CB7">
              <w:rPr>
                <w:rFonts w:cs="Arial"/>
                <w:sz w:val="22"/>
                <w:szCs w:val="22"/>
              </w:rPr>
              <w:t>Accelerated learning as a result of differentiated play opportunities.</w:t>
            </w:r>
          </w:p>
          <w:p w14:paraId="17480F24" w14:textId="7FCBDD16" w:rsidR="006B12BB" w:rsidRPr="00525CB7" w:rsidRDefault="2CE99A45" w:rsidP="00F3298D">
            <w:pPr>
              <w:pStyle w:val="OICTable"/>
              <w:spacing w:before="0" w:after="120"/>
              <w:rPr>
                <w:rFonts w:cs="Arial"/>
                <w:sz w:val="22"/>
                <w:szCs w:val="22"/>
              </w:rPr>
            </w:pPr>
            <w:r w:rsidRPr="00525CB7">
              <w:rPr>
                <w:rFonts w:cs="Arial"/>
                <w:sz w:val="22"/>
                <w:szCs w:val="22"/>
              </w:rPr>
              <w:t>Children are more confident to communicate and ask for resources or to enhance their experiences, including visiting the wider community.</w:t>
            </w:r>
          </w:p>
        </w:tc>
        <w:tc>
          <w:tcPr>
            <w:tcW w:w="1222" w:type="pct"/>
            <w:tcBorders>
              <w:top w:val="single" w:sz="4" w:space="0" w:color="auto"/>
            </w:tcBorders>
          </w:tcPr>
          <w:p w14:paraId="4F1508C0" w14:textId="6CED539B" w:rsidR="00820606" w:rsidRPr="00525CB7" w:rsidRDefault="00820606" w:rsidP="00F3298D">
            <w:pPr>
              <w:pStyle w:val="OICTable"/>
              <w:spacing w:before="0" w:after="120"/>
              <w:rPr>
                <w:rFonts w:cs="Arial"/>
                <w:iCs/>
                <w:sz w:val="22"/>
                <w:szCs w:val="22"/>
              </w:rPr>
            </w:pPr>
            <w:r w:rsidRPr="00525CB7">
              <w:rPr>
                <w:rFonts w:eastAsia="Comic Sans MS" w:cs="Arial"/>
                <w:sz w:val="22"/>
                <w:szCs w:val="22"/>
                <w:u w:val="single"/>
              </w:rPr>
              <w:t>Our Nursery Environment (indoors)</w:t>
            </w:r>
            <w:r w:rsidR="00CC4244" w:rsidRPr="00525CB7">
              <w:rPr>
                <w:rFonts w:eastAsia="Comic Sans MS" w:cs="Arial"/>
                <w:sz w:val="22"/>
                <w:szCs w:val="22"/>
                <w:u w:val="single"/>
              </w:rPr>
              <w:t>:</w:t>
            </w:r>
          </w:p>
          <w:p w14:paraId="05CD7B64" w14:textId="4A2D66BF" w:rsidR="00937DC0" w:rsidRPr="00525CB7" w:rsidRDefault="72D32D4C" w:rsidP="00F3298D">
            <w:pPr>
              <w:pStyle w:val="OICTable"/>
              <w:spacing w:before="0" w:after="120"/>
              <w:rPr>
                <w:rFonts w:cs="Arial"/>
                <w:iCs/>
                <w:sz w:val="22"/>
                <w:szCs w:val="22"/>
              </w:rPr>
            </w:pPr>
            <w:r w:rsidRPr="00525CB7">
              <w:rPr>
                <w:rFonts w:cs="Arial"/>
                <w:iCs/>
                <w:sz w:val="22"/>
                <w:szCs w:val="22"/>
              </w:rPr>
              <w:t>More involved in planning spaces to match their interests</w:t>
            </w:r>
            <w:r w:rsidR="00F3298D">
              <w:rPr>
                <w:rFonts w:cs="Arial"/>
                <w:iCs/>
                <w:sz w:val="22"/>
                <w:szCs w:val="22"/>
              </w:rPr>
              <w:t>.</w:t>
            </w:r>
          </w:p>
          <w:p w14:paraId="4F52F731" w14:textId="523AFCBA" w:rsidR="00937DC0" w:rsidRPr="00525CB7" w:rsidRDefault="72D32D4C" w:rsidP="00F3298D">
            <w:pPr>
              <w:spacing w:after="120"/>
              <w:rPr>
                <w:rFonts w:cs="Arial"/>
                <w:iCs/>
                <w:sz w:val="22"/>
                <w:szCs w:val="22"/>
              </w:rPr>
            </w:pPr>
            <w:r w:rsidRPr="00525CB7">
              <w:rPr>
                <w:rFonts w:eastAsia="Comic Sans MS" w:cs="Arial"/>
                <w:sz w:val="22"/>
                <w:szCs w:val="22"/>
              </w:rPr>
              <w:t>Continue to invest in our nursery environment by further developing the use of provocations and recourses to maximise children’s learning opportunities</w:t>
            </w:r>
            <w:r w:rsidR="00F3298D">
              <w:rPr>
                <w:rFonts w:eastAsia="Comic Sans MS" w:cs="Arial"/>
                <w:sz w:val="22"/>
                <w:szCs w:val="22"/>
              </w:rPr>
              <w:t>.</w:t>
            </w:r>
          </w:p>
        </w:tc>
      </w:tr>
    </w:tbl>
    <w:p w14:paraId="6BC7C2A5" w14:textId="4DC97218" w:rsidR="00155BBA" w:rsidRPr="00D41D23" w:rsidRDefault="00155BBA">
      <w:pPr>
        <w:rPr>
          <w:rFonts w:cs="Arial"/>
        </w:rPr>
      </w:pPr>
    </w:p>
    <w:p w14:paraId="5548035E" w14:textId="77777777" w:rsidR="00487B89" w:rsidRPr="00D41D23" w:rsidRDefault="00487B89" w:rsidP="007D6980">
      <w:pPr>
        <w:pStyle w:val="Heading3"/>
        <w:rPr>
          <w:rFonts w:cs="Arial"/>
          <w:sz w:val="24"/>
          <w:szCs w:val="22"/>
        </w:rPr>
      </w:pPr>
    </w:p>
    <w:p w14:paraId="788A3308" w14:textId="77777777" w:rsidR="00487B89" w:rsidRPr="00D41D23" w:rsidRDefault="00487B89" w:rsidP="00487B89">
      <w:pPr>
        <w:rPr>
          <w:rFonts w:cs="Arial"/>
        </w:rPr>
      </w:pPr>
    </w:p>
    <w:p w14:paraId="04B7CBF0" w14:textId="77777777" w:rsidR="00D41D23" w:rsidRDefault="00D41D23">
      <w:pPr>
        <w:suppressAutoHyphens w:val="0"/>
        <w:rPr>
          <w:rFonts w:eastAsia="Times New Roman" w:cs="Arial"/>
          <w:b/>
          <w:bCs/>
          <w:color w:val="000000"/>
          <w:sz w:val="28"/>
          <w:szCs w:val="28"/>
        </w:rPr>
      </w:pPr>
      <w:r>
        <w:rPr>
          <w:rFonts w:cs="Arial"/>
          <w:sz w:val="28"/>
        </w:rPr>
        <w:br w:type="page"/>
      </w:r>
    </w:p>
    <w:p w14:paraId="2CB53E33" w14:textId="6E13B29B" w:rsidR="00D96EE1" w:rsidRPr="00D41D23" w:rsidRDefault="00D96EE1" w:rsidP="00D96EE1">
      <w:pPr>
        <w:pStyle w:val="Heading1"/>
        <w:spacing w:after="240"/>
        <w:jc w:val="center"/>
        <w:rPr>
          <w:rFonts w:cs="Arial"/>
          <w:sz w:val="28"/>
        </w:rPr>
      </w:pPr>
      <w:bookmarkStart w:id="7" w:name="_Toc115869929"/>
      <w:r w:rsidRPr="00D41D23">
        <w:rPr>
          <w:rFonts w:cs="Arial"/>
          <w:sz w:val="28"/>
        </w:rPr>
        <w:lastRenderedPageBreak/>
        <w:t>School &amp; Early Learning and Childcare Improvement Plan 2022-23</w:t>
      </w:r>
      <w:r w:rsidR="001B7AC0" w:rsidRPr="00D41D23">
        <w:rPr>
          <w:rFonts w:cs="Arial"/>
          <w:sz w:val="28"/>
        </w:rPr>
        <w:t>.</w:t>
      </w:r>
      <w:bookmarkEnd w:id="7"/>
    </w:p>
    <w:tbl>
      <w:tblPr>
        <w:tblStyle w:val="TableGrid"/>
        <w:tblW w:w="15735" w:type="dxa"/>
        <w:tblInd w:w="-147" w:type="dxa"/>
        <w:tblLook w:val="04A0" w:firstRow="1" w:lastRow="0" w:firstColumn="1" w:lastColumn="0" w:noHBand="0" w:noVBand="1"/>
      </w:tblPr>
      <w:tblGrid>
        <w:gridCol w:w="2240"/>
        <w:gridCol w:w="13495"/>
      </w:tblGrid>
      <w:tr w:rsidR="00D96EE1" w:rsidRPr="00D41D23" w14:paraId="25E18C81" w14:textId="77777777" w:rsidTr="00F3298D">
        <w:trPr>
          <w:trHeight w:val="397"/>
        </w:trPr>
        <w:tc>
          <w:tcPr>
            <w:tcW w:w="15735" w:type="dxa"/>
            <w:gridSpan w:val="2"/>
            <w:shd w:val="clear" w:color="auto" w:fill="D9D9D9" w:themeFill="background1" w:themeFillShade="D9"/>
            <w:vAlign w:val="center"/>
          </w:tcPr>
          <w:p w14:paraId="401FFAB3" w14:textId="4611A9DA" w:rsidR="00D96EE1" w:rsidRPr="00D41D23" w:rsidRDefault="00D96EE1" w:rsidP="009B6663">
            <w:pPr>
              <w:pStyle w:val="EmphasisOIC"/>
              <w:spacing w:after="0"/>
              <w:jc w:val="center"/>
              <w:rPr>
                <w:rFonts w:cs="Arial"/>
              </w:rPr>
            </w:pPr>
            <w:r w:rsidRPr="00D41D23">
              <w:rPr>
                <w:rFonts w:cs="Arial"/>
              </w:rPr>
              <w:t>Summary of key improvement priorities for 2022-23</w:t>
            </w:r>
            <w:r w:rsidR="00F44F5F" w:rsidRPr="00D41D23">
              <w:rPr>
                <w:rFonts w:cs="Arial"/>
              </w:rPr>
              <w:t>:</w:t>
            </w:r>
          </w:p>
        </w:tc>
      </w:tr>
      <w:tr w:rsidR="00D96EE1" w:rsidRPr="00D41D23" w14:paraId="18915140" w14:textId="77777777" w:rsidTr="00F3298D">
        <w:trPr>
          <w:trHeight w:val="510"/>
        </w:trPr>
        <w:tc>
          <w:tcPr>
            <w:tcW w:w="2240" w:type="dxa"/>
            <w:shd w:val="clear" w:color="auto" w:fill="95B3D7" w:themeFill="accent1" w:themeFillTint="99"/>
            <w:vAlign w:val="center"/>
          </w:tcPr>
          <w:p w14:paraId="58D804C8" w14:textId="39D99C46" w:rsidR="00D96EE1" w:rsidRPr="00D41D23" w:rsidRDefault="00D96EE1" w:rsidP="00F3298D">
            <w:pPr>
              <w:pStyle w:val="EmphasisOIC"/>
              <w:spacing w:after="0"/>
              <w:rPr>
                <w:rFonts w:cs="Arial"/>
              </w:rPr>
            </w:pPr>
            <w:r w:rsidRPr="00D41D23">
              <w:rPr>
                <w:rFonts w:cs="Arial"/>
              </w:rPr>
              <w:t>School priority 1</w:t>
            </w:r>
            <w:r w:rsidR="00F44F5F" w:rsidRPr="00D41D23">
              <w:rPr>
                <w:rFonts w:cs="Arial"/>
              </w:rPr>
              <w:t>:</w:t>
            </w:r>
          </w:p>
        </w:tc>
        <w:tc>
          <w:tcPr>
            <w:tcW w:w="13495" w:type="dxa"/>
            <w:shd w:val="clear" w:color="auto" w:fill="auto"/>
            <w:vAlign w:val="center"/>
          </w:tcPr>
          <w:p w14:paraId="0FED2AD8" w14:textId="3BFE58E4" w:rsidR="00D96EE1" w:rsidRPr="00D41D23" w:rsidRDefault="00917573" w:rsidP="00F3298D">
            <w:pPr>
              <w:pStyle w:val="OICTable"/>
              <w:spacing w:before="0" w:after="0"/>
              <w:rPr>
                <w:rFonts w:cs="Arial"/>
                <w:color w:val="0070C0"/>
                <w:sz w:val="22"/>
                <w:szCs w:val="22"/>
              </w:rPr>
            </w:pPr>
            <w:r w:rsidRPr="00D41D23">
              <w:rPr>
                <w:rFonts w:cs="Arial"/>
                <w:color w:val="0070C0"/>
                <w:sz w:val="22"/>
                <w:szCs w:val="22"/>
              </w:rPr>
              <w:t>RAISING ATTAINMENT IN WRITING</w:t>
            </w:r>
            <w:r w:rsidR="00F3298D">
              <w:rPr>
                <w:rFonts w:cs="Arial"/>
                <w:color w:val="0070C0"/>
                <w:sz w:val="22"/>
                <w:szCs w:val="22"/>
              </w:rPr>
              <w:t>.</w:t>
            </w:r>
          </w:p>
        </w:tc>
      </w:tr>
      <w:tr w:rsidR="00D96EE1" w:rsidRPr="00D41D23" w14:paraId="6061EBFC" w14:textId="77777777" w:rsidTr="00F3298D">
        <w:trPr>
          <w:trHeight w:val="510"/>
        </w:trPr>
        <w:tc>
          <w:tcPr>
            <w:tcW w:w="2240" w:type="dxa"/>
            <w:shd w:val="clear" w:color="auto" w:fill="95B3D7" w:themeFill="accent1" w:themeFillTint="99"/>
            <w:vAlign w:val="center"/>
          </w:tcPr>
          <w:p w14:paraId="19E6C13F" w14:textId="6C4CFE3F" w:rsidR="00D96EE1" w:rsidRPr="00D41D23" w:rsidRDefault="00D96EE1" w:rsidP="00F3298D">
            <w:pPr>
              <w:pStyle w:val="EmphasisOIC"/>
              <w:spacing w:after="0"/>
              <w:rPr>
                <w:rFonts w:cs="Arial"/>
              </w:rPr>
            </w:pPr>
            <w:r w:rsidRPr="00D41D23">
              <w:rPr>
                <w:rFonts w:cs="Arial"/>
              </w:rPr>
              <w:t>School priority 2</w:t>
            </w:r>
            <w:r w:rsidR="00F44F5F" w:rsidRPr="00D41D23">
              <w:rPr>
                <w:rFonts w:cs="Arial"/>
              </w:rPr>
              <w:t>:</w:t>
            </w:r>
          </w:p>
        </w:tc>
        <w:tc>
          <w:tcPr>
            <w:tcW w:w="13495" w:type="dxa"/>
            <w:shd w:val="clear" w:color="auto" w:fill="auto"/>
            <w:vAlign w:val="center"/>
          </w:tcPr>
          <w:p w14:paraId="6C53A806" w14:textId="27A4FD32" w:rsidR="00D96EE1" w:rsidRPr="00D41D23" w:rsidRDefault="00917573" w:rsidP="00F3298D">
            <w:pPr>
              <w:pStyle w:val="OICTable"/>
              <w:spacing w:before="0" w:after="0"/>
              <w:rPr>
                <w:rFonts w:cs="Arial"/>
                <w:color w:val="0070C0"/>
                <w:sz w:val="22"/>
                <w:szCs w:val="22"/>
              </w:rPr>
            </w:pPr>
            <w:r w:rsidRPr="00D41D23">
              <w:rPr>
                <w:rFonts w:cs="Arial"/>
                <w:color w:val="0070C0"/>
                <w:sz w:val="22"/>
                <w:szCs w:val="22"/>
              </w:rPr>
              <w:t>RAISING ATTAINMENT IN LISTENING AND TALKING</w:t>
            </w:r>
            <w:r w:rsidR="00F3298D">
              <w:rPr>
                <w:rFonts w:cs="Arial"/>
                <w:color w:val="0070C0"/>
                <w:sz w:val="22"/>
                <w:szCs w:val="22"/>
              </w:rPr>
              <w:t>.</w:t>
            </w:r>
          </w:p>
        </w:tc>
      </w:tr>
      <w:tr w:rsidR="00D96EE1" w:rsidRPr="00D41D23" w14:paraId="2A495387" w14:textId="77777777" w:rsidTr="00F3298D">
        <w:trPr>
          <w:trHeight w:val="510"/>
        </w:trPr>
        <w:tc>
          <w:tcPr>
            <w:tcW w:w="2240" w:type="dxa"/>
            <w:shd w:val="clear" w:color="auto" w:fill="95B3D7" w:themeFill="accent1" w:themeFillTint="99"/>
            <w:vAlign w:val="center"/>
          </w:tcPr>
          <w:p w14:paraId="7DCB2DC7" w14:textId="6D1CEE8D" w:rsidR="00D96EE1" w:rsidRPr="00D41D23" w:rsidRDefault="00D96EE1" w:rsidP="00F3298D">
            <w:pPr>
              <w:pStyle w:val="EmphasisOIC"/>
              <w:spacing w:after="0"/>
              <w:rPr>
                <w:rFonts w:cs="Arial"/>
              </w:rPr>
            </w:pPr>
            <w:r w:rsidRPr="00D41D23">
              <w:rPr>
                <w:rFonts w:cs="Arial"/>
              </w:rPr>
              <w:t>ELC priority 1</w:t>
            </w:r>
            <w:r w:rsidR="00F44F5F" w:rsidRPr="00D41D23">
              <w:rPr>
                <w:rFonts w:cs="Arial"/>
              </w:rPr>
              <w:t>:</w:t>
            </w:r>
          </w:p>
        </w:tc>
        <w:tc>
          <w:tcPr>
            <w:tcW w:w="13495" w:type="dxa"/>
            <w:shd w:val="clear" w:color="auto" w:fill="auto"/>
            <w:vAlign w:val="center"/>
          </w:tcPr>
          <w:p w14:paraId="76A81C0F" w14:textId="7F921CE2" w:rsidR="00D96EE1" w:rsidRPr="00D41D23" w:rsidRDefault="00C85B5B" w:rsidP="00F3298D">
            <w:pPr>
              <w:pStyle w:val="OICTable"/>
              <w:spacing w:before="0" w:after="0"/>
              <w:rPr>
                <w:rFonts w:cs="Arial"/>
                <w:sz w:val="22"/>
                <w:szCs w:val="22"/>
              </w:rPr>
            </w:pPr>
            <w:r w:rsidRPr="00D41D23">
              <w:rPr>
                <w:rFonts w:cs="Arial"/>
                <w:color w:val="0070C0"/>
                <w:sz w:val="22"/>
                <w:szCs w:val="22"/>
              </w:rPr>
              <w:t>LISTENING AND TALKING</w:t>
            </w:r>
            <w:r w:rsidR="00F3298D">
              <w:rPr>
                <w:rFonts w:cs="Arial"/>
                <w:color w:val="0070C0"/>
                <w:sz w:val="22"/>
                <w:szCs w:val="22"/>
              </w:rPr>
              <w:t>.</w:t>
            </w:r>
          </w:p>
        </w:tc>
      </w:tr>
      <w:tr w:rsidR="00D96EE1" w:rsidRPr="00D41D23" w14:paraId="4DF2CE6C" w14:textId="77777777" w:rsidTr="00F3298D">
        <w:trPr>
          <w:trHeight w:val="510"/>
        </w:trPr>
        <w:tc>
          <w:tcPr>
            <w:tcW w:w="2240" w:type="dxa"/>
            <w:shd w:val="clear" w:color="auto" w:fill="95B3D7" w:themeFill="accent1" w:themeFillTint="99"/>
            <w:vAlign w:val="center"/>
          </w:tcPr>
          <w:p w14:paraId="1DFF0D13" w14:textId="5688531E" w:rsidR="00D96EE1" w:rsidRPr="00D41D23" w:rsidRDefault="00D96EE1" w:rsidP="00F3298D">
            <w:pPr>
              <w:pStyle w:val="EmphasisOIC"/>
              <w:spacing w:after="0"/>
              <w:rPr>
                <w:rFonts w:cs="Arial"/>
              </w:rPr>
            </w:pPr>
            <w:r w:rsidRPr="00D41D23">
              <w:rPr>
                <w:rFonts w:cs="Arial"/>
              </w:rPr>
              <w:t>ELC priority 2</w:t>
            </w:r>
            <w:r w:rsidR="00F44F5F" w:rsidRPr="00D41D23">
              <w:rPr>
                <w:rFonts w:cs="Arial"/>
              </w:rPr>
              <w:t>:</w:t>
            </w:r>
          </w:p>
        </w:tc>
        <w:tc>
          <w:tcPr>
            <w:tcW w:w="13495" w:type="dxa"/>
            <w:shd w:val="clear" w:color="auto" w:fill="auto"/>
            <w:vAlign w:val="center"/>
          </w:tcPr>
          <w:p w14:paraId="5CA55676" w14:textId="236B135F" w:rsidR="00D96EE1" w:rsidRPr="00D41D23" w:rsidRDefault="4F17DB08" w:rsidP="00F3298D">
            <w:pPr>
              <w:pStyle w:val="OICTable"/>
              <w:spacing w:before="0" w:after="0" w:line="259" w:lineRule="auto"/>
              <w:rPr>
                <w:rFonts w:cs="Arial"/>
                <w:color w:val="0070C0"/>
                <w:sz w:val="22"/>
                <w:szCs w:val="22"/>
              </w:rPr>
            </w:pPr>
            <w:r w:rsidRPr="00D41D23">
              <w:rPr>
                <w:rFonts w:cs="Arial"/>
                <w:color w:val="0070C0"/>
                <w:sz w:val="22"/>
                <w:szCs w:val="22"/>
              </w:rPr>
              <w:t>EFFECTIVE LEARNING SPACES</w:t>
            </w:r>
            <w:r w:rsidR="00F3298D">
              <w:rPr>
                <w:rFonts w:cs="Arial"/>
                <w:color w:val="0070C0"/>
                <w:sz w:val="22"/>
                <w:szCs w:val="22"/>
              </w:rPr>
              <w:t>.</w:t>
            </w:r>
          </w:p>
        </w:tc>
      </w:tr>
    </w:tbl>
    <w:p w14:paraId="4552028D" w14:textId="77777777" w:rsidR="00D96EE1" w:rsidRPr="00D41D23" w:rsidRDefault="00D96EE1" w:rsidP="00D41B2D">
      <w:pPr>
        <w:spacing w:after="480"/>
        <w:rPr>
          <w:rFonts w:cs="Arial"/>
          <w:b/>
          <w:bCs/>
          <w:sz w:val="28"/>
          <w:szCs w:val="28"/>
        </w:rPr>
      </w:pPr>
    </w:p>
    <w:tbl>
      <w:tblPr>
        <w:tblStyle w:val="TableGrid"/>
        <w:tblW w:w="15735" w:type="dxa"/>
        <w:tblInd w:w="-147" w:type="dxa"/>
        <w:tblLook w:val="04A0" w:firstRow="1" w:lastRow="0" w:firstColumn="1" w:lastColumn="0" w:noHBand="0" w:noVBand="1"/>
      </w:tblPr>
      <w:tblGrid>
        <w:gridCol w:w="15735"/>
      </w:tblGrid>
      <w:tr w:rsidR="00D96EE1" w:rsidRPr="00D41D23" w14:paraId="75A439B8" w14:textId="77777777" w:rsidTr="00F3298D">
        <w:trPr>
          <w:trHeight w:val="397"/>
        </w:trPr>
        <w:tc>
          <w:tcPr>
            <w:tcW w:w="15735" w:type="dxa"/>
            <w:shd w:val="clear" w:color="auto" w:fill="D9D9D9" w:themeFill="background1" w:themeFillShade="D9"/>
            <w:vAlign w:val="center"/>
          </w:tcPr>
          <w:p w14:paraId="7638A1CD" w14:textId="77777777" w:rsidR="00D96EE1" w:rsidRPr="00D41D23" w:rsidRDefault="00D96EE1" w:rsidP="009B6663">
            <w:pPr>
              <w:pStyle w:val="EmphasisOIC"/>
              <w:spacing w:after="0"/>
              <w:jc w:val="center"/>
              <w:rPr>
                <w:rFonts w:cs="Arial"/>
              </w:rPr>
            </w:pPr>
            <w:r w:rsidRPr="00D41D23">
              <w:rPr>
                <w:rFonts w:cs="Arial"/>
              </w:rPr>
              <w:t>How will we know if we are achieving our key improvement priorities?</w:t>
            </w:r>
          </w:p>
        </w:tc>
      </w:tr>
      <w:tr w:rsidR="00D96EE1" w:rsidRPr="00D41D23" w14:paraId="664AA4B0" w14:textId="77777777" w:rsidTr="003E78B2">
        <w:trPr>
          <w:trHeight w:val="343"/>
        </w:trPr>
        <w:tc>
          <w:tcPr>
            <w:tcW w:w="15735" w:type="dxa"/>
            <w:shd w:val="clear" w:color="auto" w:fill="auto"/>
          </w:tcPr>
          <w:p w14:paraId="1F53A0C0" w14:textId="7EA2E606" w:rsidR="00D96EE1" w:rsidRPr="00F3298D" w:rsidRDefault="00D96EE1" w:rsidP="009B6663">
            <w:pPr>
              <w:pStyle w:val="OICTable"/>
              <w:spacing w:before="0" w:after="0"/>
              <w:rPr>
                <w:rFonts w:cs="Arial"/>
                <w:bCs/>
                <w:sz w:val="28"/>
                <w:szCs w:val="28"/>
              </w:rPr>
            </w:pPr>
            <w:r w:rsidRPr="00D41D23">
              <w:rPr>
                <w:rFonts w:cs="Arial"/>
                <w:bCs/>
                <w:color w:val="000000"/>
                <w:sz w:val="22"/>
                <w:szCs w:val="22"/>
              </w:rPr>
              <w:t>We will measure and evaluate the progress we are making to achieve the key outcomes identified in this plan. We do this using quality assurance activities that include:</w:t>
            </w:r>
          </w:p>
        </w:tc>
      </w:tr>
      <w:tr w:rsidR="00D96EE1" w:rsidRPr="00D41D23" w14:paraId="06B5FE8D" w14:textId="77777777" w:rsidTr="003E78B2">
        <w:trPr>
          <w:trHeight w:val="340"/>
        </w:trPr>
        <w:tc>
          <w:tcPr>
            <w:tcW w:w="15735" w:type="dxa"/>
            <w:shd w:val="clear" w:color="auto" w:fill="95B3D7" w:themeFill="accent1" w:themeFillTint="99"/>
          </w:tcPr>
          <w:p w14:paraId="589CE3F4" w14:textId="58E1CC35" w:rsidR="00D96EE1" w:rsidRPr="00D41D23" w:rsidRDefault="00D96EE1" w:rsidP="009B6663">
            <w:pPr>
              <w:pStyle w:val="ListParagraph"/>
              <w:spacing w:after="0"/>
              <w:rPr>
                <w:rFonts w:cs="Arial"/>
                <w:sz w:val="22"/>
                <w:szCs w:val="20"/>
              </w:rPr>
            </w:pPr>
            <w:r w:rsidRPr="00D41D23">
              <w:rPr>
                <w:rFonts w:cs="Arial"/>
                <w:sz w:val="22"/>
                <w:szCs w:val="20"/>
              </w:rPr>
              <w:t>Review and progress discussed at staff meetings</w:t>
            </w:r>
            <w:r w:rsidR="00D41B2D" w:rsidRPr="00D41D23">
              <w:rPr>
                <w:rFonts w:cs="Arial"/>
                <w:sz w:val="22"/>
                <w:szCs w:val="20"/>
              </w:rPr>
              <w:t>.</w:t>
            </w:r>
          </w:p>
          <w:p w14:paraId="15E1F6B0" w14:textId="38ED3228" w:rsidR="00D96EE1" w:rsidRPr="00D41D23" w:rsidRDefault="00D96EE1" w:rsidP="009B6663">
            <w:pPr>
              <w:pStyle w:val="ListParagraph"/>
              <w:spacing w:after="0"/>
              <w:rPr>
                <w:rFonts w:cs="Arial"/>
                <w:sz w:val="22"/>
                <w:szCs w:val="20"/>
              </w:rPr>
            </w:pPr>
            <w:r w:rsidRPr="00D41D23">
              <w:rPr>
                <w:rFonts w:cs="Arial"/>
                <w:sz w:val="22"/>
                <w:szCs w:val="20"/>
              </w:rPr>
              <w:t>Surveys (learners and parent/carer)</w:t>
            </w:r>
            <w:r w:rsidR="00D41B2D" w:rsidRPr="00D41D23">
              <w:rPr>
                <w:rFonts w:cs="Arial"/>
                <w:sz w:val="22"/>
                <w:szCs w:val="20"/>
              </w:rPr>
              <w:t>.</w:t>
            </w:r>
          </w:p>
          <w:p w14:paraId="18C178C2" w14:textId="5CE75423" w:rsidR="00D96EE1" w:rsidRPr="00D41D23" w:rsidRDefault="00D96EE1" w:rsidP="009B6663">
            <w:pPr>
              <w:pStyle w:val="ListParagraph"/>
              <w:spacing w:after="0"/>
              <w:rPr>
                <w:rFonts w:cs="Arial"/>
                <w:sz w:val="22"/>
                <w:szCs w:val="20"/>
              </w:rPr>
            </w:pPr>
            <w:r w:rsidRPr="00D41D23">
              <w:rPr>
                <w:rFonts w:cs="Arial"/>
                <w:sz w:val="22"/>
                <w:szCs w:val="20"/>
              </w:rPr>
              <w:t>Focus groups</w:t>
            </w:r>
            <w:r w:rsidR="00D41B2D" w:rsidRPr="00D41D23">
              <w:rPr>
                <w:rFonts w:cs="Arial"/>
                <w:sz w:val="22"/>
                <w:szCs w:val="20"/>
              </w:rPr>
              <w:t>.</w:t>
            </w:r>
          </w:p>
          <w:p w14:paraId="51427481" w14:textId="08DDEEC2" w:rsidR="00D96EE1" w:rsidRPr="00D41D23" w:rsidRDefault="00D96EE1" w:rsidP="009B6663">
            <w:pPr>
              <w:pStyle w:val="ListParagraph"/>
              <w:spacing w:after="0"/>
              <w:rPr>
                <w:rFonts w:cs="Arial"/>
                <w:sz w:val="22"/>
                <w:szCs w:val="20"/>
              </w:rPr>
            </w:pPr>
            <w:r w:rsidRPr="00D41D23">
              <w:rPr>
                <w:rFonts w:cs="Arial"/>
                <w:sz w:val="22"/>
                <w:szCs w:val="20"/>
              </w:rPr>
              <w:t>Learning and teaching observations</w:t>
            </w:r>
            <w:r w:rsidR="00D41B2D" w:rsidRPr="00D41D23">
              <w:rPr>
                <w:rFonts w:cs="Arial"/>
                <w:sz w:val="22"/>
                <w:szCs w:val="20"/>
              </w:rPr>
              <w:t>.</w:t>
            </w:r>
          </w:p>
          <w:p w14:paraId="7D7C6462" w14:textId="451D4757" w:rsidR="00D96EE1" w:rsidRPr="00D41D23" w:rsidRDefault="00D96EE1" w:rsidP="009B6663">
            <w:pPr>
              <w:pStyle w:val="ListParagraph"/>
              <w:spacing w:after="0"/>
              <w:rPr>
                <w:rFonts w:cs="Arial"/>
                <w:sz w:val="22"/>
                <w:szCs w:val="20"/>
              </w:rPr>
            </w:pPr>
            <w:r w:rsidRPr="00D41D23">
              <w:rPr>
                <w:rFonts w:cs="Arial"/>
                <w:sz w:val="22"/>
                <w:szCs w:val="20"/>
              </w:rPr>
              <w:t>Data analysis (using the BGE toolkit and securing children’s progress tracking tool)</w:t>
            </w:r>
            <w:r w:rsidR="00D41B2D" w:rsidRPr="00D41D23">
              <w:rPr>
                <w:rFonts w:cs="Arial"/>
                <w:sz w:val="22"/>
                <w:szCs w:val="20"/>
              </w:rPr>
              <w:t>.</w:t>
            </w:r>
          </w:p>
          <w:p w14:paraId="2823F68B" w14:textId="0E913338" w:rsidR="00D96EE1" w:rsidRPr="00D41D23" w:rsidRDefault="006D1FF1" w:rsidP="009B6663">
            <w:pPr>
              <w:pStyle w:val="ListParagraph"/>
              <w:spacing w:after="0"/>
              <w:rPr>
                <w:rFonts w:cs="Arial"/>
                <w:sz w:val="22"/>
                <w:szCs w:val="20"/>
              </w:rPr>
            </w:pPr>
            <w:r w:rsidRPr="00D41D23">
              <w:rPr>
                <w:rFonts w:cs="Arial"/>
                <w:sz w:val="22"/>
                <w:szCs w:val="20"/>
              </w:rPr>
              <w:t>Self-evaluation using HGIOS?4, HGIOURS?, HGIOELCC?, Care Inspectorate Framework? Health &amp; Social Care Standards?</w:t>
            </w:r>
          </w:p>
        </w:tc>
      </w:tr>
    </w:tbl>
    <w:p w14:paraId="13711A17" w14:textId="73D9CB52" w:rsidR="002C09D0" w:rsidRPr="00D41D23" w:rsidRDefault="002C09D0" w:rsidP="00F15836">
      <w:pPr>
        <w:pStyle w:val="ListParagraph"/>
        <w:numPr>
          <w:ilvl w:val="0"/>
          <w:numId w:val="0"/>
        </w:numPr>
        <w:ind w:left="284"/>
        <w:rPr>
          <w:rFonts w:cs="Arial"/>
          <w:i/>
          <w:iCs/>
          <w:color w:val="365F91" w:themeColor="accent1" w:themeShade="BF"/>
          <w:sz w:val="22"/>
        </w:rPr>
      </w:pPr>
    </w:p>
    <w:p w14:paraId="055A071F" w14:textId="77777777" w:rsidR="002C09D0" w:rsidRPr="00D41D23" w:rsidRDefault="002C09D0">
      <w:pPr>
        <w:suppressAutoHyphens w:val="0"/>
        <w:rPr>
          <w:rFonts w:cs="Arial"/>
          <w:i/>
          <w:iCs/>
          <w:color w:val="365F91" w:themeColor="accent1" w:themeShade="BF"/>
          <w:sz w:val="22"/>
          <w:szCs w:val="22"/>
        </w:rPr>
      </w:pPr>
      <w:r w:rsidRPr="00D41D23">
        <w:rPr>
          <w:rFonts w:cs="Arial"/>
          <w:i/>
          <w:iCs/>
          <w:color w:val="365F91" w:themeColor="accent1" w:themeShade="BF"/>
          <w:sz w:val="22"/>
        </w:rPr>
        <w:br w:type="page"/>
      </w:r>
    </w:p>
    <w:tbl>
      <w:tblPr>
        <w:tblStyle w:val="TableGrid"/>
        <w:tblW w:w="15735"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16"/>
        <w:gridCol w:w="142"/>
        <w:gridCol w:w="708"/>
        <w:gridCol w:w="284"/>
        <w:gridCol w:w="283"/>
        <w:gridCol w:w="426"/>
        <w:gridCol w:w="708"/>
        <w:gridCol w:w="284"/>
        <w:gridCol w:w="3685"/>
        <w:gridCol w:w="426"/>
        <w:gridCol w:w="2126"/>
        <w:gridCol w:w="425"/>
        <w:gridCol w:w="3119"/>
        <w:gridCol w:w="425"/>
        <w:gridCol w:w="1578"/>
      </w:tblGrid>
      <w:tr w:rsidR="009F2078" w:rsidRPr="00D41D23" w14:paraId="3B7C7357" w14:textId="77777777" w:rsidTr="45649B80">
        <w:trPr>
          <w:trHeight w:val="227"/>
        </w:trPr>
        <w:tc>
          <w:tcPr>
            <w:tcW w:w="15735" w:type="dxa"/>
            <w:gridSpan w:val="15"/>
            <w:shd w:val="clear" w:color="auto" w:fill="95B3D7" w:themeFill="accent1" w:themeFillTint="99"/>
          </w:tcPr>
          <w:p w14:paraId="4AB308C4" w14:textId="77777777" w:rsidR="00F3298D" w:rsidRPr="008A6005" w:rsidRDefault="009F2078" w:rsidP="00F3298D">
            <w:pPr>
              <w:pStyle w:val="Heading3"/>
              <w:spacing w:before="60" w:after="60"/>
              <w:rPr>
                <w:rFonts w:cs="Arial"/>
                <w:szCs w:val="28"/>
              </w:rPr>
            </w:pPr>
            <w:bookmarkStart w:id="8" w:name="_Toc115869930"/>
            <w:r w:rsidRPr="008A6005">
              <w:rPr>
                <w:rFonts w:cs="Arial"/>
                <w:szCs w:val="28"/>
              </w:rPr>
              <w:lastRenderedPageBreak/>
              <w:t xml:space="preserve">School </w:t>
            </w:r>
            <w:r w:rsidR="006618EB" w:rsidRPr="008A6005">
              <w:rPr>
                <w:rFonts w:cs="Arial"/>
                <w:szCs w:val="28"/>
              </w:rPr>
              <w:t>I</w:t>
            </w:r>
            <w:r w:rsidRPr="008A6005">
              <w:rPr>
                <w:rFonts w:cs="Arial"/>
                <w:szCs w:val="28"/>
              </w:rPr>
              <w:t xml:space="preserve">mprovement </w:t>
            </w:r>
            <w:r w:rsidR="006618EB" w:rsidRPr="008A6005">
              <w:rPr>
                <w:rFonts w:cs="Arial"/>
                <w:szCs w:val="28"/>
              </w:rPr>
              <w:t>P</w:t>
            </w:r>
            <w:r w:rsidRPr="008A6005">
              <w:rPr>
                <w:rFonts w:cs="Arial"/>
                <w:szCs w:val="28"/>
              </w:rPr>
              <w:t>riority 1:</w:t>
            </w:r>
            <w:bookmarkEnd w:id="8"/>
            <w:r w:rsidRPr="008A6005">
              <w:rPr>
                <w:rFonts w:cs="Arial"/>
                <w:szCs w:val="28"/>
              </w:rPr>
              <w:t xml:space="preserve"> </w:t>
            </w:r>
          </w:p>
          <w:p w14:paraId="464E0E03" w14:textId="2EE67FD0" w:rsidR="009F2078" w:rsidRPr="00D24FC3" w:rsidRDefault="00917573" w:rsidP="00D24FC3">
            <w:pPr>
              <w:pStyle w:val="OICTable"/>
              <w:rPr>
                <w:b/>
                <w:bCs/>
              </w:rPr>
            </w:pPr>
            <w:r w:rsidRPr="00D24FC3">
              <w:rPr>
                <w:b/>
                <w:bCs/>
                <w:color w:val="FFFFFF" w:themeColor="background1"/>
                <w:sz w:val="28"/>
                <w:szCs w:val="28"/>
              </w:rPr>
              <w:t>RAISING</w:t>
            </w:r>
            <w:r w:rsidR="0079228C" w:rsidRPr="00D24FC3">
              <w:rPr>
                <w:b/>
                <w:bCs/>
                <w:color w:val="FFFFFF" w:themeColor="background1"/>
                <w:sz w:val="28"/>
                <w:szCs w:val="28"/>
              </w:rPr>
              <w:t xml:space="preserve"> ATTAINMENT IN WRITING</w:t>
            </w:r>
            <w:r w:rsidR="008A6005" w:rsidRPr="00D24FC3">
              <w:rPr>
                <w:b/>
                <w:bCs/>
                <w:color w:val="FFFFFF" w:themeColor="background1"/>
                <w:sz w:val="28"/>
                <w:szCs w:val="28"/>
              </w:rPr>
              <w:t>.</w:t>
            </w:r>
          </w:p>
        </w:tc>
      </w:tr>
      <w:tr w:rsidR="009F2078" w:rsidRPr="00D41D23" w14:paraId="3157B6A8" w14:textId="77777777" w:rsidTr="45649B80">
        <w:trPr>
          <w:trHeight w:val="227"/>
        </w:trPr>
        <w:tc>
          <w:tcPr>
            <w:tcW w:w="15735" w:type="dxa"/>
            <w:gridSpan w:val="15"/>
          </w:tcPr>
          <w:p w14:paraId="306199D0" w14:textId="77777777" w:rsidR="009F2078" w:rsidRPr="00D41D23" w:rsidRDefault="009F2078" w:rsidP="003E18CD">
            <w:pPr>
              <w:pStyle w:val="EmphasisOIC"/>
              <w:spacing w:after="0"/>
              <w:rPr>
                <w:rFonts w:cs="Arial"/>
              </w:rPr>
            </w:pPr>
            <w:r w:rsidRPr="00D41D23">
              <w:rPr>
                <w:rFonts w:cs="Arial"/>
              </w:rPr>
              <w:t xml:space="preserve">Data/evidence that informs this priority: </w:t>
            </w:r>
          </w:p>
          <w:p w14:paraId="2B5685CC" w14:textId="51641CC5" w:rsidR="006618EB" w:rsidRPr="00D41D23" w:rsidRDefault="06834FF5" w:rsidP="0463E284">
            <w:pPr>
              <w:pStyle w:val="OICTable"/>
              <w:spacing w:before="0"/>
              <w:rPr>
                <w:rFonts w:cs="Arial"/>
                <w:color w:val="0070C0"/>
              </w:rPr>
            </w:pPr>
            <w:r w:rsidRPr="00D41D23">
              <w:rPr>
                <w:rFonts w:cs="Arial"/>
                <w:color w:val="0070C0"/>
              </w:rPr>
              <w:t>Children’s attainment in writing is lower th</w:t>
            </w:r>
            <w:r w:rsidR="0EB18B88" w:rsidRPr="00D41D23">
              <w:rPr>
                <w:rFonts w:cs="Arial"/>
                <w:color w:val="0070C0"/>
              </w:rPr>
              <w:t xml:space="preserve">an other literacy </w:t>
            </w:r>
            <w:r w:rsidR="5EB2AFF0" w:rsidRPr="00D41D23">
              <w:rPr>
                <w:rFonts w:cs="Arial"/>
                <w:color w:val="0070C0"/>
              </w:rPr>
              <w:t xml:space="preserve">organisers. There are cohorts </w:t>
            </w:r>
            <w:r w:rsidRPr="00D41D23">
              <w:rPr>
                <w:rFonts w:cs="Arial"/>
                <w:color w:val="0070C0"/>
              </w:rPr>
              <w:t>of children who are reluctant and not performing as well as expected.</w:t>
            </w:r>
            <w:r w:rsidR="7D188A9E" w:rsidRPr="00D41D23">
              <w:rPr>
                <w:rFonts w:cs="Arial"/>
                <w:color w:val="0070C0"/>
              </w:rPr>
              <w:t xml:space="preserve"> </w:t>
            </w:r>
            <w:r w:rsidR="042B6D01" w:rsidRPr="00D41D23">
              <w:rPr>
                <w:rFonts w:cs="Arial"/>
                <w:color w:val="0070C0"/>
              </w:rPr>
              <w:t xml:space="preserve">There is a clear dip in attainment within Primary 3 (64%) and Primary 4 (57%). </w:t>
            </w:r>
          </w:p>
        </w:tc>
      </w:tr>
      <w:tr w:rsidR="009F2078" w:rsidRPr="00D41D23" w14:paraId="63698FD9" w14:textId="77777777" w:rsidTr="45649B80">
        <w:trPr>
          <w:trHeight w:val="227"/>
        </w:trPr>
        <w:tc>
          <w:tcPr>
            <w:tcW w:w="15735" w:type="dxa"/>
            <w:gridSpan w:val="15"/>
          </w:tcPr>
          <w:p w14:paraId="0D0712D1" w14:textId="4ACE0A45" w:rsidR="009F2078" w:rsidRPr="00D41D23" w:rsidRDefault="009F2078" w:rsidP="00917573">
            <w:pPr>
              <w:pStyle w:val="EmphasisOIC"/>
              <w:spacing w:after="0"/>
              <w:rPr>
                <w:rFonts w:cs="Arial"/>
                <w:b w:val="0"/>
                <w:color w:val="0070C0"/>
              </w:rPr>
            </w:pPr>
            <w:r w:rsidRPr="00D41D23">
              <w:rPr>
                <w:rFonts w:cs="Arial"/>
              </w:rPr>
              <w:t>NIF Key Drivers:</w:t>
            </w:r>
            <w:r w:rsidR="00D213FD" w:rsidRPr="00D41D23">
              <w:rPr>
                <w:rFonts w:cs="Arial"/>
              </w:rPr>
              <w:t xml:space="preserve"> </w:t>
            </w:r>
            <w:r w:rsidR="00F3298D">
              <w:rPr>
                <w:rFonts w:cs="Arial"/>
                <w:b w:val="0"/>
                <w:color w:val="0070C0"/>
              </w:rPr>
              <w:t>Sc</w:t>
            </w:r>
            <w:r w:rsidR="00D213FD" w:rsidRPr="00D41D23">
              <w:rPr>
                <w:rFonts w:cs="Arial"/>
                <w:b w:val="0"/>
                <w:color w:val="0070C0"/>
              </w:rPr>
              <w:t>hool leadership</w:t>
            </w:r>
            <w:r w:rsidR="00F3298D">
              <w:rPr>
                <w:rFonts w:cs="Arial"/>
                <w:b w:val="0"/>
                <w:color w:val="0070C0"/>
              </w:rPr>
              <w:t>,</w:t>
            </w:r>
            <w:r w:rsidR="00D213FD" w:rsidRPr="00D41D23">
              <w:rPr>
                <w:rFonts w:cs="Arial"/>
                <w:b w:val="0"/>
                <w:color w:val="0070C0"/>
              </w:rPr>
              <w:t xml:space="preserve"> </w:t>
            </w:r>
            <w:r w:rsidR="00917573" w:rsidRPr="00D41D23">
              <w:rPr>
                <w:rFonts w:cs="Arial"/>
                <w:b w:val="0"/>
                <w:color w:val="0070C0"/>
              </w:rPr>
              <w:t>as</w:t>
            </w:r>
            <w:r w:rsidR="00D213FD" w:rsidRPr="00D41D23">
              <w:rPr>
                <w:rFonts w:cs="Arial"/>
                <w:b w:val="0"/>
                <w:color w:val="0070C0"/>
              </w:rPr>
              <w:t>sessment of children's progress</w:t>
            </w:r>
            <w:r w:rsidR="00F3298D">
              <w:rPr>
                <w:rFonts w:cs="Arial"/>
                <w:b w:val="0"/>
                <w:color w:val="0070C0"/>
              </w:rPr>
              <w:t>,</w:t>
            </w:r>
            <w:r w:rsidR="00D213FD" w:rsidRPr="00D41D23">
              <w:rPr>
                <w:rFonts w:cs="Arial"/>
                <w:b w:val="0"/>
                <w:color w:val="0070C0"/>
              </w:rPr>
              <w:t xml:space="preserve"> school improvement</w:t>
            </w:r>
            <w:r w:rsidR="00F3298D">
              <w:rPr>
                <w:rFonts w:cs="Arial"/>
                <w:b w:val="0"/>
                <w:color w:val="0070C0"/>
              </w:rPr>
              <w:t>,</w:t>
            </w:r>
            <w:r w:rsidR="00D213FD" w:rsidRPr="00D41D23">
              <w:rPr>
                <w:rFonts w:cs="Arial"/>
                <w:b w:val="0"/>
                <w:color w:val="0070C0"/>
              </w:rPr>
              <w:t xml:space="preserve"> </w:t>
            </w:r>
            <w:r w:rsidR="00917573" w:rsidRPr="00D41D23">
              <w:rPr>
                <w:rFonts w:cs="Arial"/>
                <w:b w:val="0"/>
                <w:color w:val="0070C0"/>
              </w:rPr>
              <w:t>performance information</w:t>
            </w:r>
            <w:r w:rsidR="00F3298D">
              <w:rPr>
                <w:rFonts w:cs="Arial"/>
                <w:b w:val="0"/>
                <w:color w:val="0070C0"/>
              </w:rPr>
              <w:t>.</w:t>
            </w:r>
          </w:p>
        </w:tc>
      </w:tr>
      <w:tr w:rsidR="009F2078" w:rsidRPr="00D41D23" w14:paraId="6914AB16" w14:textId="77777777" w:rsidTr="45649B80">
        <w:trPr>
          <w:trHeight w:val="306"/>
        </w:trPr>
        <w:tc>
          <w:tcPr>
            <w:tcW w:w="15735" w:type="dxa"/>
            <w:gridSpan w:val="15"/>
          </w:tcPr>
          <w:p w14:paraId="63C07350" w14:textId="634FD350" w:rsidR="009F2078" w:rsidRPr="00D41D23" w:rsidRDefault="4D85EFB2" w:rsidP="45649B80">
            <w:pPr>
              <w:pStyle w:val="EmphasisOIC"/>
              <w:spacing w:after="0"/>
              <w:rPr>
                <w:rFonts w:cs="Arial"/>
              </w:rPr>
            </w:pPr>
            <w:r w:rsidRPr="00D41D23">
              <w:rPr>
                <w:rFonts w:cs="Arial"/>
              </w:rPr>
              <w:t>HGIOS4 QIs:</w:t>
            </w:r>
            <w:r w:rsidR="4C2938A2" w:rsidRPr="00D41D23">
              <w:rPr>
                <w:rFonts w:cs="Arial"/>
              </w:rPr>
              <w:t xml:space="preserve"> </w:t>
            </w:r>
            <w:r w:rsidR="4C2938A2" w:rsidRPr="00D41D23">
              <w:rPr>
                <w:rFonts w:cs="Arial"/>
                <w:b w:val="0"/>
                <w:color w:val="0070C0"/>
              </w:rPr>
              <w:t xml:space="preserve">1.2 Leadership of </w:t>
            </w:r>
            <w:r w:rsidR="46FEDED1" w:rsidRPr="00D41D23">
              <w:rPr>
                <w:rFonts w:cs="Arial"/>
                <w:b w:val="0"/>
                <w:color w:val="0070C0"/>
              </w:rPr>
              <w:t>l</w:t>
            </w:r>
            <w:r w:rsidR="4C2938A2" w:rsidRPr="00D41D23">
              <w:rPr>
                <w:rFonts w:cs="Arial"/>
                <w:b w:val="0"/>
                <w:color w:val="0070C0"/>
              </w:rPr>
              <w:t>earning</w:t>
            </w:r>
            <w:r w:rsidR="00F3298D">
              <w:rPr>
                <w:rFonts w:cs="Arial"/>
                <w:b w:val="0"/>
                <w:color w:val="0070C0"/>
              </w:rPr>
              <w:t>,</w:t>
            </w:r>
            <w:r w:rsidR="006618EB" w:rsidRPr="00D41D23">
              <w:rPr>
                <w:rFonts w:cs="Arial"/>
                <w:b w:val="0"/>
                <w:color w:val="0070C0"/>
              </w:rPr>
              <w:t xml:space="preserve"> 2.2 Curriculum</w:t>
            </w:r>
            <w:r w:rsidR="00F3298D">
              <w:rPr>
                <w:rFonts w:cs="Arial"/>
                <w:b w:val="0"/>
                <w:color w:val="0070C0"/>
              </w:rPr>
              <w:t>,</w:t>
            </w:r>
            <w:r w:rsidR="006618EB" w:rsidRPr="00D41D23">
              <w:rPr>
                <w:rFonts w:cs="Arial"/>
                <w:b w:val="0"/>
                <w:color w:val="0070C0"/>
              </w:rPr>
              <w:t xml:space="preserve"> 2.3 Learning, teaching and assessment</w:t>
            </w:r>
            <w:r w:rsidR="00F3298D">
              <w:rPr>
                <w:rFonts w:cs="Arial"/>
                <w:b w:val="0"/>
                <w:color w:val="0070C0"/>
              </w:rPr>
              <w:t>,</w:t>
            </w:r>
            <w:r w:rsidR="006618EB" w:rsidRPr="00D41D23">
              <w:rPr>
                <w:rFonts w:cs="Arial"/>
                <w:b w:val="0"/>
                <w:color w:val="0070C0"/>
              </w:rPr>
              <w:t xml:space="preserve"> 3.2 Raising attainment </w:t>
            </w:r>
            <w:r w:rsidR="43EE3C3F" w:rsidRPr="00D41D23">
              <w:rPr>
                <w:rFonts w:cs="Arial"/>
                <w:b w:val="0"/>
                <w:color w:val="0070C0"/>
              </w:rPr>
              <w:t>&amp;</w:t>
            </w:r>
            <w:r w:rsidR="006618EB" w:rsidRPr="00D41D23">
              <w:rPr>
                <w:rFonts w:cs="Arial"/>
                <w:b w:val="0"/>
                <w:color w:val="0070C0"/>
              </w:rPr>
              <w:t xml:space="preserve"> achievement</w:t>
            </w:r>
            <w:r w:rsidR="00F3298D">
              <w:rPr>
                <w:rFonts w:cs="Arial"/>
                <w:color w:val="0070C0"/>
              </w:rPr>
              <w:t>.</w:t>
            </w:r>
          </w:p>
        </w:tc>
      </w:tr>
      <w:tr w:rsidR="00555A0E" w:rsidRPr="00D41D23" w14:paraId="7F25EF34" w14:textId="77777777" w:rsidTr="00EF5734">
        <w:trPr>
          <w:trHeight w:val="510"/>
        </w:trPr>
        <w:tc>
          <w:tcPr>
            <w:tcW w:w="3667" w:type="dxa"/>
            <w:gridSpan w:val="7"/>
            <w:shd w:val="clear" w:color="auto" w:fill="365F91" w:themeFill="accent1" w:themeFillShade="BF"/>
            <w:vAlign w:val="center"/>
          </w:tcPr>
          <w:p w14:paraId="09B7C766" w14:textId="0EA0285B" w:rsidR="009F2078" w:rsidRPr="00D41D23" w:rsidRDefault="009F2078" w:rsidP="00F3298D">
            <w:pPr>
              <w:pStyle w:val="EmphasisOIC"/>
              <w:spacing w:after="0"/>
              <w:jc w:val="center"/>
              <w:rPr>
                <w:rFonts w:cs="Arial"/>
                <w:color w:val="FFFFFF" w:themeColor="background1"/>
              </w:rPr>
            </w:pPr>
            <w:r w:rsidRPr="00D41D23">
              <w:rPr>
                <w:rFonts w:cs="Arial"/>
                <w:color w:val="FFFFFF" w:themeColor="background1"/>
              </w:rPr>
              <w:t>Outcomes for learners</w:t>
            </w:r>
            <w:r w:rsidR="00C809C4" w:rsidRPr="00D41D23">
              <w:rPr>
                <w:rFonts w:cs="Arial"/>
                <w:color w:val="FFFFFF" w:themeColor="background1"/>
              </w:rPr>
              <w:t>:</w:t>
            </w:r>
          </w:p>
        </w:tc>
        <w:tc>
          <w:tcPr>
            <w:tcW w:w="3969" w:type="dxa"/>
            <w:gridSpan w:val="2"/>
            <w:shd w:val="clear" w:color="auto" w:fill="365F91" w:themeFill="accent1" w:themeFillShade="BF"/>
            <w:vAlign w:val="center"/>
          </w:tcPr>
          <w:p w14:paraId="0769F720" w14:textId="468FEDBF" w:rsidR="009F2078" w:rsidRPr="00D41D23" w:rsidRDefault="009F2078" w:rsidP="00F3298D">
            <w:pPr>
              <w:pStyle w:val="EmphasisOIC"/>
              <w:spacing w:after="0"/>
              <w:jc w:val="center"/>
              <w:rPr>
                <w:rFonts w:cs="Arial"/>
                <w:color w:val="FFFFFF" w:themeColor="background1"/>
              </w:rPr>
            </w:pPr>
            <w:r w:rsidRPr="00D41D23">
              <w:rPr>
                <w:rFonts w:cs="Arial"/>
                <w:color w:val="FFFFFF" w:themeColor="background1"/>
              </w:rPr>
              <w:t>Approaches</w:t>
            </w:r>
            <w:r w:rsidR="0012044E" w:rsidRPr="00D41D23">
              <w:rPr>
                <w:rFonts w:cs="Arial"/>
                <w:color w:val="FFFFFF" w:themeColor="background1"/>
              </w:rPr>
              <w:t xml:space="preserve"> </w:t>
            </w:r>
            <w:r w:rsidRPr="00D41D23">
              <w:rPr>
                <w:rFonts w:cs="Arial"/>
                <w:color w:val="FFFFFF" w:themeColor="background1"/>
              </w:rPr>
              <w:t>/ Interventions</w:t>
            </w:r>
            <w:r w:rsidR="00C809C4" w:rsidRPr="00D41D23">
              <w:rPr>
                <w:rFonts w:cs="Arial"/>
                <w:color w:val="FFFFFF" w:themeColor="background1"/>
              </w:rPr>
              <w:t>:</w:t>
            </w:r>
          </w:p>
        </w:tc>
        <w:tc>
          <w:tcPr>
            <w:tcW w:w="2552" w:type="dxa"/>
            <w:gridSpan w:val="2"/>
            <w:shd w:val="clear" w:color="auto" w:fill="365F91" w:themeFill="accent1" w:themeFillShade="BF"/>
            <w:vAlign w:val="center"/>
          </w:tcPr>
          <w:p w14:paraId="1A414294" w14:textId="549ACCCB" w:rsidR="009F2078" w:rsidRPr="00D41D23" w:rsidRDefault="009F2078" w:rsidP="00F3298D">
            <w:pPr>
              <w:pStyle w:val="EmphasisOIC"/>
              <w:spacing w:after="0"/>
              <w:jc w:val="center"/>
              <w:rPr>
                <w:rFonts w:cs="Arial"/>
                <w:color w:val="FFFFFF" w:themeColor="background1"/>
              </w:rPr>
            </w:pPr>
            <w:r w:rsidRPr="00D41D23">
              <w:rPr>
                <w:rFonts w:cs="Arial"/>
                <w:color w:val="FFFFFF" w:themeColor="background1"/>
              </w:rPr>
              <w:t>PEF</w:t>
            </w:r>
            <w:r w:rsidR="00C809C4" w:rsidRPr="00D41D23">
              <w:rPr>
                <w:rFonts w:cs="Arial"/>
                <w:color w:val="FFFFFF" w:themeColor="background1"/>
              </w:rPr>
              <w:t>:</w:t>
            </w:r>
          </w:p>
        </w:tc>
        <w:tc>
          <w:tcPr>
            <w:tcW w:w="3969" w:type="dxa"/>
            <w:gridSpan w:val="3"/>
            <w:shd w:val="clear" w:color="auto" w:fill="365F91" w:themeFill="accent1" w:themeFillShade="BF"/>
            <w:vAlign w:val="center"/>
          </w:tcPr>
          <w:p w14:paraId="2C9A16EB" w14:textId="1177725E" w:rsidR="009F2078" w:rsidRPr="00D41D23" w:rsidRDefault="009F2078" w:rsidP="00F3298D">
            <w:pPr>
              <w:pStyle w:val="EmphasisOIC"/>
              <w:spacing w:after="0"/>
              <w:jc w:val="center"/>
              <w:rPr>
                <w:rFonts w:cs="Arial"/>
                <w:color w:val="FFFFFF" w:themeColor="background1"/>
              </w:rPr>
            </w:pPr>
            <w:r w:rsidRPr="00D41D23">
              <w:rPr>
                <w:rFonts w:cs="Arial"/>
                <w:color w:val="FFFFFF" w:themeColor="background1"/>
              </w:rPr>
              <w:t>Measures</w:t>
            </w:r>
            <w:r w:rsidR="00C809C4" w:rsidRPr="00D41D23">
              <w:rPr>
                <w:rFonts w:cs="Arial"/>
                <w:color w:val="FFFFFF" w:themeColor="background1"/>
              </w:rPr>
              <w:t>:</w:t>
            </w:r>
          </w:p>
        </w:tc>
        <w:tc>
          <w:tcPr>
            <w:tcW w:w="1578" w:type="dxa"/>
            <w:shd w:val="clear" w:color="auto" w:fill="365F91" w:themeFill="accent1" w:themeFillShade="BF"/>
            <w:vAlign w:val="center"/>
          </w:tcPr>
          <w:p w14:paraId="37C7982E" w14:textId="50B36037" w:rsidR="009F2078" w:rsidRPr="00D41D23" w:rsidRDefault="009F2078" w:rsidP="00F3298D">
            <w:pPr>
              <w:pStyle w:val="EmphasisOIC"/>
              <w:spacing w:after="0"/>
              <w:jc w:val="center"/>
              <w:rPr>
                <w:rFonts w:cs="Arial"/>
                <w:color w:val="FFFFFF" w:themeColor="background1"/>
              </w:rPr>
            </w:pPr>
            <w:r w:rsidRPr="00D41D23">
              <w:rPr>
                <w:rFonts w:cs="Arial"/>
                <w:color w:val="FFFFFF" w:themeColor="background1"/>
              </w:rPr>
              <w:t>Impact</w:t>
            </w:r>
            <w:r w:rsidR="00C809C4" w:rsidRPr="00D41D23">
              <w:rPr>
                <w:rFonts w:cs="Arial"/>
                <w:color w:val="FFFFFF" w:themeColor="background1"/>
              </w:rPr>
              <w:t>:</w:t>
            </w:r>
          </w:p>
        </w:tc>
      </w:tr>
      <w:tr w:rsidR="00AF6BBF" w:rsidRPr="00EF5734" w14:paraId="6C6E765A" w14:textId="77777777" w:rsidTr="00851474">
        <w:trPr>
          <w:trHeight w:val="2240"/>
        </w:trPr>
        <w:tc>
          <w:tcPr>
            <w:tcW w:w="3667" w:type="dxa"/>
            <w:gridSpan w:val="7"/>
          </w:tcPr>
          <w:p w14:paraId="27730AF7" w14:textId="05D2D326" w:rsidR="00227D1C" w:rsidRPr="00EF5734" w:rsidRDefault="00AF6BBF" w:rsidP="00227D1C">
            <w:pPr>
              <w:pStyle w:val="EmphasisOIC"/>
              <w:spacing w:after="120"/>
              <w:rPr>
                <w:rFonts w:cs="Arial"/>
                <w:b w:val="0"/>
                <w:sz w:val="22"/>
                <w:szCs w:val="22"/>
              </w:rPr>
            </w:pPr>
            <w:r w:rsidRPr="00EF5734">
              <w:rPr>
                <w:rFonts w:cs="Arial"/>
                <w:b w:val="0"/>
                <w:sz w:val="22"/>
                <w:szCs w:val="22"/>
              </w:rPr>
              <w:t>By the end of the academic year 2022/23, attainment in writing will improve in two-year groups to show more children reaching expected targets, whilst more children will exceed levels in all cohorts.</w:t>
            </w:r>
          </w:p>
          <w:p w14:paraId="53FBD7C2" w14:textId="79E0DB09" w:rsidR="00AF6BBF" w:rsidRPr="00EF5734" w:rsidRDefault="0896E651" w:rsidP="00352C55">
            <w:pPr>
              <w:pStyle w:val="EmphasisOIC"/>
              <w:spacing w:after="120"/>
              <w:rPr>
                <w:rFonts w:cs="Arial"/>
                <w:b w:val="0"/>
                <w:sz w:val="22"/>
                <w:szCs w:val="22"/>
              </w:rPr>
            </w:pPr>
            <w:r w:rsidRPr="00EF5734">
              <w:rPr>
                <w:rFonts w:cs="Arial"/>
                <w:b w:val="0"/>
                <w:sz w:val="22"/>
                <w:szCs w:val="22"/>
              </w:rPr>
              <w:t>On track (T+) Exc</w:t>
            </w:r>
            <w:r w:rsidR="00851474">
              <w:rPr>
                <w:rFonts w:cs="Arial"/>
                <w:b w:val="0"/>
                <w:sz w:val="22"/>
                <w:szCs w:val="22"/>
              </w:rPr>
              <w:t>e</w:t>
            </w:r>
            <w:r w:rsidRPr="00EF5734">
              <w:rPr>
                <w:rFonts w:cs="Arial"/>
                <w:b w:val="0"/>
                <w:sz w:val="22"/>
                <w:szCs w:val="22"/>
              </w:rPr>
              <w:t>ed (E+)</w:t>
            </w:r>
            <w:r w:rsidR="00227D1C">
              <w:rPr>
                <w:rFonts w:cs="Arial"/>
                <w:b w:val="0"/>
                <w:sz w:val="22"/>
                <w:szCs w:val="22"/>
              </w:rPr>
              <w:t>:</w:t>
            </w:r>
          </w:p>
        </w:tc>
        <w:tc>
          <w:tcPr>
            <w:tcW w:w="3969" w:type="dxa"/>
            <w:gridSpan w:val="2"/>
            <w:vMerge w:val="restart"/>
          </w:tcPr>
          <w:p w14:paraId="0F21F870" w14:textId="535A5575" w:rsidR="00AF6BBF" w:rsidRPr="00F025CF" w:rsidRDefault="00AF6BBF" w:rsidP="00227D1C">
            <w:pPr>
              <w:pStyle w:val="EmphasisOIC"/>
              <w:spacing w:after="120"/>
              <w:rPr>
                <w:rFonts w:cs="Arial"/>
                <w:bCs/>
                <w:color w:val="000000" w:themeColor="text1"/>
                <w:sz w:val="18"/>
                <w:szCs w:val="22"/>
              </w:rPr>
            </w:pPr>
            <w:r w:rsidRPr="00F025CF">
              <w:rPr>
                <w:rFonts w:cs="Arial"/>
                <w:b w:val="0"/>
                <w:sz w:val="18"/>
                <w:szCs w:val="22"/>
              </w:rPr>
              <w:t>Establishment of a Writing Pathway which is supported by progressive resources and delivered in an active learning environment, with a shared understanding of inclusive pedagogy.</w:t>
            </w:r>
          </w:p>
          <w:p w14:paraId="2BE45D18" w14:textId="4D35CA84" w:rsidR="00AF6BBF" w:rsidRPr="00F025CF" w:rsidRDefault="0896E651" w:rsidP="00227D1C">
            <w:pPr>
              <w:pStyle w:val="EmphasisOIC"/>
              <w:spacing w:after="120"/>
              <w:rPr>
                <w:rFonts w:cs="Arial"/>
                <w:b w:val="0"/>
                <w:color w:val="000000" w:themeColor="text1"/>
                <w:sz w:val="18"/>
                <w:szCs w:val="22"/>
              </w:rPr>
            </w:pPr>
            <w:r w:rsidRPr="00F025CF">
              <w:rPr>
                <w:rFonts w:cs="Arial"/>
                <w:b w:val="0"/>
                <w:color w:val="000000" w:themeColor="text1"/>
                <w:sz w:val="18"/>
                <w:szCs w:val="22"/>
              </w:rPr>
              <w:t>Key genres of writing evidenced in class teacher planning, embedded within IDL.</w:t>
            </w:r>
          </w:p>
          <w:p w14:paraId="53C1EE2A" w14:textId="22652897" w:rsidR="00AF6BBF" w:rsidRPr="00F025CF" w:rsidRDefault="00AF6BBF" w:rsidP="00227D1C">
            <w:pPr>
              <w:pStyle w:val="EmphasisOIC"/>
              <w:spacing w:after="120"/>
              <w:rPr>
                <w:rFonts w:cs="Arial"/>
                <w:bCs/>
                <w:color w:val="000000" w:themeColor="text1"/>
                <w:sz w:val="18"/>
                <w:szCs w:val="22"/>
                <w:highlight w:val="yellow"/>
              </w:rPr>
            </w:pPr>
            <w:r w:rsidRPr="00F025CF">
              <w:rPr>
                <w:rFonts w:cs="Arial"/>
                <w:b w:val="0"/>
                <w:color w:val="000000" w:themeColor="text1"/>
                <w:sz w:val="18"/>
                <w:szCs w:val="22"/>
              </w:rPr>
              <w:t>Targeted support</w:t>
            </w:r>
            <w:r w:rsidR="001F01FB" w:rsidRPr="00F025CF">
              <w:rPr>
                <w:rFonts w:cs="Arial"/>
                <w:b w:val="0"/>
                <w:color w:val="000000" w:themeColor="text1"/>
                <w:sz w:val="18"/>
                <w:szCs w:val="22"/>
              </w:rPr>
              <w:t xml:space="preserve"> - </w:t>
            </w:r>
            <w:r w:rsidRPr="00F025CF">
              <w:rPr>
                <w:rFonts w:cs="Arial"/>
                <w:b w:val="0"/>
                <w:color w:val="000000" w:themeColor="text1"/>
                <w:sz w:val="18"/>
                <w:szCs w:val="22"/>
              </w:rPr>
              <w:t>individuals</w:t>
            </w:r>
            <w:r w:rsidR="001F01FB" w:rsidRPr="00F025CF">
              <w:rPr>
                <w:rFonts w:cs="Arial"/>
                <w:b w:val="0"/>
                <w:color w:val="000000" w:themeColor="text1"/>
                <w:sz w:val="18"/>
                <w:szCs w:val="22"/>
              </w:rPr>
              <w:t xml:space="preserve"> &amp;</w:t>
            </w:r>
            <w:r w:rsidRPr="00F025CF">
              <w:rPr>
                <w:rFonts w:cs="Arial"/>
                <w:b w:val="0"/>
                <w:color w:val="000000" w:themeColor="text1"/>
                <w:sz w:val="18"/>
                <w:szCs w:val="22"/>
              </w:rPr>
              <w:t xml:space="preserve"> groups.</w:t>
            </w:r>
          </w:p>
          <w:p w14:paraId="3A7301B1" w14:textId="4B8AC338" w:rsidR="00AF6BBF" w:rsidRPr="00F025CF" w:rsidRDefault="00AF6BBF" w:rsidP="00227D1C">
            <w:pPr>
              <w:pStyle w:val="EmphasisOIC"/>
              <w:spacing w:after="120"/>
              <w:rPr>
                <w:rFonts w:cs="Arial"/>
                <w:b w:val="0"/>
                <w:color w:val="000000" w:themeColor="text1"/>
                <w:sz w:val="18"/>
                <w:szCs w:val="22"/>
                <w:highlight w:val="yellow"/>
              </w:rPr>
            </w:pPr>
            <w:r w:rsidRPr="00F025CF">
              <w:rPr>
                <w:rFonts w:cs="Arial"/>
                <w:b w:val="0"/>
                <w:color w:val="000000" w:themeColor="text1"/>
                <w:sz w:val="18"/>
                <w:szCs w:val="22"/>
              </w:rPr>
              <w:t>Linked school moderation activities and use of moderation cycle to ensure robust assessment.</w:t>
            </w:r>
          </w:p>
          <w:p w14:paraId="4B6718E4" w14:textId="62C3BDB2" w:rsidR="00AF6BBF" w:rsidRPr="00F025CF" w:rsidRDefault="0896E651" w:rsidP="00227D1C">
            <w:pPr>
              <w:pStyle w:val="EmphasisOIC"/>
              <w:spacing w:after="120"/>
              <w:rPr>
                <w:rFonts w:cs="Arial"/>
                <w:bCs/>
                <w:color w:val="000000" w:themeColor="text1"/>
                <w:sz w:val="18"/>
                <w:szCs w:val="22"/>
                <w:highlight w:val="yellow"/>
              </w:rPr>
            </w:pPr>
            <w:r w:rsidRPr="00F025CF">
              <w:rPr>
                <w:rFonts w:cs="Arial"/>
                <w:b w:val="0"/>
                <w:color w:val="000000" w:themeColor="text1"/>
                <w:sz w:val="18"/>
                <w:szCs w:val="22"/>
              </w:rPr>
              <w:t>PT</w:t>
            </w:r>
            <w:r w:rsidR="5D095217" w:rsidRPr="00F025CF">
              <w:rPr>
                <w:rFonts w:cs="Arial"/>
                <w:b w:val="0"/>
                <w:color w:val="000000" w:themeColor="text1"/>
                <w:sz w:val="18"/>
                <w:szCs w:val="22"/>
              </w:rPr>
              <w:t>/</w:t>
            </w:r>
            <w:r w:rsidRPr="00F025CF">
              <w:rPr>
                <w:rFonts w:cs="Arial"/>
                <w:b w:val="0"/>
                <w:color w:val="000000" w:themeColor="text1"/>
                <w:sz w:val="18"/>
                <w:szCs w:val="22"/>
              </w:rPr>
              <w:t>QAMSO to maintain high quality moderation practice.</w:t>
            </w:r>
          </w:p>
          <w:p w14:paraId="62D47E3E" w14:textId="0A370CBE" w:rsidR="00AF6BBF" w:rsidRPr="00F025CF" w:rsidRDefault="0896E651" w:rsidP="00227D1C">
            <w:pPr>
              <w:pStyle w:val="EmphasisOIC"/>
              <w:spacing w:after="120"/>
              <w:rPr>
                <w:rFonts w:cs="Arial"/>
                <w:b w:val="0"/>
                <w:color w:val="000000" w:themeColor="text1"/>
                <w:sz w:val="18"/>
                <w:szCs w:val="22"/>
              </w:rPr>
            </w:pPr>
            <w:r w:rsidRPr="00F025CF">
              <w:rPr>
                <w:rFonts w:cs="Arial"/>
                <w:b w:val="0"/>
                <w:color w:val="000000" w:themeColor="text1"/>
                <w:sz w:val="18"/>
                <w:szCs w:val="22"/>
              </w:rPr>
              <w:t>Use of CIRCLE approach to develop i</w:t>
            </w:r>
            <w:r w:rsidR="23C9CF64" w:rsidRPr="00F025CF">
              <w:rPr>
                <w:rFonts w:cs="Arial"/>
                <w:b w:val="0"/>
                <w:color w:val="000000" w:themeColor="text1"/>
                <w:sz w:val="18"/>
                <w:szCs w:val="22"/>
              </w:rPr>
              <w:t xml:space="preserve">nnovative </w:t>
            </w:r>
            <w:r w:rsidRPr="00F025CF">
              <w:rPr>
                <w:rFonts w:cs="Arial"/>
                <w:b w:val="0"/>
                <w:color w:val="000000" w:themeColor="text1"/>
                <w:sz w:val="18"/>
                <w:szCs w:val="22"/>
              </w:rPr>
              <w:t>writing approaches and in</w:t>
            </w:r>
            <w:r w:rsidR="2F6D2047" w:rsidRPr="00F025CF">
              <w:rPr>
                <w:rFonts w:cs="Arial"/>
                <w:b w:val="0"/>
                <w:color w:val="000000" w:themeColor="text1"/>
                <w:sz w:val="18"/>
                <w:szCs w:val="22"/>
              </w:rPr>
              <w:t xml:space="preserve">clusive </w:t>
            </w:r>
            <w:r w:rsidRPr="00F025CF">
              <w:rPr>
                <w:rFonts w:cs="Arial"/>
                <w:b w:val="0"/>
                <w:color w:val="000000" w:themeColor="text1"/>
                <w:sz w:val="18"/>
                <w:szCs w:val="22"/>
              </w:rPr>
              <w:t>learning environments.</w:t>
            </w:r>
          </w:p>
          <w:p w14:paraId="7F911207" w14:textId="4C8E74E2" w:rsidR="00AF6BBF" w:rsidRPr="00F025CF" w:rsidRDefault="0896E651" w:rsidP="00227D1C">
            <w:pPr>
              <w:pStyle w:val="EmphasisOIC"/>
              <w:spacing w:after="120"/>
              <w:rPr>
                <w:rFonts w:cs="Arial"/>
                <w:b w:val="0"/>
                <w:color w:val="000000" w:themeColor="text1"/>
                <w:sz w:val="18"/>
                <w:szCs w:val="22"/>
              </w:rPr>
            </w:pPr>
            <w:r w:rsidRPr="00F025CF">
              <w:rPr>
                <w:rFonts w:cs="Arial"/>
                <w:b w:val="0"/>
                <w:color w:val="000000" w:themeColor="text1"/>
                <w:sz w:val="18"/>
                <w:szCs w:val="22"/>
              </w:rPr>
              <w:t>Reinforcement of writing foundations at Early Level with the introduction of Sounds Write training</w:t>
            </w:r>
            <w:r w:rsidR="424AD8BF" w:rsidRPr="00F025CF">
              <w:rPr>
                <w:rFonts w:cs="Arial"/>
                <w:b w:val="0"/>
                <w:color w:val="000000" w:themeColor="text1"/>
                <w:sz w:val="18"/>
                <w:szCs w:val="22"/>
              </w:rPr>
              <w:t xml:space="preserve"> for CTs.</w:t>
            </w:r>
          </w:p>
        </w:tc>
        <w:tc>
          <w:tcPr>
            <w:tcW w:w="2552" w:type="dxa"/>
            <w:gridSpan w:val="2"/>
            <w:vMerge w:val="restart"/>
          </w:tcPr>
          <w:p w14:paraId="6E80CB0C" w14:textId="7CF08CD7" w:rsidR="00AF6BBF" w:rsidRPr="00F025CF" w:rsidRDefault="00AF6BBF" w:rsidP="00227D1C">
            <w:pPr>
              <w:pStyle w:val="EmphasisOIC"/>
              <w:spacing w:after="120"/>
              <w:rPr>
                <w:rFonts w:cs="Arial"/>
                <w:b w:val="0"/>
                <w:sz w:val="18"/>
                <w:szCs w:val="22"/>
                <w:u w:val="single"/>
              </w:rPr>
            </w:pPr>
            <w:r w:rsidRPr="00F025CF">
              <w:rPr>
                <w:rFonts w:cs="Arial"/>
                <w:b w:val="0"/>
                <w:sz w:val="18"/>
                <w:szCs w:val="22"/>
                <w:u w:val="single"/>
              </w:rPr>
              <w:t>CLPL</w:t>
            </w:r>
            <w:r w:rsidR="00227D1C" w:rsidRPr="00F025CF">
              <w:rPr>
                <w:rFonts w:cs="Arial"/>
                <w:b w:val="0"/>
                <w:sz w:val="18"/>
                <w:szCs w:val="22"/>
                <w:u w:val="single"/>
              </w:rPr>
              <w:t>:</w:t>
            </w:r>
          </w:p>
          <w:p w14:paraId="5FE07865" w14:textId="77777777" w:rsidR="00AF6BBF" w:rsidRPr="00F025CF" w:rsidRDefault="00AF6BBF" w:rsidP="00227D1C">
            <w:pPr>
              <w:pStyle w:val="EmphasisOIC"/>
              <w:spacing w:after="120"/>
              <w:rPr>
                <w:rFonts w:cs="Arial"/>
                <w:b w:val="0"/>
                <w:sz w:val="18"/>
                <w:szCs w:val="22"/>
              </w:rPr>
            </w:pPr>
            <w:r w:rsidRPr="00F025CF">
              <w:rPr>
                <w:rFonts w:cs="Arial"/>
                <w:b w:val="0"/>
                <w:sz w:val="18"/>
                <w:szCs w:val="22"/>
              </w:rPr>
              <w:t>PT development time</w:t>
            </w:r>
          </w:p>
          <w:p w14:paraId="6686DBAD" w14:textId="38100A9A" w:rsidR="00AF6BBF" w:rsidRPr="00F025CF" w:rsidRDefault="00AF6BBF" w:rsidP="00227D1C">
            <w:pPr>
              <w:pStyle w:val="EmphasisOIC"/>
              <w:spacing w:after="120"/>
              <w:rPr>
                <w:rFonts w:cs="Arial"/>
                <w:sz w:val="18"/>
                <w:szCs w:val="22"/>
              </w:rPr>
            </w:pPr>
            <w:r w:rsidRPr="00F025CF">
              <w:rPr>
                <w:rFonts w:cs="Arial"/>
                <w:b w:val="0"/>
                <w:sz w:val="18"/>
                <w:szCs w:val="22"/>
              </w:rPr>
              <w:t>4 days</w:t>
            </w:r>
            <w:r w:rsidR="00227D1C" w:rsidRPr="00F025CF">
              <w:rPr>
                <w:rFonts w:cs="Arial"/>
                <w:b w:val="0"/>
                <w:sz w:val="18"/>
                <w:szCs w:val="22"/>
              </w:rPr>
              <w:t>.</w:t>
            </w:r>
          </w:p>
          <w:p w14:paraId="267A32F2" w14:textId="7154FD66" w:rsidR="002C65D0" w:rsidRPr="00F025CF" w:rsidRDefault="0896E651" w:rsidP="00227D1C">
            <w:pPr>
              <w:pStyle w:val="EmphasisOIC"/>
              <w:spacing w:after="120"/>
              <w:rPr>
                <w:rFonts w:cs="Arial"/>
                <w:b w:val="0"/>
                <w:sz w:val="18"/>
                <w:szCs w:val="22"/>
              </w:rPr>
            </w:pPr>
            <w:r w:rsidRPr="00F025CF">
              <w:rPr>
                <w:rFonts w:cs="Arial"/>
                <w:b w:val="0"/>
                <w:sz w:val="18"/>
                <w:szCs w:val="22"/>
              </w:rPr>
              <w:t>CT development time</w:t>
            </w:r>
            <w:r w:rsidR="50B92713" w:rsidRPr="00F025CF">
              <w:rPr>
                <w:rFonts w:cs="Arial"/>
                <w:b w:val="0"/>
                <w:sz w:val="18"/>
                <w:szCs w:val="22"/>
              </w:rPr>
              <w:t xml:space="preserve"> - </w:t>
            </w:r>
            <w:r w:rsidRPr="00F025CF">
              <w:rPr>
                <w:rFonts w:cs="Arial"/>
                <w:b w:val="0"/>
                <w:sz w:val="18"/>
                <w:szCs w:val="22"/>
              </w:rPr>
              <w:t>4 days in total</w:t>
            </w:r>
            <w:r w:rsidR="00227D1C" w:rsidRPr="00F025CF">
              <w:rPr>
                <w:rFonts w:cs="Arial"/>
                <w:b w:val="0"/>
                <w:sz w:val="18"/>
                <w:szCs w:val="22"/>
              </w:rPr>
              <w:t>.</w:t>
            </w:r>
          </w:p>
          <w:p w14:paraId="1E97D355" w14:textId="20856FEF" w:rsidR="002C65D0" w:rsidRPr="00F025CF" w:rsidRDefault="002C65D0" w:rsidP="00227D1C">
            <w:pPr>
              <w:pStyle w:val="EmphasisOIC"/>
              <w:spacing w:after="120"/>
              <w:rPr>
                <w:rFonts w:cs="Arial"/>
                <w:b w:val="0"/>
                <w:sz w:val="18"/>
                <w:szCs w:val="22"/>
              </w:rPr>
            </w:pPr>
            <w:r w:rsidRPr="00F025CF">
              <w:rPr>
                <w:rFonts w:cs="Arial"/>
                <w:b w:val="0"/>
                <w:sz w:val="18"/>
                <w:szCs w:val="22"/>
              </w:rPr>
              <w:t>Creative writing resources</w:t>
            </w:r>
            <w:r w:rsidR="00340B35" w:rsidRPr="00F025CF">
              <w:rPr>
                <w:rFonts w:cs="Arial"/>
                <w:b w:val="0"/>
                <w:sz w:val="18"/>
                <w:szCs w:val="22"/>
              </w:rPr>
              <w:t xml:space="preserve"> </w:t>
            </w:r>
            <w:r w:rsidR="00886B69" w:rsidRPr="00F025CF">
              <w:rPr>
                <w:rFonts w:cs="Arial"/>
                <w:b w:val="0"/>
                <w:sz w:val="18"/>
                <w:szCs w:val="22"/>
              </w:rPr>
              <w:t>–</w:t>
            </w:r>
            <w:r w:rsidR="00340B35" w:rsidRPr="00F025CF">
              <w:rPr>
                <w:rFonts w:cs="Arial"/>
                <w:b w:val="0"/>
                <w:sz w:val="18"/>
                <w:szCs w:val="22"/>
              </w:rPr>
              <w:t xml:space="preserve"> </w:t>
            </w:r>
            <w:r w:rsidR="00886B69" w:rsidRPr="00F025CF">
              <w:rPr>
                <w:rFonts w:cs="Arial"/>
                <w:b w:val="0"/>
                <w:sz w:val="18"/>
                <w:szCs w:val="22"/>
              </w:rPr>
              <w:t>including digital technology</w:t>
            </w:r>
            <w:r w:rsidR="00227D1C" w:rsidRPr="00F025CF">
              <w:rPr>
                <w:rFonts w:cs="Arial"/>
                <w:b w:val="0"/>
                <w:sz w:val="18"/>
                <w:szCs w:val="22"/>
              </w:rPr>
              <w:t>.</w:t>
            </w:r>
          </w:p>
          <w:p w14:paraId="7B6D8D9A" w14:textId="6CF1FD6E" w:rsidR="001E07C7" w:rsidRPr="00F025CF" w:rsidRDefault="00340B35" w:rsidP="00227D1C">
            <w:pPr>
              <w:pStyle w:val="EmphasisOIC"/>
              <w:spacing w:after="120"/>
              <w:rPr>
                <w:rFonts w:cs="Arial"/>
                <w:color w:val="000000" w:themeColor="text1"/>
                <w:sz w:val="18"/>
                <w:szCs w:val="22"/>
              </w:rPr>
            </w:pPr>
            <w:r w:rsidRPr="00F025CF">
              <w:rPr>
                <w:rFonts w:cs="Arial"/>
                <w:b w:val="0"/>
                <w:sz w:val="18"/>
                <w:szCs w:val="22"/>
              </w:rPr>
              <w:t>Progressive writing resources – including pupil books</w:t>
            </w:r>
            <w:r w:rsidR="00227D1C" w:rsidRPr="00F025CF">
              <w:rPr>
                <w:rFonts w:cs="Arial"/>
                <w:b w:val="0"/>
                <w:sz w:val="18"/>
                <w:szCs w:val="22"/>
              </w:rPr>
              <w:t>.</w:t>
            </w:r>
            <w:r w:rsidR="05CB473C" w:rsidRPr="00F025CF">
              <w:rPr>
                <w:rFonts w:cs="Arial"/>
                <w:color w:val="000000" w:themeColor="text1"/>
                <w:sz w:val="18"/>
                <w:szCs w:val="22"/>
              </w:rPr>
              <w:t xml:space="preserve"> </w:t>
            </w:r>
          </w:p>
          <w:p w14:paraId="6989F60F" w14:textId="470B8FD5" w:rsidR="75BEA25F" w:rsidRPr="00F025CF" w:rsidRDefault="75BEA25F" w:rsidP="00227D1C">
            <w:pPr>
              <w:pStyle w:val="EmphasisOIC"/>
              <w:spacing w:after="120"/>
              <w:rPr>
                <w:rFonts w:cs="Arial"/>
                <w:b w:val="0"/>
                <w:sz w:val="18"/>
                <w:szCs w:val="22"/>
                <w:u w:val="single"/>
              </w:rPr>
            </w:pPr>
            <w:r w:rsidRPr="00F025CF">
              <w:rPr>
                <w:rFonts w:cs="Arial"/>
                <w:b w:val="0"/>
                <w:sz w:val="18"/>
                <w:szCs w:val="22"/>
                <w:u w:val="single"/>
              </w:rPr>
              <w:t>CLCP</w:t>
            </w:r>
            <w:r w:rsidR="00227D1C" w:rsidRPr="00F025CF">
              <w:rPr>
                <w:rFonts w:cs="Arial"/>
                <w:b w:val="0"/>
                <w:sz w:val="18"/>
                <w:szCs w:val="22"/>
                <w:u w:val="single"/>
              </w:rPr>
              <w:t>:</w:t>
            </w:r>
          </w:p>
          <w:p w14:paraId="0920DD3B" w14:textId="1C93ED0C" w:rsidR="45649B80" w:rsidRPr="00F025CF" w:rsidRDefault="75BEA25F" w:rsidP="00227D1C">
            <w:pPr>
              <w:pStyle w:val="EmphasisOIC"/>
              <w:spacing w:after="120"/>
              <w:rPr>
                <w:rFonts w:cs="Arial"/>
                <w:bCs/>
                <w:color w:val="000000" w:themeColor="text1"/>
                <w:sz w:val="18"/>
                <w:szCs w:val="22"/>
              </w:rPr>
            </w:pPr>
            <w:r w:rsidRPr="00F025CF">
              <w:rPr>
                <w:rFonts w:cs="Arial"/>
                <w:b w:val="0"/>
                <w:sz w:val="18"/>
                <w:szCs w:val="22"/>
              </w:rPr>
              <w:t>CT training - EM &amp; ED</w:t>
            </w:r>
            <w:r w:rsidR="00227D1C" w:rsidRPr="00F025CF">
              <w:rPr>
                <w:rFonts w:cs="Arial"/>
                <w:b w:val="0"/>
                <w:sz w:val="18"/>
                <w:szCs w:val="22"/>
              </w:rPr>
              <w:t>.</w:t>
            </w:r>
          </w:p>
          <w:p w14:paraId="2F700EC8" w14:textId="71F9A6EB" w:rsidR="75BEA25F" w:rsidRPr="00F025CF" w:rsidRDefault="75BEA25F" w:rsidP="00F025CF">
            <w:pPr>
              <w:pStyle w:val="EmphasisOIC"/>
              <w:spacing w:after="0"/>
              <w:rPr>
                <w:rFonts w:cs="Arial"/>
                <w:b w:val="0"/>
                <w:sz w:val="18"/>
                <w:szCs w:val="22"/>
              </w:rPr>
            </w:pPr>
            <w:r w:rsidRPr="00F025CF">
              <w:rPr>
                <w:rFonts w:cs="Arial"/>
                <w:b w:val="0"/>
                <w:sz w:val="18"/>
                <w:szCs w:val="22"/>
              </w:rPr>
              <w:t>4 days training @</w:t>
            </w:r>
            <w:r w:rsidR="1D71721A" w:rsidRPr="00F025CF">
              <w:rPr>
                <w:rFonts w:cs="Arial"/>
                <w:b w:val="0"/>
                <w:sz w:val="18"/>
                <w:szCs w:val="22"/>
              </w:rPr>
              <w:t xml:space="preserve"> </w:t>
            </w:r>
            <w:r w:rsidRPr="00F025CF">
              <w:rPr>
                <w:rFonts w:cs="Arial"/>
                <w:b w:val="0"/>
                <w:color w:val="000000" w:themeColor="text1"/>
                <w:sz w:val="18"/>
                <w:szCs w:val="22"/>
              </w:rPr>
              <w:t>£400 per person</w:t>
            </w:r>
            <w:r w:rsidR="4622A316" w:rsidRPr="00F025CF">
              <w:rPr>
                <w:rFonts w:cs="Arial"/>
                <w:b w:val="0"/>
                <w:color w:val="000000" w:themeColor="text1"/>
                <w:sz w:val="18"/>
                <w:szCs w:val="22"/>
              </w:rPr>
              <w:t xml:space="preserve"> plus cover</w:t>
            </w:r>
            <w:r w:rsidR="00227D1C" w:rsidRPr="00F025CF">
              <w:rPr>
                <w:rFonts w:cs="Arial"/>
                <w:b w:val="0"/>
                <w:color w:val="000000" w:themeColor="text1"/>
                <w:sz w:val="18"/>
                <w:szCs w:val="22"/>
              </w:rPr>
              <w:t>.</w:t>
            </w:r>
          </w:p>
        </w:tc>
        <w:tc>
          <w:tcPr>
            <w:tcW w:w="3969" w:type="dxa"/>
            <w:gridSpan w:val="3"/>
            <w:vMerge w:val="restart"/>
          </w:tcPr>
          <w:p w14:paraId="466A7D51" w14:textId="650433D5" w:rsidR="00886B69" w:rsidRPr="00F025CF" w:rsidRDefault="00AF6BBF" w:rsidP="00227D1C">
            <w:pPr>
              <w:pStyle w:val="EmphasisOIC"/>
              <w:spacing w:after="120"/>
              <w:rPr>
                <w:rFonts w:cs="Arial"/>
                <w:b w:val="0"/>
                <w:sz w:val="18"/>
                <w:szCs w:val="22"/>
              </w:rPr>
            </w:pPr>
            <w:r w:rsidRPr="00F025CF">
              <w:rPr>
                <w:rFonts w:cs="Arial"/>
                <w:b w:val="0"/>
                <w:sz w:val="18"/>
                <w:szCs w:val="22"/>
              </w:rPr>
              <w:t>Statistics will show improvement over time including attainment in standardised assessments:</w:t>
            </w:r>
          </w:p>
          <w:p w14:paraId="7928A6E3" w14:textId="7297B253" w:rsidR="00AF6BBF" w:rsidRPr="00F025CF" w:rsidRDefault="00AF6BBF" w:rsidP="00227D1C">
            <w:pPr>
              <w:pStyle w:val="EmphasisOIC"/>
              <w:spacing w:after="120"/>
              <w:rPr>
                <w:rFonts w:cs="Arial"/>
                <w:b w:val="0"/>
                <w:sz w:val="18"/>
                <w:szCs w:val="22"/>
              </w:rPr>
            </w:pPr>
            <w:r w:rsidRPr="00F025CF">
              <w:rPr>
                <w:rFonts w:cs="Arial"/>
                <w:b w:val="0"/>
                <w:sz w:val="18"/>
                <w:szCs w:val="22"/>
              </w:rPr>
              <w:t>SNSAs and SOFAs.</w:t>
            </w:r>
          </w:p>
          <w:p w14:paraId="10E28465" w14:textId="1E9D4125" w:rsidR="00AF6BBF" w:rsidRPr="00F025CF" w:rsidRDefault="2CE69B65" w:rsidP="00227D1C">
            <w:pPr>
              <w:pStyle w:val="EmphasisOIC"/>
              <w:spacing w:after="120"/>
              <w:rPr>
                <w:rFonts w:cs="Arial"/>
                <w:bCs/>
                <w:color w:val="000000" w:themeColor="text1"/>
                <w:sz w:val="18"/>
                <w:szCs w:val="22"/>
              </w:rPr>
            </w:pPr>
            <w:r w:rsidRPr="00F025CF">
              <w:rPr>
                <w:rFonts w:cs="Arial"/>
                <w:b w:val="0"/>
                <w:sz w:val="18"/>
                <w:szCs w:val="22"/>
              </w:rPr>
              <w:t>Phonological Awareness assessments</w:t>
            </w:r>
            <w:r w:rsidR="00227D1C" w:rsidRPr="00F025CF">
              <w:rPr>
                <w:rFonts w:cs="Arial"/>
                <w:b w:val="0"/>
                <w:color w:val="000000" w:themeColor="text1"/>
                <w:sz w:val="18"/>
                <w:szCs w:val="22"/>
              </w:rPr>
              <w:t>.</w:t>
            </w:r>
          </w:p>
          <w:p w14:paraId="63D63CAA" w14:textId="370A0C8E" w:rsidR="00AF6BBF" w:rsidRPr="00F025CF" w:rsidRDefault="0896E651" w:rsidP="00227D1C">
            <w:pPr>
              <w:pStyle w:val="EmphasisOIC"/>
              <w:spacing w:after="120"/>
              <w:rPr>
                <w:rFonts w:cs="Arial"/>
                <w:b w:val="0"/>
                <w:color w:val="000000" w:themeColor="text1"/>
                <w:sz w:val="18"/>
                <w:szCs w:val="22"/>
                <w:highlight w:val="yellow"/>
              </w:rPr>
            </w:pPr>
            <w:r w:rsidRPr="00F025CF">
              <w:rPr>
                <w:rFonts w:cs="Arial"/>
                <w:b w:val="0"/>
                <w:color w:val="000000" w:themeColor="text1"/>
                <w:sz w:val="18"/>
                <w:szCs w:val="22"/>
              </w:rPr>
              <w:t>Percentage of children on track will increase to targets.</w:t>
            </w:r>
          </w:p>
          <w:p w14:paraId="1BB04DB0" w14:textId="61B8B02F" w:rsidR="00AF6BBF" w:rsidRPr="00F025CF" w:rsidRDefault="0896E651" w:rsidP="00227D1C">
            <w:pPr>
              <w:pStyle w:val="EmphasisOIC"/>
              <w:spacing w:after="120"/>
              <w:rPr>
                <w:rFonts w:cs="Arial"/>
                <w:b w:val="0"/>
                <w:color w:val="000000" w:themeColor="text1"/>
                <w:sz w:val="18"/>
                <w:szCs w:val="22"/>
              </w:rPr>
            </w:pPr>
            <w:r w:rsidRPr="00F025CF">
              <w:rPr>
                <w:rFonts w:cs="Arial"/>
                <w:b w:val="0"/>
                <w:color w:val="000000" w:themeColor="text1"/>
                <w:sz w:val="18"/>
                <w:szCs w:val="22"/>
              </w:rPr>
              <w:t xml:space="preserve">Criterion Scale used to ‘tag’ pieces of writing </w:t>
            </w:r>
            <w:r w:rsidR="505D7965" w:rsidRPr="00F025CF">
              <w:rPr>
                <w:rFonts w:cs="Arial"/>
                <w:b w:val="0"/>
                <w:color w:val="000000" w:themeColor="text1"/>
                <w:sz w:val="18"/>
                <w:szCs w:val="22"/>
              </w:rPr>
              <w:t>to</w:t>
            </w:r>
            <w:r w:rsidR="1F8A594E" w:rsidRPr="00F025CF">
              <w:rPr>
                <w:rFonts w:cs="Arial"/>
                <w:b w:val="0"/>
                <w:color w:val="000000" w:themeColor="text1"/>
                <w:sz w:val="18"/>
                <w:szCs w:val="22"/>
              </w:rPr>
              <w:t xml:space="preserve"> </w:t>
            </w:r>
            <w:r w:rsidR="505D7965" w:rsidRPr="00F025CF">
              <w:rPr>
                <w:rFonts w:cs="Arial"/>
                <w:b w:val="0"/>
                <w:color w:val="000000" w:themeColor="text1"/>
                <w:sz w:val="18"/>
                <w:szCs w:val="22"/>
              </w:rPr>
              <w:t xml:space="preserve">measure </w:t>
            </w:r>
            <w:r w:rsidRPr="00F025CF">
              <w:rPr>
                <w:rFonts w:cs="Arial"/>
                <w:b w:val="0"/>
                <w:color w:val="000000" w:themeColor="text1"/>
                <w:sz w:val="18"/>
                <w:szCs w:val="22"/>
              </w:rPr>
              <w:t xml:space="preserve">improvement and </w:t>
            </w:r>
            <w:r w:rsidR="4D1E2FC4" w:rsidRPr="00F025CF">
              <w:rPr>
                <w:rFonts w:cs="Arial"/>
                <w:b w:val="0"/>
                <w:color w:val="000000" w:themeColor="text1"/>
                <w:sz w:val="18"/>
                <w:szCs w:val="22"/>
              </w:rPr>
              <w:t xml:space="preserve">to </w:t>
            </w:r>
            <w:r w:rsidRPr="00F025CF">
              <w:rPr>
                <w:rFonts w:cs="Arial"/>
                <w:b w:val="0"/>
                <w:color w:val="000000" w:themeColor="text1"/>
                <w:sz w:val="18"/>
                <w:szCs w:val="22"/>
              </w:rPr>
              <w:t xml:space="preserve">identify gaps for target setting. </w:t>
            </w:r>
          </w:p>
          <w:p w14:paraId="1F82A361" w14:textId="1A420A25" w:rsidR="00AF6BBF" w:rsidRPr="00F025CF" w:rsidRDefault="0896E651" w:rsidP="00227D1C">
            <w:pPr>
              <w:pStyle w:val="EmphasisOIC"/>
              <w:spacing w:after="120"/>
              <w:rPr>
                <w:rFonts w:cs="Arial"/>
                <w:b w:val="0"/>
                <w:color w:val="000000" w:themeColor="text1"/>
                <w:sz w:val="18"/>
                <w:szCs w:val="22"/>
                <w:highlight w:val="yellow"/>
              </w:rPr>
            </w:pPr>
            <w:r w:rsidRPr="00F025CF">
              <w:rPr>
                <w:rFonts w:cs="Arial"/>
                <w:b w:val="0"/>
                <w:color w:val="000000" w:themeColor="text1"/>
                <w:sz w:val="18"/>
                <w:szCs w:val="22"/>
              </w:rPr>
              <w:t>Termly cold writing</w:t>
            </w:r>
            <w:r w:rsidR="4F29D5F7" w:rsidRPr="00F025CF">
              <w:rPr>
                <w:rFonts w:cs="Arial"/>
                <w:b w:val="0"/>
                <w:color w:val="000000" w:themeColor="text1"/>
                <w:sz w:val="18"/>
                <w:szCs w:val="22"/>
              </w:rPr>
              <w:t xml:space="preserve"> </w:t>
            </w:r>
            <w:r w:rsidRPr="00F025CF">
              <w:rPr>
                <w:rFonts w:cs="Arial"/>
                <w:b w:val="0"/>
                <w:color w:val="000000" w:themeColor="text1"/>
                <w:sz w:val="18"/>
                <w:szCs w:val="22"/>
              </w:rPr>
              <w:t>to track progress.</w:t>
            </w:r>
          </w:p>
          <w:p w14:paraId="42CB54F0" w14:textId="0E1C16E1" w:rsidR="45649B80" w:rsidRPr="00F025CF" w:rsidRDefault="005F7C87" w:rsidP="00227D1C">
            <w:pPr>
              <w:pStyle w:val="EmphasisOIC"/>
              <w:spacing w:after="120"/>
              <w:rPr>
                <w:rFonts w:cs="Arial"/>
                <w:b w:val="0"/>
                <w:color w:val="000000" w:themeColor="text1"/>
                <w:sz w:val="18"/>
                <w:szCs w:val="22"/>
              </w:rPr>
            </w:pPr>
            <w:r w:rsidRPr="00F025CF">
              <w:rPr>
                <w:rFonts w:cs="Arial"/>
                <w:b w:val="0"/>
                <w:color w:val="000000" w:themeColor="text1"/>
                <w:sz w:val="18"/>
                <w:szCs w:val="22"/>
              </w:rPr>
              <w:t>Use of pre and post audits using CIRCLE scale to measure impact on children’s engagement.</w:t>
            </w:r>
          </w:p>
        </w:tc>
        <w:tc>
          <w:tcPr>
            <w:tcW w:w="1578" w:type="dxa"/>
            <w:vMerge w:val="restart"/>
          </w:tcPr>
          <w:p w14:paraId="4D20551F" w14:textId="6FF3F34A" w:rsidR="005C3833" w:rsidRPr="00EF5734" w:rsidRDefault="005C3833" w:rsidP="1939D3E2">
            <w:pPr>
              <w:pStyle w:val="EmphasisOIC"/>
              <w:spacing w:after="0"/>
              <w:rPr>
                <w:rFonts w:cs="Arial"/>
                <w:bCs/>
                <w:color w:val="000000" w:themeColor="text1"/>
                <w:sz w:val="22"/>
                <w:szCs w:val="22"/>
              </w:rPr>
            </w:pPr>
          </w:p>
        </w:tc>
      </w:tr>
      <w:tr w:rsidR="00AF6BBF" w:rsidRPr="00EF5734" w14:paraId="3AE9400F" w14:textId="77777777" w:rsidTr="00EF5734">
        <w:trPr>
          <w:trHeight w:val="340"/>
        </w:trPr>
        <w:tc>
          <w:tcPr>
            <w:tcW w:w="1258" w:type="dxa"/>
            <w:gridSpan w:val="2"/>
            <w:vAlign w:val="center"/>
          </w:tcPr>
          <w:p w14:paraId="258169AF" w14:textId="664B0791" w:rsidR="00AF6BBF" w:rsidRPr="00EF5734" w:rsidRDefault="00870B14" w:rsidP="001228BB">
            <w:pPr>
              <w:pStyle w:val="EmphasisOIC"/>
              <w:spacing w:after="0"/>
              <w:rPr>
                <w:rFonts w:cs="Arial"/>
                <w:b w:val="0"/>
                <w:sz w:val="22"/>
                <w:szCs w:val="22"/>
              </w:rPr>
            </w:pPr>
            <w:r w:rsidRPr="00EF5734">
              <w:rPr>
                <w:rFonts w:cs="Arial"/>
                <w:b w:val="0"/>
                <w:sz w:val="22"/>
                <w:szCs w:val="22"/>
              </w:rPr>
              <w:t>QAM</w:t>
            </w:r>
          </w:p>
        </w:tc>
        <w:tc>
          <w:tcPr>
            <w:tcW w:w="992" w:type="dxa"/>
            <w:gridSpan w:val="2"/>
            <w:vAlign w:val="center"/>
          </w:tcPr>
          <w:p w14:paraId="70C01B0A" w14:textId="74694A79" w:rsidR="00AF6BBF" w:rsidRPr="00EF5734" w:rsidRDefault="00EF5734" w:rsidP="001228BB">
            <w:pPr>
              <w:pStyle w:val="EmphasisOIC"/>
              <w:spacing w:after="0"/>
              <w:jc w:val="center"/>
              <w:rPr>
                <w:rFonts w:cs="Arial"/>
                <w:b w:val="0"/>
                <w:sz w:val="22"/>
                <w:szCs w:val="22"/>
              </w:rPr>
            </w:pPr>
            <w:r>
              <w:rPr>
                <w:rFonts w:cs="Arial"/>
                <w:b w:val="0"/>
                <w:sz w:val="22"/>
                <w:szCs w:val="22"/>
              </w:rPr>
              <w:t>T</w:t>
            </w:r>
            <w:r w:rsidR="00AF6BBF" w:rsidRPr="00EF5734">
              <w:rPr>
                <w:rFonts w:cs="Arial"/>
                <w:b w:val="0"/>
                <w:sz w:val="22"/>
                <w:szCs w:val="22"/>
              </w:rPr>
              <w:t>arget</w:t>
            </w:r>
          </w:p>
        </w:tc>
        <w:tc>
          <w:tcPr>
            <w:tcW w:w="709" w:type="dxa"/>
            <w:gridSpan w:val="2"/>
            <w:vAlign w:val="center"/>
          </w:tcPr>
          <w:p w14:paraId="14DA3EE1" w14:textId="7333183E" w:rsidR="00AF6BBF" w:rsidRPr="00EF5734" w:rsidRDefault="00AF6BBF" w:rsidP="001228BB">
            <w:pPr>
              <w:pStyle w:val="EmphasisOIC"/>
              <w:spacing w:after="0"/>
              <w:jc w:val="center"/>
              <w:rPr>
                <w:rFonts w:cs="Arial"/>
                <w:b w:val="0"/>
                <w:sz w:val="22"/>
                <w:szCs w:val="22"/>
              </w:rPr>
            </w:pPr>
            <w:r w:rsidRPr="00EF5734">
              <w:rPr>
                <w:rFonts w:cs="Arial"/>
                <w:b w:val="0"/>
                <w:sz w:val="22"/>
                <w:szCs w:val="22"/>
              </w:rPr>
              <w:t>T+</w:t>
            </w:r>
          </w:p>
        </w:tc>
        <w:tc>
          <w:tcPr>
            <w:tcW w:w="708" w:type="dxa"/>
            <w:shd w:val="clear" w:color="auto" w:fill="auto"/>
            <w:vAlign w:val="center"/>
          </w:tcPr>
          <w:p w14:paraId="13AAF51D" w14:textId="0113F260" w:rsidR="00AF6BBF" w:rsidRPr="00EF5734" w:rsidRDefault="00AF6BBF" w:rsidP="001228BB">
            <w:pPr>
              <w:pStyle w:val="EmphasisOIC"/>
              <w:spacing w:after="0"/>
              <w:jc w:val="center"/>
              <w:rPr>
                <w:rFonts w:cs="Arial"/>
                <w:b w:val="0"/>
                <w:sz w:val="22"/>
                <w:szCs w:val="22"/>
              </w:rPr>
            </w:pPr>
            <w:r w:rsidRPr="00EF5734">
              <w:rPr>
                <w:rFonts w:cs="Arial"/>
                <w:b w:val="0"/>
                <w:sz w:val="22"/>
                <w:szCs w:val="22"/>
              </w:rPr>
              <w:t>E+</w:t>
            </w:r>
          </w:p>
        </w:tc>
        <w:tc>
          <w:tcPr>
            <w:tcW w:w="3969" w:type="dxa"/>
            <w:gridSpan w:val="2"/>
            <w:vMerge/>
          </w:tcPr>
          <w:p w14:paraId="208A15EE" w14:textId="77777777" w:rsidR="00AF6BBF" w:rsidRPr="00F025CF" w:rsidRDefault="00AF6BBF" w:rsidP="00A632D5">
            <w:pPr>
              <w:pStyle w:val="EmphasisOIC"/>
              <w:spacing w:after="0"/>
              <w:rPr>
                <w:rFonts w:cs="Arial"/>
                <w:b w:val="0"/>
                <w:sz w:val="18"/>
                <w:szCs w:val="22"/>
              </w:rPr>
            </w:pPr>
          </w:p>
        </w:tc>
        <w:tc>
          <w:tcPr>
            <w:tcW w:w="2552" w:type="dxa"/>
            <w:gridSpan w:val="2"/>
            <w:vMerge/>
          </w:tcPr>
          <w:p w14:paraId="6C780E5F" w14:textId="77777777" w:rsidR="00AF6BBF" w:rsidRPr="00F025CF" w:rsidRDefault="00AF6BBF" w:rsidP="0056368A">
            <w:pPr>
              <w:pStyle w:val="EmphasisOIC"/>
              <w:spacing w:after="0"/>
              <w:rPr>
                <w:rFonts w:cs="Arial"/>
                <w:b w:val="0"/>
                <w:sz w:val="18"/>
                <w:szCs w:val="22"/>
                <w:u w:val="single"/>
              </w:rPr>
            </w:pPr>
          </w:p>
        </w:tc>
        <w:tc>
          <w:tcPr>
            <w:tcW w:w="3969" w:type="dxa"/>
            <w:gridSpan w:val="3"/>
            <w:vMerge/>
          </w:tcPr>
          <w:p w14:paraId="54CC3438" w14:textId="77777777" w:rsidR="00AF6BBF" w:rsidRPr="00F025CF" w:rsidRDefault="00AF6BBF" w:rsidP="0463E284">
            <w:pPr>
              <w:pStyle w:val="EmphasisOIC"/>
              <w:spacing w:after="0"/>
              <w:rPr>
                <w:rFonts w:cs="Arial"/>
                <w:b w:val="0"/>
                <w:sz w:val="18"/>
                <w:szCs w:val="22"/>
              </w:rPr>
            </w:pPr>
          </w:p>
        </w:tc>
        <w:tc>
          <w:tcPr>
            <w:tcW w:w="1578" w:type="dxa"/>
            <w:vMerge/>
          </w:tcPr>
          <w:p w14:paraId="38FC1CCA" w14:textId="77777777" w:rsidR="00AF6BBF" w:rsidRPr="00EF5734" w:rsidRDefault="00AF6BBF" w:rsidP="002E357B">
            <w:pPr>
              <w:spacing w:after="0"/>
              <w:ind w:left="753" w:hanging="360"/>
              <w:rPr>
                <w:rFonts w:cs="Arial"/>
                <w:b/>
                <w:sz w:val="22"/>
                <w:szCs w:val="22"/>
              </w:rPr>
            </w:pPr>
          </w:p>
        </w:tc>
      </w:tr>
      <w:tr w:rsidR="00AF6BBF" w:rsidRPr="00EF5734" w14:paraId="5C118779" w14:textId="77777777" w:rsidTr="00F025CF">
        <w:trPr>
          <w:trHeight w:val="833"/>
        </w:trPr>
        <w:tc>
          <w:tcPr>
            <w:tcW w:w="1258" w:type="dxa"/>
            <w:gridSpan w:val="2"/>
            <w:vAlign w:val="center"/>
          </w:tcPr>
          <w:p w14:paraId="516E87C8" w14:textId="10CEAEBC" w:rsidR="00AF6BBF" w:rsidRPr="00EF5734" w:rsidRDefault="00AF6BBF" w:rsidP="001228BB">
            <w:pPr>
              <w:pStyle w:val="EmphasisOIC"/>
              <w:spacing w:after="0"/>
              <w:rPr>
                <w:rFonts w:cs="Arial"/>
                <w:b w:val="0"/>
                <w:sz w:val="22"/>
                <w:szCs w:val="22"/>
              </w:rPr>
            </w:pPr>
            <w:r w:rsidRPr="00EF5734">
              <w:rPr>
                <w:rFonts w:cs="Arial"/>
                <w:b w:val="0"/>
                <w:sz w:val="22"/>
                <w:szCs w:val="22"/>
              </w:rPr>
              <w:t>P1 -</w:t>
            </w:r>
          </w:p>
        </w:tc>
        <w:tc>
          <w:tcPr>
            <w:tcW w:w="992" w:type="dxa"/>
            <w:gridSpan w:val="2"/>
            <w:vAlign w:val="center"/>
          </w:tcPr>
          <w:p w14:paraId="185BE239" w14:textId="47AE342F" w:rsidR="00AF6BBF" w:rsidRPr="00EF5734" w:rsidRDefault="00AF6BBF" w:rsidP="001228BB">
            <w:pPr>
              <w:pStyle w:val="EmphasisOIC"/>
              <w:spacing w:after="0"/>
              <w:jc w:val="center"/>
              <w:rPr>
                <w:rFonts w:cs="Arial"/>
                <w:b w:val="0"/>
                <w:sz w:val="22"/>
                <w:szCs w:val="22"/>
              </w:rPr>
            </w:pPr>
            <w:r w:rsidRPr="00EF5734">
              <w:rPr>
                <w:rFonts w:cs="Arial"/>
                <w:b w:val="0"/>
                <w:sz w:val="22"/>
                <w:szCs w:val="22"/>
              </w:rPr>
              <w:t>75%</w:t>
            </w:r>
          </w:p>
        </w:tc>
        <w:tc>
          <w:tcPr>
            <w:tcW w:w="709" w:type="dxa"/>
            <w:gridSpan w:val="2"/>
            <w:vAlign w:val="center"/>
          </w:tcPr>
          <w:p w14:paraId="180251AB" w14:textId="6C170930" w:rsidR="00AF6BBF" w:rsidRPr="00EF5734" w:rsidRDefault="00AF6BBF" w:rsidP="001228BB">
            <w:pPr>
              <w:pStyle w:val="EmphasisOIC"/>
              <w:spacing w:after="0"/>
              <w:jc w:val="center"/>
              <w:rPr>
                <w:rFonts w:cs="Arial"/>
                <w:b w:val="0"/>
                <w:sz w:val="22"/>
                <w:szCs w:val="22"/>
              </w:rPr>
            </w:pPr>
            <w:r w:rsidRPr="00EF5734">
              <w:rPr>
                <w:rFonts w:cs="Arial"/>
                <w:b w:val="0"/>
                <w:sz w:val="22"/>
                <w:szCs w:val="22"/>
              </w:rPr>
              <w:t>%</w:t>
            </w:r>
          </w:p>
        </w:tc>
        <w:tc>
          <w:tcPr>
            <w:tcW w:w="708" w:type="dxa"/>
            <w:shd w:val="clear" w:color="auto" w:fill="auto"/>
            <w:vAlign w:val="center"/>
          </w:tcPr>
          <w:p w14:paraId="2C03C000" w14:textId="7488A147" w:rsidR="00AF6BBF" w:rsidRPr="00EF5734" w:rsidRDefault="00AF6BBF" w:rsidP="001228BB">
            <w:pPr>
              <w:pStyle w:val="EmphasisOIC"/>
              <w:spacing w:after="0"/>
              <w:jc w:val="center"/>
              <w:rPr>
                <w:rFonts w:cs="Arial"/>
                <w:b w:val="0"/>
                <w:sz w:val="22"/>
                <w:szCs w:val="22"/>
              </w:rPr>
            </w:pPr>
            <w:r w:rsidRPr="00EF5734">
              <w:rPr>
                <w:rFonts w:cs="Arial"/>
                <w:b w:val="0"/>
                <w:sz w:val="22"/>
                <w:szCs w:val="22"/>
              </w:rPr>
              <w:t>%</w:t>
            </w:r>
          </w:p>
        </w:tc>
        <w:tc>
          <w:tcPr>
            <w:tcW w:w="3969" w:type="dxa"/>
            <w:gridSpan w:val="2"/>
            <w:vMerge/>
          </w:tcPr>
          <w:p w14:paraId="26E9804A" w14:textId="77777777" w:rsidR="00AF6BBF" w:rsidRPr="00F025CF" w:rsidRDefault="00AF6BBF" w:rsidP="00A632D5">
            <w:pPr>
              <w:pStyle w:val="EmphasisOIC"/>
              <w:spacing w:after="0"/>
              <w:rPr>
                <w:rFonts w:cs="Arial"/>
                <w:b w:val="0"/>
                <w:sz w:val="18"/>
                <w:szCs w:val="22"/>
              </w:rPr>
            </w:pPr>
          </w:p>
        </w:tc>
        <w:tc>
          <w:tcPr>
            <w:tcW w:w="2552" w:type="dxa"/>
            <w:gridSpan w:val="2"/>
            <w:vMerge/>
          </w:tcPr>
          <w:p w14:paraId="66EB6AE0" w14:textId="77777777" w:rsidR="00AF6BBF" w:rsidRPr="00F025CF" w:rsidRDefault="00AF6BBF" w:rsidP="0056368A">
            <w:pPr>
              <w:pStyle w:val="EmphasisOIC"/>
              <w:spacing w:after="0"/>
              <w:rPr>
                <w:rFonts w:cs="Arial"/>
                <w:b w:val="0"/>
                <w:sz w:val="18"/>
                <w:szCs w:val="22"/>
                <w:u w:val="single"/>
              </w:rPr>
            </w:pPr>
          </w:p>
        </w:tc>
        <w:tc>
          <w:tcPr>
            <w:tcW w:w="3969" w:type="dxa"/>
            <w:gridSpan w:val="3"/>
            <w:vMerge/>
          </w:tcPr>
          <w:p w14:paraId="707004F7" w14:textId="77777777" w:rsidR="00AF6BBF" w:rsidRPr="00F025CF" w:rsidRDefault="00AF6BBF" w:rsidP="0463E284">
            <w:pPr>
              <w:pStyle w:val="EmphasisOIC"/>
              <w:spacing w:after="0"/>
              <w:rPr>
                <w:rFonts w:cs="Arial"/>
                <w:b w:val="0"/>
                <w:sz w:val="18"/>
                <w:szCs w:val="22"/>
              </w:rPr>
            </w:pPr>
          </w:p>
        </w:tc>
        <w:tc>
          <w:tcPr>
            <w:tcW w:w="1578" w:type="dxa"/>
            <w:vMerge/>
          </w:tcPr>
          <w:p w14:paraId="147B5FA9" w14:textId="77777777" w:rsidR="00AF6BBF" w:rsidRPr="00EF5734" w:rsidRDefault="00AF6BBF" w:rsidP="002E357B">
            <w:pPr>
              <w:spacing w:after="0"/>
              <w:ind w:left="753" w:hanging="360"/>
              <w:rPr>
                <w:rFonts w:cs="Arial"/>
                <w:b/>
                <w:sz w:val="22"/>
                <w:szCs w:val="22"/>
              </w:rPr>
            </w:pPr>
          </w:p>
        </w:tc>
      </w:tr>
      <w:tr w:rsidR="007770B3" w:rsidRPr="00EF5734" w14:paraId="051EA13F" w14:textId="77777777" w:rsidTr="00EF5734">
        <w:trPr>
          <w:trHeight w:val="340"/>
        </w:trPr>
        <w:tc>
          <w:tcPr>
            <w:tcW w:w="1258" w:type="dxa"/>
            <w:gridSpan w:val="2"/>
            <w:vAlign w:val="center"/>
          </w:tcPr>
          <w:p w14:paraId="37204061" w14:textId="0FA3F63B" w:rsidR="007770B3" w:rsidRPr="00EF5734" w:rsidRDefault="007770B3" w:rsidP="001228BB">
            <w:pPr>
              <w:pStyle w:val="EmphasisOIC"/>
              <w:spacing w:after="0"/>
              <w:rPr>
                <w:rFonts w:cs="Arial"/>
                <w:b w:val="0"/>
                <w:sz w:val="22"/>
                <w:szCs w:val="22"/>
              </w:rPr>
            </w:pPr>
            <w:r w:rsidRPr="00EF5734">
              <w:rPr>
                <w:rFonts w:cs="Arial"/>
                <w:b w:val="0"/>
                <w:sz w:val="22"/>
                <w:szCs w:val="22"/>
              </w:rPr>
              <w:t>P2 – 90%</w:t>
            </w:r>
          </w:p>
        </w:tc>
        <w:tc>
          <w:tcPr>
            <w:tcW w:w="992" w:type="dxa"/>
            <w:gridSpan w:val="2"/>
            <w:vAlign w:val="center"/>
          </w:tcPr>
          <w:p w14:paraId="6B529464" w14:textId="38F4AA58" w:rsidR="007770B3" w:rsidRPr="00EF5734" w:rsidRDefault="007770B3" w:rsidP="001228BB">
            <w:pPr>
              <w:pStyle w:val="EmphasisOIC"/>
              <w:spacing w:after="0"/>
              <w:jc w:val="center"/>
              <w:rPr>
                <w:rFonts w:cs="Arial"/>
                <w:b w:val="0"/>
                <w:sz w:val="22"/>
                <w:szCs w:val="22"/>
              </w:rPr>
            </w:pPr>
            <w:r w:rsidRPr="00EF5734">
              <w:rPr>
                <w:rFonts w:cs="Arial"/>
                <w:b w:val="0"/>
                <w:sz w:val="22"/>
                <w:szCs w:val="22"/>
              </w:rPr>
              <w:t>90%</w:t>
            </w:r>
          </w:p>
        </w:tc>
        <w:tc>
          <w:tcPr>
            <w:tcW w:w="709" w:type="dxa"/>
            <w:gridSpan w:val="2"/>
            <w:vAlign w:val="center"/>
          </w:tcPr>
          <w:p w14:paraId="0AB2069F" w14:textId="77777777" w:rsidR="007770B3" w:rsidRPr="00EF5734" w:rsidRDefault="007770B3" w:rsidP="001228BB">
            <w:pPr>
              <w:pStyle w:val="EmphasisOIC"/>
              <w:spacing w:after="0"/>
              <w:jc w:val="center"/>
              <w:rPr>
                <w:rFonts w:cs="Arial"/>
                <w:b w:val="0"/>
                <w:sz w:val="22"/>
                <w:szCs w:val="22"/>
              </w:rPr>
            </w:pPr>
            <w:r w:rsidRPr="00EF5734">
              <w:rPr>
                <w:rFonts w:cs="Arial"/>
                <w:b w:val="0"/>
                <w:sz w:val="22"/>
                <w:szCs w:val="22"/>
              </w:rPr>
              <w:t>0%</w:t>
            </w:r>
          </w:p>
        </w:tc>
        <w:tc>
          <w:tcPr>
            <w:tcW w:w="708" w:type="dxa"/>
            <w:shd w:val="clear" w:color="auto" w:fill="auto"/>
            <w:vAlign w:val="center"/>
          </w:tcPr>
          <w:p w14:paraId="46D0C094" w14:textId="61F5A63D" w:rsidR="007770B3" w:rsidRPr="00EF5734" w:rsidRDefault="007770B3" w:rsidP="001228BB">
            <w:pPr>
              <w:pStyle w:val="EmphasisOIC"/>
              <w:spacing w:after="0"/>
              <w:jc w:val="center"/>
              <w:rPr>
                <w:rFonts w:cs="Arial"/>
                <w:b w:val="0"/>
                <w:sz w:val="22"/>
                <w:szCs w:val="22"/>
              </w:rPr>
            </w:pPr>
            <w:r w:rsidRPr="00EF5734">
              <w:rPr>
                <w:rFonts w:cs="Arial"/>
                <w:b w:val="0"/>
                <w:sz w:val="22"/>
                <w:szCs w:val="22"/>
              </w:rPr>
              <w:t>20%</w:t>
            </w:r>
          </w:p>
        </w:tc>
        <w:tc>
          <w:tcPr>
            <w:tcW w:w="3969" w:type="dxa"/>
            <w:gridSpan w:val="2"/>
            <w:vMerge/>
          </w:tcPr>
          <w:p w14:paraId="5178C79B" w14:textId="524FE6E3" w:rsidR="007770B3" w:rsidRPr="00F025CF" w:rsidRDefault="007770B3" w:rsidP="00A632D5">
            <w:pPr>
              <w:pStyle w:val="EmphasisOIC"/>
              <w:spacing w:after="0"/>
              <w:rPr>
                <w:rFonts w:cs="Arial"/>
                <w:b w:val="0"/>
                <w:sz w:val="18"/>
                <w:szCs w:val="22"/>
              </w:rPr>
            </w:pPr>
          </w:p>
        </w:tc>
        <w:tc>
          <w:tcPr>
            <w:tcW w:w="2552" w:type="dxa"/>
            <w:gridSpan w:val="2"/>
            <w:vMerge w:val="restart"/>
          </w:tcPr>
          <w:p w14:paraId="6F1F4874" w14:textId="4A034E7E" w:rsidR="007770B3" w:rsidRPr="00F025CF" w:rsidRDefault="007770B3" w:rsidP="00227D1C">
            <w:pPr>
              <w:pStyle w:val="EmphasisOIC"/>
              <w:spacing w:after="120"/>
              <w:rPr>
                <w:rFonts w:cs="Arial"/>
                <w:b w:val="0"/>
                <w:sz w:val="18"/>
                <w:szCs w:val="22"/>
                <w:u w:val="single"/>
              </w:rPr>
            </w:pPr>
            <w:r w:rsidRPr="00F025CF">
              <w:rPr>
                <w:rFonts w:cs="Arial"/>
                <w:b w:val="0"/>
                <w:sz w:val="18"/>
                <w:szCs w:val="22"/>
                <w:u w:val="single"/>
              </w:rPr>
              <w:t>CLCP</w:t>
            </w:r>
            <w:r w:rsidR="00227D1C" w:rsidRPr="00F025CF">
              <w:rPr>
                <w:rFonts w:cs="Arial"/>
                <w:b w:val="0"/>
                <w:sz w:val="18"/>
                <w:szCs w:val="22"/>
                <w:u w:val="single"/>
              </w:rPr>
              <w:t>:</w:t>
            </w:r>
          </w:p>
          <w:p w14:paraId="5F046BF9" w14:textId="791080CA" w:rsidR="007770B3" w:rsidRPr="00F025CF" w:rsidRDefault="007770B3" w:rsidP="00227D1C">
            <w:pPr>
              <w:pStyle w:val="EmphasisOIC"/>
              <w:spacing w:after="120"/>
              <w:rPr>
                <w:rFonts w:cs="Arial"/>
                <w:b w:val="0"/>
                <w:sz w:val="18"/>
                <w:szCs w:val="22"/>
              </w:rPr>
            </w:pPr>
            <w:r w:rsidRPr="00F025CF">
              <w:rPr>
                <w:rFonts w:cs="Arial"/>
                <w:b w:val="0"/>
                <w:sz w:val="18"/>
                <w:szCs w:val="22"/>
              </w:rPr>
              <w:t>CT training - EM &amp; ED</w:t>
            </w:r>
            <w:r w:rsidR="00227D1C" w:rsidRPr="00F025CF">
              <w:rPr>
                <w:rFonts w:cs="Arial"/>
                <w:b w:val="0"/>
                <w:sz w:val="18"/>
                <w:szCs w:val="22"/>
              </w:rPr>
              <w:t>.</w:t>
            </w:r>
          </w:p>
          <w:p w14:paraId="47AF2193" w14:textId="7241F228" w:rsidR="007770B3" w:rsidRPr="00F025CF" w:rsidRDefault="007770B3" w:rsidP="00227D1C">
            <w:pPr>
              <w:pStyle w:val="EmphasisOIC"/>
              <w:spacing w:after="120"/>
              <w:rPr>
                <w:rFonts w:cs="Arial"/>
                <w:b w:val="0"/>
                <w:sz w:val="18"/>
                <w:szCs w:val="22"/>
              </w:rPr>
            </w:pPr>
            <w:r w:rsidRPr="00F025CF">
              <w:rPr>
                <w:rFonts w:cs="Arial"/>
                <w:b w:val="0"/>
                <w:sz w:val="18"/>
                <w:szCs w:val="22"/>
              </w:rPr>
              <w:t>Cover for CT - £</w:t>
            </w:r>
            <w:r w:rsidR="00227D1C" w:rsidRPr="00F025CF">
              <w:rPr>
                <w:rFonts w:cs="Arial"/>
                <w:b w:val="0"/>
                <w:sz w:val="18"/>
                <w:szCs w:val="22"/>
              </w:rPr>
              <w:t>.</w:t>
            </w:r>
          </w:p>
          <w:p w14:paraId="218E56FC" w14:textId="66F3CD3C" w:rsidR="007770B3" w:rsidRPr="00F025CF" w:rsidRDefault="007770B3" w:rsidP="00227D1C">
            <w:pPr>
              <w:pStyle w:val="EmphasisOIC"/>
              <w:spacing w:after="120"/>
              <w:rPr>
                <w:rFonts w:cs="Arial"/>
                <w:b w:val="0"/>
                <w:sz w:val="18"/>
                <w:szCs w:val="22"/>
              </w:rPr>
            </w:pPr>
            <w:r w:rsidRPr="00F025CF">
              <w:rPr>
                <w:rFonts w:cs="Arial"/>
                <w:b w:val="0"/>
                <w:sz w:val="18"/>
                <w:szCs w:val="22"/>
              </w:rPr>
              <w:t>4 days training @ £400 per person</w:t>
            </w:r>
            <w:r w:rsidR="00227D1C" w:rsidRPr="00F025CF">
              <w:rPr>
                <w:rFonts w:cs="Arial"/>
                <w:b w:val="0"/>
                <w:sz w:val="18"/>
                <w:szCs w:val="22"/>
              </w:rPr>
              <w:t>.</w:t>
            </w:r>
          </w:p>
        </w:tc>
        <w:tc>
          <w:tcPr>
            <w:tcW w:w="3969" w:type="dxa"/>
            <w:gridSpan w:val="3"/>
            <w:vMerge w:val="restart"/>
          </w:tcPr>
          <w:p w14:paraId="41A90DBC" w14:textId="3D2934BD" w:rsidR="007770B3" w:rsidRPr="00F025CF" w:rsidRDefault="007770B3" w:rsidP="00227D1C">
            <w:pPr>
              <w:pStyle w:val="EmphasisOIC"/>
              <w:spacing w:after="120"/>
              <w:rPr>
                <w:rFonts w:cs="Arial"/>
                <w:bCs/>
                <w:color w:val="000000" w:themeColor="text1"/>
                <w:sz w:val="18"/>
                <w:szCs w:val="22"/>
              </w:rPr>
            </w:pPr>
            <w:r w:rsidRPr="00F025CF">
              <w:rPr>
                <w:rFonts w:cs="Arial"/>
                <w:b w:val="0"/>
                <w:sz w:val="18"/>
                <w:szCs w:val="22"/>
              </w:rPr>
              <w:t>Statistics will show consistent high standards and improvement over time including attainment in standardised assessments: Phonological Awareness assessments; SNSAs and SOFAs.</w:t>
            </w:r>
          </w:p>
          <w:p w14:paraId="6CABB492" w14:textId="3BD66FD7" w:rsidR="007770B3" w:rsidRPr="00F025CF" w:rsidRDefault="007770B3" w:rsidP="00227D1C">
            <w:pPr>
              <w:pStyle w:val="EmphasisOIC"/>
              <w:spacing w:after="120"/>
              <w:rPr>
                <w:rFonts w:cs="Arial"/>
                <w:b w:val="0"/>
                <w:sz w:val="18"/>
                <w:szCs w:val="22"/>
              </w:rPr>
            </w:pPr>
            <w:r w:rsidRPr="00F025CF">
              <w:rPr>
                <w:rFonts w:cs="Arial"/>
                <w:b w:val="0"/>
                <w:sz w:val="18"/>
                <w:szCs w:val="22"/>
              </w:rPr>
              <w:t xml:space="preserve">Fewer children will need additional support to be on track. </w:t>
            </w:r>
          </w:p>
        </w:tc>
        <w:tc>
          <w:tcPr>
            <w:tcW w:w="1578" w:type="dxa"/>
            <w:vMerge/>
          </w:tcPr>
          <w:p w14:paraId="123B39A1" w14:textId="77777777" w:rsidR="007770B3" w:rsidRPr="00EF5734" w:rsidRDefault="007770B3" w:rsidP="002E357B">
            <w:pPr>
              <w:spacing w:after="0"/>
              <w:ind w:left="753" w:hanging="360"/>
              <w:rPr>
                <w:rFonts w:cs="Arial"/>
                <w:b/>
                <w:sz w:val="22"/>
                <w:szCs w:val="22"/>
              </w:rPr>
            </w:pPr>
          </w:p>
        </w:tc>
      </w:tr>
      <w:tr w:rsidR="007770B3" w:rsidRPr="00EF5734" w14:paraId="0DDABCD4" w14:textId="77777777" w:rsidTr="00EF5734">
        <w:trPr>
          <w:trHeight w:val="340"/>
        </w:trPr>
        <w:tc>
          <w:tcPr>
            <w:tcW w:w="1258" w:type="dxa"/>
            <w:gridSpan w:val="2"/>
            <w:vAlign w:val="center"/>
          </w:tcPr>
          <w:p w14:paraId="06F3475F" w14:textId="739701AB" w:rsidR="007770B3" w:rsidRPr="00EF5734" w:rsidRDefault="007770B3" w:rsidP="001228BB">
            <w:pPr>
              <w:pStyle w:val="EmphasisOIC"/>
              <w:spacing w:after="0"/>
              <w:rPr>
                <w:rFonts w:cs="Arial"/>
                <w:b w:val="0"/>
                <w:sz w:val="22"/>
                <w:szCs w:val="22"/>
              </w:rPr>
            </w:pPr>
            <w:r w:rsidRPr="00EF5734">
              <w:rPr>
                <w:rFonts w:cs="Arial"/>
                <w:b w:val="0"/>
                <w:sz w:val="22"/>
                <w:szCs w:val="22"/>
              </w:rPr>
              <w:t>P3 – 64%</w:t>
            </w:r>
          </w:p>
        </w:tc>
        <w:tc>
          <w:tcPr>
            <w:tcW w:w="992" w:type="dxa"/>
            <w:gridSpan w:val="2"/>
            <w:vAlign w:val="center"/>
          </w:tcPr>
          <w:p w14:paraId="3E05BE0F" w14:textId="1BE556B0" w:rsidR="007770B3" w:rsidRPr="00EF5734" w:rsidRDefault="007770B3" w:rsidP="001228BB">
            <w:pPr>
              <w:pStyle w:val="EmphasisOIC"/>
              <w:spacing w:after="0"/>
              <w:jc w:val="center"/>
              <w:rPr>
                <w:rFonts w:cs="Arial"/>
                <w:b w:val="0"/>
                <w:sz w:val="22"/>
                <w:szCs w:val="22"/>
              </w:rPr>
            </w:pPr>
            <w:r w:rsidRPr="00EF5734">
              <w:rPr>
                <w:rFonts w:cs="Arial"/>
                <w:b w:val="0"/>
                <w:sz w:val="22"/>
                <w:szCs w:val="22"/>
              </w:rPr>
              <w:t>70%</w:t>
            </w:r>
          </w:p>
        </w:tc>
        <w:tc>
          <w:tcPr>
            <w:tcW w:w="709" w:type="dxa"/>
            <w:gridSpan w:val="2"/>
            <w:vAlign w:val="center"/>
          </w:tcPr>
          <w:p w14:paraId="6343C66F" w14:textId="77777777" w:rsidR="007770B3" w:rsidRPr="00EF5734" w:rsidRDefault="007770B3" w:rsidP="00DB4B21">
            <w:pPr>
              <w:pStyle w:val="EmphasisOIC"/>
              <w:spacing w:after="0"/>
              <w:jc w:val="center"/>
              <w:rPr>
                <w:rFonts w:cs="Arial"/>
                <w:b w:val="0"/>
                <w:sz w:val="22"/>
                <w:szCs w:val="22"/>
              </w:rPr>
            </w:pPr>
            <w:r w:rsidRPr="00EF5734">
              <w:rPr>
                <w:rFonts w:cs="Arial"/>
                <w:b w:val="0"/>
                <w:sz w:val="22"/>
                <w:szCs w:val="22"/>
              </w:rPr>
              <w:t>6%</w:t>
            </w:r>
          </w:p>
        </w:tc>
        <w:tc>
          <w:tcPr>
            <w:tcW w:w="708" w:type="dxa"/>
            <w:shd w:val="clear" w:color="auto" w:fill="auto"/>
            <w:vAlign w:val="center"/>
          </w:tcPr>
          <w:p w14:paraId="031C9381" w14:textId="04050FC8" w:rsidR="007770B3" w:rsidRPr="00EF5734" w:rsidRDefault="007770B3" w:rsidP="00DB4B21">
            <w:pPr>
              <w:pStyle w:val="EmphasisOIC"/>
              <w:spacing w:after="0"/>
              <w:jc w:val="center"/>
              <w:rPr>
                <w:rFonts w:cs="Arial"/>
                <w:b w:val="0"/>
                <w:sz w:val="22"/>
                <w:szCs w:val="22"/>
              </w:rPr>
            </w:pPr>
            <w:r w:rsidRPr="00EF5734">
              <w:rPr>
                <w:rFonts w:cs="Arial"/>
                <w:b w:val="0"/>
                <w:sz w:val="22"/>
                <w:szCs w:val="22"/>
              </w:rPr>
              <w:t>8%</w:t>
            </w:r>
          </w:p>
        </w:tc>
        <w:tc>
          <w:tcPr>
            <w:tcW w:w="3969" w:type="dxa"/>
            <w:gridSpan w:val="2"/>
            <w:vMerge/>
          </w:tcPr>
          <w:p w14:paraId="7A537661" w14:textId="77777777" w:rsidR="007770B3" w:rsidRPr="00EF5734" w:rsidRDefault="007770B3" w:rsidP="00A632D5">
            <w:pPr>
              <w:pStyle w:val="EmphasisOIC"/>
              <w:spacing w:after="0"/>
              <w:rPr>
                <w:rFonts w:cs="Arial"/>
                <w:b w:val="0"/>
                <w:sz w:val="22"/>
                <w:szCs w:val="22"/>
              </w:rPr>
            </w:pPr>
          </w:p>
        </w:tc>
        <w:tc>
          <w:tcPr>
            <w:tcW w:w="2552" w:type="dxa"/>
            <w:gridSpan w:val="2"/>
            <w:vMerge/>
          </w:tcPr>
          <w:p w14:paraId="6EF1621F" w14:textId="77777777" w:rsidR="007770B3" w:rsidRPr="00EF5734" w:rsidRDefault="007770B3" w:rsidP="003E18CD">
            <w:pPr>
              <w:pStyle w:val="EmphasisOIC"/>
              <w:spacing w:after="0"/>
              <w:rPr>
                <w:rFonts w:cs="Arial"/>
                <w:b w:val="0"/>
                <w:sz w:val="22"/>
                <w:szCs w:val="22"/>
              </w:rPr>
            </w:pPr>
          </w:p>
        </w:tc>
        <w:tc>
          <w:tcPr>
            <w:tcW w:w="3969" w:type="dxa"/>
            <w:gridSpan w:val="3"/>
            <w:vMerge/>
          </w:tcPr>
          <w:p w14:paraId="3D4E2BD5" w14:textId="77777777" w:rsidR="007770B3" w:rsidRPr="00EF5734" w:rsidRDefault="007770B3" w:rsidP="003E18CD">
            <w:pPr>
              <w:pStyle w:val="EmphasisOIC"/>
              <w:spacing w:after="0"/>
              <w:rPr>
                <w:rFonts w:cs="Arial"/>
                <w:b w:val="0"/>
                <w:sz w:val="22"/>
                <w:szCs w:val="22"/>
              </w:rPr>
            </w:pPr>
          </w:p>
        </w:tc>
        <w:tc>
          <w:tcPr>
            <w:tcW w:w="1578" w:type="dxa"/>
            <w:vMerge/>
          </w:tcPr>
          <w:p w14:paraId="7AF46BDB" w14:textId="77777777" w:rsidR="007770B3" w:rsidRPr="00EF5734" w:rsidRDefault="007770B3" w:rsidP="003E18CD">
            <w:pPr>
              <w:pStyle w:val="EmphasisOIC"/>
              <w:spacing w:after="0"/>
              <w:rPr>
                <w:rFonts w:cs="Arial"/>
                <w:b w:val="0"/>
                <w:sz w:val="22"/>
                <w:szCs w:val="22"/>
              </w:rPr>
            </w:pPr>
          </w:p>
        </w:tc>
      </w:tr>
      <w:tr w:rsidR="007770B3" w:rsidRPr="00EF5734" w14:paraId="57289428" w14:textId="77777777" w:rsidTr="00EF5734">
        <w:trPr>
          <w:trHeight w:val="340"/>
        </w:trPr>
        <w:tc>
          <w:tcPr>
            <w:tcW w:w="1258" w:type="dxa"/>
            <w:gridSpan w:val="2"/>
            <w:vAlign w:val="center"/>
          </w:tcPr>
          <w:p w14:paraId="0A9E60E0" w14:textId="69C142B1" w:rsidR="007770B3" w:rsidRPr="00EF5734" w:rsidRDefault="007770B3" w:rsidP="001228BB">
            <w:pPr>
              <w:pStyle w:val="EmphasisOIC"/>
              <w:spacing w:after="0"/>
              <w:rPr>
                <w:rFonts w:cs="Arial"/>
                <w:b w:val="0"/>
                <w:sz w:val="22"/>
                <w:szCs w:val="22"/>
              </w:rPr>
            </w:pPr>
            <w:r w:rsidRPr="00EF5734">
              <w:rPr>
                <w:rFonts w:cs="Arial"/>
                <w:b w:val="0"/>
                <w:sz w:val="22"/>
                <w:szCs w:val="22"/>
              </w:rPr>
              <w:t>P4 – 57%</w:t>
            </w:r>
          </w:p>
        </w:tc>
        <w:tc>
          <w:tcPr>
            <w:tcW w:w="992" w:type="dxa"/>
            <w:gridSpan w:val="2"/>
            <w:vAlign w:val="center"/>
          </w:tcPr>
          <w:p w14:paraId="0D5D5020" w14:textId="0FA6334E" w:rsidR="007770B3" w:rsidRPr="00EF5734" w:rsidRDefault="007770B3" w:rsidP="001228BB">
            <w:pPr>
              <w:pStyle w:val="EmphasisOIC"/>
              <w:spacing w:after="0"/>
              <w:jc w:val="center"/>
              <w:rPr>
                <w:rFonts w:cs="Arial"/>
                <w:b w:val="0"/>
                <w:sz w:val="22"/>
                <w:szCs w:val="22"/>
              </w:rPr>
            </w:pPr>
            <w:r w:rsidRPr="00EF5734">
              <w:rPr>
                <w:rFonts w:cs="Arial"/>
                <w:b w:val="0"/>
                <w:sz w:val="22"/>
                <w:szCs w:val="22"/>
              </w:rPr>
              <w:t>70%</w:t>
            </w:r>
          </w:p>
        </w:tc>
        <w:tc>
          <w:tcPr>
            <w:tcW w:w="709" w:type="dxa"/>
            <w:gridSpan w:val="2"/>
            <w:vAlign w:val="center"/>
          </w:tcPr>
          <w:p w14:paraId="118A9203" w14:textId="77777777" w:rsidR="007770B3" w:rsidRPr="00EF5734" w:rsidRDefault="007770B3" w:rsidP="001228BB">
            <w:pPr>
              <w:pStyle w:val="EmphasisOIC"/>
              <w:spacing w:after="0"/>
              <w:jc w:val="center"/>
              <w:rPr>
                <w:rFonts w:cs="Arial"/>
                <w:b w:val="0"/>
                <w:sz w:val="22"/>
                <w:szCs w:val="22"/>
              </w:rPr>
            </w:pPr>
            <w:r w:rsidRPr="00EF5734">
              <w:rPr>
                <w:rFonts w:cs="Arial"/>
                <w:b w:val="0"/>
                <w:sz w:val="22"/>
                <w:szCs w:val="22"/>
              </w:rPr>
              <w:t>13%</w:t>
            </w:r>
          </w:p>
        </w:tc>
        <w:tc>
          <w:tcPr>
            <w:tcW w:w="708" w:type="dxa"/>
            <w:shd w:val="clear" w:color="auto" w:fill="auto"/>
            <w:vAlign w:val="center"/>
          </w:tcPr>
          <w:p w14:paraId="4FD79ACA" w14:textId="7758C7C6" w:rsidR="007770B3" w:rsidRPr="00EF5734" w:rsidRDefault="007770B3" w:rsidP="001228BB">
            <w:pPr>
              <w:pStyle w:val="EmphasisOIC"/>
              <w:spacing w:after="0"/>
              <w:jc w:val="center"/>
              <w:rPr>
                <w:rFonts w:cs="Arial"/>
                <w:b w:val="0"/>
                <w:sz w:val="22"/>
                <w:szCs w:val="22"/>
              </w:rPr>
            </w:pPr>
            <w:r w:rsidRPr="00EF5734">
              <w:rPr>
                <w:rFonts w:cs="Arial"/>
                <w:b w:val="0"/>
                <w:sz w:val="22"/>
                <w:szCs w:val="22"/>
              </w:rPr>
              <w:t>14%</w:t>
            </w:r>
          </w:p>
        </w:tc>
        <w:tc>
          <w:tcPr>
            <w:tcW w:w="3969" w:type="dxa"/>
            <w:gridSpan w:val="2"/>
            <w:vMerge/>
          </w:tcPr>
          <w:p w14:paraId="35CEE561" w14:textId="6DA5D15A" w:rsidR="007770B3" w:rsidRPr="00EF5734" w:rsidRDefault="007770B3" w:rsidP="00A632D5">
            <w:pPr>
              <w:pStyle w:val="EmphasisOIC"/>
              <w:spacing w:after="0"/>
              <w:rPr>
                <w:rFonts w:cs="Arial"/>
                <w:b w:val="0"/>
                <w:sz w:val="22"/>
                <w:szCs w:val="22"/>
              </w:rPr>
            </w:pPr>
          </w:p>
        </w:tc>
        <w:tc>
          <w:tcPr>
            <w:tcW w:w="2552" w:type="dxa"/>
            <w:gridSpan w:val="2"/>
            <w:vMerge/>
          </w:tcPr>
          <w:p w14:paraId="5D42780D" w14:textId="77777777" w:rsidR="007770B3" w:rsidRPr="00EF5734" w:rsidRDefault="007770B3" w:rsidP="003E18CD">
            <w:pPr>
              <w:pStyle w:val="EmphasisOIC"/>
              <w:spacing w:after="0"/>
              <w:rPr>
                <w:rFonts w:cs="Arial"/>
                <w:b w:val="0"/>
                <w:sz w:val="22"/>
                <w:szCs w:val="22"/>
              </w:rPr>
            </w:pPr>
          </w:p>
        </w:tc>
        <w:tc>
          <w:tcPr>
            <w:tcW w:w="3969" w:type="dxa"/>
            <w:gridSpan w:val="3"/>
            <w:vMerge/>
          </w:tcPr>
          <w:p w14:paraId="5A04854E" w14:textId="77777777" w:rsidR="007770B3" w:rsidRPr="00EF5734" w:rsidRDefault="007770B3" w:rsidP="003E18CD">
            <w:pPr>
              <w:pStyle w:val="EmphasisOIC"/>
              <w:spacing w:after="0"/>
              <w:rPr>
                <w:rFonts w:cs="Arial"/>
                <w:b w:val="0"/>
                <w:sz w:val="22"/>
                <w:szCs w:val="22"/>
              </w:rPr>
            </w:pPr>
          </w:p>
        </w:tc>
        <w:tc>
          <w:tcPr>
            <w:tcW w:w="1578" w:type="dxa"/>
            <w:vMerge/>
          </w:tcPr>
          <w:p w14:paraId="7A7AE177" w14:textId="77777777" w:rsidR="007770B3" w:rsidRPr="00EF5734" w:rsidRDefault="007770B3" w:rsidP="003E18CD">
            <w:pPr>
              <w:pStyle w:val="EmphasisOIC"/>
              <w:spacing w:after="0"/>
              <w:rPr>
                <w:rFonts w:cs="Arial"/>
                <w:b w:val="0"/>
                <w:sz w:val="22"/>
                <w:szCs w:val="22"/>
              </w:rPr>
            </w:pPr>
          </w:p>
        </w:tc>
      </w:tr>
      <w:tr w:rsidR="007770B3" w:rsidRPr="00EF5734" w14:paraId="50CF3F2C" w14:textId="77777777" w:rsidTr="00EF5734">
        <w:trPr>
          <w:trHeight w:val="340"/>
        </w:trPr>
        <w:tc>
          <w:tcPr>
            <w:tcW w:w="1258" w:type="dxa"/>
            <w:gridSpan w:val="2"/>
            <w:vAlign w:val="center"/>
          </w:tcPr>
          <w:p w14:paraId="6318A271" w14:textId="372D67CE" w:rsidR="007770B3" w:rsidRPr="00EF5734" w:rsidRDefault="007770B3" w:rsidP="001228BB">
            <w:pPr>
              <w:pStyle w:val="EmphasisOIC"/>
              <w:spacing w:after="0"/>
              <w:rPr>
                <w:rFonts w:cs="Arial"/>
                <w:b w:val="0"/>
                <w:sz w:val="22"/>
                <w:szCs w:val="22"/>
              </w:rPr>
            </w:pPr>
            <w:r w:rsidRPr="00EF5734">
              <w:rPr>
                <w:rFonts w:cs="Arial"/>
                <w:b w:val="0"/>
                <w:sz w:val="22"/>
                <w:szCs w:val="22"/>
              </w:rPr>
              <w:t>P5 – 81%</w:t>
            </w:r>
          </w:p>
        </w:tc>
        <w:tc>
          <w:tcPr>
            <w:tcW w:w="992" w:type="dxa"/>
            <w:gridSpan w:val="2"/>
            <w:vAlign w:val="center"/>
          </w:tcPr>
          <w:p w14:paraId="431CA596" w14:textId="6CAF11C6" w:rsidR="007770B3" w:rsidRPr="00EF5734" w:rsidRDefault="007770B3" w:rsidP="001228BB">
            <w:pPr>
              <w:pStyle w:val="EmphasisOIC"/>
              <w:spacing w:after="0"/>
              <w:jc w:val="center"/>
              <w:rPr>
                <w:rFonts w:cs="Arial"/>
                <w:b w:val="0"/>
                <w:sz w:val="22"/>
                <w:szCs w:val="22"/>
              </w:rPr>
            </w:pPr>
            <w:r w:rsidRPr="00EF5734">
              <w:rPr>
                <w:rFonts w:cs="Arial"/>
                <w:b w:val="0"/>
                <w:sz w:val="22"/>
                <w:szCs w:val="22"/>
              </w:rPr>
              <w:t>81%</w:t>
            </w:r>
          </w:p>
        </w:tc>
        <w:tc>
          <w:tcPr>
            <w:tcW w:w="709" w:type="dxa"/>
            <w:gridSpan w:val="2"/>
            <w:vAlign w:val="center"/>
          </w:tcPr>
          <w:p w14:paraId="4F2951A2" w14:textId="77777777" w:rsidR="007770B3" w:rsidRPr="00EF5734" w:rsidRDefault="007770B3" w:rsidP="001228BB">
            <w:pPr>
              <w:pStyle w:val="EmphasisOIC"/>
              <w:spacing w:after="0"/>
              <w:jc w:val="center"/>
              <w:rPr>
                <w:rFonts w:cs="Arial"/>
                <w:b w:val="0"/>
                <w:sz w:val="22"/>
                <w:szCs w:val="22"/>
              </w:rPr>
            </w:pPr>
            <w:r w:rsidRPr="00EF5734">
              <w:rPr>
                <w:rFonts w:cs="Arial"/>
                <w:b w:val="0"/>
                <w:sz w:val="22"/>
                <w:szCs w:val="22"/>
              </w:rPr>
              <w:t>0%</w:t>
            </w:r>
          </w:p>
        </w:tc>
        <w:tc>
          <w:tcPr>
            <w:tcW w:w="708" w:type="dxa"/>
            <w:shd w:val="clear" w:color="auto" w:fill="auto"/>
            <w:vAlign w:val="center"/>
          </w:tcPr>
          <w:p w14:paraId="3EA30564" w14:textId="1E35175C" w:rsidR="007770B3" w:rsidRPr="00EF5734" w:rsidRDefault="007770B3" w:rsidP="001228BB">
            <w:pPr>
              <w:pStyle w:val="EmphasisOIC"/>
              <w:spacing w:after="0"/>
              <w:jc w:val="center"/>
              <w:rPr>
                <w:rFonts w:cs="Arial"/>
                <w:b w:val="0"/>
                <w:sz w:val="22"/>
                <w:szCs w:val="22"/>
              </w:rPr>
            </w:pPr>
            <w:r w:rsidRPr="00EF5734">
              <w:rPr>
                <w:rFonts w:cs="Arial"/>
                <w:b w:val="0"/>
                <w:sz w:val="22"/>
                <w:szCs w:val="22"/>
              </w:rPr>
              <w:t>12%</w:t>
            </w:r>
          </w:p>
        </w:tc>
        <w:tc>
          <w:tcPr>
            <w:tcW w:w="3969" w:type="dxa"/>
            <w:gridSpan w:val="2"/>
            <w:vMerge/>
          </w:tcPr>
          <w:p w14:paraId="0F12B542" w14:textId="65667E5C" w:rsidR="007770B3" w:rsidRPr="00EF5734" w:rsidRDefault="007770B3" w:rsidP="003E18CD">
            <w:pPr>
              <w:pStyle w:val="EmphasisOIC"/>
              <w:spacing w:after="0"/>
              <w:rPr>
                <w:rFonts w:cs="Arial"/>
                <w:b w:val="0"/>
                <w:sz w:val="22"/>
                <w:szCs w:val="22"/>
              </w:rPr>
            </w:pPr>
          </w:p>
        </w:tc>
        <w:tc>
          <w:tcPr>
            <w:tcW w:w="2552" w:type="dxa"/>
            <w:gridSpan w:val="2"/>
            <w:vMerge/>
          </w:tcPr>
          <w:p w14:paraId="5BC055FA" w14:textId="272B4318" w:rsidR="007770B3" w:rsidRPr="00EF5734" w:rsidRDefault="007770B3" w:rsidP="003E18CD">
            <w:pPr>
              <w:pStyle w:val="EmphasisOIC"/>
              <w:spacing w:after="0"/>
              <w:rPr>
                <w:rFonts w:cs="Arial"/>
                <w:b w:val="0"/>
                <w:sz w:val="22"/>
                <w:szCs w:val="22"/>
              </w:rPr>
            </w:pPr>
          </w:p>
        </w:tc>
        <w:tc>
          <w:tcPr>
            <w:tcW w:w="3969" w:type="dxa"/>
            <w:gridSpan w:val="3"/>
            <w:vMerge/>
          </w:tcPr>
          <w:p w14:paraId="7CAF5014" w14:textId="77777777" w:rsidR="007770B3" w:rsidRPr="00EF5734" w:rsidRDefault="007770B3" w:rsidP="003E18CD">
            <w:pPr>
              <w:pStyle w:val="EmphasisOIC"/>
              <w:spacing w:after="0"/>
              <w:rPr>
                <w:rFonts w:cs="Arial"/>
                <w:b w:val="0"/>
                <w:sz w:val="22"/>
                <w:szCs w:val="22"/>
              </w:rPr>
            </w:pPr>
          </w:p>
        </w:tc>
        <w:tc>
          <w:tcPr>
            <w:tcW w:w="1578" w:type="dxa"/>
            <w:vMerge/>
          </w:tcPr>
          <w:p w14:paraId="6C9FFD8F" w14:textId="77777777" w:rsidR="007770B3" w:rsidRPr="00EF5734" w:rsidRDefault="007770B3" w:rsidP="003E18CD">
            <w:pPr>
              <w:pStyle w:val="EmphasisOIC"/>
              <w:spacing w:after="0"/>
              <w:rPr>
                <w:rFonts w:cs="Arial"/>
                <w:b w:val="0"/>
                <w:sz w:val="22"/>
                <w:szCs w:val="22"/>
              </w:rPr>
            </w:pPr>
          </w:p>
        </w:tc>
      </w:tr>
      <w:tr w:rsidR="007770B3" w:rsidRPr="00EF5734" w14:paraId="509B4C89" w14:textId="77777777" w:rsidTr="00EF5734">
        <w:trPr>
          <w:trHeight w:val="340"/>
        </w:trPr>
        <w:tc>
          <w:tcPr>
            <w:tcW w:w="1258" w:type="dxa"/>
            <w:gridSpan w:val="2"/>
            <w:vAlign w:val="center"/>
          </w:tcPr>
          <w:p w14:paraId="39B76E4D" w14:textId="78387DDE" w:rsidR="007770B3" w:rsidRPr="00EF5734" w:rsidRDefault="007770B3" w:rsidP="001228BB">
            <w:pPr>
              <w:pStyle w:val="EmphasisOIC"/>
              <w:spacing w:after="0"/>
              <w:rPr>
                <w:rFonts w:cs="Arial"/>
                <w:b w:val="0"/>
                <w:sz w:val="22"/>
                <w:szCs w:val="22"/>
              </w:rPr>
            </w:pPr>
            <w:r w:rsidRPr="00EF5734">
              <w:rPr>
                <w:rFonts w:cs="Arial"/>
                <w:b w:val="0"/>
                <w:sz w:val="22"/>
                <w:szCs w:val="22"/>
              </w:rPr>
              <w:t>P6 – 83%</w:t>
            </w:r>
          </w:p>
        </w:tc>
        <w:tc>
          <w:tcPr>
            <w:tcW w:w="992" w:type="dxa"/>
            <w:gridSpan w:val="2"/>
            <w:vAlign w:val="center"/>
          </w:tcPr>
          <w:p w14:paraId="0D0339C9" w14:textId="69D916C3" w:rsidR="007770B3" w:rsidRPr="00EF5734" w:rsidRDefault="007770B3" w:rsidP="001228BB">
            <w:pPr>
              <w:pStyle w:val="EmphasisOIC"/>
              <w:spacing w:after="0"/>
              <w:jc w:val="center"/>
              <w:rPr>
                <w:rFonts w:cs="Arial"/>
                <w:b w:val="0"/>
                <w:sz w:val="22"/>
                <w:szCs w:val="22"/>
              </w:rPr>
            </w:pPr>
            <w:r w:rsidRPr="00EF5734">
              <w:rPr>
                <w:rFonts w:cs="Arial"/>
                <w:b w:val="0"/>
                <w:sz w:val="22"/>
                <w:szCs w:val="22"/>
              </w:rPr>
              <w:t>83%</w:t>
            </w:r>
          </w:p>
        </w:tc>
        <w:tc>
          <w:tcPr>
            <w:tcW w:w="709" w:type="dxa"/>
            <w:gridSpan w:val="2"/>
            <w:vAlign w:val="center"/>
          </w:tcPr>
          <w:p w14:paraId="49521296" w14:textId="77777777" w:rsidR="007770B3" w:rsidRPr="00EF5734" w:rsidRDefault="007770B3" w:rsidP="00002033">
            <w:pPr>
              <w:pStyle w:val="EmphasisOIC"/>
              <w:spacing w:after="0"/>
              <w:jc w:val="center"/>
              <w:rPr>
                <w:rFonts w:cs="Arial"/>
                <w:b w:val="0"/>
                <w:sz w:val="22"/>
                <w:szCs w:val="22"/>
              </w:rPr>
            </w:pPr>
            <w:r w:rsidRPr="00EF5734">
              <w:rPr>
                <w:rFonts w:cs="Arial"/>
                <w:b w:val="0"/>
                <w:sz w:val="22"/>
                <w:szCs w:val="22"/>
              </w:rPr>
              <w:t>0%</w:t>
            </w:r>
          </w:p>
        </w:tc>
        <w:tc>
          <w:tcPr>
            <w:tcW w:w="708" w:type="dxa"/>
            <w:shd w:val="clear" w:color="auto" w:fill="auto"/>
            <w:vAlign w:val="center"/>
          </w:tcPr>
          <w:p w14:paraId="4FCC91FC" w14:textId="112E7783" w:rsidR="007770B3" w:rsidRPr="00EF5734" w:rsidRDefault="007770B3" w:rsidP="00002033">
            <w:pPr>
              <w:pStyle w:val="EmphasisOIC"/>
              <w:spacing w:after="0"/>
              <w:jc w:val="center"/>
              <w:rPr>
                <w:rFonts w:cs="Arial"/>
                <w:b w:val="0"/>
                <w:sz w:val="22"/>
                <w:szCs w:val="22"/>
              </w:rPr>
            </w:pPr>
            <w:r w:rsidRPr="00EF5734">
              <w:rPr>
                <w:rFonts w:cs="Arial"/>
                <w:b w:val="0"/>
                <w:sz w:val="22"/>
                <w:szCs w:val="22"/>
              </w:rPr>
              <w:t>16%</w:t>
            </w:r>
          </w:p>
        </w:tc>
        <w:tc>
          <w:tcPr>
            <w:tcW w:w="3969" w:type="dxa"/>
            <w:gridSpan w:val="2"/>
            <w:vMerge/>
          </w:tcPr>
          <w:p w14:paraId="4D0F485A" w14:textId="18445F4F" w:rsidR="007770B3" w:rsidRPr="00EF5734" w:rsidRDefault="007770B3" w:rsidP="003E18CD">
            <w:pPr>
              <w:pStyle w:val="EmphasisOIC"/>
              <w:spacing w:after="0"/>
              <w:rPr>
                <w:rFonts w:cs="Arial"/>
                <w:b w:val="0"/>
                <w:sz w:val="22"/>
                <w:szCs w:val="22"/>
              </w:rPr>
            </w:pPr>
          </w:p>
        </w:tc>
        <w:tc>
          <w:tcPr>
            <w:tcW w:w="2552" w:type="dxa"/>
            <w:gridSpan w:val="2"/>
            <w:vMerge/>
          </w:tcPr>
          <w:p w14:paraId="5E57905E" w14:textId="7C81660A" w:rsidR="007770B3" w:rsidRPr="00EF5734" w:rsidRDefault="007770B3" w:rsidP="003E18CD">
            <w:pPr>
              <w:pStyle w:val="EmphasisOIC"/>
              <w:spacing w:after="0"/>
              <w:rPr>
                <w:rFonts w:cs="Arial"/>
                <w:b w:val="0"/>
                <w:sz w:val="22"/>
                <w:szCs w:val="22"/>
              </w:rPr>
            </w:pPr>
          </w:p>
        </w:tc>
        <w:tc>
          <w:tcPr>
            <w:tcW w:w="3969" w:type="dxa"/>
            <w:gridSpan w:val="3"/>
            <w:vMerge/>
          </w:tcPr>
          <w:p w14:paraId="604A40A9" w14:textId="77777777" w:rsidR="007770B3" w:rsidRPr="00EF5734" w:rsidRDefault="007770B3" w:rsidP="003E18CD">
            <w:pPr>
              <w:pStyle w:val="EmphasisOIC"/>
              <w:spacing w:after="0"/>
              <w:rPr>
                <w:rFonts w:cs="Arial"/>
                <w:b w:val="0"/>
                <w:sz w:val="22"/>
                <w:szCs w:val="22"/>
              </w:rPr>
            </w:pPr>
          </w:p>
        </w:tc>
        <w:tc>
          <w:tcPr>
            <w:tcW w:w="1578" w:type="dxa"/>
            <w:vMerge/>
          </w:tcPr>
          <w:p w14:paraId="1B9F7D6C" w14:textId="77777777" w:rsidR="007770B3" w:rsidRPr="00EF5734" w:rsidRDefault="007770B3" w:rsidP="003E18CD">
            <w:pPr>
              <w:pStyle w:val="EmphasisOIC"/>
              <w:spacing w:after="0"/>
              <w:rPr>
                <w:rFonts w:cs="Arial"/>
                <w:b w:val="0"/>
                <w:sz w:val="22"/>
                <w:szCs w:val="22"/>
              </w:rPr>
            </w:pPr>
          </w:p>
        </w:tc>
      </w:tr>
      <w:tr w:rsidR="007770B3" w:rsidRPr="00EF5734" w14:paraId="3DF8A2F6" w14:textId="77777777" w:rsidTr="00851474">
        <w:trPr>
          <w:trHeight w:val="60"/>
        </w:trPr>
        <w:tc>
          <w:tcPr>
            <w:tcW w:w="1258" w:type="dxa"/>
            <w:gridSpan w:val="2"/>
            <w:vAlign w:val="center"/>
          </w:tcPr>
          <w:p w14:paraId="6B872917" w14:textId="639EFDE9" w:rsidR="007770B3" w:rsidRPr="00EF5734" w:rsidRDefault="007770B3" w:rsidP="001228BB">
            <w:pPr>
              <w:pStyle w:val="EmphasisOIC"/>
              <w:spacing w:after="0"/>
              <w:rPr>
                <w:rFonts w:cs="Arial"/>
                <w:b w:val="0"/>
                <w:sz w:val="22"/>
                <w:szCs w:val="22"/>
              </w:rPr>
            </w:pPr>
            <w:r w:rsidRPr="00EF5734">
              <w:rPr>
                <w:rFonts w:cs="Arial"/>
                <w:b w:val="0"/>
                <w:sz w:val="22"/>
                <w:szCs w:val="22"/>
              </w:rPr>
              <w:t>P7 – 75%</w:t>
            </w:r>
          </w:p>
        </w:tc>
        <w:tc>
          <w:tcPr>
            <w:tcW w:w="992" w:type="dxa"/>
            <w:gridSpan w:val="2"/>
            <w:vAlign w:val="center"/>
          </w:tcPr>
          <w:p w14:paraId="3B403F0F" w14:textId="197A7FD8" w:rsidR="007770B3" w:rsidRPr="00EF5734" w:rsidRDefault="007770B3" w:rsidP="001228BB">
            <w:pPr>
              <w:pStyle w:val="EmphasisOIC"/>
              <w:spacing w:after="0"/>
              <w:jc w:val="center"/>
              <w:rPr>
                <w:rFonts w:cs="Arial"/>
                <w:b w:val="0"/>
                <w:sz w:val="22"/>
                <w:szCs w:val="22"/>
              </w:rPr>
            </w:pPr>
            <w:r w:rsidRPr="00EF5734">
              <w:rPr>
                <w:rFonts w:cs="Arial"/>
                <w:b w:val="0"/>
                <w:sz w:val="22"/>
                <w:szCs w:val="22"/>
              </w:rPr>
              <w:t>75%</w:t>
            </w:r>
          </w:p>
        </w:tc>
        <w:tc>
          <w:tcPr>
            <w:tcW w:w="709" w:type="dxa"/>
            <w:gridSpan w:val="2"/>
            <w:vAlign w:val="center"/>
          </w:tcPr>
          <w:p w14:paraId="5959D450" w14:textId="77777777" w:rsidR="007770B3" w:rsidRPr="00EF5734" w:rsidRDefault="007770B3" w:rsidP="001228BB">
            <w:pPr>
              <w:pStyle w:val="EmphasisOIC"/>
              <w:spacing w:after="0"/>
              <w:jc w:val="center"/>
              <w:rPr>
                <w:rFonts w:cs="Arial"/>
                <w:b w:val="0"/>
                <w:sz w:val="22"/>
                <w:szCs w:val="22"/>
              </w:rPr>
            </w:pPr>
            <w:r w:rsidRPr="00EF5734">
              <w:rPr>
                <w:rFonts w:cs="Arial"/>
                <w:b w:val="0"/>
                <w:sz w:val="22"/>
                <w:szCs w:val="22"/>
              </w:rPr>
              <w:t>0%</w:t>
            </w:r>
          </w:p>
        </w:tc>
        <w:tc>
          <w:tcPr>
            <w:tcW w:w="708" w:type="dxa"/>
            <w:shd w:val="clear" w:color="auto" w:fill="auto"/>
            <w:vAlign w:val="center"/>
          </w:tcPr>
          <w:p w14:paraId="2CA07F83" w14:textId="637950B0" w:rsidR="007770B3" w:rsidRPr="00EF5734" w:rsidRDefault="007770B3" w:rsidP="001228BB">
            <w:pPr>
              <w:pStyle w:val="EmphasisOIC"/>
              <w:spacing w:after="0"/>
              <w:jc w:val="center"/>
              <w:rPr>
                <w:rFonts w:cs="Arial"/>
                <w:b w:val="0"/>
                <w:sz w:val="22"/>
                <w:szCs w:val="22"/>
              </w:rPr>
            </w:pPr>
            <w:r w:rsidRPr="00EF5734">
              <w:rPr>
                <w:rFonts w:cs="Arial"/>
                <w:b w:val="0"/>
                <w:sz w:val="22"/>
                <w:szCs w:val="22"/>
              </w:rPr>
              <w:t>12%</w:t>
            </w:r>
          </w:p>
        </w:tc>
        <w:tc>
          <w:tcPr>
            <w:tcW w:w="3969" w:type="dxa"/>
            <w:gridSpan w:val="2"/>
            <w:vMerge/>
          </w:tcPr>
          <w:p w14:paraId="24489597" w14:textId="39E4FC57" w:rsidR="007770B3" w:rsidRPr="00EF5734" w:rsidRDefault="007770B3" w:rsidP="003E18CD">
            <w:pPr>
              <w:pStyle w:val="EmphasisOIC"/>
              <w:spacing w:after="0"/>
              <w:rPr>
                <w:rFonts w:cs="Arial"/>
                <w:b w:val="0"/>
                <w:sz w:val="22"/>
                <w:szCs w:val="22"/>
              </w:rPr>
            </w:pPr>
          </w:p>
        </w:tc>
        <w:tc>
          <w:tcPr>
            <w:tcW w:w="2552" w:type="dxa"/>
            <w:gridSpan w:val="2"/>
            <w:vMerge/>
          </w:tcPr>
          <w:p w14:paraId="0F9F82E6" w14:textId="635FC3D9" w:rsidR="007770B3" w:rsidRPr="00EF5734" w:rsidRDefault="007770B3" w:rsidP="003E18CD">
            <w:pPr>
              <w:pStyle w:val="EmphasisOIC"/>
              <w:spacing w:after="0"/>
              <w:rPr>
                <w:rFonts w:cs="Arial"/>
                <w:b w:val="0"/>
                <w:sz w:val="22"/>
                <w:szCs w:val="22"/>
              </w:rPr>
            </w:pPr>
          </w:p>
        </w:tc>
        <w:tc>
          <w:tcPr>
            <w:tcW w:w="3969" w:type="dxa"/>
            <w:gridSpan w:val="3"/>
            <w:vMerge/>
          </w:tcPr>
          <w:p w14:paraId="756D5824" w14:textId="77777777" w:rsidR="007770B3" w:rsidRPr="00EF5734" w:rsidRDefault="007770B3" w:rsidP="003E18CD">
            <w:pPr>
              <w:pStyle w:val="EmphasisOIC"/>
              <w:spacing w:after="0"/>
              <w:rPr>
                <w:rFonts w:cs="Arial"/>
                <w:b w:val="0"/>
                <w:sz w:val="22"/>
                <w:szCs w:val="22"/>
              </w:rPr>
            </w:pPr>
          </w:p>
        </w:tc>
        <w:tc>
          <w:tcPr>
            <w:tcW w:w="1578" w:type="dxa"/>
            <w:vMerge/>
          </w:tcPr>
          <w:p w14:paraId="7EDB4BD2" w14:textId="77777777" w:rsidR="007770B3" w:rsidRPr="00EF5734" w:rsidRDefault="007770B3" w:rsidP="003E18CD">
            <w:pPr>
              <w:pStyle w:val="EmphasisOIC"/>
              <w:spacing w:after="0"/>
              <w:rPr>
                <w:rFonts w:cs="Arial"/>
                <w:b w:val="0"/>
                <w:sz w:val="22"/>
                <w:szCs w:val="22"/>
              </w:rPr>
            </w:pPr>
          </w:p>
        </w:tc>
      </w:tr>
      <w:tr w:rsidR="007770B3" w:rsidRPr="00EF5734" w14:paraId="7000439F" w14:textId="77777777" w:rsidTr="00EF5734">
        <w:trPr>
          <w:trHeight w:val="60"/>
        </w:trPr>
        <w:tc>
          <w:tcPr>
            <w:tcW w:w="3667" w:type="dxa"/>
            <w:gridSpan w:val="7"/>
          </w:tcPr>
          <w:p w14:paraId="637BDBA6" w14:textId="03FB0970" w:rsidR="007770B3" w:rsidRPr="00EF5734" w:rsidRDefault="007770B3" w:rsidP="003E18CD">
            <w:pPr>
              <w:pStyle w:val="EmphasisOIC"/>
              <w:spacing w:after="0"/>
              <w:rPr>
                <w:rFonts w:cs="Arial"/>
                <w:b w:val="0"/>
                <w:sz w:val="22"/>
                <w:szCs w:val="22"/>
              </w:rPr>
            </w:pPr>
            <w:r w:rsidRPr="00EF5734">
              <w:rPr>
                <w:rFonts w:cs="Arial"/>
                <w:b w:val="0"/>
                <w:sz w:val="22"/>
                <w:szCs w:val="22"/>
              </w:rPr>
              <w:t>The percentage to exceed (E+) is in addition to the number currently exceeding (not shown in table above).</w:t>
            </w:r>
          </w:p>
        </w:tc>
        <w:tc>
          <w:tcPr>
            <w:tcW w:w="3969" w:type="dxa"/>
            <w:gridSpan w:val="2"/>
            <w:vMerge/>
          </w:tcPr>
          <w:p w14:paraId="21A66279" w14:textId="083D1705" w:rsidR="007770B3" w:rsidRPr="00EF5734" w:rsidRDefault="007770B3" w:rsidP="003E18CD">
            <w:pPr>
              <w:pStyle w:val="EmphasisOIC"/>
              <w:spacing w:after="0"/>
              <w:rPr>
                <w:rFonts w:cs="Arial"/>
                <w:b w:val="0"/>
                <w:sz w:val="22"/>
                <w:szCs w:val="22"/>
              </w:rPr>
            </w:pPr>
          </w:p>
        </w:tc>
        <w:tc>
          <w:tcPr>
            <w:tcW w:w="2552" w:type="dxa"/>
            <w:gridSpan w:val="2"/>
            <w:vMerge/>
          </w:tcPr>
          <w:p w14:paraId="071C7668" w14:textId="70261C41" w:rsidR="007770B3" w:rsidRPr="00EF5734" w:rsidRDefault="007770B3" w:rsidP="003E18CD">
            <w:pPr>
              <w:pStyle w:val="EmphasisOIC"/>
              <w:spacing w:after="0"/>
              <w:rPr>
                <w:rFonts w:cs="Arial"/>
                <w:b w:val="0"/>
                <w:sz w:val="22"/>
                <w:szCs w:val="22"/>
              </w:rPr>
            </w:pPr>
          </w:p>
        </w:tc>
        <w:tc>
          <w:tcPr>
            <w:tcW w:w="3969" w:type="dxa"/>
            <w:gridSpan w:val="3"/>
            <w:vMerge/>
          </w:tcPr>
          <w:p w14:paraId="69F71AF7" w14:textId="6EFDB396" w:rsidR="007770B3" w:rsidRPr="00EF5734" w:rsidRDefault="007770B3" w:rsidP="003E18CD">
            <w:pPr>
              <w:pStyle w:val="EmphasisOIC"/>
              <w:spacing w:after="0"/>
              <w:rPr>
                <w:rFonts w:cs="Arial"/>
                <w:b w:val="0"/>
                <w:sz w:val="22"/>
                <w:szCs w:val="22"/>
              </w:rPr>
            </w:pPr>
          </w:p>
        </w:tc>
        <w:tc>
          <w:tcPr>
            <w:tcW w:w="1578" w:type="dxa"/>
            <w:vMerge/>
          </w:tcPr>
          <w:p w14:paraId="47D275DC" w14:textId="77777777" w:rsidR="007770B3" w:rsidRPr="00EF5734" w:rsidRDefault="007770B3" w:rsidP="002E357B">
            <w:pPr>
              <w:spacing w:after="0"/>
              <w:rPr>
                <w:rFonts w:cs="Arial"/>
                <w:b/>
                <w:sz w:val="22"/>
                <w:szCs w:val="22"/>
              </w:rPr>
            </w:pPr>
          </w:p>
        </w:tc>
      </w:tr>
      <w:tr w:rsidR="005C3833" w:rsidRPr="00D41D23" w14:paraId="4C6CD8B2" w14:textId="77777777" w:rsidTr="45649B80">
        <w:trPr>
          <w:trHeight w:val="227"/>
        </w:trPr>
        <w:tc>
          <w:tcPr>
            <w:tcW w:w="15735" w:type="dxa"/>
            <w:gridSpan w:val="15"/>
            <w:shd w:val="clear" w:color="auto" w:fill="95B3D7" w:themeFill="accent1" w:themeFillTint="99"/>
          </w:tcPr>
          <w:p w14:paraId="1307EEF5" w14:textId="77777777" w:rsidR="00227D1C" w:rsidRPr="00D24FC3" w:rsidRDefault="009000D6" w:rsidP="00227D1C">
            <w:pPr>
              <w:pStyle w:val="Heading3"/>
              <w:spacing w:before="60" w:after="60"/>
              <w:rPr>
                <w:rFonts w:cs="Arial"/>
                <w:szCs w:val="28"/>
              </w:rPr>
            </w:pPr>
            <w:bookmarkStart w:id="9" w:name="_Toc115869931"/>
            <w:r w:rsidRPr="00D24FC3">
              <w:rPr>
                <w:rFonts w:cs="Arial"/>
                <w:szCs w:val="28"/>
              </w:rPr>
              <w:lastRenderedPageBreak/>
              <w:t>School Improvement Priority 2:</w:t>
            </w:r>
            <w:bookmarkEnd w:id="9"/>
            <w:r w:rsidRPr="00D24FC3">
              <w:rPr>
                <w:rFonts w:cs="Arial"/>
                <w:szCs w:val="28"/>
              </w:rPr>
              <w:t xml:space="preserve"> </w:t>
            </w:r>
          </w:p>
          <w:p w14:paraId="075113AF" w14:textId="3266E61A" w:rsidR="009000D6" w:rsidRPr="00227D1C" w:rsidRDefault="009000D6" w:rsidP="00227D1C">
            <w:pPr>
              <w:pStyle w:val="OICTable"/>
              <w:rPr>
                <w:b/>
                <w:bCs/>
              </w:rPr>
            </w:pPr>
            <w:r w:rsidRPr="00227D1C">
              <w:rPr>
                <w:b/>
                <w:bCs/>
                <w:color w:val="FFFFFF" w:themeColor="background1"/>
                <w:sz w:val="28"/>
                <w:szCs w:val="28"/>
              </w:rPr>
              <w:t>RAISING ATTAINMENT IN LISTENING AND TALKING</w:t>
            </w:r>
            <w:r w:rsidR="00227D1C" w:rsidRPr="00227D1C">
              <w:rPr>
                <w:b/>
                <w:bCs/>
                <w:color w:val="FFFFFF" w:themeColor="background1"/>
                <w:sz w:val="28"/>
                <w:szCs w:val="28"/>
              </w:rPr>
              <w:t>.</w:t>
            </w:r>
          </w:p>
        </w:tc>
      </w:tr>
      <w:tr w:rsidR="009000D6" w:rsidRPr="00D41D23" w14:paraId="0929F46E" w14:textId="77777777" w:rsidTr="45649B80">
        <w:trPr>
          <w:trHeight w:val="227"/>
        </w:trPr>
        <w:tc>
          <w:tcPr>
            <w:tcW w:w="15735" w:type="dxa"/>
            <w:gridSpan w:val="15"/>
          </w:tcPr>
          <w:p w14:paraId="06C20061" w14:textId="77777777" w:rsidR="009000D6" w:rsidRPr="00D41D23" w:rsidRDefault="009000D6" w:rsidP="009000D6">
            <w:pPr>
              <w:pStyle w:val="EmphasisOIC"/>
              <w:spacing w:after="0"/>
              <w:rPr>
                <w:rFonts w:cs="Arial"/>
              </w:rPr>
            </w:pPr>
            <w:r w:rsidRPr="00D41D23">
              <w:rPr>
                <w:rFonts w:cs="Arial"/>
              </w:rPr>
              <w:t xml:space="preserve">Data/evidence that informs this priority: </w:t>
            </w:r>
          </w:p>
          <w:p w14:paraId="5B95494D" w14:textId="561EDF54" w:rsidR="009000D6" w:rsidRPr="00D41D23" w:rsidRDefault="009000D6" w:rsidP="009000D6">
            <w:pPr>
              <w:pStyle w:val="OICTable"/>
              <w:spacing w:before="0"/>
              <w:rPr>
                <w:rFonts w:cs="Arial"/>
                <w:color w:val="0070C0"/>
                <w:szCs w:val="22"/>
              </w:rPr>
            </w:pPr>
            <w:r w:rsidRPr="00D41D23">
              <w:rPr>
                <w:rFonts w:cs="Arial"/>
                <w:color w:val="0070C0"/>
                <w:szCs w:val="22"/>
              </w:rPr>
              <w:t>Children’s attainment in listening and talking is lower across the authority than other literacy organisers. There is an inconsistency with the learning, teaching and assessment which needs to be aligned authority wide and in line with national benchmarks to show the attainment of our children clearly, and support their development consistently, to give them the best possible opportunities on a national platform.</w:t>
            </w:r>
          </w:p>
        </w:tc>
      </w:tr>
      <w:tr w:rsidR="009000D6" w:rsidRPr="00D41D23" w14:paraId="0070053E" w14:textId="77777777" w:rsidTr="45649B80">
        <w:trPr>
          <w:trHeight w:val="227"/>
        </w:trPr>
        <w:tc>
          <w:tcPr>
            <w:tcW w:w="15735" w:type="dxa"/>
            <w:gridSpan w:val="15"/>
          </w:tcPr>
          <w:p w14:paraId="2992D131" w14:textId="1F256EEF" w:rsidR="009000D6" w:rsidRPr="00D41D23" w:rsidRDefault="009000D6" w:rsidP="009000D6">
            <w:pPr>
              <w:pStyle w:val="EmphasisOIC"/>
              <w:spacing w:after="0"/>
              <w:rPr>
                <w:rFonts w:cs="Arial"/>
                <w:b w:val="0"/>
                <w:color w:val="0070C0"/>
              </w:rPr>
            </w:pPr>
            <w:r w:rsidRPr="00D41D23">
              <w:rPr>
                <w:rFonts w:cs="Arial"/>
              </w:rPr>
              <w:t xml:space="preserve">NIF Key Drivers: </w:t>
            </w:r>
            <w:r w:rsidR="00227D1C">
              <w:rPr>
                <w:rFonts w:cs="Arial"/>
                <w:b w:val="0"/>
                <w:color w:val="0070C0"/>
              </w:rPr>
              <w:t>S</w:t>
            </w:r>
            <w:r w:rsidRPr="00D41D23">
              <w:rPr>
                <w:rFonts w:cs="Arial"/>
                <w:b w:val="0"/>
                <w:color w:val="0070C0"/>
              </w:rPr>
              <w:t>chool leadership</w:t>
            </w:r>
            <w:r w:rsidR="0051732A">
              <w:rPr>
                <w:rFonts w:cs="Arial"/>
                <w:b w:val="0"/>
                <w:color w:val="0070C0"/>
              </w:rPr>
              <w:t>,</w:t>
            </w:r>
            <w:r w:rsidRPr="00D41D23">
              <w:rPr>
                <w:rFonts w:cs="Arial"/>
                <w:b w:val="0"/>
                <w:color w:val="0070C0"/>
              </w:rPr>
              <w:t xml:space="preserve"> assessment of children's progress</w:t>
            </w:r>
            <w:r w:rsidR="0051732A">
              <w:rPr>
                <w:rFonts w:cs="Arial"/>
                <w:b w:val="0"/>
                <w:color w:val="0070C0"/>
              </w:rPr>
              <w:t>,</w:t>
            </w:r>
            <w:r w:rsidRPr="00D41D23">
              <w:rPr>
                <w:rFonts w:cs="Arial"/>
                <w:b w:val="0"/>
                <w:color w:val="0070C0"/>
              </w:rPr>
              <w:t xml:space="preserve"> school improvement</w:t>
            </w:r>
            <w:r w:rsidR="0051732A">
              <w:rPr>
                <w:rFonts w:cs="Arial"/>
                <w:b w:val="0"/>
                <w:color w:val="0070C0"/>
              </w:rPr>
              <w:t>,</w:t>
            </w:r>
            <w:r w:rsidRPr="00D41D23">
              <w:rPr>
                <w:rFonts w:cs="Arial"/>
                <w:b w:val="0"/>
                <w:color w:val="0070C0"/>
              </w:rPr>
              <w:t xml:space="preserve"> performance information</w:t>
            </w:r>
            <w:r w:rsidR="0051732A">
              <w:rPr>
                <w:rFonts w:cs="Arial"/>
                <w:b w:val="0"/>
                <w:color w:val="0070C0"/>
              </w:rPr>
              <w:t>.</w:t>
            </w:r>
          </w:p>
        </w:tc>
      </w:tr>
      <w:tr w:rsidR="009000D6" w:rsidRPr="00D41D23" w14:paraId="7D9976B4" w14:textId="77777777" w:rsidTr="45649B80">
        <w:trPr>
          <w:trHeight w:val="306"/>
        </w:trPr>
        <w:tc>
          <w:tcPr>
            <w:tcW w:w="15735" w:type="dxa"/>
            <w:gridSpan w:val="15"/>
          </w:tcPr>
          <w:p w14:paraId="6485D717" w14:textId="3B243032" w:rsidR="009000D6" w:rsidRPr="00D41D23" w:rsidRDefault="2DB19B71" w:rsidP="45649B80">
            <w:pPr>
              <w:pStyle w:val="EmphasisOIC"/>
              <w:spacing w:after="0"/>
              <w:rPr>
                <w:rFonts w:cs="Arial"/>
              </w:rPr>
            </w:pPr>
            <w:r w:rsidRPr="00D41D23">
              <w:rPr>
                <w:rFonts w:cs="Arial"/>
              </w:rPr>
              <w:t xml:space="preserve">HGIOS4 QIs: </w:t>
            </w:r>
            <w:r w:rsidRPr="00D41D23">
              <w:rPr>
                <w:rFonts w:cs="Arial"/>
                <w:b w:val="0"/>
                <w:color w:val="0070C0"/>
              </w:rPr>
              <w:t>1.2 Leadership of learning</w:t>
            </w:r>
            <w:r w:rsidR="0051732A">
              <w:rPr>
                <w:rFonts w:cs="Arial"/>
                <w:b w:val="0"/>
                <w:color w:val="0070C0"/>
              </w:rPr>
              <w:t>,</w:t>
            </w:r>
            <w:r w:rsidRPr="00D41D23">
              <w:rPr>
                <w:rFonts w:cs="Arial"/>
                <w:b w:val="0"/>
                <w:color w:val="0070C0"/>
              </w:rPr>
              <w:t xml:space="preserve"> 2.2 Curriculum</w:t>
            </w:r>
            <w:r w:rsidR="0051732A">
              <w:rPr>
                <w:rFonts w:cs="Arial"/>
                <w:b w:val="0"/>
                <w:color w:val="0070C0"/>
              </w:rPr>
              <w:t>,</w:t>
            </w:r>
            <w:r w:rsidRPr="00D41D23">
              <w:rPr>
                <w:rFonts w:cs="Arial"/>
                <w:b w:val="0"/>
                <w:color w:val="0070C0"/>
              </w:rPr>
              <w:t xml:space="preserve"> 2.3 Learning, teaching and assessment</w:t>
            </w:r>
            <w:r w:rsidR="0051732A">
              <w:rPr>
                <w:rFonts w:cs="Arial"/>
                <w:b w:val="0"/>
                <w:color w:val="0070C0"/>
              </w:rPr>
              <w:t>,</w:t>
            </w:r>
            <w:r w:rsidRPr="00D41D23">
              <w:rPr>
                <w:rFonts w:cs="Arial"/>
                <w:b w:val="0"/>
                <w:color w:val="0070C0"/>
              </w:rPr>
              <w:t xml:space="preserve"> 3.2 Raising attainment </w:t>
            </w:r>
            <w:r w:rsidR="79B829DC" w:rsidRPr="00D41D23">
              <w:rPr>
                <w:rFonts w:cs="Arial"/>
                <w:b w:val="0"/>
                <w:color w:val="0070C0"/>
              </w:rPr>
              <w:t>&amp;</w:t>
            </w:r>
            <w:r w:rsidRPr="00D41D23">
              <w:rPr>
                <w:rFonts w:cs="Arial"/>
                <w:b w:val="0"/>
                <w:color w:val="0070C0"/>
              </w:rPr>
              <w:t xml:space="preserve"> achievement</w:t>
            </w:r>
            <w:r w:rsidR="0051732A">
              <w:rPr>
                <w:rFonts w:cs="Arial"/>
                <w:color w:val="0070C0"/>
              </w:rPr>
              <w:t>.</w:t>
            </w:r>
          </w:p>
        </w:tc>
      </w:tr>
      <w:tr w:rsidR="00555A0E" w:rsidRPr="00D41D23" w14:paraId="538618C9" w14:textId="77777777" w:rsidTr="00352C55">
        <w:trPr>
          <w:trHeight w:val="510"/>
        </w:trPr>
        <w:tc>
          <w:tcPr>
            <w:tcW w:w="3951" w:type="dxa"/>
            <w:gridSpan w:val="8"/>
            <w:shd w:val="clear" w:color="auto" w:fill="365F91" w:themeFill="accent1" w:themeFillShade="BF"/>
            <w:vAlign w:val="center"/>
          </w:tcPr>
          <w:p w14:paraId="036BCB89" w14:textId="77777777" w:rsidR="009000D6" w:rsidRPr="00D41D23" w:rsidRDefault="009000D6" w:rsidP="0051732A">
            <w:pPr>
              <w:pStyle w:val="EmphasisOIC"/>
              <w:spacing w:after="0"/>
              <w:jc w:val="center"/>
              <w:rPr>
                <w:rFonts w:cs="Arial"/>
                <w:color w:val="FFFFFF" w:themeColor="background1"/>
              </w:rPr>
            </w:pPr>
            <w:r w:rsidRPr="00D41D23">
              <w:rPr>
                <w:rFonts w:cs="Arial"/>
                <w:color w:val="FFFFFF" w:themeColor="background1"/>
              </w:rPr>
              <w:t>Outcomes for learners:</w:t>
            </w:r>
          </w:p>
        </w:tc>
        <w:tc>
          <w:tcPr>
            <w:tcW w:w="4111" w:type="dxa"/>
            <w:gridSpan w:val="2"/>
            <w:shd w:val="clear" w:color="auto" w:fill="365F91" w:themeFill="accent1" w:themeFillShade="BF"/>
            <w:vAlign w:val="center"/>
          </w:tcPr>
          <w:p w14:paraId="596BE8B6" w14:textId="77777777" w:rsidR="009000D6" w:rsidRPr="00D41D23" w:rsidRDefault="009000D6" w:rsidP="0051732A">
            <w:pPr>
              <w:pStyle w:val="EmphasisOIC"/>
              <w:spacing w:after="0"/>
              <w:jc w:val="center"/>
              <w:rPr>
                <w:rFonts w:cs="Arial"/>
                <w:color w:val="FFFFFF" w:themeColor="background1"/>
              </w:rPr>
            </w:pPr>
            <w:r w:rsidRPr="00D41D23">
              <w:rPr>
                <w:rFonts w:cs="Arial"/>
                <w:color w:val="FFFFFF" w:themeColor="background1"/>
              </w:rPr>
              <w:t>Approaches / Interventions:</w:t>
            </w:r>
          </w:p>
        </w:tc>
        <w:tc>
          <w:tcPr>
            <w:tcW w:w="2551" w:type="dxa"/>
            <w:gridSpan w:val="2"/>
            <w:shd w:val="clear" w:color="auto" w:fill="365F91" w:themeFill="accent1" w:themeFillShade="BF"/>
            <w:vAlign w:val="center"/>
          </w:tcPr>
          <w:p w14:paraId="1BCB72D3" w14:textId="77777777" w:rsidR="009000D6" w:rsidRPr="00D41D23" w:rsidRDefault="009000D6" w:rsidP="0051732A">
            <w:pPr>
              <w:pStyle w:val="EmphasisOIC"/>
              <w:spacing w:after="0"/>
              <w:jc w:val="center"/>
              <w:rPr>
                <w:rFonts w:cs="Arial"/>
                <w:color w:val="FFFFFF" w:themeColor="background1"/>
              </w:rPr>
            </w:pPr>
            <w:r w:rsidRPr="00D41D23">
              <w:rPr>
                <w:rFonts w:cs="Arial"/>
                <w:color w:val="FFFFFF" w:themeColor="background1"/>
              </w:rPr>
              <w:t>PEF:</w:t>
            </w:r>
          </w:p>
        </w:tc>
        <w:tc>
          <w:tcPr>
            <w:tcW w:w="3119" w:type="dxa"/>
            <w:shd w:val="clear" w:color="auto" w:fill="365F91" w:themeFill="accent1" w:themeFillShade="BF"/>
            <w:vAlign w:val="center"/>
          </w:tcPr>
          <w:p w14:paraId="6700C0EC" w14:textId="77777777" w:rsidR="009000D6" w:rsidRPr="00D41D23" w:rsidRDefault="009000D6" w:rsidP="0051732A">
            <w:pPr>
              <w:pStyle w:val="EmphasisOIC"/>
              <w:spacing w:after="0"/>
              <w:jc w:val="center"/>
              <w:rPr>
                <w:rFonts w:cs="Arial"/>
                <w:color w:val="FFFFFF" w:themeColor="background1"/>
              </w:rPr>
            </w:pPr>
            <w:r w:rsidRPr="00D41D23">
              <w:rPr>
                <w:rFonts w:cs="Arial"/>
                <w:color w:val="FFFFFF" w:themeColor="background1"/>
              </w:rPr>
              <w:t>Measures:</w:t>
            </w:r>
          </w:p>
        </w:tc>
        <w:tc>
          <w:tcPr>
            <w:tcW w:w="2003" w:type="dxa"/>
            <w:gridSpan w:val="2"/>
            <w:shd w:val="clear" w:color="auto" w:fill="365F91" w:themeFill="accent1" w:themeFillShade="BF"/>
            <w:vAlign w:val="center"/>
          </w:tcPr>
          <w:p w14:paraId="22F60763" w14:textId="77777777" w:rsidR="009000D6" w:rsidRPr="00D41D23" w:rsidRDefault="009000D6" w:rsidP="0051732A">
            <w:pPr>
              <w:pStyle w:val="EmphasisOIC"/>
              <w:spacing w:after="0"/>
              <w:jc w:val="center"/>
              <w:rPr>
                <w:rFonts w:cs="Arial"/>
                <w:color w:val="FFFFFF" w:themeColor="background1"/>
              </w:rPr>
            </w:pPr>
            <w:r w:rsidRPr="00D41D23">
              <w:rPr>
                <w:rFonts w:cs="Arial"/>
                <w:color w:val="FFFFFF" w:themeColor="background1"/>
              </w:rPr>
              <w:t>Impact:</w:t>
            </w:r>
          </w:p>
        </w:tc>
      </w:tr>
      <w:tr w:rsidR="009A2CD0" w:rsidRPr="00851AE5" w14:paraId="6AC7F3F5" w14:textId="77777777" w:rsidTr="00352C55">
        <w:trPr>
          <w:trHeight w:val="246"/>
        </w:trPr>
        <w:tc>
          <w:tcPr>
            <w:tcW w:w="3951" w:type="dxa"/>
            <w:gridSpan w:val="8"/>
          </w:tcPr>
          <w:p w14:paraId="6D244C33" w14:textId="616DFE4F" w:rsidR="009A2CD0" w:rsidRPr="00F025CF" w:rsidRDefault="009A2CD0" w:rsidP="00851AE5">
            <w:pPr>
              <w:pStyle w:val="EmphasisOIC"/>
              <w:spacing w:after="120"/>
              <w:rPr>
                <w:rFonts w:cs="Arial"/>
                <w:b w:val="0"/>
                <w:sz w:val="20"/>
                <w:szCs w:val="22"/>
              </w:rPr>
            </w:pPr>
            <w:r w:rsidRPr="00F025CF">
              <w:rPr>
                <w:rFonts w:cs="Arial"/>
                <w:b w:val="0"/>
                <w:sz w:val="20"/>
                <w:szCs w:val="22"/>
              </w:rPr>
              <w:t xml:space="preserve">By the end of the academic year 2022/23, attainment in listening and talking will improve in </w:t>
            </w:r>
            <w:r w:rsidR="00DC4D4A" w:rsidRPr="00F025CF">
              <w:rPr>
                <w:rFonts w:cs="Arial"/>
                <w:b w:val="0"/>
                <w:sz w:val="20"/>
                <w:szCs w:val="22"/>
              </w:rPr>
              <w:t>one year group</w:t>
            </w:r>
            <w:r w:rsidRPr="00F025CF">
              <w:rPr>
                <w:rFonts w:cs="Arial"/>
                <w:b w:val="0"/>
                <w:sz w:val="20"/>
                <w:szCs w:val="22"/>
              </w:rPr>
              <w:t xml:space="preserve"> to show more children reaching expected targets, whilst more children will exceed levels in all cohorts.</w:t>
            </w:r>
          </w:p>
          <w:p w14:paraId="58750441" w14:textId="77777777" w:rsidR="009A2CD0" w:rsidRPr="00851AE5" w:rsidRDefault="009A2CD0" w:rsidP="00352C55">
            <w:pPr>
              <w:pStyle w:val="EmphasisOIC"/>
              <w:spacing w:after="120"/>
              <w:rPr>
                <w:rFonts w:cs="Arial"/>
                <w:b w:val="0"/>
                <w:sz w:val="22"/>
                <w:szCs w:val="22"/>
              </w:rPr>
            </w:pPr>
            <w:r w:rsidRPr="00F025CF">
              <w:rPr>
                <w:rFonts w:cs="Arial"/>
                <w:b w:val="0"/>
                <w:sz w:val="20"/>
                <w:szCs w:val="22"/>
              </w:rPr>
              <w:t>On track (T+) Exceed (E+)</w:t>
            </w:r>
          </w:p>
        </w:tc>
        <w:tc>
          <w:tcPr>
            <w:tcW w:w="4111" w:type="dxa"/>
            <w:gridSpan w:val="2"/>
            <w:vMerge w:val="restart"/>
          </w:tcPr>
          <w:p w14:paraId="206B8C95" w14:textId="39353BCA" w:rsidR="00FB4F26" w:rsidRPr="00851AE5" w:rsidRDefault="009A2CD0" w:rsidP="00352C55">
            <w:pPr>
              <w:pStyle w:val="EmphasisOIC"/>
              <w:spacing w:after="120"/>
              <w:rPr>
                <w:rFonts w:cs="Arial"/>
                <w:sz w:val="22"/>
                <w:szCs w:val="22"/>
              </w:rPr>
            </w:pPr>
            <w:r w:rsidRPr="00851AE5">
              <w:rPr>
                <w:rFonts w:cs="Arial"/>
                <w:b w:val="0"/>
                <w:sz w:val="22"/>
                <w:szCs w:val="22"/>
              </w:rPr>
              <w:t>Establishment of a Listening and Talking Pathway which is supported by progressive resources and delivered in an active learning environment, with a shared understanding of</w:t>
            </w:r>
            <w:r w:rsidR="00FB4F26" w:rsidRPr="00851AE5">
              <w:rPr>
                <w:rFonts w:cs="Arial"/>
                <w:b w:val="0"/>
                <w:sz w:val="22"/>
                <w:szCs w:val="22"/>
              </w:rPr>
              <w:t xml:space="preserve"> assessment and</w:t>
            </w:r>
            <w:r w:rsidRPr="00851AE5">
              <w:rPr>
                <w:rFonts w:cs="Arial"/>
                <w:b w:val="0"/>
                <w:sz w:val="22"/>
                <w:szCs w:val="22"/>
              </w:rPr>
              <w:t xml:space="preserve"> inclusive pedagogy.</w:t>
            </w:r>
          </w:p>
          <w:p w14:paraId="5BC3A66E" w14:textId="777FF430" w:rsidR="0082016F" w:rsidRPr="00851AE5" w:rsidRDefault="009A2CD0" w:rsidP="00352C55">
            <w:pPr>
              <w:pStyle w:val="EmphasisOIC"/>
              <w:spacing w:after="120"/>
              <w:rPr>
                <w:rFonts w:cs="Arial"/>
                <w:b w:val="0"/>
                <w:sz w:val="22"/>
                <w:szCs w:val="22"/>
              </w:rPr>
            </w:pPr>
            <w:r w:rsidRPr="00851AE5">
              <w:rPr>
                <w:rFonts w:cs="Arial"/>
                <w:b w:val="0"/>
                <w:sz w:val="22"/>
                <w:szCs w:val="22"/>
              </w:rPr>
              <w:t>Sounds Write introduced at P1-2 to support the learning and teaching of early writing through a more specific listening to sounds approach.</w:t>
            </w:r>
          </w:p>
          <w:p w14:paraId="41C9B7E1" w14:textId="7FAF8766" w:rsidR="00304A02" w:rsidRPr="00851AE5" w:rsidRDefault="518B577D" w:rsidP="00352C55">
            <w:pPr>
              <w:pStyle w:val="EmphasisOIC"/>
              <w:spacing w:after="120"/>
              <w:rPr>
                <w:rFonts w:cs="Arial"/>
                <w:b w:val="0"/>
                <w:sz w:val="22"/>
                <w:szCs w:val="22"/>
              </w:rPr>
            </w:pPr>
            <w:r w:rsidRPr="00851AE5">
              <w:rPr>
                <w:rFonts w:cs="Arial"/>
                <w:b w:val="0"/>
                <w:sz w:val="22"/>
                <w:szCs w:val="22"/>
              </w:rPr>
              <w:t xml:space="preserve">Introduction of clear </w:t>
            </w:r>
            <w:r w:rsidR="6BDA877D" w:rsidRPr="00851AE5">
              <w:rPr>
                <w:rFonts w:cs="Arial"/>
                <w:b w:val="0"/>
                <w:sz w:val="22"/>
                <w:szCs w:val="22"/>
              </w:rPr>
              <w:t xml:space="preserve">expectations </w:t>
            </w:r>
            <w:r w:rsidRPr="00851AE5">
              <w:rPr>
                <w:rFonts w:cs="Arial"/>
                <w:b w:val="0"/>
                <w:sz w:val="22"/>
                <w:szCs w:val="22"/>
              </w:rPr>
              <w:t xml:space="preserve">for </w:t>
            </w:r>
            <w:r w:rsidR="6DD4249B" w:rsidRPr="00851AE5">
              <w:rPr>
                <w:rFonts w:cs="Arial"/>
                <w:b w:val="0"/>
                <w:sz w:val="22"/>
                <w:szCs w:val="22"/>
              </w:rPr>
              <w:t xml:space="preserve">robust </w:t>
            </w:r>
            <w:r w:rsidRPr="00851AE5">
              <w:rPr>
                <w:rFonts w:cs="Arial"/>
                <w:b w:val="0"/>
                <w:sz w:val="22"/>
                <w:szCs w:val="22"/>
              </w:rPr>
              <w:t>assessment</w:t>
            </w:r>
            <w:r w:rsidR="0083584A" w:rsidRPr="00851AE5">
              <w:rPr>
                <w:rFonts w:cs="Arial"/>
                <w:b w:val="0"/>
                <w:sz w:val="22"/>
                <w:szCs w:val="22"/>
              </w:rPr>
              <w:t xml:space="preserve"> of</w:t>
            </w:r>
            <w:r w:rsidRPr="00851AE5">
              <w:rPr>
                <w:rFonts w:cs="Arial"/>
                <w:b w:val="0"/>
                <w:sz w:val="22"/>
                <w:szCs w:val="22"/>
              </w:rPr>
              <w:t xml:space="preserve"> Listening and Talking</w:t>
            </w:r>
            <w:r w:rsidR="006D41DB" w:rsidRPr="00851AE5">
              <w:rPr>
                <w:rFonts w:cs="Arial"/>
                <w:b w:val="0"/>
                <w:sz w:val="22"/>
                <w:szCs w:val="22"/>
              </w:rPr>
              <w:t>.</w:t>
            </w:r>
          </w:p>
          <w:p w14:paraId="6BD9240C" w14:textId="1B3CE1E6" w:rsidR="00304A02" w:rsidRPr="00851AE5" w:rsidRDefault="00304A02" w:rsidP="00352C55">
            <w:pPr>
              <w:pStyle w:val="EmphasisOIC"/>
              <w:spacing w:after="120"/>
              <w:rPr>
                <w:rFonts w:cs="Arial"/>
                <w:b w:val="0"/>
                <w:sz w:val="22"/>
                <w:szCs w:val="22"/>
              </w:rPr>
            </w:pPr>
            <w:r w:rsidRPr="00851AE5">
              <w:rPr>
                <w:rFonts w:cs="Arial"/>
                <w:b w:val="0"/>
                <w:sz w:val="22"/>
                <w:szCs w:val="22"/>
              </w:rPr>
              <w:t>Introduction of resources to support innovative learning and teaching including digital technology.</w:t>
            </w:r>
          </w:p>
          <w:p w14:paraId="1C311592" w14:textId="65A38E22" w:rsidR="0083584A" w:rsidRPr="00851AE5" w:rsidRDefault="008F5232" w:rsidP="00352C55">
            <w:pPr>
              <w:pStyle w:val="EmphasisOIC"/>
              <w:spacing w:after="120"/>
              <w:rPr>
                <w:rFonts w:cs="Arial"/>
                <w:b w:val="0"/>
                <w:sz w:val="22"/>
                <w:szCs w:val="22"/>
              </w:rPr>
            </w:pPr>
            <w:r w:rsidRPr="00851AE5">
              <w:rPr>
                <w:rFonts w:cs="Arial"/>
                <w:b w:val="0"/>
                <w:sz w:val="22"/>
                <w:szCs w:val="22"/>
              </w:rPr>
              <w:t>Developing creative learning spaces.</w:t>
            </w:r>
          </w:p>
        </w:tc>
        <w:tc>
          <w:tcPr>
            <w:tcW w:w="2551" w:type="dxa"/>
            <w:gridSpan w:val="2"/>
            <w:vMerge w:val="restart"/>
          </w:tcPr>
          <w:p w14:paraId="2215415B" w14:textId="4E90A0FE" w:rsidR="009A2CD0" w:rsidRPr="00851AE5" w:rsidRDefault="009A2CD0" w:rsidP="00352C55">
            <w:pPr>
              <w:pStyle w:val="EmphasisOIC"/>
              <w:spacing w:after="120"/>
              <w:rPr>
                <w:rFonts w:cs="Arial"/>
                <w:b w:val="0"/>
                <w:sz w:val="22"/>
                <w:szCs w:val="22"/>
                <w:u w:val="single"/>
              </w:rPr>
            </w:pPr>
            <w:r w:rsidRPr="00851AE5">
              <w:rPr>
                <w:rFonts w:cs="Arial"/>
                <w:b w:val="0"/>
                <w:sz w:val="22"/>
                <w:szCs w:val="22"/>
                <w:u w:val="single"/>
              </w:rPr>
              <w:t>CLPL</w:t>
            </w:r>
            <w:r w:rsidR="00352C55">
              <w:rPr>
                <w:rFonts w:cs="Arial"/>
                <w:b w:val="0"/>
                <w:sz w:val="22"/>
                <w:szCs w:val="22"/>
                <w:u w:val="single"/>
              </w:rPr>
              <w:t>:</w:t>
            </w:r>
          </w:p>
          <w:p w14:paraId="375E1A5B" w14:textId="3CEC38A9" w:rsidR="00FB4F26" w:rsidRPr="00851AE5" w:rsidRDefault="009A2CD0" w:rsidP="00352C55">
            <w:pPr>
              <w:pStyle w:val="EmphasisOIC"/>
              <w:spacing w:after="120"/>
              <w:rPr>
                <w:rFonts w:cs="Arial"/>
                <w:b w:val="0"/>
                <w:sz w:val="22"/>
                <w:szCs w:val="22"/>
              </w:rPr>
            </w:pPr>
            <w:r w:rsidRPr="00851AE5">
              <w:rPr>
                <w:rFonts w:cs="Arial"/>
                <w:b w:val="0"/>
                <w:sz w:val="22"/>
                <w:szCs w:val="22"/>
              </w:rPr>
              <w:t>PT development time</w:t>
            </w:r>
            <w:r w:rsidR="00352C55">
              <w:rPr>
                <w:rFonts w:cs="Arial"/>
                <w:b w:val="0"/>
                <w:sz w:val="22"/>
                <w:szCs w:val="22"/>
              </w:rPr>
              <w:t xml:space="preserve"> </w:t>
            </w:r>
            <w:r w:rsidR="322595E1" w:rsidRPr="00851AE5">
              <w:rPr>
                <w:rFonts w:cs="Arial"/>
                <w:b w:val="0"/>
                <w:sz w:val="22"/>
                <w:szCs w:val="22"/>
              </w:rPr>
              <w:t>4 days</w:t>
            </w:r>
            <w:r w:rsidR="00352C55">
              <w:rPr>
                <w:rFonts w:cs="Arial"/>
                <w:b w:val="0"/>
                <w:sz w:val="22"/>
                <w:szCs w:val="22"/>
              </w:rPr>
              <w:t>.</w:t>
            </w:r>
          </w:p>
          <w:p w14:paraId="7DA829F2" w14:textId="3E200E9B" w:rsidR="00FB4F26" w:rsidRPr="00851AE5" w:rsidRDefault="322595E1" w:rsidP="00352C55">
            <w:pPr>
              <w:pStyle w:val="EmphasisOIC"/>
              <w:spacing w:after="120"/>
              <w:rPr>
                <w:rFonts w:cs="Arial"/>
                <w:b w:val="0"/>
                <w:sz w:val="22"/>
                <w:szCs w:val="22"/>
                <w:u w:val="single"/>
              </w:rPr>
            </w:pPr>
            <w:r w:rsidRPr="00851AE5">
              <w:rPr>
                <w:rFonts w:cs="Arial"/>
                <w:b w:val="0"/>
                <w:sz w:val="22"/>
                <w:szCs w:val="22"/>
              </w:rPr>
              <w:t>CT development time</w:t>
            </w:r>
            <w:r w:rsidR="3CA2929A" w:rsidRPr="00851AE5">
              <w:rPr>
                <w:rFonts w:cs="Arial"/>
                <w:b w:val="0"/>
                <w:sz w:val="22"/>
                <w:szCs w:val="22"/>
              </w:rPr>
              <w:t xml:space="preserve"> </w:t>
            </w:r>
            <w:r w:rsidRPr="00851AE5">
              <w:rPr>
                <w:rFonts w:cs="Arial"/>
                <w:b w:val="0"/>
                <w:sz w:val="22"/>
                <w:szCs w:val="22"/>
              </w:rPr>
              <w:t>4 days in total</w:t>
            </w:r>
            <w:r w:rsidR="00352C55">
              <w:rPr>
                <w:rFonts w:cs="Arial"/>
                <w:b w:val="0"/>
                <w:sz w:val="22"/>
                <w:szCs w:val="22"/>
              </w:rPr>
              <w:t>.</w:t>
            </w:r>
          </w:p>
          <w:p w14:paraId="27C76CC2" w14:textId="11FFE253" w:rsidR="009A2CD0" w:rsidRPr="00851AE5" w:rsidRDefault="009A2CD0" w:rsidP="00352C55">
            <w:pPr>
              <w:pStyle w:val="EmphasisOIC"/>
              <w:spacing w:after="120"/>
              <w:rPr>
                <w:rFonts w:cs="Arial"/>
                <w:b w:val="0"/>
                <w:sz w:val="22"/>
                <w:szCs w:val="22"/>
                <w:u w:val="single"/>
              </w:rPr>
            </w:pPr>
            <w:r w:rsidRPr="00851AE5">
              <w:rPr>
                <w:rFonts w:cs="Arial"/>
                <w:b w:val="0"/>
                <w:sz w:val="22"/>
                <w:szCs w:val="22"/>
                <w:u w:val="single"/>
              </w:rPr>
              <w:t>CLCP</w:t>
            </w:r>
            <w:r w:rsidR="00352C55">
              <w:rPr>
                <w:rFonts w:cs="Arial"/>
                <w:b w:val="0"/>
                <w:sz w:val="22"/>
                <w:szCs w:val="22"/>
                <w:u w:val="single"/>
              </w:rPr>
              <w:t>:</w:t>
            </w:r>
          </w:p>
          <w:p w14:paraId="7D7A0EC8" w14:textId="191E5DDD" w:rsidR="009A2CD0" w:rsidRPr="00851AE5" w:rsidRDefault="322595E1" w:rsidP="00352C55">
            <w:pPr>
              <w:pStyle w:val="EmphasisOIC"/>
              <w:spacing w:after="120"/>
              <w:rPr>
                <w:rFonts w:cs="Arial"/>
                <w:b w:val="0"/>
                <w:sz w:val="22"/>
                <w:szCs w:val="22"/>
              </w:rPr>
            </w:pPr>
            <w:r w:rsidRPr="00851AE5">
              <w:rPr>
                <w:rFonts w:cs="Arial"/>
                <w:b w:val="0"/>
                <w:sz w:val="22"/>
                <w:szCs w:val="22"/>
              </w:rPr>
              <w:t>CT training - EM &amp; ED</w:t>
            </w:r>
            <w:r w:rsidR="00352C55">
              <w:rPr>
                <w:rFonts w:cs="Arial"/>
                <w:b w:val="0"/>
                <w:sz w:val="22"/>
                <w:szCs w:val="22"/>
              </w:rPr>
              <w:t>.</w:t>
            </w:r>
          </w:p>
          <w:p w14:paraId="3339E99C" w14:textId="41088127" w:rsidR="00A83FDF" w:rsidRPr="00851AE5" w:rsidRDefault="322595E1" w:rsidP="00352C55">
            <w:pPr>
              <w:pStyle w:val="EmphasisOIC"/>
              <w:spacing w:after="120"/>
              <w:rPr>
                <w:rFonts w:cs="Arial"/>
                <w:b w:val="0"/>
                <w:color w:val="000000" w:themeColor="text1"/>
                <w:sz w:val="22"/>
                <w:szCs w:val="22"/>
              </w:rPr>
            </w:pPr>
            <w:r w:rsidRPr="00851AE5">
              <w:rPr>
                <w:rFonts w:cs="Arial"/>
                <w:b w:val="0"/>
                <w:sz w:val="22"/>
                <w:szCs w:val="22"/>
              </w:rPr>
              <w:t xml:space="preserve">4 days training @ </w:t>
            </w:r>
            <w:r w:rsidRPr="00851AE5">
              <w:rPr>
                <w:rFonts w:cs="Arial"/>
                <w:b w:val="0"/>
                <w:color w:val="000000" w:themeColor="text1"/>
                <w:sz w:val="22"/>
                <w:szCs w:val="22"/>
              </w:rPr>
              <w:t>£400 per person</w:t>
            </w:r>
            <w:r w:rsidR="0390DDE4" w:rsidRPr="00851AE5">
              <w:rPr>
                <w:rFonts w:cs="Arial"/>
                <w:b w:val="0"/>
                <w:color w:val="000000" w:themeColor="text1"/>
                <w:sz w:val="22"/>
                <w:szCs w:val="22"/>
              </w:rPr>
              <w:t xml:space="preserve"> and cover</w:t>
            </w:r>
            <w:r w:rsidR="00352C55">
              <w:rPr>
                <w:rFonts w:cs="Arial"/>
                <w:b w:val="0"/>
                <w:color w:val="000000" w:themeColor="text1"/>
                <w:sz w:val="22"/>
                <w:szCs w:val="22"/>
              </w:rPr>
              <w:t>.</w:t>
            </w:r>
          </w:p>
          <w:p w14:paraId="242D3919" w14:textId="18DE9569" w:rsidR="00A83FDF" w:rsidRPr="00851AE5" w:rsidRDefault="00A83FDF" w:rsidP="00352C55">
            <w:pPr>
              <w:pStyle w:val="EmphasisOIC"/>
              <w:spacing w:after="120"/>
              <w:rPr>
                <w:rFonts w:cs="Arial"/>
                <w:b w:val="0"/>
                <w:sz w:val="22"/>
                <w:szCs w:val="22"/>
              </w:rPr>
            </w:pPr>
            <w:r w:rsidRPr="00851AE5">
              <w:rPr>
                <w:rFonts w:cs="Arial"/>
                <w:b w:val="0"/>
                <w:sz w:val="22"/>
                <w:szCs w:val="22"/>
              </w:rPr>
              <w:t>Creative listening and talking resources – including digital technology</w:t>
            </w:r>
            <w:r w:rsidR="00352C55">
              <w:rPr>
                <w:rFonts w:cs="Arial"/>
                <w:b w:val="0"/>
                <w:sz w:val="22"/>
                <w:szCs w:val="22"/>
              </w:rPr>
              <w:t>.</w:t>
            </w:r>
          </w:p>
          <w:p w14:paraId="65F207C3" w14:textId="6FCDD0D3" w:rsidR="00A83FDF" w:rsidRPr="00851AE5" w:rsidRDefault="00A83FDF" w:rsidP="00352C55">
            <w:pPr>
              <w:pStyle w:val="EmphasisOIC"/>
              <w:spacing w:after="120"/>
              <w:rPr>
                <w:rFonts w:cs="Arial"/>
                <w:sz w:val="22"/>
                <w:szCs w:val="22"/>
              </w:rPr>
            </w:pPr>
            <w:r w:rsidRPr="00851AE5">
              <w:rPr>
                <w:rFonts w:cs="Arial"/>
                <w:b w:val="0"/>
                <w:sz w:val="22"/>
                <w:szCs w:val="22"/>
              </w:rPr>
              <w:t>Progressive resources – includin</w:t>
            </w:r>
            <w:r w:rsidR="00913E62" w:rsidRPr="00851AE5">
              <w:rPr>
                <w:rFonts w:cs="Arial"/>
                <w:b w:val="0"/>
                <w:sz w:val="22"/>
                <w:szCs w:val="22"/>
              </w:rPr>
              <w:t>g learning spaces.</w:t>
            </w:r>
          </w:p>
        </w:tc>
        <w:tc>
          <w:tcPr>
            <w:tcW w:w="3119" w:type="dxa"/>
            <w:vMerge w:val="restart"/>
          </w:tcPr>
          <w:p w14:paraId="2AC0258D" w14:textId="1DFAAC65" w:rsidR="009A2CD0" w:rsidRPr="00851AE5" w:rsidRDefault="322595E1" w:rsidP="00352C55">
            <w:pPr>
              <w:pStyle w:val="EmphasisOIC"/>
              <w:spacing w:after="120"/>
              <w:rPr>
                <w:rFonts w:cs="Arial"/>
                <w:bCs/>
                <w:color w:val="000000" w:themeColor="text1"/>
                <w:sz w:val="22"/>
                <w:szCs w:val="22"/>
              </w:rPr>
            </w:pPr>
            <w:r w:rsidRPr="00851AE5">
              <w:rPr>
                <w:rFonts w:cs="Arial"/>
                <w:b w:val="0"/>
                <w:sz w:val="22"/>
                <w:szCs w:val="22"/>
              </w:rPr>
              <w:t>Statistics will show improvement over time</w:t>
            </w:r>
            <w:r w:rsidR="5A99EA64" w:rsidRPr="00851AE5">
              <w:rPr>
                <w:rFonts w:cs="Arial"/>
                <w:b w:val="0"/>
                <w:sz w:val="22"/>
                <w:szCs w:val="22"/>
              </w:rPr>
              <w:t xml:space="preserve"> in literacy and language.  This will be seen in standardised assessments for reading and writing:</w:t>
            </w:r>
          </w:p>
          <w:p w14:paraId="7DEE0EE1" w14:textId="157C9287" w:rsidR="009A2CD0" w:rsidRPr="00851AE5" w:rsidRDefault="5A99EA64" w:rsidP="00352C55">
            <w:pPr>
              <w:pStyle w:val="EmphasisOIC"/>
              <w:spacing w:after="120"/>
              <w:rPr>
                <w:rFonts w:cs="Arial"/>
                <w:bCs/>
                <w:color w:val="000000" w:themeColor="text1"/>
                <w:sz w:val="22"/>
                <w:szCs w:val="22"/>
              </w:rPr>
            </w:pPr>
            <w:r w:rsidRPr="00851AE5">
              <w:rPr>
                <w:rFonts w:cs="Arial"/>
                <w:b w:val="0"/>
                <w:color w:val="000000" w:themeColor="text1"/>
                <w:sz w:val="22"/>
                <w:szCs w:val="22"/>
              </w:rPr>
              <w:t>SNSAs and SOFAs</w:t>
            </w:r>
          </w:p>
          <w:p w14:paraId="38782839" w14:textId="038FFC98" w:rsidR="009A2CD0" w:rsidRPr="00851AE5" w:rsidRDefault="5A99EA64" w:rsidP="00352C55">
            <w:pPr>
              <w:pStyle w:val="EmphasisOIC"/>
              <w:spacing w:after="120"/>
              <w:rPr>
                <w:rFonts w:cs="Arial"/>
                <w:bCs/>
                <w:color w:val="000000" w:themeColor="text1"/>
                <w:sz w:val="22"/>
                <w:szCs w:val="22"/>
              </w:rPr>
            </w:pPr>
            <w:r w:rsidRPr="00851AE5">
              <w:rPr>
                <w:rFonts w:cs="Arial"/>
                <w:b w:val="0"/>
                <w:color w:val="000000" w:themeColor="text1"/>
                <w:sz w:val="22"/>
                <w:szCs w:val="22"/>
              </w:rPr>
              <w:t>Phonological Awareness</w:t>
            </w:r>
            <w:r w:rsidR="00352C55">
              <w:rPr>
                <w:rFonts w:cs="Arial"/>
                <w:b w:val="0"/>
                <w:color w:val="000000" w:themeColor="text1"/>
                <w:sz w:val="22"/>
                <w:szCs w:val="22"/>
              </w:rPr>
              <w:t>.</w:t>
            </w:r>
          </w:p>
          <w:p w14:paraId="5BC9C56D" w14:textId="0311DC7A" w:rsidR="009A2CD0" w:rsidRPr="00851AE5" w:rsidRDefault="5A99EA64" w:rsidP="00352C55">
            <w:pPr>
              <w:pStyle w:val="EmphasisOIC"/>
              <w:spacing w:after="120"/>
              <w:rPr>
                <w:rFonts w:cs="Arial"/>
                <w:bCs/>
                <w:color w:val="000000" w:themeColor="text1"/>
                <w:sz w:val="22"/>
                <w:szCs w:val="22"/>
              </w:rPr>
            </w:pPr>
            <w:r w:rsidRPr="00851AE5">
              <w:rPr>
                <w:rFonts w:cs="Arial"/>
                <w:b w:val="0"/>
                <w:color w:val="000000" w:themeColor="text1"/>
                <w:sz w:val="22"/>
                <w:szCs w:val="22"/>
              </w:rPr>
              <w:t>Holistic Assessments will measure the</w:t>
            </w:r>
            <w:r w:rsidR="00B55BB3" w:rsidRPr="00851AE5">
              <w:rPr>
                <w:rFonts w:cs="Arial"/>
                <w:b w:val="0"/>
                <w:color w:val="000000" w:themeColor="text1"/>
                <w:sz w:val="22"/>
                <w:szCs w:val="22"/>
              </w:rPr>
              <w:t xml:space="preserve"> competence levels for list</w:t>
            </w:r>
            <w:r w:rsidR="348E2ADD" w:rsidRPr="00851AE5">
              <w:rPr>
                <w:rFonts w:cs="Arial"/>
                <w:b w:val="0"/>
                <w:color w:val="000000" w:themeColor="text1"/>
                <w:sz w:val="22"/>
                <w:szCs w:val="22"/>
              </w:rPr>
              <w:t>ening and talking</w:t>
            </w:r>
            <w:r w:rsidRPr="00851AE5">
              <w:rPr>
                <w:rFonts w:cs="Arial"/>
                <w:b w:val="0"/>
                <w:color w:val="000000" w:themeColor="text1"/>
                <w:sz w:val="22"/>
                <w:szCs w:val="22"/>
              </w:rPr>
              <w:t xml:space="preserve"> skill</w:t>
            </w:r>
            <w:r w:rsidR="00B55BB3" w:rsidRPr="00851AE5">
              <w:rPr>
                <w:rFonts w:cs="Arial"/>
                <w:b w:val="0"/>
                <w:color w:val="000000" w:themeColor="text1"/>
                <w:sz w:val="22"/>
                <w:szCs w:val="22"/>
              </w:rPr>
              <w:t>s.</w:t>
            </w:r>
          </w:p>
          <w:p w14:paraId="6ADE0715" w14:textId="36E2F840" w:rsidR="009A2CD0" w:rsidRPr="00851AE5" w:rsidRDefault="37362760" w:rsidP="00352C55">
            <w:pPr>
              <w:pStyle w:val="EmphasisOIC"/>
              <w:spacing w:after="120"/>
              <w:rPr>
                <w:rFonts w:cs="Arial"/>
                <w:bCs/>
                <w:color w:val="000000" w:themeColor="text1"/>
                <w:sz w:val="22"/>
                <w:szCs w:val="22"/>
              </w:rPr>
            </w:pPr>
            <w:r w:rsidRPr="00851AE5">
              <w:rPr>
                <w:rFonts w:cs="Arial"/>
                <w:b w:val="0"/>
                <w:sz w:val="22"/>
                <w:szCs w:val="22"/>
              </w:rPr>
              <w:t>All c</w:t>
            </w:r>
            <w:r w:rsidR="322595E1" w:rsidRPr="00851AE5">
              <w:rPr>
                <w:rFonts w:cs="Arial"/>
                <w:b w:val="0"/>
                <w:sz w:val="22"/>
                <w:szCs w:val="22"/>
              </w:rPr>
              <w:t>hildren will be able to discuss the skills of listening and talking during pupil conversations</w:t>
            </w:r>
            <w:r w:rsidR="17A7E5A0" w:rsidRPr="00851AE5">
              <w:rPr>
                <w:rFonts w:cs="Arial"/>
                <w:b w:val="0"/>
                <w:sz w:val="22"/>
                <w:szCs w:val="22"/>
              </w:rPr>
              <w:t xml:space="preserve"> with the HT.</w:t>
            </w:r>
          </w:p>
        </w:tc>
        <w:tc>
          <w:tcPr>
            <w:tcW w:w="2003" w:type="dxa"/>
            <w:gridSpan w:val="2"/>
            <w:vMerge w:val="restart"/>
          </w:tcPr>
          <w:p w14:paraId="71E1495A" w14:textId="0D004A8D" w:rsidR="009A2CD0" w:rsidRPr="00851AE5" w:rsidRDefault="009A2CD0" w:rsidP="009000D6">
            <w:pPr>
              <w:pStyle w:val="EmphasisOIC"/>
              <w:spacing w:after="0"/>
              <w:rPr>
                <w:rFonts w:cs="Arial"/>
                <w:b w:val="0"/>
                <w:sz w:val="22"/>
                <w:szCs w:val="22"/>
              </w:rPr>
            </w:pPr>
          </w:p>
        </w:tc>
      </w:tr>
      <w:tr w:rsidR="009A2CD0" w:rsidRPr="00851AE5" w14:paraId="2003D447" w14:textId="77777777" w:rsidTr="00352C55">
        <w:trPr>
          <w:trHeight w:val="340"/>
        </w:trPr>
        <w:tc>
          <w:tcPr>
            <w:tcW w:w="1116" w:type="dxa"/>
            <w:vAlign w:val="center"/>
          </w:tcPr>
          <w:p w14:paraId="13E6FE5C" w14:textId="059D8987" w:rsidR="009A2CD0" w:rsidRPr="00851AE5" w:rsidRDefault="009A2CD0" w:rsidP="009000D6">
            <w:pPr>
              <w:pStyle w:val="EmphasisOIC"/>
              <w:spacing w:after="0"/>
              <w:jc w:val="center"/>
              <w:rPr>
                <w:rFonts w:cs="Arial"/>
                <w:b w:val="0"/>
                <w:sz w:val="22"/>
                <w:szCs w:val="22"/>
              </w:rPr>
            </w:pPr>
            <w:r w:rsidRPr="00851AE5">
              <w:rPr>
                <w:rFonts w:cs="Arial"/>
                <w:b w:val="0"/>
                <w:sz w:val="22"/>
                <w:szCs w:val="22"/>
              </w:rPr>
              <w:t>current</w:t>
            </w:r>
          </w:p>
        </w:tc>
        <w:tc>
          <w:tcPr>
            <w:tcW w:w="850" w:type="dxa"/>
            <w:gridSpan w:val="2"/>
            <w:vAlign w:val="center"/>
          </w:tcPr>
          <w:p w14:paraId="1FB8C8BF"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target</w:t>
            </w:r>
          </w:p>
        </w:tc>
        <w:tc>
          <w:tcPr>
            <w:tcW w:w="567" w:type="dxa"/>
            <w:gridSpan w:val="2"/>
            <w:vAlign w:val="center"/>
          </w:tcPr>
          <w:p w14:paraId="0EF9F924"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T+</w:t>
            </w:r>
          </w:p>
        </w:tc>
        <w:tc>
          <w:tcPr>
            <w:tcW w:w="1418" w:type="dxa"/>
            <w:gridSpan w:val="3"/>
            <w:shd w:val="clear" w:color="auto" w:fill="auto"/>
            <w:vAlign w:val="center"/>
          </w:tcPr>
          <w:p w14:paraId="26D7A4EF"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E+</w:t>
            </w:r>
          </w:p>
        </w:tc>
        <w:tc>
          <w:tcPr>
            <w:tcW w:w="4111" w:type="dxa"/>
            <w:gridSpan w:val="2"/>
            <w:vMerge/>
          </w:tcPr>
          <w:p w14:paraId="39DF29E9" w14:textId="120D1380" w:rsidR="009A2CD0" w:rsidRPr="00851AE5" w:rsidRDefault="009A2CD0" w:rsidP="0002587A">
            <w:pPr>
              <w:pStyle w:val="EmphasisOIC"/>
              <w:spacing w:after="0"/>
              <w:rPr>
                <w:rFonts w:cs="Arial"/>
                <w:b w:val="0"/>
                <w:sz w:val="22"/>
                <w:szCs w:val="22"/>
              </w:rPr>
            </w:pPr>
          </w:p>
        </w:tc>
        <w:tc>
          <w:tcPr>
            <w:tcW w:w="2551" w:type="dxa"/>
            <w:gridSpan w:val="2"/>
            <w:vMerge/>
          </w:tcPr>
          <w:p w14:paraId="41579541" w14:textId="0DCE949F" w:rsidR="009A2CD0" w:rsidRPr="00851AE5" w:rsidRDefault="009A2CD0" w:rsidP="009000D6">
            <w:pPr>
              <w:pStyle w:val="EmphasisOIC"/>
              <w:spacing w:after="0"/>
              <w:rPr>
                <w:rFonts w:cs="Arial"/>
                <w:b w:val="0"/>
                <w:sz w:val="22"/>
                <w:szCs w:val="22"/>
              </w:rPr>
            </w:pPr>
          </w:p>
        </w:tc>
        <w:tc>
          <w:tcPr>
            <w:tcW w:w="3119" w:type="dxa"/>
            <w:vMerge/>
          </w:tcPr>
          <w:p w14:paraId="5805AEA3" w14:textId="77777777" w:rsidR="009A2CD0" w:rsidRPr="00851AE5" w:rsidRDefault="009A2CD0" w:rsidP="009000D6">
            <w:pPr>
              <w:pStyle w:val="EmphasisOIC"/>
              <w:spacing w:after="0"/>
              <w:rPr>
                <w:rFonts w:cs="Arial"/>
                <w:b w:val="0"/>
                <w:sz w:val="22"/>
                <w:szCs w:val="22"/>
              </w:rPr>
            </w:pPr>
          </w:p>
        </w:tc>
        <w:tc>
          <w:tcPr>
            <w:tcW w:w="2003" w:type="dxa"/>
            <w:gridSpan w:val="2"/>
            <w:vMerge/>
          </w:tcPr>
          <w:p w14:paraId="6D097CC0" w14:textId="77777777" w:rsidR="009A2CD0" w:rsidRPr="00851AE5" w:rsidRDefault="009A2CD0" w:rsidP="009000D6">
            <w:pPr>
              <w:pStyle w:val="EmphasisOIC"/>
              <w:spacing w:after="0"/>
              <w:rPr>
                <w:rFonts w:cs="Arial"/>
                <w:b w:val="0"/>
                <w:sz w:val="22"/>
                <w:szCs w:val="22"/>
              </w:rPr>
            </w:pPr>
          </w:p>
        </w:tc>
      </w:tr>
      <w:tr w:rsidR="009A2CD0" w:rsidRPr="00851AE5" w14:paraId="3CBE7B8E" w14:textId="77777777" w:rsidTr="00352C55">
        <w:trPr>
          <w:trHeight w:val="75"/>
        </w:trPr>
        <w:tc>
          <w:tcPr>
            <w:tcW w:w="1116" w:type="dxa"/>
            <w:vAlign w:val="center"/>
          </w:tcPr>
          <w:p w14:paraId="4DF36B4E" w14:textId="77777777" w:rsidR="009A2CD0" w:rsidRPr="00851AE5" w:rsidRDefault="009A2CD0" w:rsidP="009000D6">
            <w:pPr>
              <w:pStyle w:val="EmphasisOIC"/>
              <w:spacing w:after="0"/>
              <w:rPr>
                <w:rFonts w:cs="Arial"/>
                <w:b w:val="0"/>
                <w:sz w:val="22"/>
                <w:szCs w:val="22"/>
              </w:rPr>
            </w:pPr>
            <w:r w:rsidRPr="00851AE5">
              <w:rPr>
                <w:rFonts w:cs="Arial"/>
                <w:b w:val="0"/>
                <w:sz w:val="22"/>
                <w:szCs w:val="22"/>
              </w:rPr>
              <w:t xml:space="preserve">P1 - </w:t>
            </w:r>
          </w:p>
        </w:tc>
        <w:tc>
          <w:tcPr>
            <w:tcW w:w="850" w:type="dxa"/>
            <w:gridSpan w:val="2"/>
            <w:vAlign w:val="center"/>
          </w:tcPr>
          <w:p w14:paraId="0E685C11" w14:textId="3ADF087A" w:rsidR="009A2CD0" w:rsidRPr="00851AE5" w:rsidRDefault="001E1602" w:rsidP="009000D6">
            <w:pPr>
              <w:pStyle w:val="EmphasisOIC"/>
              <w:spacing w:after="0"/>
              <w:jc w:val="center"/>
              <w:rPr>
                <w:rFonts w:cs="Arial"/>
                <w:b w:val="0"/>
                <w:sz w:val="22"/>
                <w:szCs w:val="22"/>
              </w:rPr>
            </w:pPr>
            <w:r w:rsidRPr="00851AE5">
              <w:rPr>
                <w:rFonts w:cs="Arial"/>
                <w:b w:val="0"/>
                <w:sz w:val="22"/>
                <w:szCs w:val="22"/>
              </w:rPr>
              <w:t>89</w:t>
            </w:r>
            <w:r w:rsidR="009A2CD0" w:rsidRPr="00851AE5">
              <w:rPr>
                <w:rFonts w:cs="Arial"/>
                <w:b w:val="0"/>
                <w:sz w:val="22"/>
                <w:szCs w:val="22"/>
              </w:rPr>
              <w:t>%</w:t>
            </w:r>
          </w:p>
        </w:tc>
        <w:tc>
          <w:tcPr>
            <w:tcW w:w="567" w:type="dxa"/>
            <w:gridSpan w:val="2"/>
            <w:vAlign w:val="center"/>
          </w:tcPr>
          <w:p w14:paraId="54A0ABA7"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w:t>
            </w:r>
          </w:p>
        </w:tc>
        <w:tc>
          <w:tcPr>
            <w:tcW w:w="1418" w:type="dxa"/>
            <w:gridSpan w:val="3"/>
            <w:shd w:val="clear" w:color="auto" w:fill="auto"/>
            <w:vAlign w:val="center"/>
          </w:tcPr>
          <w:p w14:paraId="32E5F757"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w:t>
            </w:r>
          </w:p>
        </w:tc>
        <w:tc>
          <w:tcPr>
            <w:tcW w:w="4111" w:type="dxa"/>
            <w:gridSpan w:val="2"/>
            <w:vMerge/>
          </w:tcPr>
          <w:p w14:paraId="3B4E9DFF" w14:textId="08F44295" w:rsidR="009A2CD0" w:rsidRPr="00851AE5" w:rsidRDefault="009A2CD0" w:rsidP="0002587A">
            <w:pPr>
              <w:pStyle w:val="EmphasisOIC"/>
              <w:spacing w:after="0"/>
              <w:rPr>
                <w:rFonts w:cs="Arial"/>
                <w:b w:val="0"/>
                <w:sz w:val="22"/>
                <w:szCs w:val="22"/>
              </w:rPr>
            </w:pPr>
          </w:p>
        </w:tc>
        <w:tc>
          <w:tcPr>
            <w:tcW w:w="2551" w:type="dxa"/>
            <w:gridSpan w:val="2"/>
            <w:vMerge/>
          </w:tcPr>
          <w:p w14:paraId="52100DDC" w14:textId="60C78E82" w:rsidR="009A2CD0" w:rsidRPr="00851AE5" w:rsidRDefault="009A2CD0" w:rsidP="009000D6">
            <w:pPr>
              <w:pStyle w:val="EmphasisOIC"/>
              <w:spacing w:after="0"/>
              <w:rPr>
                <w:rFonts w:cs="Arial"/>
                <w:b w:val="0"/>
                <w:sz w:val="22"/>
                <w:szCs w:val="22"/>
              </w:rPr>
            </w:pPr>
          </w:p>
        </w:tc>
        <w:tc>
          <w:tcPr>
            <w:tcW w:w="3119" w:type="dxa"/>
            <w:vMerge/>
          </w:tcPr>
          <w:p w14:paraId="4CF0A30A" w14:textId="77777777" w:rsidR="009A2CD0" w:rsidRPr="00851AE5" w:rsidRDefault="009A2CD0" w:rsidP="009000D6">
            <w:pPr>
              <w:pStyle w:val="EmphasisOIC"/>
              <w:spacing w:after="0"/>
              <w:rPr>
                <w:rFonts w:cs="Arial"/>
                <w:b w:val="0"/>
                <w:sz w:val="22"/>
                <w:szCs w:val="22"/>
              </w:rPr>
            </w:pPr>
          </w:p>
        </w:tc>
        <w:tc>
          <w:tcPr>
            <w:tcW w:w="2003" w:type="dxa"/>
            <w:gridSpan w:val="2"/>
            <w:vMerge/>
          </w:tcPr>
          <w:p w14:paraId="46AB829C" w14:textId="77777777" w:rsidR="009A2CD0" w:rsidRPr="00851AE5" w:rsidRDefault="009A2CD0" w:rsidP="009000D6">
            <w:pPr>
              <w:pStyle w:val="EmphasisOIC"/>
              <w:spacing w:after="0"/>
              <w:rPr>
                <w:rFonts w:cs="Arial"/>
                <w:b w:val="0"/>
                <w:sz w:val="22"/>
                <w:szCs w:val="22"/>
              </w:rPr>
            </w:pPr>
          </w:p>
        </w:tc>
      </w:tr>
      <w:tr w:rsidR="009A2CD0" w:rsidRPr="00851AE5" w14:paraId="354070AA" w14:textId="77777777" w:rsidTr="00352C55">
        <w:trPr>
          <w:trHeight w:val="340"/>
        </w:trPr>
        <w:tc>
          <w:tcPr>
            <w:tcW w:w="1116" w:type="dxa"/>
            <w:vAlign w:val="center"/>
          </w:tcPr>
          <w:p w14:paraId="7296CB1A" w14:textId="77777777" w:rsidR="009A2CD0" w:rsidRPr="00851AE5" w:rsidRDefault="009A2CD0" w:rsidP="009000D6">
            <w:pPr>
              <w:pStyle w:val="EmphasisOIC"/>
              <w:spacing w:after="0"/>
              <w:rPr>
                <w:rFonts w:cs="Arial"/>
                <w:b w:val="0"/>
                <w:sz w:val="22"/>
                <w:szCs w:val="22"/>
              </w:rPr>
            </w:pPr>
            <w:r w:rsidRPr="00851AE5">
              <w:rPr>
                <w:rFonts w:cs="Arial"/>
                <w:b w:val="0"/>
                <w:sz w:val="22"/>
                <w:szCs w:val="22"/>
              </w:rPr>
              <w:t>P2 – 90%</w:t>
            </w:r>
          </w:p>
        </w:tc>
        <w:tc>
          <w:tcPr>
            <w:tcW w:w="850" w:type="dxa"/>
            <w:gridSpan w:val="2"/>
            <w:vAlign w:val="center"/>
          </w:tcPr>
          <w:p w14:paraId="1DFAA074" w14:textId="0CCE7DDB" w:rsidR="009A2CD0" w:rsidRPr="00851AE5" w:rsidRDefault="009A2CD0" w:rsidP="009000D6">
            <w:pPr>
              <w:pStyle w:val="EmphasisOIC"/>
              <w:spacing w:after="0"/>
              <w:jc w:val="center"/>
              <w:rPr>
                <w:rFonts w:cs="Arial"/>
                <w:b w:val="0"/>
                <w:sz w:val="22"/>
                <w:szCs w:val="22"/>
              </w:rPr>
            </w:pPr>
            <w:r w:rsidRPr="00851AE5">
              <w:rPr>
                <w:rFonts w:cs="Arial"/>
                <w:b w:val="0"/>
                <w:sz w:val="22"/>
                <w:szCs w:val="22"/>
              </w:rPr>
              <w:t>90%</w:t>
            </w:r>
          </w:p>
        </w:tc>
        <w:tc>
          <w:tcPr>
            <w:tcW w:w="567" w:type="dxa"/>
            <w:gridSpan w:val="2"/>
            <w:vAlign w:val="center"/>
          </w:tcPr>
          <w:p w14:paraId="32EA4D4B"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0%</w:t>
            </w:r>
          </w:p>
        </w:tc>
        <w:tc>
          <w:tcPr>
            <w:tcW w:w="1418" w:type="dxa"/>
            <w:gridSpan w:val="3"/>
            <w:shd w:val="clear" w:color="auto" w:fill="auto"/>
            <w:vAlign w:val="center"/>
          </w:tcPr>
          <w:p w14:paraId="61A41734" w14:textId="0674EF88" w:rsidR="009A2CD0" w:rsidRPr="00851AE5" w:rsidRDefault="0046632D" w:rsidP="009000D6">
            <w:pPr>
              <w:pStyle w:val="EmphasisOIC"/>
              <w:spacing w:after="0"/>
              <w:jc w:val="center"/>
              <w:rPr>
                <w:rFonts w:cs="Arial"/>
                <w:b w:val="0"/>
                <w:sz w:val="22"/>
                <w:szCs w:val="22"/>
              </w:rPr>
            </w:pPr>
            <w:r w:rsidRPr="00851AE5">
              <w:rPr>
                <w:rFonts w:cs="Arial"/>
                <w:b w:val="0"/>
                <w:sz w:val="22"/>
                <w:szCs w:val="22"/>
              </w:rPr>
              <w:t>40</w:t>
            </w:r>
            <w:r w:rsidR="009A2CD0" w:rsidRPr="00851AE5">
              <w:rPr>
                <w:rFonts w:cs="Arial"/>
                <w:b w:val="0"/>
                <w:sz w:val="22"/>
                <w:szCs w:val="22"/>
              </w:rPr>
              <w:t>%</w:t>
            </w:r>
          </w:p>
        </w:tc>
        <w:tc>
          <w:tcPr>
            <w:tcW w:w="4111" w:type="dxa"/>
            <w:gridSpan w:val="2"/>
            <w:vMerge/>
          </w:tcPr>
          <w:p w14:paraId="6F1B0160" w14:textId="588C4C88" w:rsidR="009A2CD0" w:rsidRPr="00851AE5" w:rsidRDefault="009A2CD0" w:rsidP="0002587A">
            <w:pPr>
              <w:pStyle w:val="EmphasisOIC"/>
              <w:spacing w:after="0"/>
              <w:rPr>
                <w:rFonts w:cs="Arial"/>
                <w:b w:val="0"/>
                <w:sz w:val="22"/>
                <w:szCs w:val="22"/>
              </w:rPr>
            </w:pPr>
          </w:p>
        </w:tc>
        <w:tc>
          <w:tcPr>
            <w:tcW w:w="2551" w:type="dxa"/>
            <w:gridSpan w:val="2"/>
            <w:vMerge/>
          </w:tcPr>
          <w:p w14:paraId="5AC30EDE" w14:textId="5B5FA12F" w:rsidR="009A2CD0" w:rsidRPr="00851AE5" w:rsidRDefault="009A2CD0" w:rsidP="009000D6">
            <w:pPr>
              <w:pStyle w:val="EmphasisOIC"/>
              <w:spacing w:after="0"/>
              <w:rPr>
                <w:rFonts w:cs="Arial"/>
                <w:b w:val="0"/>
                <w:sz w:val="22"/>
                <w:szCs w:val="22"/>
              </w:rPr>
            </w:pPr>
          </w:p>
        </w:tc>
        <w:tc>
          <w:tcPr>
            <w:tcW w:w="3119" w:type="dxa"/>
            <w:vMerge/>
          </w:tcPr>
          <w:p w14:paraId="0D1D9973" w14:textId="3EB8218A" w:rsidR="009A2CD0" w:rsidRPr="00851AE5" w:rsidRDefault="009A2CD0" w:rsidP="009000D6">
            <w:pPr>
              <w:pStyle w:val="EmphasisOIC"/>
              <w:spacing w:after="0"/>
              <w:rPr>
                <w:rFonts w:cs="Arial"/>
                <w:b w:val="0"/>
                <w:sz w:val="22"/>
                <w:szCs w:val="22"/>
              </w:rPr>
            </w:pPr>
          </w:p>
        </w:tc>
        <w:tc>
          <w:tcPr>
            <w:tcW w:w="2003" w:type="dxa"/>
            <w:gridSpan w:val="2"/>
            <w:vMerge/>
          </w:tcPr>
          <w:p w14:paraId="43948F0B" w14:textId="77777777" w:rsidR="009A2CD0" w:rsidRPr="00851AE5" w:rsidRDefault="009A2CD0" w:rsidP="009000D6">
            <w:pPr>
              <w:spacing w:after="0"/>
              <w:ind w:left="753" w:hanging="360"/>
              <w:rPr>
                <w:rFonts w:cs="Arial"/>
                <w:b/>
                <w:sz w:val="22"/>
                <w:szCs w:val="22"/>
              </w:rPr>
            </w:pPr>
          </w:p>
        </w:tc>
      </w:tr>
      <w:tr w:rsidR="009A2CD0" w:rsidRPr="00851AE5" w14:paraId="18942D41" w14:textId="77777777" w:rsidTr="00352C55">
        <w:trPr>
          <w:trHeight w:val="340"/>
        </w:trPr>
        <w:tc>
          <w:tcPr>
            <w:tcW w:w="1116" w:type="dxa"/>
            <w:vAlign w:val="center"/>
          </w:tcPr>
          <w:p w14:paraId="042EF12B" w14:textId="53495113" w:rsidR="009A2CD0" w:rsidRPr="00851AE5" w:rsidRDefault="009A2CD0" w:rsidP="009000D6">
            <w:pPr>
              <w:pStyle w:val="EmphasisOIC"/>
              <w:spacing w:after="0"/>
              <w:rPr>
                <w:rFonts w:cs="Arial"/>
                <w:b w:val="0"/>
                <w:sz w:val="22"/>
                <w:szCs w:val="22"/>
              </w:rPr>
            </w:pPr>
            <w:r w:rsidRPr="00851AE5">
              <w:rPr>
                <w:rFonts w:cs="Arial"/>
                <w:b w:val="0"/>
                <w:sz w:val="22"/>
                <w:szCs w:val="22"/>
              </w:rPr>
              <w:t>P3 – 64%</w:t>
            </w:r>
          </w:p>
        </w:tc>
        <w:tc>
          <w:tcPr>
            <w:tcW w:w="850" w:type="dxa"/>
            <w:gridSpan w:val="2"/>
            <w:vAlign w:val="center"/>
          </w:tcPr>
          <w:p w14:paraId="17E6B612"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70%</w:t>
            </w:r>
          </w:p>
        </w:tc>
        <w:tc>
          <w:tcPr>
            <w:tcW w:w="567" w:type="dxa"/>
            <w:gridSpan w:val="2"/>
            <w:vAlign w:val="center"/>
          </w:tcPr>
          <w:p w14:paraId="08E393E7"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6%</w:t>
            </w:r>
          </w:p>
        </w:tc>
        <w:tc>
          <w:tcPr>
            <w:tcW w:w="1418" w:type="dxa"/>
            <w:gridSpan w:val="3"/>
            <w:shd w:val="clear" w:color="auto" w:fill="auto"/>
            <w:vAlign w:val="center"/>
          </w:tcPr>
          <w:p w14:paraId="1DADC3B6" w14:textId="718B37F0" w:rsidR="009A2CD0" w:rsidRPr="00851AE5" w:rsidRDefault="0046632D" w:rsidP="009000D6">
            <w:pPr>
              <w:pStyle w:val="EmphasisOIC"/>
              <w:spacing w:after="0"/>
              <w:jc w:val="center"/>
              <w:rPr>
                <w:rFonts w:cs="Arial"/>
                <w:b w:val="0"/>
                <w:sz w:val="22"/>
                <w:szCs w:val="22"/>
              </w:rPr>
            </w:pPr>
            <w:r w:rsidRPr="00851AE5">
              <w:rPr>
                <w:rFonts w:cs="Arial"/>
                <w:b w:val="0"/>
                <w:sz w:val="22"/>
                <w:szCs w:val="22"/>
              </w:rPr>
              <w:t>29</w:t>
            </w:r>
            <w:r w:rsidR="009A2CD0" w:rsidRPr="00851AE5">
              <w:rPr>
                <w:rFonts w:cs="Arial"/>
                <w:b w:val="0"/>
                <w:sz w:val="22"/>
                <w:szCs w:val="22"/>
              </w:rPr>
              <w:t>%</w:t>
            </w:r>
          </w:p>
        </w:tc>
        <w:tc>
          <w:tcPr>
            <w:tcW w:w="4111" w:type="dxa"/>
            <w:gridSpan w:val="2"/>
            <w:vMerge/>
          </w:tcPr>
          <w:p w14:paraId="2E39D8D6" w14:textId="77777777" w:rsidR="009A2CD0" w:rsidRPr="00851AE5" w:rsidRDefault="009A2CD0" w:rsidP="009000D6">
            <w:pPr>
              <w:pStyle w:val="EmphasisOIC"/>
              <w:spacing w:after="0"/>
              <w:rPr>
                <w:rFonts w:cs="Arial"/>
                <w:b w:val="0"/>
                <w:sz w:val="22"/>
                <w:szCs w:val="22"/>
              </w:rPr>
            </w:pPr>
          </w:p>
        </w:tc>
        <w:tc>
          <w:tcPr>
            <w:tcW w:w="2551" w:type="dxa"/>
            <w:gridSpan w:val="2"/>
            <w:vMerge/>
          </w:tcPr>
          <w:p w14:paraId="7C405AA9" w14:textId="77777777" w:rsidR="009A2CD0" w:rsidRPr="00851AE5" w:rsidRDefault="009A2CD0" w:rsidP="009000D6">
            <w:pPr>
              <w:pStyle w:val="EmphasisOIC"/>
              <w:spacing w:after="0"/>
              <w:rPr>
                <w:rFonts w:cs="Arial"/>
                <w:b w:val="0"/>
                <w:sz w:val="22"/>
                <w:szCs w:val="22"/>
              </w:rPr>
            </w:pPr>
          </w:p>
        </w:tc>
        <w:tc>
          <w:tcPr>
            <w:tcW w:w="3119" w:type="dxa"/>
            <w:vMerge/>
          </w:tcPr>
          <w:p w14:paraId="4BE30C31" w14:textId="77777777" w:rsidR="009A2CD0" w:rsidRPr="00851AE5" w:rsidRDefault="009A2CD0" w:rsidP="009000D6">
            <w:pPr>
              <w:pStyle w:val="EmphasisOIC"/>
              <w:spacing w:after="0"/>
              <w:rPr>
                <w:rFonts w:cs="Arial"/>
                <w:b w:val="0"/>
                <w:sz w:val="22"/>
                <w:szCs w:val="22"/>
              </w:rPr>
            </w:pPr>
          </w:p>
        </w:tc>
        <w:tc>
          <w:tcPr>
            <w:tcW w:w="2003" w:type="dxa"/>
            <w:gridSpan w:val="2"/>
            <w:vMerge/>
          </w:tcPr>
          <w:p w14:paraId="605784F2" w14:textId="77777777" w:rsidR="009A2CD0" w:rsidRPr="00851AE5" w:rsidRDefault="009A2CD0" w:rsidP="009000D6">
            <w:pPr>
              <w:pStyle w:val="EmphasisOIC"/>
              <w:spacing w:after="0"/>
              <w:rPr>
                <w:rFonts w:cs="Arial"/>
                <w:b w:val="0"/>
                <w:sz w:val="22"/>
                <w:szCs w:val="22"/>
              </w:rPr>
            </w:pPr>
          </w:p>
        </w:tc>
      </w:tr>
      <w:tr w:rsidR="009A2CD0" w:rsidRPr="00851AE5" w14:paraId="11670AAC" w14:textId="77777777" w:rsidTr="00352C55">
        <w:trPr>
          <w:trHeight w:val="340"/>
        </w:trPr>
        <w:tc>
          <w:tcPr>
            <w:tcW w:w="1116" w:type="dxa"/>
            <w:vAlign w:val="center"/>
          </w:tcPr>
          <w:p w14:paraId="0798DB54" w14:textId="58CD9D98" w:rsidR="009A2CD0" w:rsidRPr="00851AE5" w:rsidRDefault="009A2CD0" w:rsidP="009000D6">
            <w:pPr>
              <w:pStyle w:val="EmphasisOIC"/>
              <w:spacing w:after="0"/>
              <w:rPr>
                <w:rFonts w:cs="Arial"/>
                <w:b w:val="0"/>
                <w:sz w:val="22"/>
                <w:szCs w:val="22"/>
              </w:rPr>
            </w:pPr>
            <w:r w:rsidRPr="00851AE5">
              <w:rPr>
                <w:rFonts w:cs="Arial"/>
                <w:b w:val="0"/>
                <w:sz w:val="22"/>
                <w:szCs w:val="22"/>
              </w:rPr>
              <w:t>P4</w:t>
            </w:r>
            <w:r w:rsidR="001E1602" w:rsidRPr="00851AE5">
              <w:rPr>
                <w:rFonts w:cs="Arial"/>
                <w:b w:val="0"/>
                <w:sz w:val="22"/>
                <w:szCs w:val="22"/>
              </w:rPr>
              <w:t xml:space="preserve"> – 86</w:t>
            </w:r>
            <w:r w:rsidRPr="00851AE5">
              <w:rPr>
                <w:rFonts w:cs="Arial"/>
                <w:b w:val="0"/>
                <w:sz w:val="22"/>
                <w:szCs w:val="22"/>
              </w:rPr>
              <w:t>%</w:t>
            </w:r>
          </w:p>
        </w:tc>
        <w:tc>
          <w:tcPr>
            <w:tcW w:w="850" w:type="dxa"/>
            <w:gridSpan w:val="2"/>
            <w:vAlign w:val="center"/>
          </w:tcPr>
          <w:p w14:paraId="0E22C849" w14:textId="57CC0329" w:rsidR="009A2CD0" w:rsidRPr="00851AE5" w:rsidRDefault="0046632D" w:rsidP="009000D6">
            <w:pPr>
              <w:pStyle w:val="EmphasisOIC"/>
              <w:spacing w:after="0"/>
              <w:jc w:val="center"/>
              <w:rPr>
                <w:rFonts w:cs="Arial"/>
                <w:b w:val="0"/>
                <w:sz w:val="22"/>
                <w:szCs w:val="22"/>
              </w:rPr>
            </w:pPr>
            <w:r w:rsidRPr="00851AE5">
              <w:rPr>
                <w:rFonts w:cs="Arial"/>
                <w:b w:val="0"/>
                <w:sz w:val="22"/>
                <w:szCs w:val="22"/>
              </w:rPr>
              <w:t>86</w:t>
            </w:r>
            <w:r w:rsidR="009A2CD0" w:rsidRPr="00851AE5">
              <w:rPr>
                <w:rFonts w:cs="Arial"/>
                <w:b w:val="0"/>
                <w:sz w:val="22"/>
                <w:szCs w:val="22"/>
              </w:rPr>
              <w:t>%</w:t>
            </w:r>
          </w:p>
        </w:tc>
        <w:tc>
          <w:tcPr>
            <w:tcW w:w="567" w:type="dxa"/>
            <w:gridSpan w:val="2"/>
            <w:vAlign w:val="center"/>
          </w:tcPr>
          <w:p w14:paraId="676A56C8" w14:textId="6FFACD28" w:rsidR="009A2CD0" w:rsidRPr="00851AE5" w:rsidRDefault="0046632D" w:rsidP="009000D6">
            <w:pPr>
              <w:pStyle w:val="EmphasisOIC"/>
              <w:spacing w:after="0"/>
              <w:jc w:val="center"/>
              <w:rPr>
                <w:rFonts w:cs="Arial"/>
                <w:b w:val="0"/>
                <w:sz w:val="22"/>
                <w:szCs w:val="22"/>
              </w:rPr>
            </w:pPr>
            <w:r w:rsidRPr="00851AE5">
              <w:rPr>
                <w:rFonts w:cs="Arial"/>
                <w:b w:val="0"/>
                <w:sz w:val="22"/>
                <w:szCs w:val="22"/>
              </w:rPr>
              <w:t>0</w:t>
            </w:r>
            <w:r w:rsidR="009A2CD0" w:rsidRPr="00851AE5">
              <w:rPr>
                <w:rFonts w:cs="Arial"/>
                <w:b w:val="0"/>
                <w:sz w:val="22"/>
                <w:szCs w:val="22"/>
              </w:rPr>
              <w:t>%</w:t>
            </w:r>
          </w:p>
        </w:tc>
        <w:tc>
          <w:tcPr>
            <w:tcW w:w="1418" w:type="dxa"/>
            <w:gridSpan w:val="3"/>
            <w:shd w:val="clear" w:color="auto" w:fill="auto"/>
            <w:vAlign w:val="center"/>
          </w:tcPr>
          <w:p w14:paraId="759034AF" w14:textId="46BEFDC1" w:rsidR="009A2CD0" w:rsidRPr="00851AE5" w:rsidRDefault="0046632D" w:rsidP="009000D6">
            <w:pPr>
              <w:pStyle w:val="EmphasisOIC"/>
              <w:spacing w:after="0"/>
              <w:jc w:val="center"/>
              <w:rPr>
                <w:rFonts w:cs="Arial"/>
                <w:b w:val="0"/>
                <w:sz w:val="22"/>
                <w:szCs w:val="22"/>
              </w:rPr>
            </w:pPr>
            <w:r w:rsidRPr="00851AE5">
              <w:rPr>
                <w:rFonts w:cs="Arial"/>
                <w:b w:val="0"/>
                <w:sz w:val="22"/>
                <w:szCs w:val="22"/>
              </w:rPr>
              <w:t>57</w:t>
            </w:r>
            <w:r w:rsidR="009A2CD0" w:rsidRPr="00851AE5">
              <w:rPr>
                <w:rFonts w:cs="Arial"/>
                <w:b w:val="0"/>
                <w:sz w:val="22"/>
                <w:szCs w:val="22"/>
              </w:rPr>
              <w:t>%</w:t>
            </w:r>
          </w:p>
        </w:tc>
        <w:tc>
          <w:tcPr>
            <w:tcW w:w="4111" w:type="dxa"/>
            <w:gridSpan w:val="2"/>
            <w:vMerge/>
          </w:tcPr>
          <w:p w14:paraId="38420B58" w14:textId="77777777" w:rsidR="009A2CD0" w:rsidRPr="00851AE5" w:rsidRDefault="009A2CD0" w:rsidP="009000D6">
            <w:pPr>
              <w:pStyle w:val="EmphasisOIC"/>
              <w:spacing w:after="0"/>
              <w:rPr>
                <w:rFonts w:cs="Arial"/>
                <w:b w:val="0"/>
                <w:sz w:val="22"/>
                <w:szCs w:val="22"/>
              </w:rPr>
            </w:pPr>
          </w:p>
        </w:tc>
        <w:tc>
          <w:tcPr>
            <w:tcW w:w="2551" w:type="dxa"/>
            <w:gridSpan w:val="2"/>
            <w:vMerge/>
          </w:tcPr>
          <w:p w14:paraId="58BA0CDA" w14:textId="77777777" w:rsidR="009A2CD0" w:rsidRPr="00851AE5" w:rsidRDefault="009A2CD0" w:rsidP="009000D6">
            <w:pPr>
              <w:pStyle w:val="EmphasisOIC"/>
              <w:spacing w:after="0"/>
              <w:rPr>
                <w:rFonts w:cs="Arial"/>
                <w:b w:val="0"/>
                <w:sz w:val="22"/>
                <w:szCs w:val="22"/>
              </w:rPr>
            </w:pPr>
          </w:p>
        </w:tc>
        <w:tc>
          <w:tcPr>
            <w:tcW w:w="3119" w:type="dxa"/>
            <w:vMerge/>
          </w:tcPr>
          <w:p w14:paraId="748BF7E2" w14:textId="77777777" w:rsidR="009A2CD0" w:rsidRPr="00851AE5" w:rsidRDefault="009A2CD0" w:rsidP="009000D6">
            <w:pPr>
              <w:pStyle w:val="EmphasisOIC"/>
              <w:spacing w:after="0"/>
              <w:rPr>
                <w:rFonts w:cs="Arial"/>
                <w:b w:val="0"/>
                <w:sz w:val="22"/>
                <w:szCs w:val="22"/>
              </w:rPr>
            </w:pPr>
          </w:p>
        </w:tc>
        <w:tc>
          <w:tcPr>
            <w:tcW w:w="2003" w:type="dxa"/>
            <w:gridSpan w:val="2"/>
            <w:vMerge/>
          </w:tcPr>
          <w:p w14:paraId="38B1A07F" w14:textId="77777777" w:rsidR="009A2CD0" w:rsidRPr="00851AE5" w:rsidRDefault="009A2CD0" w:rsidP="009000D6">
            <w:pPr>
              <w:pStyle w:val="EmphasisOIC"/>
              <w:spacing w:after="0"/>
              <w:rPr>
                <w:rFonts w:cs="Arial"/>
                <w:b w:val="0"/>
                <w:sz w:val="22"/>
                <w:szCs w:val="22"/>
              </w:rPr>
            </w:pPr>
          </w:p>
        </w:tc>
      </w:tr>
      <w:tr w:rsidR="009A2CD0" w:rsidRPr="00851AE5" w14:paraId="5B5A8A77" w14:textId="77777777" w:rsidTr="00352C55">
        <w:trPr>
          <w:trHeight w:val="340"/>
        </w:trPr>
        <w:tc>
          <w:tcPr>
            <w:tcW w:w="1116" w:type="dxa"/>
            <w:vAlign w:val="center"/>
          </w:tcPr>
          <w:p w14:paraId="3911167E" w14:textId="3368B072" w:rsidR="009A2CD0" w:rsidRPr="00851AE5" w:rsidRDefault="009A2CD0" w:rsidP="001E1602">
            <w:pPr>
              <w:pStyle w:val="EmphasisOIC"/>
              <w:spacing w:after="0"/>
              <w:rPr>
                <w:rFonts w:cs="Arial"/>
                <w:b w:val="0"/>
                <w:sz w:val="22"/>
                <w:szCs w:val="22"/>
              </w:rPr>
            </w:pPr>
            <w:r w:rsidRPr="00851AE5">
              <w:rPr>
                <w:rFonts w:cs="Arial"/>
                <w:b w:val="0"/>
                <w:sz w:val="22"/>
                <w:szCs w:val="22"/>
              </w:rPr>
              <w:t>P5</w:t>
            </w:r>
            <w:r w:rsidR="001E1602" w:rsidRPr="00851AE5">
              <w:rPr>
                <w:rFonts w:cs="Arial"/>
                <w:b w:val="0"/>
                <w:sz w:val="22"/>
                <w:szCs w:val="22"/>
              </w:rPr>
              <w:t xml:space="preserve"> – 94</w:t>
            </w:r>
            <w:r w:rsidRPr="00851AE5">
              <w:rPr>
                <w:rFonts w:cs="Arial"/>
                <w:b w:val="0"/>
                <w:sz w:val="22"/>
                <w:szCs w:val="22"/>
              </w:rPr>
              <w:t>%</w:t>
            </w:r>
          </w:p>
        </w:tc>
        <w:tc>
          <w:tcPr>
            <w:tcW w:w="850" w:type="dxa"/>
            <w:gridSpan w:val="2"/>
            <w:vAlign w:val="center"/>
          </w:tcPr>
          <w:p w14:paraId="5F98A77A" w14:textId="15553784" w:rsidR="009A2CD0" w:rsidRPr="00851AE5" w:rsidRDefault="0046632D" w:rsidP="009000D6">
            <w:pPr>
              <w:pStyle w:val="EmphasisOIC"/>
              <w:spacing w:after="0"/>
              <w:jc w:val="center"/>
              <w:rPr>
                <w:rFonts w:cs="Arial"/>
                <w:b w:val="0"/>
                <w:sz w:val="22"/>
                <w:szCs w:val="22"/>
              </w:rPr>
            </w:pPr>
            <w:r w:rsidRPr="00851AE5">
              <w:rPr>
                <w:rFonts w:cs="Arial"/>
                <w:b w:val="0"/>
                <w:sz w:val="22"/>
                <w:szCs w:val="22"/>
              </w:rPr>
              <w:t>89</w:t>
            </w:r>
            <w:r w:rsidR="009A2CD0" w:rsidRPr="00851AE5">
              <w:rPr>
                <w:rFonts w:cs="Arial"/>
                <w:b w:val="0"/>
                <w:sz w:val="22"/>
                <w:szCs w:val="22"/>
              </w:rPr>
              <w:t>%</w:t>
            </w:r>
          </w:p>
        </w:tc>
        <w:tc>
          <w:tcPr>
            <w:tcW w:w="567" w:type="dxa"/>
            <w:gridSpan w:val="2"/>
            <w:vAlign w:val="center"/>
          </w:tcPr>
          <w:p w14:paraId="7E5DED00"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0%</w:t>
            </w:r>
          </w:p>
        </w:tc>
        <w:tc>
          <w:tcPr>
            <w:tcW w:w="1418" w:type="dxa"/>
            <w:gridSpan w:val="3"/>
            <w:shd w:val="clear" w:color="auto" w:fill="auto"/>
            <w:vAlign w:val="center"/>
          </w:tcPr>
          <w:p w14:paraId="745A189A" w14:textId="1308840C" w:rsidR="009A2CD0" w:rsidRPr="00851AE5" w:rsidRDefault="0046632D" w:rsidP="009000D6">
            <w:pPr>
              <w:pStyle w:val="EmphasisOIC"/>
              <w:spacing w:after="0"/>
              <w:jc w:val="center"/>
              <w:rPr>
                <w:rFonts w:cs="Arial"/>
                <w:b w:val="0"/>
                <w:sz w:val="22"/>
                <w:szCs w:val="22"/>
              </w:rPr>
            </w:pPr>
            <w:r w:rsidRPr="00851AE5">
              <w:rPr>
                <w:rFonts w:cs="Arial"/>
                <w:b w:val="0"/>
                <w:sz w:val="22"/>
                <w:szCs w:val="22"/>
              </w:rPr>
              <w:t>25</w:t>
            </w:r>
            <w:r w:rsidR="009A2CD0" w:rsidRPr="00851AE5">
              <w:rPr>
                <w:rFonts w:cs="Arial"/>
                <w:b w:val="0"/>
                <w:sz w:val="22"/>
                <w:szCs w:val="22"/>
              </w:rPr>
              <w:t>%</w:t>
            </w:r>
          </w:p>
        </w:tc>
        <w:tc>
          <w:tcPr>
            <w:tcW w:w="4111" w:type="dxa"/>
            <w:gridSpan w:val="2"/>
            <w:vMerge/>
          </w:tcPr>
          <w:p w14:paraId="3F6EB2AC" w14:textId="77777777" w:rsidR="009A2CD0" w:rsidRPr="00851AE5" w:rsidRDefault="009A2CD0" w:rsidP="009000D6">
            <w:pPr>
              <w:pStyle w:val="EmphasisOIC"/>
              <w:spacing w:after="0"/>
              <w:rPr>
                <w:rFonts w:cs="Arial"/>
                <w:b w:val="0"/>
                <w:sz w:val="22"/>
                <w:szCs w:val="22"/>
              </w:rPr>
            </w:pPr>
          </w:p>
        </w:tc>
        <w:tc>
          <w:tcPr>
            <w:tcW w:w="2551" w:type="dxa"/>
            <w:gridSpan w:val="2"/>
            <w:vMerge/>
          </w:tcPr>
          <w:p w14:paraId="14C94B86" w14:textId="77777777" w:rsidR="009A2CD0" w:rsidRPr="00851AE5" w:rsidRDefault="009A2CD0" w:rsidP="009000D6">
            <w:pPr>
              <w:pStyle w:val="EmphasisOIC"/>
              <w:spacing w:after="0"/>
              <w:rPr>
                <w:rFonts w:cs="Arial"/>
                <w:b w:val="0"/>
                <w:sz w:val="22"/>
                <w:szCs w:val="22"/>
              </w:rPr>
            </w:pPr>
          </w:p>
        </w:tc>
        <w:tc>
          <w:tcPr>
            <w:tcW w:w="3119" w:type="dxa"/>
            <w:vMerge/>
          </w:tcPr>
          <w:p w14:paraId="096321C2" w14:textId="77777777" w:rsidR="009A2CD0" w:rsidRPr="00851AE5" w:rsidRDefault="009A2CD0" w:rsidP="009000D6">
            <w:pPr>
              <w:pStyle w:val="EmphasisOIC"/>
              <w:spacing w:after="0"/>
              <w:rPr>
                <w:rFonts w:cs="Arial"/>
                <w:b w:val="0"/>
                <w:sz w:val="22"/>
                <w:szCs w:val="22"/>
              </w:rPr>
            </w:pPr>
          </w:p>
        </w:tc>
        <w:tc>
          <w:tcPr>
            <w:tcW w:w="2003" w:type="dxa"/>
            <w:gridSpan w:val="2"/>
            <w:vMerge/>
          </w:tcPr>
          <w:p w14:paraId="3B12CD4B" w14:textId="77777777" w:rsidR="009A2CD0" w:rsidRPr="00851AE5" w:rsidRDefault="009A2CD0" w:rsidP="009000D6">
            <w:pPr>
              <w:pStyle w:val="EmphasisOIC"/>
              <w:spacing w:after="0"/>
              <w:rPr>
                <w:rFonts w:cs="Arial"/>
                <w:b w:val="0"/>
                <w:sz w:val="22"/>
                <w:szCs w:val="22"/>
              </w:rPr>
            </w:pPr>
          </w:p>
        </w:tc>
      </w:tr>
      <w:tr w:rsidR="009A2CD0" w:rsidRPr="00851AE5" w14:paraId="34F0E33A" w14:textId="77777777" w:rsidTr="00352C55">
        <w:trPr>
          <w:trHeight w:val="340"/>
        </w:trPr>
        <w:tc>
          <w:tcPr>
            <w:tcW w:w="1116" w:type="dxa"/>
            <w:vAlign w:val="center"/>
          </w:tcPr>
          <w:p w14:paraId="3B7ED75D" w14:textId="10E504C5" w:rsidR="009A2CD0" w:rsidRPr="00851AE5" w:rsidRDefault="009A2CD0" w:rsidP="009000D6">
            <w:pPr>
              <w:pStyle w:val="EmphasisOIC"/>
              <w:spacing w:after="0"/>
              <w:rPr>
                <w:rFonts w:cs="Arial"/>
                <w:b w:val="0"/>
                <w:sz w:val="22"/>
                <w:szCs w:val="22"/>
              </w:rPr>
            </w:pPr>
            <w:r w:rsidRPr="00851AE5">
              <w:rPr>
                <w:rFonts w:cs="Arial"/>
                <w:b w:val="0"/>
                <w:sz w:val="22"/>
                <w:szCs w:val="22"/>
              </w:rPr>
              <w:t>P6</w:t>
            </w:r>
            <w:r w:rsidR="001E1602" w:rsidRPr="00851AE5">
              <w:rPr>
                <w:rFonts w:cs="Arial"/>
                <w:b w:val="0"/>
                <w:sz w:val="22"/>
                <w:szCs w:val="22"/>
              </w:rPr>
              <w:t xml:space="preserve"> – 100</w:t>
            </w:r>
            <w:r w:rsidRPr="00851AE5">
              <w:rPr>
                <w:rFonts w:cs="Arial"/>
                <w:b w:val="0"/>
                <w:sz w:val="22"/>
                <w:szCs w:val="22"/>
              </w:rPr>
              <w:t>%</w:t>
            </w:r>
          </w:p>
        </w:tc>
        <w:tc>
          <w:tcPr>
            <w:tcW w:w="850" w:type="dxa"/>
            <w:gridSpan w:val="2"/>
            <w:vAlign w:val="center"/>
          </w:tcPr>
          <w:p w14:paraId="0C18E65A"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83%</w:t>
            </w:r>
          </w:p>
        </w:tc>
        <w:tc>
          <w:tcPr>
            <w:tcW w:w="567" w:type="dxa"/>
            <w:gridSpan w:val="2"/>
            <w:vAlign w:val="center"/>
          </w:tcPr>
          <w:p w14:paraId="3249BCD3"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0%</w:t>
            </w:r>
          </w:p>
        </w:tc>
        <w:tc>
          <w:tcPr>
            <w:tcW w:w="1418" w:type="dxa"/>
            <w:gridSpan w:val="3"/>
            <w:shd w:val="clear" w:color="auto" w:fill="auto"/>
            <w:vAlign w:val="center"/>
          </w:tcPr>
          <w:p w14:paraId="51DDB1FC" w14:textId="4B3032D1" w:rsidR="009A2CD0" w:rsidRPr="00851AE5" w:rsidRDefault="0046632D" w:rsidP="009000D6">
            <w:pPr>
              <w:pStyle w:val="EmphasisOIC"/>
              <w:spacing w:after="0"/>
              <w:jc w:val="center"/>
              <w:rPr>
                <w:rFonts w:cs="Arial"/>
                <w:b w:val="0"/>
                <w:sz w:val="22"/>
                <w:szCs w:val="22"/>
              </w:rPr>
            </w:pPr>
            <w:r w:rsidRPr="00851AE5">
              <w:rPr>
                <w:rFonts w:cs="Arial"/>
                <w:b w:val="0"/>
                <w:sz w:val="22"/>
                <w:szCs w:val="22"/>
              </w:rPr>
              <w:t>50</w:t>
            </w:r>
            <w:r w:rsidR="009A2CD0" w:rsidRPr="00851AE5">
              <w:rPr>
                <w:rFonts w:cs="Arial"/>
                <w:b w:val="0"/>
                <w:sz w:val="22"/>
                <w:szCs w:val="22"/>
              </w:rPr>
              <w:t>%</w:t>
            </w:r>
          </w:p>
        </w:tc>
        <w:tc>
          <w:tcPr>
            <w:tcW w:w="4111" w:type="dxa"/>
            <w:gridSpan w:val="2"/>
            <w:vMerge/>
          </w:tcPr>
          <w:p w14:paraId="4101E764" w14:textId="77777777" w:rsidR="009A2CD0" w:rsidRPr="00851AE5" w:rsidRDefault="009A2CD0" w:rsidP="009000D6">
            <w:pPr>
              <w:pStyle w:val="EmphasisOIC"/>
              <w:spacing w:after="0"/>
              <w:rPr>
                <w:rFonts w:cs="Arial"/>
                <w:b w:val="0"/>
                <w:sz w:val="22"/>
                <w:szCs w:val="22"/>
              </w:rPr>
            </w:pPr>
          </w:p>
        </w:tc>
        <w:tc>
          <w:tcPr>
            <w:tcW w:w="2551" w:type="dxa"/>
            <w:gridSpan w:val="2"/>
            <w:vMerge/>
          </w:tcPr>
          <w:p w14:paraId="0116AED0" w14:textId="77777777" w:rsidR="009A2CD0" w:rsidRPr="00851AE5" w:rsidRDefault="009A2CD0" w:rsidP="009000D6">
            <w:pPr>
              <w:pStyle w:val="EmphasisOIC"/>
              <w:spacing w:after="0"/>
              <w:rPr>
                <w:rFonts w:cs="Arial"/>
                <w:b w:val="0"/>
                <w:sz w:val="22"/>
                <w:szCs w:val="22"/>
              </w:rPr>
            </w:pPr>
          </w:p>
        </w:tc>
        <w:tc>
          <w:tcPr>
            <w:tcW w:w="3119" w:type="dxa"/>
            <w:vMerge/>
          </w:tcPr>
          <w:p w14:paraId="5E3D1FFA" w14:textId="77777777" w:rsidR="009A2CD0" w:rsidRPr="00851AE5" w:rsidRDefault="009A2CD0" w:rsidP="009000D6">
            <w:pPr>
              <w:pStyle w:val="EmphasisOIC"/>
              <w:spacing w:after="0"/>
              <w:rPr>
                <w:rFonts w:cs="Arial"/>
                <w:b w:val="0"/>
                <w:sz w:val="22"/>
                <w:szCs w:val="22"/>
              </w:rPr>
            </w:pPr>
          </w:p>
        </w:tc>
        <w:tc>
          <w:tcPr>
            <w:tcW w:w="2003" w:type="dxa"/>
            <w:gridSpan w:val="2"/>
            <w:vMerge/>
          </w:tcPr>
          <w:p w14:paraId="6A009F6C" w14:textId="77777777" w:rsidR="009A2CD0" w:rsidRPr="00851AE5" w:rsidRDefault="009A2CD0" w:rsidP="009000D6">
            <w:pPr>
              <w:pStyle w:val="EmphasisOIC"/>
              <w:spacing w:after="0"/>
              <w:rPr>
                <w:rFonts w:cs="Arial"/>
                <w:b w:val="0"/>
                <w:sz w:val="22"/>
                <w:szCs w:val="22"/>
              </w:rPr>
            </w:pPr>
          </w:p>
        </w:tc>
      </w:tr>
      <w:tr w:rsidR="009A2CD0" w:rsidRPr="00851AE5" w14:paraId="573C10DB" w14:textId="77777777" w:rsidTr="00352C55">
        <w:trPr>
          <w:trHeight w:val="340"/>
        </w:trPr>
        <w:tc>
          <w:tcPr>
            <w:tcW w:w="1116" w:type="dxa"/>
            <w:vAlign w:val="center"/>
          </w:tcPr>
          <w:p w14:paraId="1849FE9E" w14:textId="0DB6A871" w:rsidR="009A2CD0" w:rsidRPr="00851AE5" w:rsidRDefault="009A2CD0" w:rsidP="009000D6">
            <w:pPr>
              <w:pStyle w:val="EmphasisOIC"/>
              <w:spacing w:after="0"/>
              <w:rPr>
                <w:rFonts w:cs="Arial"/>
                <w:b w:val="0"/>
                <w:sz w:val="22"/>
                <w:szCs w:val="22"/>
              </w:rPr>
            </w:pPr>
            <w:r w:rsidRPr="00851AE5">
              <w:rPr>
                <w:rFonts w:cs="Arial"/>
                <w:b w:val="0"/>
                <w:sz w:val="22"/>
                <w:szCs w:val="22"/>
              </w:rPr>
              <w:t>P7</w:t>
            </w:r>
            <w:r w:rsidR="001E1602" w:rsidRPr="00851AE5">
              <w:rPr>
                <w:rFonts w:cs="Arial"/>
                <w:b w:val="0"/>
                <w:sz w:val="22"/>
                <w:szCs w:val="22"/>
              </w:rPr>
              <w:t xml:space="preserve"> – 100</w:t>
            </w:r>
            <w:r w:rsidRPr="00851AE5">
              <w:rPr>
                <w:rFonts w:cs="Arial"/>
                <w:b w:val="0"/>
                <w:sz w:val="22"/>
                <w:szCs w:val="22"/>
              </w:rPr>
              <w:t>%</w:t>
            </w:r>
          </w:p>
        </w:tc>
        <w:tc>
          <w:tcPr>
            <w:tcW w:w="850" w:type="dxa"/>
            <w:gridSpan w:val="2"/>
            <w:vAlign w:val="center"/>
          </w:tcPr>
          <w:p w14:paraId="69B99F01"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75%</w:t>
            </w:r>
          </w:p>
        </w:tc>
        <w:tc>
          <w:tcPr>
            <w:tcW w:w="567" w:type="dxa"/>
            <w:gridSpan w:val="2"/>
            <w:vAlign w:val="center"/>
          </w:tcPr>
          <w:p w14:paraId="1115DEA1" w14:textId="77777777" w:rsidR="009A2CD0" w:rsidRPr="00851AE5" w:rsidRDefault="009A2CD0" w:rsidP="009000D6">
            <w:pPr>
              <w:pStyle w:val="EmphasisOIC"/>
              <w:spacing w:after="0"/>
              <w:jc w:val="center"/>
              <w:rPr>
                <w:rFonts w:cs="Arial"/>
                <w:b w:val="0"/>
                <w:sz w:val="22"/>
                <w:szCs w:val="22"/>
              </w:rPr>
            </w:pPr>
            <w:r w:rsidRPr="00851AE5">
              <w:rPr>
                <w:rFonts w:cs="Arial"/>
                <w:b w:val="0"/>
                <w:sz w:val="22"/>
                <w:szCs w:val="22"/>
              </w:rPr>
              <w:t>0%</w:t>
            </w:r>
          </w:p>
        </w:tc>
        <w:tc>
          <w:tcPr>
            <w:tcW w:w="1418" w:type="dxa"/>
            <w:gridSpan w:val="3"/>
            <w:shd w:val="clear" w:color="auto" w:fill="auto"/>
            <w:vAlign w:val="center"/>
          </w:tcPr>
          <w:p w14:paraId="0F0A843C" w14:textId="5CEFEF08" w:rsidR="009A2CD0" w:rsidRPr="00851AE5" w:rsidRDefault="0046632D" w:rsidP="009000D6">
            <w:pPr>
              <w:pStyle w:val="EmphasisOIC"/>
              <w:spacing w:after="0"/>
              <w:jc w:val="center"/>
              <w:rPr>
                <w:rFonts w:cs="Arial"/>
                <w:b w:val="0"/>
                <w:sz w:val="22"/>
                <w:szCs w:val="22"/>
              </w:rPr>
            </w:pPr>
            <w:r w:rsidRPr="00851AE5">
              <w:rPr>
                <w:rFonts w:cs="Arial"/>
                <w:b w:val="0"/>
                <w:sz w:val="22"/>
                <w:szCs w:val="22"/>
              </w:rPr>
              <w:t>13</w:t>
            </w:r>
            <w:r w:rsidR="009A2CD0" w:rsidRPr="00851AE5">
              <w:rPr>
                <w:rFonts w:cs="Arial"/>
                <w:b w:val="0"/>
                <w:sz w:val="22"/>
                <w:szCs w:val="22"/>
              </w:rPr>
              <w:t>%</w:t>
            </w:r>
          </w:p>
        </w:tc>
        <w:tc>
          <w:tcPr>
            <w:tcW w:w="4111" w:type="dxa"/>
            <w:gridSpan w:val="2"/>
            <w:vMerge/>
          </w:tcPr>
          <w:p w14:paraId="217F98B0" w14:textId="77777777" w:rsidR="009A2CD0" w:rsidRPr="00851AE5" w:rsidRDefault="009A2CD0" w:rsidP="009000D6">
            <w:pPr>
              <w:pStyle w:val="EmphasisOIC"/>
              <w:spacing w:after="0"/>
              <w:rPr>
                <w:rFonts w:cs="Arial"/>
                <w:b w:val="0"/>
                <w:sz w:val="22"/>
                <w:szCs w:val="22"/>
              </w:rPr>
            </w:pPr>
          </w:p>
        </w:tc>
        <w:tc>
          <w:tcPr>
            <w:tcW w:w="2551" w:type="dxa"/>
            <w:gridSpan w:val="2"/>
            <w:vMerge/>
          </w:tcPr>
          <w:p w14:paraId="371155D4" w14:textId="77777777" w:rsidR="009A2CD0" w:rsidRPr="00851AE5" w:rsidRDefault="009A2CD0" w:rsidP="009000D6">
            <w:pPr>
              <w:pStyle w:val="EmphasisOIC"/>
              <w:spacing w:after="0"/>
              <w:rPr>
                <w:rFonts w:cs="Arial"/>
                <w:b w:val="0"/>
                <w:sz w:val="22"/>
                <w:szCs w:val="22"/>
              </w:rPr>
            </w:pPr>
          </w:p>
        </w:tc>
        <w:tc>
          <w:tcPr>
            <w:tcW w:w="3119" w:type="dxa"/>
            <w:vMerge/>
          </w:tcPr>
          <w:p w14:paraId="2F168134" w14:textId="77777777" w:rsidR="009A2CD0" w:rsidRPr="00851AE5" w:rsidRDefault="009A2CD0" w:rsidP="009000D6">
            <w:pPr>
              <w:pStyle w:val="EmphasisOIC"/>
              <w:spacing w:after="0"/>
              <w:rPr>
                <w:rFonts w:cs="Arial"/>
                <w:b w:val="0"/>
                <w:sz w:val="22"/>
                <w:szCs w:val="22"/>
              </w:rPr>
            </w:pPr>
          </w:p>
        </w:tc>
        <w:tc>
          <w:tcPr>
            <w:tcW w:w="2003" w:type="dxa"/>
            <w:gridSpan w:val="2"/>
            <w:vMerge/>
          </w:tcPr>
          <w:p w14:paraId="0D6783E8" w14:textId="77777777" w:rsidR="009A2CD0" w:rsidRPr="00851AE5" w:rsidRDefault="009A2CD0" w:rsidP="009000D6">
            <w:pPr>
              <w:pStyle w:val="EmphasisOIC"/>
              <w:spacing w:after="0"/>
              <w:rPr>
                <w:rFonts w:cs="Arial"/>
                <w:b w:val="0"/>
                <w:sz w:val="22"/>
                <w:szCs w:val="22"/>
              </w:rPr>
            </w:pPr>
          </w:p>
        </w:tc>
      </w:tr>
      <w:tr w:rsidR="009A2CD0" w:rsidRPr="00851AE5" w14:paraId="33222B3E" w14:textId="77777777" w:rsidTr="00352C55">
        <w:trPr>
          <w:trHeight w:val="985"/>
        </w:trPr>
        <w:tc>
          <w:tcPr>
            <w:tcW w:w="3951" w:type="dxa"/>
            <w:gridSpan w:val="8"/>
          </w:tcPr>
          <w:p w14:paraId="0752F223" w14:textId="77777777" w:rsidR="009A2CD0" w:rsidRPr="00851AE5" w:rsidRDefault="009A2CD0" w:rsidP="00352C55">
            <w:pPr>
              <w:pStyle w:val="EmphasisOIC"/>
              <w:spacing w:after="60"/>
              <w:rPr>
                <w:rFonts w:cs="Arial"/>
                <w:b w:val="0"/>
                <w:sz w:val="22"/>
                <w:szCs w:val="22"/>
              </w:rPr>
            </w:pPr>
            <w:r w:rsidRPr="00851AE5">
              <w:rPr>
                <w:rFonts w:cs="Arial"/>
                <w:b w:val="0"/>
                <w:sz w:val="22"/>
                <w:szCs w:val="22"/>
              </w:rPr>
              <w:t>The percentage to exceed (E+) is in addition to the number currently exceeding (not shown in table above).</w:t>
            </w:r>
          </w:p>
        </w:tc>
        <w:tc>
          <w:tcPr>
            <w:tcW w:w="4111" w:type="dxa"/>
            <w:gridSpan w:val="2"/>
            <w:vMerge/>
          </w:tcPr>
          <w:p w14:paraId="141FDB12" w14:textId="77777777" w:rsidR="009A2CD0" w:rsidRPr="00851AE5" w:rsidRDefault="009A2CD0" w:rsidP="009000D6">
            <w:pPr>
              <w:pStyle w:val="EmphasisOIC"/>
              <w:spacing w:after="0"/>
              <w:rPr>
                <w:rFonts w:cs="Arial"/>
                <w:b w:val="0"/>
                <w:sz w:val="22"/>
                <w:szCs w:val="22"/>
              </w:rPr>
            </w:pPr>
          </w:p>
        </w:tc>
        <w:tc>
          <w:tcPr>
            <w:tcW w:w="2551" w:type="dxa"/>
            <w:gridSpan w:val="2"/>
            <w:vMerge/>
          </w:tcPr>
          <w:p w14:paraId="2523F76A" w14:textId="77777777" w:rsidR="009A2CD0" w:rsidRPr="00851AE5" w:rsidRDefault="009A2CD0" w:rsidP="009000D6">
            <w:pPr>
              <w:pStyle w:val="EmphasisOIC"/>
              <w:spacing w:after="0"/>
              <w:rPr>
                <w:rFonts w:cs="Arial"/>
                <w:b w:val="0"/>
                <w:sz w:val="22"/>
                <w:szCs w:val="22"/>
              </w:rPr>
            </w:pPr>
          </w:p>
        </w:tc>
        <w:tc>
          <w:tcPr>
            <w:tcW w:w="3119" w:type="dxa"/>
            <w:vMerge/>
          </w:tcPr>
          <w:p w14:paraId="6FD767FC" w14:textId="77777777" w:rsidR="009A2CD0" w:rsidRPr="00851AE5" w:rsidRDefault="009A2CD0" w:rsidP="009000D6">
            <w:pPr>
              <w:pStyle w:val="EmphasisOIC"/>
              <w:spacing w:after="0"/>
              <w:rPr>
                <w:rFonts w:cs="Arial"/>
                <w:b w:val="0"/>
                <w:sz w:val="22"/>
                <w:szCs w:val="22"/>
              </w:rPr>
            </w:pPr>
          </w:p>
        </w:tc>
        <w:tc>
          <w:tcPr>
            <w:tcW w:w="2003" w:type="dxa"/>
            <w:gridSpan w:val="2"/>
            <w:vMerge/>
          </w:tcPr>
          <w:p w14:paraId="35BD1D84" w14:textId="77777777" w:rsidR="009A2CD0" w:rsidRPr="00851AE5" w:rsidRDefault="009A2CD0" w:rsidP="009000D6">
            <w:pPr>
              <w:spacing w:after="0"/>
              <w:rPr>
                <w:rFonts w:cs="Arial"/>
                <w:b/>
                <w:sz w:val="22"/>
                <w:szCs w:val="22"/>
              </w:rPr>
            </w:pPr>
          </w:p>
        </w:tc>
      </w:tr>
    </w:tbl>
    <w:tbl>
      <w:tblPr>
        <w:tblStyle w:val="TableGrid2"/>
        <w:tblW w:w="15574"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17"/>
        <w:gridCol w:w="6804"/>
        <w:gridCol w:w="3544"/>
        <w:gridCol w:w="2409"/>
      </w:tblGrid>
      <w:tr w:rsidR="005C3833" w:rsidRPr="00D41D23" w14:paraId="66B9B36D" w14:textId="77777777" w:rsidTr="45649B80">
        <w:trPr>
          <w:trHeight w:val="227"/>
        </w:trPr>
        <w:tc>
          <w:tcPr>
            <w:tcW w:w="15574" w:type="dxa"/>
            <w:gridSpan w:val="4"/>
            <w:shd w:val="clear" w:color="auto" w:fill="95B3D7" w:themeFill="accent1" w:themeFillTint="99"/>
          </w:tcPr>
          <w:p w14:paraId="67600CBB" w14:textId="2C8D57E9" w:rsidR="00DF766D" w:rsidRPr="00D24FC3" w:rsidRDefault="00C85B5B" w:rsidP="00D24FC3">
            <w:pPr>
              <w:pStyle w:val="Heading3"/>
              <w:spacing w:before="60" w:after="60"/>
              <w:rPr>
                <w:rFonts w:eastAsiaTheme="minorEastAsia" w:cs="Arial"/>
                <w:color w:val="auto"/>
                <w:sz w:val="24"/>
              </w:rPr>
            </w:pPr>
            <w:bookmarkStart w:id="10" w:name="_Toc101944394"/>
            <w:bookmarkStart w:id="11" w:name="_Toc115869932"/>
            <w:bookmarkStart w:id="12" w:name="_GoBack"/>
            <w:bookmarkEnd w:id="12"/>
            <w:r w:rsidRPr="00D24FC3">
              <w:rPr>
                <w:rFonts w:eastAsiaTheme="minorEastAsia" w:cs="Arial"/>
                <w:color w:val="auto"/>
                <w:szCs w:val="28"/>
              </w:rPr>
              <w:lastRenderedPageBreak/>
              <w:t>ELC Improvement priority 1</w:t>
            </w:r>
            <w:r w:rsidR="007621B1" w:rsidRPr="00D24FC3">
              <w:rPr>
                <w:rFonts w:eastAsiaTheme="minorEastAsia" w:cs="Arial"/>
                <w:color w:val="auto"/>
                <w:szCs w:val="28"/>
              </w:rPr>
              <w:t>:</w:t>
            </w:r>
            <w:bookmarkEnd w:id="10"/>
            <w:bookmarkEnd w:id="11"/>
            <w:r w:rsidRPr="00D24FC3">
              <w:rPr>
                <w:rFonts w:eastAsiaTheme="minorEastAsia" w:cs="Arial"/>
                <w:color w:val="auto"/>
                <w:sz w:val="24"/>
              </w:rPr>
              <w:t xml:space="preserve"> </w:t>
            </w:r>
          </w:p>
          <w:p w14:paraId="6EEF205E" w14:textId="51B24764" w:rsidR="007621B1" w:rsidRPr="00DF766D" w:rsidRDefault="007621B1" w:rsidP="00D24FC3">
            <w:pPr>
              <w:pStyle w:val="OICTable"/>
              <w:rPr>
                <w:b/>
                <w:bCs/>
              </w:rPr>
            </w:pPr>
            <w:r w:rsidRPr="00DF766D">
              <w:rPr>
                <w:b/>
                <w:bCs/>
                <w:color w:val="FFFFFF" w:themeColor="background1"/>
                <w:sz w:val="28"/>
                <w:szCs w:val="28"/>
              </w:rPr>
              <w:t>LISTENING AND TALKING</w:t>
            </w:r>
            <w:r w:rsidR="00DF766D">
              <w:rPr>
                <w:b/>
                <w:bCs/>
                <w:color w:val="FFFFFF" w:themeColor="background1"/>
                <w:sz w:val="28"/>
                <w:szCs w:val="28"/>
              </w:rPr>
              <w:t>.</w:t>
            </w:r>
          </w:p>
        </w:tc>
      </w:tr>
      <w:tr w:rsidR="007621B1" w:rsidRPr="00D41D23" w14:paraId="3E0E90CA" w14:textId="77777777" w:rsidTr="45649B80">
        <w:trPr>
          <w:trHeight w:val="227"/>
        </w:trPr>
        <w:tc>
          <w:tcPr>
            <w:tcW w:w="15574" w:type="dxa"/>
            <w:gridSpan w:val="4"/>
          </w:tcPr>
          <w:p w14:paraId="7D255168" w14:textId="3B13A0A3" w:rsidR="007621B1" w:rsidRPr="00D41D23" w:rsidRDefault="007621B1">
            <w:pPr>
              <w:suppressAutoHyphens w:val="0"/>
              <w:spacing w:after="0"/>
              <w:textAlignment w:val="baseline"/>
              <w:rPr>
                <w:rFonts w:eastAsia="Times New Roman" w:cs="Arial"/>
                <w:b/>
                <w:bCs/>
                <w:color w:val="000000"/>
                <w:sz w:val="18"/>
                <w:szCs w:val="18"/>
                <w:lang w:eastAsia="en-GB"/>
              </w:rPr>
            </w:pPr>
            <w:r w:rsidRPr="00D41D23">
              <w:rPr>
                <w:rFonts w:eastAsia="Times New Roman" w:cs="Arial"/>
                <w:b/>
                <w:bCs/>
                <w:color w:val="000000"/>
                <w:sz w:val="22"/>
                <w:szCs w:val="22"/>
                <w:lang w:eastAsia="en-GB"/>
              </w:rPr>
              <w:t>Data/evidence that informs this priority: </w:t>
            </w:r>
          </w:p>
          <w:p w14:paraId="1BB109CE" w14:textId="77777777" w:rsidR="007621B1" w:rsidRPr="00D41D23" w:rsidRDefault="007621B1">
            <w:pPr>
              <w:suppressAutoHyphens w:val="0"/>
              <w:spacing w:after="0"/>
              <w:textAlignment w:val="baseline"/>
              <w:rPr>
                <w:rFonts w:eastAsia="Times New Roman" w:cs="Arial"/>
                <w:sz w:val="18"/>
                <w:szCs w:val="18"/>
                <w:lang w:eastAsia="en-GB"/>
              </w:rPr>
            </w:pPr>
            <w:r w:rsidRPr="00D41D23">
              <w:rPr>
                <w:rFonts w:eastAsia="Times New Roman" w:cs="Arial"/>
                <w:sz w:val="22"/>
                <w:szCs w:val="22"/>
                <w:lang w:eastAsia="en-GB"/>
              </w:rPr>
              <w:t>Authority wide priority. Nurseries across Orkney have noticed an increase of children presenting language and communication delays.  </w:t>
            </w:r>
          </w:p>
          <w:p w14:paraId="71D1E373" w14:textId="6F088820" w:rsidR="007621B1" w:rsidRPr="00D41D23" w:rsidRDefault="007621B1">
            <w:pPr>
              <w:suppressAutoHyphens w:val="0"/>
              <w:spacing w:after="0"/>
              <w:textAlignment w:val="baseline"/>
              <w:rPr>
                <w:rFonts w:eastAsia="Times New Roman" w:cs="Arial"/>
                <w:sz w:val="18"/>
                <w:szCs w:val="18"/>
                <w:lang w:eastAsia="en-GB"/>
              </w:rPr>
            </w:pPr>
            <w:r w:rsidRPr="00D41D23">
              <w:rPr>
                <w:rFonts w:eastAsia="Times New Roman" w:cs="Arial"/>
                <w:sz w:val="22"/>
                <w:szCs w:val="22"/>
                <w:lang w:eastAsia="en-GB"/>
              </w:rPr>
              <w:t>Gaps in tracking information for phonological awareness, listening and talking</w:t>
            </w:r>
            <w:r w:rsidR="00DF766D">
              <w:rPr>
                <w:rFonts w:eastAsia="Times New Roman" w:cs="Arial"/>
                <w:sz w:val="22"/>
                <w:szCs w:val="22"/>
                <w:lang w:eastAsia="en-GB"/>
              </w:rPr>
              <w:t>.</w:t>
            </w:r>
          </w:p>
          <w:p w14:paraId="1C0F94C9" w14:textId="77777777" w:rsidR="007621B1" w:rsidRPr="00D41D23" w:rsidRDefault="007621B1">
            <w:pPr>
              <w:suppressAutoHyphens w:val="0"/>
              <w:spacing w:after="0"/>
              <w:textAlignment w:val="baseline"/>
              <w:rPr>
                <w:rFonts w:eastAsia="Times New Roman" w:cs="Arial"/>
                <w:sz w:val="18"/>
                <w:szCs w:val="18"/>
                <w:lang w:eastAsia="en-GB"/>
              </w:rPr>
            </w:pPr>
            <w:r w:rsidRPr="00D41D23">
              <w:rPr>
                <w:rFonts w:eastAsia="Times New Roman" w:cs="Arial"/>
                <w:sz w:val="22"/>
                <w:szCs w:val="22"/>
                <w:lang w:eastAsia="en-GB"/>
              </w:rPr>
              <w:t>Practitioners have commented that they are less confident in supporting children with communication delays.  </w:t>
            </w:r>
          </w:p>
          <w:p w14:paraId="1CCBACFA" w14:textId="7D2EDCD3" w:rsidR="007621B1" w:rsidRPr="00D41D23" w:rsidRDefault="007621B1">
            <w:pPr>
              <w:suppressAutoHyphens w:val="0"/>
              <w:spacing w:after="0"/>
              <w:textAlignment w:val="baseline"/>
              <w:rPr>
                <w:rFonts w:eastAsia="Times New Roman" w:cs="Arial"/>
                <w:sz w:val="18"/>
                <w:szCs w:val="18"/>
                <w:lang w:eastAsia="en-GB"/>
              </w:rPr>
            </w:pPr>
            <w:r w:rsidRPr="00D41D23">
              <w:rPr>
                <w:rFonts w:eastAsia="Times New Roman" w:cs="Arial"/>
                <w:sz w:val="22"/>
                <w:szCs w:val="22"/>
                <w:lang w:eastAsia="en-GB"/>
              </w:rPr>
              <w:t>Increase of new staff who have not yet had access to relevant training</w:t>
            </w:r>
            <w:r w:rsidR="00DF766D">
              <w:rPr>
                <w:rFonts w:eastAsia="Times New Roman" w:cs="Arial"/>
                <w:sz w:val="22"/>
                <w:szCs w:val="22"/>
                <w:lang w:eastAsia="en-GB"/>
              </w:rPr>
              <w:t>.</w:t>
            </w:r>
          </w:p>
          <w:p w14:paraId="4CB7B103" w14:textId="7C6AF87B" w:rsidR="007621B1" w:rsidRPr="00D41D23" w:rsidRDefault="007621B1" w:rsidP="00DF766D">
            <w:pPr>
              <w:suppressAutoHyphens w:val="0"/>
              <w:spacing w:after="0"/>
              <w:textAlignment w:val="baseline"/>
              <w:rPr>
                <w:rFonts w:eastAsia="Times New Roman" w:cs="Arial"/>
                <w:sz w:val="18"/>
                <w:szCs w:val="18"/>
                <w:lang w:eastAsia="en-GB"/>
              </w:rPr>
            </w:pPr>
            <w:r w:rsidRPr="00D41D23">
              <w:rPr>
                <w:rFonts w:eastAsia="Times New Roman" w:cs="Arial"/>
                <w:sz w:val="22"/>
                <w:szCs w:val="22"/>
                <w:lang w:eastAsia="en-GB"/>
              </w:rPr>
              <w:t>EYPs had reduced singing due to COVID restrictions. EY Team have noticed that this has not yet returned to all settings</w:t>
            </w:r>
            <w:r w:rsidR="00DF766D">
              <w:rPr>
                <w:rFonts w:eastAsia="Times New Roman" w:cs="Arial"/>
                <w:sz w:val="22"/>
                <w:szCs w:val="22"/>
                <w:lang w:eastAsia="en-GB"/>
              </w:rPr>
              <w:t>.</w:t>
            </w:r>
          </w:p>
        </w:tc>
      </w:tr>
      <w:tr w:rsidR="007621B1" w:rsidRPr="00D41D23" w14:paraId="0F9ACAC2" w14:textId="77777777" w:rsidTr="001A5E37">
        <w:trPr>
          <w:trHeight w:val="1268"/>
        </w:trPr>
        <w:tc>
          <w:tcPr>
            <w:tcW w:w="13165" w:type="dxa"/>
            <w:gridSpan w:val="3"/>
          </w:tcPr>
          <w:p w14:paraId="4FD560E9" w14:textId="77777777" w:rsidR="007621B1" w:rsidRPr="00D41D23" w:rsidRDefault="007621B1">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Care Inspectorate Quality Framework: </w:t>
            </w:r>
            <w:r w:rsidRPr="00D41D23">
              <w:rPr>
                <w:rStyle w:val="eop"/>
                <w:rFonts w:ascii="Arial" w:eastAsia="Calibri" w:hAnsi="Arial" w:cs="Arial"/>
                <w:b/>
                <w:bCs/>
                <w:sz w:val="22"/>
                <w:szCs w:val="22"/>
              </w:rPr>
              <w:t> </w:t>
            </w:r>
          </w:p>
          <w:p w14:paraId="47F3A814" w14:textId="542D5104" w:rsidR="007621B1" w:rsidRPr="00D41D23" w:rsidRDefault="007621B1" w:rsidP="007621B1">
            <w:pPr>
              <w:pStyle w:val="paragraph"/>
              <w:numPr>
                <w:ilvl w:val="1"/>
                <w:numId w:val="42"/>
              </w:numPr>
              <w:spacing w:before="0" w:beforeAutospacing="0" w:after="0" w:afterAutospacing="0"/>
              <w:textAlignment w:val="baseline"/>
              <w:rPr>
                <w:rFonts w:ascii="Arial" w:hAnsi="Arial" w:cs="Arial"/>
                <w:b/>
                <w:bCs/>
                <w:color w:val="000000"/>
                <w:sz w:val="22"/>
                <w:szCs w:val="22"/>
              </w:rPr>
            </w:pPr>
            <w:r w:rsidRPr="00D41D23">
              <w:rPr>
                <w:rStyle w:val="normaltextrun"/>
                <w:rFonts w:ascii="Arial" w:eastAsia="Calibri" w:hAnsi="Arial" w:cs="Arial"/>
                <w:b/>
                <w:bCs/>
                <w:sz w:val="22"/>
                <w:szCs w:val="22"/>
              </w:rPr>
              <w:t>Nurturing Care and Support: All children get the support they need to reach their full potential</w:t>
            </w:r>
            <w:r w:rsidR="001A5E37">
              <w:rPr>
                <w:rStyle w:val="normaltextrun"/>
                <w:rFonts w:ascii="Arial" w:eastAsia="Calibri" w:hAnsi="Arial" w:cs="Arial"/>
                <w:b/>
                <w:bCs/>
                <w:sz w:val="22"/>
                <w:szCs w:val="22"/>
              </w:rPr>
              <w:t>.</w:t>
            </w:r>
          </w:p>
          <w:p w14:paraId="6983F482" w14:textId="1C9906E4" w:rsidR="007621B1" w:rsidRPr="00D41D23" w:rsidRDefault="007621B1">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1.3 Play and Learning: Children have fun as they experience high quality play, learning and development opportunities</w:t>
            </w:r>
            <w:r w:rsidR="001A5E37">
              <w:rPr>
                <w:rStyle w:val="normaltextrun"/>
                <w:rFonts w:ascii="Arial" w:eastAsia="Calibri" w:hAnsi="Arial" w:cs="Arial"/>
                <w:b/>
                <w:bCs/>
                <w:sz w:val="22"/>
                <w:szCs w:val="22"/>
              </w:rPr>
              <w:t>.</w:t>
            </w:r>
          </w:p>
          <w:p w14:paraId="064818FD" w14:textId="5C4A0898" w:rsidR="007621B1" w:rsidRPr="00D41D23" w:rsidRDefault="007621B1">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2.1 Quality of the setting for care, play and learning: Children benefit from high quality care, play and learning settings</w:t>
            </w:r>
            <w:r w:rsidR="001A5E37">
              <w:rPr>
                <w:rStyle w:val="eop"/>
                <w:rFonts w:ascii="Arial" w:eastAsia="Calibri" w:hAnsi="Arial" w:cs="Arial"/>
                <w:b/>
                <w:bCs/>
                <w:sz w:val="22"/>
                <w:szCs w:val="22"/>
              </w:rPr>
              <w:t>.</w:t>
            </w:r>
          </w:p>
          <w:p w14:paraId="1113DDA6" w14:textId="0D572FC7" w:rsidR="007621B1" w:rsidRPr="00D41D23" w:rsidRDefault="007621B1" w:rsidP="001A5E37">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4.1 Staff skills, knowledge and values: Children and families benefit from staff that are well trained, competent and skilled</w:t>
            </w:r>
            <w:r w:rsidR="001A5E37">
              <w:rPr>
                <w:rStyle w:val="normaltextrun"/>
                <w:rFonts w:ascii="Arial" w:eastAsia="Calibri" w:hAnsi="Arial" w:cs="Arial"/>
                <w:b/>
                <w:bCs/>
                <w:sz w:val="22"/>
                <w:szCs w:val="22"/>
              </w:rPr>
              <w:t>.</w:t>
            </w:r>
          </w:p>
        </w:tc>
        <w:tc>
          <w:tcPr>
            <w:tcW w:w="2409" w:type="dxa"/>
          </w:tcPr>
          <w:p w14:paraId="422AD750" w14:textId="77777777" w:rsidR="007621B1" w:rsidRPr="00D41D23" w:rsidRDefault="007621B1">
            <w:pPr>
              <w:pStyle w:val="EmphasisOIC"/>
              <w:spacing w:after="0"/>
              <w:rPr>
                <w:rFonts w:eastAsiaTheme="minorEastAsia" w:cs="Arial"/>
                <w:bCs/>
                <w:color w:val="000000" w:themeColor="text1"/>
                <w:sz w:val="22"/>
                <w:szCs w:val="22"/>
              </w:rPr>
            </w:pPr>
            <w:r w:rsidRPr="00D41D23">
              <w:rPr>
                <w:rFonts w:eastAsiaTheme="minorEastAsia" w:cs="Arial"/>
                <w:bCs/>
                <w:color w:val="000000" w:themeColor="text1"/>
                <w:sz w:val="22"/>
                <w:szCs w:val="22"/>
              </w:rPr>
              <w:t>HGIOELC</w:t>
            </w:r>
          </w:p>
          <w:p w14:paraId="0594ECB6" w14:textId="13F76DC9" w:rsidR="007621B1" w:rsidRPr="00D41D23" w:rsidRDefault="007621B1">
            <w:pPr>
              <w:pStyle w:val="EmphasisOIC"/>
              <w:spacing w:after="0"/>
              <w:rPr>
                <w:rFonts w:cs="Arial"/>
                <w:bCs/>
                <w:color w:val="000000" w:themeColor="text1"/>
              </w:rPr>
            </w:pPr>
            <w:r w:rsidRPr="00D41D23">
              <w:rPr>
                <w:rFonts w:eastAsiaTheme="minorEastAsia" w:cs="Arial"/>
                <w:b w:val="0"/>
                <w:sz w:val="22"/>
                <w:szCs w:val="22"/>
              </w:rPr>
              <w:t>2.4</w:t>
            </w:r>
            <w:r w:rsidR="00DF766D">
              <w:rPr>
                <w:rFonts w:eastAsiaTheme="minorEastAsia" w:cs="Arial"/>
                <w:b w:val="0"/>
                <w:sz w:val="22"/>
                <w:szCs w:val="22"/>
              </w:rPr>
              <w:t>,</w:t>
            </w:r>
            <w:r w:rsidRPr="00D41D23">
              <w:rPr>
                <w:rFonts w:eastAsiaTheme="minorEastAsia" w:cs="Arial"/>
                <w:b w:val="0"/>
                <w:sz w:val="22"/>
                <w:szCs w:val="22"/>
              </w:rPr>
              <w:t xml:space="preserve"> 3.1</w:t>
            </w:r>
            <w:r w:rsidR="00DF766D">
              <w:rPr>
                <w:rFonts w:eastAsiaTheme="minorEastAsia" w:cs="Arial"/>
                <w:b w:val="0"/>
                <w:sz w:val="22"/>
                <w:szCs w:val="22"/>
              </w:rPr>
              <w:t xml:space="preserve">, </w:t>
            </w:r>
            <w:r w:rsidRPr="00D41D23">
              <w:rPr>
                <w:rFonts w:eastAsiaTheme="minorEastAsia" w:cs="Arial"/>
                <w:b w:val="0"/>
                <w:sz w:val="22"/>
                <w:szCs w:val="22"/>
              </w:rPr>
              <w:t>3.2</w:t>
            </w:r>
            <w:r w:rsidR="00DF766D">
              <w:rPr>
                <w:rFonts w:eastAsiaTheme="minorEastAsia" w:cs="Arial"/>
                <w:b w:val="0"/>
                <w:sz w:val="22"/>
                <w:szCs w:val="22"/>
              </w:rPr>
              <w:t xml:space="preserve">, </w:t>
            </w:r>
            <w:r w:rsidRPr="00D41D23">
              <w:rPr>
                <w:rFonts w:eastAsiaTheme="minorEastAsia" w:cs="Arial"/>
                <w:b w:val="0"/>
                <w:sz w:val="22"/>
                <w:szCs w:val="22"/>
              </w:rPr>
              <w:t>2.2 &amp; 2.3</w:t>
            </w:r>
            <w:r w:rsidR="00DF766D">
              <w:rPr>
                <w:rFonts w:eastAsiaTheme="minorEastAsia" w:cs="Arial"/>
                <w:b w:val="0"/>
                <w:sz w:val="22"/>
                <w:szCs w:val="22"/>
              </w:rPr>
              <w:t>.</w:t>
            </w:r>
          </w:p>
          <w:p w14:paraId="4DAD6224" w14:textId="0F143DFD" w:rsidR="007621B1" w:rsidRPr="00D41D23" w:rsidRDefault="007621B1" w:rsidP="00DF766D">
            <w:pPr>
              <w:pStyle w:val="EmphasisOIC"/>
              <w:spacing w:after="0"/>
              <w:rPr>
                <w:rFonts w:cs="Arial"/>
                <w:bCs/>
                <w:color w:val="000000" w:themeColor="text1"/>
              </w:rPr>
            </w:pPr>
            <w:r w:rsidRPr="00D41D23">
              <w:rPr>
                <w:rFonts w:eastAsiaTheme="minorEastAsia" w:cs="Arial"/>
                <w:b w:val="0"/>
                <w:sz w:val="22"/>
                <w:szCs w:val="22"/>
              </w:rPr>
              <w:t>1.2: Impact of CLPL on progress</w:t>
            </w:r>
            <w:r w:rsidR="00DF766D">
              <w:rPr>
                <w:rFonts w:eastAsiaTheme="minorEastAsia" w:cs="Arial"/>
                <w:b w:val="0"/>
                <w:sz w:val="22"/>
                <w:szCs w:val="22"/>
              </w:rPr>
              <w:t xml:space="preserve">. </w:t>
            </w:r>
            <w:r w:rsidRPr="00D41D23">
              <w:rPr>
                <w:rFonts w:eastAsiaTheme="minorEastAsia" w:cs="Arial"/>
                <w:b w:val="0"/>
                <w:sz w:val="22"/>
                <w:szCs w:val="22"/>
              </w:rPr>
              <w:t>2.5</w:t>
            </w:r>
            <w:r w:rsidR="00DF766D">
              <w:rPr>
                <w:rFonts w:eastAsiaTheme="minorEastAsia" w:cs="Arial"/>
                <w:b w:val="0"/>
                <w:sz w:val="22"/>
                <w:szCs w:val="22"/>
              </w:rPr>
              <w:t>,</w:t>
            </w:r>
            <w:r w:rsidRPr="00D41D23">
              <w:rPr>
                <w:rFonts w:eastAsiaTheme="minorEastAsia" w:cs="Arial"/>
                <w:b w:val="0"/>
                <w:sz w:val="22"/>
                <w:szCs w:val="22"/>
              </w:rPr>
              <w:t xml:space="preserve"> 2.7</w:t>
            </w:r>
            <w:r w:rsidR="00DF766D">
              <w:rPr>
                <w:rFonts w:eastAsiaTheme="minorEastAsia" w:cs="Arial"/>
                <w:b w:val="0"/>
                <w:sz w:val="22"/>
                <w:szCs w:val="22"/>
              </w:rPr>
              <w:t>.</w:t>
            </w:r>
          </w:p>
        </w:tc>
      </w:tr>
      <w:tr w:rsidR="004013F9" w:rsidRPr="00D41D23" w14:paraId="2152F2B5" w14:textId="77777777" w:rsidTr="001A5E37">
        <w:trPr>
          <w:trHeight w:val="50"/>
        </w:trPr>
        <w:tc>
          <w:tcPr>
            <w:tcW w:w="2817" w:type="dxa"/>
            <w:shd w:val="clear" w:color="auto" w:fill="95B3D7" w:themeFill="accent1" w:themeFillTint="99"/>
            <w:vAlign w:val="center"/>
          </w:tcPr>
          <w:p w14:paraId="6126F2E3" w14:textId="76567239" w:rsidR="007621B1" w:rsidRPr="001A5E37" w:rsidRDefault="007621B1" w:rsidP="001A5E37">
            <w:pPr>
              <w:pStyle w:val="EmphasisOIC"/>
              <w:spacing w:after="0"/>
              <w:jc w:val="center"/>
              <w:rPr>
                <w:rFonts w:eastAsiaTheme="minorEastAsia" w:cs="Arial"/>
              </w:rPr>
            </w:pPr>
            <w:r w:rsidRPr="001A5E37">
              <w:rPr>
                <w:rFonts w:eastAsiaTheme="minorEastAsia" w:cs="Arial"/>
              </w:rPr>
              <w:t>Outcomes for learners:</w:t>
            </w:r>
          </w:p>
        </w:tc>
        <w:tc>
          <w:tcPr>
            <w:tcW w:w="6804" w:type="dxa"/>
            <w:shd w:val="clear" w:color="auto" w:fill="95B3D7" w:themeFill="accent1" w:themeFillTint="99"/>
            <w:vAlign w:val="center"/>
          </w:tcPr>
          <w:p w14:paraId="0A148D50" w14:textId="2F5B0BFC" w:rsidR="007621B1" w:rsidRPr="001A5E37" w:rsidRDefault="007621B1" w:rsidP="001A5E37">
            <w:pPr>
              <w:pStyle w:val="EmphasisOIC"/>
              <w:spacing w:after="0"/>
              <w:jc w:val="center"/>
              <w:rPr>
                <w:rFonts w:eastAsiaTheme="minorEastAsia" w:cs="Arial"/>
              </w:rPr>
            </w:pPr>
            <w:r w:rsidRPr="001A5E37">
              <w:rPr>
                <w:rFonts w:eastAsiaTheme="minorEastAsia" w:cs="Arial"/>
              </w:rPr>
              <w:t>Actions</w:t>
            </w:r>
            <w:r w:rsidR="001A5E37">
              <w:rPr>
                <w:rFonts w:eastAsiaTheme="minorEastAsia" w:cs="Arial"/>
              </w:rPr>
              <w:t xml:space="preserve"> </w:t>
            </w:r>
            <w:r w:rsidRPr="001A5E37">
              <w:rPr>
                <w:rFonts w:eastAsiaTheme="minorEastAsia" w:cs="Arial"/>
              </w:rPr>
              <w:t>/</w:t>
            </w:r>
            <w:r w:rsidR="001A5E37">
              <w:rPr>
                <w:rFonts w:eastAsiaTheme="minorEastAsia" w:cs="Arial"/>
              </w:rPr>
              <w:t xml:space="preserve"> </w:t>
            </w:r>
            <w:r w:rsidRPr="001A5E37">
              <w:rPr>
                <w:rFonts w:eastAsiaTheme="minorEastAsia" w:cs="Arial"/>
              </w:rPr>
              <w:t>Approaches</w:t>
            </w:r>
            <w:r w:rsidR="001A5E37">
              <w:rPr>
                <w:rFonts w:eastAsiaTheme="minorEastAsia" w:cs="Arial"/>
              </w:rPr>
              <w:t xml:space="preserve"> </w:t>
            </w:r>
            <w:r w:rsidRPr="001A5E37">
              <w:rPr>
                <w:rFonts w:eastAsiaTheme="minorEastAsia" w:cs="Arial"/>
              </w:rPr>
              <w:t>/</w:t>
            </w:r>
            <w:r w:rsidR="001A5E37">
              <w:rPr>
                <w:rFonts w:eastAsiaTheme="minorEastAsia" w:cs="Arial"/>
              </w:rPr>
              <w:t xml:space="preserve"> </w:t>
            </w:r>
            <w:r w:rsidRPr="001A5E37">
              <w:rPr>
                <w:rFonts w:eastAsiaTheme="minorEastAsia" w:cs="Arial"/>
              </w:rPr>
              <w:t>Interventions:</w:t>
            </w:r>
          </w:p>
        </w:tc>
        <w:tc>
          <w:tcPr>
            <w:tcW w:w="5953" w:type="dxa"/>
            <w:gridSpan w:val="2"/>
            <w:shd w:val="clear" w:color="auto" w:fill="95B3D7" w:themeFill="accent1" w:themeFillTint="99"/>
            <w:vAlign w:val="center"/>
          </w:tcPr>
          <w:p w14:paraId="3698DC94" w14:textId="19F79F8F" w:rsidR="007621B1" w:rsidRPr="001A5E37" w:rsidRDefault="007621B1" w:rsidP="001A5E37">
            <w:pPr>
              <w:pStyle w:val="EmphasisOIC"/>
              <w:spacing w:after="0"/>
              <w:jc w:val="center"/>
              <w:rPr>
                <w:rFonts w:eastAsiaTheme="minorEastAsia" w:cs="Arial"/>
              </w:rPr>
            </w:pPr>
            <w:r w:rsidRPr="001A5E37">
              <w:rPr>
                <w:rFonts w:eastAsiaTheme="minorEastAsia" w:cs="Arial"/>
              </w:rPr>
              <w:t>Measures:</w:t>
            </w:r>
          </w:p>
        </w:tc>
      </w:tr>
      <w:tr w:rsidR="007621B1" w:rsidRPr="00D41D23" w14:paraId="16CE4EF8" w14:textId="77777777" w:rsidTr="001A5E37">
        <w:trPr>
          <w:trHeight w:val="1137"/>
        </w:trPr>
        <w:tc>
          <w:tcPr>
            <w:tcW w:w="2817" w:type="dxa"/>
          </w:tcPr>
          <w:p w14:paraId="22962ADE" w14:textId="573861AB" w:rsidR="007621B1" w:rsidRPr="00D41D23" w:rsidRDefault="007621B1" w:rsidP="001A5E37">
            <w:pPr>
              <w:pStyle w:val="OICTable"/>
              <w:spacing w:before="0" w:after="120"/>
              <w:rPr>
                <w:rFonts w:eastAsiaTheme="minorEastAsia" w:cs="Arial"/>
                <w:sz w:val="22"/>
                <w:szCs w:val="22"/>
              </w:rPr>
            </w:pPr>
            <w:r w:rsidRPr="00D41D23">
              <w:rPr>
                <w:rFonts w:eastAsiaTheme="minorEastAsia" w:cs="Arial"/>
                <w:sz w:val="22"/>
                <w:szCs w:val="22"/>
              </w:rPr>
              <w:t>To ensure all ELC children are making very good progress in listening and talking</w:t>
            </w:r>
            <w:r w:rsidR="001A5E37">
              <w:rPr>
                <w:rFonts w:eastAsiaTheme="minorEastAsia" w:cs="Arial"/>
                <w:sz w:val="22"/>
                <w:szCs w:val="22"/>
              </w:rPr>
              <w:t>.</w:t>
            </w:r>
          </w:p>
          <w:p w14:paraId="4777C709" w14:textId="2907C101" w:rsidR="007621B1" w:rsidRPr="00D41D23" w:rsidRDefault="007621B1">
            <w:pPr>
              <w:pStyle w:val="OICTable"/>
              <w:spacing w:before="0" w:after="0"/>
              <w:rPr>
                <w:rFonts w:eastAsiaTheme="minorEastAsia" w:cs="Arial"/>
                <w:sz w:val="22"/>
                <w:szCs w:val="22"/>
              </w:rPr>
            </w:pPr>
            <w:r w:rsidRPr="00D41D23">
              <w:rPr>
                <w:rFonts w:eastAsiaTheme="minorEastAsia" w:cs="Arial"/>
                <w:sz w:val="22"/>
                <w:szCs w:val="22"/>
              </w:rPr>
              <w:t>To enhance interactions between children and adults that support listening and talking skills in order to build confident communicators</w:t>
            </w:r>
            <w:r w:rsidR="001A5E37">
              <w:rPr>
                <w:rFonts w:eastAsiaTheme="minorEastAsia" w:cs="Arial"/>
                <w:sz w:val="22"/>
                <w:szCs w:val="22"/>
              </w:rPr>
              <w:t>.</w:t>
            </w:r>
          </w:p>
          <w:p w14:paraId="591B8719" w14:textId="77777777" w:rsidR="007621B1" w:rsidRPr="00D41D23" w:rsidRDefault="007621B1">
            <w:pPr>
              <w:pStyle w:val="OICTable"/>
              <w:spacing w:before="0" w:after="0"/>
              <w:rPr>
                <w:rFonts w:eastAsiaTheme="minorEastAsia" w:cs="Arial"/>
                <w:sz w:val="22"/>
                <w:szCs w:val="22"/>
              </w:rPr>
            </w:pPr>
          </w:p>
          <w:p w14:paraId="31438F7A" w14:textId="1C24AEB9" w:rsidR="007621B1" w:rsidRPr="00D41D23" w:rsidRDefault="007621B1" w:rsidP="45649B80">
            <w:pPr>
              <w:pStyle w:val="OICTable"/>
              <w:spacing w:before="0" w:after="0"/>
              <w:rPr>
                <w:rFonts w:cs="Arial"/>
              </w:rPr>
            </w:pPr>
          </w:p>
        </w:tc>
        <w:tc>
          <w:tcPr>
            <w:tcW w:w="6804" w:type="dxa"/>
          </w:tcPr>
          <w:p w14:paraId="07E3F971" w14:textId="71CAC26A"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Self-Evaluation session for all settings to set a baseline: “How do we know that all children are making very good progress in listening and talking? What do we do and what do we still need to develop? (HGIOELC 2.3) What approaches do we use to promote children's developing language and literacy skills with a focus on listening and talking? (CI Quality Framework 1.3)</w:t>
            </w:r>
            <w:r w:rsidR="001A5E37">
              <w:rPr>
                <w:rFonts w:eastAsiaTheme="minorEastAsia" w:cs="Arial"/>
                <w:sz w:val="22"/>
                <w:szCs w:val="22"/>
              </w:rPr>
              <w:t>.</w:t>
            </w:r>
            <w:r w:rsidRPr="00D41D23">
              <w:rPr>
                <w:rFonts w:eastAsiaTheme="minorEastAsia" w:cs="Arial"/>
                <w:sz w:val="22"/>
                <w:szCs w:val="22"/>
              </w:rPr>
              <w:t xml:space="preserve"> </w:t>
            </w:r>
          </w:p>
          <w:p w14:paraId="4FE5076B" w14:textId="021ACC6C" w:rsidR="007621B1" w:rsidRPr="00D41D23" w:rsidRDefault="007621B1" w:rsidP="001A5E37">
            <w:pPr>
              <w:pStyle w:val="OICTable"/>
              <w:numPr>
                <w:ilvl w:val="0"/>
                <w:numId w:val="46"/>
              </w:numPr>
              <w:spacing w:before="0"/>
              <w:ind w:left="323" w:hanging="283"/>
              <w:rPr>
                <w:rFonts w:eastAsiaTheme="minorEastAsia" w:cs="Arial"/>
                <w:sz w:val="22"/>
                <w:szCs w:val="22"/>
              </w:rPr>
            </w:pPr>
            <w:proofErr w:type="spellStart"/>
            <w:r w:rsidRPr="00D41D23">
              <w:rPr>
                <w:rFonts w:eastAsiaTheme="minorEastAsia" w:cs="Arial"/>
                <w:sz w:val="22"/>
                <w:szCs w:val="22"/>
              </w:rPr>
              <w:t>Self Evaluation</w:t>
            </w:r>
            <w:proofErr w:type="spellEnd"/>
            <w:r w:rsidRPr="00D41D23">
              <w:rPr>
                <w:rFonts w:eastAsiaTheme="minorEastAsia" w:cs="Arial"/>
                <w:sz w:val="22"/>
                <w:szCs w:val="22"/>
              </w:rPr>
              <w:t xml:space="preserve"> session revisited regularly to measure change, improvement and progress for children</w:t>
            </w:r>
            <w:r w:rsidR="001A5E37">
              <w:rPr>
                <w:rFonts w:eastAsiaTheme="minorEastAsia" w:cs="Arial"/>
                <w:sz w:val="22"/>
                <w:szCs w:val="22"/>
              </w:rPr>
              <w:t>.</w:t>
            </w:r>
          </w:p>
          <w:p w14:paraId="205A6386" w14:textId="5920FDBC"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All practitioners will participate in an authority wide ELC programme to support the delivery of high-quality listening and talking provision. (October In-Service)</w:t>
            </w:r>
            <w:r w:rsidR="001A5E37">
              <w:rPr>
                <w:rFonts w:eastAsiaTheme="minorEastAsia" w:cs="Arial"/>
                <w:sz w:val="22"/>
                <w:szCs w:val="22"/>
              </w:rPr>
              <w:t>.</w:t>
            </w:r>
          </w:p>
          <w:p w14:paraId="46A8C261" w14:textId="77777777"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 xml:space="preserve">Audit folders at the beginning of the year to determine number and quality of </w:t>
            </w:r>
            <w:proofErr w:type="spellStart"/>
            <w:r w:rsidRPr="00D41D23">
              <w:rPr>
                <w:rFonts w:eastAsiaTheme="minorEastAsia" w:cs="Arial"/>
                <w:sz w:val="22"/>
                <w:szCs w:val="22"/>
              </w:rPr>
              <w:t>peedie</w:t>
            </w:r>
            <w:proofErr w:type="spellEnd"/>
            <w:r w:rsidRPr="00D41D23">
              <w:rPr>
                <w:rFonts w:eastAsiaTheme="minorEastAsia" w:cs="Arial"/>
                <w:sz w:val="22"/>
                <w:szCs w:val="22"/>
              </w:rPr>
              <w:t xml:space="preserve"> notes and learning stories taken on listening and talking to see if we are capturing children’s development in listening and talking. </w:t>
            </w:r>
          </w:p>
          <w:p w14:paraId="09E279CC" w14:textId="54C587EB" w:rsidR="007621B1" w:rsidRPr="001A5E37" w:rsidRDefault="007621B1" w:rsidP="001A5E37">
            <w:pPr>
              <w:pStyle w:val="OICTable"/>
              <w:numPr>
                <w:ilvl w:val="0"/>
                <w:numId w:val="46"/>
              </w:numPr>
              <w:spacing w:before="0"/>
              <w:ind w:left="323" w:hanging="283"/>
              <w:rPr>
                <w:rFonts w:eastAsiaTheme="minorEastAsia" w:cs="Arial"/>
                <w:sz w:val="22"/>
                <w:szCs w:val="22"/>
              </w:rPr>
            </w:pPr>
            <w:r w:rsidRPr="001A5E37">
              <w:rPr>
                <w:rFonts w:eastAsiaTheme="minorEastAsia" w:cs="Arial"/>
                <w:sz w:val="22"/>
                <w:szCs w:val="22"/>
              </w:rPr>
              <w:t>Monitor folders regularly (twice yearly) throughout to audit if we are capturing progression over time in listening and talking</w:t>
            </w:r>
            <w:r w:rsidR="001A5E37">
              <w:rPr>
                <w:rFonts w:eastAsiaTheme="minorEastAsia" w:cs="Arial"/>
                <w:sz w:val="22"/>
                <w:szCs w:val="22"/>
              </w:rPr>
              <w:t>.</w:t>
            </w:r>
          </w:p>
          <w:p w14:paraId="62A6C3A6" w14:textId="3E624C4B"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Reflect on own practice – How good are my interactions?  (Circle tool p18-20)</w:t>
            </w:r>
            <w:r w:rsidR="001A5E37">
              <w:rPr>
                <w:rFonts w:eastAsiaTheme="minorEastAsia" w:cs="Arial"/>
                <w:sz w:val="22"/>
                <w:szCs w:val="22"/>
              </w:rPr>
              <w:t>.</w:t>
            </w:r>
          </w:p>
          <w:p w14:paraId="32AC9D82" w14:textId="4CCE9457"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 xml:space="preserve">Interaction observations (peer) and/or reciprocal feedback </w:t>
            </w:r>
            <w:r w:rsidRPr="00D41D23">
              <w:rPr>
                <w:rFonts w:eastAsiaTheme="minorEastAsia" w:cs="Arial"/>
                <w:sz w:val="22"/>
                <w:szCs w:val="22"/>
              </w:rPr>
              <w:lastRenderedPageBreak/>
              <w:t>sessions</w:t>
            </w:r>
            <w:r w:rsidR="001A5E37">
              <w:rPr>
                <w:rFonts w:eastAsiaTheme="minorEastAsia" w:cs="Arial"/>
                <w:sz w:val="22"/>
                <w:szCs w:val="22"/>
              </w:rPr>
              <w:t>.</w:t>
            </w:r>
          </w:p>
          <w:p w14:paraId="232354C7" w14:textId="06BF2855" w:rsidR="007621B1" w:rsidRPr="00D41D23" w:rsidRDefault="007621B1" w:rsidP="001A5E37">
            <w:pPr>
              <w:pStyle w:val="OICTable"/>
              <w:numPr>
                <w:ilvl w:val="0"/>
                <w:numId w:val="46"/>
              </w:numPr>
              <w:spacing w:before="0"/>
              <w:ind w:left="323" w:hanging="283"/>
              <w:rPr>
                <w:rFonts w:cs="Arial"/>
                <w:sz w:val="22"/>
                <w:szCs w:val="22"/>
              </w:rPr>
            </w:pPr>
            <w:r w:rsidRPr="00D41D23">
              <w:rPr>
                <w:rFonts w:eastAsiaTheme="minorEastAsia" w:cs="Arial"/>
                <w:sz w:val="22"/>
                <w:szCs w:val="22"/>
              </w:rPr>
              <w:t>LLLI video feedback would inform quality of interactions</w:t>
            </w:r>
            <w:r w:rsidR="001A5E37">
              <w:rPr>
                <w:rFonts w:eastAsiaTheme="minorEastAsia" w:cs="Arial"/>
                <w:sz w:val="22"/>
                <w:szCs w:val="22"/>
              </w:rPr>
              <w:t>.</w:t>
            </w:r>
          </w:p>
          <w:p w14:paraId="1D7813E3" w14:textId="6E7B0A2F"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Engage with training for supporting good interactions and revisit Early Years Interactions session/LLLI for practitioners</w:t>
            </w:r>
            <w:r w:rsidR="001A5E37">
              <w:rPr>
                <w:rFonts w:eastAsiaTheme="minorEastAsia" w:cs="Arial"/>
                <w:sz w:val="22"/>
                <w:szCs w:val="22"/>
              </w:rPr>
              <w:t>.</w:t>
            </w:r>
          </w:p>
          <w:p w14:paraId="79A81624" w14:textId="76182D4C" w:rsidR="007621B1" w:rsidRPr="00D41D23" w:rsidRDefault="007621B1" w:rsidP="001A5E37">
            <w:pPr>
              <w:pStyle w:val="OICTable"/>
              <w:numPr>
                <w:ilvl w:val="0"/>
                <w:numId w:val="46"/>
              </w:numPr>
              <w:spacing w:before="0"/>
              <w:ind w:left="323" w:hanging="283"/>
              <w:rPr>
                <w:rFonts w:eastAsiaTheme="minorEastAsia" w:cs="Arial"/>
                <w:sz w:val="22"/>
                <w:szCs w:val="22"/>
              </w:rPr>
            </w:pPr>
            <w:r w:rsidRPr="00D41D23">
              <w:rPr>
                <w:rFonts w:eastAsiaTheme="minorEastAsia" w:cs="Arial"/>
                <w:sz w:val="22"/>
                <w:szCs w:val="22"/>
              </w:rPr>
              <w:t>Promote interaction strategies (posters and reminders) to challenge as well as support children</w:t>
            </w:r>
            <w:r w:rsidR="001A5E37">
              <w:rPr>
                <w:rFonts w:eastAsiaTheme="minorEastAsia" w:cs="Arial"/>
                <w:sz w:val="22"/>
                <w:szCs w:val="22"/>
              </w:rPr>
              <w:t>.</w:t>
            </w:r>
          </w:p>
        </w:tc>
        <w:tc>
          <w:tcPr>
            <w:tcW w:w="5953" w:type="dxa"/>
            <w:gridSpan w:val="2"/>
          </w:tcPr>
          <w:p w14:paraId="3285B822" w14:textId="188EBDA4"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lastRenderedPageBreak/>
              <w:t xml:space="preserve">Self-evaluation </w:t>
            </w:r>
            <w:proofErr w:type="spellStart"/>
            <w:r w:rsidRPr="00D41D23">
              <w:rPr>
                <w:rFonts w:eastAsiaTheme="minorEastAsia" w:cs="Arial"/>
                <w:sz w:val="22"/>
                <w:szCs w:val="22"/>
              </w:rPr>
              <w:t>floorbook</w:t>
            </w:r>
            <w:proofErr w:type="spellEnd"/>
            <w:r w:rsidRPr="00D41D23">
              <w:rPr>
                <w:rFonts w:eastAsiaTheme="minorEastAsia" w:cs="Arial"/>
                <w:sz w:val="22"/>
                <w:szCs w:val="22"/>
              </w:rPr>
              <w:t xml:space="preserve"> will show impact of development, including richer environments (a greater range of resources), more focussed planned experiences, </w:t>
            </w:r>
            <w:proofErr w:type="spellStart"/>
            <w:r w:rsidRPr="00D41D23">
              <w:rPr>
                <w:rFonts w:eastAsiaTheme="minorEastAsia" w:cs="Arial"/>
                <w:sz w:val="22"/>
                <w:szCs w:val="22"/>
              </w:rPr>
              <w:t>peedie</w:t>
            </w:r>
            <w:proofErr w:type="spellEnd"/>
            <w:r w:rsidRPr="00D41D23">
              <w:rPr>
                <w:rFonts w:eastAsiaTheme="minorEastAsia" w:cs="Arial"/>
                <w:sz w:val="22"/>
                <w:szCs w:val="22"/>
              </w:rPr>
              <w:t xml:space="preserve"> notes more focussed on learning</w:t>
            </w:r>
            <w:r w:rsidR="001A5E37">
              <w:rPr>
                <w:rFonts w:eastAsiaTheme="minorEastAsia" w:cs="Arial"/>
                <w:sz w:val="22"/>
                <w:szCs w:val="22"/>
              </w:rPr>
              <w:t>.</w:t>
            </w:r>
          </w:p>
          <w:p w14:paraId="4EF5B2E3" w14:textId="2D3D9512"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Increase in staff confidence in supporting listening and talking at all stages</w:t>
            </w:r>
            <w:r w:rsidR="001A5E37">
              <w:rPr>
                <w:rFonts w:eastAsiaTheme="minorEastAsia" w:cs="Arial"/>
                <w:sz w:val="22"/>
                <w:szCs w:val="22"/>
              </w:rPr>
              <w:t>.</w:t>
            </w:r>
          </w:p>
          <w:p w14:paraId="42DC93B1" w14:textId="2E8C910E"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Child development</w:t>
            </w:r>
            <w:r w:rsidR="001A5E37">
              <w:rPr>
                <w:rFonts w:eastAsiaTheme="minorEastAsia" w:cs="Arial"/>
                <w:sz w:val="22"/>
                <w:szCs w:val="22"/>
              </w:rPr>
              <w:t>.</w:t>
            </w:r>
          </w:p>
          <w:p w14:paraId="231AD65A" w14:textId="61A5A4CB"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Supporting communication delays</w:t>
            </w:r>
            <w:r w:rsidR="001A5E37">
              <w:rPr>
                <w:rFonts w:eastAsiaTheme="minorEastAsia" w:cs="Arial"/>
                <w:sz w:val="22"/>
                <w:szCs w:val="22"/>
              </w:rPr>
              <w:t>.</w:t>
            </w:r>
          </w:p>
          <w:p w14:paraId="579E077F" w14:textId="2AAFF05D"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Planning learning to support and extend children</w:t>
            </w:r>
            <w:r w:rsidR="001A5E37">
              <w:rPr>
                <w:rFonts w:eastAsiaTheme="minorEastAsia" w:cs="Arial"/>
                <w:sz w:val="22"/>
                <w:szCs w:val="22"/>
              </w:rPr>
              <w:t>.</w:t>
            </w:r>
          </w:p>
          <w:p w14:paraId="649273F1" w14:textId="3AA4F9DA"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Engaging in song and rhyme</w:t>
            </w:r>
            <w:r w:rsidR="001A5E37">
              <w:rPr>
                <w:rFonts w:eastAsiaTheme="minorEastAsia" w:cs="Arial"/>
                <w:sz w:val="22"/>
                <w:szCs w:val="22"/>
              </w:rPr>
              <w:t>.</w:t>
            </w:r>
          </w:p>
          <w:p w14:paraId="6EF3CF56" w14:textId="77777777"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 xml:space="preserve">Increase in number of </w:t>
            </w:r>
            <w:proofErr w:type="spellStart"/>
            <w:r w:rsidRPr="00D41D23">
              <w:rPr>
                <w:rFonts w:eastAsiaTheme="minorEastAsia" w:cs="Arial"/>
                <w:sz w:val="22"/>
                <w:szCs w:val="22"/>
              </w:rPr>
              <w:t>peedie</w:t>
            </w:r>
            <w:proofErr w:type="spellEnd"/>
            <w:r w:rsidRPr="00D41D23">
              <w:rPr>
                <w:rFonts w:eastAsiaTheme="minorEastAsia" w:cs="Arial"/>
                <w:sz w:val="22"/>
                <w:szCs w:val="22"/>
              </w:rPr>
              <w:t xml:space="preserve"> notes related to listening and talking. Almost all talking and listening related notes are learning focussed notes.</w:t>
            </w:r>
          </w:p>
          <w:p w14:paraId="1A661A1E" w14:textId="77777777"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 xml:space="preserve">Use progression tracking tool (3 x yearly) alongside Early Level benchmarks (Peedie pebbles) and Staged Intervention and Circle tool milestones to measure impact on learners. There are no gaps in the tracking tool and learning folders relating to phonological awareness, listening and talking. </w:t>
            </w:r>
          </w:p>
          <w:p w14:paraId="3CF6FB2C" w14:textId="6611E068" w:rsidR="007621B1" w:rsidRPr="00D41D23" w:rsidRDefault="007621B1" w:rsidP="001A5E37">
            <w:pPr>
              <w:pStyle w:val="OICTable"/>
              <w:numPr>
                <w:ilvl w:val="0"/>
                <w:numId w:val="46"/>
              </w:numPr>
              <w:spacing w:before="0"/>
              <w:ind w:left="317" w:hanging="283"/>
              <w:rPr>
                <w:rFonts w:eastAsiaTheme="minorEastAsia" w:cs="Arial"/>
                <w:sz w:val="22"/>
                <w:szCs w:val="22"/>
              </w:rPr>
            </w:pPr>
            <w:r w:rsidRPr="00D41D23">
              <w:rPr>
                <w:rFonts w:eastAsiaTheme="minorEastAsia" w:cs="Arial"/>
                <w:sz w:val="22"/>
                <w:szCs w:val="22"/>
              </w:rPr>
              <w:t xml:space="preserve">Almost all notes are high quality observations made </w:t>
            </w:r>
            <w:r w:rsidRPr="00D41D23">
              <w:rPr>
                <w:rFonts w:eastAsiaTheme="minorEastAsia" w:cs="Arial"/>
                <w:sz w:val="22"/>
                <w:szCs w:val="22"/>
              </w:rPr>
              <w:lastRenderedPageBreak/>
              <w:t>with listening and talking focus evident in folders</w:t>
            </w:r>
            <w:r w:rsidR="001A5E37">
              <w:rPr>
                <w:rFonts w:eastAsiaTheme="minorEastAsia" w:cs="Arial"/>
                <w:sz w:val="22"/>
                <w:szCs w:val="22"/>
              </w:rPr>
              <w:t>.</w:t>
            </w:r>
          </w:p>
          <w:p w14:paraId="758BFF4E" w14:textId="56DAE92B" w:rsidR="007621B1" w:rsidRPr="00D41D23" w:rsidRDefault="007621B1" w:rsidP="001A5E37">
            <w:pPr>
              <w:pStyle w:val="OICTable"/>
              <w:numPr>
                <w:ilvl w:val="0"/>
                <w:numId w:val="46"/>
              </w:numPr>
              <w:spacing w:before="0"/>
              <w:ind w:left="317" w:hanging="283"/>
              <w:rPr>
                <w:rFonts w:eastAsiaTheme="minorEastAsia" w:cs="Arial"/>
                <w:sz w:val="22"/>
                <w:szCs w:val="22"/>
              </w:rPr>
            </w:pPr>
            <w:r w:rsidRPr="001A5E37">
              <w:rPr>
                <w:rFonts w:eastAsiaTheme="minorEastAsia" w:cs="Arial"/>
                <w:sz w:val="22"/>
                <w:szCs w:val="22"/>
              </w:rPr>
              <w:t xml:space="preserve">Qualitative data from practitioners on their confidence to support listening and talking and how to track progression in learning. (recorded in S-E </w:t>
            </w:r>
            <w:proofErr w:type="spellStart"/>
            <w:r w:rsidRPr="001A5E37">
              <w:rPr>
                <w:rFonts w:eastAsiaTheme="minorEastAsia" w:cs="Arial"/>
                <w:sz w:val="22"/>
                <w:szCs w:val="22"/>
              </w:rPr>
              <w:t>floorbook</w:t>
            </w:r>
            <w:proofErr w:type="spellEnd"/>
            <w:r w:rsidRPr="001A5E37">
              <w:rPr>
                <w:rFonts w:eastAsiaTheme="minorEastAsia" w:cs="Arial"/>
                <w:sz w:val="22"/>
                <w:szCs w:val="22"/>
              </w:rPr>
              <w:t>)</w:t>
            </w:r>
            <w:r w:rsidR="001A5E37">
              <w:rPr>
                <w:rFonts w:eastAsiaTheme="minorEastAsia" w:cs="Arial"/>
                <w:sz w:val="22"/>
                <w:szCs w:val="22"/>
              </w:rPr>
              <w:t>.</w:t>
            </w:r>
          </w:p>
        </w:tc>
      </w:tr>
      <w:tr w:rsidR="007621B1" w:rsidRPr="00D41D23" w14:paraId="50AFCAE5" w14:textId="77777777" w:rsidTr="45649B80">
        <w:trPr>
          <w:trHeight w:val="420"/>
        </w:trPr>
        <w:tc>
          <w:tcPr>
            <w:tcW w:w="15574" w:type="dxa"/>
            <w:gridSpan w:val="4"/>
          </w:tcPr>
          <w:p w14:paraId="03B84EB3" w14:textId="5193C909" w:rsidR="007621B1" w:rsidRPr="00D41D23" w:rsidRDefault="007621B1" w:rsidP="6CA7D6BE">
            <w:pPr>
              <w:pStyle w:val="OICTable"/>
              <w:rPr>
                <w:rFonts w:eastAsiaTheme="minorEastAsia" w:cs="Arial"/>
                <w:sz w:val="22"/>
                <w:szCs w:val="22"/>
              </w:rPr>
            </w:pPr>
            <w:r w:rsidRPr="00D41D23">
              <w:rPr>
                <w:rFonts w:eastAsiaTheme="minorEastAsia" w:cs="Arial"/>
                <w:sz w:val="22"/>
                <w:szCs w:val="22"/>
              </w:rPr>
              <w:lastRenderedPageBreak/>
              <w:t>Impact should be evidenced in self-evaluation floor</w:t>
            </w:r>
            <w:r w:rsidR="4C67F4D1" w:rsidRPr="00D41D23">
              <w:rPr>
                <w:rFonts w:eastAsiaTheme="minorEastAsia" w:cs="Arial"/>
                <w:sz w:val="22"/>
                <w:szCs w:val="22"/>
              </w:rPr>
              <w:t xml:space="preserve"> </w:t>
            </w:r>
            <w:r w:rsidRPr="00D41D23">
              <w:rPr>
                <w:rFonts w:eastAsiaTheme="minorEastAsia" w:cs="Arial"/>
                <w:sz w:val="22"/>
                <w:szCs w:val="22"/>
              </w:rPr>
              <w:t>books</w:t>
            </w:r>
            <w:r w:rsidR="7179CDF5" w:rsidRPr="00D41D23">
              <w:rPr>
                <w:rFonts w:eastAsiaTheme="minorEastAsia" w:cs="Arial"/>
                <w:sz w:val="22"/>
                <w:szCs w:val="22"/>
              </w:rPr>
              <w:t>.</w:t>
            </w:r>
          </w:p>
        </w:tc>
      </w:tr>
    </w:tbl>
    <w:p w14:paraId="24A351C4" w14:textId="77777777" w:rsidR="00C85B5B" w:rsidRPr="00D41D23" w:rsidRDefault="007621B1">
      <w:pPr>
        <w:rPr>
          <w:rFonts w:cs="Arial"/>
        </w:rPr>
      </w:pPr>
      <w:r w:rsidRPr="00D41D23">
        <w:rPr>
          <w:rFonts w:cs="Arial"/>
        </w:rPr>
        <w:br w:type="page"/>
      </w:r>
    </w:p>
    <w:tbl>
      <w:tblPr>
        <w:tblStyle w:val="TableGrid2"/>
        <w:tblW w:w="15574" w:type="dxa"/>
        <w:tblInd w:w="-1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55"/>
        <w:gridCol w:w="6045"/>
        <w:gridCol w:w="4606"/>
        <w:gridCol w:w="2268"/>
      </w:tblGrid>
      <w:tr w:rsidR="005C3833" w:rsidRPr="00D41D23" w14:paraId="02EE70AA" w14:textId="77777777" w:rsidTr="45649B80">
        <w:trPr>
          <w:trHeight w:val="227"/>
        </w:trPr>
        <w:tc>
          <w:tcPr>
            <w:tcW w:w="15574" w:type="dxa"/>
            <w:gridSpan w:val="4"/>
            <w:shd w:val="clear" w:color="auto" w:fill="95B3D7" w:themeFill="accent1" w:themeFillTint="99"/>
          </w:tcPr>
          <w:p w14:paraId="4DC5A482" w14:textId="77777777" w:rsidR="00FA1034" w:rsidRPr="00D24FC3" w:rsidRDefault="00C85B5B" w:rsidP="6CA7D6BE">
            <w:pPr>
              <w:pStyle w:val="Heading3"/>
              <w:spacing w:before="0" w:after="0"/>
              <w:rPr>
                <w:rFonts w:eastAsiaTheme="minorEastAsia" w:cs="Arial"/>
                <w:color w:val="auto"/>
                <w:sz w:val="24"/>
              </w:rPr>
            </w:pPr>
            <w:bookmarkStart w:id="13" w:name="_Toc115869933"/>
            <w:r w:rsidRPr="00D24FC3">
              <w:rPr>
                <w:rFonts w:eastAsiaTheme="minorEastAsia" w:cs="Arial"/>
                <w:color w:val="auto"/>
                <w:szCs w:val="28"/>
              </w:rPr>
              <w:lastRenderedPageBreak/>
              <w:t>ELC</w:t>
            </w:r>
            <w:r w:rsidR="5F1785DB" w:rsidRPr="00D24FC3">
              <w:rPr>
                <w:rFonts w:eastAsiaTheme="minorEastAsia" w:cs="Arial"/>
                <w:color w:val="auto"/>
                <w:szCs w:val="28"/>
              </w:rPr>
              <w:t xml:space="preserve"> </w:t>
            </w:r>
            <w:r w:rsidRPr="00D24FC3">
              <w:rPr>
                <w:rFonts w:eastAsiaTheme="minorEastAsia" w:cs="Arial"/>
                <w:color w:val="auto"/>
                <w:szCs w:val="28"/>
              </w:rPr>
              <w:t>Improvement priority 2:</w:t>
            </w:r>
            <w:bookmarkEnd w:id="13"/>
            <w:r w:rsidRPr="00D24FC3">
              <w:rPr>
                <w:rFonts w:eastAsiaTheme="minorEastAsia" w:cs="Arial"/>
                <w:color w:val="auto"/>
                <w:sz w:val="24"/>
              </w:rPr>
              <w:t xml:space="preserve">  </w:t>
            </w:r>
          </w:p>
          <w:p w14:paraId="28849FAD" w14:textId="5796492B" w:rsidR="00C85B5B" w:rsidRPr="00FA1034" w:rsidRDefault="637C6DC9" w:rsidP="00FA1034">
            <w:pPr>
              <w:pStyle w:val="OICTable"/>
              <w:rPr>
                <w:b/>
                <w:bCs/>
              </w:rPr>
            </w:pPr>
            <w:r w:rsidRPr="00FA1034">
              <w:rPr>
                <w:b/>
                <w:bCs/>
                <w:color w:val="FFFFFF" w:themeColor="background1"/>
                <w:sz w:val="28"/>
                <w:szCs w:val="28"/>
              </w:rPr>
              <w:t xml:space="preserve">EFFECTIVE LEARNING </w:t>
            </w:r>
            <w:r w:rsidR="3120833E" w:rsidRPr="00FA1034">
              <w:rPr>
                <w:b/>
                <w:bCs/>
                <w:color w:val="FFFFFF" w:themeColor="background1"/>
                <w:sz w:val="28"/>
                <w:szCs w:val="28"/>
              </w:rPr>
              <w:t>SPACES</w:t>
            </w:r>
            <w:r w:rsidR="00FA1034">
              <w:rPr>
                <w:b/>
                <w:bCs/>
                <w:color w:val="FFFFFF" w:themeColor="background1"/>
                <w:sz w:val="28"/>
                <w:szCs w:val="28"/>
              </w:rPr>
              <w:t>.</w:t>
            </w:r>
          </w:p>
        </w:tc>
      </w:tr>
      <w:tr w:rsidR="00C85B5B" w:rsidRPr="00D41D23" w14:paraId="41DA47FD" w14:textId="77777777" w:rsidTr="45649B80">
        <w:trPr>
          <w:trHeight w:val="227"/>
        </w:trPr>
        <w:tc>
          <w:tcPr>
            <w:tcW w:w="15574" w:type="dxa"/>
            <w:gridSpan w:val="4"/>
          </w:tcPr>
          <w:p w14:paraId="1064E1CF" w14:textId="77777777" w:rsidR="00C85B5B" w:rsidRPr="00D41D23" w:rsidRDefault="00C85B5B">
            <w:pPr>
              <w:suppressAutoHyphens w:val="0"/>
              <w:spacing w:after="0"/>
              <w:textAlignment w:val="baseline"/>
              <w:rPr>
                <w:rFonts w:eastAsia="Times New Roman" w:cs="Arial"/>
                <w:b/>
                <w:bCs/>
                <w:color w:val="000000"/>
                <w:sz w:val="18"/>
                <w:szCs w:val="18"/>
                <w:lang w:eastAsia="en-GB"/>
              </w:rPr>
            </w:pPr>
            <w:r w:rsidRPr="00D41D23">
              <w:rPr>
                <w:rFonts w:eastAsia="Times New Roman" w:cs="Arial"/>
                <w:b/>
                <w:bCs/>
                <w:color w:val="000000"/>
                <w:sz w:val="22"/>
                <w:szCs w:val="22"/>
                <w:lang w:eastAsia="en-GB"/>
              </w:rPr>
              <w:t>Data/evidence that informs this priority: </w:t>
            </w:r>
          </w:p>
          <w:p w14:paraId="0E71D33C" w14:textId="1FD34960" w:rsidR="00C85B5B" w:rsidRPr="00D41D23" w:rsidRDefault="5922C617" w:rsidP="6CA7D6BE">
            <w:pPr>
              <w:suppressAutoHyphens w:val="0"/>
              <w:spacing w:after="0"/>
              <w:textAlignment w:val="baseline"/>
              <w:rPr>
                <w:rFonts w:eastAsia="Times New Roman" w:cs="Arial"/>
                <w:sz w:val="22"/>
                <w:szCs w:val="22"/>
                <w:lang w:eastAsia="en-GB"/>
              </w:rPr>
            </w:pPr>
            <w:r w:rsidRPr="00D41D23">
              <w:rPr>
                <w:rFonts w:eastAsia="Times New Roman" w:cs="Arial"/>
                <w:sz w:val="22"/>
                <w:szCs w:val="22"/>
                <w:lang w:eastAsia="en-GB"/>
              </w:rPr>
              <w:t>The design of the setting</w:t>
            </w:r>
            <w:r w:rsidR="00A06A4F" w:rsidRPr="00D41D23">
              <w:rPr>
                <w:rFonts w:eastAsia="Times New Roman" w:cs="Arial"/>
                <w:sz w:val="22"/>
                <w:szCs w:val="22"/>
                <w:lang w:eastAsia="en-GB"/>
              </w:rPr>
              <w:t xml:space="preserve"> for security</w:t>
            </w:r>
            <w:r w:rsidR="00D30508" w:rsidRPr="00D41D23">
              <w:rPr>
                <w:rFonts w:eastAsia="Times New Roman" w:cs="Arial"/>
                <w:sz w:val="22"/>
                <w:szCs w:val="22"/>
                <w:lang w:eastAsia="en-GB"/>
              </w:rPr>
              <w:t xml:space="preserve"> impacts on the useability of the outdoor space</w:t>
            </w:r>
            <w:r w:rsidR="004D2C2C" w:rsidRPr="00D41D23">
              <w:rPr>
                <w:rFonts w:eastAsia="Times New Roman" w:cs="Arial"/>
                <w:sz w:val="22"/>
                <w:szCs w:val="22"/>
                <w:lang w:eastAsia="en-GB"/>
              </w:rPr>
              <w:t xml:space="preserve"> and impacts on the </w:t>
            </w:r>
            <w:r w:rsidRPr="00D41D23">
              <w:rPr>
                <w:rFonts w:eastAsia="Times New Roman" w:cs="Arial"/>
                <w:sz w:val="22"/>
                <w:szCs w:val="22"/>
                <w:lang w:eastAsia="en-GB"/>
              </w:rPr>
              <w:t xml:space="preserve">play and learning </w:t>
            </w:r>
            <w:r w:rsidR="08D6B420" w:rsidRPr="00D41D23">
              <w:rPr>
                <w:rFonts w:eastAsia="Times New Roman" w:cs="Arial"/>
                <w:sz w:val="22"/>
                <w:szCs w:val="22"/>
                <w:lang w:eastAsia="en-GB"/>
              </w:rPr>
              <w:t>opportunities</w:t>
            </w:r>
            <w:r w:rsidRPr="00D41D23">
              <w:rPr>
                <w:rFonts w:eastAsia="Times New Roman" w:cs="Arial"/>
                <w:sz w:val="22"/>
                <w:szCs w:val="22"/>
                <w:lang w:eastAsia="en-GB"/>
              </w:rPr>
              <w:t>.</w:t>
            </w:r>
          </w:p>
          <w:p w14:paraId="29640BD9" w14:textId="52069B57" w:rsidR="00C85B5B" w:rsidRPr="00D41D23" w:rsidRDefault="004D2C2C" w:rsidP="6CA7D6BE">
            <w:pPr>
              <w:suppressAutoHyphens w:val="0"/>
              <w:spacing w:after="0"/>
              <w:textAlignment w:val="baseline"/>
              <w:rPr>
                <w:rFonts w:eastAsia="Times New Roman" w:cs="Arial"/>
                <w:sz w:val="22"/>
                <w:szCs w:val="22"/>
                <w:lang w:eastAsia="en-GB"/>
              </w:rPr>
            </w:pPr>
            <w:r w:rsidRPr="00D41D23">
              <w:rPr>
                <w:rFonts w:eastAsia="Times New Roman" w:cs="Arial"/>
                <w:sz w:val="22"/>
                <w:szCs w:val="22"/>
                <w:lang w:eastAsia="en-GB"/>
              </w:rPr>
              <w:t>Staff who are l</w:t>
            </w:r>
            <w:r w:rsidR="5F79E57F" w:rsidRPr="00D41D23">
              <w:rPr>
                <w:rFonts w:eastAsia="Times New Roman" w:cs="Arial"/>
                <w:sz w:val="22"/>
                <w:szCs w:val="22"/>
                <w:lang w:eastAsia="en-GB"/>
              </w:rPr>
              <w:t>ess</w:t>
            </w:r>
            <w:r w:rsidR="3EDBCF14" w:rsidRPr="00D41D23">
              <w:rPr>
                <w:rFonts w:eastAsia="Times New Roman" w:cs="Arial"/>
                <w:sz w:val="22"/>
                <w:szCs w:val="22"/>
                <w:lang w:eastAsia="en-GB"/>
              </w:rPr>
              <w:t xml:space="preserve"> confiden</w:t>
            </w:r>
            <w:r w:rsidR="4DBF3405" w:rsidRPr="00D41D23">
              <w:rPr>
                <w:rFonts w:eastAsia="Times New Roman" w:cs="Arial"/>
                <w:sz w:val="22"/>
                <w:szCs w:val="22"/>
                <w:lang w:eastAsia="en-GB"/>
              </w:rPr>
              <w:t>t</w:t>
            </w:r>
            <w:r w:rsidR="3EDBCF14" w:rsidRPr="00D41D23">
              <w:rPr>
                <w:rFonts w:eastAsia="Times New Roman" w:cs="Arial"/>
                <w:sz w:val="22"/>
                <w:szCs w:val="22"/>
                <w:lang w:eastAsia="en-GB"/>
              </w:rPr>
              <w:t xml:space="preserve"> in promoting outdoor play experiences</w:t>
            </w:r>
            <w:r w:rsidR="00120180" w:rsidRPr="00D41D23">
              <w:rPr>
                <w:rFonts w:eastAsia="Times New Roman" w:cs="Arial"/>
                <w:sz w:val="22"/>
                <w:szCs w:val="22"/>
                <w:lang w:eastAsia="en-GB"/>
              </w:rPr>
              <w:t>.</w:t>
            </w:r>
          </w:p>
          <w:p w14:paraId="406D72CF" w14:textId="5692D751" w:rsidR="00C85B5B" w:rsidRPr="00D41D23" w:rsidRDefault="186E34F3" w:rsidP="6CA7D6BE">
            <w:pPr>
              <w:suppressAutoHyphens w:val="0"/>
              <w:spacing w:after="0"/>
              <w:textAlignment w:val="baseline"/>
              <w:rPr>
                <w:rFonts w:eastAsia="Times New Roman" w:cs="Arial"/>
                <w:sz w:val="22"/>
                <w:szCs w:val="22"/>
                <w:lang w:eastAsia="en-GB"/>
              </w:rPr>
            </w:pPr>
            <w:r w:rsidRPr="00D41D23">
              <w:rPr>
                <w:rFonts w:eastAsia="Times New Roman" w:cs="Arial"/>
                <w:sz w:val="22"/>
                <w:szCs w:val="22"/>
                <w:lang w:eastAsia="en-GB"/>
              </w:rPr>
              <w:t>The indoor and outdoor environment does not demonstrate the children’s stages of development and current interests effectively.</w:t>
            </w:r>
          </w:p>
        </w:tc>
      </w:tr>
      <w:tr w:rsidR="00C85B5B" w:rsidRPr="00D41D23" w14:paraId="3262CF8A" w14:textId="77777777" w:rsidTr="00FA1034">
        <w:trPr>
          <w:trHeight w:val="1347"/>
        </w:trPr>
        <w:tc>
          <w:tcPr>
            <w:tcW w:w="13306" w:type="dxa"/>
            <w:gridSpan w:val="3"/>
          </w:tcPr>
          <w:p w14:paraId="6E08981D" w14:textId="77777777" w:rsidR="00C85B5B" w:rsidRPr="00D41D23" w:rsidRDefault="00C85B5B">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Care Inspectorate Quality Framework: </w:t>
            </w:r>
            <w:r w:rsidRPr="00D41D23">
              <w:rPr>
                <w:rStyle w:val="eop"/>
                <w:rFonts w:ascii="Arial" w:eastAsia="Calibri" w:hAnsi="Arial" w:cs="Arial"/>
                <w:b/>
                <w:bCs/>
                <w:sz w:val="22"/>
                <w:szCs w:val="22"/>
              </w:rPr>
              <w:t> </w:t>
            </w:r>
          </w:p>
          <w:p w14:paraId="5AC07D41" w14:textId="3C3654BA" w:rsidR="00C85B5B" w:rsidRPr="00D41D23" w:rsidRDefault="00C85B5B">
            <w:pPr>
              <w:pStyle w:val="paragraph"/>
              <w:numPr>
                <w:ilvl w:val="1"/>
                <w:numId w:val="42"/>
              </w:numPr>
              <w:spacing w:before="0" w:beforeAutospacing="0" w:after="0" w:afterAutospacing="0"/>
              <w:textAlignment w:val="baseline"/>
              <w:rPr>
                <w:rFonts w:ascii="Arial" w:hAnsi="Arial" w:cs="Arial"/>
                <w:b/>
                <w:bCs/>
                <w:color w:val="000000"/>
                <w:sz w:val="22"/>
                <w:szCs w:val="22"/>
              </w:rPr>
            </w:pPr>
            <w:r w:rsidRPr="00D41D23">
              <w:rPr>
                <w:rStyle w:val="normaltextrun"/>
                <w:rFonts w:ascii="Arial" w:eastAsia="Calibri" w:hAnsi="Arial" w:cs="Arial"/>
                <w:b/>
                <w:bCs/>
                <w:sz w:val="22"/>
                <w:szCs w:val="22"/>
              </w:rPr>
              <w:t>Nurturing Care and Support: All children get the support they need to reach their full potential</w:t>
            </w:r>
            <w:r w:rsidR="00FA1034">
              <w:rPr>
                <w:rStyle w:val="normaltextrun"/>
                <w:rFonts w:ascii="Arial" w:eastAsia="Calibri" w:hAnsi="Arial" w:cs="Arial"/>
                <w:b/>
                <w:bCs/>
                <w:sz w:val="22"/>
                <w:szCs w:val="22"/>
              </w:rPr>
              <w:t>.</w:t>
            </w:r>
          </w:p>
          <w:p w14:paraId="25921609" w14:textId="1C04C133" w:rsidR="00C85B5B" w:rsidRPr="00D41D23" w:rsidRDefault="00C85B5B">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1.3 Play and Learning: Children have fun as they experience high quality play, learning and development opportunities</w:t>
            </w:r>
            <w:r w:rsidR="00FA1034">
              <w:rPr>
                <w:rStyle w:val="normaltextrun"/>
                <w:rFonts w:ascii="Arial" w:eastAsia="Calibri" w:hAnsi="Arial" w:cs="Arial"/>
                <w:b/>
                <w:bCs/>
                <w:sz w:val="22"/>
                <w:szCs w:val="22"/>
              </w:rPr>
              <w:t>.</w:t>
            </w:r>
          </w:p>
          <w:p w14:paraId="70640E90" w14:textId="533E7DD6" w:rsidR="00C85B5B" w:rsidRPr="00D41D23" w:rsidRDefault="00C85B5B">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2.1 Quality of the setting for care, play and learning: Children benefit from high quality care, play and learning settings</w:t>
            </w:r>
            <w:r w:rsidR="00FA1034">
              <w:rPr>
                <w:rStyle w:val="eop"/>
                <w:rFonts w:ascii="Arial" w:eastAsia="Calibri" w:hAnsi="Arial" w:cs="Arial"/>
                <w:b/>
                <w:bCs/>
                <w:sz w:val="22"/>
                <w:szCs w:val="22"/>
              </w:rPr>
              <w:t>.</w:t>
            </w:r>
          </w:p>
          <w:p w14:paraId="282A838B" w14:textId="67E33BF6" w:rsidR="00C85B5B" w:rsidRPr="00D41D23" w:rsidRDefault="00C85B5B" w:rsidP="00FA1034">
            <w:pPr>
              <w:pStyle w:val="paragraph"/>
              <w:spacing w:before="0" w:beforeAutospacing="0" w:after="0" w:afterAutospacing="0"/>
              <w:textAlignment w:val="baseline"/>
              <w:rPr>
                <w:rFonts w:ascii="Arial" w:hAnsi="Arial" w:cs="Arial"/>
                <w:b/>
                <w:bCs/>
                <w:color w:val="000000"/>
                <w:sz w:val="18"/>
                <w:szCs w:val="18"/>
              </w:rPr>
            </w:pPr>
            <w:r w:rsidRPr="00D41D23">
              <w:rPr>
                <w:rStyle w:val="normaltextrun"/>
                <w:rFonts w:ascii="Arial" w:eastAsia="Calibri" w:hAnsi="Arial" w:cs="Arial"/>
                <w:b/>
                <w:bCs/>
                <w:sz w:val="22"/>
                <w:szCs w:val="22"/>
              </w:rPr>
              <w:t>4.1 Staff skills, knowledge and values: Children and families benefit from staff that are well trained, competent and skilled</w:t>
            </w:r>
            <w:r w:rsidR="00FA1034">
              <w:rPr>
                <w:rStyle w:val="normaltextrun"/>
                <w:rFonts w:ascii="Arial" w:eastAsia="Calibri" w:hAnsi="Arial" w:cs="Arial"/>
                <w:b/>
                <w:bCs/>
                <w:sz w:val="22"/>
                <w:szCs w:val="22"/>
              </w:rPr>
              <w:t>.</w:t>
            </w:r>
          </w:p>
        </w:tc>
        <w:tc>
          <w:tcPr>
            <w:tcW w:w="2268" w:type="dxa"/>
          </w:tcPr>
          <w:p w14:paraId="02053F58" w14:textId="12FC189F" w:rsidR="00C85B5B" w:rsidRPr="00D41D23" w:rsidRDefault="00C85B5B">
            <w:pPr>
              <w:pStyle w:val="EmphasisOIC"/>
              <w:spacing w:after="0"/>
              <w:rPr>
                <w:rFonts w:eastAsiaTheme="minorEastAsia" w:cs="Arial"/>
                <w:bCs/>
                <w:color w:val="000000" w:themeColor="text1"/>
                <w:sz w:val="22"/>
                <w:szCs w:val="22"/>
              </w:rPr>
            </w:pPr>
            <w:r w:rsidRPr="00D41D23">
              <w:rPr>
                <w:rFonts w:eastAsiaTheme="minorEastAsia" w:cs="Arial"/>
                <w:color w:val="000000" w:themeColor="text1"/>
                <w:sz w:val="22"/>
                <w:szCs w:val="22"/>
              </w:rPr>
              <w:t>HGIOELC</w:t>
            </w:r>
            <w:r w:rsidR="00FA1034">
              <w:rPr>
                <w:rFonts w:eastAsiaTheme="minorEastAsia" w:cs="Arial"/>
                <w:color w:val="000000" w:themeColor="text1"/>
                <w:sz w:val="22"/>
                <w:szCs w:val="22"/>
              </w:rPr>
              <w:t>:</w:t>
            </w:r>
          </w:p>
          <w:p w14:paraId="2922AB8A" w14:textId="31DEB667" w:rsidR="00C85B5B" w:rsidRPr="00D41D23" w:rsidRDefault="46A45090" w:rsidP="6CA7D6BE">
            <w:pPr>
              <w:pStyle w:val="EmphasisOIC"/>
              <w:spacing w:after="0" w:line="259" w:lineRule="auto"/>
              <w:rPr>
                <w:rFonts w:eastAsiaTheme="minorEastAsia" w:cs="Arial"/>
                <w:bCs/>
                <w:color w:val="000000" w:themeColor="text1"/>
                <w:sz w:val="22"/>
                <w:szCs w:val="22"/>
              </w:rPr>
            </w:pPr>
            <w:r w:rsidRPr="00D41D23">
              <w:rPr>
                <w:rFonts w:eastAsiaTheme="minorEastAsia" w:cs="Arial"/>
                <w:b w:val="0"/>
                <w:sz w:val="22"/>
                <w:szCs w:val="22"/>
              </w:rPr>
              <w:t>1.5</w:t>
            </w:r>
            <w:r w:rsidR="00FA1034">
              <w:rPr>
                <w:rFonts w:eastAsiaTheme="minorEastAsia" w:cs="Arial"/>
                <w:b w:val="0"/>
                <w:sz w:val="22"/>
                <w:szCs w:val="22"/>
              </w:rPr>
              <w:t>.</w:t>
            </w:r>
          </w:p>
          <w:p w14:paraId="67E897F2" w14:textId="48084C95" w:rsidR="00C85B5B" w:rsidRPr="00D41D23" w:rsidRDefault="46A45090" w:rsidP="6CA7D6BE">
            <w:pPr>
              <w:pStyle w:val="EmphasisOIC"/>
              <w:spacing w:after="0" w:line="259" w:lineRule="auto"/>
              <w:rPr>
                <w:rFonts w:eastAsiaTheme="minorEastAsia" w:cs="Arial"/>
                <w:bCs/>
                <w:color w:val="000000" w:themeColor="text1"/>
                <w:sz w:val="22"/>
                <w:szCs w:val="22"/>
              </w:rPr>
            </w:pPr>
            <w:r w:rsidRPr="00D41D23">
              <w:rPr>
                <w:rFonts w:eastAsiaTheme="minorEastAsia" w:cs="Arial"/>
                <w:b w:val="0"/>
                <w:color w:val="000000" w:themeColor="text1"/>
                <w:sz w:val="22"/>
                <w:szCs w:val="22"/>
              </w:rPr>
              <w:t>3.1</w:t>
            </w:r>
            <w:r w:rsidR="00FA1034">
              <w:rPr>
                <w:rFonts w:eastAsiaTheme="minorEastAsia" w:cs="Arial"/>
                <w:b w:val="0"/>
                <w:color w:val="000000" w:themeColor="text1"/>
                <w:sz w:val="22"/>
                <w:szCs w:val="22"/>
              </w:rPr>
              <w:t>.</w:t>
            </w:r>
          </w:p>
          <w:p w14:paraId="61C56258" w14:textId="016ECEB1" w:rsidR="00C85B5B" w:rsidRPr="00D41D23" w:rsidRDefault="46A45090" w:rsidP="6CA7D6BE">
            <w:pPr>
              <w:pStyle w:val="EmphasisOIC"/>
              <w:spacing w:after="0" w:line="259" w:lineRule="auto"/>
              <w:rPr>
                <w:rFonts w:eastAsiaTheme="minorEastAsia" w:cs="Arial"/>
                <w:b w:val="0"/>
                <w:color w:val="000000" w:themeColor="text1"/>
                <w:sz w:val="22"/>
                <w:szCs w:val="22"/>
              </w:rPr>
            </w:pPr>
            <w:r w:rsidRPr="00D41D23">
              <w:rPr>
                <w:rFonts w:eastAsiaTheme="minorEastAsia" w:cs="Arial"/>
                <w:b w:val="0"/>
                <w:color w:val="000000" w:themeColor="text1"/>
                <w:sz w:val="22"/>
                <w:szCs w:val="22"/>
              </w:rPr>
              <w:t>3.2</w:t>
            </w:r>
            <w:r w:rsidR="00FA1034">
              <w:rPr>
                <w:rFonts w:eastAsiaTheme="minorEastAsia" w:cs="Arial"/>
                <w:b w:val="0"/>
                <w:color w:val="000000" w:themeColor="text1"/>
                <w:sz w:val="22"/>
                <w:szCs w:val="22"/>
              </w:rPr>
              <w:t>.</w:t>
            </w:r>
          </w:p>
          <w:p w14:paraId="3018618B" w14:textId="2E3F6088" w:rsidR="00C85B5B" w:rsidRPr="00D41D23" w:rsidRDefault="00C85B5B" w:rsidP="6CA7D6BE">
            <w:pPr>
              <w:pStyle w:val="EmphasisOIC"/>
              <w:spacing w:after="0" w:line="259" w:lineRule="auto"/>
              <w:rPr>
                <w:rFonts w:eastAsiaTheme="minorEastAsia" w:cs="Arial"/>
                <w:bCs/>
                <w:color w:val="000000" w:themeColor="text1"/>
                <w:sz w:val="22"/>
                <w:szCs w:val="22"/>
              </w:rPr>
            </w:pPr>
          </w:p>
        </w:tc>
      </w:tr>
      <w:tr w:rsidR="004013F9" w:rsidRPr="00D41D23" w14:paraId="1A6DEC04" w14:textId="77777777" w:rsidTr="00D24FC3">
        <w:trPr>
          <w:trHeight w:val="50"/>
        </w:trPr>
        <w:tc>
          <w:tcPr>
            <w:tcW w:w="2655" w:type="dxa"/>
            <w:shd w:val="clear" w:color="auto" w:fill="95B3D7" w:themeFill="accent1" w:themeFillTint="99"/>
            <w:vAlign w:val="center"/>
          </w:tcPr>
          <w:p w14:paraId="13C0A3E6" w14:textId="77777777" w:rsidR="00C85B5B" w:rsidRPr="00D24FC3" w:rsidRDefault="00C85B5B" w:rsidP="00D24FC3">
            <w:pPr>
              <w:pStyle w:val="EmphasisOIC"/>
              <w:spacing w:after="0"/>
              <w:jc w:val="center"/>
              <w:rPr>
                <w:rFonts w:eastAsiaTheme="minorEastAsia" w:cs="Arial"/>
              </w:rPr>
            </w:pPr>
            <w:r w:rsidRPr="00D24FC3">
              <w:rPr>
                <w:rFonts w:eastAsiaTheme="minorEastAsia" w:cs="Arial"/>
              </w:rPr>
              <w:t>Outcomes for learners:</w:t>
            </w:r>
          </w:p>
        </w:tc>
        <w:tc>
          <w:tcPr>
            <w:tcW w:w="6045" w:type="dxa"/>
            <w:shd w:val="clear" w:color="auto" w:fill="95B3D7" w:themeFill="accent1" w:themeFillTint="99"/>
            <w:vAlign w:val="center"/>
          </w:tcPr>
          <w:p w14:paraId="605C5BF6" w14:textId="0ED87A59" w:rsidR="00C85B5B" w:rsidRPr="00D24FC3" w:rsidRDefault="00C85B5B" w:rsidP="00D24FC3">
            <w:pPr>
              <w:pStyle w:val="EmphasisOIC"/>
              <w:spacing w:after="0"/>
              <w:jc w:val="center"/>
              <w:rPr>
                <w:rFonts w:eastAsiaTheme="minorEastAsia" w:cs="Arial"/>
              </w:rPr>
            </w:pPr>
            <w:r w:rsidRPr="00D24FC3">
              <w:rPr>
                <w:rFonts w:eastAsiaTheme="minorEastAsia" w:cs="Arial"/>
              </w:rPr>
              <w:t>Actions</w:t>
            </w:r>
            <w:r w:rsidR="00D24FC3">
              <w:rPr>
                <w:rFonts w:eastAsiaTheme="minorEastAsia" w:cs="Arial"/>
              </w:rPr>
              <w:t xml:space="preserve"> </w:t>
            </w:r>
            <w:r w:rsidRPr="00D24FC3">
              <w:rPr>
                <w:rFonts w:eastAsiaTheme="minorEastAsia" w:cs="Arial"/>
              </w:rPr>
              <w:t>/</w:t>
            </w:r>
            <w:r w:rsidR="00D24FC3">
              <w:rPr>
                <w:rFonts w:eastAsiaTheme="minorEastAsia" w:cs="Arial"/>
              </w:rPr>
              <w:t xml:space="preserve"> </w:t>
            </w:r>
            <w:r w:rsidRPr="00D24FC3">
              <w:rPr>
                <w:rFonts w:eastAsiaTheme="minorEastAsia" w:cs="Arial"/>
              </w:rPr>
              <w:t>Approaches</w:t>
            </w:r>
            <w:r w:rsidR="00D24FC3">
              <w:rPr>
                <w:rFonts w:eastAsiaTheme="minorEastAsia" w:cs="Arial"/>
              </w:rPr>
              <w:t xml:space="preserve"> </w:t>
            </w:r>
            <w:r w:rsidRPr="00D24FC3">
              <w:rPr>
                <w:rFonts w:eastAsiaTheme="minorEastAsia" w:cs="Arial"/>
              </w:rPr>
              <w:t>/</w:t>
            </w:r>
            <w:r w:rsidR="00D24FC3">
              <w:rPr>
                <w:rFonts w:eastAsiaTheme="minorEastAsia" w:cs="Arial"/>
              </w:rPr>
              <w:t xml:space="preserve"> </w:t>
            </w:r>
            <w:r w:rsidRPr="00D24FC3">
              <w:rPr>
                <w:rFonts w:eastAsiaTheme="minorEastAsia" w:cs="Arial"/>
              </w:rPr>
              <w:t>Interventions:</w:t>
            </w:r>
          </w:p>
        </w:tc>
        <w:tc>
          <w:tcPr>
            <w:tcW w:w="6874" w:type="dxa"/>
            <w:gridSpan w:val="2"/>
            <w:shd w:val="clear" w:color="auto" w:fill="95B3D7" w:themeFill="accent1" w:themeFillTint="99"/>
            <w:vAlign w:val="center"/>
          </w:tcPr>
          <w:p w14:paraId="5240C90D" w14:textId="77777777" w:rsidR="00C85B5B" w:rsidRPr="00D24FC3" w:rsidRDefault="00C85B5B" w:rsidP="00D24FC3">
            <w:pPr>
              <w:pStyle w:val="EmphasisOIC"/>
              <w:spacing w:after="0"/>
              <w:jc w:val="center"/>
              <w:rPr>
                <w:rFonts w:eastAsiaTheme="minorEastAsia" w:cs="Arial"/>
              </w:rPr>
            </w:pPr>
            <w:r w:rsidRPr="00D24FC3">
              <w:rPr>
                <w:rFonts w:eastAsiaTheme="minorEastAsia" w:cs="Arial"/>
              </w:rPr>
              <w:t>Measures:</w:t>
            </w:r>
          </w:p>
        </w:tc>
      </w:tr>
      <w:tr w:rsidR="00C85B5B" w:rsidRPr="00D41D23" w14:paraId="5B296305" w14:textId="77777777" w:rsidTr="45649B80">
        <w:trPr>
          <w:trHeight w:val="50"/>
        </w:trPr>
        <w:tc>
          <w:tcPr>
            <w:tcW w:w="2655" w:type="dxa"/>
            <w:shd w:val="clear" w:color="auto" w:fill="auto"/>
          </w:tcPr>
          <w:p w14:paraId="523239AB" w14:textId="65BE3B3D" w:rsidR="004B1C3F" w:rsidRPr="00D41D23" w:rsidRDefault="00183447" w:rsidP="00D24FC3">
            <w:pPr>
              <w:pStyle w:val="OICTable"/>
              <w:spacing w:after="120"/>
              <w:rPr>
                <w:rFonts w:eastAsiaTheme="minorEastAsia" w:cs="Arial"/>
                <w:sz w:val="22"/>
                <w:szCs w:val="22"/>
              </w:rPr>
            </w:pPr>
            <w:r w:rsidRPr="00D41D23">
              <w:rPr>
                <w:rFonts w:eastAsiaTheme="minorEastAsia" w:cs="Arial"/>
                <w:sz w:val="22"/>
                <w:szCs w:val="22"/>
              </w:rPr>
              <w:t xml:space="preserve">For all children to experience well-designed and </w:t>
            </w:r>
            <w:r w:rsidR="009C4423" w:rsidRPr="00D41D23">
              <w:rPr>
                <w:rFonts w:eastAsiaTheme="minorEastAsia" w:cs="Arial"/>
                <w:sz w:val="22"/>
                <w:szCs w:val="22"/>
              </w:rPr>
              <w:t>innovative</w:t>
            </w:r>
            <w:r w:rsidR="0000089F" w:rsidRPr="00D41D23">
              <w:rPr>
                <w:rFonts w:eastAsiaTheme="minorEastAsia" w:cs="Arial"/>
                <w:sz w:val="22"/>
                <w:szCs w:val="22"/>
              </w:rPr>
              <w:t xml:space="preserve"> learning</w:t>
            </w:r>
            <w:r w:rsidR="00EE01AB" w:rsidRPr="00D41D23">
              <w:rPr>
                <w:rFonts w:eastAsiaTheme="minorEastAsia" w:cs="Arial"/>
                <w:sz w:val="22"/>
                <w:szCs w:val="22"/>
              </w:rPr>
              <w:t xml:space="preserve"> spaces in</w:t>
            </w:r>
            <w:r w:rsidR="004B1C3F" w:rsidRPr="00D41D23">
              <w:rPr>
                <w:rFonts w:eastAsiaTheme="minorEastAsia" w:cs="Arial"/>
                <w:sz w:val="22"/>
                <w:szCs w:val="22"/>
              </w:rPr>
              <w:t xml:space="preserve">doors and out, </w:t>
            </w:r>
            <w:r w:rsidR="00EE01AB" w:rsidRPr="00D41D23">
              <w:rPr>
                <w:rFonts w:eastAsiaTheme="minorEastAsia" w:cs="Arial"/>
                <w:sz w:val="22"/>
                <w:szCs w:val="22"/>
              </w:rPr>
              <w:t xml:space="preserve">that promote </w:t>
            </w:r>
            <w:r w:rsidR="0000089F" w:rsidRPr="00D41D23">
              <w:rPr>
                <w:rFonts w:eastAsiaTheme="minorEastAsia" w:cs="Arial"/>
                <w:sz w:val="22"/>
                <w:szCs w:val="22"/>
              </w:rPr>
              <w:t xml:space="preserve">the transfer of </w:t>
            </w:r>
            <w:r w:rsidR="005701B6" w:rsidRPr="00D41D23">
              <w:rPr>
                <w:rFonts w:eastAsiaTheme="minorEastAsia" w:cs="Arial"/>
                <w:sz w:val="22"/>
                <w:szCs w:val="22"/>
              </w:rPr>
              <w:t>creativ</w:t>
            </w:r>
            <w:r w:rsidR="00C9614E" w:rsidRPr="00D41D23">
              <w:rPr>
                <w:rFonts w:eastAsiaTheme="minorEastAsia" w:cs="Arial"/>
                <w:sz w:val="22"/>
                <w:szCs w:val="22"/>
              </w:rPr>
              <w:t xml:space="preserve">ity and skills </w:t>
            </w:r>
            <w:r w:rsidR="008D4E4C" w:rsidRPr="00D41D23">
              <w:rPr>
                <w:rFonts w:eastAsiaTheme="minorEastAsia" w:cs="Arial"/>
                <w:sz w:val="22"/>
                <w:szCs w:val="22"/>
              </w:rPr>
              <w:t xml:space="preserve">development </w:t>
            </w:r>
            <w:r w:rsidR="00C9614E" w:rsidRPr="00D41D23">
              <w:rPr>
                <w:rFonts w:eastAsiaTheme="minorEastAsia" w:cs="Arial"/>
                <w:sz w:val="22"/>
                <w:szCs w:val="22"/>
              </w:rPr>
              <w:t xml:space="preserve">seamlessly </w:t>
            </w:r>
            <w:r w:rsidR="004B1C3F" w:rsidRPr="00D41D23">
              <w:rPr>
                <w:rFonts w:eastAsiaTheme="minorEastAsia" w:cs="Arial"/>
                <w:sz w:val="22"/>
                <w:szCs w:val="22"/>
              </w:rPr>
              <w:t>between both</w:t>
            </w:r>
            <w:r w:rsidRPr="00D41D23">
              <w:rPr>
                <w:rFonts w:eastAsiaTheme="minorEastAsia" w:cs="Arial"/>
                <w:sz w:val="22"/>
                <w:szCs w:val="22"/>
              </w:rPr>
              <w:t>.</w:t>
            </w:r>
          </w:p>
          <w:p w14:paraId="710D716B" w14:textId="057F9939" w:rsidR="00C85B5B" w:rsidRPr="00D41D23" w:rsidRDefault="00775381" w:rsidP="008D4E4C">
            <w:pPr>
              <w:pStyle w:val="OICTable"/>
              <w:spacing w:before="0" w:after="0"/>
              <w:rPr>
                <w:rFonts w:eastAsiaTheme="minorEastAsia" w:cs="Arial"/>
                <w:sz w:val="22"/>
                <w:szCs w:val="22"/>
              </w:rPr>
            </w:pPr>
            <w:r w:rsidRPr="00D41D23">
              <w:rPr>
                <w:rFonts w:eastAsiaTheme="minorEastAsia" w:cs="Arial"/>
                <w:sz w:val="22"/>
                <w:szCs w:val="22"/>
              </w:rPr>
              <w:t>For children to make better progress in literacy and numeracy</w:t>
            </w:r>
            <w:r w:rsidR="00A90026" w:rsidRPr="00D41D23">
              <w:rPr>
                <w:rFonts w:eastAsiaTheme="minorEastAsia" w:cs="Arial"/>
                <w:sz w:val="22"/>
                <w:szCs w:val="22"/>
              </w:rPr>
              <w:t>.</w:t>
            </w:r>
          </w:p>
        </w:tc>
        <w:tc>
          <w:tcPr>
            <w:tcW w:w="6045" w:type="dxa"/>
            <w:shd w:val="clear" w:color="auto" w:fill="auto"/>
          </w:tcPr>
          <w:p w14:paraId="3E2AC547" w14:textId="4005A362" w:rsidR="00C225C3" w:rsidRPr="00D41D23" w:rsidRDefault="00C225C3"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 xml:space="preserve">With manager/link teacher, use ‘Circle Tool’ to audit indoor and outdoor environments </w:t>
            </w:r>
            <w:r w:rsidR="008D4E4C" w:rsidRPr="00D41D23">
              <w:rPr>
                <w:rFonts w:eastAsiaTheme="minorEastAsia" w:cs="Arial"/>
                <w:sz w:val="22"/>
                <w:szCs w:val="22"/>
              </w:rPr>
              <w:t xml:space="preserve">for </w:t>
            </w:r>
            <w:r w:rsidR="005112E3" w:rsidRPr="00D41D23">
              <w:rPr>
                <w:rFonts w:eastAsiaTheme="minorEastAsia" w:cs="Arial"/>
                <w:sz w:val="22"/>
                <w:szCs w:val="22"/>
              </w:rPr>
              <w:t>inclusive and high quality learning opportunities</w:t>
            </w:r>
            <w:r w:rsidR="00DF241E" w:rsidRPr="00D41D23">
              <w:rPr>
                <w:rFonts w:eastAsiaTheme="minorEastAsia" w:cs="Arial"/>
                <w:sz w:val="22"/>
                <w:szCs w:val="22"/>
              </w:rPr>
              <w:t>.</w:t>
            </w:r>
          </w:p>
          <w:p w14:paraId="09DF16BA" w14:textId="383D518F" w:rsidR="00C225C3" w:rsidRPr="00D41D23" w:rsidRDefault="00C225C3"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Make alterations to environment as appropriate, include labelling, environmental print, have materials and spaces that inspire discussion and curiosity (beautiful, unusual, intriguing materials)</w:t>
            </w:r>
            <w:r w:rsidR="00FA1034">
              <w:rPr>
                <w:rFonts w:eastAsiaTheme="minorEastAsia" w:cs="Arial"/>
                <w:sz w:val="22"/>
                <w:szCs w:val="22"/>
              </w:rPr>
              <w:t>.</w:t>
            </w:r>
          </w:p>
          <w:p w14:paraId="128C5F81" w14:textId="236EA402" w:rsidR="00DF241E" w:rsidRPr="00D41D23" w:rsidRDefault="004B27CA"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 xml:space="preserve">Include a topic shed </w:t>
            </w:r>
            <w:r w:rsidR="00EB2858" w:rsidRPr="00D41D23">
              <w:rPr>
                <w:rFonts w:eastAsiaTheme="minorEastAsia" w:cs="Arial"/>
                <w:sz w:val="22"/>
                <w:szCs w:val="22"/>
              </w:rPr>
              <w:t xml:space="preserve">outside </w:t>
            </w:r>
            <w:r w:rsidRPr="00D41D23">
              <w:rPr>
                <w:rFonts w:eastAsiaTheme="minorEastAsia" w:cs="Arial"/>
                <w:sz w:val="22"/>
                <w:szCs w:val="22"/>
              </w:rPr>
              <w:t xml:space="preserve">with resources which are accessible and create </w:t>
            </w:r>
            <w:r w:rsidR="008B6A6A" w:rsidRPr="00D41D23">
              <w:rPr>
                <w:rFonts w:eastAsiaTheme="minorEastAsia" w:cs="Arial"/>
                <w:sz w:val="22"/>
                <w:szCs w:val="22"/>
              </w:rPr>
              <w:t xml:space="preserve">instant provocations to </w:t>
            </w:r>
            <w:r w:rsidR="003410C0" w:rsidRPr="00D41D23">
              <w:rPr>
                <w:rFonts w:eastAsiaTheme="minorEastAsia" w:cs="Arial"/>
                <w:sz w:val="22"/>
                <w:szCs w:val="22"/>
              </w:rPr>
              <w:t>reflect</w:t>
            </w:r>
            <w:r w:rsidR="008B6A6A" w:rsidRPr="00D41D23">
              <w:rPr>
                <w:rFonts w:eastAsiaTheme="minorEastAsia" w:cs="Arial"/>
                <w:sz w:val="22"/>
                <w:szCs w:val="22"/>
              </w:rPr>
              <w:t xml:space="preserve"> child led learning</w:t>
            </w:r>
            <w:r w:rsidR="00FA1034">
              <w:rPr>
                <w:rFonts w:eastAsiaTheme="minorEastAsia" w:cs="Arial"/>
                <w:sz w:val="22"/>
                <w:szCs w:val="22"/>
              </w:rPr>
              <w:t>.</w:t>
            </w:r>
          </w:p>
          <w:p w14:paraId="4D38D3F9" w14:textId="66969806" w:rsidR="00C85B5B" w:rsidRPr="00D41D23" w:rsidRDefault="003410C0"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Create smaller spaces with divisions and fences to create areas of interest</w:t>
            </w:r>
            <w:r w:rsidR="003C3E91" w:rsidRPr="00D41D23">
              <w:rPr>
                <w:rFonts w:eastAsiaTheme="minorEastAsia" w:cs="Arial"/>
                <w:sz w:val="22"/>
                <w:szCs w:val="22"/>
              </w:rPr>
              <w:t xml:space="preserve"> that are easily developed</w:t>
            </w:r>
            <w:r w:rsidR="00FA1034">
              <w:rPr>
                <w:rFonts w:eastAsiaTheme="minorEastAsia" w:cs="Arial"/>
                <w:sz w:val="22"/>
                <w:szCs w:val="22"/>
              </w:rPr>
              <w:t>.</w:t>
            </w:r>
          </w:p>
          <w:p w14:paraId="0E1ABC86" w14:textId="3A52F9F8" w:rsidR="001D6F92" w:rsidRPr="00D41D23" w:rsidRDefault="001D6F92"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Create a secure boundary and risk assessment checklist to do with pupils</w:t>
            </w:r>
            <w:r w:rsidR="00FA1034">
              <w:rPr>
                <w:rFonts w:eastAsiaTheme="minorEastAsia" w:cs="Arial"/>
                <w:sz w:val="22"/>
                <w:szCs w:val="22"/>
              </w:rPr>
              <w:t>.</w:t>
            </w:r>
          </w:p>
          <w:p w14:paraId="2CB8B40F" w14:textId="1C4C6621" w:rsidR="009949E0" w:rsidRPr="00D41D23" w:rsidRDefault="003C3E91" w:rsidP="00D24FC3">
            <w:pPr>
              <w:pStyle w:val="OICTable"/>
              <w:numPr>
                <w:ilvl w:val="0"/>
                <w:numId w:val="47"/>
              </w:numPr>
              <w:ind w:left="331" w:hanging="283"/>
              <w:rPr>
                <w:rFonts w:eastAsiaTheme="minorEastAsia" w:cs="Arial"/>
                <w:sz w:val="22"/>
                <w:szCs w:val="22"/>
              </w:rPr>
            </w:pPr>
            <w:r w:rsidRPr="00D41D23">
              <w:rPr>
                <w:rFonts w:eastAsiaTheme="minorEastAsia" w:cs="Arial"/>
                <w:sz w:val="22"/>
                <w:szCs w:val="22"/>
              </w:rPr>
              <w:t>Provide professional learning opportunities</w:t>
            </w:r>
            <w:r w:rsidR="00046645" w:rsidRPr="00D41D23">
              <w:rPr>
                <w:rFonts w:eastAsiaTheme="minorEastAsia" w:cs="Arial"/>
                <w:sz w:val="22"/>
                <w:szCs w:val="22"/>
              </w:rPr>
              <w:t xml:space="preserve">: Learning Language and Loving It; </w:t>
            </w:r>
            <w:r w:rsidR="0084146B" w:rsidRPr="00D41D23">
              <w:rPr>
                <w:rFonts w:eastAsiaTheme="minorEastAsia" w:cs="Arial"/>
                <w:sz w:val="22"/>
                <w:szCs w:val="22"/>
              </w:rPr>
              <w:t>Kate Cookham</w:t>
            </w:r>
            <w:r w:rsidR="00A44A5C" w:rsidRPr="00D41D23">
              <w:rPr>
                <w:rFonts w:eastAsiaTheme="minorEastAsia" w:cs="Arial"/>
                <w:sz w:val="22"/>
                <w:szCs w:val="22"/>
              </w:rPr>
              <w:t xml:space="preserve"> - </w:t>
            </w:r>
            <w:r w:rsidR="0084146B" w:rsidRPr="00D41D23">
              <w:rPr>
                <w:rFonts w:eastAsiaTheme="minorEastAsia" w:cs="Arial"/>
                <w:sz w:val="22"/>
                <w:szCs w:val="22"/>
              </w:rPr>
              <w:t>outdoor learning;</w:t>
            </w:r>
            <w:r w:rsidR="009949E0" w:rsidRPr="00D41D23">
              <w:rPr>
                <w:rFonts w:eastAsiaTheme="minorEastAsia" w:cs="Arial"/>
                <w:sz w:val="22"/>
                <w:szCs w:val="22"/>
              </w:rPr>
              <w:t xml:space="preserve"> etc</w:t>
            </w:r>
            <w:r w:rsidR="00FA1034">
              <w:rPr>
                <w:rFonts w:eastAsiaTheme="minorEastAsia" w:cs="Arial"/>
                <w:sz w:val="22"/>
                <w:szCs w:val="22"/>
              </w:rPr>
              <w:t>.</w:t>
            </w:r>
          </w:p>
          <w:p w14:paraId="2BC50837" w14:textId="33BB1F9E" w:rsidR="00AB65CD" w:rsidRPr="00D41D23" w:rsidRDefault="00AB65CD" w:rsidP="00D24FC3">
            <w:pPr>
              <w:pStyle w:val="OICTable"/>
              <w:ind w:left="720"/>
              <w:rPr>
                <w:rFonts w:eastAsiaTheme="minorEastAsia" w:cs="Arial"/>
                <w:sz w:val="22"/>
                <w:szCs w:val="22"/>
              </w:rPr>
            </w:pPr>
          </w:p>
        </w:tc>
        <w:tc>
          <w:tcPr>
            <w:tcW w:w="6874" w:type="dxa"/>
            <w:gridSpan w:val="2"/>
            <w:shd w:val="clear" w:color="auto" w:fill="auto"/>
          </w:tcPr>
          <w:p w14:paraId="67598E19" w14:textId="39F6BAF5" w:rsidR="003E4725" w:rsidRPr="00D41D23" w:rsidRDefault="003E4725"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Revisit Circle Tool to audit environments – almost all aspects of environments listed are present in every area of the nursery and outside</w:t>
            </w:r>
            <w:r w:rsidR="00FA1034">
              <w:rPr>
                <w:rFonts w:eastAsiaTheme="minorEastAsia" w:cs="Arial"/>
                <w:sz w:val="22"/>
                <w:szCs w:val="22"/>
              </w:rPr>
              <w:t>.</w:t>
            </w:r>
          </w:p>
          <w:p w14:paraId="57C9EABD" w14:textId="496F20F8" w:rsidR="00793EC6" w:rsidRPr="00D41D23" w:rsidRDefault="003E4725"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Photograph environments before and after audits</w:t>
            </w:r>
            <w:r w:rsidR="00FA1034">
              <w:rPr>
                <w:rFonts w:eastAsiaTheme="minorEastAsia" w:cs="Arial"/>
                <w:sz w:val="22"/>
                <w:szCs w:val="22"/>
              </w:rPr>
              <w:t>.</w:t>
            </w:r>
          </w:p>
          <w:p w14:paraId="5E75ACE9" w14:textId="4750AD60" w:rsidR="00C85B5B" w:rsidRPr="00D41D23" w:rsidRDefault="00FD4D07"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Evidence</w:t>
            </w:r>
            <w:r w:rsidR="00B83CF1" w:rsidRPr="00D41D23">
              <w:rPr>
                <w:rFonts w:eastAsiaTheme="minorEastAsia" w:cs="Arial"/>
                <w:sz w:val="22"/>
                <w:szCs w:val="22"/>
              </w:rPr>
              <w:t xml:space="preserve"> of</w:t>
            </w:r>
            <w:r w:rsidR="00EA56EC" w:rsidRPr="00D41D23">
              <w:rPr>
                <w:rFonts w:eastAsiaTheme="minorEastAsia" w:cs="Arial"/>
                <w:sz w:val="22"/>
                <w:szCs w:val="22"/>
              </w:rPr>
              <w:t xml:space="preserve"> the impact of practitioner enquiry</w:t>
            </w:r>
            <w:r w:rsidR="00EB06E0" w:rsidRPr="00D41D23">
              <w:rPr>
                <w:rFonts w:eastAsiaTheme="minorEastAsia" w:cs="Arial"/>
                <w:sz w:val="22"/>
                <w:szCs w:val="22"/>
              </w:rPr>
              <w:t xml:space="preserve"> – before and after, use of floor book and self-evaluation</w:t>
            </w:r>
            <w:r w:rsidR="00FA1034">
              <w:rPr>
                <w:rFonts w:eastAsiaTheme="minorEastAsia" w:cs="Arial"/>
                <w:sz w:val="22"/>
                <w:szCs w:val="22"/>
              </w:rPr>
              <w:t>.</w:t>
            </w:r>
          </w:p>
          <w:p w14:paraId="180AA132" w14:textId="1E25D4C1" w:rsidR="00B83CF1" w:rsidRPr="00D41D23" w:rsidRDefault="00B83CF1"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 xml:space="preserve">Quality and quantity of </w:t>
            </w:r>
            <w:proofErr w:type="spellStart"/>
            <w:r w:rsidRPr="00D41D23">
              <w:rPr>
                <w:rFonts w:eastAsiaTheme="minorEastAsia" w:cs="Arial"/>
                <w:sz w:val="22"/>
                <w:szCs w:val="22"/>
              </w:rPr>
              <w:t>peedie</w:t>
            </w:r>
            <w:proofErr w:type="spellEnd"/>
            <w:r w:rsidRPr="00D41D23">
              <w:rPr>
                <w:rFonts w:eastAsiaTheme="minorEastAsia" w:cs="Arial"/>
                <w:sz w:val="22"/>
                <w:szCs w:val="22"/>
              </w:rPr>
              <w:t xml:space="preserve"> notes and learning stories</w:t>
            </w:r>
            <w:r w:rsidR="00FA1034">
              <w:rPr>
                <w:rFonts w:eastAsiaTheme="minorEastAsia" w:cs="Arial"/>
                <w:sz w:val="22"/>
                <w:szCs w:val="22"/>
              </w:rPr>
              <w:t>.</w:t>
            </w:r>
          </w:p>
          <w:p w14:paraId="32C62186" w14:textId="7D180933" w:rsidR="00BB22E8" w:rsidRPr="00D41D23" w:rsidRDefault="00BB22E8"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Evidence of a breadth of knowledge and skills on the Pebbles tracker</w:t>
            </w:r>
            <w:r w:rsidR="00FA1034">
              <w:rPr>
                <w:rFonts w:eastAsiaTheme="minorEastAsia" w:cs="Arial"/>
                <w:sz w:val="22"/>
                <w:szCs w:val="22"/>
              </w:rPr>
              <w:t>.</w:t>
            </w:r>
          </w:p>
          <w:p w14:paraId="5314C07B" w14:textId="4774955E" w:rsidR="004F5F16" w:rsidRPr="00D41D23" w:rsidRDefault="00EB06E0"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 xml:space="preserve">Feedback from parents and carers </w:t>
            </w:r>
            <w:r w:rsidR="00FA1034" w:rsidRPr="00D41D23">
              <w:rPr>
                <w:rFonts w:eastAsiaTheme="minorEastAsia" w:cs="Arial"/>
                <w:sz w:val="22"/>
                <w:szCs w:val="22"/>
              </w:rPr>
              <w:t>in regard to</w:t>
            </w:r>
            <w:r w:rsidRPr="00D41D23">
              <w:rPr>
                <w:rFonts w:eastAsiaTheme="minorEastAsia" w:cs="Arial"/>
                <w:sz w:val="22"/>
                <w:szCs w:val="22"/>
              </w:rPr>
              <w:t xml:space="preserve"> </w:t>
            </w:r>
            <w:r w:rsidR="00AB65CD" w:rsidRPr="00D41D23">
              <w:rPr>
                <w:rFonts w:eastAsiaTheme="minorEastAsia" w:cs="Arial"/>
                <w:sz w:val="22"/>
                <w:szCs w:val="22"/>
              </w:rPr>
              <w:t>physical upgrades of fencing and security</w:t>
            </w:r>
            <w:r w:rsidR="00FA1034">
              <w:rPr>
                <w:rFonts w:eastAsiaTheme="minorEastAsia" w:cs="Arial"/>
                <w:sz w:val="22"/>
                <w:szCs w:val="22"/>
              </w:rPr>
              <w:t>.</w:t>
            </w:r>
          </w:p>
          <w:p w14:paraId="40D8E080" w14:textId="3EA8215D" w:rsidR="00AB65CD" w:rsidRPr="00D41D23" w:rsidRDefault="004F5F16" w:rsidP="00D24FC3">
            <w:pPr>
              <w:pStyle w:val="OICTable"/>
              <w:numPr>
                <w:ilvl w:val="0"/>
                <w:numId w:val="47"/>
              </w:numPr>
              <w:ind w:left="240" w:hanging="240"/>
              <w:rPr>
                <w:rFonts w:eastAsiaTheme="minorEastAsia" w:cs="Arial"/>
                <w:sz w:val="22"/>
                <w:szCs w:val="22"/>
              </w:rPr>
            </w:pPr>
            <w:r w:rsidRPr="00D41D23">
              <w:rPr>
                <w:rFonts w:eastAsiaTheme="minorEastAsia" w:cs="Arial"/>
                <w:sz w:val="22"/>
                <w:szCs w:val="22"/>
              </w:rPr>
              <w:t>Improved staff confidence in using the outdoor space safely.</w:t>
            </w:r>
          </w:p>
        </w:tc>
      </w:tr>
      <w:tr w:rsidR="00C85B5B" w:rsidRPr="00D41D23" w14:paraId="3DD7F4E4" w14:textId="77777777" w:rsidTr="45649B80">
        <w:trPr>
          <w:trHeight w:val="420"/>
        </w:trPr>
        <w:tc>
          <w:tcPr>
            <w:tcW w:w="15574" w:type="dxa"/>
            <w:gridSpan w:val="4"/>
          </w:tcPr>
          <w:p w14:paraId="4E9ED180" w14:textId="5C42BBF1" w:rsidR="00C85B5B" w:rsidRPr="00D41D23" w:rsidRDefault="00C85B5B">
            <w:pPr>
              <w:pStyle w:val="OICTable"/>
              <w:rPr>
                <w:rFonts w:eastAsiaTheme="minorEastAsia" w:cs="Arial"/>
                <w:sz w:val="22"/>
                <w:szCs w:val="22"/>
              </w:rPr>
            </w:pPr>
            <w:r w:rsidRPr="00D41D23">
              <w:rPr>
                <w:rFonts w:eastAsiaTheme="minorEastAsia" w:cs="Arial"/>
                <w:sz w:val="22"/>
                <w:szCs w:val="22"/>
              </w:rPr>
              <w:t>Impact should be evidenced in self-evaluation floor books.</w:t>
            </w:r>
          </w:p>
        </w:tc>
      </w:tr>
    </w:tbl>
    <w:p w14:paraId="6261B60F" w14:textId="4566BB76" w:rsidR="000E4189" w:rsidRPr="00D41D23" w:rsidRDefault="000E4189" w:rsidP="00D41D23">
      <w:pPr>
        <w:suppressAutoHyphens w:val="0"/>
        <w:rPr>
          <w:rFonts w:cs="Arial"/>
        </w:rPr>
      </w:pPr>
    </w:p>
    <w:sectPr w:rsidR="000E4189" w:rsidRPr="00D41D23" w:rsidSect="003F7A3B">
      <w:headerReference w:type="default" r:id="rId16"/>
      <w:footerReference w:type="default" r:id="rId17"/>
      <w:pgSz w:w="16838" w:h="11906"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61055" w14:textId="77777777" w:rsidR="00AA6918" w:rsidRDefault="00AA6918" w:rsidP="00E54125">
      <w:pPr>
        <w:spacing w:after="0"/>
      </w:pPr>
      <w:r>
        <w:separator/>
      </w:r>
    </w:p>
  </w:endnote>
  <w:endnote w:type="continuationSeparator" w:id="0">
    <w:p w14:paraId="352D26E1" w14:textId="77777777" w:rsidR="00AA6918" w:rsidRDefault="00AA6918" w:rsidP="00E54125">
      <w:pPr>
        <w:spacing w:after="0"/>
      </w:pPr>
      <w:r>
        <w:continuationSeparator/>
      </w:r>
    </w:p>
  </w:endnote>
  <w:endnote w:type="continuationNotice" w:id="1">
    <w:p w14:paraId="502C4672" w14:textId="77777777" w:rsidR="00AA6918" w:rsidRDefault="00AA69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3475"/>
      <w:docPartObj>
        <w:docPartGallery w:val="Page Numbers (Bottom of Page)"/>
        <w:docPartUnique/>
      </w:docPartObj>
    </w:sdtPr>
    <w:sdtEndPr>
      <w:rPr>
        <w:noProof/>
      </w:rPr>
    </w:sdtEndPr>
    <w:sdtContent>
      <w:p w14:paraId="0AAD8E5C" w14:textId="77777777" w:rsidR="00D774B4" w:rsidRDefault="00D774B4">
        <w:pPr>
          <w:pStyle w:val="Footer"/>
          <w:jc w:val="right"/>
        </w:pPr>
        <w:r>
          <w:t xml:space="preserve">Page </w:t>
        </w:r>
        <w:r>
          <w:fldChar w:fldCharType="begin"/>
        </w:r>
        <w:r>
          <w:instrText xml:space="preserve"> PAGE   \* MERGEFORMAT </w:instrText>
        </w:r>
        <w:r>
          <w:fldChar w:fldCharType="separate"/>
        </w:r>
        <w:r w:rsidR="00F025CF">
          <w:rPr>
            <w:noProof/>
          </w:rPr>
          <w:t>1</w:t>
        </w:r>
        <w:r>
          <w:rPr>
            <w:noProof/>
          </w:rPr>
          <w:fldChar w:fldCharType="end"/>
        </w:r>
        <w:r>
          <w:rPr>
            <w:noProof/>
          </w:rPr>
          <w:t>.</w:t>
        </w:r>
      </w:p>
    </w:sdtContent>
  </w:sdt>
  <w:p w14:paraId="3F3B1885" w14:textId="77777777" w:rsidR="00D774B4" w:rsidRDefault="00D774B4">
    <w:pPr>
      <w:pStyle w:val="Footer"/>
    </w:pPr>
  </w:p>
  <w:p w14:paraId="59286987" w14:textId="77777777" w:rsidR="00D774B4" w:rsidRDefault="00D774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470F5" w14:textId="77777777" w:rsidR="00AA6918" w:rsidRDefault="00AA6918" w:rsidP="00E54125">
      <w:pPr>
        <w:spacing w:after="0"/>
      </w:pPr>
      <w:r>
        <w:separator/>
      </w:r>
    </w:p>
  </w:footnote>
  <w:footnote w:type="continuationSeparator" w:id="0">
    <w:p w14:paraId="0DE9DD36" w14:textId="77777777" w:rsidR="00AA6918" w:rsidRDefault="00AA6918" w:rsidP="00E54125">
      <w:pPr>
        <w:spacing w:after="0"/>
      </w:pPr>
      <w:r>
        <w:continuationSeparator/>
      </w:r>
    </w:p>
  </w:footnote>
  <w:footnote w:type="continuationNotice" w:id="1">
    <w:p w14:paraId="7F11E20F" w14:textId="77777777" w:rsidR="00AA6918" w:rsidRDefault="00AA691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50663" w14:textId="77777777" w:rsidR="00D774B4" w:rsidRDefault="00D774B4">
    <w:pPr>
      <w:pStyle w:val="Header"/>
    </w:pPr>
    <w:r>
      <w:rPr>
        <w:noProof/>
        <w:lang w:eastAsia="en-GB"/>
      </w:rPr>
      <mc:AlternateContent>
        <mc:Choice Requires="wps">
          <w:drawing>
            <wp:anchor distT="0" distB="0" distL="114300" distR="114300" simplePos="0" relativeHeight="251658240" behindDoc="0" locked="0" layoutInCell="0" allowOverlap="1" wp14:anchorId="1FF1E148" wp14:editId="15AB0D18">
              <wp:simplePos x="0" y="0"/>
              <wp:positionH relativeFrom="page">
                <wp:posOffset>0</wp:posOffset>
              </wp:positionH>
              <wp:positionV relativeFrom="page">
                <wp:posOffset>190500</wp:posOffset>
              </wp:positionV>
              <wp:extent cx="7560310" cy="266700"/>
              <wp:effectExtent l="0" t="0" r="0" b="0"/>
              <wp:wrapNone/>
              <wp:docPr id="1" name="MSIPCM89cb40a9bf92033c56ca223d" descr="{&quot;HashCode&quot;:10192357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28050" w14:textId="10549289" w:rsidR="00D774B4" w:rsidRPr="002D2367" w:rsidRDefault="00D774B4" w:rsidP="002D2367">
                          <w:pPr>
                            <w:spacing w:after="0"/>
                            <w:jc w:val="center"/>
                            <w:rPr>
                              <w:rFonts w:cs="Arial"/>
                              <w:color w:val="A80000"/>
                            </w:rPr>
                          </w:pPr>
                          <w:r w:rsidRPr="002D2367">
                            <w:rPr>
                              <w:rFonts w:cs="Arial"/>
                              <w:color w:val="A80000"/>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F1E148" id="_x0000_t202" coordsize="21600,21600" o:spt="202" path="m,l,21600r21600,l21600,xe">
              <v:stroke joinstyle="miter"/>
              <v:path gradientshapeok="t" o:connecttype="rect"/>
            </v:shapetype>
            <v:shape id="MSIPCM89cb40a9bf92033c56ca223d" o:spid="_x0000_s1026" type="#_x0000_t202" alt="{&quot;HashCode&quot;:101923574,&quot;Height&quot;:841.0,&quot;Width&quot;:595.0,&quot;Placement&quot;:&quot;Header&quot;,&quot;Index&quot;:&quot;Primary&quot;,&quot;Section&quot;:1,&quot;Top&quot;:0.0,&quot;Left&quot;:0.0}" style="position:absolute;margin-left:0;margin-top:15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1C228050" w14:textId="10549289" w:rsidR="00D774B4" w:rsidRPr="002D2367" w:rsidRDefault="00D774B4" w:rsidP="002D2367">
                    <w:pPr>
                      <w:spacing w:after="0"/>
                      <w:jc w:val="center"/>
                      <w:rPr>
                        <w:rFonts w:cs="Arial"/>
                        <w:color w:val="A80000"/>
                      </w:rPr>
                    </w:pPr>
                    <w:r w:rsidRPr="002D2367">
                      <w:rPr>
                        <w:rFonts w:cs="Arial"/>
                        <w:color w:val="A8000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6A1B6E"/>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9904C3A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6DD7F57"/>
    <w:multiLevelType w:val="hybridMultilevel"/>
    <w:tmpl w:val="FD10DD56"/>
    <w:lvl w:ilvl="0" w:tplc="2A9E387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154E91"/>
    <w:multiLevelType w:val="hybridMultilevel"/>
    <w:tmpl w:val="4C7200D2"/>
    <w:lvl w:ilvl="0" w:tplc="57200274">
      <w:numFmt w:val="bullet"/>
      <w:lvlText w:val="•"/>
      <w:lvlJc w:val="left"/>
      <w:pPr>
        <w:ind w:left="720" w:hanging="360"/>
      </w:pPr>
      <w:rPr>
        <w:rFonts w:ascii="Arial" w:eastAsia="Times New Roman" w:hAnsi="Arial" w:cs="Arial" w:hint="default"/>
        <w:b w:val="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C6C2D0F"/>
    <w:multiLevelType w:val="hybridMultilevel"/>
    <w:tmpl w:val="B8AE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510FC"/>
    <w:multiLevelType w:val="hybridMultilevel"/>
    <w:tmpl w:val="AD0AD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5D5D86"/>
    <w:multiLevelType w:val="hybridMultilevel"/>
    <w:tmpl w:val="629A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20181C"/>
    <w:multiLevelType w:val="hybridMultilevel"/>
    <w:tmpl w:val="4A40DEE6"/>
    <w:lvl w:ilvl="0" w:tplc="57200274">
      <w:numFmt w:val="bullet"/>
      <w:lvlText w:val="•"/>
      <w:lvlJc w:val="left"/>
      <w:pPr>
        <w:ind w:left="720" w:hanging="360"/>
      </w:pPr>
      <w:rPr>
        <w:rFonts w:ascii="Arial" w:eastAsia="Times New Roman" w:hAnsi="Arial" w:cs="Arial" w:hint="default"/>
        <w:b w:val="0"/>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26D1DD9"/>
    <w:multiLevelType w:val="hybridMultilevel"/>
    <w:tmpl w:val="8E24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80391D"/>
    <w:multiLevelType w:val="hybridMultilevel"/>
    <w:tmpl w:val="6BFABBA4"/>
    <w:lvl w:ilvl="0" w:tplc="57200274">
      <w:numFmt w:val="bullet"/>
      <w:lvlText w:val="•"/>
      <w:lvlJc w:val="left"/>
      <w:pPr>
        <w:ind w:left="1080" w:hanging="360"/>
      </w:pPr>
      <w:rPr>
        <w:rFonts w:ascii="Arial" w:eastAsia="Times New Roman" w:hAnsi="Arial" w:cs="Arial" w:hint="default"/>
        <w:b w:val="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4C74DBB"/>
    <w:multiLevelType w:val="multilevel"/>
    <w:tmpl w:val="8006D36E"/>
    <w:lvl w:ilvl="0">
      <w:start w:val="1"/>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11">
    <w:nsid w:val="17427500"/>
    <w:multiLevelType w:val="hybridMultilevel"/>
    <w:tmpl w:val="A644EF3C"/>
    <w:lvl w:ilvl="0" w:tplc="6B785450">
      <w:start w:val="1"/>
      <w:numFmt w:val="bullet"/>
      <w:pStyle w:val="OICSub-bullet"/>
      <w:lvlText w:val="o"/>
      <w:lvlJc w:val="left"/>
      <w:pPr>
        <w:ind w:left="720" w:hanging="360"/>
      </w:pPr>
      <w:rPr>
        <w:rFonts w:ascii="Courier New" w:hAnsi="Courier New" w:cs="Courier New"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A63FD6"/>
    <w:multiLevelType w:val="hybridMultilevel"/>
    <w:tmpl w:val="84DEA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C43073"/>
    <w:multiLevelType w:val="hybridMultilevel"/>
    <w:tmpl w:val="E5B26CB8"/>
    <w:lvl w:ilvl="0" w:tplc="FF0647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7168CB"/>
    <w:multiLevelType w:val="hybridMultilevel"/>
    <w:tmpl w:val="EFECD3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25626CB4"/>
    <w:multiLevelType w:val="hybridMultilevel"/>
    <w:tmpl w:val="21AC2148"/>
    <w:lvl w:ilvl="0" w:tplc="57200274">
      <w:numFmt w:val="bullet"/>
      <w:lvlText w:val="•"/>
      <w:lvlJc w:val="left"/>
      <w:pPr>
        <w:ind w:left="1004" w:hanging="360"/>
      </w:pPr>
      <w:rPr>
        <w:rFonts w:ascii="Arial" w:eastAsia="Times New Roman" w:hAnsi="Arial" w:cs="Arial" w:hint="default"/>
        <w:b w:val="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nsid w:val="277160E5"/>
    <w:multiLevelType w:val="hybridMultilevel"/>
    <w:tmpl w:val="110C4774"/>
    <w:lvl w:ilvl="0" w:tplc="90DE1216">
      <w:start w:val="1"/>
      <w:numFmt w:val="bullet"/>
      <w:lvlText w:val=""/>
      <w:lvlJc w:val="left"/>
      <w:pPr>
        <w:ind w:left="360" w:hanging="360"/>
      </w:pPr>
      <w:rPr>
        <w:rFonts w:ascii="Symbol" w:hAnsi="Symbol" w:hint="default"/>
      </w:rPr>
    </w:lvl>
    <w:lvl w:ilvl="1" w:tplc="1B169154">
      <w:start w:val="1"/>
      <w:numFmt w:val="bullet"/>
      <w:lvlText w:val="o"/>
      <w:lvlJc w:val="left"/>
      <w:pPr>
        <w:ind w:left="1080" w:hanging="360"/>
      </w:pPr>
      <w:rPr>
        <w:rFonts w:ascii="Courier New" w:hAnsi="Courier New" w:hint="default"/>
      </w:rPr>
    </w:lvl>
    <w:lvl w:ilvl="2" w:tplc="B1D4C214">
      <w:start w:val="1"/>
      <w:numFmt w:val="bullet"/>
      <w:lvlText w:val=""/>
      <w:lvlJc w:val="left"/>
      <w:pPr>
        <w:ind w:left="1800" w:hanging="360"/>
      </w:pPr>
      <w:rPr>
        <w:rFonts w:ascii="Wingdings" w:hAnsi="Wingdings" w:hint="default"/>
      </w:rPr>
    </w:lvl>
    <w:lvl w:ilvl="3" w:tplc="EF427638">
      <w:start w:val="1"/>
      <w:numFmt w:val="bullet"/>
      <w:lvlText w:val=""/>
      <w:lvlJc w:val="left"/>
      <w:pPr>
        <w:ind w:left="2520" w:hanging="360"/>
      </w:pPr>
      <w:rPr>
        <w:rFonts w:ascii="Symbol" w:hAnsi="Symbol" w:hint="default"/>
      </w:rPr>
    </w:lvl>
    <w:lvl w:ilvl="4" w:tplc="A58ED658">
      <w:start w:val="1"/>
      <w:numFmt w:val="bullet"/>
      <w:lvlText w:val="o"/>
      <w:lvlJc w:val="left"/>
      <w:pPr>
        <w:ind w:left="3240" w:hanging="360"/>
      </w:pPr>
      <w:rPr>
        <w:rFonts w:ascii="Courier New" w:hAnsi="Courier New" w:hint="default"/>
      </w:rPr>
    </w:lvl>
    <w:lvl w:ilvl="5" w:tplc="8E3E7DB2">
      <w:start w:val="1"/>
      <w:numFmt w:val="bullet"/>
      <w:lvlText w:val=""/>
      <w:lvlJc w:val="left"/>
      <w:pPr>
        <w:ind w:left="3960" w:hanging="360"/>
      </w:pPr>
      <w:rPr>
        <w:rFonts w:ascii="Wingdings" w:hAnsi="Wingdings" w:hint="default"/>
      </w:rPr>
    </w:lvl>
    <w:lvl w:ilvl="6" w:tplc="86B0B5A8">
      <w:start w:val="1"/>
      <w:numFmt w:val="bullet"/>
      <w:lvlText w:val=""/>
      <w:lvlJc w:val="left"/>
      <w:pPr>
        <w:ind w:left="4680" w:hanging="360"/>
      </w:pPr>
      <w:rPr>
        <w:rFonts w:ascii="Symbol" w:hAnsi="Symbol" w:hint="default"/>
      </w:rPr>
    </w:lvl>
    <w:lvl w:ilvl="7" w:tplc="954E4DCA">
      <w:start w:val="1"/>
      <w:numFmt w:val="bullet"/>
      <w:lvlText w:val="o"/>
      <w:lvlJc w:val="left"/>
      <w:pPr>
        <w:ind w:left="5400" w:hanging="360"/>
      </w:pPr>
      <w:rPr>
        <w:rFonts w:ascii="Courier New" w:hAnsi="Courier New" w:hint="default"/>
      </w:rPr>
    </w:lvl>
    <w:lvl w:ilvl="8" w:tplc="B888CEF4">
      <w:start w:val="1"/>
      <w:numFmt w:val="bullet"/>
      <w:lvlText w:val=""/>
      <w:lvlJc w:val="left"/>
      <w:pPr>
        <w:ind w:left="6120" w:hanging="360"/>
      </w:pPr>
      <w:rPr>
        <w:rFonts w:ascii="Wingdings" w:hAnsi="Wingdings" w:hint="default"/>
      </w:rPr>
    </w:lvl>
  </w:abstractNum>
  <w:abstractNum w:abstractNumId="17">
    <w:nsid w:val="28E8198A"/>
    <w:multiLevelType w:val="hybridMultilevel"/>
    <w:tmpl w:val="E702F8BC"/>
    <w:lvl w:ilvl="0" w:tplc="2A9E387A">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9735A4"/>
    <w:multiLevelType w:val="hybridMultilevel"/>
    <w:tmpl w:val="17D829A0"/>
    <w:lvl w:ilvl="0" w:tplc="5B4C039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152A4E"/>
    <w:multiLevelType w:val="hybridMultilevel"/>
    <w:tmpl w:val="7AD2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652A7E"/>
    <w:multiLevelType w:val="hybridMultilevel"/>
    <w:tmpl w:val="ADE6F116"/>
    <w:lvl w:ilvl="0" w:tplc="8DBE3E5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F007A1"/>
    <w:multiLevelType w:val="hybridMultilevel"/>
    <w:tmpl w:val="98A4302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nsid w:val="34E316F3"/>
    <w:multiLevelType w:val="hybridMultilevel"/>
    <w:tmpl w:val="3DBCD222"/>
    <w:lvl w:ilvl="0" w:tplc="08090001">
      <w:start w:val="1"/>
      <w:numFmt w:val="bullet"/>
      <w:lvlText w:val=""/>
      <w:lvlJc w:val="left"/>
      <w:pPr>
        <w:ind w:left="1082" w:hanging="360"/>
      </w:pPr>
      <w:rPr>
        <w:rFonts w:ascii="Symbol" w:hAnsi="Symbol"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3">
    <w:nsid w:val="388574A1"/>
    <w:multiLevelType w:val="hybridMultilevel"/>
    <w:tmpl w:val="8F486514"/>
    <w:lvl w:ilvl="0" w:tplc="57200274">
      <w:numFmt w:val="bullet"/>
      <w:lvlText w:val="•"/>
      <w:lvlJc w:val="left"/>
      <w:pPr>
        <w:ind w:left="753" w:hanging="360"/>
      </w:pPr>
      <w:rPr>
        <w:rFonts w:ascii="Arial" w:eastAsia="Times New Roman" w:hAnsi="Arial" w:cs="Arial" w:hint="default"/>
        <w:b w:val="0"/>
        <w:color w:val="auto"/>
        <w:sz w:val="20"/>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4">
    <w:nsid w:val="3DD60353"/>
    <w:multiLevelType w:val="hybridMultilevel"/>
    <w:tmpl w:val="89D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10358B"/>
    <w:multiLevelType w:val="hybridMultilevel"/>
    <w:tmpl w:val="8B0016FE"/>
    <w:lvl w:ilvl="0" w:tplc="8DBE3E5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EC956B2"/>
    <w:multiLevelType w:val="hybridMultilevel"/>
    <w:tmpl w:val="A3C0659C"/>
    <w:lvl w:ilvl="0" w:tplc="FFFFFFFF">
      <w:start w:val="1"/>
      <w:numFmt w:val="decimal"/>
      <w:lvlText w:val="1.%1"/>
      <w:lvlJc w:val="left"/>
      <w:pPr>
        <w:ind w:left="720" w:hanging="360"/>
      </w:pPr>
      <w:rPr>
        <w:rFonts w:hint="default"/>
      </w:rPr>
    </w:lvl>
    <w:lvl w:ilvl="1" w:tplc="77E288E6">
      <w:start w:val="1"/>
      <w:numFmt w:val="decimal"/>
      <w:lvlText w:val="1.%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5784CAE"/>
    <w:multiLevelType w:val="hybridMultilevel"/>
    <w:tmpl w:val="E23C9702"/>
    <w:lvl w:ilvl="0" w:tplc="8DBE3E5C">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70304F4"/>
    <w:multiLevelType w:val="hybridMultilevel"/>
    <w:tmpl w:val="64C65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94A6935"/>
    <w:multiLevelType w:val="hybridMultilevel"/>
    <w:tmpl w:val="D528F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D218A0"/>
    <w:multiLevelType w:val="multilevel"/>
    <w:tmpl w:val="F338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FC74FE7"/>
    <w:multiLevelType w:val="hybridMultilevel"/>
    <w:tmpl w:val="E6DAC13E"/>
    <w:lvl w:ilvl="0" w:tplc="6B98260C">
      <w:numFmt w:val="bullet"/>
      <w:lvlText w:val="•"/>
      <w:lvlJc w:val="left"/>
      <w:pPr>
        <w:ind w:left="753" w:hanging="360"/>
      </w:pPr>
      <w:rPr>
        <w:rFonts w:ascii="Arial" w:eastAsia="Times New Roman" w:hAnsi="Arial" w:cs="Arial" w:hint="default"/>
        <w:color w:val="auto"/>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2">
    <w:nsid w:val="52596E7E"/>
    <w:multiLevelType w:val="hybridMultilevel"/>
    <w:tmpl w:val="41B648B6"/>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B826CC"/>
    <w:multiLevelType w:val="hybridMultilevel"/>
    <w:tmpl w:val="3B0A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B73EE2"/>
    <w:multiLevelType w:val="hybridMultilevel"/>
    <w:tmpl w:val="631CC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62A4602"/>
    <w:multiLevelType w:val="hybridMultilevel"/>
    <w:tmpl w:val="170A1D62"/>
    <w:lvl w:ilvl="0" w:tplc="BC745594">
      <w:start w:val="1"/>
      <w:numFmt w:val="bullet"/>
      <w:lvlText w:val=""/>
      <w:lvlJc w:val="left"/>
      <w:pPr>
        <w:ind w:left="360" w:hanging="360"/>
      </w:pPr>
      <w:rPr>
        <w:rFonts w:ascii="Symbol" w:hAnsi="Symbol" w:hint="default"/>
      </w:rPr>
    </w:lvl>
    <w:lvl w:ilvl="1" w:tplc="7194D7E2">
      <w:start w:val="1"/>
      <w:numFmt w:val="bullet"/>
      <w:lvlText w:val="o"/>
      <w:lvlJc w:val="left"/>
      <w:pPr>
        <w:ind w:left="1080" w:hanging="360"/>
      </w:pPr>
      <w:rPr>
        <w:rFonts w:ascii="Courier New" w:hAnsi="Courier New" w:hint="default"/>
      </w:rPr>
    </w:lvl>
    <w:lvl w:ilvl="2" w:tplc="B93A6B78">
      <w:start w:val="1"/>
      <w:numFmt w:val="bullet"/>
      <w:lvlText w:val=""/>
      <w:lvlJc w:val="left"/>
      <w:pPr>
        <w:ind w:left="1800" w:hanging="360"/>
      </w:pPr>
      <w:rPr>
        <w:rFonts w:ascii="Wingdings" w:hAnsi="Wingdings" w:hint="default"/>
      </w:rPr>
    </w:lvl>
    <w:lvl w:ilvl="3" w:tplc="4DB692F6">
      <w:start w:val="1"/>
      <w:numFmt w:val="bullet"/>
      <w:lvlText w:val=""/>
      <w:lvlJc w:val="left"/>
      <w:pPr>
        <w:ind w:left="2520" w:hanging="360"/>
      </w:pPr>
      <w:rPr>
        <w:rFonts w:ascii="Symbol" w:hAnsi="Symbol" w:hint="default"/>
      </w:rPr>
    </w:lvl>
    <w:lvl w:ilvl="4" w:tplc="9404D35E">
      <w:start w:val="1"/>
      <w:numFmt w:val="bullet"/>
      <w:lvlText w:val="o"/>
      <w:lvlJc w:val="left"/>
      <w:pPr>
        <w:ind w:left="3240" w:hanging="360"/>
      </w:pPr>
      <w:rPr>
        <w:rFonts w:ascii="Courier New" w:hAnsi="Courier New" w:hint="default"/>
      </w:rPr>
    </w:lvl>
    <w:lvl w:ilvl="5" w:tplc="56EE66BA">
      <w:start w:val="1"/>
      <w:numFmt w:val="bullet"/>
      <w:lvlText w:val=""/>
      <w:lvlJc w:val="left"/>
      <w:pPr>
        <w:ind w:left="3960" w:hanging="360"/>
      </w:pPr>
      <w:rPr>
        <w:rFonts w:ascii="Wingdings" w:hAnsi="Wingdings" w:hint="default"/>
      </w:rPr>
    </w:lvl>
    <w:lvl w:ilvl="6" w:tplc="7B248D6A">
      <w:start w:val="1"/>
      <w:numFmt w:val="bullet"/>
      <w:lvlText w:val=""/>
      <w:lvlJc w:val="left"/>
      <w:pPr>
        <w:ind w:left="4680" w:hanging="360"/>
      </w:pPr>
      <w:rPr>
        <w:rFonts w:ascii="Symbol" w:hAnsi="Symbol" w:hint="default"/>
      </w:rPr>
    </w:lvl>
    <w:lvl w:ilvl="7" w:tplc="89BEE228">
      <w:start w:val="1"/>
      <w:numFmt w:val="bullet"/>
      <w:lvlText w:val="o"/>
      <w:lvlJc w:val="left"/>
      <w:pPr>
        <w:ind w:left="5400" w:hanging="360"/>
      </w:pPr>
      <w:rPr>
        <w:rFonts w:ascii="Courier New" w:hAnsi="Courier New" w:hint="default"/>
      </w:rPr>
    </w:lvl>
    <w:lvl w:ilvl="8" w:tplc="C0A619EA">
      <w:start w:val="1"/>
      <w:numFmt w:val="bullet"/>
      <w:lvlText w:val=""/>
      <w:lvlJc w:val="left"/>
      <w:pPr>
        <w:ind w:left="6120" w:hanging="360"/>
      </w:pPr>
      <w:rPr>
        <w:rFonts w:ascii="Wingdings" w:hAnsi="Wingdings" w:hint="default"/>
      </w:rPr>
    </w:lvl>
  </w:abstractNum>
  <w:abstractNum w:abstractNumId="36">
    <w:nsid w:val="6E5C2013"/>
    <w:multiLevelType w:val="hybridMultilevel"/>
    <w:tmpl w:val="8122653C"/>
    <w:lvl w:ilvl="0" w:tplc="FFFFFFFF">
      <w:start w:val="1"/>
      <w:numFmt w:val="decimal"/>
      <w:lvlText w:val="1.%1"/>
      <w:lvlJc w:val="left"/>
      <w:pPr>
        <w:ind w:left="720" w:hanging="360"/>
      </w:pPr>
      <w:rPr>
        <w:rFonts w:hint="default"/>
      </w:rPr>
    </w:lvl>
    <w:lvl w:ilvl="1" w:tplc="77E288E6">
      <w:start w:val="1"/>
      <w:numFmt w:val="decimal"/>
      <w:lvlText w:val="1.%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FFB467F"/>
    <w:multiLevelType w:val="hybridMultilevel"/>
    <w:tmpl w:val="76AE91E0"/>
    <w:lvl w:ilvl="0" w:tplc="A3F6B188">
      <w:start w:val="1"/>
      <w:numFmt w:val="bullet"/>
      <w:pStyle w:val="ListParagraph"/>
      <w:lvlText w:val=""/>
      <w:lvlJc w:val="left"/>
      <w:pPr>
        <w:ind w:left="753" w:hanging="360"/>
      </w:pPr>
      <w:rPr>
        <w:rFonts w:ascii="Symbol" w:hAnsi="Symbol" w:hint="default"/>
        <w:color w:val="FFFFFF" w:themeColor="background1"/>
        <w:sz w:val="22"/>
        <w:szCs w:val="22"/>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8">
    <w:nsid w:val="71CE36BD"/>
    <w:multiLevelType w:val="hybridMultilevel"/>
    <w:tmpl w:val="56821F5A"/>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697484"/>
    <w:multiLevelType w:val="hybridMultilevel"/>
    <w:tmpl w:val="96F26D80"/>
    <w:lvl w:ilvl="0" w:tplc="6B9826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9375EB"/>
    <w:multiLevelType w:val="hybridMultilevel"/>
    <w:tmpl w:val="F18C09D2"/>
    <w:lvl w:ilvl="0" w:tplc="8DB867B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7F25B1"/>
    <w:multiLevelType w:val="hybridMultilevel"/>
    <w:tmpl w:val="7B4EE42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nsid w:val="78825F0E"/>
    <w:multiLevelType w:val="hybridMultilevel"/>
    <w:tmpl w:val="330A5BD4"/>
    <w:lvl w:ilvl="0" w:tplc="2A9E387A">
      <w:start w:val="1"/>
      <w:numFmt w:val="decimal"/>
      <w:lvlText w:val="3.%1"/>
      <w:lvlJc w:val="left"/>
      <w:pPr>
        <w:ind w:left="720" w:hanging="360"/>
      </w:pPr>
      <w:rPr>
        <w:rFonts w:hint="default"/>
      </w:rPr>
    </w:lvl>
    <w:lvl w:ilvl="1" w:tplc="2DF0B3F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956FB9E"/>
    <w:multiLevelType w:val="hybridMultilevel"/>
    <w:tmpl w:val="B6BE0FAA"/>
    <w:lvl w:ilvl="0" w:tplc="4B5090E6">
      <w:start w:val="1"/>
      <w:numFmt w:val="bullet"/>
      <w:lvlText w:val=""/>
      <w:lvlJc w:val="left"/>
      <w:pPr>
        <w:ind w:left="720" w:hanging="360"/>
      </w:pPr>
      <w:rPr>
        <w:rFonts w:ascii="Symbol" w:hAnsi="Symbol" w:hint="default"/>
      </w:rPr>
    </w:lvl>
    <w:lvl w:ilvl="1" w:tplc="64A80254">
      <w:start w:val="1"/>
      <w:numFmt w:val="bullet"/>
      <w:lvlText w:val="o"/>
      <w:lvlJc w:val="left"/>
      <w:pPr>
        <w:ind w:left="1440" w:hanging="360"/>
      </w:pPr>
      <w:rPr>
        <w:rFonts w:ascii="Courier New" w:hAnsi="Courier New" w:hint="default"/>
      </w:rPr>
    </w:lvl>
    <w:lvl w:ilvl="2" w:tplc="C1FEB5A0">
      <w:start w:val="1"/>
      <w:numFmt w:val="bullet"/>
      <w:lvlText w:val=""/>
      <w:lvlJc w:val="left"/>
      <w:pPr>
        <w:ind w:left="2160" w:hanging="360"/>
      </w:pPr>
      <w:rPr>
        <w:rFonts w:ascii="Wingdings" w:hAnsi="Wingdings" w:hint="default"/>
      </w:rPr>
    </w:lvl>
    <w:lvl w:ilvl="3" w:tplc="56BCBAE6">
      <w:start w:val="1"/>
      <w:numFmt w:val="bullet"/>
      <w:lvlText w:val=""/>
      <w:lvlJc w:val="left"/>
      <w:pPr>
        <w:ind w:left="2880" w:hanging="360"/>
      </w:pPr>
      <w:rPr>
        <w:rFonts w:ascii="Symbol" w:hAnsi="Symbol" w:hint="default"/>
      </w:rPr>
    </w:lvl>
    <w:lvl w:ilvl="4" w:tplc="856E43AA">
      <w:start w:val="1"/>
      <w:numFmt w:val="bullet"/>
      <w:lvlText w:val="o"/>
      <w:lvlJc w:val="left"/>
      <w:pPr>
        <w:ind w:left="3600" w:hanging="360"/>
      </w:pPr>
      <w:rPr>
        <w:rFonts w:ascii="Courier New" w:hAnsi="Courier New" w:hint="default"/>
      </w:rPr>
    </w:lvl>
    <w:lvl w:ilvl="5" w:tplc="43E073A0">
      <w:start w:val="1"/>
      <w:numFmt w:val="bullet"/>
      <w:lvlText w:val=""/>
      <w:lvlJc w:val="left"/>
      <w:pPr>
        <w:ind w:left="4320" w:hanging="360"/>
      </w:pPr>
      <w:rPr>
        <w:rFonts w:ascii="Wingdings" w:hAnsi="Wingdings" w:hint="default"/>
      </w:rPr>
    </w:lvl>
    <w:lvl w:ilvl="6" w:tplc="3E1C0304">
      <w:start w:val="1"/>
      <w:numFmt w:val="bullet"/>
      <w:lvlText w:val=""/>
      <w:lvlJc w:val="left"/>
      <w:pPr>
        <w:ind w:left="5040" w:hanging="360"/>
      </w:pPr>
      <w:rPr>
        <w:rFonts w:ascii="Symbol" w:hAnsi="Symbol" w:hint="default"/>
      </w:rPr>
    </w:lvl>
    <w:lvl w:ilvl="7" w:tplc="F52E868A">
      <w:start w:val="1"/>
      <w:numFmt w:val="bullet"/>
      <w:lvlText w:val="o"/>
      <w:lvlJc w:val="left"/>
      <w:pPr>
        <w:ind w:left="5760" w:hanging="360"/>
      </w:pPr>
      <w:rPr>
        <w:rFonts w:ascii="Courier New" w:hAnsi="Courier New" w:hint="default"/>
      </w:rPr>
    </w:lvl>
    <w:lvl w:ilvl="8" w:tplc="D72C6870">
      <w:start w:val="1"/>
      <w:numFmt w:val="bullet"/>
      <w:lvlText w:val=""/>
      <w:lvlJc w:val="left"/>
      <w:pPr>
        <w:ind w:left="6480" w:hanging="360"/>
      </w:pPr>
      <w:rPr>
        <w:rFonts w:ascii="Wingdings" w:hAnsi="Wingdings" w:hint="default"/>
      </w:rPr>
    </w:lvl>
  </w:abstractNum>
  <w:abstractNum w:abstractNumId="44">
    <w:nsid w:val="79993261"/>
    <w:multiLevelType w:val="hybridMultilevel"/>
    <w:tmpl w:val="FDB24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1E4C11"/>
    <w:multiLevelType w:val="hybridMultilevel"/>
    <w:tmpl w:val="FA264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D07427D"/>
    <w:multiLevelType w:val="hybridMultilevel"/>
    <w:tmpl w:val="EDD6C9F0"/>
    <w:lvl w:ilvl="0" w:tplc="57200274">
      <w:numFmt w:val="bullet"/>
      <w:lvlText w:val="•"/>
      <w:lvlJc w:val="left"/>
      <w:pPr>
        <w:ind w:left="720" w:hanging="360"/>
      </w:pPr>
      <w:rPr>
        <w:rFonts w:ascii="Arial" w:eastAsia="Times New Roman" w:hAnsi="Arial" w:cs="Arial" w:hint="default"/>
        <w:b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7"/>
  </w:num>
  <w:num w:numId="4">
    <w:abstractNumId w:val="11"/>
  </w:num>
  <w:num w:numId="5">
    <w:abstractNumId w:val="30"/>
  </w:num>
  <w:num w:numId="6">
    <w:abstractNumId w:val="2"/>
  </w:num>
  <w:num w:numId="7">
    <w:abstractNumId w:val="34"/>
  </w:num>
  <w:num w:numId="8">
    <w:abstractNumId w:val="26"/>
  </w:num>
  <w:num w:numId="9">
    <w:abstractNumId w:val="42"/>
  </w:num>
  <w:num w:numId="10">
    <w:abstractNumId w:val="14"/>
  </w:num>
  <w:num w:numId="11">
    <w:abstractNumId w:val="36"/>
  </w:num>
  <w:num w:numId="12">
    <w:abstractNumId w:val="17"/>
  </w:num>
  <w:num w:numId="13">
    <w:abstractNumId w:val="25"/>
  </w:num>
  <w:num w:numId="14">
    <w:abstractNumId w:val="20"/>
  </w:num>
  <w:num w:numId="15">
    <w:abstractNumId w:val="27"/>
  </w:num>
  <w:num w:numId="16">
    <w:abstractNumId w:val="18"/>
  </w:num>
  <w:num w:numId="17">
    <w:abstractNumId w:val="7"/>
  </w:num>
  <w:num w:numId="18">
    <w:abstractNumId w:val="31"/>
  </w:num>
  <w:num w:numId="19">
    <w:abstractNumId w:val="39"/>
  </w:num>
  <w:num w:numId="20">
    <w:abstractNumId w:val="23"/>
  </w:num>
  <w:num w:numId="21">
    <w:abstractNumId w:val="32"/>
  </w:num>
  <w:num w:numId="22">
    <w:abstractNumId w:val="38"/>
  </w:num>
  <w:num w:numId="23">
    <w:abstractNumId w:val="46"/>
  </w:num>
  <w:num w:numId="24">
    <w:abstractNumId w:val="40"/>
  </w:num>
  <w:num w:numId="25">
    <w:abstractNumId w:val="15"/>
  </w:num>
  <w:num w:numId="26">
    <w:abstractNumId w:val="33"/>
  </w:num>
  <w:num w:numId="27">
    <w:abstractNumId w:val="4"/>
  </w:num>
  <w:num w:numId="28">
    <w:abstractNumId w:val="22"/>
  </w:num>
  <w:num w:numId="29">
    <w:abstractNumId w:val="24"/>
  </w:num>
  <w:num w:numId="30">
    <w:abstractNumId w:val="29"/>
  </w:num>
  <w:num w:numId="31">
    <w:abstractNumId w:val="28"/>
  </w:num>
  <w:num w:numId="32">
    <w:abstractNumId w:val="45"/>
  </w:num>
  <w:num w:numId="33">
    <w:abstractNumId w:val="12"/>
  </w:num>
  <w:num w:numId="34">
    <w:abstractNumId w:val="44"/>
  </w:num>
  <w:num w:numId="35">
    <w:abstractNumId w:val="6"/>
  </w:num>
  <w:num w:numId="36">
    <w:abstractNumId w:val="5"/>
  </w:num>
  <w:num w:numId="37">
    <w:abstractNumId w:val="41"/>
  </w:num>
  <w:num w:numId="38">
    <w:abstractNumId w:val="8"/>
  </w:num>
  <w:num w:numId="39">
    <w:abstractNumId w:val="16"/>
  </w:num>
  <w:num w:numId="40">
    <w:abstractNumId w:val="43"/>
  </w:num>
  <w:num w:numId="41">
    <w:abstractNumId w:val="35"/>
  </w:num>
  <w:num w:numId="42">
    <w:abstractNumId w:val="10"/>
  </w:num>
  <w:num w:numId="43">
    <w:abstractNumId w:val="13"/>
  </w:num>
  <w:num w:numId="44">
    <w:abstractNumId w:val="19"/>
  </w:num>
  <w:num w:numId="45">
    <w:abstractNumId w:val="21"/>
  </w:num>
  <w:num w:numId="46">
    <w:abstractNumId w:val="3"/>
  </w:num>
  <w:num w:numId="4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28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B88"/>
    <w:rsid w:val="0000089F"/>
    <w:rsid w:val="00002033"/>
    <w:rsid w:val="00002280"/>
    <w:rsid w:val="00003231"/>
    <w:rsid w:val="000056D2"/>
    <w:rsid w:val="00006555"/>
    <w:rsid w:val="00012FA8"/>
    <w:rsid w:val="00021495"/>
    <w:rsid w:val="00021FA0"/>
    <w:rsid w:val="00022A8D"/>
    <w:rsid w:val="00024D98"/>
    <w:rsid w:val="00025218"/>
    <w:rsid w:val="0002587A"/>
    <w:rsid w:val="00026946"/>
    <w:rsid w:val="00026C7D"/>
    <w:rsid w:val="00031991"/>
    <w:rsid w:val="00031B66"/>
    <w:rsid w:val="00033352"/>
    <w:rsid w:val="00034C93"/>
    <w:rsid w:val="00035062"/>
    <w:rsid w:val="00046561"/>
    <w:rsid w:val="00046645"/>
    <w:rsid w:val="00047104"/>
    <w:rsid w:val="000508BE"/>
    <w:rsid w:val="00051214"/>
    <w:rsid w:val="000519B1"/>
    <w:rsid w:val="0005513D"/>
    <w:rsid w:val="0005676F"/>
    <w:rsid w:val="00056D73"/>
    <w:rsid w:val="000616E5"/>
    <w:rsid w:val="000618A1"/>
    <w:rsid w:val="00065775"/>
    <w:rsid w:val="0006603D"/>
    <w:rsid w:val="00072881"/>
    <w:rsid w:val="00074BF4"/>
    <w:rsid w:val="00076C5C"/>
    <w:rsid w:val="00080B31"/>
    <w:rsid w:val="0008470D"/>
    <w:rsid w:val="00086BC2"/>
    <w:rsid w:val="000904AF"/>
    <w:rsid w:val="00090758"/>
    <w:rsid w:val="00091735"/>
    <w:rsid w:val="000937FD"/>
    <w:rsid w:val="00093D95"/>
    <w:rsid w:val="000943A7"/>
    <w:rsid w:val="000A0763"/>
    <w:rsid w:val="000A1837"/>
    <w:rsid w:val="000B2047"/>
    <w:rsid w:val="000B4876"/>
    <w:rsid w:val="000B5439"/>
    <w:rsid w:val="000B68D2"/>
    <w:rsid w:val="000B6F7A"/>
    <w:rsid w:val="000C257E"/>
    <w:rsid w:val="000C7EF1"/>
    <w:rsid w:val="000D22E5"/>
    <w:rsid w:val="000D3779"/>
    <w:rsid w:val="000D7076"/>
    <w:rsid w:val="000E0A1E"/>
    <w:rsid w:val="000E2826"/>
    <w:rsid w:val="000E33C4"/>
    <w:rsid w:val="000E4189"/>
    <w:rsid w:val="000E5047"/>
    <w:rsid w:val="000E555B"/>
    <w:rsid w:val="000F0BF4"/>
    <w:rsid w:val="000F2762"/>
    <w:rsid w:val="000F3000"/>
    <w:rsid w:val="000F3846"/>
    <w:rsid w:val="000F3B5B"/>
    <w:rsid w:val="000F53E2"/>
    <w:rsid w:val="000F5E05"/>
    <w:rsid w:val="000F7C3A"/>
    <w:rsid w:val="00101C9C"/>
    <w:rsid w:val="001035B5"/>
    <w:rsid w:val="0010446F"/>
    <w:rsid w:val="00111CB4"/>
    <w:rsid w:val="00113765"/>
    <w:rsid w:val="00114136"/>
    <w:rsid w:val="00114FBC"/>
    <w:rsid w:val="001163AF"/>
    <w:rsid w:val="00116D9A"/>
    <w:rsid w:val="00117277"/>
    <w:rsid w:val="00120180"/>
    <w:rsid w:val="0012044E"/>
    <w:rsid w:val="001209C9"/>
    <w:rsid w:val="001228BB"/>
    <w:rsid w:val="00122D96"/>
    <w:rsid w:val="0012539E"/>
    <w:rsid w:val="001341FE"/>
    <w:rsid w:val="001379A5"/>
    <w:rsid w:val="00140CAB"/>
    <w:rsid w:val="00144ACB"/>
    <w:rsid w:val="00144E8D"/>
    <w:rsid w:val="00144E91"/>
    <w:rsid w:val="001460CA"/>
    <w:rsid w:val="001469BB"/>
    <w:rsid w:val="00146EAC"/>
    <w:rsid w:val="00153C31"/>
    <w:rsid w:val="0015527D"/>
    <w:rsid w:val="00155BBA"/>
    <w:rsid w:val="00156ED8"/>
    <w:rsid w:val="0015720E"/>
    <w:rsid w:val="001575D8"/>
    <w:rsid w:val="00160A31"/>
    <w:rsid w:val="00160F7B"/>
    <w:rsid w:val="00165F88"/>
    <w:rsid w:val="00166C20"/>
    <w:rsid w:val="001677A8"/>
    <w:rsid w:val="001678B8"/>
    <w:rsid w:val="0017131D"/>
    <w:rsid w:val="00171332"/>
    <w:rsid w:val="00171426"/>
    <w:rsid w:val="00172E7E"/>
    <w:rsid w:val="00176728"/>
    <w:rsid w:val="00182360"/>
    <w:rsid w:val="00182A80"/>
    <w:rsid w:val="00183447"/>
    <w:rsid w:val="00183606"/>
    <w:rsid w:val="00184B68"/>
    <w:rsid w:val="00190064"/>
    <w:rsid w:val="00194BE6"/>
    <w:rsid w:val="00195C7E"/>
    <w:rsid w:val="00196B73"/>
    <w:rsid w:val="001A0F28"/>
    <w:rsid w:val="001A313D"/>
    <w:rsid w:val="001A5E0D"/>
    <w:rsid w:val="001A5E37"/>
    <w:rsid w:val="001B3144"/>
    <w:rsid w:val="001B7AC0"/>
    <w:rsid w:val="001C4DD8"/>
    <w:rsid w:val="001C6F5D"/>
    <w:rsid w:val="001D2CB2"/>
    <w:rsid w:val="001D3892"/>
    <w:rsid w:val="001D6F92"/>
    <w:rsid w:val="001D7D58"/>
    <w:rsid w:val="001E07C7"/>
    <w:rsid w:val="001E1602"/>
    <w:rsid w:val="001E17A4"/>
    <w:rsid w:val="001E19DE"/>
    <w:rsid w:val="001E211C"/>
    <w:rsid w:val="001E515B"/>
    <w:rsid w:val="001E6C4F"/>
    <w:rsid w:val="001F01FB"/>
    <w:rsid w:val="001F054F"/>
    <w:rsid w:val="001F517A"/>
    <w:rsid w:val="001F5931"/>
    <w:rsid w:val="0020551D"/>
    <w:rsid w:val="00206588"/>
    <w:rsid w:val="00206915"/>
    <w:rsid w:val="00207B0F"/>
    <w:rsid w:val="00212053"/>
    <w:rsid w:val="0021266F"/>
    <w:rsid w:val="00213AB6"/>
    <w:rsid w:val="00213D68"/>
    <w:rsid w:val="0021424D"/>
    <w:rsid w:val="00215205"/>
    <w:rsid w:val="00216425"/>
    <w:rsid w:val="00216D18"/>
    <w:rsid w:val="0022097D"/>
    <w:rsid w:val="002252EF"/>
    <w:rsid w:val="00227D1C"/>
    <w:rsid w:val="00227D3A"/>
    <w:rsid w:val="00232676"/>
    <w:rsid w:val="00232B52"/>
    <w:rsid w:val="00233662"/>
    <w:rsid w:val="00234076"/>
    <w:rsid w:val="002358DC"/>
    <w:rsid w:val="002359EF"/>
    <w:rsid w:val="00236A10"/>
    <w:rsid w:val="00236B8B"/>
    <w:rsid w:val="00237425"/>
    <w:rsid w:val="00241EE3"/>
    <w:rsid w:val="002437E4"/>
    <w:rsid w:val="00243E5B"/>
    <w:rsid w:val="0024467B"/>
    <w:rsid w:val="00246623"/>
    <w:rsid w:val="0024686D"/>
    <w:rsid w:val="00250893"/>
    <w:rsid w:val="00251B9B"/>
    <w:rsid w:val="00252BE6"/>
    <w:rsid w:val="00255282"/>
    <w:rsid w:val="00255B1E"/>
    <w:rsid w:val="00260F55"/>
    <w:rsid w:val="002614BA"/>
    <w:rsid w:val="00262256"/>
    <w:rsid w:val="002632D6"/>
    <w:rsid w:val="00265F54"/>
    <w:rsid w:val="0027246E"/>
    <w:rsid w:val="002727CB"/>
    <w:rsid w:val="00274335"/>
    <w:rsid w:val="00275D51"/>
    <w:rsid w:val="0027692D"/>
    <w:rsid w:val="00276CCA"/>
    <w:rsid w:val="00276D47"/>
    <w:rsid w:val="00276DD7"/>
    <w:rsid w:val="002822C7"/>
    <w:rsid w:val="00283CF9"/>
    <w:rsid w:val="00285F6A"/>
    <w:rsid w:val="0028795C"/>
    <w:rsid w:val="00290A68"/>
    <w:rsid w:val="00292D5E"/>
    <w:rsid w:val="00293336"/>
    <w:rsid w:val="002966B9"/>
    <w:rsid w:val="00296843"/>
    <w:rsid w:val="00297075"/>
    <w:rsid w:val="002A0A7A"/>
    <w:rsid w:val="002A0CD8"/>
    <w:rsid w:val="002A2A99"/>
    <w:rsid w:val="002A5008"/>
    <w:rsid w:val="002A6A93"/>
    <w:rsid w:val="002A6C9A"/>
    <w:rsid w:val="002A7EB6"/>
    <w:rsid w:val="002B0472"/>
    <w:rsid w:val="002B126B"/>
    <w:rsid w:val="002B43A7"/>
    <w:rsid w:val="002C06EA"/>
    <w:rsid w:val="002C09D0"/>
    <w:rsid w:val="002C3B64"/>
    <w:rsid w:val="002C5877"/>
    <w:rsid w:val="002C65D0"/>
    <w:rsid w:val="002C67B7"/>
    <w:rsid w:val="002D1F75"/>
    <w:rsid w:val="002D2367"/>
    <w:rsid w:val="002D3248"/>
    <w:rsid w:val="002D546D"/>
    <w:rsid w:val="002D71C9"/>
    <w:rsid w:val="002E027A"/>
    <w:rsid w:val="002E09D3"/>
    <w:rsid w:val="002E0F66"/>
    <w:rsid w:val="002E357B"/>
    <w:rsid w:val="002E6BE1"/>
    <w:rsid w:val="002E7501"/>
    <w:rsid w:val="002F0C12"/>
    <w:rsid w:val="002F38DC"/>
    <w:rsid w:val="002F4BF5"/>
    <w:rsid w:val="002F684D"/>
    <w:rsid w:val="003013F1"/>
    <w:rsid w:val="00304A02"/>
    <w:rsid w:val="00304A53"/>
    <w:rsid w:val="00314A41"/>
    <w:rsid w:val="00316F78"/>
    <w:rsid w:val="00317D95"/>
    <w:rsid w:val="003214C5"/>
    <w:rsid w:val="003255B5"/>
    <w:rsid w:val="00326641"/>
    <w:rsid w:val="0032744F"/>
    <w:rsid w:val="00330E30"/>
    <w:rsid w:val="003322E7"/>
    <w:rsid w:val="003351CF"/>
    <w:rsid w:val="00335390"/>
    <w:rsid w:val="00335C73"/>
    <w:rsid w:val="00340B35"/>
    <w:rsid w:val="003410C0"/>
    <w:rsid w:val="00342054"/>
    <w:rsid w:val="0034219F"/>
    <w:rsid w:val="003427F6"/>
    <w:rsid w:val="00343130"/>
    <w:rsid w:val="00344BB3"/>
    <w:rsid w:val="00345299"/>
    <w:rsid w:val="00345862"/>
    <w:rsid w:val="00346A35"/>
    <w:rsid w:val="0035227A"/>
    <w:rsid w:val="00352C55"/>
    <w:rsid w:val="00353966"/>
    <w:rsid w:val="0035703B"/>
    <w:rsid w:val="00360153"/>
    <w:rsid w:val="00360BD7"/>
    <w:rsid w:val="00361C88"/>
    <w:rsid w:val="00363DE2"/>
    <w:rsid w:val="00364B72"/>
    <w:rsid w:val="0036708E"/>
    <w:rsid w:val="00367191"/>
    <w:rsid w:val="00370E3D"/>
    <w:rsid w:val="00373F76"/>
    <w:rsid w:val="003819AC"/>
    <w:rsid w:val="00381DE1"/>
    <w:rsid w:val="003849E0"/>
    <w:rsid w:val="003855A1"/>
    <w:rsid w:val="00386BAA"/>
    <w:rsid w:val="00390157"/>
    <w:rsid w:val="003908A4"/>
    <w:rsid w:val="00394667"/>
    <w:rsid w:val="00395C8B"/>
    <w:rsid w:val="003A4799"/>
    <w:rsid w:val="003A54D7"/>
    <w:rsid w:val="003A7505"/>
    <w:rsid w:val="003A788F"/>
    <w:rsid w:val="003B16DD"/>
    <w:rsid w:val="003B2255"/>
    <w:rsid w:val="003B39EC"/>
    <w:rsid w:val="003B4DED"/>
    <w:rsid w:val="003B6195"/>
    <w:rsid w:val="003C1ED8"/>
    <w:rsid w:val="003C2826"/>
    <w:rsid w:val="003C3E91"/>
    <w:rsid w:val="003C5E3F"/>
    <w:rsid w:val="003C739D"/>
    <w:rsid w:val="003D053D"/>
    <w:rsid w:val="003D09D9"/>
    <w:rsid w:val="003D0C15"/>
    <w:rsid w:val="003D441C"/>
    <w:rsid w:val="003D4C1C"/>
    <w:rsid w:val="003D6091"/>
    <w:rsid w:val="003D77D5"/>
    <w:rsid w:val="003E09A2"/>
    <w:rsid w:val="003E18CD"/>
    <w:rsid w:val="003E3D6C"/>
    <w:rsid w:val="003E4725"/>
    <w:rsid w:val="003E78B2"/>
    <w:rsid w:val="003F0A9A"/>
    <w:rsid w:val="003F1D1E"/>
    <w:rsid w:val="003F3002"/>
    <w:rsid w:val="003F76DB"/>
    <w:rsid w:val="003F7A3B"/>
    <w:rsid w:val="004011B6"/>
    <w:rsid w:val="004013F9"/>
    <w:rsid w:val="00402160"/>
    <w:rsid w:val="0040236B"/>
    <w:rsid w:val="0040400F"/>
    <w:rsid w:val="0040534B"/>
    <w:rsid w:val="00405B80"/>
    <w:rsid w:val="00405CB0"/>
    <w:rsid w:val="00411554"/>
    <w:rsid w:val="00411713"/>
    <w:rsid w:val="004121F7"/>
    <w:rsid w:val="004141EF"/>
    <w:rsid w:val="00426781"/>
    <w:rsid w:val="00427AE3"/>
    <w:rsid w:val="004326F9"/>
    <w:rsid w:val="0043523C"/>
    <w:rsid w:val="0043528E"/>
    <w:rsid w:val="00444BCC"/>
    <w:rsid w:val="004500B9"/>
    <w:rsid w:val="004505C6"/>
    <w:rsid w:val="00455745"/>
    <w:rsid w:val="00464A98"/>
    <w:rsid w:val="0046632D"/>
    <w:rsid w:val="00470671"/>
    <w:rsid w:val="00470C12"/>
    <w:rsid w:val="0047218C"/>
    <w:rsid w:val="00473648"/>
    <w:rsid w:val="0047515E"/>
    <w:rsid w:val="004760D9"/>
    <w:rsid w:val="0047615B"/>
    <w:rsid w:val="00476191"/>
    <w:rsid w:val="0048001F"/>
    <w:rsid w:val="00481D99"/>
    <w:rsid w:val="00483A69"/>
    <w:rsid w:val="0048601E"/>
    <w:rsid w:val="00487B89"/>
    <w:rsid w:val="00490CCF"/>
    <w:rsid w:val="004919A6"/>
    <w:rsid w:val="00492C79"/>
    <w:rsid w:val="004931AE"/>
    <w:rsid w:val="0049457C"/>
    <w:rsid w:val="00496DBC"/>
    <w:rsid w:val="004A00F7"/>
    <w:rsid w:val="004A0783"/>
    <w:rsid w:val="004A2DDE"/>
    <w:rsid w:val="004A35B8"/>
    <w:rsid w:val="004A35E0"/>
    <w:rsid w:val="004A5920"/>
    <w:rsid w:val="004A69E1"/>
    <w:rsid w:val="004B1C3F"/>
    <w:rsid w:val="004B241B"/>
    <w:rsid w:val="004B27CA"/>
    <w:rsid w:val="004B420D"/>
    <w:rsid w:val="004C7E6C"/>
    <w:rsid w:val="004D1EA6"/>
    <w:rsid w:val="004D25C6"/>
    <w:rsid w:val="004D2C2C"/>
    <w:rsid w:val="004D5196"/>
    <w:rsid w:val="004D51EB"/>
    <w:rsid w:val="004D536B"/>
    <w:rsid w:val="004E115F"/>
    <w:rsid w:val="004E6B84"/>
    <w:rsid w:val="004E7A03"/>
    <w:rsid w:val="004F3571"/>
    <w:rsid w:val="004F5F16"/>
    <w:rsid w:val="004F7B54"/>
    <w:rsid w:val="0050061D"/>
    <w:rsid w:val="00500CA6"/>
    <w:rsid w:val="005019EA"/>
    <w:rsid w:val="00502AE6"/>
    <w:rsid w:val="00502D91"/>
    <w:rsid w:val="0050586E"/>
    <w:rsid w:val="00506CA5"/>
    <w:rsid w:val="0050D24A"/>
    <w:rsid w:val="00511219"/>
    <w:rsid w:val="005112E3"/>
    <w:rsid w:val="00511BCA"/>
    <w:rsid w:val="0051732A"/>
    <w:rsid w:val="00520392"/>
    <w:rsid w:val="00522C9A"/>
    <w:rsid w:val="00522F33"/>
    <w:rsid w:val="00524831"/>
    <w:rsid w:val="00525012"/>
    <w:rsid w:val="00525CB7"/>
    <w:rsid w:val="00525DA1"/>
    <w:rsid w:val="005261D1"/>
    <w:rsid w:val="005274B8"/>
    <w:rsid w:val="00533484"/>
    <w:rsid w:val="00541E7D"/>
    <w:rsid w:val="0054223A"/>
    <w:rsid w:val="00545D01"/>
    <w:rsid w:val="00545FB3"/>
    <w:rsid w:val="00553D8E"/>
    <w:rsid w:val="00555A0E"/>
    <w:rsid w:val="00555ABB"/>
    <w:rsid w:val="0055688F"/>
    <w:rsid w:val="00557FC1"/>
    <w:rsid w:val="00560256"/>
    <w:rsid w:val="005605AD"/>
    <w:rsid w:val="00562903"/>
    <w:rsid w:val="0056368A"/>
    <w:rsid w:val="005647AE"/>
    <w:rsid w:val="005676D6"/>
    <w:rsid w:val="00567733"/>
    <w:rsid w:val="00567A4C"/>
    <w:rsid w:val="005701B6"/>
    <w:rsid w:val="00572A26"/>
    <w:rsid w:val="005739D3"/>
    <w:rsid w:val="00573B41"/>
    <w:rsid w:val="00575284"/>
    <w:rsid w:val="00575A0B"/>
    <w:rsid w:val="00576728"/>
    <w:rsid w:val="00580126"/>
    <w:rsid w:val="005801CD"/>
    <w:rsid w:val="005904E0"/>
    <w:rsid w:val="005908BF"/>
    <w:rsid w:val="00595725"/>
    <w:rsid w:val="005961C3"/>
    <w:rsid w:val="00596981"/>
    <w:rsid w:val="005A01F9"/>
    <w:rsid w:val="005A08EE"/>
    <w:rsid w:val="005A0C49"/>
    <w:rsid w:val="005A35E8"/>
    <w:rsid w:val="005A5697"/>
    <w:rsid w:val="005A6C6E"/>
    <w:rsid w:val="005B0C7D"/>
    <w:rsid w:val="005B0E7C"/>
    <w:rsid w:val="005B14F5"/>
    <w:rsid w:val="005B1EA9"/>
    <w:rsid w:val="005B2508"/>
    <w:rsid w:val="005B2D3F"/>
    <w:rsid w:val="005B48C0"/>
    <w:rsid w:val="005B4BB1"/>
    <w:rsid w:val="005B5824"/>
    <w:rsid w:val="005B65EB"/>
    <w:rsid w:val="005B725A"/>
    <w:rsid w:val="005C0AED"/>
    <w:rsid w:val="005C0F51"/>
    <w:rsid w:val="005C1FF4"/>
    <w:rsid w:val="005C3833"/>
    <w:rsid w:val="005C4DB2"/>
    <w:rsid w:val="005D0268"/>
    <w:rsid w:val="005D1A95"/>
    <w:rsid w:val="005D1AD0"/>
    <w:rsid w:val="005D27DA"/>
    <w:rsid w:val="005D427F"/>
    <w:rsid w:val="005D6584"/>
    <w:rsid w:val="005D77F2"/>
    <w:rsid w:val="005E29EA"/>
    <w:rsid w:val="005E4013"/>
    <w:rsid w:val="005E53C3"/>
    <w:rsid w:val="005E6067"/>
    <w:rsid w:val="005E6519"/>
    <w:rsid w:val="005E66FF"/>
    <w:rsid w:val="005F17AA"/>
    <w:rsid w:val="005F2851"/>
    <w:rsid w:val="005F5A85"/>
    <w:rsid w:val="005F611D"/>
    <w:rsid w:val="005F7C87"/>
    <w:rsid w:val="00602CD1"/>
    <w:rsid w:val="00605E76"/>
    <w:rsid w:val="0060785B"/>
    <w:rsid w:val="0061172D"/>
    <w:rsid w:val="00613E52"/>
    <w:rsid w:val="006140F1"/>
    <w:rsid w:val="00614234"/>
    <w:rsid w:val="00614D2A"/>
    <w:rsid w:val="006213CA"/>
    <w:rsid w:val="00624C9B"/>
    <w:rsid w:val="006274A2"/>
    <w:rsid w:val="00632586"/>
    <w:rsid w:val="006327CE"/>
    <w:rsid w:val="0063362D"/>
    <w:rsid w:val="00640CAE"/>
    <w:rsid w:val="00644E92"/>
    <w:rsid w:val="006464FF"/>
    <w:rsid w:val="00646988"/>
    <w:rsid w:val="00646A8D"/>
    <w:rsid w:val="00651432"/>
    <w:rsid w:val="00651A7C"/>
    <w:rsid w:val="006533C5"/>
    <w:rsid w:val="0065796A"/>
    <w:rsid w:val="006608C9"/>
    <w:rsid w:val="006618EB"/>
    <w:rsid w:val="00661F7A"/>
    <w:rsid w:val="00662979"/>
    <w:rsid w:val="00665CAE"/>
    <w:rsid w:val="006716DF"/>
    <w:rsid w:val="00672651"/>
    <w:rsid w:val="006731E6"/>
    <w:rsid w:val="00673546"/>
    <w:rsid w:val="00673625"/>
    <w:rsid w:val="00677256"/>
    <w:rsid w:val="00677751"/>
    <w:rsid w:val="00681C1A"/>
    <w:rsid w:val="00681C1F"/>
    <w:rsid w:val="00681C4E"/>
    <w:rsid w:val="006826A7"/>
    <w:rsid w:val="006830CA"/>
    <w:rsid w:val="006833D7"/>
    <w:rsid w:val="006865B8"/>
    <w:rsid w:val="00686A3B"/>
    <w:rsid w:val="00687AAA"/>
    <w:rsid w:val="00691E2B"/>
    <w:rsid w:val="00693F3E"/>
    <w:rsid w:val="006967F9"/>
    <w:rsid w:val="006A12AC"/>
    <w:rsid w:val="006A255F"/>
    <w:rsid w:val="006B12BB"/>
    <w:rsid w:val="006B47DF"/>
    <w:rsid w:val="006B5015"/>
    <w:rsid w:val="006C458D"/>
    <w:rsid w:val="006C4FF4"/>
    <w:rsid w:val="006C5017"/>
    <w:rsid w:val="006C5B22"/>
    <w:rsid w:val="006D1997"/>
    <w:rsid w:val="006D1FF1"/>
    <w:rsid w:val="006D41DB"/>
    <w:rsid w:val="006D5A1D"/>
    <w:rsid w:val="006E01C8"/>
    <w:rsid w:val="006E0D21"/>
    <w:rsid w:val="006E13A7"/>
    <w:rsid w:val="006E1B8B"/>
    <w:rsid w:val="006E210A"/>
    <w:rsid w:val="006E2B0A"/>
    <w:rsid w:val="006E4CCE"/>
    <w:rsid w:val="006E5C89"/>
    <w:rsid w:val="006E6B0A"/>
    <w:rsid w:val="006F0986"/>
    <w:rsid w:val="006F126C"/>
    <w:rsid w:val="006F1338"/>
    <w:rsid w:val="006F479E"/>
    <w:rsid w:val="006F6EF2"/>
    <w:rsid w:val="00701486"/>
    <w:rsid w:val="00702501"/>
    <w:rsid w:val="007025C8"/>
    <w:rsid w:val="0071205F"/>
    <w:rsid w:val="0071483B"/>
    <w:rsid w:val="00714A8A"/>
    <w:rsid w:val="00715B62"/>
    <w:rsid w:val="007207EA"/>
    <w:rsid w:val="00722819"/>
    <w:rsid w:val="007262E5"/>
    <w:rsid w:val="007264F7"/>
    <w:rsid w:val="007321E5"/>
    <w:rsid w:val="007337DA"/>
    <w:rsid w:val="00736BDA"/>
    <w:rsid w:val="00737908"/>
    <w:rsid w:val="00737FC4"/>
    <w:rsid w:val="00745387"/>
    <w:rsid w:val="0074787F"/>
    <w:rsid w:val="0075026E"/>
    <w:rsid w:val="00752356"/>
    <w:rsid w:val="00752ED0"/>
    <w:rsid w:val="007555C5"/>
    <w:rsid w:val="007610D3"/>
    <w:rsid w:val="007621B1"/>
    <w:rsid w:val="00762EF3"/>
    <w:rsid w:val="00763B02"/>
    <w:rsid w:val="00771A1A"/>
    <w:rsid w:val="00774198"/>
    <w:rsid w:val="007752E9"/>
    <w:rsid w:val="00775381"/>
    <w:rsid w:val="007770B3"/>
    <w:rsid w:val="00777B89"/>
    <w:rsid w:val="00781AF1"/>
    <w:rsid w:val="00784436"/>
    <w:rsid w:val="00790600"/>
    <w:rsid w:val="0079228C"/>
    <w:rsid w:val="0079347E"/>
    <w:rsid w:val="00793EC6"/>
    <w:rsid w:val="00795E4C"/>
    <w:rsid w:val="00796058"/>
    <w:rsid w:val="007A3CCE"/>
    <w:rsid w:val="007A6769"/>
    <w:rsid w:val="007A7AFE"/>
    <w:rsid w:val="007B02E1"/>
    <w:rsid w:val="007B0A6C"/>
    <w:rsid w:val="007B13E9"/>
    <w:rsid w:val="007B1CD4"/>
    <w:rsid w:val="007B5820"/>
    <w:rsid w:val="007B6C98"/>
    <w:rsid w:val="007C072E"/>
    <w:rsid w:val="007C1462"/>
    <w:rsid w:val="007C6DE9"/>
    <w:rsid w:val="007C6FDA"/>
    <w:rsid w:val="007D1B10"/>
    <w:rsid w:val="007D3FEE"/>
    <w:rsid w:val="007D4B9B"/>
    <w:rsid w:val="007D5602"/>
    <w:rsid w:val="007D6980"/>
    <w:rsid w:val="007E436D"/>
    <w:rsid w:val="007E4DCC"/>
    <w:rsid w:val="007E5E05"/>
    <w:rsid w:val="007E65C0"/>
    <w:rsid w:val="007F0BD2"/>
    <w:rsid w:val="007F3464"/>
    <w:rsid w:val="007F55BB"/>
    <w:rsid w:val="007F6A2C"/>
    <w:rsid w:val="007F6F83"/>
    <w:rsid w:val="007F7076"/>
    <w:rsid w:val="00800944"/>
    <w:rsid w:val="00801BE0"/>
    <w:rsid w:val="00805A08"/>
    <w:rsid w:val="0080631F"/>
    <w:rsid w:val="00807B72"/>
    <w:rsid w:val="008109D5"/>
    <w:rsid w:val="00811A23"/>
    <w:rsid w:val="008149AA"/>
    <w:rsid w:val="00814DBA"/>
    <w:rsid w:val="00814DF4"/>
    <w:rsid w:val="00817B37"/>
    <w:rsid w:val="0082016F"/>
    <w:rsid w:val="00820606"/>
    <w:rsid w:val="0082125E"/>
    <w:rsid w:val="0082252B"/>
    <w:rsid w:val="00826F5D"/>
    <w:rsid w:val="00827E9E"/>
    <w:rsid w:val="0083060D"/>
    <w:rsid w:val="008307EE"/>
    <w:rsid w:val="00832067"/>
    <w:rsid w:val="00833776"/>
    <w:rsid w:val="00834E2B"/>
    <w:rsid w:val="00834FB3"/>
    <w:rsid w:val="008357D6"/>
    <w:rsid w:val="0083584A"/>
    <w:rsid w:val="008374D7"/>
    <w:rsid w:val="0084068E"/>
    <w:rsid w:val="0084146B"/>
    <w:rsid w:val="00844CCA"/>
    <w:rsid w:val="008452FD"/>
    <w:rsid w:val="00851474"/>
    <w:rsid w:val="00851682"/>
    <w:rsid w:val="008518BC"/>
    <w:rsid w:val="00851AE5"/>
    <w:rsid w:val="00852FA4"/>
    <w:rsid w:val="00853100"/>
    <w:rsid w:val="00853886"/>
    <w:rsid w:val="008543BF"/>
    <w:rsid w:val="008551A3"/>
    <w:rsid w:val="00855555"/>
    <w:rsid w:val="008632F7"/>
    <w:rsid w:val="00863975"/>
    <w:rsid w:val="00863C7A"/>
    <w:rsid w:val="008643E0"/>
    <w:rsid w:val="0086449F"/>
    <w:rsid w:val="00865BBE"/>
    <w:rsid w:val="00865EDE"/>
    <w:rsid w:val="00866111"/>
    <w:rsid w:val="00870B14"/>
    <w:rsid w:val="008730AA"/>
    <w:rsid w:val="00873617"/>
    <w:rsid w:val="00877758"/>
    <w:rsid w:val="00880062"/>
    <w:rsid w:val="00885616"/>
    <w:rsid w:val="00886B69"/>
    <w:rsid w:val="00891D76"/>
    <w:rsid w:val="00891E40"/>
    <w:rsid w:val="00892DC0"/>
    <w:rsid w:val="00893283"/>
    <w:rsid w:val="0089359A"/>
    <w:rsid w:val="00894C94"/>
    <w:rsid w:val="0089546C"/>
    <w:rsid w:val="00896763"/>
    <w:rsid w:val="008A0771"/>
    <w:rsid w:val="008A327C"/>
    <w:rsid w:val="008A4CB4"/>
    <w:rsid w:val="008A5251"/>
    <w:rsid w:val="008A6005"/>
    <w:rsid w:val="008A6FEB"/>
    <w:rsid w:val="008A78D2"/>
    <w:rsid w:val="008B2593"/>
    <w:rsid w:val="008B5076"/>
    <w:rsid w:val="008B6A6A"/>
    <w:rsid w:val="008B7E3B"/>
    <w:rsid w:val="008C4276"/>
    <w:rsid w:val="008C46B1"/>
    <w:rsid w:val="008C477E"/>
    <w:rsid w:val="008C5009"/>
    <w:rsid w:val="008C52B7"/>
    <w:rsid w:val="008C6822"/>
    <w:rsid w:val="008C6A09"/>
    <w:rsid w:val="008C7212"/>
    <w:rsid w:val="008C79A4"/>
    <w:rsid w:val="008D1E14"/>
    <w:rsid w:val="008D32A6"/>
    <w:rsid w:val="008D3C6E"/>
    <w:rsid w:val="008D44E3"/>
    <w:rsid w:val="008D4E4C"/>
    <w:rsid w:val="008D563F"/>
    <w:rsid w:val="008D64C9"/>
    <w:rsid w:val="008D7B88"/>
    <w:rsid w:val="008E0729"/>
    <w:rsid w:val="008E350F"/>
    <w:rsid w:val="008F0DBC"/>
    <w:rsid w:val="008F0DF1"/>
    <w:rsid w:val="008F2FFC"/>
    <w:rsid w:val="008F49B5"/>
    <w:rsid w:val="008F5232"/>
    <w:rsid w:val="008F6099"/>
    <w:rsid w:val="009000D6"/>
    <w:rsid w:val="00900AAB"/>
    <w:rsid w:val="00901351"/>
    <w:rsid w:val="00901EC7"/>
    <w:rsid w:val="009050FF"/>
    <w:rsid w:val="009079A1"/>
    <w:rsid w:val="00912080"/>
    <w:rsid w:val="00913E62"/>
    <w:rsid w:val="00913EF1"/>
    <w:rsid w:val="00917573"/>
    <w:rsid w:val="0092156C"/>
    <w:rsid w:val="00922781"/>
    <w:rsid w:val="009248CF"/>
    <w:rsid w:val="00925E5B"/>
    <w:rsid w:val="0092667E"/>
    <w:rsid w:val="00927456"/>
    <w:rsid w:val="0092765F"/>
    <w:rsid w:val="009339A7"/>
    <w:rsid w:val="00934D6D"/>
    <w:rsid w:val="00935410"/>
    <w:rsid w:val="00936463"/>
    <w:rsid w:val="009373E6"/>
    <w:rsid w:val="00937DC0"/>
    <w:rsid w:val="00942648"/>
    <w:rsid w:val="00943051"/>
    <w:rsid w:val="00943828"/>
    <w:rsid w:val="00944EDA"/>
    <w:rsid w:val="009464B2"/>
    <w:rsid w:val="0094687A"/>
    <w:rsid w:val="009475F4"/>
    <w:rsid w:val="009514FD"/>
    <w:rsid w:val="00955A84"/>
    <w:rsid w:val="009577B7"/>
    <w:rsid w:val="009610D7"/>
    <w:rsid w:val="009617F9"/>
    <w:rsid w:val="00963B58"/>
    <w:rsid w:val="00965508"/>
    <w:rsid w:val="00965A2A"/>
    <w:rsid w:val="00965BCD"/>
    <w:rsid w:val="00965CC7"/>
    <w:rsid w:val="009662E7"/>
    <w:rsid w:val="00967477"/>
    <w:rsid w:val="009677CB"/>
    <w:rsid w:val="009704C6"/>
    <w:rsid w:val="00972E62"/>
    <w:rsid w:val="0097378C"/>
    <w:rsid w:val="0098189A"/>
    <w:rsid w:val="00981B3B"/>
    <w:rsid w:val="0098253C"/>
    <w:rsid w:val="009854B7"/>
    <w:rsid w:val="00987D72"/>
    <w:rsid w:val="00990E1D"/>
    <w:rsid w:val="00991D23"/>
    <w:rsid w:val="009937E5"/>
    <w:rsid w:val="0099456B"/>
    <w:rsid w:val="009949E0"/>
    <w:rsid w:val="009A0AB9"/>
    <w:rsid w:val="009A18F2"/>
    <w:rsid w:val="009A2CD0"/>
    <w:rsid w:val="009A50C9"/>
    <w:rsid w:val="009A654D"/>
    <w:rsid w:val="009B2F72"/>
    <w:rsid w:val="009B4232"/>
    <w:rsid w:val="009B6663"/>
    <w:rsid w:val="009B78DB"/>
    <w:rsid w:val="009C00B9"/>
    <w:rsid w:val="009C2179"/>
    <w:rsid w:val="009C2645"/>
    <w:rsid w:val="009C2F10"/>
    <w:rsid w:val="009C3BD7"/>
    <w:rsid w:val="009C3C87"/>
    <w:rsid w:val="009C42DB"/>
    <w:rsid w:val="009C4423"/>
    <w:rsid w:val="009C6FBE"/>
    <w:rsid w:val="009D1942"/>
    <w:rsid w:val="009D6299"/>
    <w:rsid w:val="009D650C"/>
    <w:rsid w:val="009E115D"/>
    <w:rsid w:val="009E1429"/>
    <w:rsid w:val="009E25FA"/>
    <w:rsid w:val="009E2D1F"/>
    <w:rsid w:val="009E30F1"/>
    <w:rsid w:val="009E36D7"/>
    <w:rsid w:val="009E515C"/>
    <w:rsid w:val="009E7802"/>
    <w:rsid w:val="009F0D50"/>
    <w:rsid w:val="009F2078"/>
    <w:rsid w:val="009F2798"/>
    <w:rsid w:val="009F3346"/>
    <w:rsid w:val="009F72C2"/>
    <w:rsid w:val="00A00714"/>
    <w:rsid w:val="00A01B6D"/>
    <w:rsid w:val="00A034F3"/>
    <w:rsid w:val="00A06A4F"/>
    <w:rsid w:val="00A0708D"/>
    <w:rsid w:val="00A070C7"/>
    <w:rsid w:val="00A1435B"/>
    <w:rsid w:val="00A15871"/>
    <w:rsid w:val="00A15AC8"/>
    <w:rsid w:val="00A15D2B"/>
    <w:rsid w:val="00A16DFF"/>
    <w:rsid w:val="00A176CC"/>
    <w:rsid w:val="00A17CE2"/>
    <w:rsid w:val="00A218DF"/>
    <w:rsid w:val="00A236F4"/>
    <w:rsid w:val="00A24CB6"/>
    <w:rsid w:val="00A25445"/>
    <w:rsid w:val="00A2626A"/>
    <w:rsid w:val="00A32006"/>
    <w:rsid w:val="00A3300F"/>
    <w:rsid w:val="00A330F5"/>
    <w:rsid w:val="00A362A3"/>
    <w:rsid w:val="00A40E37"/>
    <w:rsid w:val="00A410DC"/>
    <w:rsid w:val="00A429C9"/>
    <w:rsid w:val="00A43DE2"/>
    <w:rsid w:val="00A44A5C"/>
    <w:rsid w:val="00A561DA"/>
    <w:rsid w:val="00A56FC9"/>
    <w:rsid w:val="00A573EF"/>
    <w:rsid w:val="00A6299C"/>
    <w:rsid w:val="00A632D5"/>
    <w:rsid w:val="00A6418D"/>
    <w:rsid w:val="00A64BD3"/>
    <w:rsid w:val="00A66056"/>
    <w:rsid w:val="00A704EB"/>
    <w:rsid w:val="00A70DD5"/>
    <w:rsid w:val="00A71886"/>
    <w:rsid w:val="00A81160"/>
    <w:rsid w:val="00A8218B"/>
    <w:rsid w:val="00A831D7"/>
    <w:rsid w:val="00A8376B"/>
    <w:rsid w:val="00A83FDF"/>
    <w:rsid w:val="00A87843"/>
    <w:rsid w:val="00A87A73"/>
    <w:rsid w:val="00A90026"/>
    <w:rsid w:val="00A9057F"/>
    <w:rsid w:val="00A946CC"/>
    <w:rsid w:val="00A95477"/>
    <w:rsid w:val="00A95DCF"/>
    <w:rsid w:val="00A9768F"/>
    <w:rsid w:val="00AA55B3"/>
    <w:rsid w:val="00AA5BBF"/>
    <w:rsid w:val="00AA60AB"/>
    <w:rsid w:val="00AA6918"/>
    <w:rsid w:val="00AB0631"/>
    <w:rsid w:val="00AB21B8"/>
    <w:rsid w:val="00AB357C"/>
    <w:rsid w:val="00AB39F2"/>
    <w:rsid w:val="00AB65CD"/>
    <w:rsid w:val="00AC0905"/>
    <w:rsid w:val="00AC24B3"/>
    <w:rsid w:val="00AC30BD"/>
    <w:rsid w:val="00AC38D2"/>
    <w:rsid w:val="00AC4946"/>
    <w:rsid w:val="00AC5669"/>
    <w:rsid w:val="00AC6B33"/>
    <w:rsid w:val="00AD08C1"/>
    <w:rsid w:val="00AD0CC1"/>
    <w:rsid w:val="00AD216C"/>
    <w:rsid w:val="00AD4482"/>
    <w:rsid w:val="00AE1D4B"/>
    <w:rsid w:val="00AE2CD9"/>
    <w:rsid w:val="00AE41E2"/>
    <w:rsid w:val="00AE4DA6"/>
    <w:rsid w:val="00AE5CCF"/>
    <w:rsid w:val="00AE7809"/>
    <w:rsid w:val="00AF0B39"/>
    <w:rsid w:val="00AF3756"/>
    <w:rsid w:val="00AF5826"/>
    <w:rsid w:val="00AF6BBF"/>
    <w:rsid w:val="00AF737A"/>
    <w:rsid w:val="00B020D3"/>
    <w:rsid w:val="00B02624"/>
    <w:rsid w:val="00B02AFC"/>
    <w:rsid w:val="00B04758"/>
    <w:rsid w:val="00B05608"/>
    <w:rsid w:val="00B10AFE"/>
    <w:rsid w:val="00B12D3A"/>
    <w:rsid w:val="00B1358E"/>
    <w:rsid w:val="00B13E95"/>
    <w:rsid w:val="00B1603C"/>
    <w:rsid w:val="00B16B48"/>
    <w:rsid w:val="00B2269F"/>
    <w:rsid w:val="00B26C0F"/>
    <w:rsid w:val="00B34DE8"/>
    <w:rsid w:val="00B35097"/>
    <w:rsid w:val="00B361FA"/>
    <w:rsid w:val="00B36D3D"/>
    <w:rsid w:val="00B407B3"/>
    <w:rsid w:val="00B42D0C"/>
    <w:rsid w:val="00B44500"/>
    <w:rsid w:val="00B450D9"/>
    <w:rsid w:val="00B45FAC"/>
    <w:rsid w:val="00B46B03"/>
    <w:rsid w:val="00B47AA9"/>
    <w:rsid w:val="00B47F0E"/>
    <w:rsid w:val="00B5019C"/>
    <w:rsid w:val="00B5177C"/>
    <w:rsid w:val="00B51C5C"/>
    <w:rsid w:val="00B5499C"/>
    <w:rsid w:val="00B54AC8"/>
    <w:rsid w:val="00B55BB3"/>
    <w:rsid w:val="00B56A1F"/>
    <w:rsid w:val="00B63C03"/>
    <w:rsid w:val="00B641F9"/>
    <w:rsid w:val="00B673C3"/>
    <w:rsid w:val="00B71DD0"/>
    <w:rsid w:val="00B729D4"/>
    <w:rsid w:val="00B7566E"/>
    <w:rsid w:val="00B7626B"/>
    <w:rsid w:val="00B80259"/>
    <w:rsid w:val="00B83CF1"/>
    <w:rsid w:val="00B877A0"/>
    <w:rsid w:val="00B87E4C"/>
    <w:rsid w:val="00B90E93"/>
    <w:rsid w:val="00B94521"/>
    <w:rsid w:val="00B95702"/>
    <w:rsid w:val="00BA065E"/>
    <w:rsid w:val="00BA0D2C"/>
    <w:rsid w:val="00BA1897"/>
    <w:rsid w:val="00BA6075"/>
    <w:rsid w:val="00BA6E14"/>
    <w:rsid w:val="00BA7A19"/>
    <w:rsid w:val="00BB0EDC"/>
    <w:rsid w:val="00BB22E8"/>
    <w:rsid w:val="00BC47A1"/>
    <w:rsid w:val="00BD0847"/>
    <w:rsid w:val="00BD5181"/>
    <w:rsid w:val="00BD6A45"/>
    <w:rsid w:val="00BE013F"/>
    <w:rsid w:val="00BE382E"/>
    <w:rsid w:val="00BE4F25"/>
    <w:rsid w:val="00BE75C8"/>
    <w:rsid w:val="00BF19DE"/>
    <w:rsid w:val="00BF503F"/>
    <w:rsid w:val="00BF5536"/>
    <w:rsid w:val="00BF558F"/>
    <w:rsid w:val="00BF5E23"/>
    <w:rsid w:val="00C02405"/>
    <w:rsid w:val="00C03908"/>
    <w:rsid w:val="00C077AC"/>
    <w:rsid w:val="00C1029A"/>
    <w:rsid w:val="00C115CD"/>
    <w:rsid w:val="00C12ADF"/>
    <w:rsid w:val="00C12BF1"/>
    <w:rsid w:val="00C14761"/>
    <w:rsid w:val="00C169F7"/>
    <w:rsid w:val="00C16C0A"/>
    <w:rsid w:val="00C17030"/>
    <w:rsid w:val="00C225C3"/>
    <w:rsid w:val="00C22EBE"/>
    <w:rsid w:val="00C2612F"/>
    <w:rsid w:val="00C2677C"/>
    <w:rsid w:val="00C30C06"/>
    <w:rsid w:val="00C31E96"/>
    <w:rsid w:val="00C32385"/>
    <w:rsid w:val="00C34403"/>
    <w:rsid w:val="00C43061"/>
    <w:rsid w:val="00C43FB5"/>
    <w:rsid w:val="00C44282"/>
    <w:rsid w:val="00C4481F"/>
    <w:rsid w:val="00C46844"/>
    <w:rsid w:val="00C50B84"/>
    <w:rsid w:val="00C5426B"/>
    <w:rsid w:val="00C55713"/>
    <w:rsid w:val="00C6181C"/>
    <w:rsid w:val="00C62370"/>
    <w:rsid w:val="00C636C8"/>
    <w:rsid w:val="00C63F0D"/>
    <w:rsid w:val="00C66121"/>
    <w:rsid w:val="00C70D4B"/>
    <w:rsid w:val="00C72FC5"/>
    <w:rsid w:val="00C809C4"/>
    <w:rsid w:val="00C84A31"/>
    <w:rsid w:val="00C84C6E"/>
    <w:rsid w:val="00C85B5B"/>
    <w:rsid w:val="00C905FF"/>
    <w:rsid w:val="00C90AB5"/>
    <w:rsid w:val="00C924F5"/>
    <w:rsid w:val="00C93DEA"/>
    <w:rsid w:val="00C94147"/>
    <w:rsid w:val="00C9614E"/>
    <w:rsid w:val="00C966EF"/>
    <w:rsid w:val="00C976A9"/>
    <w:rsid w:val="00C976C3"/>
    <w:rsid w:val="00CA1C2F"/>
    <w:rsid w:val="00CA22E0"/>
    <w:rsid w:val="00CA35AA"/>
    <w:rsid w:val="00CA54B9"/>
    <w:rsid w:val="00CA76CB"/>
    <w:rsid w:val="00CB019B"/>
    <w:rsid w:val="00CB0F6C"/>
    <w:rsid w:val="00CB385E"/>
    <w:rsid w:val="00CB53EB"/>
    <w:rsid w:val="00CB6646"/>
    <w:rsid w:val="00CC1D92"/>
    <w:rsid w:val="00CC26B4"/>
    <w:rsid w:val="00CC4244"/>
    <w:rsid w:val="00CC6757"/>
    <w:rsid w:val="00CC78E7"/>
    <w:rsid w:val="00CD188C"/>
    <w:rsid w:val="00CD2312"/>
    <w:rsid w:val="00CD3350"/>
    <w:rsid w:val="00CD49A5"/>
    <w:rsid w:val="00CD6C69"/>
    <w:rsid w:val="00CE51B2"/>
    <w:rsid w:val="00CE628D"/>
    <w:rsid w:val="00CE6FC1"/>
    <w:rsid w:val="00CF10DA"/>
    <w:rsid w:val="00D03C5D"/>
    <w:rsid w:val="00D03DBF"/>
    <w:rsid w:val="00D140E7"/>
    <w:rsid w:val="00D1514B"/>
    <w:rsid w:val="00D1536F"/>
    <w:rsid w:val="00D15676"/>
    <w:rsid w:val="00D17BCB"/>
    <w:rsid w:val="00D207D9"/>
    <w:rsid w:val="00D213FD"/>
    <w:rsid w:val="00D24FC3"/>
    <w:rsid w:val="00D25379"/>
    <w:rsid w:val="00D256A0"/>
    <w:rsid w:val="00D27FD5"/>
    <w:rsid w:val="00D30508"/>
    <w:rsid w:val="00D3151C"/>
    <w:rsid w:val="00D327A3"/>
    <w:rsid w:val="00D33781"/>
    <w:rsid w:val="00D41B2D"/>
    <w:rsid w:val="00D41D23"/>
    <w:rsid w:val="00D41E8C"/>
    <w:rsid w:val="00D435EB"/>
    <w:rsid w:val="00D530E5"/>
    <w:rsid w:val="00D54B51"/>
    <w:rsid w:val="00D55BF7"/>
    <w:rsid w:val="00D56A40"/>
    <w:rsid w:val="00D616C9"/>
    <w:rsid w:val="00D62920"/>
    <w:rsid w:val="00D64A71"/>
    <w:rsid w:val="00D6641A"/>
    <w:rsid w:val="00D664E8"/>
    <w:rsid w:val="00D673CF"/>
    <w:rsid w:val="00D70EBB"/>
    <w:rsid w:val="00D71277"/>
    <w:rsid w:val="00D74042"/>
    <w:rsid w:val="00D75029"/>
    <w:rsid w:val="00D774B4"/>
    <w:rsid w:val="00D8156C"/>
    <w:rsid w:val="00D941A4"/>
    <w:rsid w:val="00D94377"/>
    <w:rsid w:val="00D94691"/>
    <w:rsid w:val="00D95299"/>
    <w:rsid w:val="00D96EE1"/>
    <w:rsid w:val="00DA4472"/>
    <w:rsid w:val="00DA4CD9"/>
    <w:rsid w:val="00DA7052"/>
    <w:rsid w:val="00DA719A"/>
    <w:rsid w:val="00DB3197"/>
    <w:rsid w:val="00DB3568"/>
    <w:rsid w:val="00DB4B21"/>
    <w:rsid w:val="00DB7221"/>
    <w:rsid w:val="00DB76E0"/>
    <w:rsid w:val="00DB7C20"/>
    <w:rsid w:val="00DC1013"/>
    <w:rsid w:val="00DC26B2"/>
    <w:rsid w:val="00DC32B6"/>
    <w:rsid w:val="00DC40CD"/>
    <w:rsid w:val="00DC4D4A"/>
    <w:rsid w:val="00DD017B"/>
    <w:rsid w:val="00DD09C9"/>
    <w:rsid w:val="00DD6E6F"/>
    <w:rsid w:val="00DD72C8"/>
    <w:rsid w:val="00DD7D9E"/>
    <w:rsid w:val="00DE0713"/>
    <w:rsid w:val="00DE35F9"/>
    <w:rsid w:val="00DE392B"/>
    <w:rsid w:val="00DE39D3"/>
    <w:rsid w:val="00DE595E"/>
    <w:rsid w:val="00DF1955"/>
    <w:rsid w:val="00DF2192"/>
    <w:rsid w:val="00DF241E"/>
    <w:rsid w:val="00DF3AFA"/>
    <w:rsid w:val="00DF6BAD"/>
    <w:rsid w:val="00DF766D"/>
    <w:rsid w:val="00DF796A"/>
    <w:rsid w:val="00E0219E"/>
    <w:rsid w:val="00E0326C"/>
    <w:rsid w:val="00E05A59"/>
    <w:rsid w:val="00E071F1"/>
    <w:rsid w:val="00E14100"/>
    <w:rsid w:val="00E23A5B"/>
    <w:rsid w:val="00E27CE0"/>
    <w:rsid w:val="00E34B06"/>
    <w:rsid w:val="00E36A63"/>
    <w:rsid w:val="00E37858"/>
    <w:rsid w:val="00E431D3"/>
    <w:rsid w:val="00E448DE"/>
    <w:rsid w:val="00E467C6"/>
    <w:rsid w:val="00E47F81"/>
    <w:rsid w:val="00E52890"/>
    <w:rsid w:val="00E53E41"/>
    <w:rsid w:val="00E54125"/>
    <w:rsid w:val="00E56DA0"/>
    <w:rsid w:val="00E610B8"/>
    <w:rsid w:val="00E61DD8"/>
    <w:rsid w:val="00E6295F"/>
    <w:rsid w:val="00E725F2"/>
    <w:rsid w:val="00E7270A"/>
    <w:rsid w:val="00E7578A"/>
    <w:rsid w:val="00E75D74"/>
    <w:rsid w:val="00E76514"/>
    <w:rsid w:val="00E81402"/>
    <w:rsid w:val="00E81465"/>
    <w:rsid w:val="00E82181"/>
    <w:rsid w:val="00E83836"/>
    <w:rsid w:val="00E84CE1"/>
    <w:rsid w:val="00E853DA"/>
    <w:rsid w:val="00E86CEB"/>
    <w:rsid w:val="00E90876"/>
    <w:rsid w:val="00E9132A"/>
    <w:rsid w:val="00E9174D"/>
    <w:rsid w:val="00E9179D"/>
    <w:rsid w:val="00E938C4"/>
    <w:rsid w:val="00E95587"/>
    <w:rsid w:val="00E95D21"/>
    <w:rsid w:val="00E95F24"/>
    <w:rsid w:val="00E969F6"/>
    <w:rsid w:val="00EA50F3"/>
    <w:rsid w:val="00EA56EC"/>
    <w:rsid w:val="00EA773F"/>
    <w:rsid w:val="00EB06E0"/>
    <w:rsid w:val="00EB14FB"/>
    <w:rsid w:val="00EB1656"/>
    <w:rsid w:val="00EB2858"/>
    <w:rsid w:val="00EB3EA6"/>
    <w:rsid w:val="00EB3FD2"/>
    <w:rsid w:val="00EB47A4"/>
    <w:rsid w:val="00EB4A38"/>
    <w:rsid w:val="00EB6321"/>
    <w:rsid w:val="00EB7073"/>
    <w:rsid w:val="00EC29A4"/>
    <w:rsid w:val="00EC2C13"/>
    <w:rsid w:val="00EC5E47"/>
    <w:rsid w:val="00EC71FC"/>
    <w:rsid w:val="00ED18A0"/>
    <w:rsid w:val="00ED4082"/>
    <w:rsid w:val="00ED4B85"/>
    <w:rsid w:val="00ED5819"/>
    <w:rsid w:val="00EE01AB"/>
    <w:rsid w:val="00EE061D"/>
    <w:rsid w:val="00EE0D9D"/>
    <w:rsid w:val="00EE1869"/>
    <w:rsid w:val="00EE529E"/>
    <w:rsid w:val="00EE7118"/>
    <w:rsid w:val="00EE7486"/>
    <w:rsid w:val="00EE76BB"/>
    <w:rsid w:val="00EF085F"/>
    <w:rsid w:val="00EF0992"/>
    <w:rsid w:val="00EF0B17"/>
    <w:rsid w:val="00EF0BCA"/>
    <w:rsid w:val="00EF1540"/>
    <w:rsid w:val="00EF2F3C"/>
    <w:rsid w:val="00EF5734"/>
    <w:rsid w:val="00EF5E24"/>
    <w:rsid w:val="00EF6846"/>
    <w:rsid w:val="00F00A47"/>
    <w:rsid w:val="00F025CF"/>
    <w:rsid w:val="00F0374F"/>
    <w:rsid w:val="00F03E7D"/>
    <w:rsid w:val="00F06E80"/>
    <w:rsid w:val="00F07EB8"/>
    <w:rsid w:val="00F07F3D"/>
    <w:rsid w:val="00F103A6"/>
    <w:rsid w:val="00F107F5"/>
    <w:rsid w:val="00F108C5"/>
    <w:rsid w:val="00F13A7E"/>
    <w:rsid w:val="00F14344"/>
    <w:rsid w:val="00F150F6"/>
    <w:rsid w:val="00F15836"/>
    <w:rsid w:val="00F20F7D"/>
    <w:rsid w:val="00F21874"/>
    <w:rsid w:val="00F23668"/>
    <w:rsid w:val="00F30539"/>
    <w:rsid w:val="00F31BB1"/>
    <w:rsid w:val="00F3298D"/>
    <w:rsid w:val="00F32B8F"/>
    <w:rsid w:val="00F33245"/>
    <w:rsid w:val="00F3362C"/>
    <w:rsid w:val="00F33EA8"/>
    <w:rsid w:val="00F37AF4"/>
    <w:rsid w:val="00F403A0"/>
    <w:rsid w:val="00F40928"/>
    <w:rsid w:val="00F42C67"/>
    <w:rsid w:val="00F43054"/>
    <w:rsid w:val="00F4332D"/>
    <w:rsid w:val="00F437A4"/>
    <w:rsid w:val="00F43A01"/>
    <w:rsid w:val="00F43C7E"/>
    <w:rsid w:val="00F44F5F"/>
    <w:rsid w:val="00F51566"/>
    <w:rsid w:val="00F52B93"/>
    <w:rsid w:val="00F5370F"/>
    <w:rsid w:val="00F60240"/>
    <w:rsid w:val="00F61259"/>
    <w:rsid w:val="00F65764"/>
    <w:rsid w:val="00F667A8"/>
    <w:rsid w:val="00F66A0A"/>
    <w:rsid w:val="00F706F5"/>
    <w:rsid w:val="00F72063"/>
    <w:rsid w:val="00F72C66"/>
    <w:rsid w:val="00F736F7"/>
    <w:rsid w:val="00F74C97"/>
    <w:rsid w:val="00F75B0A"/>
    <w:rsid w:val="00F81BAB"/>
    <w:rsid w:val="00F84887"/>
    <w:rsid w:val="00F85CF7"/>
    <w:rsid w:val="00F900C1"/>
    <w:rsid w:val="00F919D0"/>
    <w:rsid w:val="00F93F4D"/>
    <w:rsid w:val="00F96004"/>
    <w:rsid w:val="00F96B51"/>
    <w:rsid w:val="00FA1034"/>
    <w:rsid w:val="00FA1946"/>
    <w:rsid w:val="00FA3A4C"/>
    <w:rsid w:val="00FA4DD7"/>
    <w:rsid w:val="00FA4E6E"/>
    <w:rsid w:val="00FB0714"/>
    <w:rsid w:val="00FB0CB2"/>
    <w:rsid w:val="00FB43F0"/>
    <w:rsid w:val="00FB4F26"/>
    <w:rsid w:val="00FB5744"/>
    <w:rsid w:val="00FB7E8A"/>
    <w:rsid w:val="00FC06C6"/>
    <w:rsid w:val="00FC1BE0"/>
    <w:rsid w:val="00FC48CE"/>
    <w:rsid w:val="00FC6D41"/>
    <w:rsid w:val="00FC6E45"/>
    <w:rsid w:val="00FC6F9D"/>
    <w:rsid w:val="00FD1E53"/>
    <w:rsid w:val="00FD24CD"/>
    <w:rsid w:val="00FD34BF"/>
    <w:rsid w:val="00FD4309"/>
    <w:rsid w:val="00FD46EE"/>
    <w:rsid w:val="00FD4A11"/>
    <w:rsid w:val="00FD4D07"/>
    <w:rsid w:val="00FD52BF"/>
    <w:rsid w:val="00FD5C8F"/>
    <w:rsid w:val="00FD6716"/>
    <w:rsid w:val="00FE02C2"/>
    <w:rsid w:val="00FE1833"/>
    <w:rsid w:val="00FE44B1"/>
    <w:rsid w:val="00FE63C1"/>
    <w:rsid w:val="00FF138C"/>
    <w:rsid w:val="00FF3064"/>
    <w:rsid w:val="00FF4C50"/>
    <w:rsid w:val="00FF7CFB"/>
    <w:rsid w:val="011402DF"/>
    <w:rsid w:val="012801F0"/>
    <w:rsid w:val="019982F9"/>
    <w:rsid w:val="01B5E512"/>
    <w:rsid w:val="01DB3D73"/>
    <w:rsid w:val="01E6213F"/>
    <w:rsid w:val="02168C9E"/>
    <w:rsid w:val="0220EA10"/>
    <w:rsid w:val="024BF4D6"/>
    <w:rsid w:val="030F65B7"/>
    <w:rsid w:val="0329B0E4"/>
    <w:rsid w:val="037719FE"/>
    <w:rsid w:val="0390DDE4"/>
    <w:rsid w:val="03B58C53"/>
    <w:rsid w:val="042B6D01"/>
    <w:rsid w:val="044763F1"/>
    <w:rsid w:val="0463E284"/>
    <w:rsid w:val="049AA66D"/>
    <w:rsid w:val="049E3DFF"/>
    <w:rsid w:val="04AAD2A7"/>
    <w:rsid w:val="04D0DA11"/>
    <w:rsid w:val="04FA1C11"/>
    <w:rsid w:val="050EB9B5"/>
    <w:rsid w:val="0525E15D"/>
    <w:rsid w:val="052F975E"/>
    <w:rsid w:val="05421750"/>
    <w:rsid w:val="0568422C"/>
    <w:rsid w:val="05CB473C"/>
    <w:rsid w:val="05F2CF22"/>
    <w:rsid w:val="060AA22E"/>
    <w:rsid w:val="063676CE"/>
    <w:rsid w:val="06682639"/>
    <w:rsid w:val="06834FF5"/>
    <w:rsid w:val="06895635"/>
    <w:rsid w:val="0695BB33"/>
    <w:rsid w:val="0736F160"/>
    <w:rsid w:val="0738FB7A"/>
    <w:rsid w:val="077F04B3"/>
    <w:rsid w:val="078E9F83"/>
    <w:rsid w:val="08128F16"/>
    <w:rsid w:val="084AB3F1"/>
    <w:rsid w:val="0896E651"/>
    <w:rsid w:val="08AFC26E"/>
    <w:rsid w:val="08D6B420"/>
    <w:rsid w:val="08FF05F9"/>
    <w:rsid w:val="091AD514"/>
    <w:rsid w:val="0969063F"/>
    <w:rsid w:val="09CD5BF5"/>
    <w:rsid w:val="09D11BE3"/>
    <w:rsid w:val="0A05A74B"/>
    <w:rsid w:val="0A3317BE"/>
    <w:rsid w:val="0A5706BB"/>
    <w:rsid w:val="0AB6A575"/>
    <w:rsid w:val="0AB90892"/>
    <w:rsid w:val="0B09E7F1"/>
    <w:rsid w:val="0B138866"/>
    <w:rsid w:val="0B213768"/>
    <w:rsid w:val="0B35597C"/>
    <w:rsid w:val="0B4DC5AB"/>
    <w:rsid w:val="0B5F7963"/>
    <w:rsid w:val="0B8254B3"/>
    <w:rsid w:val="0B86D9C3"/>
    <w:rsid w:val="0C2EB032"/>
    <w:rsid w:val="0C352F02"/>
    <w:rsid w:val="0C881B8B"/>
    <w:rsid w:val="0CD64771"/>
    <w:rsid w:val="0CEE7F3D"/>
    <w:rsid w:val="0CFBE13C"/>
    <w:rsid w:val="0D14F1DC"/>
    <w:rsid w:val="0DC7D0B1"/>
    <w:rsid w:val="0DEE4637"/>
    <w:rsid w:val="0DEF7707"/>
    <w:rsid w:val="0E6CFA3E"/>
    <w:rsid w:val="0E803F61"/>
    <w:rsid w:val="0E82D794"/>
    <w:rsid w:val="0EB18B88"/>
    <w:rsid w:val="0EEA19E5"/>
    <w:rsid w:val="0EF183A7"/>
    <w:rsid w:val="0F0A14B6"/>
    <w:rsid w:val="0F4A50E0"/>
    <w:rsid w:val="0F810916"/>
    <w:rsid w:val="0F828013"/>
    <w:rsid w:val="0F86C2A7"/>
    <w:rsid w:val="0F8A1698"/>
    <w:rsid w:val="0FCB9192"/>
    <w:rsid w:val="0FDD5914"/>
    <w:rsid w:val="0FEC01ED"/>
    <w:rsid w:val="0FFCDBD0"/>
    <w:rsid w:val="100E6765"/>
    <w:rsid w:val="103A9A63"/>
    <w:rsid w:val="1052A335"/>
    <w:rsid w:val="10AD06DD"/>
    <w:rsid w:val="10CEA2E9"/>
    <w:rsid w:val="10E14841"/>
    <w:rsid w:val="1125E6F9"/>
    <w:rsid w:val="1143C612"/>
    <w:rsid w:val="1173B3D3"/>
    <w:rsid w:val="1175E531"/>
    <w:rsid w:val="1182C9EA"/>
    <w:rsid w:val="1191AFEC"/>
    <w:rsid w:val="11A048FF"/>
    <w:rsid w:val="11D86DDA"/>
    <w:rsid w:val="11E133D5"/>
    <w:rsid w:val="12976F06"/>
    <w:rsid w:val="13089BEF"/>
    <w:rsid w:val="1314F9D6"/>
    <w:rsid w:val="131E9A4B"/>
    <w:rsid w:val="132C7FD1"/>
    <w:rsid w:val="1366D6A3"/>
    <w:rsid w:val="13A07FB9"/>
    <w:rsid w:val="13D96D18"/>
    <w:rsid w:val="13DB48FF"/>
    <w:rsid w:val="1402B7D6"/>
    <w:rsid w:val="140C545B"/>
    <w:rsid w:val="145D87BB"/>
    <w:rsid w:val="14DFDF14"/>
    <w:rsid w:val="14F89A02"/>
    <w:rsid w:val="15000BBB"/>
    <w:rsid w:val="159E8837"/>
    <w:rsid w:val="159F7ADE"/>
    <w:rsid w:val="16010430"/>
    <w:rsid w:val="1674A379"/>
    <w:rsid w:val="16835498"/>
    <w:rsid w:val="16A2C382"/>
    <w:rsid w:val="16AABE69"/>
    <w:rsid w:val="16F87269"/>
    <w:rsid w:val="171488EB"/>
    <w:rsid w:val="177C0020"/>
    <w:rsid w:val="17A7E5A0"/>
    <w:rsid w:val="17CA314B"/>
    <w:rsid w:val="17CAED81"/>
    <w:rsid w:val="17D8C462"/>
    <w:rsid w:val="17F20B6E"/>
    <w:rsid w:val="18039751"/>
    <w:rsid w:val="18335A25"/>
    <w:rsid w:val="1847AF5E"/>
    <w:rsid w:val="186E34F3"/>
    <w:rsid w:val="18CB5468"/>
    <w:rsid w:val="18D628F9"/>
    <w:rsid w:val="190B56A7"/>
    <w:rsid w:val="190E0FFE"/>
    <w:rsid w:val="1939D3E2"/>
    <w:rsid w:val="195ECFC5"/>
    <w:rsid w:val="19BFAF08"/>
    <w:rsid w:val="19E37FBF"/>
    <w:rsid w:val="19EB6D45"/>
    <w:rsid w:val="1A1A96CC"/>
    <w:rsid w:val="1A5FC0BD"/>
    <w:rsid w:val="1AEE9CDD"/>
    <w:rsid w:val="1B039F1A"/>
    <w:rsid w:val="1B4EB329"/>
    <w:rsid w:val="1B666845"/>
    <w:rsid w:val="1B9F9A28"/>
    <w:rsid w:val="1C9655D8"/>
    <w:rsid w:val="1CC57C91"/>
    <w:rsid w:val="1CCD6A17"/>
    <w:rsid w:val="1CEA838A"/>
    <w:rsid w:val="1D49E155"/>
    <w:rsid w:val="1D71721A"/>
    <w:rsid w:val="1D95FA45"/>
    <w:rsid w:val="1DC82586"/>
    <w:rsid w:val="1DD55DD3"/>
    <w:rsid w:val="1DED6471"/>
    <w:rsid w:val="1DF06E62"/>
    <w:rsid w:val="1EADCCA9"/>
    <w:rsid w:val="1F8A594E"/>
    <w:rsid w:val="1FBAEA67"/>
    <w:rsid w:val="1FC73804"/>
    <w:rsid w:val="205AAEC9"/>
    <w:rsid w:val="2072A0AA"/>
    <w:rsid w:val="20ACC6E8"/>
    <w:rsid w:val="20D1AF06"/>
    <w:rsid w:val="20DE43AE"/>
    <w:rsid w:val="20E5978B"/>
    <w:rsid w:val="20FF9377"/>
    <w:rsid w:val="211D82C3"/>
    <w:rsid w:val="211DF3E5"/>
    <w:rsid w:val="214FD534"/>
    <w:rsid w:val="2169B08D"/>
    <w:rsid w:val="21E7D289"/>
    <w:rsid w:val="22142C97"/>
    <w:rsid w:val="2225834B"/>
    <w:rsid w:val="22570C87"/>
    <w:rsid w:val="2289836B"/>
    <w:rsid w:val="22ADC58F"/>
    <w:rsid w:val="23AFFCF8"/>
    <w:rsid w:val="23C9CF64"/>
    <w:rsid w:val="23D6A546"/>
    <w:rsid w:val="24288108"/>
    <w:rsid w:val="24D87BFC"/>
    <w:rsid w:val="25AB290C"/>
    <w:rsid w:val="25B1B4D1"/>
    <w:rsid w:val="25C81AA7"/>
    <w:rsid w:val="268D73E8"/>
    <w:rsid w:val="26903970"/>
    <w:rsid w:val="26B2C646"/>
    <w:rsid w:val="27043723"/>
    <w:rsid w:val="27214A59"/>
    <w:rsid w:val="2721D64F"/>
    <w:rsid w:val="274FB2F5"/>
    <w:rsid w:val="2759E06F"/>
    <w:rsid w:val="278136B2"/>
    <w:rsid w:val="27ECA9F6"/>
    <w:rsid w:val="28BAEFAB"/>
    <w:rsid w:val="298CBBDF"/>
    <w:rsid w:val="299925C6"/>
    <w:rsid w:val="29BB19DB"/>
    <w:rsid w:val="29BCC32E"/>
    <w:rsid w:val="2A207D80"/>
    <w:rsid w:val="2AB3B068"/>
    <w:rsid w:val="2B0F512A"/>
    <w:rsid w:val="2B56D61F"/>
    <w:rsid w:val="2B66438F"/>
    <w:rsid w:val="2B7194BA"/>
    <w:rsid w:val="2BFF8F44"/>
    <w:rsid w:val="2C66F305"/>
    <w:rsid w:val="2CA6D38E"/>
    <w:rsid w:val="2CC7D4D8"/>
    <w:rsid w:val="2CE69B65"/>
    <w:rsid w:val="2CE99A45"/>
    <w:rsid w:val="2D3C0F45"/>
    <w:rsid w:val="2D8BD6C7"/>
    <w:rsid w:val="2DAD64EF"/>
    <w:rsid w:val="2DB19B71"/>
    <w:rsid w:val="2DC586C7"/>
    <w:rsid w:val="2E5B8EE3"/>
    <w:rsid w:val="2E5D9A81"/>
    <w:rsid w:val="2E7C5FE7"/>
    <w:rsid w:val="2F373006"/>
    <w:rsid w:val="2F43598C"/>
    <w:rsid w:val="2F55574F"/>
    <w:rsid w:val="2F6D2047"/>
    <w:rsid w:val="3032667C"/>
    <w:rsid w:val="30C05424"/>
    <w:rsid w:val="30C3C2C9"/>
    <w:rsid w:val="30C66CA1"/>
    <w:rsid w:val="30FC8EE4"/>
    <w:rsid w:val="3120833E"/>
    <w:rsid w:val="31298A83"/>
    <w:rsid w:val="313A6428"/>
    <w:rsid w:val="314B6D29"/>
    <w:rsid w:val="3157104D"/>
    <w:rsid w:val="3180045D"/>
    <w:rsid w:val="318119B5"/>
    <w:rsid w:val="318A8944"/>
    <w:rsid w:val="322595E1"/>
    <w:rsid w:val="3263FD00"/>
    <w:rsid w:val="328CF811"/>
    <w:rsid w:val="32A7C4FF"/>
    <w:rsid w:val="32C1B02F"/>
    <w:rsid w:val="32CE3D26"/>
    <w:rsid w:val="333EAF6C"/>
    <w:rsid w:val="3364277C"/>
    <w:rsid w:val="336BF97D"/>
    <w:rsid w:val="33715574"/>
    <w:rsid w:val="339AEE1C"/>
    <w:rsid w:val="33C1CF40"/>
    <w:rsid w:val="3433F5C0"/>
    <w:rsid w:val="34370858"/>
    <w:rsid w:val="345D8090"/>
    <w:rsid w:val="348E2ADD"/>
    <w:rsid w:val="351269C2"/>
    <w:rsid w:val="351DB3C1"/>
    <w:rsid w:val="3584E914"/>
    <w:rsid w:val="35A6718A"/>
    <w:rsid w:val="35CA5B1B"/>
    <w:rsid w:val="363FB856"/>
    <w:rsid w:val="369F9D0F"/>
    <w:rsid w:val="36A8F636"/>
    <w:rsid w:val="3702E780"/>
    <w:rsid w:val="37354314"/>
    <w:rsid w:val="37362760"/>
    <w:rsid w:val="374241EB"/>
    <w:rsid w:val="375D1D37"/>
    <w:rsid w:val="37650ABD"/>
    <w:rsid w:val="376B9682"/>
    <w:rsid w:val="37A18650"/>
    <w:rsid w:val="38325CD0"/>
    <w:rsid w:val="388B25D6"/>
    <w:rsid w:val="393B20CA"/>
    <w:rsid w:val="39A8E88C"/>
    <w:rsid w:val="39AA94E0"/>
    <w:rsid w:val="39D1DD36"/>
    <w:rsid w:val="39D48548"/>
    <w:rsid w:val="3A659740"/>
    <w:rsid w:val="3A7D7A3F"/>
    <w:rsid w:val="3B4E7678"/>
    <w:rsid w:val="3B7C6759"/>
    <w:rsid w:val="3B8454DF"/>
    <w:rsid w:val="3B939E07"/>
    <w:rsid w:val="3BDD94FC"/>
    <w:rsid w:val="3C194AA0"/>
    <w:rsid w:val="3C2C5C3A"/>
    <w:rsid w:val="3C387BE0"/>
    <w:rsid w:val="3C5351A7"/>
    <w:rsid w:val="3C542212"/>
    <w:rsid w:val="3C5E79F9"/>
    <w:rsid w:val="3CA2929A"/>
    <w:rsid w:val="3CBDAE4E"/>
    <w:rsid w:val="3CFEA239"/>
    <w:rsid w:val="3D50F3CA"/>
    <w:rsid w:val="3DB233FF"/>
    <w:rsid w:val="3DC976CE"/>
    <w:rsid w:val="3E04D417"/>
    <w:rsid w:val="3E086ED8"/>
    <w:rsid w:val="3E2E922D"/>
    <w:rsid w:val="3EB16FE8"/>
    <w:rsid w:val="3EDBCF14"/>
    <w:rsid w:val="3EE13696"/>
    <w:rsid w:val="3EE25184"/>
    <w:rsid w:val="3F03C295"/>
    <w:rsid w:val="3F667C2D"/>
    <w:rsid w:val="3F978A7E"/>
    <w:rsid w:val="407BE017"/>
    <w:rsid w:val="408EE2A8"/>
    <w:rsid w:val="409BFBEF"/>
    <w:rsid w:val="41542993"/>
    <w:rsid w:val="41E20448"/>
    <w:rsid w:val="41F39663"/>
    <w:rsid w:val="424AD8BF"/>
    <w:rsid w:val="43092B4A"/>
    <w:rsid w:val="43257509"/>
    <w:rsid w:val="4385F32C"/>
    <w:rsid w:val="439688C3"/>
    <w:rsid w:val="43CB96EC"/>
    <w:rsid w:val="43DC78DF"/>
    <w:rsid w:val="43DE0205"/>
    <w:rsid w:val="43EE3C3F"/>
    <w:rsid w:val="44504185"/>
    <w:rsid w:val="447D9B54"/>
    <w:rsid w:val="4520016B"/>
    <w:rsid w:val="452D064D"/>
    <w:rsid w:val="45649B80"/>
    <w:rsid w:val="4574A4C0"/>
    <w:rsid w:val="45975865"/>
    <w:rsid w:val="45B0376D"/>
    <w:rsid w:val="46176241"/>
    <w:rsid w:val="4622A316"/>
    <w:rsid w:val="46972FEA"/>
    <w:rsid w:val="46A45090"/>
    <w:rsid w:val="46C70786"/>
    <w:rsid w:val="46CC05EC"/>
    <w:rsid w:val="46FEDED1"/>
    <w:rsid w:val="470337AE"/>
    <w:rsid w:val="470F9CAC"/>
    <w:rsid w:val="474C07CE"/>
    <w:rsid w:val="47535464"/>
    <w:rsid w:val="476053AD"/>
    <w:rsid w:val="477EF7C5"/>
    <w:rsid w:val="47955D9B"/>
    <w:rsid w:val="47AA18BF"/>
    <w:rsid w:val="4848D249"/>
    <w:rsid w:val="48511C39"/>
    <w:rsid w:val="486B737C"/>
    <w:rsid w:val="48AB6D0D"/>
    <w:rsid w:val="48E23ACE"/>
    <w:rsid w:val="491CAE42"/>
    <w:rsid w:val="493B4460"/>
    <w:rsid w:val="494A5F00"/>
    <w:rsid w:val="49CED0AC"/>
    <w:rsid w:val="49E7F909"/>
    <w:rsid w:val="49FEA848"/>
    <w:rsid w:val="4A05CA47"/>
    <w:rsid w:val="4A19A874"/>
    <w:rsid w:val="4A8EFFEA"/>
    <w:rsid w:val="4B098416"/>
    <w:rsid w:val="4BFC362C"/>
    <w:rsid w:val="4C2938A2"/>
    <w:rsid w:val="4C67F4D1"/>
    <w:rsid w:val="4CCC574F"/>
    <w:rsid w:val="4CFB9DA6"/>
    <w:rsid w:val="4D1E2FC4"/>
    <w:rsid w:val="4D349F05"/>
    <w:rsid w:val="4D85EFB2"/>
    <w:rsid w:val="4DB31822"/>
    <w:rsid w:val="4DBB4952"/>
    <w:rsid w:val="4DBF3405"/>
    <w:rsid w:val="4DDFFADF"/>
    <w:rsid w:val="4DEA700B"/>
    <w:rsid w:val="4E0E03C3"/>
    <w:rsid w:val="4E7EAB4C"/>
    <w:rsid w:val="4EA1E200"/>
    <w:rsid w:val="4F17DB08"/>
    <w:rsid w:val="4F1AAE91"/>
    <w:rsid w:val="4F29D5F7"/>
    <w:rsid w:val="50333E68"/>
    <w:rsid w:val="50573A8D"/>
    <w:rsid w:val="505D7965"/>
    <w:rsid w:val="507A035F"/>
    <w:rsid w:val="507E5A17"/>
    <w:rsid w:val="5088E9F8"/>
    <w:rsid w:val="50ACCBFF"/>
    <w:rsid w:val="50B92713"/>
    <w:rsid w:val="50CA7C10"/>
    <w:rsid w:val="50DF1F25"/>
    <w:rsid w:val="50F2EA14"/>
    <w:rsid w:val="5124046B"/>
    <w:rsid w:val="514096DC"/>
    <w:rsid w:val="515124C8"/>
    <w:rsid w:val="5186A015"/>
    <w:rsid w:val="518B577D"/>
    <w:rsid w:val="51AE0DF1"/>
    <w:rsid w:val="51D9E291"/>
    <w:rsid w:val="51FE9FA7"/>
    <w:rsid w:val="5211AE42"/>
    <w:rsid w:val="5230CDFA"/>
    <w:rsid w:val="52A408D9"/>
    <w:rsid w:val="52A8B5BF"/>
    <w:rsid w:val="52D83715"/>
    <w:rsid w:val="52FAE3F2"/>
    <w:rsid w:val="53227076"/>
    <w:rsid w:val="53C15E09"/>
    <w:rsid w:val="53D1A0F6"/>
    <w:rsid w:val="53EE1FB4"/>
    <w:rsid w:val="5480CA21"/>
    <w:rsid w:val="550163D0"/>
    <w:rsid w:val="550E1E53"/>
    <w:rsid w:val="5527D74F"/>
    <w:rsid w:val="55345050"/>
    <w:rsid w:val="556462BA"/>
    <w:rsid w:val="55B8F436"/>
    <w:rsid w:val="55D58F15"/>
    <w:rsid w:val="561BF585"/>
    <w:rsid w:val="56817F14"/>
    <w:rsid w:val="5689562C"/>
    <w:rsid w:val="56AEA0C6"/>
    <w:rsid w:val="56D57CF8"/>
    <w:rsid w:val="5745B589"/>
    <w:rsid w:val="576DE799"/>
    <w:rsid w:val="57ADBED6"/>
    <w:rsid w:val="57B4E609"/>
    <w:rsid w:val="57F7486D"/>
    <w:rsid w:val="584E92E6"/>
    <w:rsid w:val="586EB80F"/>
    <w:rsid w:val="58E92FFE"/>
    <w:rsid w:val="5922C617"/>
    <w:rsid w:val="59F9F9B0"/>
    <w:rsid w:val="59FBEB26"/>
    <w:rsid w:val="5A2F2B24"/>
    <w:rsid w:val="5A720A8D"/>
    <w:rsid w:val="5A72B8EC"/>
    <w:rsid w:val="5A99EA64"/>
    <w:rsid w:val="5ABC0ED4"/>
    <w:rsid w:val="5ACBB892"/>
    <w:rsid w:val="5AFB803B"/>
    <w:rsid w:val="5B79F236"/>
    <w:rsid w:val="5BAC3662"/>
    <w:rsid w:val="5BDE312A"/>
    <w:rsid w:val="5C0373F7"/>
    <w:rsid w:val="5C4AB80A"/>
    <w:rsid w:val="5C9FDE5D"/>
    <w:rsid w:val="5CBAA398"/>
    <w:rsid w:val="5D095217"/>
    <w:rsid w:val="5D5DC49B"/>
    <w:rsid w:val="5D91E4CD"/>
    <w:rsid w:val="5E366BB0"/>
    <w:rsid w:val="5EB2AFF0"/>
    <w:rsid w:val="5EB57F57"/>
    <w:rsid w:val="5EB86599"/>
    <w:rsid w:val="5EF11513"/>
    <w:rsid w:val="5F1785DB"/>
    <w:rsid w:val="5F79E57F"/>
    <w:rsid w:val="5F9F29B5"/>
    <w:rsid w:val="5FAE0F47"/>
    <w:rsid w:val="6035FC4C"/>
    <w:rsid w:val="60888AAF"/>
    <w:rsid w:val="60B0D23C"/>
    <w:rsid w:val="60B0DFD1"/>
    <w:rsid w:val="60DD5948"/>
    <w:rsid w:val="60F782E0"/>
    <w:rsid w:val="6185EAC1"/>
    <w:rsid w:val="62B929AC"/>
    <w:rsid w:val="62E8C83A"/>
    <w:rsid w:val="6364C949"/>
    <w:rsid w:val="6367EFA2"/>
    <w:rsid w:val="637C6DC9"/>
    <w:rsid w:val="644FA288"/>
    <w:rsid w:val="64B1491A"/>
    <w:rsid w:val="6531E15C"/>
    <w:rsid w:val="654D7502"/>
    <w:rsid w:val="65670CEC"/>
    <w:rsid w:val="6582740A"/>
    <w:rsid w:val="660DD2A1"/>
    <w:rsid w:val="6632A366"/>
    <w:rsid w:val="665F1A4D"/>
    <w:rsid w:val="66678C33"/>
    <w:rsid w:val="6671128A"/>
    <w:rsid w:val="66CEFC96"/>
    <w:rsid w:val="66E37C93"/>
    <w:rsid w:val="66F2BF2C"/>
    <w:rsid w:val="6772D5E7"/>
    <w:rsid w:val="67CDE9B0"/>
    <w:rsid w:val="67D76859"/>
    <w:rsid w:val="67E2ABFC"/>
    <w:rsid w:val="67E2C3B9"/>
    <w:rsid w:val="680CCBE3"/>
    <w:rsid w:val="68673565"/>
    <w:rsid w:val="68A5A469"/>
    <w:rsid w:val="68B124AC"/>
    <w:rsid w:val="68BB209B"/>
    <w:rsid w:val="69810A4A"/>
    <w:rsid w:val="69AFC34A"/>
    <w:rsid w:val="69D293EC"/>
    <w:rsid w:val="6A3138CE"/>
    <w:rsid w:val="6A6AE5EE"/>
    <w:rsid w:val="6A7B7288"/>
    <w:rsid w:val="6AFF076D"/>
    <w:rsid w:val="6B058A72"/>
    <w:rsid w:val="6B080390"/>
    <w:rsid w:val="6B12E59D"/>
    <w:rsid w:val="6B15FABD"/>
    <w:rsid w:val="6B7427A6"/>
    <w:rsid w:val="6B910D7F"/>
    <w:rsid w:val="6BD9C418"/>
    <w:rsid w:val="6BDA877D"/>
    <w:rsid w:val="6BDF1E0E"/>
    <w:rsid w:val="6BF1B58E"/>
    <w:rsid w:val="6C2D0A85"/>
    <w:rsid w:val="6C5ED6F4"/>
    <w:rsid w:val="6C6A6BF8"/>
    <w:rsid w:val="6C962519"/>
    <w:rsid w:val="6CA15AD3"/>
    <w:rsid w:val="6CA7D6BE"/>
    <w:rsid w:val="6D46D2A0"/>
    <w:rsid w:val="6DA58E11"/>
    <w:rsid w:val="6DAA64A5"/>
    <w:rsid w:val="6DD4249B"/>
    <w:rsid w:val="6EA62A43"/>
    <w:rsid w:val="6EFBBD90"/>
    <w:rsid w:val="6F485AD3"/>
    <w:rsid w:val="6FAF2FD9"/>
    <w:rsid w:val="6FC145C9"/>
    <w:rsid w:val="702167EB"/>
    <w:rsid w:val="707A3CC7"/>
    <w:rsid w:val="70DEC57B"/>
    <w:rsid w:val="70EAB40C"/>
    <w:rsid w:val="71420E18"/>
    <w:rsid w:val="7179CDF5"/>
    <w:rsid w:val="720B42A8"/>
    <w:rsid w:val="720D6DB5"/>
    <w:rsid w:val="729B3141"/>
    <w:rsid w:val="72D32D4C"/>
    <w:rsid w:val="731FABDC"/>
    <w:rsid w:val="740498AA"/>
    <w:rsid w:val="7459390A"/>
    <w:rsid w:val="74BB7C3D"/>
    <w:rsid w:val="74FD1119"/>
    <w:rsid w:val="7545B86D"/>
    <w:rsid w:val="759BE157"/>
    <w:rsid w:val="75B09FF6"/>
    <w:rsid w:val="75BEA25F"/>
    <w:rsid w:val="760DA6C0"/>
    <w:rsid w:val="7649E180"/>
    <w:rsid w:val="76574C9E"/>
    <w:rsid w:val="76B8E5F4"/>
    <w:rsid w:val="76EC3E74"/>
    <w:rsid w:val="7706CF75"/>
    <w:rsid w:val="7722D7AF"/>
    <w:rsid w:val="772AF2AD"/>
    <w:rsid w:val="7759F590"/>
    <w:rsid w:val="7764E85F"/>
    <w:rsid w:val="77B39953"/>
    <w:rsid w:val="77DFA769"/>
    <w:rsid w:val="78B01BB0"/>
    <w:rsid w:val="78D38219"/>
    <w:rsid w:val="78F5C5F1"/>
    <w:rsid w:val="7957F071"/>
    <w:rsid w:val="7957F3C5"/>
    <w:rsid w:val="79B829DC"/>
    <w:rsid w:val="79DBA6D1"/>
    <w:rsid w:val="79F1A705"/>
    <w:rsid w:val="79FB917C"/>
    <w:rsid w:val="79FBACC0"/>
    <w:rsid w:val="7A15E54C"/>
    <w:rsid w:val="7A3E7037"/>
    <w:rsid w:val="7A5BEB02"/>
    <w:rsid w:val="7A5F76D7"/>
    <w:rsid w:val="7AF3C426"/>
    <w:rsid w:val="7AF84D3F"/>
    <w:rsid w:val="7B0E9F72"/>
    <w:rsid w:val="7B17482B"/>
    <w:rsid w:val="7BC3A2CA"/>
    <w:rsid w:val="7BCD8068"/>
    <w:rsid w:val="7BFAA12E"/>
    <w:rsid w:val="7C0B22DB"/>
    <w:rsid w:val="7C4091BB"/>
    <w:rsid w:val="7C58F8D2"/>
    <w:rsid w:val="7C8295B0"/>
    <w:rsid w:val="7CDA6C4F"/>
    <w:rsid w:val="7D188A9E"/>
    <w:rsid w:val="7D7610F9"/>
    <w:rsid w:val="7D7883B2"/>
    <w:rsid w:val="7DD034E6"/>
    <w:rsid w:val="7E3063D4"/>
    <w:rsid w:val="7F11E15A"/>
    <w:rsid w:val="7FB48906"/>
    <w:rsid w:val="7FCC3435"/>
    <w:rsid w:val="7FF71C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9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4"/>
        <w:szCs w:val="24"/>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10"/>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uiPriority="8"/>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OIC"/>
    <w:qFormat/>
    <w:rsid w:val="00F31BB1"/>
    <w:pPr>
      <w:suppressAutoHyphens/>
    </w:pPr>
  </w:style>
  <w:style w:type="paragraph" w:styleId="Heading1">
    <w:name w:val="heading 1"/>
    <w:basedOn w:val="Normal"/>
    <w:next w:val="Normal"/>
    <w:link w:val="Heading1Char"/>
    <w:uiPriority w:val="1"/>
    <w:qFormat/>
    <w:rsid w:val="00E61DD8"/>
    <w:pPr>
      <w:keepLines/>
      <w:spacing w:after="480"/>
      <w:outlineLvl w:val="0"/>
    </w:pPr>
    <w:rPr>
      <w:rFonts w:eastAsia="Times New Roman"/>
      <w:b/>
      <w:bCs/>
      <w:color w:val="000000"/>
      <w:sz w:val="40"/>
      <w:szCs w:val="28"/>
    </w:rPr>
  </w:style>
  <w:style w:type="paragraph" w:styleId="Heading2">
    <w:name w:val="heading 2"/>
    <w:basedOn w:val="Normal"/>
    <w:next w:val="Normal"/>
    <w:link w:val="Heading2Char"/>
    <w:uiPriority w:val="2"/>
    <w:unhideWhenUsed/>
    <w:qFormat/>
    <w:rsid w:val="009050FF"/>
    <w:pPr>
      <w:keepNext/>
      <w:spacing w:before="200" w:after="120"/>
      <w:outlineLvl w:val="1"/>
    </w:pPr>
    <w:rPr>
      <w:rFonts w:eastAsia="Times New Roman"/>
      <w:b/>
      <w:bCs/>
      <w:color w:val="000000"/>
      <w:sz w:val="32"/>
      <w:szCs w:val="26"/>
    </w:rPr>
  </w:style>
  <w:style w:type="paragraph" w:styleId="Heading3">
    <w:name w:val="heading 3"/>
    <w:basedOn w:val="Normal"/>
    <w:next w:val="Normal"/>
    <w:link w:val="Heading3Char"/>
    <w:uiPriority w:val="3"/>
    <w:unhideWhenUsed/>
    <w:qFormat/>
    <w:rsid w:val="009050FF"/>
    <w:pPr>
      <w:keepNext/>
      <w:spacing w:before="200" w:after="120"/>
      <w:outlineLvl w:val="2"/>
    </w:pPr>
    <w:rPr>
      <w:rFonts w:eastAsia="Times New Roman"/>
      <w:b/>
      <w:bCs/>
      <w:color w:val="000000"/>
      <w:sz w:val="28"/>
    </w:rPr>
  </w:style>
  <w:style w:type="paragraph" w:styleId="Heading4">
    <w:name w:val="heading 4"/>
    <w:basedOn w:val="Normal"/>
    <w:next w:val="Normal"/>
    <w:link w:val="Heading4Char"/>
    <w:uiPriority w:val="4"/>
    <w:unhideWhenUsed/>
    <w:qFormat/>
    <w:rsid w:val="002437E4"/>
    <w:pPr>
      <w:keepNext/>
      <w:spacing w:before="200" w:after="12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C52B7"/>
    <w:rPr>
      <w:rFonts w:eastAsia="Times New Roman"/>
      <w:b/>
      <w:bCs/>
      <w:color w:val="000000"/>
      <w:sz w:val="40"/>
      <w:szCs w:val="28"/>
    </w:rPr>
  </w:style>
  <w:style w:type="character" w:customStyle="1" w:styleId="Heading2Char">
    <w:name w:val="Heading 2 Char"/>
    <w:link w:val="Heading2"/>
    <w:uiPriority w:val="2"/>
    <w:rsid w:val="009050FF"/>
    <w:rPr>
      <w:rFonts w:eastAsia="Times New Roman"/>
      <w:b/>
      <w:bCs/>
      <w:color w:val="000000"/>
      <w:sz w:val="32"/>
      <w:szCs w:val="26"/>
    </w:rPr>
  </w:style>
  <w:style w:type="character" w:customStyle="1" w:styleId="Heading3Char">
    <w:name w:val="Heading 3 Char"/>
    <w:link w:val="Heading3"/>
    <w:uiPriority w:val="3"/>
    <w:rsid w:val="009050FF"/>
    <w:rPr>
      <w:rFonts w:eastAsia="Times New Roman"/>
      <w:b/>
      <w:bCs/>
      <w:color w:val="000000"/>
      <w:sz w:val="28"/>
    </w:rPr>
  </w:style>
  <w:style w:type="character" w:customStyle="1" w:styleId="Heading4Char">
    <w:name w:val="Heading 4 Char"/>
    <w:link w:val="Heading4"/>
    <w:uiPriority w:val="4"/>
    <w:rsid w:val="002437E4"/>
    <w:rPr>
      <w:rFonts w:eastAsia="Times New Roman"/>
      <w:b/>
      <w:bCs/>
      <w:iCs/>
      <w:color w:val="000000"/>
    </w:rPr>
  </w:style>
  <w:style w:type="paragraph" w:styleId="ListParagraph">
    <w:name w:val="List Paragraph"/>
    <w:aliases w:val="OIC Bullet"/>
    <w:basedOn w:val="ListBullet"/>
    <w:next w:val="ListBullet"/>
    <w:link w:val="ListParagraphChar"/>
    <w:uiPriority w:val="34"/>
    <w:qFormat/>
    <w:rsid w:val="007E436D"/>
    <w:pPr>
      <w:numPr>
        <w:numId w:val="3"/>
      </w:numPr>
      <w:spacing w:after="60"/>
      <w:contextualSpacing w:val="0"/>
    </w:pPr>
    <w:rPr>
      <w:color w:val="000000"/>
      <w:szCs w:val="22"/>
    </w:rPr>
  </w:style>
  <w:style w:type="paragraph" w:styleId="ListBullet2">
    <w:name w:val="List Bullet 2"/>
    <w:basedOn w:val="Normal"/>
    <w:uiPriority w:val="99"/>
    <w:semiHidden/>
    <w:unhideWhenUsed/>
    <w:rsid w:val="005B2508"/>
    <w:pPr>
      <w:numPr>
        <w:numId w:val="1"/>
      </w:numPr>
      <w:contextualSpacing/>
    </w:pPr>
  </w:style>
  <w:style w:type="paragraph" w:styleId="ListBullet">
    <w:name w:val="List Bullet"/>
    <w:basedOn w:val="Normal"/>
    <w:uiPriority w:val="99"/>
    <w:unhideWhenUsed/>
    <w:rsid w:val="00891D76"/>
    <w:pPr>
      <w:numPr>
        <w:numId w:val="2"/>
      </w:numPr>
      <w:contextualSpacing/>
    </w:pPr>
  </w:style>
  <w:style w:type="paragraph" w:customStyle="1" w:styleId="EmphasisOIC">
    <w:name w:val="Emphasis OIC"/>
    <w:basedOn w:val="Normal"/>
    <w:link w:val="EmphasisOICChar"/>
    <w:uiPriority w:val="5"/>
    <w:qFormat/>
    <w:rsid w:val="009D6299"/>
    <w:rPr>
      <w:b/>
      <w:color w:val="000000"/>
    </w:rPr>
  </w:style>
  <w:style w:type="character" w:customStyle="1" w:styleId="EmphasisOICChar">
    <w:name w:val="Emphasis OIC Char"/>
    <w:link w:val="EmphasisOIC"/>
    <w:uiPriority w:val="5"/>
    <w:rsid w:val="008C52B7"/>
    <w:rPr>
      <w:b/>
      <w:color w:val="000000"/>
    </w:rPr>
  </w:style>
  <w:style w:type="character" w:customStyle="1" w:styleId="ListParagraphChar">
    <w:name w:val="List Paragraph Char"/>
    <w:aliases w:val="OIC Bullet Char"/>
    <w:link w:val="ListParagraph"/>
    <w:uiPriority w:val="34"/>
    <w:rsid w:val="007E436D"/>
    <w:rPr>
      <w:color w:val="000000"/>
      <w:szCs w:val="22"/>
    </w:rPr>
  </w:style>
  <w:style w:type="table" w:styleId="TableGrid">
    <w:name w:val="Table Grid"/>
    <w:basedOn w:val="TableNormal"/>
    <w:uiPriority w:val="39"/>
    <w:rsid w:val="0006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ICTable">
    <w:name w:val="OIC Table"/>
    <w:basedOn w:val="Normal"/>
    <w:link w:val="OICTableChar"/>
    <w:uiPriority w:val="6"/>
    <w:qFormat/>
    <w:rsid w:val="00E61DD8"/>
    <w:pPr>
      <w:spacing w:before="60" w:after="60"/>
    </w:pPr>
  </w:style>
  <w:style w:type="character" w:customStyle="1" w:styleId="OICTableChar">
    <w:name w:val="OIC Table Char"/>
    <w:basedOn w:val="DefaultParagraphFont"/>
    <w:link w:val="OICTable"/>
    <w:uiPriority w:val="6"/>
    <w:rsid w:val="008C52B7"/>
  </w:style>
  <w:style w:type="paragraph" w:customStyle="1" w:styleId="OICSub-bullet">
    <w:name w:val="OIC Sub-bullet"/>
    <w:basedOn w:val="Normal"/>
    <w:link w:val="OICSub-bulletChar"/>
    <w:uiPriority w:val="7"/>
    <w:qFormat/>
    <w:rsid w:val="009050FF"/>
    <w:pPr>
      <w:numPr>
        <w:numId w:val="4"/>
      </w:numPr>
      <w:spacing w:before="120" w:after="120"/>
    </w:pPr>
  </w:style>
  <w:style w:type="character" w:customStyle="1" w:styleId="OICSub-bulletChar">
    <w:name w:val="OIC Sub-bullet Char"/>
    <w:basedOn w:val="Heading3Char"/>
    <w:link w:val="OICSub-bullet"/>
    <w:uiPriority w:val="7"/>
    <w:rsid w:val="009050FF"/>
    <w:rPr>
      <w:rFonts w:eastAsia="Times New Roman"/>
      <w:b w:val="0"/>
      <w:bCs w:val="0"/>
      <w:color w:val="000000"/>
      <w:sz w:val="28"/>
    </w:rPr>
  </w:style>
  <w:style w:type="paragraph" w:styleId="Header">
    <w:name w:val="header"/>
    <w:basedOn w:val="Normal"/>
    <w:link w:val="HeaderChar"/>
    <w:uiPriority w:val="99"/>
    <w:unhideWhenUsed/>
    <w:rsid w:val="00E54125"/>
    <w:pPr>
      <w:tabs>
        <w:tab w:val="center" w:pos="4513"/>
        <w:tab w:val="right" w:pos="9026"/>
      </w:tabs>
      <w:spacing w:after="0"/>
    </w:pPr>
  </w:style>
  <w:style w:type="character" w:customStyle="1" w:styleId="HeaderChar">
    <w:name w:val="Header Char"/>
    <w:basedOn w:val="DefaultParagraphFont"/>
    <w:link w:val="Header"/>
    <w:uiPriority w:val="99"/>
    <w:rsid w:val="00E54125"/>
  </w:style>
  <w:style w:type="paragraph" w:styleId="Footer">
    <w:name w:val="footer"/>
    <w:basedOn w:val="Normal"/>
    <w:link w:val="FooterChar"/>
    <w:uiPriority w:val="99"/>
    <w:unhideWhenUsed/>
    <w:rsid w:val="00E54125"/>
    <w:pPr>
      <w:tabs>
        <w:tab w:val="center" w:pos="4513"/>
        <w:tab w:val="right" w:pos="9026"/>
      </w:tabs>
      <w:spacing w:after="0"/>
    </w:pPr>
  </w:style>
  <w:style w:type="character" w:customStyle="1" w:styleId="FooterChar">
    <w:name w:val="Footer Char"/>
    <w:basedOn w:val="DefaultParagraphFont"/>
    <w:link w:val="Footer"/>
    <w:uiPriority w:val="99"/>
    <w:rsid w:val="00E54125"/>
  </w:style>
  <w:style w:type="paragraph" w:styleId="BalloonText">
    <w:name w:val="Balloon Text"/>
    <w:basedOn w:val="Normal"/>
    <w:link w:val="BalloonTextChar"/>
    <w:uiPriority w:val="99"/>
    <w:semiHidden/>
    <w:unhideWhenUsed/>
    <w:rsid w:val="005A35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5E8"/>
    <w:rPr>
      <w:rFonts w:ascii="Tahoma" w:hAnsi="Tahoma" w:cs="Tahoma"/>
      <w:sz w:val="16"/>
      <w:szCs w:val="16"/>
    </w:rPr>
  </w:style>
  <w:style w:type="character" w:styleId="Hyperlink">
    <w:name w:val="Hyperlink"/>
    <w:basedOn w:val="DefaultParagraphFont"/>
    <w:uiPriority w:val="99"/>
    <w:unhideWhenUsed/>
    <w:rsid w:val="00B47F0E"/>
    <w:rPr>
      <w:color w:val="0000FF" w:themeColor="hyperlink"/>
      <w:u w:val="single"/>
    </w:rPr>
  </w:style>
  <w:style w:type="paragraph" w:styleId="TOCHeading">
    <w:name w:val="TOC Heading"/>
    <w:basedOn w:val="Heading1"/>
    <w:next w:val="Normal"/>
    <w:uiPriority w:val="39"/>
    <w:unhideWhenUsed/>
    <w:qFormat/>
    <w:rsid w:val="00784436"/>
    <w:pPr>
      <w:keepNext/>
      <w:suppressAutoHyphens w:val="0"/>
      <w:spacing w:before="480" w:after="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784436"/>
    <w:pPr>
      <w:spacing w:after="100"/>
    </w:pPr>
  </w:style>
  <w:style w:type="paragraph" w:styleId="TOC2">
    <w:name w:val="toc 2"/>
    <w:basedOn w:val="Normal"/>
    <w:next w:val="Normal"/>
    <w:autoRedefine/>
    <w:uiPriority w:val="39"/>
    <w:unhideWhenUsed/>
    <w:rsid w:val="00182360"/>
    <w:pPr>
      <w:tabs>
        <w:tab w:val="left" w:pos="567"/>
        <w:tab w:val="right" w:leader="dot" w:pos="9016"/>
      </w:tabs>
      <w:spacing w:after="100"/>
    </w:pPr>
  </w:style>
  <w:style w:type="paragraph" w:styleId="TOC3">
    <w:name w:val="toc 3"/>
    <w:basedOn w:val="Normal"/>
    <w:next w:val="Normal"/>
    <w:autoRedefine/>
    <w:uiPriority w:val="39"/>
    <w:unhideWhenUsed/>
    <w:rsid w:val="00784436"/>
    <w:pPr>
      <w:spacing w:after="100"/>
      <w:ind w:left="480"/>
    </w:pPr>
  </w:style>
  <w:style w:type="paragraph" w:styleId="NormalWeb">
    <w:name w:val="Normal (Web)"/>
    <w:basedOn w:val="Normal"/>
    <w:uiPriority w:val="99"/>
    <w:unhideWhenUsed/>
    <w:rsid w:val="00944EDA"/>
    <w:pPr>
      <w:suppressAutoHyphens w:val="0"/>
      <w:spacing w:after="0"/>
    </w:pPr>
    <w:rPr>
      <w:rFonts w:ascii="Times New Roman" w:eastAsia="Times New Roman" w:hAnsi="Times New Roman"/>
      <w:lang w:eastAsia="en-GB"/>
    </w:rPr>
  </w:style>
  <w:style w:type="paragraph" w:styleId="Title">
    <w:name w:val="Title"/>
    <w:basedOn w:val="Normal"/>
    <w:link w:val="TitleChar"/>
    <w:qFormat/>
    <w:rsid w:val="00894C94"/>
    <w:pPr>
      <w:suppressAutoHyphens w:val="0"/>
      <w:spacing w:after="0"/>
      <w:jc w:val="center"/>
    </w:pPr>
    <w:rPr>
      <w:rFonts w:eastAsia="Times New Roman"/>
      <w:b/>
      <w:bCs/>
      <w:sz w:val="22"/>
      <w:lang w:val="x-none"/>
    </w:rPr>
  </w:style>
  <w:style w:type="character" w:customStyle="1" w:styleId="TitleChar">
    <w:name w:val="Title Char"/>
    <w:basedOn w:val="DefaultParagraphFont"/>
    <w:link w:val="Title"/>
    <w:rsid w:val="00894C94"/>
    <w:rPr>
      <w:rFonts w:eastAsia="Times New Roman"/>
      <w:b/>
      <w:bCs/>
      <w:sz w:val="22"/>
      <w:lang w:val="x-none"/>
    </w:rPr>
  </w:style>
  <w:style w:type="character" w:customStyle="1" w:styleId="UnresolvedMention1">
    <w:name w:val="Unresolved Mention1"/>
    <w:basedOn w:val="DefaultParagraphFont"/>
    <w:uiPriority w:val="99"/>
    <w:semiHidden/>
    <w:unhideWhenUsed/>
    <w:rsid w:val="00D94377"/>
    <w:rPr>
      <w:color w:val="605E5C"/>
      <w:shd w:val="clear" w:color="auto" w:fill="E1DFDD"/>
    </w:rPr>
  </w:style>
  <w:style w:type="paragraph" w:customStyle="1" w:styleId="paragraph">
    <w:name w:val="paragraph"/>
    <w:basedOn w:val="Normal"/>
    <w:rsid w:val="00FD52BF"/>
    <w:pPr>
      <w:suppressAutoHyphens w:val="0"/>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FD52BF"/>
  </w:style>
  <w:style w:type="character" w:customStyle="1" w:styleId="eop">
    <w:name w:val="eop"/>
    <w:basedOn w:val="DefaultParagraphFont"/>
    <w:rsid w:val="00FD52BF"/>
  </w:style>
  <w:style w:type="character" w:styleId="FollowedHyperlink">
    <w:name w:val="FollowedHyperlink"/>
    <w:basedOn w:val="DefaultParagraphFont"/>
    <w:uiPriority w:val="99"/>
    <w:semiHidden/>
    <w:unhideWhenUsed/>
    <w:rsid w:val="00C44282"/>
    <w:rPr>
      <w:color w:val="800080" w:themeColor="followedHyperlink"/>
      <w:u w:val="single"/>
    </w:rPr>
  </w:style>
  <w:style w:type="table" w:customStyle="1" w:styleId="TableGrid1">
    <w:name w:val="Table Grid1"/>
    <w:basedOn w:val="TableNormal"/>
    <w:next w:val="TableGrid"/>
    <w:uiPriority w:val="39"/>
    <w:rsid w:val="0056368A"/>
    <w:pPr>
      <w:spacing w:after="0"/>
    </w:pPr>
    <w:rPr>
      <w:rFonts w:ascii="Calibri" w:eastAsia="Times New Roman"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4" w:qFormat="1"/>
    <w:lsdException w:name="heading 5" w:uiPriority="10"/>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uiPriority="8"/>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OIC"/>
    <w:qFormat/>
    <w:rsid w:val="00F31BB1"/>
    <w:pPr>
      <w:suppressAutoHyphens/>
    </w:pPr>
  </w:style>
  <w:style w:type="paragraph" w:styleId="Heading1">
    <w:name w:val="heading 1"/>
    <w:basedOn w:val="Normal"/>
    <w:next w:val="Normal"/>
    <w:link w:val="Heading1Char"/>
    <w:uiPriority w:val="1"/>
    <w:qFormat/>
    <w:rsid w:val="00E61DD8"/>
    <w:pPr>
      <w:keepLines/>
      <w:spacing w:after="480"/>
      <w:outlineLvl w:val="0"/>
    </w:pPr>
    <w:rPr>
      <w:rFonts w:eastAsia="Times New Roman"/>
      <w:b/>
      <w:bCs/>
      <w:color w:val="000000"/>
      <w:sz w:val="40"/>
      <w:szCs w:val="28"/>
    </w:rPr>
  </w:style>
  <w:style w:type="paragraph" w:styleId="Heading2">
    <w:name w:val="heading 2"/>
    <w:basedOn w:val="Normal"/>
    <w:next w:val="Normal"/>
    <w:link w:val="Heading2Char"/>
    <w:uiPriority w:val="2"/>
    <w:unhideWhenUsed/>
    <w:qFormat/>
    <w:rsid w:val="009050FF"/>
    <w:pPr>
      <w:keepNext/>
      <w:spacing w:before="200" w:after="120"/>
      <w:outlineLvl w:val="1"/>
    </w:pPr>
    <w:rPr>
      <w:rFonts w:eastAsia="Times New Roman"/>
      <w:b/>
      <w:bCs/>
      <w:color w:val="000000"/>
      <w:sz w:val="32"/>
      <w:szCs w:val="26"/>
    </w:rPr>
  </w:style>
  <w:style w:type="paragraph" w:styleId="Heading3">
    <w:name w:val="heading 3"/>
    <w:basedOn w:val="Normal"/>
    <w:next w:val="Normal"/>
    <w:link w:val="Heading3Char"/>
    <w:uiPriority w:val="3"/>
    <w:unhideWhenUsed/>
    <w:qFormat/>
    <w:rsid w:val="009050FF"/>
    <w:pPr>
      <w:keepNext/>
      <w:spacing w:before="200" w:after="120"/>
      <w:outlineLvl w:val="2"/>
    </w:pPr>
    <w:rPr>
      <w:rFonts w:eastAsia="Times New Roman"/>
      <w:b/>
      <w:bCs/>
      <w:color w:val="000000"/>
      <w:sz w:val="28"/>
    </w:rPr>
  </w:style>
  <w:style w:type="paragraph" w:styleId="Heading4">
    <w:name w:val="heading 4"/>
    <w:basedOn w:val="Normal"/>
    <w:next w:val="Normal"/>
    <w:link w:val="Heading4Char"/>
    <w:uiPriority w:val="4"/>
    <w:unhideWhenUsed/>
    <w:qFormat/>
    <w:rsid w:val="002437E4"/>
    <w:pPr>
      <w:keepNext/>
      <w:spacing w:before="200" w:after="120"/>
      <w:outlineLvl w:val="3"/>
    </w:pPr>
    <w:rPr>
      <w:rFonts w:eastAsia="Times New Roman"/>
      <w:b/>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C52B7"/>
    <w:rPr>
      <w:rFonts w:eastAsia="Times New Roman"/>
      <w:b/>
      <w:bCs/>
      <w:color w:val="000000"/>
      <w:sz w:val="40"/>
      <w:szCs w:val="28"/>
    </w:rPr>
  </w:style>
  <w:style w:type="character" w:customStyle="1" w:styleId="Heading2Char">
    <w:name w:val="Heading 2 Char"/>
    <w:link w:val="Heading2"/>
    <w:uiPriority w:val="2"/>
    <w:rsid w:val="009050FF"/>
    <w:rPr>
      <w:rFonts w:eastAsia="Times New Roman"/>
      <w:b/>
      <w:bCs/>
      <w:color w:val="000000"/>
      <w:sz w:val="32"/>
      <w:szCs w:val="26"/>
    </w:rPr>
  </w:style>
  <w:style w:type="character" w:customStyle="1" w:styleId="Heading3Char">
    <w:name w:val="Heading 3 Char"/>
    <w:link w:val="Heading3"/>
    <w:uiPriority w:val="3"/>
    <w:rsid w:val="009050FF"/>
    <w:rPr>
      <w:rFonts w:eastAsia="Times New Roman"/>
      <w:b/>
      <w:bCs/>
      <w:color w:val="000000"/>
      <w:sz w:val="28"/>
    </w:rPr>
  </w:style>
  <w:style w:type="character" w:customStyle="1" w:styleId="Heading4Char">
    <w:name w:val="Heading 4 Char"/>
    <w:link w:val="Heading4"/>
    <w:uiPriority w:val="4"/>
    <w:rsid w:val="002437E4"/>
    <w:rPr>
      <w:rFonts w:eastAsia="Times New Roman"/>
      <w:b/>
      <w:bCs/>
      <w:iCs/>
      <w:color w:val="000000"/>
    </w:rPr>
  </w:style>
  <w:style w:type="paragraph" w:styleId="ListParagraph">
    <w:name w:val="List Paragraph"/>
    <w:aliases w:val="OIC Bullet"/>
    <w:basedOn w:val="ListBullet"/>
    <w:next w:val="ListBullet"/>
    <w:link w:val="ListParagraphChar"/>
    <w:uiPriority w:val="34"/>
    <w:qFormat/>
    <w:rsid w:val="007E436D"/>
    <w:pPr>
      <w:numPr>
        <w:numId w:val="3"/>
      </w:numPr>
      <w:spacing w:after="60"/>
      <w:contextualSpacing w:val="0"/>
    </w:pPr>
    <w:rPr>
      <w:color w:val="000000"/>
      <w:szCs w:val="22"/>
    </w:rPr>
  </w:style>
  <w:style w:type="paragraph" w:styleId="ListBullet2">
    <w:name w:val="List Bullet 2"/>
    <w:basedOn w:val="Normal"/>
    <w:uiPriority w:val="99"/>
    <w:semiHidden/>
    <w:unhideWhenUsed/>
    <w:rsid w:val="005B2508"/>
    <w:pPr>
      <w:numPr>
        <w:numId w:val="1"/>
      </w:numPr>
      <w:contextualSpacing/>
    </w:pPr>
  </w:style>
  <w:style w:type="paragraph" w:styleId="ListBullet">
    <w:name w:val="List Bullet"/>
    <w:basedOn w:val="Normal"/>
    <w:uiPriority w:val="99"/>
    <w:unhideWhenUsed/>
    <w:rsid w:val="00891D76"/>
    <w:pPr>
      <w:numPr>
        <w:numId w:val="2"/>
      </w:numPr>
      <w:contextualSpacing/>
    </w:pPr>
  </w:style>
  <w:style w:type="paragraph" w:customStyle="1" w:styleId="EmphasisOIC">
    <w:name w:val="Emphasis OIC"/>
    <w:basedOn w:val="Normal"/>
    <w:link w:val="EmphasisOICChar"/>
    <w:uiPriority w:val="5"/>
    <w:qFormat/>
    <w:rsid w:val="009D6299"/>
    <w:rPr>
      <w:b/>
      <w:color w:val="000000"/>
    </w:rPr>
  </w:style>
  <w:style w:type="character" w:customStyle="1" w:styleId="EmphasisOICChar">
    <w:name w:val="Emphasis OIC Char"/>
    <w:link w:val="EmphasisOIC"/>
    <w:uiPriority w:val="5"/>
    <w:rsid w:val="008C52B7"/>
    <w:rPr>
      <w:b/>
      <w:color w:val="000000"/>
    </w:rPr>
  </w:style>
  <w:style w:type="character" w:customStyle="1" w:styleId="ListParagraphChar">
    <w:name w:val="List Paragraph Char"/>
    <w:aliases w:val="OIC Bullet Char"/>
    <w:link w:val="ListParagraph"/>
    <w:uiPriority w:val="34"/>
    <w:rsid w:val="007E436D"/>
    <w:rPr>
      <w:color w:val="000000"/>
      <w:szCs w:val="22"/>
    </w:rPr>
  </w:style>
  <w:style w:type="table" w:styleId="TableGrid">
    <w:name w:val="Table Grid"/>
    <w:basedOn w:val="TableNormal"/>
    <w:uiPriority w:val="39"/>
    <w:rsid w:val="00066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ICTable">
    <w:name w:val="OIC Table"/>
    <w:basedOn w:val="Normal"/>
    <w:link w:val="OICTableChar"/>
    <w:uiPriority w:val="6"/>
    <w:qFormat/>
    <w:rsid w:val="00E61DD8"/>
    <w:pPr>
      <w:spacing w:before="60" w:after="60"/>
    </w:pPr>
  </w:style>
  <w:style w:type="character" w:customStyle="1" w:styleId="OICTableChar">
    <w:name w:val="OIC Table Char"/>
    <w:basedOn w:val="DefaultParagraphFont"/>
    <w:link w:val="OICTable"/>
    <w:uiPriority w:val="6"/>
    <w:rsid w:val="008C52B7"/>
  </w:style>
  <w:style w:type="paragraph" w:customStyle="1" w:styleId="OICSub-bullet">
    <w:name w:val="OIC Sub-bullet"/>
    <w:basedOn w:val="Normal"/>
    <w:link w:val="OICSub-bulletChar"/>
    <w:uiPriority w:val="7"/>
    <w:qFormat/>
    <w:rsid w:val="009050FF"/>
    <w:pPr>
      <w:numPr>
        <w:numId w:val="4"/>
      </w:numPr>
      <w:spacing w:before="120" w:after="120"/>
    </w:pPr>
  </w:style>
  <w:style w:type="character" w:customStyle="1" w:styleId="OICSub-bulletChar">
    <w:name w:val="OIC Sub-bullet Char"/>
    <w:basedOn w:val="Heading3Char"/>
    <w:link w:val="OICSub-bullet"/>
    <w:uiPriority w:val="7"/>
    <w:rsid w:val="009050FF"/>
    <w:rPr>
      <w:rFonts w:eastAsia="Times New Roman"/>
      <w:b w:val="0"/>
      <w:bCs w:val="0"/>
      <w:color w:val="000000"/>
      <w:sz w:val="28"/>
    </w:rPr>
  </w:style>
  <w:style w:type="paragraph" w:styleId="Header">
    <w:name w:val="header"/>
    <w:basedOn w:val="Normal"/>
    <w:link w:val="HeaderChar"/>
    <w:uiPriority w:val="99"/>
    <w:unhideWhenUsed/>
    <w:rsid w:val="00E54125"/>
    <w:pPr>
      <w:tabs>
        <w:tab w:val="center" w:pos="4513"/>
        <w:tab w:val="right" w:pos="9026"/>
      </w:tabs>
      <w:spacing w:after="0"/>
    </w:pPr>
  </w:style>
  <w:style w:type="character" w:customStyle="1" w:styleId="HeaderChar">
    <w:name w:val="Header Char"/>
    <w:basedOn w:val="DefaultParagraphFont"/>
    <w:link w:val="Header"/>
    <w:uiPriority w:val="99"/>
    <w:rsid w:val="00E54125"/>
  </w:style>
  <w:style w:type="paragraph" w:styleId="Footer">
    <w:name w:val="footer"/>
    <w:basedOn w:val="Normal"/>
    <w:link w:val="FooterChar"/>
    <w:uiPriority w:val="99"/>
    <w:unhideWhenUsed/>
    <w:rsid w:val="00E54125"/>
    <w:pPr>
      <w:tabs>
        <w:tab w:val="center" w:pos="4513"/>
        <w:tab w:val="right" w:pos="9026"/>
      </w:tabs>
      <w:spacing w:after="0"/>
    </w:pPr>
  </w:style>
  <w:style w:type="character" w:customStyle="1" w:styleId="FooterChar">
    <w:name w:val="Footer Char"/>
    <w:basedOn w:val="DefaultParagraphFont"/>
    <w:link w:val="Footer"/>
    <w:uiPriority w:val="99"/>
    <w:rsid w:val="00E54125"/>
  </w:style>
  <w:style w:type="paragraph" w:styleId="BalloonText">
    <w:name w:val="Balloon Text"/>
    <w:basedOn w:val="Normal"/>
    <w:link w:val="BalloonTextChar"/>
    <w:uiPriority w:val="99"/>
    <w:semiHidden/>
    <w:unhideWhenUsed/>
    <w:rsid w:val="005A35E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5E8"/>
    <w:rPr>
      <w:rFonts w:ascii="Tahoma" w:hAnsi="Tahoma" w:cs="Tahoma"/>
      <w:sz w:val="16"/>
      <w:szCs w:val="16"/>
    </w:rPr>
  </w:style>
  <w:style w:type="character" w:styleId="Hyperlink">
    <w:name w:val="Hyperlink"/>
    <w:basedOn w:val="DefaultParagraphFont"/>
    <w:uiPriority w:val="99"/>
    <w:unhideWhenUsed/>
    <w:rsid w:val="00B47F0E"/>
    <w:rPr>
      <w:color w:val="0000FF" w:themeColor="hyperlink"/>
      <w:u w:val="single"/>
    </w:rPr>
  </w:style>
  <w:style w:type="paragraph" w:styleId="TOCHeading">
    <w:name w:val="TOC Heading"/>
    <w:basedOn w:val="Heading1"/>
    <w:next w:val="Normal"/>
    <w:uiPriority w:val="39"/>
    <w:unhideWhenUsed/>
    <w:qFormat/>
    <w:rsid w:val="00784436"/>
    <w:pPr>
      <w:keepNext/>
      <w:suppressAutoHyphens w:val="0"/>
      <w:spacing w:before="480" w:after="0" w:line="276" w:lineRule="auto"/>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784436"/>
    <w:pPr>
      <w:spacing w:after="100"/>
    </w:pPr>
  </w:style>
  <w:style w:type="paragraph" w:styleId="TOC2">
    <w:name w:val="toc 2"/>
    <w:basedOn w:val="Normal"/>
    <w:next w:val="Normal"/>
    <w:autoRedefine/>
    <w:uiPriority w:val="39"/>
    <w:unhideWhenUsed/>
    <w:rsid w:val="00182360"/>
    <w:pPr>
      <w:tabs>
        <w:tab w:val="left" w:pos="567"/>
        <w:tab w:val="right" w:leader="dot" w:pos="9016"/>
      </w:tabs>
      <w:spacing w:after="100"/>
    </w:pPr>
  </w:style>
  <w:style w:type="paragraph" w:styleId="TOC3">
    <w:name w:val="toc 3"/>
    <w:basedOn w:val="Normal"/>
    <w:next w:val="Normal"/>
    <w:autoRedefine/>
    <w:uiPriority w:val="39"/>
    <w:unhideWhenUsed/>
    <w:rsid w:val="00784436"/>
    <w:pPr>
      <w:spacing w:after="100"/>
      <w:ind w:left="480"/>
    </w:pPr>
  </w:style>
  <w:style w:type="paragraph" w:styleId="NormalWeb">
    <w:name w:val="Normal (Web)"/>
    <w:basedOn w:val="Normal"/>
    <w:uiPriority w:val="99"/>
    <w:unhideWhenUsed/>
    <w:rsid w:val="00944EDA"/>
    <w:pPr>
      <w:suppressAutoHyphens w:val="0"/>
      <w:spacing w:after="0"/>
    </w:pPr>
    <w:rPr>
      <w:rFonts w:ascii="Times New Roman" w:eastAsia="Times New Roman" w:hAnsi="Times New Roman"/>
      <w:lang w:eastAsia="en-GB"/>
    </w:rPr>
  </w:style>
  <w:style w:type="paragraph" w:styleId="Title">
    <w:name w:val="Title"/>
    <w:basedOn w:val="Normal"/>
    <w:link w:val="TitleChar"/>
    <w:qFormat/>
    <w:rsid w:val="00894C94"/>
    <w:pPr>
      <w:suppressAutoHyphens w:val="0"/>
      <w:spacing w:after="0"/>
      <w:jc w:val="center"/>
    </w:pPr>
    <w:rPr>
      <w:rFonts w:eastAsia="Times New Roman"/>
      <w:b/>
      <w:bCs/>
      <w:sz w:val="22"/>
      <w:lang w:val="x-none"/>
    </w:rPr>
  </w:style>
  <w:style w:type="character" w:customStyle="1" w:styleId="TitleChar">
    <w:name w:val="Title Char"/>
    <w:basedOn w:val="DefaultParagraphFont"/>
    <w:link w:val="Title"/>
    <w:rsid w:val="00894C94"/>
    <w:rPr>
      <w:rFonts w:eastAsia="Times New Roman"/>
      <w:b/>
      <w:bCs/>
      <w:sz w:val="22"/>
      <w:lang w:val="x-none"/>
    </w:rPr>
  </w:style>
  <w:style w:type="character" w:customStyle="1" w:styleId="UnresolvedMention1">
    <w:name w:val="Unresolved Mention1"/>
    <w:basedOn w:val="DefaultParagraphFont"/>
    <w:uiPriority w:val="99"/>
    <w:semiHidden/>
    <w:unhideWhenUsed/>
    <w:rsid w:val="00D94377"/>
    <w:rPr>
      <w:color w:val="605E5C"/>
      <w:shd w:val="clear" w:color="auto" w:fill="E1DFDD"/>
    </w:rPr>
  </w:style>
  <w:style w:type="paragraph" w:customStyle="1" w:styleId="paragraph">
    <w:name w:val="paragraph"/>
    <w:basedOn w:val="Normal"/>
    <w:rsid w:val="00FD52BF"/>
    <w:pPr>
      <w:suppressAutoHyphens w:val="0"/>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FD52BF"/>
  </w:style>
  <w:style w:type="character" w:customStyle="1" w:styleId="eop">
    <w:name w:val="eop"/>
    <w:basedOn w:val="DefaultParagraphFont"/>
    <w:rsid w:val="00FD52BF"/>
  </w:style>
  <w:style w:type="character" w:styleId="FollowedHyperlink">
    <w:name w:val="FollowedHyperlink"/>
    <w:basedOn w:val="DefaultParagraphFont"/>
    <w:uiPriority w:val="99"/>
    <w:semiHidden/>
    <w:unhideWhenUsed/>
    <w:rsid w:val="00C44282"/>
    <w:rPr>
      <w:color w:val="800080" w:themeColor="followedHyperlink"/>
      <w:u w:val="single"/>
    </w:rPr>
  </w:style>
  <w:style w:type="table" w:customStyle="1" w:styleId="TableGrid1">
    <w:name w:val="Table Grid1"/>
    <w:basedOn w:val="TableNormal"/>
    <w:next w:val="TableGrid"/>
    <w:uiPriority w:val="39"/>
    <w:rsid w:val="0056368A"/>
    <w:pPr>
      <w:spacing w:after="0"/>
    </w:pPr>
    <w:rPr>
      <w:rFonts w:ascii="Calibri" w:eastAsia="Times New Roman"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22868">
      <w:bodyDiv w:val="1"/>
      <w:marLeft w:val="0"/>
      <w:marRight w:val="0"/>
      <w:marTop w:val="0"/>
      <w:marBottom w:val="0"/>
      <w:divBdr>
        <w:top w:val="none" w:sz="0" w:space="0" w:color="auto"/>
        <w:left w:val="none" w:sz="0" w:space="0" w:color="auto"/>
        <w:bottom w:val="none" w:sz="0" w:space="0" w:color="auto"/>
        <w:right w:val="none" w:sz="0" w:space="0" w:color="auto"/>
      </w:divBdr>
      <w:divsChild>
        <w:div w:id="64033165">
          <w:marLeft w:val="0"/>
          <w:marRight w:val="0"/>
          <w:marTop w:val="0"/>
          <w:marBottom w:val="0"/>
          <w:divBdr>
            <w:top w:val="none" w:sz="0" w:space="0" w:color="auto"/>
            <w:left w:val="none" w:sz="0" w:space="0" w:color="auto"/>
            <w:bottom w:val="none" w:sz="0" w:space="0" w:color="auto"/>
            <w:right w:val="none" w:sz="0" w:space="0" w:color="auto"/>
          </w:divBdr>
        </w:div>
        <w:div w:id="81073746">
          <w:marLeft w:val="0"/>
          <w:marRight w:val="0"/>
          <w:marTop w:val="0"/>
          <w:marBottom w:val="0"/>
          <w:divBdr>
            <w:top w:val="none" w:sz="0" w:space="0" w:color="auto"/>
            <w:left w:val="none" w:sz="0" w:space="0" w:color="auto"/>
            <w:bottom w:val="none" w:sz="0" w:space="0" w:color="auto"/>
            <w:right w:val="none" w:sz="0" w:space="0" w:color="auto"/>
          </w:divBdr>
        </w:div>
        <w:div w:id="905147470">
          <w:marLeft w:val="0"/>
          <w:marRight w:val="0"/>
          <w:marTop w:val="0"/>
          <w:marBottom w:val="0"/>
          <w:divBdr>
            <w:top w:val="none" w:sz="0" w:space="0" w:color="auto"/>
            <w:left w:val="none" w:sz="0" w:space="0" w:color="auto"/>
            <w:bottom w:val="none" w:sz="0" w:space="0" w:color="auto"/>
            <w:right w:val="none" w:sz="0" w:space="0" w:color="auto"/>
          </w:divBdr>
        </w:div>
        <w:div w:id="1613588836">
          <w:marLeft w:val="0"/>
          <w:marRight w:val="0"/>
          <w:marTop w:val="0"/>
          <w:marBottom w:val="0"/>
          <w:divBdr>
            <w:top w:val="none" w:sz="0" w:space="0" w:color="auto"/>
            <w:left w:val="none" w:sz="0" w:space="0" w:color="auto"/>
            <w:bottom w:val="none" w:sz="0" w:space="0" w:color="auto"/>
            <w:right w:val="none" w:sz="0" w:space="0" w:color="auto"/>
          </w:divBdr>
        </w:div>
        <w:div w:id="1635482536">
          <w:marLeft w:val="0"/>
          <w:marRight w:val="0"/>
          <w:marTop w:val="0"/>
          <w:marBottom w:val="0"/>
          <w:divBdr>
            <w:top w:val="none" w:sz="0" w:space="0" w:color="auto"/>
            <w:left w:val="none" w:sz="0" w:space="0" w:color="auto"/>
            <w:bottom w:val="none" w:sz="0" w:space="0" w:color="auto"/>
            <w:right w:val="none" w:sz="0" w:space="0" w:color="auto"/>
          </w:divBdr>
        </w:div>
      </w:divsChild>
    </w:div>
    <w:div w:id="158816098">
      <w:bodyDiv w:val="1"/>
      <w:marLeft w:val="0"/>
      <w:marRight w:val="0"/>
      <w:marTop w:val="0"/>
      <w:marBottom w:val="0"/>
      <w:divBdr>
        <w:top w:val="none" w:sz="0" w:space="0" w:color="auto"/>
        <w:left w:val="none" w:sz="0" w:space="0" w:color="auto"/>
        <w:bottom w:val="none" w:sz="0" w:space="0" w:color="auto"/>
        <w:right w:val="none" w:sz="0" w:space="0" w:color="auto"/>
      </w:divBdr>
      <w:divsChild>
        <w:div w:id="2011106041">
          <w:marLeft w:val="0"/>
          <w:marRight w:val="0"/>
          <w:marTop w:val="0"/>
          <w:marBottom w:val="0"/>
          <w:divBdr>
            <w:top w:val="none" w:sz="0" w:space="0" w:color="auto"/>
            <w:left w:val="none" w:sz="0" w:space="0" w:color="auto"/>
            <w:bottom w:val="none" w:sz="0" w:space="0" w:color="auto"/>
            <w:right w:val="none" w:sz="0" w:space="0" w:color="auto"/>
          </w:divBdr>
          <w:divsChild>
            <w:div w:id="902445300">
              <w:marLeft w:val="0"/>
              <w:marRight w:val="0"/>
              <w:marTop w:val="30"/>
              <w:marBottom w:val="30"/>
              <w:divBdr>
                <w:top w:val="none" w:sz="0" w:space="0" w:color="auto"/>
                <w:left w:val="none" w:sz="0" w:space="0" w:color="auto"/>
                <w:bottom w:val="none" w:sz="0" w:space="0" w:color="auto"/>
                <w:right w:val="none" w:sz="0" w:space="0" w:color="auto"/>
              </w:divBdr>
              <w:divsChild>
                <w:div w:id="54284640">
                  <w:marLeft w:val="0"/>
                  <w:marRight w:val="0"/>
                  <w:marTop w:val="0"/>
                  <w:marBottom w:val="0"/>
                  <w:divBdr>
                    <w:top w:val="none" w:sz="0" w:space="0" w:color="auto"/>
                    <w:left w:val="none" w:sz="0" w:space="0" w:color="auto"/>
                    <w:bottom w:val="none" w:sz="0" w:space="0" w:color="auto"/>
                    <w:right w:val="none" w:sz="0" w:space="0" w:color="auto"/>
                  </w:divBdr>
                  <w:divsChild>
                    <w:div w:id="428237631">
                      <w:marLeft w:val="0"/>
                      <w:marRight w:val="0"/>
                      <w:marTop w:val="0"/>
                      <w:marBottom w:val="0"/>
                      <w:divBdr>
                        <w:top w:val="none" w:sz="0" w:space="0" w:color="auto"/>
                        <w:left w:val="none" w:sz="0" w:space="0" w:color="auto"/>
                        <w:bottom w:val="none" w:sz="0" w:space="0" w:color="auto"/>
                        <w:right w:val="none" w:sz="0" w:space="0" w:color="auto"/>
                      </w:divBdr>
                    </w:div>
                  </w:divsChild>
                </w:div>
                <w:div w:id="149060041">
                  <w:marLeft w:val="0"/>
                  <w:marRight w:val="0"/>
                  <w:marTop w:val="0"/>
                  <w:marBottom w:val="0"/>
                  <w:divBdr>
                    <w:top w:val="none" w:sz="0" w:space="0" w:color="auto"/>
                    <w:left w:val="none" w:sz="0" w:space="0" w:color="auto"/>
                    <w:bottom w:val="none" w:sz="0" w:space="0" w:color="auto"/>
                    <w:right w:val="none" w:sz="0" w:space="0" w:color="auto"/>
                  </w:divBdr>
                  <w:divsChild>
                    <w:div w:id="1569727617">
                      <w:marLeft w:val="0"/>
                      <w:marRight w:val="0"/>
                      <w:marTop w:val="0"/>
                      <w:marBottom w:val="0"/>
                      <w:divBdr>
                        <w:top w:val="none" w:sz="0" w:space="0" w:color="auto"/>
                        <w:left w:val="none" w:sz="0" w:space="0" w:color="auto"/>
                        <w:bottom w:val="none" w:sz="0" w:space="0" w:color="auto"/>
                        <w:right w:val="none" w:sz="0" w:space="0" w:color="auto"/>
                      </w:divBdr>
                    </w:div>
                  </w:divsChild>
                </w:div>
                <w:div w:id="182549606">
                  <w:marLeft w:val="0"/>
                  <w:marRight w:val="0"/>
                  <w:marTop w:val="0"/>
                  <w:marBottom w:val="0"/>
                  <w:divBdr>
                    <w:top w:val="none" w:sz="0" w:space="0" w:color="auto"/>
                    <w:left w:val="none" w:sz="0" w:space="0" w:color="auto"/>
                    <w:bottom w:val="none" w:sz="0" w:space="0" w:color="auto"/>
                    <w:right w:val="none" w:sz="0" w:space="0" w:color="auto"/>
                  </w:divBdr>
                  <w:divsChild>
                    <w:div w:id="1216699195">
                      <w:marLeft w:val="0"/>
                      <w:marRight w:val="0"/>
                      <w:marTop w:val="0"/>
                      <w:marBottom w:val="0"/>
                      <w:divBdr>
                        <w:top w:val="none" w:sz="0" w:space="0" w:color="auto"/>
                        <w:left w:val="none" w:sz="0" w:space="0" w:color="auto"/>
                        <w:bottom w:val="none" w:sz="0" w:space="0" w:color="auto"/>
                        <w:right w:val="none" w:sz="0" w:space="0" w:color="auto"/>
                      </w:divBdr>
                    </w:div>
                  </w:divsChild>
                </w:div>
                <w:div w:id="322009807">
                  <w:marLeft w:val="0"/>
                  <w:marRight w:val="0"/>
                  <w:marTop w:val="0"/>
                  <w:marBottom w:val="0"/>
                  <w:divBdr>
                    <w:top w:val="none" w:sz="0" w:space="0" w:color="auto"/>
                    <w:left w:val="none" w:sz="0" w:space="0" w:color="auto"/>
                    <w:bottom w:val="none" w:sz="0" w:space="0" w:color="auto"/>
                    <w:right w:val="none" w:sz="0" w:space="0" w:color="auto"/>
                  </w:divBdr>
                  <w:divsChild>
                    <w:div w:id="119110341">
                      <w:marLeft w:val="0"/>
                      <w:marRight w:val="0"/>
                      <w:marTop w:val="0"/>
                      <w:marBottom w:val="0"/>
                      <w:divBdr>
                        <w:top w:val="none" w:sz="0" w:space="0" w:color="auto"/>
                        <w:left w:val="none" w:sz="0" w:space="0" w:color="auto"/>
                        <w:bottom w:val="none" w:sz="0" w:space="0" w:color="auto"/>
                        <w:right w:val="none" w:sz="0" w:space="0" w:color="auto"/>
                      </w:divBdr>
                    </w:div>
                  </w:divsChild>
                </w:div>
                <w:div w:id="387074825">
                  <w:marLeft w:val="0"/>
                  <w:marRight w:val="0"/>
                  <w:marTop w:val="0"/>
                  <w:marBottom w:val="0"/>
                  <w:divBdr>
                    <w:top w:val="none" w:sz="0" w:space="0" w:color="auto"/>
                    <w:left w:val="none" w:sz="0" w:space="0" w:color="auto"/>
                    <w:bottom w:val="none" w:sz="0" w:space="0" w:color="auto"/>
                    <w:right w:val="none" w:sz="0" w:space="0" w:color="auto"/>
                  </w:divBdr>
                  <w:divsChild>
                    <w:div w:id="1879732079">
                      <w:marLeft w:val="0"/>
                      <w:marRight w:val="0"/>
                      <w:marTop w:val="0"/>
                      <w:marBottom w:val="0"/>
                      <w:divBdr>
                        <w:top w:val="none" w:sz="0" w:space="0" w:color="auto"/>
                        <w:left w:val="none" w:sz="0" w:space="0" w:color="auto"/>
                        <w:bottom w:val="none" w:sz="0" w:space="0" w:color="auto"/>
                        <w:right w:val="none" w:sz="0" w:space="0" w:color="auto"/>
                      </w:divBdr>
                    </w:div>
                  </w:divsChild>
                </w:div>
                <w:div w:id="403180897">
                  <w:marLeft w:val="0"/>
                  <w:marRight w:val="0"/>
                  <w:marTop w:val="0"/>
                  <w:marBottom w:val="0"/>
                  <w:divBdr>
                    <w:top w:val="none" w:sz="0" w:space="0" w:color="auto"/>
                    <w:left w:val="none" w:sz="0" w:space="0" w:color="auto"/>
                    <w:bottom w:val="none" w:sz="0" w:space="0" w:color="auto"/>
                    <w:right w:val="none" w:sz="0" w:space="0" w:color="auto"/>
                  </w:divBdr>
                  <w:divsChild>
                    <w:div w:id="1640264442">
                      <w:marLeft w:val="0"/>
                      <w:marRight w:val="0"/>
                      <w:marTop w:val="0"/>
                      <w:marBottom w:val="0"/>
                      <w:divBdr>
                        <w:top w:val="none" w:sz="0" w:space="0" w:color="auto"/>
                        <w:left w:val="none" w:sz="0" w:space="0" w:color="auto"/>
                        <w:bottom w:val="none" w:sz="0" w:space="0" w:color="auto"/>
                        <w:right w:val="none" w:sz="0" w:space="0" w:color="auto"/>
                      </w:divBdr>
                    </w:div>
                  </w:divsChild>
                </w:div>
                <w:div w:id="426269234">
                  <w:marLeft w:val="0"/>
                  <w:marRight w:val="0"/>
                  <w:marTop w:val="0"/>
                  <w:marBottom w:val="0"/>
                  <w:divBdr>
                    <w:top w:val="none" w:sz="0" w:space="0" w:color="auto"/>
                    <w:left w:val="none" w:sz="0" w:space="0" w:color="auto"/>
                    <w:bottom w:val="none" w:sz="0" w:space="0" w:color="auto"/>
                    <w:right w:val="none" w:sz="0" w:space="0" w:color="auto"/>
                  </w:divBdr>
                  <w:divsChild>
                    <w:div w:id="1429152247">
                      <w:marLeft w:val="0"/>
                      <w:marRight w:val="0"/>
                      <w:marTop w:val="0"/>
                      <w:marBottom w:val="0"/>
                      <w:divBdr>
                        <w:top w:val="none" w:sz="0" w:space="0" w:color="auto"/>
                        <w:left w:val="none" w:sz="0" w:space="0" w:color="auto"/>
                        <w:bottom w:val="none" w:sz="0" w:space="0" w:color="auto"/>
                        <w:right w:val="none" w:sz="0" w:space="0" w:color="auto"/>
                      </w:divBdr>
                    </w:div>
                  </w:divsChild>
                </w:div>
                <w:div w:id="528614831">
                  <w:marLeft w:val="0"/>
                  <w:marRight w:val="0"/>
                  <w:marTop w:val="0"/>
                  <w:marBottom w:val="0"/>
                  <w:divBdr>
                    <w:top w:val="none" w:sz="0" w:space="0" w:color="auto"/>
                    <w:left w:val="none" w:sz="0" w:space="0" w:color="auto"/>
                    <w:bottom w:val="none" w:sz="0" w:space="0" w:color="auto"/>
                    <w:right w:val="none" w:sz="0" w:space="0" w:color="auto"/>
                  </w:divBdr>
                  <w:divsChild>
                    <w:div w:id="1922056120">
                      <w:marLeft w:val="0"/>
                      <w:marRight w:val="0"/>
                      <w:marTop w:val="0"/>
                      <w:marBottom w:val="0"/>
                      <w:divBdr>
                        <w:top w:val="none" w:sz="0" w:space="0" w:color="auto"/>
                        <w:left w:val="none" w:sz="0" w:space="0" w:color="auto"/>
                        <w:bottom w:val="none" w:sz="0" w:space="0" w:color="auto"/>
                        <w:right w:val="none" w:sz="0" w:space="0" w:color="auto"/>
                      </w:divBdr>
                    </w:div>
                  </w:divsChild>
                </w:div>
                <w:div w:id="590970570">
                  <w:marLeft w:val="0"/>
                  <w:marRight w:val="0"/>
                  <w:marTop w:val="0"/>
                  <w:marBottom w:val="0"/>
                  <w:divBdr>
                    <w:top w:val="none" w:sz="0" w:space="0" w:color="auto"/>
                    <w:left w:val="none" w:sz="0" w:space="0" w:color="auto"/>
                    <w:bottom w:val="none" w:sz="0" w:space="0" w:color="auto"/>
                    <w:right w:val="none" w:sz="0" w:space="0" w:color="auto"/>
                  </w:divBdr>
                  <w:divsChild>
                    <w:div w:id="2031491495">
                      <w:marLeft w:val="0"/>
                      <w:marRight w:val="0"/>
                      <w:marTop w:val="0"/>
                      <w:marBottom w:val="0"/>
                      <w:divBdr>
                        <w:top w:val="none" w:sz="0" w:space="0" w:color="auto"/>
                        <w:left w:val="none" w:sz="0" w:space="0" w:color="auto"/>
                        <w:bottom w:val="none" w:sz="0" w:space="0" w:color="auto"/>
                        <w:right w:val="none" w:sz="0" w:space="0" w:color="auto"/>
                      </w:divBdr>
                    </w:div>
                  </w:divsChild>
                </w:div>
                <w:div w:id="733964097">
                  <w:marLeft w:val="0"/>
                  <w:marRight w:val="0"/>
                  <w:marTop w:val="0"/>
                  <w:marBottom w:val="0"/>
                  <w:divBdr>
                    <w:top w:val="none" w:sz="0" w:space="0" w:color="auto"/>
                    <w:left w:val="none" w:sz="0" w:space="0" w:color="auto"/>
                    <w:bottom w:val="none" w:sz="0" w:space="0" w:color="auto"/>
                    <w:right w:val="none" w:sz="0" w:space="0" w:color="auto"/>
                  </w:divBdr>
                  <w:divsChild>
                    <w:div w:id="1099984481">
                      <w:marLeft w:val="0"/>
                      <w:marRight w:val="0"/>
                      <w:marTop w:val="0"/>
                      <w:marBottom w:val="0"/>
                      <w:divBdr>
                        <w:top w:val="none" w:sz="0" w:space="0" w:color="auto"/>
                        <w:left w:val="none" w:sz="0" w:space="0" w:color="auto"/>
                        <w:bottom w:val="none" w:sz="0" w:space="0" w:color="auto"/>
                        <w:right w:val="none" w:sz="0" w:space="0" w:color="auto"/>
                      </w:divBdr>
                    </w:div>
                  </w:divsChild>
                </w:div>
                <w:div w:id="737098275">
                  <w:marLeft w:val="0"/>
                  <w:marRight w:val="0"/>
                  <w:marTop w:val="0"/>
                  <w:marBottom w:val="0"/>
                  <w:divBdr>
                    <w:top w:val="none" w:sz="0" w:space="0" w:color="auto"/>
                    <w:left w:val="none" w:sz="0" w:space="0" w:color="auto"/>
                    <w:bottom w:val="none" w:sz="0" w:space="0" w:color="auto"/>
                    <w:right w:val="none" w:sz="0" w:space="0" w:color="auto"/>
                  </w:divBdr>
                  <w:divsChild>
                    <w:div w:id="638389623">
                      <w:marLeft w:val="0"/>
                      <w:marRight w:val="0"/>
                      <w:marTop w:val="0"/>
                      <w:marBottom w:val="0"/>
                      <w:divBdr>
                        <w:top w:val="none" w:sz="0" w:space="0" w:color="auto"/>
                        <w:left w:val="none" w:sz="0" w:space="0" w:color="auto"/>
                        <w:bottom w:val="none" w:sz="0" w:space="0" w:color="auto"/>
                        <w:right w:val="none" w:sz="0" w:space="0" w:color="auto"/>
                      </w:divBdr>
                    </w:div>
                  </w:divsChild>
                </w:div>
                <w:div w:id="742482975">
                  <w:marLeft w:val="0"/>
                  <w:marRight w:val="0"/>
                  <w:marTop w:val="0"/>
                  <w:marBottom w:val="0"/>
                  <w:divBdr>
                    <w:top w:val="none" w:sz="0" w:space="0" w:color="auto"/>
                    <w:left w:val="none" w:sz="0" w:space="0" w:color="auto"/>
                    <w:bottom w:val="none" w:sz="0" w:space="0" w:color="auto"/>
                    <w:right w:val="none" w:sz="0" w:space="0" w:color="auto"/>
                  </w:divBdr>
                  <w:divsChild>
                    <w:div w:id="207379437">
                      <w:marLeft w:val="0"/>
                      <w:marRight w:val="0"/>
                      <w:marTop w:val="0"/>
                      <w:marBottom w:val="0"/>
                      <w:divBdr>
                        <w:top w:val="none" w:sz="0" w:space="0" w:color="auto"/>
                        <w:left w:val="none" w:sz="0" w:space="0" w:color="auto"/>
                        <w:bottom w:val="none" w:sz="0" w:space="0" w:color="auto"/>
                        <w:right w:val="none" w:sz="0" w:space="0" w:color="auto"/>
                      </w:divBdr>
                    </w:div>
                  </w:divsChild>
                </w:div>
                <w:div w:id="804394640">
                  <w:marLeft w:val="0"/>
                  <w:marRight w:val="0"/>
                  <w:marTop w:val="0"/>
                  <w:marBottom w:val="0"/>
                  <w:divBdr>
                    <w:top w:val="none" w:sz="0" w:space="0" w:color="auto"/>
                    <w:left w:val="none" w:sz="0" w:space="0" w:color="auto"/>
                    <w:bottom w:val="none" w:sz="0" w:space="0" w:color="auto"/>
                    <w:right w:val="none" w:sz="0" w:space="0" w:color="auto"/>
                  </w:divBdr>
                  <w:divsChild>
                    <w:div w:id="1676111110">
                      <w:marLeft w:val="0"/>
                      <w:marRight w:val="0"/>
                      <w:marTop w:val="0"/>
                      <w:marBottom w:val="0"/>
                      <w:divBdr>
                        <w:top w:val="none" w:sz="0" w:space="0" w:color="auto"/>
                        <w:left w:val="none" w:sz="0" w:space="0" w:color="auto"/>
                        <w:bottom w:val="none" w:sz="0" w:space="0" w:color="auto"/>
                        <w:right w:val="none" w:sz="0" w:space="0" w:color="auto"/>
                      </w:divBdr>
                    </w:div>
                  </w:divsChild>
                </w:div>
                <w:div w:id="834959795">
                  <w:marLeft w:val="0"/>
                  <w:marRight w:val="0"/>
                  <w:marTop w:val="0"/>
                  <w:marBottom w:val="0"/>
                  <w:divBdr>
                    <w:top w:val="none" w:sz="0" w:space="0" w:color="auto"/>
                    <w:left w:val="none" w:sz="0" w:space="0" w:color="auto"/>
                    <w:bottom w:val="none" w:sz="0" w:space="0" w:color="auto"/>
                    <w:right w:val="none" w:sz="0" w:space="0" w:color="auto"/>
                  </w:divBdr>
                  <w:divsChild>
                    <w:div w:id="2123189758">
                      <w:marLeft w:val="0"/>
                      <w:marRight w:val="0"/>
                      <w:marTop w:val="0"/>
                      <w:marBottom w:val="0"/>
                      <w:divBdr>
                        <w:top w:val="none" w:sz="0" w:space="0" w:color="auto"/>
                        <w:left w:val="none" w:sz="0" w:space="0" w:color="auto"/>
                        <w:bottom w:val="none" w:sz="0" w:space="0" w:color="auto"/>
                        <w:right w:val="none" w:sz="0" w:space="0" w:color="auto"/>
                      </w:divBdr>
                    </w:div>
                  </w:divsChild>
                </w:div>
                <w:div w:id="868832138">
                  <w:marLeft w:val="0"/>
                  <w:marRight w:val="0"/>
                  <w:marTop w:val="0"/>
                  <w:marBottom w:val="0"/>
                  <w:divBdr>
                    <w:top w:val="none" w:sz="0" w:space="0" w:color="auto"/>
                    <w:left w:val="none" w:sz="0" w:space="0" w:color="auto"/>
                    <w:bottom w:val="none" w:sz="0" w:space="0" w:color="auto"/>
                    <w:right w:val="none" w:sz="0" w:space="0" w:color="auto"/>
                  </w:divBdr>
                  <w:divsChild>
                    <w:div w:id="982268319">
                      <w:marLeft w:val="0"/>
                      <w:marRight w:val="0"/>
                      <w:marTop w:val="0"/>
                      <w:marBottom w:val="0"/>
                      <w:divBdr>
                        <w:top w:val="none" w:sz="0" w:space="0" w:color="auto"/>
                        <w:left w:val="none" w:sz="0" w:space="0" w:color="auto"/>
                        <w:bottom w:val="none" w:sz="0" w:space="0" w:color="auto"/>
                        <w:right w:val="none" w:sz="0" w:space="0" w:color="auto"/>
                      </w:divBdr>
                    </w:div>
                  </w:divsChild>
                </w:div>
                <w:div w:id="895972632">
                  <w:marLeft w:val="0"/>
                  <w:marRight w:val="0"/>
                  <w:marTop w:val="0"/>
                  <w:marBottom w:val="0"/>
                  <w:divBdr>
                    <w:top w:val="none" w:sz="0" w:space="0" w:color="auto"/>
                    <w:left w:val="none" w:sz="0" w:space="0" w:color="auto"/>
                    <w:bottom w:val="none" w:sz="0" w:space="0" w:color="auto"/>
                    <w:right w:val="none" w:sz="0" w:space="0" w:color="auto"/>
                  </w:divBdr>
                  <w:divsChild>
                    <w:div w:id="1133325166">
                      <w:marLeft w:val="0"/>
                      <w:marRight w:val="0"/>
                      <w:marTop w:val="0"/>
                      <w:marBottom w:val="0"/>
                      <w:divBdr>
                        <w:top w:val="none" w:sz="0" w:space="0" w:color="auto"/>
                        <w:left w:val="none" w:sz="0" w:space="0" w:color="auto"/>
                        <w:bottom w:val="none" w:sz="0" w:space="0" w:color="auto"/>
                        <w:right w:val="none" w:sz="0" w:space="0" w:color="auto"/>
                      </w:divBdr>
                    </w:div>
                  </w:divsChild>
                </w:div>
                <w:div w:id="928317693">
                  <w:marLeft w:val="0"/>
                  <w:marRight w:val="0"/>
                  <w:marTop w:val="0"/>
                  <w:marBottom w:val="0"/>
                  <w:divBdr>
                    <w:top w:val="none" w:sz="0" w:space="0" w:color="auto"/>
                    <w:left w:val="none" w:sz="0" w:space="0" w:color="auto"/>
                    <w:bottom w:val="none" w:sz="0" w:space="0" w:color="auto"/>
                    <w:right w:val="none" w:sz="0" w:space="0" w:color="auto"/>
                  </w:divBdr>
                  <w:divsChild>
                    <w:div w:id="2012021161">
                      <w:marLeft w:val="0"/>
                      <w:marRight w:val="0"/>
                      <w:marTop w:val="0"/>
                      <w:marBottom w:val="0"/>
                      <w:divBdr>
                        <w:top w:val="none" w:sz="0" w:space="0" w:color="auto"/>
                        <w:left w:val="none" w:sz="0" w:space="0" w:color="auto"/>
                        <w:bottom w:val="none" w:sz="0" w:space="0" w:color="auto"/>
                        <w:right w:val="none" w:sz="0" w:space="0" w:color="auto"/>
                      </w:divBdr>
                    </w:div>
                  </w:divsChild>
                </w:div>
                <w:div w:id="986591214">
                  <w:marLeft w:val="0"/>
                  <w:marRight w:val="0"/>
                  <w:marTop w:val="0"/>
                  <w:marBottom w:val="0"/>
                  <w:divBdr>
                    <w:top w:val="none" w:sz="0" w:space="0" w:color="auto"/>
                    <w:left w:val="none" w:sz="0" w:space="0" w:color="auto"/>
                    <w:bottom w:val="none" w:sz="0" w:space="0" w:color="auto"/>
                    <w:right w:val="none" w:sz="0" w:space="0" w:color="auto"/>
                  </w:divBdr>
                  <w:divsChild>
                    <w:div w:id="759176606">
                      <w:marLeft w:val="0"/>
                      <w:marRight w:val="0"/>
                      <w:marTop w:val="0"/>
                      <w:marBottom w:val="0"/>
                      <w:divBdr>
                        <w:top w:val="none" w:sz="0" w:space="0" w:color="auto"/>
                        <w:left w:val="none" w:sz="0" w:space="0" w:color="auto"/>
                        <w:bottom w:val="none" w:sz="0" w:space="0" w:color="auto"/>
                        <w:right w:val="none" w:sz="0" w:space="0" w:color="auto"/>
                      </w:divBdr>
                    </w:div>
                  </w:divsChild>
                </w:div>
                <w:div w:id="989671684">
                  <w:marLeft w:val="0"/>
                  <w:marRight w:val="0"/>
                  <w:marTop w:val="0"/>
                  <w:marBottom w:val="0"/>
                  <w:divBdr>
                    <w:top w:val="none" w:sz="0" w:space="0" w:color="auto"/>
                    <w:left w:val="none" w:sz="0" w:space="0" w:color="auto"/>
                    <w:bottom w:val="none" w:sz="0" w:space="0" w:color="auto"/>
                    <w:right w:val="none" w:sz="0" w:space="0" w:color="auto"/>
                  </w:divBdr>
                  <w:divsChild>
                    <w:div w:id="1670057589">
                      <w:marLeft w:val="0"/>
                      <w:marRight w:val="0"/>
                      <w:marTop w:val="0"/>
                      <w:marBottom w:val="0"/>
                      <w:divBdr>
                        <w:top w:val="none" w:sz="0" w:space="0" w:color="auto"/>
                        <w:left w:val="none" w:sz="0" w:space="0" w:color="auto"/>
                        <w:bottom w:val="none" w:sz="0" w:space="0" w:color="auto"/>
                        <w:right w:val="none" w:sz="0" w:space="0" w:color="auto"/>
                      </w:divBdr>
                    </w:div>
                  </w:divsChild>
                </w:div>
                <w:div w:id="1002242894">
                  <w:marLeft w:val="0"/>
                  <w:marRight w:val="0"/>
                  <w:marTop w:val="0"/>
                  <w:marBottom w:val="0"/>
                  <w:divBdr>
                    <w:top w:val="none" w:sz="0" w:space="0" w:color="auto"/>
                    <w:left w:val="none" w:sz="0" w:space="0" w:color="auto"/>
                    <w:bottom w:val="none" w:sz="0" w:space="0" w:color="auto"/>
                    <w:right w:val="none" w:sz="0" w:space="0" w:color="auto"/>
                  </w:divBdr>
                  <w:divsChild>
                    <w:div w:id="1298999073">
                      <w:marLeft w:val="0"/>
                      <w:marRight w:val="0"/>
                      <w:marTop w:val="0"/>
                      <w:marBottom w:val="0"/>
                      <w:divBdr>
                        <w:top w:val="none" w:sz="0" w:space="0" w:color="auto"/>
                        <w:left w:val="none" w:sz="0" w:space="0" w:color="auto"/>
                        <w:bottom w:val="none" w:sz="0" w:space="0" w:color="auto"/>
                        <w:right w:val="none" w:sz="0" w:space="0" w:color="auto"/>
                      </w:divBdr>
                    </w:div>
                  </w:divsChild>
                </w:div>
                <w:div w:id="1062674115">
                  <w:marLeft w:val="0"/>
                  <w:marRight w:val="0"/>
                  <w:marTop w:val="0"/>
                  <w:marBottom w:val="0"/>
                  <w:divBdr>
                    <w:top w:val="none" w:sz="0" w:space="0" w:color="auto"/>
                    <w:left w:val="none" w:sz="0" w:space="0" w:color="auto"/>
                    <w:bottom w:val="none" w:sz="0" w:space="0" w:color="auto"/>
                    <w:right w:val="none" w:sz="0" w:space="0" w:color="auto"/>
                  </w:divBdr>
                  <w:divsChild>
                    <w:div w:id="1055130659">
                      <w:marLeft w:val="0"/>
                      <w:marRight w:val="0"/>
                      <w:marTop w:val="0"/>
                      <w:marBottom w:val="0"/>
                      <w:divBdr>
                        <w:top w:val="none" w:sz="0" w:space="0" w:color="auto"/>
                        <w:left w:val="none" w:sz="0" w:space="0" w:color="auto"/>
                        <w:bottom w:val="none" w:sz="0" w:space="0" w:color="auto"/>
                        <w:right w:val="none" w:sz="0" w:space="0" w:color="auto"/>
                      </w:divBdr>
                    </w:div>
                  </w:divsChild>
                </w:div>
                <w:div w:id="1074933248">
                  <w:marLeft w:val="0"/>
                  <w:marRight w:val="0"/>
                  <w:marTop w:val="0"/>
                  <w:marBottom w:val="0"/>
                  <w:divBdr>
                    <w:top w:val="none" w:sz="0" w:space="0" w:color="auto"/>
                    <w:left w:val="none" w:sz="0" w:space="0" w:color="auto"/>
                    <w:bottom w:val="none" w:sz="0" w:space="0" w:color="auto"/>
                    <w:right w:val="none" w:sz="0" w:space="0" w:color="auto"/>
                  </w:divBdr>
                  <w:divsChild>
                    <w:div w:id="577517600">
                      <w:marLeft w:val="0"/>
                      <w:marRight w:val="0"/>
                      <w:marTop w:val="0"/>
                      <w:marBottom w:val="0"/>
                      <w:divBdr>
                        <w:top w:val="none" w:sz="0" w:space="0" w:color="auto"/>
                        <w:left w:val="none" w:sz="0" w:space="0" w:color="auto"/>
                        <w:bottom w:val="none" w:sz="0" w:space="0" w:color="auto"/>
                        <w:right w:val="none" w:sz="0" w:space="0" w:color="auto"/>
                      </w:divBdr>
                    </w:div>
                  </w:divsChild>
                </w:div>
                <w:div w:id="1208683302">
                  <w:marLeft w:val="0"/>
                  <w:marRight w:val="0"/>
                  <w:marTop w:val="0"/>
                  <w:marBottom w:val="0"/>
                  <w:divBdr>
                    <w:top w:val="none" w:sz="0" w:space="0" w:color="auto"/>
                    <w:left w:val="none" w:sz="0" w:space="0" w:color="auto"/>
                    <w:bottom w:val="none" w:sz="0" w:space="0" w:color="auto"/>
                    <w:right w:val="none" w:sz="0" w:space="0" w:color="auto"/>
                  </w:divBdr>
                  <w:divsChild>
                    <w:div w:id="2108453464">
                      <w:marLeft w:val="0"/>
                      <w:marRight w:val="0"/>
                      <w:marTop w:val="0"/>
                      <w:marBottom w:val="0"/>
                      <w:divBdr>
                        <w:top w:val="none" w:sz="0" w:space="0" w:color="auto"/>
                        <w:left w:val="none" w:sz="0" w:space="0" w:color="auto"/>
                        <w:bottom w:val="none" w:sz="0" w:space="0" w:color="auto"/>
                        <w:right w:val="none" w:sz="0" w:space="0" w:color="auto"/>
                      </w:divBdr>
                    </w:div>
                  </w:divsChild>
                </w:div>
                <w:div w:id="1373380169">
                  <w:marLeft w:val="0"/>
                  <w:marRight w:val="0"/>
                  <w:marTop w:val="0"/>
                  <w:marBottom w:val="0"/>
                  <w:divBdr>
                    <w:top w:val="none" w:sz="0" w:space="0" w:color="auto"/>
                    <w:left w:val="none" w:sz="0" w:space="0" w:color="auto"/>
                    <w:bottom w:val="none" w:sz="0" w:space="0" w:color="auto"/>
                    <w:right w:val="none" w:sz="0" w:space="0" w:color="auto"/>
                  </w:divBdr>
                  <w:divsChild>
                    <w:div w:id="1284535560">
                      <w:marLeft w:val="0"/>
                      <w:marRight w:val="0"/>
                      <w:marTop w:val="0"/>
                      <w:marBottom w:val="0"/>
                      <w:divBdr>
                        <w:top w:val="none" w:sz="0" w:space="0" w:color="auto"/>
                        <w:left w:val="none" w:sz="0" w:space="0" w:color="auto"/>
                        <w:bottom w:val="none" w:sz="0" w:space="0" w:color="auto"/>
                        <w:right w:val="none" w:sz="0" w:space="0" w:color="auto"/>
                      </w:divBdr>
                    </w:div>
                  </w:divsChild>
                </w:div>
                <w:div w:id="1632785974">
                  <w:marLeft w:val="0"/>
                  <w:marRight w:val="0"/>
                  <w:marTop w:val="0"/>
                  <w:marBottom w:val="0"/>
                  <w:divBdr>
                    <w:top w:val="none" w:sz="0" w:space="0" w:color="auto"/>
                    <w:left w:val="none" w:sz="0" w:space="0" w:color="auto"/>
                    <w:bottom w:val="none" w:sz="0" w:space="0" w:color="auto"/>
                    <w:right w:val="none" w:sz="0" w:space="0" w:color="auto"/>
                  </w:divBdr>
                  <w:divsChild>
                    <w:div w:id="1672872075">
                      <w:marLeft w:val="0"/>
                      <w:marRight w:val="0"/>
                      <w:marTop w:val="0"/>
                      <w:marBottom w:val="0"/>
                      <w:divBdr>
                        <w:top w:val="none" w:sz="0" w:space="0" w:color="auto"/>
                        <w:left w:val="none" w:sz="0" w:space="0" w:color="auto"/>
                        <w:bottom w:val="none" w:sz="0" w:space="0" w:color="auto"/>
                        <w:right w:val="none" w:sz="0" w:space="0" w:color="auto"/>
                      </w:divBdr>
                    </w:div>
                  </w:divsChild>
                </w:div>
                <w:div w:id="1697580737">
                  <w:marLeft w:val="0"/>
                  <w:marRight w:val="0"/>
                  <w:marTop w:val="0"/>
                  <w:marBottom w:val="0"/>
                  <w:divBdr>
                    <w:top w:val="none" w:sz="0" w:space="0" w:color="auto"/>
                    <w:left w:val="none" w:sz="0" w:space="0" w:color="auto"/>
                    <w:bottom w:val="none" w:sz="0" w:space="0" w:color="auto"/>
                    <w:right w:val="none" w:sz="0" w:space="0" w:color="auto"/>
                  </w:divBdr>
                  <w:divsChild>
                    <w:div w:id="1744597913">
                      <w:marLeft w:val="0"/>
                      <w:marRight w:val="0"/>
                      <w:marTop w:val="0"/>
                      <w:marBottom w:val="0"/>
                      <w:divBdr>
                        <w:top w:val="none" w:sz="0" w:space="0" w:color="auto"/>
                        <w:left w:val="none" w:sz="0" w:space="0" w:color="auto"/>
                        <w:bottom w:val="none" w:sz="0" w:space="0" w:color="auto"/>
                        <w:right w:val="none" w:sz="0" w:space="0" w:color="auto"/>
                      </w:divBdr>
                    </w:div>
                  </w:divsChild>
                </w:div>
                <w:div w:id="1748571357">
                  <w:marLeft w:val="0"/>
                  <w:marRight w:val="0"/>
                  <w:marTop w:val="0"/>
                  <w:marBottom w:val="0"/>
                  <w:divBdr>
                    <w:top w:val="none" w:sz="0" w:space="0" w:color="auto"/>
                    <w:left w:val="none" w:sz="0" w:space="0" w:color="auto"/>
                    <w:bottom w:val="none" w:sz="0" w:space="0" w:color="auto"/>
                    <w:right w:val="none" w:sz="0" w:space="0" w:color="auto"/>
                  </w:divBdr>
                  <w:divsChild>
                    <w:div w:id="1182429988">
                      <w:marLeft w:val="0"/>
                      <w:marRight w:val="0"/>
                      <w:marTop w:val="0"/>
                      <w:marBottom w:val="0"/>
                      <w:divBdr>
                        <w:top w:val="none" w:sz="0" w:space="0" w:color="auto"/>
                        <w:left w:val="none" w:sz="0" w:space="0" w:color="auto"/>
                        <w:bottom w:val="none" w:sz="0" w:space="0" w:color="auto"/>
                        <w:right w:val="none" w:sz="0" w:space="0" w:color="auto"/>
                      </w:divBdr>
                    </w:div>
                  </w:divsChild>
                </w:div>
                <w:div w:id="1777946195">
                  <w:marLeft w:val="0"/>
                  <w:marRight w:val="0"/>
                  <w:marTop w:val="0"/>
                  <w:marBottom w:val="0"/>
                  <w:divBdr>
                    <w:top w:val="none" w:sz="0" w:space="0" w:color="auto"/>
                    <w:left w:val="none" w:sz="0" w:space="0" w:color="auto"/>
                    <w:bottom w:val="none" w:sz="0" w:space="0" w:color="auto"/>
                    <w:right w:val="none" w:sz="0" w:space="0" w:color="auto"/>
                  </w:divBdr>
                  <w:divsChild>
                    <w:div w:id="833642335">
                      <w:marLeft w:val="0"/>
                      <w:marRight w:val="0"/>
                      <w:marTop w:val="0"/>
                      <w:marBottom w:val="0"/>
                      <w:divBdr>
                        <w:top w:val="none" w:sz="0" w:space="0" w:color="auto"/>
                        <w:left w:val="none" w:sz="0" w:space="0" w:color="auto"/>
                        <w:bottom w:val="none" w:sz="0" w:space="0" w:color="auto"/>
                        <w:right w:val="none" w:sz="0" w:space="0" w:color="auto"/>
                      </w:divBdr>
                    </w:div>
                  </w:divsChild>
                </w:div>
                <w:div w:id="1784109877">
                  <w:marLeft w:val="0"/>
                  <w:marRight w:val="0"/>
                  <w:marTop w:val="0"/>
                  <w:marBottom w:val="0"/>
                  <w:divBdr>
                    <w:top w:val="none" w:sz="0" w:space="0" w:color="auto"/>
                    <w:left w:val="none" w:sz="0" w:space="0" w:color="auto"/>
                    <w:bottom w:val="none" w:sz="0" w:space="0" w:color="auto"/>
                    <w:right w:val="none" w:sz="0" w:space="0" w:color="auto"/>
                  </w:divBdr>
                  <w:divsChild>
                    <w:div w:id="1163549695">
                      <w:marLeft w:val="0"/>
                      <w:marRight w:val="0"/>
                      <w:marTop w:val="0"/>
                      <w:marBottom w:val="0"/>
                      <w:divBdr>
                        <w:top w:val="none" w:sz="0" w:space="0" w:color="auto"/>
                        <w:left w:val="none" w:sz="0" w:space="0" w:color="auto"/>
                        <w:bottom w:val="none" w:sz="0" w:space="0" w:color="auto"/>
                        <w:right w:val="none" w:sz="0" w:space="0" w:color="auto"/>
                      </w:divBdr>
                    </w:div>
                  </w:divsChild>
                </w:div>
                <w:div w:id="1813016373">
                  <w:marLeft w:val="0"/>
                  <w:marRight w:val="0"/>
                  <w:marTop w:val="0"/>
                  <w:marBottom w:val="0"/>
                  <w:divBdr>
                    <w:top w:val="none" w:sz="0" w:space="0" w:color="auto"/>
                    <w:left w:val="none" w:sz="0" w:space="0" w:color="auto"/>
                    <w:bottom w:val="none" w:sz="0" w:space="0" w:color="auto"/>
                    <w:right w:val="none" w:sz="0" w:space="0" w:color="auto"/>
                  </w:divBdr>
                  <w:divsChild>
                    <w:div w:id="702250626">
                      <w:marLeft w:val="0"/>
                      <w:marRight w:val="0"/>
                      <w:marTop w:val="0"/>
                      <w:marBottom w:val="0"/>
                      <w:divBdr>
                        <w:top w:val="none" w:sz="0" w:space="0" w:color="auto"/>
                        <w:left w:val="none" w:sz="0" w:space="0" w:color="auto"/>
                        <w:bottom w:val="none" w:sz="0" w:space="0" w:color="auto"/>
                        <w:right w:val="none" w:sz="0" w:space="0" w:color="auto"/>
                      </w:divBdr>
                    </w:div>
                  </w:divsChild>
                </w:div>
                <w:div w:id="1817140248">
                  <w:marLeft w:val="0"/>
                  <w:marRight w:val="0"/>
                  <w:marTop w:val="0"/>
                  <w:marBottom w:val="0"/>
                  <w:divBdr>
                    <w:top w:val="none" w:sz="0" w:space="0" w:color="auto"/>
                    <w:left w:val="none" w:sz="0" w:space="0" w:color="auto"/>
                    <w:bottom w:val="none" w:sz="0" w:space="0" w:color="auto"/>
                    <w:right w:val="none" w:sz="0" w:space="0" w:color="auto"/>
                  </w:divBdr>
                  <w:divsChild>
                    <w:div w:id="850411661">
                      <w:marLeft w:val="0"/>
                      <w:marRight w:val="0"/>
                      <w:marTop w:val="0"/>
                      <w:marBottom w:val="0"/>
                      <w:divBdr>
                        <w:top w:val="none" w:sz="0" w:space="0" w:color="auto"/>
                        <w:left w:val="none" w:sz="0" w:space="0" w:color="auto"/>
                        <w:bottom w:val="none" w:sz="0" w:space="0" w:color="auto"/>
                        <w:right w:val="none" w:sz="0" w:space="0" w:color="auto"/>
                      </w:divBdr>
                    </w:div>
                    <w:div w:id="1549419339">
                      <w:marLeft w:val="0"/>
                      <w:marRight w:val="0"/>
                      <w:marTop w:val="0"/>
                      <w:marBottom w:val="0"/>
                      <w:divBdr>
                        <w:top w:val="none" w:sz="0" w:space="0" w:color="auto"/>
                        <w:left w:val="none" w:sz="0" w:space="0" w:color="auto"/>
                        <w:bottom w:val="none" w:sz="0" w:space="0" w:color="auto"/>
                        <w:right w:val="none" w:sz="0" w:space="0" w:color="auto"/>
                      </w:divBdr>
                    </w:div>
                  </w:divsChild>
                </w:div>
                <w:div w:id="1851289668">
                  <w:marLeft w:val="0"/>
                  <w:marRight w:val="0"/>
                  <w:marTop w:val="0"/>
                  <w:marBottom w:val="0"/>
                  <w:divBdr>
                    <w:top w:val="none" w:sz="0" w:space="0" w:color="auto"/>
                    <w:left w:val="none" w:sz="0" w:space="0" w:color="auto"/>
                    <w:bottom w:val="none" w:sz="0" w:space="0" w:color="auto"/>
                    <w:right w:val="none" w:sz="0" w:space="0" w:color="auto"/>
                  </w:divBdr>
                  <w:divsChild>
                    <w:div w:id="1488282474">
                      <w:marLeft w:val="0"/>
                      <w:marRight w:val="0"/>
                      <w:marTop w:val="0"/>
                      <w:marBottom w:val="0"/>
                      <w:divBdr>
                        <w:top w:val="none" w:sz="0" w:space="0" w:color="auto"/>
                        <w:left w:val="none" w:sz="0" w:space="0" w:color="auto"/>
                        <w:bottom w:val="none" w:sz="0" w:space="0" w:color="auto"/>
                        <w:right w:val="none" w:sz="0" w:space="0" w:color="auto"/>
                      </w:divBdr>
                    </w:div>
                  </w:divsChild>
                </w:div>
                <w:div w:id="1888102205">
                  <w:marLeft w:val="0"/>
                  <w:marRight w:val="0"/>
                  <w:marTop w:val="0"/>
                  <w:marBottom w:val="0"/>
                  <w:divBdr>
                    <w:top w:val="none" w:sz="0" w:space="0" w:color="auto"/>
                    <w:left w:val="none" w:sz="0" w:space="0" w:color="auto"/>
                    <w:bottom w:val="none" w:sz="0" w:space="0" w:color="auto"/>
                    <w:right w:val="none" w:sz="0" w:space="0" w:color="auto"/>
                  </w:divBdr>
                  <w:divsChild>
                    <w:div w:id="1989358859">
                      <w:marLeft w:val="0"/>
                      <w:marRight w:val="0"/>
                      <w:marTop w:val="0"/>
                      <w:marBottom w:val="0"/>
                      <w:divBdr>
                        <w:top w:val="none" w:sz="0" w:space="0" w:color="auto"/>
                        <w:left w:val="none" w:sz="0" w:space="0" w:color="auto"/>
                        <w:bottom w:val="none" w:sz="0" w:space="0" w:color="auto"/>
                        <w:right w:val="none" w:sz="0" w:space="0" w:color="auto"/>
                      </w:divBdr>
                    </w:div>
                  </w:divsChild>
                </w:div>
                <w:div w:id="1893495251">
                  <w:marLeft w:val="0"/>
                  <w:marRight w:val="0"/>
                  <w:marTop w:val="0"/>
                  <w:marBottom w:val="0"/>
                  <w:divBdr>
                    <w:top w:val="none" w:sz="0" w:space="0" w:color="auto"/>
                    <w:left w:val="none" w:sz="0" w:space="0" w:color="auto"/>
                    <w:bottom w:val="none" w:sz="0" w:space="0" w:color="auto"/>
                    <w:right w:val="none" w:sz="0" w:space="0" w:color="auto"/>
                  </w:divBdr>
                  <w:divsChild>
                    <w:div w:id="1762603711">
                      <w:marLeft w:val="0"/>
                      <w:marRight w:val="0"/>
                      <w:marTop w:val="0"/>
                      <w:marBottom w:val="0"/>
                      <w:divBdr>
                        <w:top w:val="none" w:sz="0" w:space="0" w:color="auto"/>
                        <w:left w:val="none" w:sz="0" w:space="0" w:color="auto"/>
                        <w:bottom w:val="none" w:sz="0" w:space="0" w:color="auto"/>
                        <w:right w:val="none" w:sz="0" w:space="0" w:color="auto"/>
                      </w:divBdr>
                    </w:div>
                  </w:divsChild>
                </w:div>
                <w:div w:id="1906915261">
                  <w:marLeft w:val="0"/>
                  <w:marRight w:val="0"/>
                  <w:marTop w:val="0"/>
                  <w:marBottom w:val="0"/>
                  <w:divBdr>
                    <w:top w:val="none" w:sz="0" w:space="0" w:color="auto"/>
                    <w:left w:val="none" w:sz="0" w:space="0" w:color="auto"/>
                    <w:bottom w:val="none" w:sz="0" w:space="0" w:color="auto"/>
                    <w:right w:val="none" w:sz="0" w:space="0" w:color="auto"/>
                  </w:divBdr>
                  <w:divsChild>
                    <w:div w:id="579826966">
                      <w:marLeft w:val="0"/>
                      <w:marRight w:val="0"/>
                      <w:marTop w:val="0"/>
                      <w:marBottom w:val="0"/>
                      <w:divBdr>
                        <w:top w:val="none" w:sz="0" w:space="0" w:color="auto"/>
                        <w:left w:val="none" w:sz="0" w:space="0" w:color="auto"/>
                        <w:bottom w:val="none" w:sz="0" w:space="0" w:color="auto"/>
                        <w:right w:val="none" w:sz="0" w:space="0" w:color="auto"/>
                      </w:divBdr>
                    </w:div>
                  </w:divsChild>
                </w:div>
                <w:div w:id="2022857696">
                  <w:marLeft w:val="0"/>
                  <w:marRight w:val="0"/>
                  <w:marTop w:val="0"/>
                  <w:marBottom w:val="0"/>
                  <w:divBdr>
                    <w:top w:val="none" w:sz="0" w:space="0" w:color="auto"/>
                    <w:left w:val="none" w:sz="0" w:space="0" w:color="auto"/>
                    <w:bottom w:val="none" w:sz="0" w:space="0" w:color="auto"/>
                    <w:right w:val="none" w:sz="0" w:space="0" w:color="auto"/>
                  </w:divBdr>
                  <w:divsChild>
                    <w:div w:id="1862276824">
                      <w:marLeft w:val="0"/>
                      <w:marRight w:val="0"/>
                      <w:marTop w:val="0"/>
                      <w:marBottom w:val="0"/>
                      <w:divBdr>
                        <w:top w:val="none" w:sz="0" w:space="0" w:color="auto"/>
                        <w:left w:val="none" w:sz="0" w:space="0" w:color="auto"/>
                        <w:bottom w:val="none" w:sz="0" w:space="0" w:color="auto"/>
                        <w:right w:val="none" w:sz="0" w:space="0" w:color="auto"/>
                      </w:divBdr>
                    </w:div>
                  </w:divsChild>
                </w:div>
                <w:div w:id="2078629809">
                  <w:marLeft w:val="0"/>
                  <w:marRight w:val="0"/>
                  <w:marTop w:val="0"/>
                  <w:marBottom w:val="0"/>
                  <w:divBdr>
                    <w:top w:val="none" w:sz="0" w:space="0" w:color="auto"/>
                    <w:left w:val="none" w:sz="0" w:space="0" w:color="auto"/>
                    <w:bottom w:val="none" w:sz="0" w:space="0" w:color="auto"/>
                    <w:right w:val="none" w:sz="0" w:space="0" w:color="auto"/>
                  </w:divBdr>
                  <w:divsChild>
                    <w:div w:id="9223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41717">
      <w:bodyDiv w:val="1"/>
      <w:marLeft w:val="0"/>
      <w:marRight w:val="0"/>
      <w:marTop w:val="0"/>
      <w:marBottom w:val="0"/>
      <w:divBdr>
        <w:top w:val="none" w:sz="0" w:space="0" w:color="auto"/>
        <w:left w:val="none" w:sz="0" w:space="0" w:color="auto"/>
        <w:bottom w:val="none" w:sz="0" w:space="0" w:color="auto"/>
        <w:right w:val="none" w:sz="0" w:space="0" w:color="auto"/>
      </w:divBdr>
      <w:divsChild>
        <w:div w:id="536624916">
          <w:marLeft w:val="0"/>
          <w:marRight w:val="0"/>
          <w:marTop w:val="0"/>
          <w:marBottom w:val="0"/>
          <w:divBdr>
            <w:top w:val="none" w:sz="0" w:space="0" w:color="auto"/>
            <w:left w:val="none" w:sz="0" w:space="0" w:color="auto"/>
            <w:bottom w:val="none" w:sz="0" w:space="0" w:color="auto"/>
            <w:right w:val="none" w:sz="0" w:space="0" w:color="auto"/>
          </w:divBdr>
        </w:div>
        <w:div w:id="775946732">
          <w:marLeft w:val="0"/>
          <w:marRight w:val="0"/>
          <w:marTop w:val="0"/>
          <w:marBottom w:val="0"/>
          <w:divBdr>
            <w:top w:val="none" w:sz="0" w:space="0" w:color="auto"/>
            <w:left w:val="none" w:sz="0" w:space="0" w:color="auto"/>
            <w:bottom w:val="none" w:sz="0" w:space="0" w:color="auto"/>
            <w:right w:val="none" w:sz="0" w:space="0" w:color="auto"/>
          </w:divBdr>
        </w:div>
        <w:div w:id="1115908242">
          <w:marLeft w:val="0"/>
          <w:marRight w:val="0"/>
          <w:marTop w:val="0"/>
          <w:marBottom w:val="0"/>
          <w:divBdr>
            <w:top w:val="none" w:sz="0" w:space="0" w:color="auto"/>
            <w:left w:val="none" w:sz="0" w:space="0" w:color="auto"/>
            <w:bottom w:val="none" w:sz="0" w:space="0" w:color="auto"/>
            <w:right w:val="none" w:sz="0" w:space="0" w:color="auto"/>
          </w:divBdr>
        </w:div>
        <w:div w:id="1256477199">
          <w:marLeft w:val="0"/>
          <w:marRight w:val="0"/>
          <w:marTop w:val="0"/>
          <w:marBottom w:val="0"/>
          <w:divBdr>
            <w:top w:val="none" w:sz="0" w:space="0" w:color="auto"/>
            <w:left w:val="none" w:sz="0" w:space="0" w:color="auto"/>
            <w:bottom w:val="none" w:sz="0" w:space="0" w:color="auto"/>
            <w:right w:val="none" w:sz="0" w:space="0" w:color="auto"/>
          </w:divBdr>
        </w:div>
        <w:div w:id="1268733138">
          <w:marLeft w:val="0"/>
          <w:marRight w:val="0"/>
          <w:marTop w:val="0"/>
          <w:marBottom w:val="0"/>
          <w:divBdr>
            <w:top w:val="none" w:sz="0" w:space="0" w:color="auto"/>
            <w:left w:val="none" w:sz="0" w:space="0" w:color="auto"/>
            <w:bottom w:val="none" w:sz="0" w:space="0" w:color="auto"/>
            <w:right w:val="none" w:sz="0" w:space="0" w:color="auto"/>
          </w:divBdr>
        </w:div>
      </w:divsChild>
    </w:div>
    <w:div w:id="385102369">
      <w:bodyDiv w:val="1"/>
      <w:marLeft w:val="0"/>
      <w:marRight w:val="0"/>
      <w:marTop w:val="0"/>
      <w:marBottom w:val="0"/>
      <w:divBdr>
        <w:top w:val="none" w:sz="0" w:space="0" w:color="auto"/>
        <w:left w:val="none" w:sz="0" w:space="0" w:color="auto"/>
        <w:bottom w:val="none" w:sz="0" w:space="0" w:color="auto"/>
        <w:right w:val="none" w:sz="0" w:space="0" w:color="auto"/>
      </w:divBdr>
      <w:divsChild>
        <w:div w:id="6637487">
          <w:marLeft w:val="0"/>
          <w:marRight w:val="0"/>
          <w:marTop w:val="0"/>
          <w:marBottom w:val="0"/>
          <w:divBdr>
            <w:top w:val="none" w:sz="0" w:space="0" w:color="auto"/>
            <w:left w:val="none" w:sz="0" w:space="0" w:color="auto"/>
            <w:bottom w:val="none" w:sz="0" w:space="0" w:color="auto"/>
            <w:right w:val="none" w:sz="0" w:space="0" w:color="auto"/>
          </w:divBdr>
        </w:div>
        <w:div w:id="283730700">
          <w:marLeft w:val="0"/>
          <w:marRight w:val="0"/>
          <w:marTop w:val="0"/>
          <w:marBottom w:val="0"/>
          <w:divBdr>
            <w:top w:val="none" w:sz="0" w:space="0" w:color="auto"/>
            <w:left w:val="none" w:sz="0" w:space="0" w:color="auto"/>
            <w:bottom w:val="none" w:sz="0" w:space="0" w:color="auto"/>
            <w:right w:val="none" w:sz="0" w:space="0" w:color="auto"/>
          </w:divBdr>
        </w:div>
        <w:div w:id="330570305">
          <w:marLeft w:val="0"/>
          <w:marRight w:val="0"/>
          <w:marTop w:val="0"/>
          <w:marBottom w:val="0"/>
          <w:divBdr>
            <w:top w:val="none" w:sz="0" w:space="0" w:color="auto"/>
            <w:left w:val="none" w:sz="0" w:space="0" w:color="auto"/>
            <w:bottom w:val="none" w:sz="0" w:space="0" w:color="auto"/>
            <w:right w:val="none" w:sz="0" w:space="0" w:color="auto"/>
          </w:divBdr>
        </w:div>
        <w:div w:id="404449594">
          <w:marLeft w:val="0"/>
          <w:marRight w:val="0"/>
          <w:marTop w:val="0"/>
          <w:marBottom w:val="0"/>
          <w:divBdr>
            <w:top w:val="none" w:sz="0" w:space="0" w:color="auto"/>
            <w:left w:val="none" w:sz="0" w:space="0" w:color="auto"/>
            <w:bottom w:val="none" w:sz="0" w:space="0" w:color="auto"/>
            <w:right w:val="none" w:sz="0" w:space="0" w:color="auto"/>
          </w:divBdr>
        </w:div>
        <w:div w:id="447166062">
          <w:marLeft w:val="0"/>
          <w:marRight w:val="0"/>
          <w:marTop w:val="0"/>
          <w:marBottom w:val="0"/>
          <w:divBdr>
            <w:top w:val="none" w:sz="0" w:space="0" w:color="auto"/>
            <w:left w:val="none" w:sz="0" w:space="0" w:color="auto"/>
            <w:bottom w:val="none" w:sz="0" w:space="0" w:color="auto"/>
            <w:right w:val="none" w:sz="0" w:space="0" w:color="auto"/>
          </w:divBdr>
        </w:div>
        <w:div w:id="508375427">
          <w:marLeft w:val="0"/>
          <w:marRight w:val="0"/>
          <w:marTop w:val="0"/>
          <w:marBottom w:val="0"/>
          <w:divBdr>
            <w:top w:val="none" w:sz="0" w:space="0" w:color="auto"/>
            <w:left w:val="none" w:sz="0" w:space="0" w:color="auto"/>
            <w:bottom w:val="none" w:sz="0" w:space="0" w:color="auto"/>
            <w:right w:val="none" w:sz="0" w:space="0" w:color="auto"/>
          </w:divBdr>
        </w:div>
        <w:div w:id="926811329">
          <w:marLeft w:val="0"/>
          <w:marRight w:val="0"/>
          <w:marTop w:val="0"/>
          <w:marBottom w:val="0"/>
          <w:divBdr>
            <w:top w:val="none" w:sz="0" w:space="0" w:color="auto"/>
            <w:left w:val="none" w:sz="0" w:space="0" w:color="auto"/>
            <w:bottom w:val="none" w:sz="0" w:space="0" w:color="auto"/>
            <w:right w:val="none" w:sz="0" w:space="0" w:color="auto"/>
          </w:divBdr>
        </w:div>
        <w:div w:id="980695593">
          <w:marLeft w:val="0"/>
          <w:marRight w:val="0"/>
          <w:marTop w:val="0"/>
          <w:marBottom w:val="0"/>
          <w:divBdr>
            <w:top w:val="none" w:sz="0" w:space="0" w:color="auto"/>
            <w:left w:val="none" w:sz="0" w:space="0" w:color="auto"/>
            <w:bottom w:val="none" w:sz="0" w:space="0" w:color="auto"/>
            <w:right w:val="none" w:sz="0" w:space="0" w:color="auto"/>
          </w:divBdr>
        </w:div>
        <w:div w:id="1272474187">
          <w:marLeft w:val="0"/>
          <w:marRight w:val="0"/>
          <w:marTop w:val="0"/>
          <w:marBottom w:val="0"/>
          <w:divBdr>
            <w:top w:val="none" w:sz="0" w:space="0" w:color="auto"/>
            <w:left w:val="none" w:sz="0" w:space="0" w:color="auto"/>
            <w:bottom w:val="none" w:sz="0" w:space="0" w:color="auto"/>
            <w:right w:val="none" w:sz="0" w:space="0" w:color="auto"/>
          </w:divBdr>
        </w:div>
        <w:div w:id="1292907159">
          <w:marLeft w:val="0"/>
          <w:marRight w:val="0"/>
          <w:marTop w:val="0"/>
          <w:marBottom w:val="0"/>
          <w:divBdr>
            <w:top w:val="none" w:sz="0" w:space="0" w:color="auto"/>
            <w:left w:val="none" w:sz="0" w:space="0" w:color="auto"/>
            <w:bottom w:val="none" w:sz="0" w:space="0" w:color="auto"/>
            <w:right w:val="none" w:sz="0" w:space="0" w:color="auto"/>
          </w:divBdr>
        </w:div>
        <w:div w:id="1371690470">
          <w:marLeft w:val="0"/>
          <w:marRight w:val="0"/>
          <w:marTop w:val="0"/>
          <w:marBottom w:val="0"/>
          <w:divBdr>
            <w:top w:val="none" w:sz="0" w:space="0" w:color="auto"/>
            <w:left w:val="none" w:sz="0" w:space="0" w:color="auto"/>
            <w:bottom w:val="none" w:sz="0" w:space="0" w:color="auto"/>
            <w:right w:val="none" w:sz="0" w:space="0" w:color="auto"/>
          </w:divBdr>
        </w:div>
        <w:div w:id="1476482201">
          <w:marLeft w:val="0"/>
          <w:marRight w:val="0"/>
          <w:marTop w:val="0"/>
          <w:marBottom w:val="0"/>
          <w:divBdr>
            <w:top w:val="none" w:sz="0" w:space="0" w:color="auto"/>
            <w:left w:val="none" w:sz="0" w:space="0" w:color="auto"/>
            <w:bottom w:val="none" w:sz="0" w:space="0" w:color="auto"/>
            <w:right w:val="none" w:sz="0" w:space="0" w:color="auto"/>
          </w:divBdr>
        </w:div>
        <w:div w:id="1546214020">
          <w:marLeft w:val="0"/>
          <w:marRight w:val="0"/>
          <w:marTop w:val="0"/>
          <w:marBottom w:val="0"/>
          <w:divBdr>
            <w:top w:val="none" w:sz="0" w:space="0" w:color="auto"/>
            <w:left w:val="none" w:sz="0" w:space="0" w:color="auto"/>
            <w:bottom w:val="none" w:sz="0" w:space="0" w:color="auto"/>
            <w:right w:val="none" w:sz="0" w:space="0" w:color="auto"/>
          </w:divBdr>
        </w:div>
        <w:div w:id="1741556528">
          <w:marLeft w:val="0"/>
          <w:marRight w:val="0"/>
          <w:marTop w:val="0"/>
          <w:marBottom w:val="0"/>
          <w:divBdr>
            <w:top w:val="none" w:sz="0" w:space="0" w:color="auto"/>
            <w:left w:val="none" w:sz="0" w:space="0" w:color="auto"/>
            <w:bottom w:val="none" w:sz="0" w:space="0" w:color="auto"/>
            <w:right w:val="none" w:sz="0" w:space="0" w:color="auto"/>
          </w:divBdr>
        </w:div>
        <w:div w:id="1804034832">
          <w:marLeft w:val="0"/>
          <w:marRight w:val="0"/>
          <w:marTop w:val="0"/>
          <w:marBottom w:val="0"/>
          <w:divBdr>
            <w:top w:val="none" w:sz="0" w:space="0" w:color="auto"/>
            <w:left w:val="none" w:sz="0" w:space="0" w:color="auto"/>
            <w:bottom w:val="none" w:sz="0" w:space="0" w:color="auto"/>
            <w:right w:val="none" w:sz="0" w:space="0" w:color="auto"/>
          </w:divBdr>
        </w:div>
        <w:div w:id="1860702348">
          <w:marLeft w:val="0"/>
          <w:marRight w:val="0"/>
          <w:marTop w:val="0"/>
          <w:marBottom w:val="0"/>
          <w:divBdr>
            <w:top w:val="none" w:sz="0" w:space="0" w:color="auto"/>
            <w:left w:val="none" w:sz="0" w:space="0" w:color="auto"/>
            <w:bottom w:val="none" w:sz="0" w:space="0" w:color="auto"/>
            <w:right w:val="none" w:sz="0" w:space="0" w:color="auto"/>
          </w:divBdr>
        </w:div>
        <w:div w:id="2004042002">
          <w:marLeft w:val="0"/>
          <w:marRight w:val="0"/>
          <w:marTop w:val="0"/>
          <w:marBottom w:val="0"/>
          <w:divBdr>
            <w:top w:val="none" w:sz="0" w:space="0" w:color="auto"/>
            <w:left w:val="none" w:sz="0" w:space="0" w:color="auto"/>
            <w:bottom w:val="none" w:sz="0" w:space="0" w:color="auto"/>
            <w:right w:val="none" w:sz="0" w:space="0" w:color="auto"/>
          </w:divBdr>
        </w:div>
        <w:div w:id="2079280030">
          <w:marLeft w:val="0"/>
          <w:marRight w:val="0"/>
          <w:marTop w:val="0"/>
          <w:marBottom w:val="0"/>
          <w:divBdr>
            <w:top w:val="none" w:sz="0" w:space="0" w:color="auto"/>
            <w:left w:val="none" w:sz="0" w:space="0" w:color="auto"/>
            <w:bottom w:val="none" w:sz="0" w:space="0" w:color="auto"/>
            <w:right w:val="none" w:sz="0" w:space="0" w:color="auto"/>
          </w:divBdr>
        </w:div>
      </w:divsChild>
    </w:div>
    <w:div w:id="802892292">
      <w:bodyDiv w:val="1"/>
      <w:marLeft w:val="0"/>
      <w:marRight w:val="0"/>
      <w:marTop w:val="0"/>
      <w:marBottom w:val="0"/>
      <w:divBdr>
        <w:top w:val="none" w:sz="0" w:space="0" w:color="auto"/>
        <w:left w:val="none" w:sz="0" w:space="0" w:color="auto"/>
        <w:bottom w:val="none" w:sz="0" w:space="0" w:color="auto"/>
        <w:right w:val="none" w:sz="0" w:space="0" w:color="auto"/>
      </w:divBdr>
      <w:divsChild>
        <w:div w:id="430472904">
          <w:marLeft w:val="0"/>
          <w:marRight w:val="0"/>
          <w:marTop w:val="0"/>
          <w:marBottom w:val="0"/>
          <w:divBdr>
            <w:top w:val="none" w:sz="0" w:space="0" w:color="auto"/>
            <w:left w:val="none" w:sz="0" w:space="0" w:color="auto"/>
            <w:bottom w:val="none" w:sz="0" w:space="0" w:color="auto"/>
            <w:right w:val="none" w:sz="0" w:space="0" w:color="auto"/>
          </w:divBdr>
        </w:div>
        <w:div w:id="563641964">
          <w:marLeft w:val="0"/>
          <w:marRight w:val="0"/>
          <w:marTop w:val="0"/>
          <w:marBottom w:val="0"/>
          <w:divBdr>
            <w:top w:val="none" w:sz="0" w:space="0" w:color="auto"/>
            <w:left w:val="none" w:sz="0" w:space="0" w:color="auto"/>
            <w:bottom w:val="none" w:sz="0" w:space="0" w:color="auto"/>
            <w:right w:val="none" w:sz="0" w:space="0" w:color="auto"/>
          </w:divBdr>
        </w:div>
        <w:div w:id="644242670">
          <w:marLeft w:val="0"/>
          <w:marRight w:val="0"/>
          <w:marTop w:val="0"/>
          <w:marBottom w:val="0"/>
          <w:divBdr>
            <w:top w:val="none" w:sz="0" w:space="0" w:color="auto"/>
            <w:left w:val="none" w:sz="0" w:space="0" w:color="auto"/>
            <w:bottom w:val="none" w:sz="0" w:space="0" w:color="auto"/>
            <w:right w:val="none" w:sz="0" w:space="0" w:color="auto"/>
          </w:divBdr>
        </w:div>
        <w:div w:id="918633167">
          <w:marLeft w:val="0"/>
          <w:marRight w:val="0"/>
          <w:marTop w:val="0"/>
          <w:marBottom w:val="0"/>
          <w:divBdr>
            <w:top w:val="none" w:sz="0" w:space="0" w:color="auto"/>
            <w:left w:val="none" w:sz="0" w:space="0" w:color="auto"/>
            <w:bottom w:val="none" w:sz="0" w:space="0" w:color="auto"/>
            <w:right w:val="none" w:sz="0" w:space="0" w:color="auto"/>
          </w:divBdr>
        </w:div>
        <w:div w:id="996150658">
          <w:marLeft w:val="0"/>
          <w:marRight w:val="0"/>
          <w:marTop w:val="0"/>
          <w:marBottom w:val="0"/>
          <w:divBdr>
            <w:top w:val="none" w:sz="0" w:space="0" w:color="auto"/>
            <w:left w:val="none" w:sz="0" w:space="0" w:color="auto"/>
            <w:bottom w:val="none" w:sz="0" w:space="0" w:color="auto"/>
            <w:right w:val="none" w:sz="0" w:space="0" w:color="auto"/>
          </w:divBdr>
        </w:div>
        <w:div w:id="1046876980">
          <w:marLeft w:val="0"/>
          <w:marRight w:val="0"/>
          <w:marTop w:val="0"/>
          <w:marBottom w:val="0"/>
          <w:divBdr>
            <w:top w:val="none" w:sz="0" w:space="0" w:color="auto"/>
            <w:left w:val="none" w:sz="0" w:space="0" w:color="auto"/>
            <w:bottom w:val="none" w:sz="0" w:space="0" w:color="auto"/>
            <w:right w:val="none" w:sz="0" w:space="0" w:color="auto"/>
          </w:divBdr>
        </w:div>
        <w:div w:id="1262033216">
          <w:marLeft w:val="0"/>
          <w:marRight w:val="0"/>
          <w:marTop w:val="0"/>
          <w:marBottom w:val="0"/>
          <w:divBdr>
            <w:top w:val="none" w:sz="0" w:space="0" w:color="auto"/>
            <w:left w:val="none" w:sz="0" w:space="0" w:color="auto"/>
            <w:bottom w:val="none" w:sz="0" w:space="0" w:color="auto"/>
            <w:right w:val="none" w:sz="0" w:space="0" w:color="auto"/>
          </w:divBdr>
        </w:div>
        <w:div w:id="1864635841">
          <w:marLeft w:val="0"/>
          <w:marRight w:val="0"/>
          <w:marTop w:val="0"/>
          <w:marBottom w:val="0"/>
          <w:divBdr>
            <w:top w:val="none" w:sz="0" w:space="0" w:color="auto"/>
            <w:left w:val="none" w:sz="0" w:space="0" w:color="auto"/>
            <w:bottom w:val="none" w:sz="0" w:space="0" w:color="auto"/>
            <w:right w:val="none" w:sz="0" w:space="0" w:color="auto"/>
          </w:divBdr>
        </w:div>
      </w:divsChild>
    </w:div>
    <w:div w:id="833297129">
      <w:bodyDiv w:val="1"/>
      <w:marLeft w:val="0"/>
      <w:marRight w:val="0"/>
      <w:marTop w:val="0"/>
      <w:marBottom w:val="0"/>
      <w:divBdr>
        <w:top w:val="none" w:sz="0" w:space="0" w:color="auto"/>
        <w:left w:val="none" w:sz="0" w:space="0" w:color="auto"/>
        <w:bottom w:val="none" w:sz="0" w:space="0" w:color="auto"/>
        <w:right w:val="none" w:sz="0" w:space="0" w:color="auto"/>
      </w:divBdr>
      <w:divsChild>
        <w:div w:id="192807477">
          <w:marLeft w:val="0"/>
          <w:marRight w:val="0"/>
          <w:marTop w:val="0"/>
          <w:marBottom w:val="0"/>
          <w:divBdr>
            <w:top w:val="none" w:sz="0" w:space="0" w:color="auto"/>
            <w:left w:val="none" w:sz="0" w:space="0" w:color="auto"/>
            <w:bottom w:val="none" w:sz="0" w:space="0" w:color="auto"/>
            <w:right w:val="none" w:sz="0" w:space="0" w:color="auto"/>
          </w:divBdr>
        </w:div>
        <w:div w:id="227618938">
          <w:marLeft w:val="0"/>
          <w:marRight w:val="0"/>
          <w:marTop w:val="0"/>
          <w:marBottom w:val="0"/>
          <w:divBdr>
            <w:top w:val="none" w:sz="0" w:space="0" w:color="auto"/>
            <w:left w:val="none" w:sz="0" w:space="0" w:color="auto"/>
            <w:bottom w:val="none" w:sz="0" w:space="0" w:color="auto"/>
            <w:right w:val="none" w:sz="0" w:space="0" w:color="auto"/>
          </w:divBdr>
        </w:div>
        <w:div w:id="604775630">
          <w:marLeft w:val="0"/>
          <w:marRight w:val="0"/>
          <w:marTop w:val="0"/>
          <w:marBottom w:val="0"/>
          <w:divBdr>
            <w:top w:val="none" w:sz="0" w:space="0" w:color="auto"/>
            <w:left w:val="none" w:sz="0" w:space="0" w:color="auto"/>
            <w:bottom w:val="none" w:sz="0" w:space="0" w:color="auto"/>
            <w:right w:val="none" w:sz="0" w:space="0" w:color="auto"/>
          </w:divBdr>
        </w:div>
        <w:div w:id="739059670">
          <w:marLeft w:val="0"/>
          <w:marRight w:val="0"/>
          <w:marTop w:val="0"/>
          <w:marBottom w:val="0"/>
          <w:divBdr>
            <w:top w:val="none" w:sz="0" w:space="0" w:color="auto"/>
            <w:left w:val="none" w:sz="0" w:space="0" w:color="auto"/>
            <w:bottom w:val="none" w:sz="0" w:space="0" w:color="auto"/>
            <w:right w:val="none" w:sz="0" w:space="0" w:color="auto"/>
          </w:divBdr>
        </w:div>
        <w:div w:id="980428297">
          <w:marLeft w:val="0"/>
          <w:marRight w:val="0"/>
          <w:marTop w:val="0"/>
          <w:marBottom w:val="0"/>
          <w:divBdr>
            <w:top w:val="none" w:sz="0" w:space="0" w:color="auto"/>
            <w:left w:val="none" w:sz="0" w:space="0" w:color="auto"/>
            <w:bottom w:val="none" w:sz="0" w:space="0" w:color="auto"/>
            <w:right w:val="none" w:sz="0" w:space="0" w:color="auto"/>
          </w:divBdr>
        </w:div>
        <w:div w:id="1058474436">
          <w:marLeft w:val="0"/>
          <w:marRight w:val="0"/>
          <w:marTop w:val="0"/>
          <w:marBottom w:val="0"/>
          <w:divBdr>
            <w:top w:val="none" w:sz="0" w:space="0" w:color="auto"/>
            <w:left w:val="none" w:sz="0" w:space="0" w:color="auto"/>
            <w:bottom w:val="none" w:sz="0" w:space="0" w:color="auto"/>
            <w:right w:val="none" w:sz="0" w:space="0" w:color="auto"/>
          </w:divBdr>
        </w:div>
        <w:div w:id="1067804887">
          <w:marLeft w:val="0"/>
          <w:marRight w:val="0"/>
          <w:marTop w:val="0"/>
          <w:marBottom w:val="0"/>
          <w:divBdr>
            <w:top w:val="none" w:sz="0" w:space="0" w:color="auto"/>
            <w:left w:val="none" w:sz="0" w:space="0" w:color="auto"/>
            <w:bottom w:val="none" w:sz="0" w:space="0" w:color="auto"/>
            <w:right w:val="none" w:sz="0" w:space="0" w:color="auto"/>
          </w:divBdr>
        </w:div>
        <w:div w:id="1253855799">
          <w:marLeft w:val="0"/>
          <w:marRight w:val="0"/>
          <w:marTop w:val="0"/>
          <w:marBottom w:val="0"/>
          <w:divBdr>
            <w:top w:val="none" w:sz="0" w:space="0" w:color="auto"/>
            <w:left w:val="none" w:sz="0" w:space="0" w:color="auto"/>
            <w:bottom w:val="none" w:sz="0" w:space="0" w:color="auto"/>
            <w:right w:val="none" w:sz="0" w:space="0" w:color="auto"/>
          </w:divBdr>
        </w:div>
        <w:div w:id="1640652841">
          <w:marLeft w:val="0"/>
          <w:marRight w:val="0"/>
          <w:marTop w:val="0"/>
          <w:marBottom w:val="0"/>
          <w:divBdr>
            <w:top w:val="none" w:sz="0" w:space="0" w:color="auto"/>
            <w:left w:val="none" w:sz="0" w:space="0" w:color="auto"/>
            <w:bottom w:val="none" w:sz="0" w:space="0" w:color="auto"/>
            <w:right w:val="none" w:sz="0" w:space="0" w:color="auto"/>
          </w:divBdr>
        </w:div>
      </w:divsChild>
    </w:div>
    <w:div w:id="846748222">
      <w:bodyDiv w:val="1"/>
      <w:marLeft w:val="0"/>
      <w:marRight w:val="0"/>
      <w:marTop w:val="0"/>
      <w:marBottom w:val="0"/>
      <w:divBdr>
        <w:top w:val="none" w:sz="0" w:space="0" w:color="auto"/>
        <w:left w:val="none" w:sz="0" w:space="0" w:color="auto"/>
        <w:bottom w:val="none" w:sz="0" w:space="0" w:color="auto"/>
        <w:right w:val="none" w:sz="0" w:space="0" w:color="auto"/>
      </w:divBdr>
      <w:divsChild>
        <w:div w:id="583298308">
          <w:marLeft w:val="0"/>
          <w:marRight w:val="0"/>
          <w:marTop w:val="0"/>
          <w:marBottom w:val="0"/>
          <w:divBdr>
            <w:top w:val="none" w:sz="0" w:space="0" w:color="auto"/>
            <w:left w:val="none" w:sz="0" w:space="0" w:color="auto"/>
            <w:bottom w:val="none" w:sz="0" w:space="0" w:color="auto"/>
            <w:right w:val="none" w:sz="0" w:space="0" w:color="auto"/>
          </w:divBdr>
        </w:div>
        <w:div w:id="1116290476">
          <w:marLeft w:val="0"/>
          <w:marRight w:val="0"/>
          <w:marTop w:val="0"/>
          <w:marBottom w:val="0"/>
          <w:divBdr>
            <w:top w:val="none" w:sz="0" w:space="0" w:color="auto"/>
            <w:left w:val="none" w:sz="0" w:space="0" w:color="auto"/>
            <w:bottom w:val="none" w:sz="0" w:space="0" w:color="auto"/>
            <w:right w:val="none" w:sz="0" w:space="0" w:color="auto"/>
          </w:divBdr>
        </w:div>
        <w:div w:id="1648392986">
          <w:marLeft w:val="0"/>
          <w:marRight w:val="0"/>
          <w:marTop w:val="0"/>
          <w:marBottom w:val="0"/>
          <w:divBdr>
            <w:top w:val="none" w:sz="0" w:space="0" w:color="auto"/>
            <w:left w:val="none" w:sz="0" w:space="0" w:color="auto"/>
            <w:bottom w:val="none" w:sz="0" w:space="0" w:color="auto"/>
            <w:right w:val="none" w:sz="0" w:space="0" w:color="auto"/>
          </w:divBdr>
        </w:div>
        <w:div w:id="1804886514">
          <w:marLeft w:val="0"/>
          <w:marRight w:val="0"/>
          <w:marTop w:val="0"/>
          <w:marBottom w:val="0"/>
          <w:divBdr>
            <w:top w:val="none" w:sz="0" w:space="0" w:color="auto"/>
            <w:left w:val="none" w:sz="0" w:space="0" w:color="auto"/>
            <w:bottom w:val="none" w:sz="0" w:space="0" w:color="auto"/>
            <w:right w:val="none" w:sz="0" w:space="0" w:color="auto"/>
          </w:divBdr>
        </w:div>
        <w:div w:id="2007979576">
          <w:marLeft w:val="0"/>
          <w:marRight w:val="0"/>
          <w:marTop w:val="0"/>
          <w:marBottom w:val="0"/>
          <w:divBdr>
            <w:top w:val="none" w:sz="0" w:space="0" w:color="auto"/>
            <w:left w:val="none" w:sz="0" w:space="0" w:color="auto"/>
            <w:bottom w:val="none" w:sz="0" w:space="0" w:color="auto"/>
            <w:right w:val="none" w:sz="0" w:space="0" w:color="auto"/>
          </w:divBdr>
        </w:div>
      </w:divsChild>
    </w:div>
    <w:div w:id="928465708">
      <w:bodyDiv w:val="1"/>
      <w:marLeft w:val="0"/>
      <w:marRight w:val="0"/>
      <w:marTop w:val="0"/>
      <w:marBottom w:val="0"/>
      <w:divBdr>
        <w:top w:val="none" w:sz="0" w:space="0" w:color="auto"/>
        <w:left w:val="none" w:sz="0" w:space="0" w:color="auto"/>
        <w:bottom w:val="none" w:sz="0" w:space="0" w:color="auto"/>
        <w:right w:val="none" w:sz="0" w:space="0" w:color="auto"/>
      </w:divBdr>
      <w:divsChild>
        <w:div w:id="40831084">
          <w:marLeft w:val="0"/>
          <w:marRight w:val="0"/>
          <w:marTop w:val="0"/>
          <w:marBottom w:val="0"/>
          <w:divBdr>
            <w:top w:val="none" w:sz="0" w:space="0" w:color="auto"/>
            <w:left w:val="none" w:sz="0" w:space="0" w:color="auto"/>
            <w:bottom w:val="none" w:sz="0" w:space="0" w:color="auto"/>
            <w:right w:val="none" w:sz="0" w:space="0" w:color="auto"/>
          </w:divBdr>
        </w:div>
        <w:div w:id="64424642">
          <w:marLeft w:val="0"/>
          <w:marRight w:val="0"/>
          <w:marTop w:val="0"/>
          <w:marBottom w:val="0"/>
          <w:divBdr>
            <w:top w:val="none" w:sz="0" w:space="0" w:color="auto"/>
            <w:left w:val="none" w:sz="0" w:space="0" w:color="auto"/>
            <w:bottom w:val="none" w:sz="0" w:space="0" w:color="auto"/>
            <w:right w:val="none" w:sz="0" w:space="0" w:color="auto"/>
          </w:divBdr>
        </w:div>
        <w:div w:id="136999509">
          <w:marLeft w:val="0"/>
          <w:marRight w:val="0"/>
          <w:marTop w:val="0"/>
          <w:marBottom w:val="0"/>
          <w:divBdr>
            <w:top w:val="none" w:sz="0" w:space="0" w:color="auto"/>
            <w:left w:val="none" w:sz="0" w:space="0" w:color="auto"/>
            <w:bottom w:val="none" w:sz="0" w:space="0" w:color="auto"/>
            <w:right w:val="none" w:sz="0" w:space="0" w:color="auto"/>
          </w:divBdr>
        </w:div>
        <w:div w:id="215775591">
          <w:marLeft w:val="0"/>
          <w:marRight w:val="0"/>
          <w:marTop w:val="0"/>
          <w:marBottom w:val="0"/>
          <w:divBdr>
            <w:top w:val="none" w:sz="0" w:space="0" w:color="auto"/>
            <w:left w:val="none" w:sz="0" w:space="0" w:color="auto"/>
            <w:bottom w:val="none" w:sz="0" w:space="0" w:color="auto"/>
            <w:right w:val="none" w:sz="0" w:space="0" w:color="auto"/>
          </w:divBdr>
        </w:div>
        <w:div w:id="311643036">
          <w:marLeft w:val="0"/>
          <w:marRight w:val="0"/>
          <w:marTop w:val="0"/>
          <w:marBottom w:val="0"/>
          <w:divBdr>
            <w:top w:val="none" w:sz="0" w:space="0" w:color="auto"/>
            <w:left w:val="none" w:sz="0" w:space="0" w:color="auto"/>
            <w:bottom w:val="none" w:sz="0" w:space="0" w:color="auto"/>
            <w:right w:val="none" w:sz="0" w:space="0" w:color="auto"/>
          </w:divBdr>
        </w:div>
        <w:div w:id="568152693">
          <w:marLeft w:val="0"/>
          <w:marRight w:val="0"/>
          <w:marTop w:val="0"/>
          <w:marBottom w:val="0"/>
          <w:divBdr>
            <w:top w:val="none" w:sz="0" w:space="0" w:color="auto"/>
            <w:left w:val="none" w:sz="0" w:space="0" w:color="auto"/>
            <w:bottom w:val="none" w:sz="0" w:space="0" w:color="auto"/>
            <w:right w:val="none" w:sz="0" w:space="0" w:color="auto"/>
          </w:divBdr>
        </w:div>
        <w:div w:id="926424785">
          <w:marLeft w:val="0"/>
          <w:marRight w:val="0"/>
          <w:marTop w:val="0"/>
          <w:marBottom w:val="0"/>
          <w:divBdr>
            <w:top w:val="none" w:sz="0" w:space="0" w:color="auto"/>
            <w:left w:val="none" w:sz="0" w:space="0" w:color="auto"/>
            <w:bottom w:val="none" w:sz="0" w:space="0" w:color="auto"/>
            <w:right w:val="none" w:sz="0" w:space="0" w:color="auto"/>
          </w:divBdr>
        </w:div>
        <w:div w:id="986515917">
          <w:marLeft w:val="0"/>
          <w:marRight w:val="0"/>
          <w:marTop w:val="0"/>
          <w:marBottom w:val="0"/>
          <w:divBdr>
            <w:top w:val="none" w:sz="0" w:space="0" w:color="auto"/>
            <w:left w:val="none" w:sz="0" w:space="0" w:color="auto"/>
            <w:bottom w:val="none" w:sz="0" w:space="0" w:color="auto"/>
            <w:right w:val="none" w:sz="0" w:space="0" w:color="auto"/>
          </w:divBdr>
        </w:div>
        <w:div w:id="1121604887">
          <w:marLeft w:val="0"/>
          <w:marRight w:val="0"/>
          <w:marTop w:val="0"/>
          <w:marBottom w:val="0"/>
          <w:divBdr>
            <w:top w:val="none" w:sz="0" w:space="0" w:color="auto"/>
            <w:left w:val="none" w:sz="0" w:space="0" w:color="auto"/>
            <w:bottom w:val="none" w:sz="0" w:space="0" w:color="auto"/>
            <w:right w:val="none" w:sz="0" w:space="0" w:color="auto"/>
          </w:divBdr>
        </w:div>
        <w:div w:id="1132602871">
          <w:marLeft w:val="0"/>
          <w:marRight w:val="0"/>
          <w:marTop w:val="0"/>
          <w:marBottom w:val="0"/>
          <w:divBdr>
            <w:top w:val="none" w:sz="0" w:space="0" w:color="auto"/>
            <w:left w:val="none" w:sz="0" w:space="0" w:color="auto"/>
            <w:bottom w:val="none" w:sz="0" w:space="0" w:color="auto"/>
            <w:right w:val="none" w:sz="0" w:space="0" w:color="auto"/>
          </w:divBdr>
        </w:div>
        <w:div w:id="1219898573">
          <w:marLeft w:val="0"/>
          <w:marRight w:val="0"/>
          <w:marTop w:val="0"/>
          <w:marBottom w:val="0"/>
          <w:divBdr>
            <w:top w:val="none" w:sz="0" w:space="0" w:color="auto"/>
            <w:left w:val="none" w:sz="0" w:space="0" w:color="auto"/>
            <w:bottom w:val="none" w:sz="0" w:space="0" w:color="auto"/>
            <w:right w:val="none" w:sz="0" w:space="0" w:color="auto"/>
          </w:divBdr>
        </w:div>
        <w:div w:id="1360811870">
          <w:marLeft w:val="0"/>
          <w:marRight w:val="0"/>
          <w:marTop w:val="0"/>
          <w:marBottom w:val="0"/>
          <w:divBdr>
            <w:top w:val="none" w:sz="0" w:space="0" w:color="auto"/>
            <w:left w:val="none" w:sz="0" w:space="0" w:color="auto"/>
            <w:bottom w:val="none" w:sz="0" w:space="0" w:color="auto"/>
            <w:right w:val="none" w:sz="0" w:space="0" w:color="auto"/>
          </w:divBdr>
        </w:div>
        <w:div w:id="1370690577">
          <w:marLeft w:val="0"/>
          <w:marRight w:val="0"/>
          <w:marTop w:val="0"/>
          <w:marBottom w:val="0"/>
          <w:divBdr>
            <w:top w:val="none" w:sz="0" w:space="0" w:color="auto"/>
            <w:left w:val="none" w:sz="0" w:space="0" w:color="auto"/>
            <w:bottom w:val="none" w:sz="0" w:space="0" w:color="auto"/>
            <w:right w:val="none" w:sz="0" w:space="0" w:color="auto"/>
          </w:divBdr>
        </w:div>
        <w:div w:id="1608927061">
          <w:marLeft w:val="0"/>
          <w:marRight w:val="0"/>
          <w:marTop w:val="0"/>
          <w:marBottom w:val="0"/>
          <w:divBdr>
            <w:top w:val="none" w:sz="0" w:space="0" w:color="auto"/>
            <w:left w:val="none" w:sz="0" w:space="0" w:color="auto"/>
            <w:bottom w:val="none" w:sz="0" w:space="0" w:color="auto"/>
            <w:right w:val="none" w:sz="0" w:space="0" w:color="auto"/>
          </w:divBdr>
        </w:div>
        <w:div w:id="1666669514">
          <w:marLeft w:val="0"/>
          <w:marRight w:val="0"/>
          <w:marTop w:val="0"/>
          <w:marBottom w:val="0"/>
          <w:divBdr>
            <w:top w:val="none" w:sz="0" w:space="0" w:color="auto"/>
            <w:left w:val="none" w:sz="0" w:space="0" w:color="auto"/>
            <w:bottom w:val="none" w:sz="0" w:space="0" w:color="auto"/>
            <w:right w:val="none" w:sz="0" w:space="0" w:color="auto"/>
          </w:divBdr>
        </w:div>
        <w:div w:id="1988823648">
          <w:marLeft w:val="0"/>
          <w:marRight w:val="0"/>
          <w:marTop w:val="0"/>
          <w:marBottom w:val="0"/>
          <w:divBdr>
            <w:top w:val="none" w:sz="0" w:space="0" w:color="auto"/>
            <w:left w:val="none" w:sz="0" w:space="0" w:color="auto"/>
            <w:bottom w:val="none" w:sz="0" w:space="0" w:color="auto"/>
            <w:right w:val="none" w:sz="0" w:space="0" w:color="auto"/>
          </w:divBdr>
        </w:div>
        <w:div w:id="2012872816">
          <w:marLeft w:val="0"/>
          <w:marRight w:val="0"/>
          <w:marTop w:val="0"/>
          <w:marBottom w:val="0"/>
          <w:divBdr>
            <w:top w:val="none" w:sz="0" w:space="0" w:color="auto"/>
            <w:left w:val="none" w:sz="0" w:space="0" w:color="auto"/>
            <w:bottom w:val="none" w:sz="0" w:space="0" w:color="auto"/>
            <w:right w:val="none" w:sz="0" w:space="0" w:color="auto"/>
          </w:divBdr>
        </w:div>
        <w:div w:id="2118523416">
          <w:marLeft w:val="0"/>
          <w:marRight w:val="0"/>
          <w:marTop w:val="0"/>
          <w:marBottom w:val="0"/>
          <w:divBdr>
            <w:top w:val="none" w:sz="0" w:space="0" w:color="auto"/>
            <w:left w:val="none" w:sz="0" w:space="0" w:color="auto"/>
            <w:bottom w:val="none" w:sz="0" w:space="0" w:color="auto"/>
            <w:right w:val="none" w:sz="0" w:space="0" w:color="auto"/>
          </w:divBdr>
        </w:div>
      </w:divsChild>
    </w:div>
    <w:div w:id="1037700454">
      <w:bodyDiv w:val="1"/>
      <w:marLeft w:val="0"/>
      <w:marRight w:val="0"/>
      <w:marTop w:val="0"/>
      <w:marBottom w:val="0"/>
      <w:divBdr>
        <w:top w:val="none" w:sz="0" w:space="0" w:color="auto"/>
        <w:left w:val="none" w:sz="0" w:space="0" w:color="auto"/>
        <w:bottom w:val="none" w:sz="0" w:space="0" w:color="auto"/>
        <w:right w:val="none" w:sz="0" w:space="0" w:color="auto"/>
      </w:divBdr>
      <w:divsChild>
        <w:div w:id="393434714">
          <w:marLeft w:val="0"/>
          <w:marRight w:val="0"/>
          <w:marTop w:val="0"/>
          <w:marBottom w:val="0"/>
          <w:divBdr>
            <w:top w:val="none" w:sz="0" w:space="0" w:color="auto"/>
            <w:left w:val="none" w:sz="0" w:space="0" w:color="auto"/>
            <w:bottom w:val="none" w:sz="0" w:space="0" w:color="auto"/>
            <w:right w:val="none" w:sz="0" w:space="0" w:color="auto"/>
          </w:divBdr>
        </w:div>
        <w:div w:id="568855036">
          <w:marLeft w:val="0"/>
          <w:marRight w:val="0"/>
          <w:marTop w:val="0"/>
          <w:marBottom w:val="0"/>
          <w:divBdr>
            <w:top w:val="none" w:sz="0" w:space="0" w:color="auto"/>
            <w:left w:val="none" w:sz="0" w:space="0" w:color="auto"/>
            <w:bottom w:val="none" w:sz="0" w:space="0" w:color="auto"/>
            <w:right w:val="none" w:sz="0" w:space="0" w:color="auto"/>
          </w:divBdr>
        </w:div>
        <w:div w:id="1000277631">
          <w:marLeft w:val="0"/>
          <w:marRight w:val="0"/>
          <w:marTop w:val="0"/>
          <w:marBottom w:val="0"/>
          <w:divBdr>
            <w:top w:val="none" w:sz="0" w:space="0" w:color="auto"/>
            <w:left w:val="none" w:sz="0" w:space="0" w:color="auto"/>
            <w:bottom w:val="none" w:sz="0" w:space="0" w:color="auto"/>
            <w:right w:val="none" w:sz="0" w:space="0" w:color="auto"/>
          </w:divBdr>
        </w:div>
        <w:div w:id="1959295216">
          <w:marLeft w:val="0"/>
          <w:marRight w:val="0"/>
          <w:marTop w:val="0"/>
          <w:marBottom w:val="0"/>
          <w:divBdr>
            <w:top w:val="none" w:sz="0" w:space="0" w:color="auto"/>
            <w:left w:val="none" w:sz="0" w:space="0" w:color="auto"/>
            <w:bottom w:val="none" w:sz="0" w:space="0" w:color="auto"/>
            <w:right w:val="none" w:sz="0" w:space="0" w:color="auto"/>
          </w:divBdr>
          <w:divsChild>
            <w:div w:id="1064839728">
              <w:marLeft w:val="0"/>
              <w:marRight w:val="0"/>
              <w:marTop w:val="30"/>
              <w:marBottom w:val="30"/>
              <w:divBdr>
                <w:top w:val="none" w:sz="0" w:space="0" w:color="auto"/>
                <w:left w:val="none" w:sz="0" w:space="0" w:color="auto"/>
                <w:bottom w:val="none" w:sz="0" w:space="0" w:color="auto"/>
                <w:right w:val="none" w:sz="0" w:space="0" w:color="auto"/>
              </w:divBdr>
              <w:divsChild>
                <w:div w:id="75785189">
                  <w:marLeft w:val="0"/>
                  <w:marRight w:val="0"/>
                  <w:marTop w:val="0"/>
                  <w:marBottom w:val="0"/>
                  <w:divBdr>
                    <w:top w:val="none" w:sz="0" w:space="0" w:color="auto"/>
                    <w:left w:val="none" w:sz="0" w:space="0" w:color="auto"/>
                    <w:bottom w:val="none" w:sz="0" w:space="0" w:color="auto"/>
                    <w:right w:val="none" w:sz="0" w:space="0" w:color="auto"/>
                  </w:divBdr>
                  <w:divsChild>
                    <w:div w:id="1238438837">
                      <w:marLeft w:val="0"/>
                      <w:marRight w:val="0"/>
                      <w:marTop w:val="0"/>
                      <w:marBottom w:val="0"/>
                      <w:divBdr>
                        <w:top w:val="none" w:sz="0" w:space="0" w:color="auto"/>
                        <w:left w:val="none" w:sz="0" w:space="0" w:color="auto"/>
                        <w:bottom w:val="none" w:sz="0" w:space="0" w:color="auto"/>
                        <w:right w:val="none" w:sz="0" w:space="0" w:color="auto"/>
                      </w:divBdr>
                    </w:div>
                  </w:divsChild>
                </w:div>
                <w:div w:id="121507007">
                  <w:marLeft w:val="0"/>
                  <w:marRight w:val="0"/>
                  <w:marTop w:val="0"/>
                  <w:marBottom w:val="0"/>
                  <w:divBdr>
                    <w:top w:val="none" w:sz="0" w:space="0" w:color="auto"/>
                    <w:left w:val="none" w:sz="0" w:space="0" w:color="auto"/>
                    <w:bottom w:val="none" w:sz="0" w:space="0" w:color="auto"/>
                    <w:right w:val="none" w:sz="0" w:space="0" w:color="auto"/>
                  </w:divBdr>
                  <w:divsChild>
                    <w:div w:id="717172419">
                      <w:marLeft w:val="0"/>
                      <w:marRight w:val="0"/>
                      <w:marTop w:val="0"/>
                      <w:marBottom w:val="0"/>
                      <w:divBdr>
                        <w:top w:val="none" w:sz="0" w:space="0" w:color="auto"/>
                        <w:left w:val="none" w:sz="0" w:space="0" w:color="auto"/>
                        <w:bottom w:val="none" w:sz="0" w:space="0" w:color="auto"/>
                        <w:right w:val="none" w:sz="0" w:space="0" w:color="auto"/>
                      </w:divBdr>
                    </w:div>
                  </w:divsChild>
                </w:div>
                <w:div w:id="368527943">
                  <w:marLeft w:val="0"/>
                  <w:marRight w:val="0"/>
                  <w:marTop w:val="0"/>
                  <w:marBottom w:val="0"/>
                  <w:divBdr>
                    <w:top w:val="none" w:sz="0" w:space="0" w:color="auto"/>
                    <w:left w:val="none" w:sz="0" w:space="0" w:color="auto"/>
                    <w:bottom w:val="none" w:sz="0" w:space="0" w:color="auto"/>
                    <w:right w:val="none" w:sz="0" w:space="0" w:color="auto"/>
                  </w:divBdr>
                  <w:divsChild>
                    <w:div w:id="1736707991">
                      <w:marLeft w:val="0"/>
                      <w:marRight w:val="0"/>
                      <w:marTop w:val="0"/>
                      <w:marBottom w:val="0"/>
                      <w:divBdr>
                        <w:top w:val="none" w:sz="0" w:space="0" w:color="auto"/>
                        <w:left w:val="none" w:sz="0" w:space="0" w:color="auto"/>
                        <w:bottom w:val="none" w:sz="0" w:space="0" w:color="auto"/>
                        <w:right w:val="none" w:sz="0" w:space="0" w:color="auto"/>
                      </w:divBdr>
                    </w:div>
                  </w:divsChild>
                </w:div>
                <w:div w:id="401565012">
                  <w:marLeft w:val="0"/>
                  <w:marRight w:val="0"/>
                  <w:marTop w:val="0"/>
                  <w:marBottom w:val="0"/>
                  <w:divBdr>
                    <w:top w:val="none" w:sz="0" w:space="0" w:color="auto"/>
                    <w:left w:val="none" w:sz="0" w:space="0" w:color="auto"/>
                    <w:bottom w:val="none" w:sz="0" w:space="0" w:color="auto"/>
                    <w:right w:val="none" w:sz="0" w:space="0" w:color="auto"/>
                  </w:divBdr>
                  <w:divsChild>
                    <w:div w:id="783578651">
                      <w:marLeft w:val="0"/>
                      <w:marRight w:val="0"/>
                      <w:marTop w:val="0"/>
                      <w:marBottom w:val="0"/>
                      <w:divBdr>
                        <w:top w:val="none" w:sz="0" w:space="0" w:color="auto"/>
                        <w:left w:val="none" w:sz="0" w:space="0" w:color="auto"/>
                        <w:bottom w:val="none" w:sz="0" w:space="0" w:color="auto"/>
                        <w:right w:val="none" w:sz="0" w:space="0" w:color="auto"/>
                      </w:divBdr>
                    </w:div>
                    <w:div w:id="1937441543">
                      <w:marLeft w:val="0"/>
                      <w:marRight w:val="0"/>
                      <w:marTop w:val="0"/>
                      <w:marBottom w:val="0"/>
                      <w:divBdr>
                        <w:top w:val="none" w:sz="0" w:space="0" w:color="auto"/>
                        <w:left w:val="none" w:sz="0" w:space="0" w:color="auto"/>
                        <w:bottom w:val="none" w:sz="0" w:space="0" w:color="auto"/>
                        <w:right w:val="none" w:sz="0" w:space="0" w:color="auto"/>
                      </w:divBdr>
                    </w:div>
                  </w:divsChild>
                </w:div>
                <w:div w:id="565607549">
                  <w:marLeft w:val="0"/>
                  <w:marRight w:val="0"/>
                  <w:marTop w:val="0"/>
                  <w:marBottom w:val="0"/>
                  <w:divBdr>
                    <w:top w:val="none" w:sz="0" w:space="0" w:color="auto"/>
                    <w:left w:val="none" w:sz="0" w:space="0" w:color="auto"/>
                    <w:bottom w:val="none" w:sz="0" w:space="0" w:color="auto"/>
                    <w:right w:val="none" w:sz="0" w:space="0" w:color="auto"/>
                  </w:divBdr>
                  <w:divsChild>
                    <w:div w:id="416943266">
                      <w:marLeft w:val="0"/>
                      <w:marRight w:val="0"/>
                      <w:marTop w:val="0"/>
                      <w:marBottom w:val="0"/>
                      <w:divBdr>
                        <w:top w:val="none" w:sz="0" w:space="0" w:color="auto"/>
                        <w:left w:val="none" w:sz="0" w:space="0" w:color="auto"/>
                        <w:bottom w:val="none" w:sz="0" w:space="0" w:color="auto"/>
                        <w:right w:val="none" w:sz="0" w:space="0" w:color="auto"/>
                      </w:divBdr>
                    </w:div>
                  </w:divsChild>
                </w:div>
                <w:div w:id="768625800">
                  <w:marLeft w:val="0"/>
                  <w:marRight w:val="0"/>
                  <w:marTop w:val="0"/>
                  <w:marBottom w:val="0"/>
                  <w:divBdr>
                    <w:top w:val="none" w:sz="0" w:space="0" w:color="auto"/>
                    <w:left w:val="none" w:sz="0" w:space="0" w:color="auto"/>
                    <w:bottom w:val="none" w:sz="0" w:space="0" w:color="auto"/>
                    <w:right w:val="none" w:sz="0" w:space="0" w:color="auto"/>
                  </w:divBdr>
                  <w:divsChild>
                    <w:div w:id="633751702">
                      <w:marLeft w:val="0"/>
                      <w:marRight w:val="0"/>
                      <w:marTop w:val="0"/>
                      <w:marBottom w:val="0"/>
                      <w:divBdr>
                        <w:top w:val="none" w:sz="0" w:space="0" w:color="auto"/>
                        <w:left w:val="none" w:sz="0" w:space="0" w:color="auto"/>
                        <w:bottom w:val="none" w:sz="0" w:space="0" w:color="auto"/>
                        <w:right w:val="none" w:sz="0" w:space="0" w:color="auto"/>
                      </w:divBdr>
                    </w:div>
                    <w:div w:id="812018690">
                      <w:marLeft w:val="0"/>
                      <w:marRight w:val="0"/>
                      <w:marTop w:val="0"/>
                      <w:marBottom w:val="0"/>
                      <w:divBdr>
                        <w:top w:val="none" w:sz="0" w:space="0" w:color="auto"/>
                        <w:left w:val="none" w:sz="0" w:space="0" w:color="auto"/>
                        <w:bottom w:val="none" w:sz="0" w:space="0" w:color="auto"/>
                        <w:right w:val="none" w:sz="0" w:space="0" w:color="auto"/>
                      </w:divBdr>
                    </w:div>
                    <w:div w:id="1694451514">
                      <w:marLeft w:val="0"/>
                      <w:marRight w:val="0"/>
                      <w:marTop w:val="0"/>
                      <w:marBottom w:val="0"/>
                      <w:divBdr>
                        <w:top w:val="none" w:sz="0" w:space="0" w:color="auto"/>
                        <w:left w:val="none" w:sz="0" w:space="0" w:color="auto"/>
                        <w:bottom w:val="none" w:sz="0" w:space="0" w:color="auto"/>
                        <w:right w:val="none" w:sz="0" w:space="0" w:color="auto"/>
                      </w:divBdr>
                    </w:div>
                  </w:divsChild>
                </w:div>
                <w:div w:id="777069396">
                  <w:marLeft w:val="0"/>
                  <w:marRight w:val="0"/>
                  <w:marTop w:val="0"/>
                  <w:marBottom w:val="0"/>
                  <w:divBdr>
                    <w:top w:val="none" w:sz="0" w:space="0" w:color="auto"/>
                    <w:left w:val="none" w:sz="0" w:space="0" w:color="auto"/>
                    <w:bottom w:val="none" w:sz="0" w:space="0" w:color="auto"/>
                    <w:right w:val="none" w:sz="0" w:space="0" w:color="auto"/>
                  </w:divBdr>
                  <w:divsChild>
                    <w:div w:id="1104886586">
                      <w:marLeft w:val="0"/>
                      <w:marRight w:val="0"/>
                      <w:marTop w:val="0"/>
                      <w:marBottom w:val="0"/>
                      <w:divBdr>
                        <w:top w:val="none" w:sz="0" w:space="0" w:color="auto"/>
                        <w:left w:val="none" w:sz="0" w:space="0" w:color="auto"/>
                        <w:bottom w:val="none" w:sz="0" w:space="0" w:color="auto"/>
                        <w:right w:val="none" w:sz="0" w:space="0" w:color="auto"/>
                      </w:divBdr>
                    </w:div>
                    <w:div w:id="1245721960">
                      <w:marLeft w:val="0"/>
                      <w:marRight w:val="0"/>
                      <w:marTop w:val="0"/>
                      <w:marBottom w:val="0"/>
                      <w:divBdr>
                        <w:top w:val="none" w:sz="0" w:space="0" w:color="auto"/>
                        <w:left w:val="none" w:sz="0" w:space="0" w:color="auto"/>
                        <w:bottom w:val="none" w:sz="0" w:space="0" w:color="auto"/>
                        <w:right w:val="none" w:sz="0" w:space="0" w:color="auto"/>
                      </w:divBdr>
                    </w:div>
                    <w:div w:id="1959725325">
                      <w:marLeft w:val="0"/>
                      <w:marRight w:val="0"/>
                      <w:marTop w:val="0"/>
                      <w:marBottom w:val="0"/>
                      <w:divBdr>
                        <w:top w:val="none" w:sz="0" w:space="0" w:color="auto"/>
                        <w:left w:val="none" w:sz="0" w:space="0" w:color="auto"/>
                        <w:bottom w:val="none" w:sz="0" w:space="0" w:color="auto"/>
                        <w:right w:val="none" w:sz="0" w:space="0" w:color="auto"/>
                      </w:divBdr>
                    </w:div>
                  </w:divsChild>
                </w:div>
                <w:div w:id="868760898">
                  <w:marLeft w:val="0"/>
                  <w:marRight w:val="0"/>
                  <w:marTop w:val="0"/>
                  <w:marBottom w:val="0"/>
                  <w:divBdr>
                    <w:top w:val="none" w:sz="0" w:space="0" w:color="auto"/>
                    <w:left w:val="none" w:sz="0" w:space="0" w:color="auto"/>
                    <w:bottom w:val="none" w:sz="0" w:space="0" w:color="auto"/>
                    <w:right w:val="none" w:sz="0" w:space="0" w:color="auto"/>
                  </w:divBdr>
                  <w:divsChild>
                    <w:div w:id="1571227540">
                      <w:marLeft w:val="0"/>
                      <w:marRight w:val="0"/>
                      <w:marTop w:val="0"/>
                      <w:marBottom w:val="0"/>
                      <w:divBdr>
                        <w:top w:val="none" w:sz="0" w:space="0" w:color="auto"/>
                        <w:left w:val="none" w:sz="0" w:space="0" w:color="auto"/>
                        <w:bottom w:val="none" w:sz="0" w:space="0" w:color="auto"/>
                        <w:right w:val="none" w:sz="0" w:space="0" w:color="auto"/>
                      </w:divBdr>
                    </w:div>
                  </w:divsChild>
                </w:div>
                <w:div w:id="1094013312">
                  <w:marLeft w:val="0"/>
                  <w:marRight w:val="0"/>
                  <w:marTop w:val="0"/>
                  <w:marBottom w:val="0"/>
                  <w:divBdr>
                    <w:top w:val="none" w:sz="0" w:space="0" w:color="auto"/>
                    <w:left w:val="none" w:sz="0" w:space="0" w:color="auto"/>
                    <w:bottom w:val="none" w:sz="0" w:space="0" w:color="auto"/>
                    <w:right w:val="none" w:sz="0" w:space="0" w:color="auto"/>
                  </w:divBdr>
                  <w:divsChild>
                    <w:div w:id="1797794257">
                      <w:marLeft w:val="0"/>
                      <w:marRight w:val="0"/>
                      <w:marTop w:val="0"/>
                      <w:marBottom w:val="0"/>
                      <w:divBdr>
                        <w:top w:val="none" w:sz="0" w:space="0" w:color="auto"/>
                        <w:left w:val="none" w:sz="0" w:space="0" w:color="auto"/>
                        <w:bottom w:val="none" w:sz="0" w:space="0" w:color="auto"/>
                        <w:right w:val="none" w:sz="0" w:space="0" w:color="auto"/>
                      </w:divBdr>
                    </w:div>
                  </w:divsChild>
                </w:div>
                <w:div w:id="1181159261">
                  <w:marLeft w:val="0"/>
                  <w:marRight w:val="0"/>
                  <w:marTop w:val="0"/>
                  <w:marBottom w:val="0"/>
                  <w:divBdr>
                    <w:top w:val="none" w:sz="0" w:space="0" w:color="auto"/>
                    <w:left w:val="none" w:sz="0" w:space="0" w:color="auto"/>
                    <w:bottom w:val="none" w:sz="0" w:space="0" w:color="auto"/>
                    <w:right w:val="none" w:sz="0" w:space="0" w:color="auto"/>
                  </w:divBdr>
                  <w:divsChild>
                    <w:div w:id="709114722">
                      <w:marLeft w:val="0"/>
                      <w:marRight w:val="0"/>
                      <w:marTop w:val="0"/>
                      <w:marBottom w:val="0"/>
                      <w:divBdr>
                        <w:top w:val="none" w:sz="0" w:space="0" w:color="auto"/>
                        <w:left w:val="none" w:sz="0" w:space="0" w:color="auto"/>
                        <w:bottom w:val="none" w:sz="0" w:space="0" w:color="auto"/>
                        <w:right w:val="none" w:sz="0" w:space="0" w:color="auto"/>
                      </w:divBdr>
                    </w:div>
                    <w:div w:id="860555132">
                      <w:marLeft w:val="0"/>
                      <w:marRight w:val="0"/>
                      <w:marTop w:val="0"/>
                      <w:marBottom w:val="0"/>
                      <w:divBdr>
                        <w:top w:val="none" w:sz="0" w:space="0" w:color="auto"/>
                        <w:left w:val="none" w:sz="0" w:space="0" w:color="auto"/>
                        <w:bottom w:val="none" w:sz="0" w:space="0" w:color="auto"/>
                        <w:right w:val="none" w:sz="0" w:space="0" w:color="auto"/>
                      </w:divBdr>
                    </w:div>
                    <w:div w:id="895048672">
                      <w:marLeft w:val="0"/>
                      <w:marRight w:val="0"/>
                      <w:marTop w:val="0"/>
                      <w:marBottom w:val="0"/>
                      <w:divBdr>
                        <w:top w:val="none" w:sz="0" w:space="0" w:color="auto"/>
                        <w:left w:val="none" w:sz="0" w:space="0" w:color="auto"/>
                        <w:bottom w:val="none" w:sz="0" w:space="0" w:color="auto"/>
                        <w:right w:val="none" w:sz="0" w:space="0" w:color="auto"/>
                      </w:divBdr>
                    </w:div>
                  </w:divsChild>
                </w:div>
                <w:div w:id="1512988993">
                  <w:marLeft w:val="0"/>
                  <w:marRight w:val="0"/>
                  <w:marTop w:val="0"/>
                  <w:marBottom w:val="0"/>
                  <w:divBdr>
                    <w:top w:val="none" w:sz="0" w:space="0" w:color="auto"/>
                    <w:left w:val="none" w:sz="0" w:space="0" w:color="auto"/>
                    <w:bottom w:val="none" w:sz="0" w:space="0" w:color="auto"/>
                    <w:right w:val="none" w:sz="0" w:space="0" w:color="auto"/>
                  </w:divBdr>
                  <w:divsChild>
                    <w:div w:id="1810705503">
                      <w:marLeft w:val="0"/>
                      <w:marRight w:val="0"/>
                      <w:marTop w:val="0"/>
                      <w:marBottom w:val="0"/>
                      <w:divBdr>
                        <w:top w:val="none" w:sz="0" w:space="0" w:color="auto"/>
                        <w:left w:val="none" w:sz="0" w:space="0" w:color="auto"/>
                        <w:bottom w:val="none" w:sz="0" w:space="0" w:color="auto"/>
                        <w:right w:val="none" w:sz="0" w:space="0" w:color="auto"/>
                      </w:divBdr>
                    </w:div>
                  </w:divsChild>
                </w:div>
                <w:div w:id="1680965544">
                  <w:marLeft w:val="0"/>
                  <w:marRight w:val="0"/>
                  <w:marTop w:val="0"/>
                  <w:marBottom w:val="0"/>
                  <w:divBdr>
                    <w:top w:val="none" w:sz="0" w:space="0" w:color="auto"/>
                    <w:left w:val="none" w:sz="0" w:space="0" w:color="auto"/>
                    <w:bottom w:val="none" w:sz="0" w:space="0" w:color="auto"/>
                    <w:right w:val="none" w:sz="0" w:space="0" w:color="auto"/>
                  </w:divBdr>
                  <w:divsChild>
                    <w:div w:id="1400011360">
                      <w:marLeft w:val="0"/>
                      <w:marRight w:val="0"/>
                      <w:marTop w:val="0"/>
                      <w:marBottom w:val="0"/>
                      <w:divBdr>
                        <w:top w:val="none" w:sz="0" w:space="0" w:color="auto"/>
                        <w:left w:val="none" w:sz="0" w:space="0" w:color="auto"/>
                        <w:bottom w:val="none" w:sz="0" w:space="0" w:color="auto"/>
                        <w:right w:val="none" w:sz="0" w:space="0" w:color="auto"/>
                      </w:divBdr>
                    </w:div>
                  </w:divsChild>
                </w:div>
                <w:div w:id="1793088387">
                  <w:marLeft w:val="0"/>
                  <w:marRight w:val="0"/>
                  <w:marTop w:val="0"/>
                  <w:marBottom w:val="0"/>
                  <w:divBdr>
                    <w:top w:val="none" w:sz="0" w:space="0" w:color="auto"/>
                    <w:left w:val="none" w:sz="0" w:space="0" w:color="auto"/>
                    <w:bottom w:val="none" w:sz="0" w:space="0" w:color="auto"/>
                    <w:right w:val="none" w:sz="0" w:space="0" w:color="auto"/>
                  </w:divBdr>
                  <w:divsChild>
                    <w:div w:id="453600189">
                      <w:marLeft w:val="0"/>
                      <w:marRight w:val="0"/>
                      <w:marTop w:val="0"/>
                      <w:marBottom w:val="0"/>
                      <w:divBdr>
                        <w:top w:val="none" w:sz="0" w:space="0" w:color="auto"/>
                        <w:left w:val="none" w:sz="0" w:space="0" w:color="auto"/>
                        <w:bottom w:val="none" w:sz="0" w:space="0" w:color="auto"/>
                        <w:right w:val="none" w:sz="0" w:space="0" w:color="auto"/>
                      </w:divBdr>
                    </w:div>
                  </w:divsChild>
                </w:div>
                <w:div w:id="1874727729">
                  <w:marLeft w:val="0"/>
                  <w:marRight w:val="0"/>
                  <w:marTop w:val="0"/>
                  <w:marBottom w:val="0"/>
                  <w:divBdr>
                    <w:top w:val="none" w:sz="0" w:space="0" w:color="auto"/>
                    <w:left w:val="none" w:sz="0" w:space="0" w:color="auto"/>
                    <w:bottom w:val="none" w:sz="0" w:space="0" w:color="auto"/>
                    <w:right w:val="none" w:sz="0" w:space="0" w:color="auto"/>
                  </w:divBdr>
                  <w:divsChild>
                    <w:div w:id="1706758088">
                      <w:marLeft w:val="0"/>
                      <w:marRight w:val="0"/>
                      <w:marTop w:val="0"/>
                      <w:marBottom w:val="0"/>
                      <w:divBdr>
                        <w:top w:val="none" w:sz="0" w:space="0" w:color="auto"/>
                        <w:left w:val="none" w:sz="0" w:space="0" w:color="auto"/>
                        <w:bottom w:val="none" w:sz="0" w:space="0" w:color="auto"/>
                        <w:right w:val="none" w:sz="0" w:space="0" w:color="auto"/>
                      </w:divBdr>
                    </w:div>
                  </w:divsChild>
                </w:div>
                <w:div w:id="1968003698">
                  <w:marLeft w:val="0"/>
                  <w:marRight w:val="0"/>
                  <w:marTop w:val="0"/>
                  <w:marBottom w:val="0"/>
                  <w:divBdr>
                    <w:top w:val="none" w:sz="0" w:space="0" w:color="auto"/>
                    <w:left w:val="none" w:sz="0" w:space="0" w:color="auto"/>
                    <w:bottom w:val="none" w:sz="0" w:space="0" w:color="auto"/>
                    <w:right w:val="none" w:sz="0" w:space="0" w:color="auto"/>
                  </w:divBdr>
                  <w:divsChild>
                    <w:div w:id="454712039">
                      <w:marLeft w:val="0"/>
                      <w:marRight w:val="0"/>
                      <w:marTop w:val="0"/>
                      <w:marBottom w:val="0"/>
                      <w:divBdr>
                        <w:top w:val="none" w:sz="0" w:space="0" w:color="auto"/>
                        <w:left w:val="none" w:sz="0" w:space="0" w:color="auto"/>
                        <w:bottom w:val="none" w:sz="0" w:space="0" w:color="auto"/>
                        <w:right w:val="none" w:sz="0" w:space="0" w:color="auto"/>
                      </w:divBdr>
                    </w:div>
                    <w:div w:id="1590699547">
                      <w:marLeft w:val="0"/>
                      <w:marRight w:val="0"/>
                      <w:marTop w:val="0"/>
                      <w:marBottom w:val="0"/>
                      <w:divBdr>
                        <w:top w:val="none" w:sz="0" w:space="0" w:color="auto"/>
                        <w:left w:val="none" w:sz="0" w:space="0" w:color="auto"/>
                        <w:bottom w:val="none" w:sz="0" w:space="0" w:color="auto"/>
                        <w:right w:val="none" w:sz="0" w:space="0" w:color="auto"/>
                      </w:divBdr>
                    </w:div>
                    <w:div w:id="19683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2067">
          <w:marLeft w:val="0"/>
          <w:marRight w:val="0"/>
          <w:marTop w:val="0"/>
          <w:marBottom w:val="0"/>
          <w:divBdr>
            <w:top w:val="none" w:sz="0" w:space="0" w:color="auto"/>
            <w:left w:val="none" w:sz="0" w:space="0" w:color="auto"/>
            <w:bottom w:val="none" w:sz="0" w:space="0" w:color="auto"/>
            <w:right w:val="none" w:sz="0" w:space="0" w:color="auto"/>
          </w:divBdr>
          <w:divsChild>
            <w:div w:id="1164324163">
              <w:marLeft w:val="0"/>
              <w:marRight w:val="0"/>
              <w:marTop w:val="30"/>
              <w:marBottom w:val="30"/>
              <w:divBdr>
                <w:top w:val="none" w:sz="0" w:space="0" w:color="auto"/>
                <w:left w:val="none" w:sz="0" w:space="0" w:color="auto"/>
                <w:bottom w:val="none" w:sz="0" w:space="0" w:color="auto"/>
                <w:right w:val="none" w:sz="0" w:space="0" w:color="auto"/>
              </w:divBdr>
              <w:divsChild>
                <w:div w:id="217591873">
                  <w:marLeft w:val="0"/>
                  <w:marRight w:val="0"/>
                  <w:marTop w:val="0"/>
                  <w:marBottom w:val="0"/>
                  <w:divBdr>
                    <w:top w:val="none" w:sz="0" w:space="0" w:color="auto"/>
                    <w:left w:val="none" w:sz="0" w:space="0" w:color="auto"/>
                    <w:bottom w:val="none" w:sz="0" w:space="0" w:color="auto"/>
                    <w:right w:val="none" w:sz="0" w:space="0" w:color="auto"/>
                  </w:divBdr>
                  <w:divsChild>
                    <w:div w:id="1084571749">
                      <w:marLeft w:val="0"/>
                      <w:marRight w:val="0"/>
                      <w:marTop w:val="0"/>
                      <w:marBottom w:val="0"/>
                      <w:divBdr>
                        <w:top w:val="none" w:sz="0" w:space="0" w:color="auto"/>
                        <w:left w:val="none" w:sz="0" w:space="0" w:color="auto"/>
                        <w:bottom w:val="none" w:sz="0" w:space="0" w:color="auto"/>
                        <w:right w:val="none" w:sz="0" w:space="0" w:color="auto"/>
                      </w:divBdr>
                    </w:div>
                  </w:divsChild>
                </w:div>
                <w:div w:id="432284073">
                  <w:marLeft w:val="0"/>
                  <w:marRight w:val="0"/>
                  <w:marTop w:val="0"/>
                  <w:marBottom w:val="0"/>
                  <w:divBdr>
                    <w:top w:val="none" w:sz="0" w:space="0" w:color="auto"/>
                    <w:left w:val="none" w:sz="0" w:space="0" w:color="auto"/>
                    <w:bottom w:val="none" w:sz="0" w:space="0" w:color="auto"/>
                    <w:right w:val="none" w:sz="0" w:space="0" w:color="auto"/>
                  </w:divBdr>
                  <w:divsChild>
                    <w:div w:id="516431805">
                      <w:marLeft w:val="0"/>
                      <w:marRight w:val="0"/>
                      <w:marTop w:val="0"/>
                      <w:marBottom w:val="0"/>
                      <w:divBdr>
                        <w:top w:val="none" w:sz="0" w:space="0" w:color="auto"/>
                        <w:left w:val="none" w:sz="0" w:space="0" w:color="auto"/>
                        <w:bottom w:val="none" w:sz="0" w:space="0" w:color="auto"/>
                        <w:right w:val="none" w:sz="0" w:space="0" w:color="auto"/>
                      </w:divBdr>
                    </w:div>
                    <w:div w:id="1483349195">
                      <w:marLeft w:val="0"/>
                      <w:marRight w:val="0"/>
                      <w:marTop w:val="0"/>
                      <w:marBottom w:val="0"/>
                      <w:divBdr>
                        <w:top w:val="none" w:sz="0" w:space="0" w:color="auto"/>
                        <w:left w:val="none" w:sz="0" w:space="0" w:color="auto"/>
                        <w:bottom w:val="none" w:sz="0" w:space="0" w:color="auto"/>
                        <w:right w:val="none" w:sz="0" w:space="0" w:color="auto"/>
                      </w:divBdr>
                    </w:div>
                  </w:divsChild>
                </w:div>
                <w:div w:id="645935564">
                  <w:marLeft w:val="0"/>
                  <w:marRight w:val="0"/>
                  <w:marTop w:val="0"/>
                  <w:marBottom w:val="0"/>
                  <w:divBdr>
                    <w:top w:val="none" w:sz="0" w:space="0" w:color="auto"/>
                    <w:left w:val="none" w:sz="0" w:space="0" w:color="auto"/>
                    <w:bottom w:val="none" w:sz="0" w:space="0" w:color="auto"/>
                    <w:right w:val="none" w:sz="0" w:space="0" w:color="auto"/>
                  </w:divBdr>
                  <w:divsChild>
                    <w:div w:id="1176577034">
                      <w:marLeft w:val="0"/>
                      <w:marRight w:val="0"/>
                      <w:marTop w:val="0"/>
                      <w:marBottom w:val="0"/>
                      <w:divBdr>
                        <w:top w:val="none" w:sz="0" w:space="0" w:color="auto"/>
                        <w:left w:val="none" w:sz="0" w:space="0" w:color="auto"/>
                        <w:bottom w:val="none" w:sz="0" w:space="0" w:color="auto"/>
                        <w:right w:val="none" w:sz="0" w:space="0" w:color="auto"/>
                      </w:divBdr>
                    </w:div>
                  </w:divsChild>
                </w:div>
                <w:div w:id="672880325">
                  <w:marLeft w:val="0"/>
                  <w:marRight w:val="0"/>
                  <w:marTop w:val="0"/>
                  <w:marBottom w:val="0"/>
                  <w:divBdr>
                    <w:top w:val="none" w:sz="0" w:space="0" w:color="auto"/>
                    <w:left w:val="none" w:sz="0" w:space="0" w:color="auto"/>
                    <w:bottom w:val="none" w:sz="0" w:space="0" w:color="auto"/>
                    <w:right w:val="none" w:sz="0" w:space="0" w:color="auto"/>
                  </w:divBdr>
                  <w:divsChild>
                    <w:div w:id="194003083">
                      <w:marLeft w:val="0"/>
                      <w:marRight w:val="0"/>
                      <w:marTop w:val="0"/>
                      <w:marBottom w:val="0"/>
                      <w:divBdr>
                        <w:top w:val="none" w:sz="0" w:space="0" w:color="auto"/>
                        <w:left w:val="none" w:sz="0" w:space="0" w:color="auto"/>
                        <w:bottom w:val="none" w:sz="0" w:space="0" w:color="auto"/>
                        <w:right w:val="none" w:sz="0" w:space="0" w:color="auto"/>
                      </w:divBdr>
                    </w:div>
                    <w:div w:id="541406272">
                      <w:marLeft w:val="0"/>
                      <w:marRight w:val="0"/>
                      <w:marTop w:val="0"/>
                      <w:marBottom w:val="0"/>
                      <w:divBdr>
                        <w:top w:val="none" w:sz="0" w:space="0" w:color="auto"/>
                        <w:left w:val="none" w:sz="0" w:space="0" w:color="auto"/>
                        <w:bottom w:val="none" w:sz="0" w:space="0" w:color="auto"/>
                        <w:right w:val="none" w:sz="0" w:space="0" w:color="auto"/>
                      </w:divBdr>
                    </w:div>
                  </w:divsChild>
                </w:div>
                <w:div w:id="1025207312">
                  <w:marLeft w:val="0"/>
                  <w:marRight w:val="0"/>
                  <w:marTop w:val="0"/>
                  <w:marBottom w:val="0"/>
                  <w:divBdr>
                    <w:top w:val="none" w:sz="0" w:space="0" w:color="auto"/>
                    <w:left w:val="none" w:sz="0" w:space="0" w:color="auto"/>
                    <w:bottom w:val="none" w:sz="0" w:space="0" w:color="auto"/>
                    <w:right w:val="none" w:sz="0" w:space="0" w:color="auto"/>
                  </w:divBdr>
                  <w:divsChild>
                    <w:div w:id="1500927204">
                      <w:marLeft w:val="0"/>
                      <w:marRight w:val="0"/>
                      <w:marTop w:val="0"/>
                      <w:marBottom w:val="0"/>
                      <w:divBdr>
                        <w:top w:val="none" w:sz="0" w:space="0" w:color="auto"/>
                        <w:left w:val="none" w:sz="0" w:space="0" w:color="auto"/>
                        <w:bottom w:val="none" w:sz="0" w:space="0" w:color="auto"/>
                        <w:right w:val="none" w:sz="0" w:space="0" w:color="auto"/>
                      </w:divBdr>
                    </w:div>
                  </w:divsChild>
                </w:div>
                <w:div w:id="1110465275">
                  <w:marLeft w:val="0"/>
                  <w:marRight w:val="0"/>
                  <w:marTop w:val="0"/>
                  <w:marBottom w:val="0"/>
                  <w:divBdr>
                    <w:top w:val="none" w:sz="0" w:space="0" w:color="auto"/>
                    <w:left w:val="none" w:sz="0" w:space="0" w:color="auto"/>
                    <w:bottom w:val="none" w:sz="0" w:space="0" w:color="auto"/>
                    <w:right w:val="none" w:sz="0" w:space="0" w:color="auto"/>
                  </w:divBdr>
                  <w:divsChild>
                    <w:div w:id="1899631786">
                      <w:marLeft w:val="0"/>
                      <w:marRight w:val="0"/>
                      <w:marTop w:val="0"/>
                      <w:marBottom w:val="0"/>
                      <w:divBdr>
                        <w:top w:val="none" w:sz="0" w:space="0" w:color="auto"/>
                        <w:left w:val="none" w:sz="0" w:space="0" w:color="auto"/>
                        <w:bottom w:val="none" w:sz="0" w:space="0" w:color="auto"/>
                        <w:right w:val="none" w:sz="0" w:space="0" w:color="auto"/>
                      </w:divBdr>
                    </w:div>
                  </w:divsChild>
                </w:div>
                <w:div w:id="1366520218">
                  <w:marLeft w:val="0"/>
                  <w:marRight w:val="0"/>
                  <w:marTop w:val="0"/>
                  <w:marBottom w:val="0"/>
                  <w:divBdr>
                    <w:top w:val="none" w:sz="0" w:space="0" w:color="auto"/>
                    <w:left w:val="none" w:sz="0" w:space="0" w:color="auto"/>
                    <w:bottom w:val="none" w:sz="0" w:space="0" w:color="auto"/>
                    <w:right w:val="none" w:sz="0" w:space="0" w:color="auto"/>
                  </w:divBdr>
                  <w:divsChild>
                    <w:div w:id="1940141482">
                      <w:marLeft w:val="0"/>
                      <w:marRight w:val="0"/>
                      <w:marTop w:val="0"/>
                      <w:marBottom w:val="0"/>
                      <w:divBdr>
                        <w:top w:val="none" w:sz="0" w:space="0" w:color="auto"/>
                        <w:left w:val="none" w:sz="0" w:space="0" w:color="auto"/>
                        <w:bottom w:val="none" w:sz="0" w:space="0" w:color="auto"/>
                        <w:right w:val="none" w:sz="0" w:space="0" w:color="auto"/>
                      </w:divBdr>
                    </w:div>
                  </w:divsChild>
                </w:div>
                <w:div w:id="1536042137">
                  <w:marLeft w:val="0"/>
                  <w:marRight w:val="0"/>
                  <w:marTop w:val="0"/>
                  <w:marBottom w:val="0"/>
                  <w:divBdr>
                    <w:top w:val="none" w:sz="0" w:space="0" w:color="auto"/>
                    <w:left w:val="none" w:sz="0" w:space="0" w:color="auto"/>
                    <w:bottom w:val="none" w:sz="0" w:space="0" w:color="auto"/>
                    <w:right w:val="none" w:sz="0" w:space="0" w:color="auto"/>
                  </w:divBdr>
                  <w:divsChild>
                    <w:div w:id="979919771">
                      <w:marLeft w:val="0"/>
                      <w:marRight w:val="0"/>
                      <w:marTop w:val="0"/>
                      <w:marBottom w:val="0"/>
                      <w:divBdr>
                        <w:top w:val="none" w:sz="0" w:space="0" w:color="auto"/>
                        <w:left w:val="none" w:sz="0" w:space="0" w:color="auto"/>
                        <w:bottom w:val="none" w:sz="0" w:space="0" w:color="auto"/>
                        <w:right w:val="none" w:sz="0" w:space="0" w:color="auto"/>
                      </w:divBdr>
                    </w:div>
                  </w:divsChild>
                </w:div>
                <w:div w:id="1792361943">
                  <w:marLeft w:val="0"/>
                  <w:marRight w:val="0"/>
                  <w:marTop w:val="0"/>
                  <w:marBottom w:val="0"/>
                  <w:divBdr>
                    <w:top w:val="none" w:sz="0" w:space="0" w:color="auto"/>
                    <w:left w:val="none" w:sz="0" w:space="0" w:color="auto"/>
                    <w:bottom w:val="none" w:sz="0" w:space="0" w:color="auto"/>
                    <w:right w:val="none" w:sz="0" w:space="0" w:color="auto"/>
                  </w:divBdr>
                  <w:divsChild>
                    <w:div w:id="44915862">
                      <w:marLeft w:val="0"/>
                      <w:marRight w:val="0"/>
                      <w:marTop w:val="0"/>
                      <w:marBottom w:val="0"/>
                      <w:divBdr>
                        <w:top w:val="none" w:sz="0" w:space="0" w:color="auto"/>
                        <w:left w:val="none" w:sz="0" w:space="0" w:color="auto"/>
                        <w:bottom w:val="none" w:sz="0" w:space="0" w:color="auto"/>
                        <w:right w:val="none" w:sz="0" w:space="0" w:color="auto"/>
                      </w:divBdr>
                    </w:div>
                    <w:div w:id="364407281">
                      <w:marLeft w:val="0"/>
                      <w:marRight w:val="0"/>
                      <w:marTop w:val="0"/>
                      <w:marBottom w:val="0"/>
                      <w:divBdr>
                        <w:top w:val="none" w:sz="0" w:space="0" w:color="auto"/>
                        <w:left w:val="none" w:sz="0" w:space="0" w:color="auto"/>
                        <w:bottom w:val="none" w:sz="0" w:space="0" w:color="auto"/>
                        <w:right w:val="none" w:sz="0" w:space="0" w:color="auto"/>
                      </w:divBdr>
                    </w:div>
                  </w:divsChild>
                </w:div>
                <w:div w:id="1863976321">
                  <w:marLeft w:val="0"/>
                  <w:marRight w:val="0"/>
                  <w:marTop w:val="0"/>
                  <w:marBottom w:val="0"/>
                  <w:divBdr>
                    <w:top w:val="none" w:sz="0" w:space="0" w:color="auto"/>
                    <w:left w:val="none" w:sz="0" w:space="0" w:color="auto"/>
                    <w:bottom w:val="none" w:sz="0" w:space="0" w:color="auto"/>
                    <w:right w:val="none" w:sz="0" w:space="0" w:color="auto"/>
                  </w:divBdr>
                  <w:divsChild>
                    <w:div w:id="876772837">
                      <w:marLeft w:val="0"/>
                      <w:marRight w:val="0"/>
                      <w:marTop w:val="0"/>
                      <w:marBottom w:val="0"/>
                      <w:divBdr>
                        <w:top w:val="none" w:sz="0" w:space="0" w:color="auto"/>
                        <w:left w:val="none" w:sz="0" w:space="0" w:color="auto"/>
                        <w:bottom w:val="none" w:sz="0" w:space="0" w:color="auto"/>
                        <w:right w:val="none" w:sz="0" w:space="0" w:color="auto"/>
                      </w:divBdr>
                    </w:div>
                  </w:divsChild>
                </w:div>
                <w:div w:id="2109042564">
                  <w:marLeft w:val="0"/>
                  <w:marRight w:val="0"/>
                  <w:marTop w:val="0"/>
                  <w:marBottom w:val="0"/>
                  <w:divBdr>
                    <w:top w:val="none" w:sz="0" w:space="0" w:color="auto"/>
                    <w:left w:val="none" w:sz="0" w:space="0" w:color="auto"/>
                    <w:bottom w:val="none" w:sz="0" w:space="0" w:color="auto"/>
                    <w:right w:val="none" w:sz="0" w:space="0" w:color="auto"/>
                  </w:divBdr>
                  <w:divsChild>
                    <w:div w:id="628050572">
                      <w:marLeft w:val="0"/>
                      <w:marRight w:val="0"/>
                      <w:marTop w:val="0"/>
                      <w:marBottom w:val="0"/>
                      <w:divBdr>
                        <w:top w:val="none" w:sz="0" w:space="0" w:color="auto"/>
                        <w:left w:val="none" w:sz="0" w:space="0" w:color="auto"/>
                        <w:bottom w:val="none" w:sz="0" w:space="0" w:color="auto"/>
                        <w:right w:val="none" w:sz="0" w:space="0" w:color="auto"/>
                      </w:divBdr>
                    </w:div>
                    <w:div w:id="11070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677374">
      <w:bodyDiv w:val="1"/>
      <w:marLeft w:val="0"/>
      <w:marRight w:val="0"/>
      <w:marTop w:val="0"/>
      <w:marBottom w:val="0"/>
      <w:divBdr>
        <w:top w:val="none" w:sz="0" w:space="0" w:color="auto"/>
        <w:left w:val="none" w:sz="0" w:space="0" w:color="auto"/>
        <w:bottom w:val="none" w:sz="0" w:space="0" w:color="auto"/>
        <w:right w:val="none" w:sz="0" w:space="0" w:color="auto"/>
      </w:divBdr>
    </w:div>
    <w:div w:id="1303850049">
      <w:bodyDiv w:val="1"/>
      <w:marLeft w:val="0"/>
      <w:marRight w:val="0"/>
      <w:marTop w:val="0"/>
      <w:marBottom w:val="0"/>
      <w:divBdr>
        <w:top w:val="none" w:sz="0" w:space="0" w:color="auto"/>
        <w:left w:val="none" w:sz="0" w:space="0" w:color="auto"/>
        <w:bottom w:val="none" w:sz="0" w:space="0" w:color="auto"/>
        <w:right w:val="none" w:sz="0" w:space="0" w:color="auto"/>
      </w:divBdr>
      <w:divsChild>
        <w:div w:id="312683914">
          <w:marLeft w:val="0"/>
          <w:marRight w:val="0"/>
          <w:marTop w:val="0"/>
          <w:marBottom w:val="0"/>
          <w:divBdr>
            <w:top w:val="none" w:sz="0" w:space="0" w:color="auto"/>
            <w:left w:val="none" w:sz="0" w:space="0" w:color="auto"/>
            <w:bottom w:val="none" w:sz="0" w:space="0" w:color="auto"/>
            <w:right w:val="none" w:sz="0" w:space="0" w:color="auto"/>
          </w:divBdr>
        </w:div>
        <w:div w:id="442381334">
          <w:marLeft w:val="0"/>
          <w:marRight w:val="0"/>
          <w:marTop w:val="0"/>
          <w:marBottom w:val="0"/>
          <w:divBdr>
            <w:top w:val="none" w:sz="0" w:space="0" w:color="auto"/>
            <w:left w:val="none" w:sz="0" w:space="0" w:color="auto"/>
            <w:bottom w:val="none" w:sz="0" w:space="0" w:color="auto"/>
            <w:right w:val="none" w:sz="0" w:space="0" w:color="auto"/>
          </w:divBdr>
        </w:div>
        <w:div w:id="473329029">
          <w:marLeft w:val="0"/>
          <w:marRight w:val="0"/>
          <w:marTop w:val="0"/>
          <w:marBottom w:val="0"/>
          <w:divBdr>
            <w:top w:val="none" w:sz="0" w:space="0" w:color="auto"/>
            <w:left w:val="none" w:sz="0" w:space="0" w:color="auto"/>
            <w:bottom w:val="none" w:sz="0" w:space="0" w:color="auto"/>
            <w:right w:val="none" w:sz="0" w:space="0" w:color="auto"/>
          </w:divBdr>
        </w:div>
        <w:div w:id="538978226">
          <w:marLeft w:val="0"/>
          <w:marRight w:val="0"/>
          <w:marTop w:val="0"/>
          <w:marBottom w:val="0"/>
          <w:divBdr>
            <w:top w:val="none" w:sz="0" w:space="0" w:color="auto"/>
            <w:left w:val="none" w:sz="0" w:space="0" w:color="auto"/>
            <w:bottom w:val="none" w:sz="0" w:space="0" w:color="auto"/>
            <w:right w:val="none" w:sz="0" w:space="0" w:color="auto"/>
          </w:divBdr>
        </w:div>
        <w:div w:id="604995059">
          <w:marLeft w:val="0"/>
          <w:marRight w:val="0"/>
          <w:marTop w:val="0"/>
          <w:marBottom w:val="0"/>
          <w:divBdr>
            <w:top w:val="none" w:sz="0" w:space="0" w:color="auto"/>
            <w:left w:val="none" w:sz="0" w:space="0" w:color="auto"/>
            <w:bottom w:val="none" w:sz="0" w:space="0" w:color="auto"/>
            <w:right w:val="none" w:sz="0" w:space="0" w:color="auto"/>
          </w:divBdr>
        </w:div>
        <w:div w:id="939409274">
          <w:marLeft w:val="0"/>
          <w:marRight w:val="0"/>
          <w:marTop w:val="0"/>
          <w:marBottom w:val="0"/>
          <w:divBdr>
            <w:top w:val="none" w:sz="0" w:space="0" w:color="auto"/>
            <w:left w:val="none" w:sz="0" w:space="0" w:color="auto"/>
            <w:bottom w:val="none" w:sz="0" w:space="0" w:color="auto"/>
            <w:right w:val="none" w:sz="0" w:space="0" w:color="auto"/>
          </w:divBdr>
        </w:div>
        <w:div w:id="1300694207">
          <w:marLeft w:val="0"/>
          <w:marRight w:val="0"/>
          <w:marTop w:val="0"/>
          <w:marBottom w:val="0"/>
          <w:divBdr>
            <w:top w:val="none" w:sz="0" w:space="0" w:color="auto"/>
            <w:left w:val="none" w:sz="0" w:space="0" w:color="auto"/>
            <w:bottom w:val="none" w:sz="0" w:space="0" w:color="auto"/>
            <w:right w:val="none" w:sz="0" w:space="0" w:color="auto"/>
          </w:divBdr>
        </w:div>
        <w:div w:id="1338969333">
          <w:marLeft w:val="0"/>
          <w:marRight w:val="0"/>
          <w:marTop w:val="0"/>
          <w:marBottom w:val="0"/>
          <w:divBdr>
            <w:top w:val="none" w:sz="0" w:space="0" w:color="auto"/>
            <w:left w:val="none" w:sz="0" w:space="0" w:color="auto"/>
            <w:bottom w:val="none" w:sz="0" w:space="0" w:color="auto"/>
            <w:right w:val="none" w:sz="0" w:space="0" w:color="auto"/>
          </w:divBdr>
        </w:div>
        <w:div w:id="1428649423">
          <w:marLeft w:val="0"/>
          <w:marRight w:val="0"/>
          <w:marTop w:val="0"/>
          <w:marBottom w:val="0"/>
          <w:divBdr>
            <w:top w:val="none" w:sz="0" w:space="0" w:color="auto"/>
            <w:left w:val="none" w:sz="0" w:space="0" w:color="auto"/>
            <w:bottom w:val="none" w:sz="0" w:space="0" w:color="auto"/>
            <w:right w:val="none" w:sz="0" w:space="0" w:color="auto"/>
          </w:divBdr>
        </w:div>
        <w:div w:id="1539468972">
          <w:marLeft w:val="0"/>
          <w:marRight w:val="0"/>
          <w:marTop w:val="0"/>
          <w:marBottom w:val="0"/>
          <w:divBdr>
            <w:top w:val="none" w:sz="0" w:space="0" w:color="auto"/>
            <w:left w:val="none" w:sz="0" w:space="0" w:color="auto"/>
            <w:bottom w:val="none" w:sz="0" w:space="0" w:color="auto"/>
            <w:right w:val="none" w:sz="0" w:space="0" w:color="auto"/>
          </w:divBdr>
        </w:div>
        <w:div w:id="1569146143">
          <w:marLeft w:val="0"/>
          <w:marRight w:val="0"/>
          <w:marTop w:val="0"/>
          <w:marBottom w:val="0"/>
          <w:divBdr>
            <w:top w:val="none" w:sz="0" w:space="0" w:color="auto"/>
            <w:left w:val="none" w:sz="0" w:space="0" w:color="auto"/>
            <w:bottom w:val="none" w:sz="0" w:space="0" w:color="auto"/>
            <w:right w:val="none" w:sz="0" w:space="0" w:color="auto"/>
          </w:divBdr>
        </w:div>
        <w:div w:id="1828745122">
          <w:marLeft w:val="0"/>
          <w:marRight w:val="0"/>
          <w:marTop w:val="0"/>
          <w:marBottom w:val="0"/>
          <w:divBdr>
            <w:top w:val="none" w:sz="0" w:space="0" w:color="auto"/>
            <w:left w:val="none" w:sz="0" w:space="0" w:color="auto"/>
            <w:bottom w:val="none" w:sz="0" w:space="0" w:color="auto"/>
            <w:right w:val="none" w:sz="0" w:space="0" w:color="auto"/>
          </w:divBdr>
        </w:div>
        <w:div w:id="2045399593">
          <w:marLeft w:val="0"/>
          <w:marRight w:val="0"/>
          <w:marTop w:val="0"/>
          <w:marBottom w:val="0"/>
          <w:divBdr>
            <w:top w:val="none" w:sz="0" w:space="0" w:color="auto"/>
            <w:left w:val="none" w:sz="0" w:space="0" w:color="auto"/>
            <w:bottom w:val="none" w:sz="0" w:space="0" w:color="auto"/>
            <w:right w:val="none" w:sz="0" w:space="0" w:color="auto"/>
          </w:divBdr>
        </w:div>
      </w:divsChild>
    </w:div>
    <w:div w:id="1358390940">
      <w:bodyDiv w:val="1"/>
      <w:marLeft w:val="0"/>
      <w:marRight w:val="0"/>
      <w:marTop w:val="0"/>
      <w:marBottom w:val="0"/>
      <w:divBdr>
        <w:top w:val="none" w:sz="0" w:space="0" w:color="auto"/>
        <w:left w:val="none" w:sz="0" w:space="0" w:color="auto"/>
        <w:bottom w:val="none" w:sz="0" w:space="0" w:color="auto"/>
        <w:right w:val="none" w:sz="0" w:space="0" w:color="auto"/>
      </w:divBdr>
    </w:div>
    <w:div w:id="1383675130">
      <w:bodyDiv w:val="1"/>
      <w:marLeft w:val="0"/>
      <w:marRight w:val="0"/>
      <w:marTop w:val="0"/>
      <w:marBottom w:val="0"/>
      <w:divBdr>
        <w:top w:val="none" w:sz="0" w:space="0" w:color="auto"/>
        <w:left w:val="none" w:sz="0" w:space="0" w:color="auto"/>
        <w:bottom w:val="none" w:sz="0" w:space="0" w:color="auto"/>
        <w:right w:val="none" w:sz="0" w:space="0" w:color="auto"/>
      </w:divBdr>
      <w:divsChild>
        <w:div w:id="120613621">
          <w:marLeft w:val="0"/>
          <w:marRight w:val="0"/>
          <w:marTop w:val="0"/>
          <w:marBottom w:val="0"/>
          <w:divBdr>
            <w:top w:val="none" w:sz="0" w:space="0" w:color="auto"/>
            <w:left w:val="none" w:sz="0" w:space="0" w:color="auto"/>
            <w:bottom w:val="none" w:sz="0" w:space="0" w:color="auto"/>
            <w:right w:val="none" w:sz="0" w:space="0" w:color="auto"/>
          </w:divBdr>
        </w:div>
        <w:div w:id="124736577">
          <w:marLeft w:val="0"/>
          <w:marRight w:val="0"/>
          <w:marTop w:val="0"/>
          <w:marBottom w:val="0"/>
          <w:divBdr>
            <w:top w:val="none" w:sz="0" w:space="0" w:color="auto"/>
            <w:left w:val="none" w:sz="0" w:space="0" w:color="auto"/>
            <w:bottom w:val="none" w:sz="0" w:space="0" w:color="auto"/>
            <w:right w:val="none" w:sz="0" w:space="0" w:color="auto"/>
          </w:divBdr>
        </w:div>
        <w:div w:id="209340301">
          <w:marLeft w:val="0"/>
          <w:marRight w:val="0"/>
          <w:marTop w:val="0"/>
          <w:marBottom w:val="0"/>
          <w:divBdr>
            <w:top w:val="none" w:sz="0" w:space="0" w:color="auto"/>
            <w:left w:val="none" w:sz="0" w:space="0" w:color="auto"/>
            <w:bottom w:val="none" w:sz="0" w:space="0" w:color="auto"/>
            <w:right w:val="none" w:sz="0" w:space="0" w:color="auto"/>
          </w:divBdr>
        </w:div>
        <w:div w:id="865102369">
          <w:marLeft w:val="0"/>
          <w:marRight w:val="0"/>
          <w:marTop w:val="0"/>
          <w:marBottom w:val="0"/>
          <w:divBdr>
            <w:top w:val="none" w:sz="0" w:space="0" w:color="auto"/>
            <w:left w:val="none" w:sz="0" w:space="0" w:color="auto"/>
            <w:bottom w:val="none" w:sz="0" w:space="0" w:color="auto"/>
            <w:right w:val="none" w:sz="0" w:space="0" w:color="auto"/>
          </w:divBdr>
        </w:div>
        <w:div w:id="1303342944">
          <w:marLeft w:val="0"/>
          <w:marRight w:val="0"/>
          <w:marTop w:val="0"/>
          <w:marBottom w:val="0"/>
          <w:divBdr>
            <w:top w:val="none" w:sz="0" w:space="0" w:color="auto"/>
            <w:left w:val="none" w:sz="0" w:space="0" w:color="auto"/>
            <w:bottom w:val="none" w:sz="0" w:space="0" w:color="auto"/>
            <w:right w:val="none" w:sz="0" w:space="0" w:color="auto"/>
          </w:divBdr>
        </w:div>
        <w:div w:id="1342125760">
          <w:marLeft w:val="0"/>
          <w:marRight w:val="0"/>
          <w:marTop w:val="0"/>
          <w:marBottom w:val="0"/>
          <w:divBdr>
            <w:top w:val="none" w:sz="0" w:space="0" w:color="auto"/>
            <w:left w:val="none" w:sz="0" w:space="0" w:color="auto"/>
            <w:bottom w:val="none" w:sz="0" w:space="0" w:color="auto"/>
            <w:right w:val="none" w:sz="0" w:space="0" w:color="auto"/>
          </w:divBdr>
        </w:div>
        <w:div w:id="1627276914">
          <w:marLeft w:val="0"/>
          <w:marRight w:val="0"/>
          <w:marTop w:val="0"/>
          <w:marBottom w:val="0"/>
          <w:divBdr>
            <w:top w:val="none" w:sz="0" w:space="0" w:color="auto"/>
            <w:left w:val="none" w:sz="0" w:space="0" w:color="auto"/>
            <w:bottom w:val="none" w:sz="0" w:space="0" w:color="auto"/>
            <w:right w:val="none" w:sz="0" w:space="0" w:color="auto"/>
          </w:divBdr>
        </w:div>
        <w:div w:id="2141723089">
          <w:marLeft w:val="0"/>
          <w:marRight w:val="0"/>
          <w:marTop w:val="0"/>
          <w:marBottom w:val="0"/>
          <w:divBdr>
            <w:top w:val="none" w:sz="0" w:space="0" w:color="auto"/>
            <w:left w:val="none" w:sz="0" w:space="0" w:color="auto"/>
            <w:bottom w:val="none" w:sz="0" w:space="0" w:color="auto"/>
            <w:right w:val="none" w:sz="0" w:space="0" w:color="auto"/>
          </w:divBdr>
        </w:div>
      </w:divsChild>
    </w:div>
    <w:div w:id="1456633817">
      <w:bodyDiv w:val="1"/>
      <w:marLeft w:val="0"/>
      <w:marRight w:val="0"/>
      <w:marTop w:val="0"/>
      <w:marBottom w:val="0"/>
      <w:divBdr>
        <w:top w:val="none" w:sz="0" w:space="0" w:color="auto"/>
        <w:left w:val="none" w:sz="0" w:space="0" w:color="auto"/>
        <w:bottom w:val="none" w:sz="0" w:space="0" w:color="auto"/>
        <w:right w:val="none" w:sz="0" w:space="0" w:color="auto"/>
      </w:divBdr>
      <w:divsChild>
        <w:div w:id="294682262">
          <w:marLeft w:val="0"/>
          <w:marRight w:val="0"/>
          <w:marTop w:val="0"/>
          <w:marBottom w:val="0"/>
          <w:divBdr>
            <w:top w:val="none" w:sz="0" w:space="0" w:color="auto"/>
            <w:left w:val="none" w:sz="0" w:space="0" w:color="auto"/>
            <w:bottom w:val="none" w:sz="0" w:space="0" w:color="auto"/>
            <w:right w:val="none" w:sz="0" w:space="0" w:color="auto"/>
          </w:divBdr>
        </w:div>
        <w:div w:id="1311711947">
          <w:marLeft w:val="0"/>
          <w:marRight w:val="0"/>
          <w:marTop w:val="0"/>
          <w:marBottom w:val="0"/>
          <w:divBdr>
            <w:top w:val="none" w:sz="0" w:space="0" w:color="auto"/>
            <w:left w:val="none" w:sz="0" w:space="0" w:color="auto"/>
            <w:bottom w:val="none" w:sz="0" w:space="0" w:color="auto"/>
            <w:right w:val="none" w:sz="0" w:space="0" w:color="auto"/>
          </w:divBdr>
        </w:div>
        <w:div w:id="1372879869">
          <w:marLeft w:val="0"/>
          <w:marRight w:val="0"/>
          <w:marTop w:val="0"/>
          <w:marBottom w:val="0"/>
          <w:divBdr>
            <w:top w:val="none" w:sz="0" w:space="0" w:color="auto"/>
            <w:left w:val="none" w:sz="0" w:space="0" w:color="auto"/>
            <w:bottom w:val="none" w:sz="0" w:space="0" w:color="auto"/>
            <w:right w:val="none" w:sz="0" w:space="0" w:color="auto"/>
          </w:divBdr>
        </w:div>
        <w:div w:id="1401564379">
          <w:marLeft w:val="0"/>
          <w:marRight w:val="0"/>
          <w:marTop w:val="0"/>
          <w:marBottom w:val="0"/>
          <w:divBdr>
            <w:top w:val="none" w:sz="0" w:space="0" w:color="auto"/>
            <w:left w:val="none" w:sz="0" w:space="0" w:color="auto"/>
            <w:bottom w:val="none" w:sz="0" w:space="0" w:color="auto"/>
            <w:right w:val="none" w:sz="0" w:space="0" w:color="auto"/>
          </w:divBdr>
        </w:div>
        <w:div w:id="1405834525">
          <w:marLeft w:val="0"/>
          <w:marRight w:val="0"/>
          <w:marTop w:val="0"/>
          <w:marBottom w:val="0"/>
          <w:divBdr>
            <w:top w:val="none" w:sz="0" w:space="0" w:color="auto"/>
            <w:left w:val="none" w:sz="0" w:space="0" w:color="auto"/>
            <w:bottom w:val="none" w:sz="0" w:space="0" w:color="auto"/>
            <w:right w:val="none" w:sz="0" w:space="0" w:color="auto"/>
          </w:divBdr>
        </w:div>
        <w:div w:id="1459186114">
          <w:marLeft w:val="0"/>
          <w:marRight w:val="0"/>
          <w:marTop w:val="0"/>
          <w:marBottom w:val="0"/>
          <w:divBdr>
            <w:top w:val="none" w:sz="0" w:space="0" w:color="auto"/>
            <w:left w:val="none" w:sz="0" w:space="0" w:color="auto"/>
            <w:bottom w:val="none" w:sz="0" w:space="0" w:color="auto"/>
            <w:right w:val="none" w:sz="0" w:space="0" w:color="auto"/>
          </w:divBdr>
        </w:div>
        <w:div w:id="1513454559">
          <w:marLeft w:val="0"/>
          <w:marRight w:val="0"/>
          <w:marTop w:val="0"/>
          <w:marBottom w:val="0"/>
          <w:divBdr>
            <w:top w:val="none" w:sz="0" w:space="0" w:color="auto"/>
            <w:left w:val="none" w:sz="0" w:space="0" w:color="auto"/>
            <w:bottom w:val="none" w:sz="0" w:space="0" w:color="auto"/>
            <w:right w:val="none" w:sz="0" w:space="0" w:color="auto"/>
          </w:divBdr>
        </w:div>
        <w:div w:id="1750955717">
          <w:marLeft w:val="0"/>
          <w:marRight w:val="0"/>
          <w:marTop w:val="0"/>
          <w:marBottom w:val="0"/>
          <w:divBdr>
            <w:top w:val="none" w:sz="0" w:space="0" w:color="auto"/>
            <w:left w:val="none" w:sz="0" w:space="0" w:color="auto"/>
            <w:bottom w:val="none" w:sz="0" w:space="0" w:color="auto"/>
            <w:right w:val="none" w:sz="0" w:space="0" w:color="auto"/>
          </w:divBdr>
        </w:div>
        <w:div w:id="1774470832">
          <w:marLeft w:val="0"/>
          <w:marRight w:val="0"/>
          <w:marTop w:val="0"/>
          <w:marBottom w:val="0"/>
          <w:divBdr>
            <w:top w:val="none" w:sz="0" w:space="0" w:color="auto"/>
            <w:left w:val="none" w:sz="0" w:space="0" w:color="auto"/>
            <w:bottom w:val="none" w:sz="0" w:space="0" w:color="auto"/>
            <w:right w:val="none" w:sz="0" w:space="0" w:color="auto"/>
          </w:divBdr>
        </w:div>
      </w:divsChild>
    </w:div>
    <w:div w:id="1556893760">
      <w:bodyDiv w:val="1"/>
      <w:marLeft w:val="0"/>
      <w:marRight w:val="0"/>
      <w:marTop w:val="0"/>
      <w:marBottom w:val="0"/>
      <w:divBdr>
        <w:top w:val="none" w:sz="0" w:space="0" w:color="auto"/>
        <w:left w:val="none" w:sz="0" w:space="0" w:color="auto"/>
        <w:bottom w:val="none" w:sz="0" w:space="0" w:color="auto"/>
        <w:right w:val="none" w:sz="0" w:space="0" w:color="auto"/>
      </w:divBdr>
      <w:divsChild>
        <w:div w:id="785850533">
          <w:marLeft w:val="0"/>
          <w:marRight w:val="0"/>
          <w:marTop w:val="0"/>
          <w:marBottom w:val="0"/>
          <w:divBdr>
            <w:top w:val="none" w:sz="0" w:space="0" w:color="auto"/>
            <w:left w:val="none" w:sz="0" w:space="0" w:color="auto"/>
            <w:bottom w:val="none" w:sz="0" w:space="0" w:color="auto"/>
            <w:right w:val="none" w:sz="0" w:space="0" w:color="auto"/>
          </w:divBdr>
        </w:div>
        <w:div w:id="1043138871">
          <w:marLeft w:val="0"/>
          <w:marRight w:val="0"/>
          <w:marTop w:val="0"/>
          <w:marBottom w:val="0"/>
          <w:divBdr>
            <w:top w:val="none" w:sz="0" w:space="0" w:color="auto"/>
            <w:left w:val="none" w:sz="0" w:space="0" w:color="auto"/>
            <w:bottom w:val="none" w:sz="0" w:space="0" w:color="auto"/>
            <w:right w:val="none" w:sz="0" w:space="0" w:color="auto"/>
          </w:divBdr>
        </w:div>
        <w:div w:id="1050691621">
          <w:marLeft w:val="0"/>
          <w:marRight w:val="0"/>
          <w:marTop w:val="0"/>
          <w:marBottom w:val="0"/>
          <w:divBdr>
            <w:top w:val="none" w:sz="0" w:space="0" w:color="auto"/>
            <w:left w:val="none" w:sz="0" w:space="0" w:color="auto"/>
            <w:bottom w:val="none" w:sz="0" w:space="0" w:color="auto"/>
            <w:right w:val="none" w:sz="0" w:space="0" w:color="auto"/>
          </w:divBdr>
          <w:divsChild>
            <w:div w:id="2102022915">
              <w:marLeft w:val="0"/>
              <w:marRight w:val="0"/>
              <w:marTop w:val="30"/>
              <w:marBottom w:val="30"/>
              <w:divBdr>
                <w:top w:val="none" w:sz="0" w:space="0" w:color="auto"/>
                <w:left w:val="none" w:sz="0" w:space="0" w:color="auto"/>
                <w:bottom w:val="none" w:sz="0" w:space="0" w:color="auto"/>
                <w:right w:val="none" w:sz="0" w:space="0" w:color="auto"/>
              </w:divBdr>
              <w:divsChild>
                <w:div w:id="715739734">
                  <w:marLeft w:val="0"/>
                  <w:marRight w:val="0"/>
                  <w:marTop w:val="0"/>
                  <w:marBottom w:val="0"/>
                  <w:divBdr>
                    <w:top w:val="none" w:sz="0" w:space="0" w:color="auto"/>
                    <w:left w:val="none" w:sz="0" w:space="0" w:color="auto"/>
                    <w:bottom w:val="none" w:sz="0" w:space="0" w:color="auto"/>
                    <w:right w:val="none" w:sz="0" w:space="0" w:color="auto"/>
                  </w:divBdr>
                  <w:divsChild>
                    <w:div w:id="382607877">
                      <w:marLeft w:val="0"/>
                      <w:marRight w:val="0"/>
                      <w:marTop w:val="0"/>
                      <w:marBottom w:val="0"/>
                      <w:divBdr>
                        <w:top w:val="none" w:sz="0" w:space="0" w:color="auto"/>
                        <w:left w:val="none" w:sz="0" w:space="0" w:color="auto"/>
                        <w:bottom w:val="none" w:sz="0" w:space="0" w:color="auto"/>
                        <w:right w:val="none" w:sz="0" w:space="0" w:color="auto"/>
                      </w:divBdr>
                    </w:div>
                    <w:div w:id="441267942">
                      <w:marLeft w:val="0"/>
                      <w:marRight w:val="0"/>
                      <w:marTop w:val="0"/>
                      <w:marBottom w:val="0"/>
                      <w:divBdr>
                        <w:top w:val="none" w:sz="0" w:space="0" w:color="auto"/>
                        <w:left w:val="none" w:sz="0" w:space="0" w:color="auto"/>
                        <w:bottom w:val="none" w:sz="0" w:space="0" w:color="auto"/>
                        <w:right w:val="none" w:sz="0" w:space="0" w:color="auto"/>
                      </w:divBdr>
                    </w:div>
                    <w:div w:id="596645569">
                      <w:marLeft w:val="0"/>
                      <w:marRight w:val="0"/>
                      <w:marTop w:val="0"/>
                      <w:marBottom w:val="0"/>
                      <w:divBdr>
                        <w:top w:val="none" w:sz="0" w:space="0" w:color="auto"/>
                        <w:left w:val="none" w:sz="0" w:space="0" w:color="auto"/>
                        <w:bottom w:val="none" w:sz="0" w:space="0" w:color="auto"/>
                        <w:right w:val="none" w:sz="0" w:space="0" w:color="auto"/>
                      </w:divBdr>
                    </w:div>
                    <w:div w:id="682898473">
                      <w:marLeft w:val="0"/>
                      <w:marRight w:val="0"/>
                      <w:marTop w:val="0"/>
                      <w:marBottom w:val="0"/>
                      <w:divBdr>
                        <w:top w:val="none" w:sz="0" w:space="0" w:color="auto"/>
                        <w:left w:val="none" w:sz="0" w:space="0" w:color="auto"/>
                        <w:bottom w:val="none" w:sz="0" w:space="0" w:color="auto"/>
                        <w:right w:val="none" w:sz="0" w:space="0" w:color="auto"/>
                      </w:divBdr>
                    </w:div>
                    <w:div w:id="1965886799">
                      <w:marLeft w:val="0"/>
                      <w:marRight w:val="0"/>
                      <w:marTop w:val="0"/>
                      <w:marBottom w:val="0"/>
                      <w:divBdr>
                        <w:top w:val="none" w:sz="0" w:space="0" w:color="auto"/>
                        <w:left w:val="none" w:sz="0" w:space="0" w:color="auto"/>
                        <w:bottom w:val="none" w:sz="0" w:space="0" w:color="auto"/>
                        <w:right w:val="none" w:sz="0" w:space="0" w:color="auto"/>
                      </w:divBdr>
                    </w:div>
                  </w:divsChild>
                </w:div>
                <w:div w:id="1313102041">
                  <w:marLeft w:val="0"/>
                  <w:marRight w:val="0"/>
                  <w:marTop w:val="0"/>
                  <w:marBottom w:val="0"/>
                  <w:divBdr>
                    <w:top w:val="none" w:sz="0" w:space="0" w:color="auto"/>
                    <w:left w:val="none" w:sz="0" w:space="0" w:color="auto"/>
                    <w:bottom w:val="none" w:sz="0" w:space="0" w:color="auto"/>
                    <w:right w:val="none" w:sz="0" w:space="0" w:color="auto"/>
                  </w:divBdr>
                  <w:divsChild>
                    <w:div w:id="1667786207">
                      <w:marLeft w:val="0"/>
                      <w:marRight w:val="0"/>
                      <w:marTop w:val="0"/>
                      <w:marBottom w:val="0"/>
                      <w:divBdr>
                        <w:top w:val="none" w:sz="0" w:space="0" w:color="auto"/>
                        <w:left w:val="none" w:sz="0" w:space="0" w:color="auto"/>
                        <w:bottom w:val="none" w:sz="0" w:space="0" w:color="auto"/>
                        <w:right w:val="none" w:sz="0" w:space="0" w:color="auto"/>
                      </w:divBdr>
                    </w:div>
                    <w:div w:id="20342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7669">
          <w:marLeft w:val="0"/>
          <w:marRight w:val="0"/>
          <w:marTop w:val="0"/>
          <w:marBottom w:val="0"/>
          <w:divBdr>
            <w:top w:val="none" w:sz="0" w:space="0" w:color="auto"/>
            <w:left w:val="none" w:sz="0" w:space="0" w:color="auto"/>
            <w:bottom w:val="none" w:sz="0" w:space="0" w:color="auto"/>
            <w:right w:val="none" w:sz="0" w:space="0" w:color="auto"/>
          </w:divBdr>
        </w:div>
        <w:div w:id="2012173888">
          <w:marLeft w:val="0"/>
          <w:marRight w:val="0"/>
          <w:marTop w:val="0"/>
          <w:marBottom w:val="0"/>
          <w:divBdr>
            <w:top w:val="none" w:sz="0" w:space="0" w:color="auto"/>
            <w:left w:val="none" w:sz="0" w:space="0" w:color="auto"/>
            <w:bottom w:val="none" w:sz="0" w:space="0" w:color="auto"/>
            <w:right w:val="none" w:sz="0" w:space="0" w:color="auto"/>
          </w:divBdr>
          <w:divsChild>
            <w:div w:id="1206983535">
              <w:marLeft w:val="0"/>
              <w:marRight w:val="0"/>
              <w:marTop w:val="30"/>
              <w:marBottom w:val="30"/>
              <w:divBdr>
                <w:top w:val="none" w:sz="0" w:space="0" w:color="auto"/>
                <w:left w:val="none" w:sz="0" w:space="0" w:color="auto"/>
                <w:bottom w:val="none" w:sz="0" w:space="0" w:color="auto"/>
                <w:right w:val="none" w:sz="0" w:space="0" w:color="auto"/>
              </w:divBdr>
              <w:divsChild>
                <w:div w:id="58291378">
                  <w:marLeft w:val="0"/>
                  <w:marRight w:val="0"/>
                  <w:marTop w:val="0"/>
                  <w:marBottom w:val="0"/>
                  <w:divBdr>
                    <w:top w:val="none" w:sz="0" w:space="0" w:color="auto"/>
                    <w:left w:val="none" w:sz="0" w:space="0" w:color="auto"/>
                    <w:bottom w:val="none" w:sz="0" w:space="0" w:color="auto"/>
                    <w:right w:val="none" w:sz="0" w:space="0" w:color="auto"/>
                  </w:divBdr>
                  <w:divsChild>
                    <w:div w:id="958030798">
                      <w:marLeft w:val="0"/>
                      <w:marRight w:val="0"/>
                      <w:marTop w:val="0"/>
                      <w:marBottom w:val="0"/>
                      <w:divBdr>
                        <w:top w:val="none" w:sz="0" w:space="0" w:color="auto"/>
                        <w:left w:val="none" w:sz="0" w:space="0" w:color="auto"/>
                        <w:bottom w:val="none" w:sz="0" w:space="0" w:color="auto"/>
                        <w:right w:val="none" w:sz="0" w:space="0" w:color="auto"/>
                      </w:divBdr>
                    </w:div>
                  </w:divsChild>
                </w:div>
                <w:div w:id="59249866">
                  <w:marLeft w:val="0"/>
                  <w:marRight w:val="0"/>
                  <w:marTop w:val="0"/>
                  <w:marBottom w:val="0"/>
                  <w:divBdr>
                    <w:top w:val="none" w:sz="0" w:space="0" w:color="auto"/>
                    <w:left w:val="none" w:sz="0" w:space="0" w:color="auto"/>
                    <w:bottom w:val="none" w:sz="0" w:space="0" w:color="auto"/>
                    <w:right w:val="none" w:sz="0" w:space="0" w:color="auto"/>
                  </w:divBdr>
                  <w:divsChild>
                    <w:div w:id="1729182627">
                      <w:marLeft w:val="0"/>
                      <w:marRight w:val="0"/>
                      <w:marTop w:val="0"/>
                      <w:marBottom w:val="0"/>
                      <w:divBdr>
                        <w:top w:val="none" w:sz="0" w:space="0" w:color="auto"/>
                        <w:left w:val="none" w:sz="0" w:space="0" w:color="auto"/>
                        <w:bottom w:val="none" w:sz="0" w:space="0" w:color="auto"/>
                        <w:right w:val="none" w:sz="0" w:space="0" w:color="auto"/>
                      </w:divBdr>
                    </w:div>
                  </w:divsChild>
                </w:div>
                <w:div w:id="89129548">
                  <w:marLeft w:val="0"/>
                  <w:marRight w:val="0"/>
                  <w:marTop w:val="0"/>
                  <w:marBottom w:val="0"/>
                  <w:divBdr>
                    <w:top w:val="none" w:sz="0" w:space="0" w:color="auto"/>
                    <w:left w:val="none" w:sz="0" w:space="0" w:color="auto"/>
                    <w:bottom w:val="none" w:sz="0" w:space="0" w:color="auto"/>
                    <w:right w:val="none" w:sz="0" w:space="0" w:color="auto"/>
                  </w:divBdr>
                  <w:divsChild>
                    <w:div w:id="1255749943">
                      <w:marLeft w:val="0"/>
                      <w:marRight w:val="0"/>
                      <w:marTop w:val="0"/>
                      <w:marBottom w:val="0"/>
                      <w:divBdr>
                        <w:top w:val="none" w:sz="0" w:space="0" w:color="auto"/>
                        <w:left w:val="none" w:sz="0" w:space="0" w:color="auto"/>
                        <w:bottom w:val="none" w:sz="0" w:space="0" w:color="auto"/>
                        <w:right w:val="none" w:sz="0" w:space="0" w:color="auto"/>
                      </w:divBdr>
                    </w:div>
                  </w:divsChild>
                </w:div>
                <w:div w:id="124544819">
                  <w:marLeft w:val="0"/>
                  <w:marRight w:val="0"/>
                  <w:marTop w:val="0"/>
                  <w:marBottom w:val="0"/>
                  <w:divBdr>
                    <w:top w:val="none" w:sz="0" w:space="0" w:color="auto"/>
                    <w:left w:val="none" w:sz="0" w:space="0" w:color="auto"/>
                    <w:bottom w:val="none" w:sz="0" w:space="0" w:color="auto"/>
                    <w:right w:val="none" w:sz="0" w:space="0" w:color="auto"/>
                  </w:divBdr>
                  <w:divsChild>
                    <w:div w:id="2118286245">
                      <w:marLeft w:val="0"/>
                      <w:marRight w:val="0"/>
                      <w:marTop w:val="0"/>
                      <w:marBottom w:val="0"/>
                      <w:divBdr>
                        <w:top w:val="none" w:sz="0" w:space="0" w:color="auto"/>
                        <w:left w:val="none" w:sz="0" w:space="0" w:color="auto"/>
                        <w:bottom w:val="none" w:sz="0" w:space="0" w:color="auto"/>
                        <w:right w:val="none" w:sz="0" w:space="0" w:color="auto"/>
                      </w:divBdr>
                    </w:div>
                  </w:divsChild>
                </w:div>
                <w:div w:id="206917283">
                  <w:marLeft w:val="0"/>
                  <w:marRight w:val="0"/>
                  <w:marTop w:val="0"/>
                  <w:marBottom w:val="0"/>
                  <w:divBdr>
                    <w:top w:val="none" w:sz="0" w:space="0" w:color="auto"/>
                    <w:left w:val="none" w:sz="0" w:space="0" w:color="auto"/>
                    <w:bottom w:val="none" w:sz="0" w:space="0" w:color="auto"/>
                    <w:right w:val="none" w:sz="0" w:space="0" w:color="auto"/>
                  </w:divBdr>
                  <w:divsChild>
                    <w:div w:id="1594977408">
                      <w:marLeft w:val="0"/>
                      <w:marRight w:val="0"/>
                      <w:marTop w:val="0"/>
                      <w:marBottom w:val="0"/>
                      <w:divBdr>
                        <w:top w:val="none" w:sz="0" w:space="0" w:color="auto"/>
                        <w:left w:val="none" w:sz="0" w:space="0" w:color="auto"/>
                        <w:bottom w:val="none" w:sz="0" w:space="0" w:color="auto"/>
                        <w:right w:val="none" w:sz="0" w:space="0" w:color="auto"/>
                      </w:divBdr>
                    </w:div>
                  </w:divsChild>
                </w:div>
                <w:div w:id="270012095">
                  <w:marLeft w:val="0"/>
                  <w:marRight w:val="0"/>
                  <w:marTop w:val="0"/>
                  <w:marBottom w:val="0"/>
                  <w:divBdr>
                    <w:top w:val="none" w:sz="0" w:space="0" w:color="auto"/>
                    <w:left w:val="none" w:sz="0" w:space="0" w:color="auto"/>
                    <w:bottom w:val="none" w:sz="0" w:space="0" w:color="auto"/>
                    <w:right w:val="none" w:sz="0" w:space="0" w:color="auto"/>
                  </w:divBdr>
                  <w:divsChild>
                    <w:div w:id="1002581879">
                      <w:marLeft w:val="0"/>
                      <w:marRight w:val="0"/>
                      <w:marTop w:val="0"/>
                      <w:marBottom w:val="0"/>
                      <w:divBdr>
                        <w:top w:val="none" w:sz="0" w:space="0" w:color="auto"/>
                        <w:left w:val="none" w:sz="0" w:space="0" w:color="auto"/>
                        <w:bottom w:val="none" w:sz="0" w:space="0" w:color="auto"/>
                        <w:right w:val="none" w:sz="0" w:space="0" w:color="auto"/>
                      </w:divBdr>
                    </w:div>
                  </w:divsChild>
                </w:div>
                <w:div w:id="420832558">
                  <w:marLeft w:val="0"/>
                  <w:marRight w:val="0"/>
                  <w:marTop w:val="0"/>
                  <w:marBottom w:val="0"/>
                  <w:divBdr>
                    <w:top w:val="none" w:sz="0" w:space="0" w:color="auto"/>
                    <w:left w:val="none" w:sz="0" w:space="0" w:color="auto"/>
                    <w:bottom w:val="none" w:sz="0" w:space="0" w:color="auto"/>
                    <w:right w:val="none" w:sz="0" w:space="0" w:color="auto"/>
                  </w:divBdr>
                  <w:divsChild>
                    <w:div w:id="415319976">
                      <w:marLeft w:val="0"/>
                      <w:marRight w:val="0"/>
                      <w:marTop w:val="0"/>
                      <w:marBottom w:val="0"/>
                      <w:divBdr>
                        <w:top w:val="none" w:sz="0" w:space="0" w:color="auto"/>
                        <w:left w:val="none" w:sz="0" w:space="0" w:color="auto"/>
                        <w:bottom w:val="none" w:sz="0" w:space="0" w:color="auto"/>
                        <w:right w:val="none" w:sz="0" w:space="0" w:color="auto"/>
                      </w:divBdr>
                    </w:div>
                  </w:divsChild>
                </w:div>
                <w:div w:id="464396122">
                  <w:marLeft w:val="0"/>
                  <w:marRight w:val="0"/>
                  <w:marTop w:val="0"/>
                  <w:marBottom w:val="0"/>
                  <w:divBdr>
                    <w:top w:val="none" w:sz="0" w:space="0" w:color="auto"/>
                    <w:left w:val="none" w:sz="0" w:space="0" w:color="auto"/>
                    <w:bottom w:val="none" w:sz="0" w:space="0" w:color="auto"/>
                    <w:right w:val="none" w:sz="0" w:space="0" w:color="auto"/>
                  </w:divBdr>
                  <w:divsChild>
                    <w:div w:id="694160852">
                      <w:marLeft w:val="0"/>
                      <w:marRight w:val="0"/>
                      <w:marTop w:val="0"/>
                      <w:marBottom w:val="0"/>
                      <w:divBdr>
                        <w:top w:val="none" w:sz="0" w:space="0" w:color="auto"/>
                        <w:left w:val="none" w:sz="0" w:space="0" w:color="auto"/>
                        <w:bottom w:val="none" w:sz="0" w:space="0" w:color="auto"/>
                        <w:right w:val="none" w:sz="0" w:space="0" w:color="auto"/>
                      </w:divBdr>
                    </w:div>
                  </w:divsChild>
                </w:div>
                <w:div w:id="495994422">
                  <w:marLeft w:val="0"/>
                  <w:marRight w:val="0"/>
                  <w:marTop w:val="0"/>
                  <w:marBottom w:val="0"/>
                  <w:divBdr>
                    <w:top w:val="none" w:sz="0" w:space="0" w:color="auto"/>
                    <w:left w:val="none" w:sz="0" w:space="0" w:color="auto"/>
                    <w:bottom w:val="none" w:sz="0" w:space="0" w:color="auto"/>
                    <w:right w:val="none" w:sz="0" w:space="0" w:color="auto"/>
                  </w:divBdr>
                  <w:divsChild>
                    <w:div w:id="119962356">
                      <w:marLeft w:val="0"/>
                      <w:marRight w:val="0"/>
                      <w:marTop w:val="0"/>
                      <w:marBottom w:val="0"/>
                      <w:divBdr>
                        <w:top w:val="none" w:sz="0" w:space="0" w:color="auto"/>
                        <w:left w:val="none" w:sz="0" w:space="0" w:color="auto"/>
                        <w:bottom w:val="none" w:sz="0" w:space="0" w:color="auto"/>
                        <w:right w:val="none" w:sz="0" w:space="0" w:color="auto"/>
                      </w:divBdr>
                    </w:div>
                  </w:divsChild>
                </w:div>
                <w:div w:id="517544026">
                  <w:marLeft w:val="0"/>
                  <w:marRight w:val="0"/>
                  <w:marTop w:val="0"/>
                  <w:marBottom w:val="0"/>
                  <w:divBdr>
                    <w:top w:val="none" w:sz="0" w:space="0" w:color="auto"/>
                    <w:left w:val="none" w:sz="0" w:space="0" w:color="auto"/>
                    <w:bottom w:val="none" w:sz="0" w:space="0" w:color="auto"/>
                    <w:right w:val="none" w:sz="0" w:space="0" w:color="auto"/>
                  </w:divBdr>
                  <w:divsChild>
                    <w:div w:id="490366393">
                      <w:marLeft w:val="0"/>
                      <w:marRight w:val="0"/>
                      <w:marTop w:val="0"/>
                      <w:marBottom w:val="0"/>
                      <w:divBdr>
                        <w:top w:val="none" w:sz="0" w:space="0" w:color="auto"/>
                        <w:left w:val="none" w:sz="0" w:space="0" w:color="auto"/>
                        <w:bottom w:val="none" w:sz="0" w:space="0" w:color="auto"/>
                        <w:right w:val="none" w:sz="0" w:space="0" w:color="auto"/>
                      </w:divBdr>
                    </w:div>
                  </w:divsChild>
                </w:div>
                <w:div w:id="657730066">
                  <w:marLeft w:val="0"/>
                  <w:marRight w:val="0"/>
                  <w:marTop w:val="0"/>
                  <w:marBottom w:val="0"/>
                  <w:divBdr>
                    <w:top w:val="none" w:sz="0" w:space="0" w:color="auto"/>
                    <w:left w:val="none" w:sz="0" w:space="0" w:color="auto"/>
                    <w:bottom w:val="none" w:sz="0" w:space="0" w:color="auto"/>
                    <w:right w:val="none" w:sz="0" w:space="0" w:color="auto"/>
                  </w:divBdr>
                  <w:divsChild>
                    <w:div w:id="30957042">
                      <w:marLeft w:val="0"/>
                      <w:marRight w:val="0"/>
                      <w:marTop w:val="0"/>
                      <w:marBottom w:val="0"/>
                      <w:divBdr>
                        <w:top w:val="none" w:sz="0" w:space="0" w:color="auto"/>
                        <w:left w:val="none" w:sz="0" w:space="0" w:color="auto"/>
                        <w:bottom w:val="none" w:sz="0" w:space="0" w:color="auto"/>
                        <w:right w:val="none" w:sz="0" w:space="0" w:color="auto"/>
                      </w:divBdr>
                    </w:div>
                  </w:divsChild>
                </w:div>
                <w:div w:id="659118310">
                  <w:marLeft w:val="0"/>
                  <w:marRight w:val="0"/>
                  <w:marTop w:val="0"/>
                  <w:marBottom w:val="0"/>
                  <w:divBdr>
                    <w:top w:val="none" w:sz="0" w:space="0" w:color="auto"/>
                    <w:left w:val="none" w:sz="0" w:space="0" w:color="auto"/>
                    <w:bottom w:val="none" w:sz="0" w:space="0" w:color="auto"/>
                    <w:right w:val="none" w:sz="0" w:space="0" w:color="auto"/>
                  </w:divBdr>
                  <w:divsChild>
                    <w:div w:id="849878579">
                      <w:marLeft w:val="0"/>
                      <w:marRight w:val="0"/>
                      <w:marTop w:val="0"/>
                      <w:marBottom w:val="0"/>
                      <w:divBdr>
                        <w:top w:val="none" w:sz="0" w:space="0" w:color="auto"/>
                        <w:left w:val="none" w:sz="0" w:space="0" w:color="auto"/>
                        <w:bottom w:val="none" w:sz="0" w:space="0" w:color="auto"/>
                        <w:right w:val="none" w:sz="0" w:space="0" w:color="auto"/>
                      </w:divBdr>
                    </w:div>
                  </w:divsChild>
                </w:div>
                <w:div w:id="791636489">
                  <w:marLeft w:val="0"/>
                  <w:marRight w:val="0"/>
                  <w:marTop w:val="0"/>
                  <w:marBottom w:val="0"/>
                  <w:divBdr>
                    <w:top w:val="none" w:sz="0" w:space="0" w:color="auto"/>
                    <w:left w:val="none" w:sz="0" w:space="0" w:color="auto"/>
                    <w:bottom w:val="none" w:sz="0" w:space="0" w:color="auto"/>
                    <w:right w:val="none" w:sz="0" w:space="0" w:color="auto"/>
                  </w:divBdr>
                  <w:divsChild>
                    <w:div w:id="1011376997">
                      <w:marLeft w:val="0"/>
                      <w:marRight w:val="0"/>
                      <w:marTop w:val="0"/>
                      <w:marBottom w:val="0"/>
                      <w:divBdr>
                        <w:top w:val="none" w:sz="0" w:space="0" w:color="auto"/>
                        <w:left w:val="none" w:sz="0" w:space="0" w:color="auto"/>
                        <w:bottom w:val="none" w:sz="0" w:space="0" w:color="auto"/>
                        <w:right w:val="none" w:sz="0" w:space="0" w:color="auto"/>
                      </w:divBdr>
                    </w:div>
                  </w:divsChild>
                </w:div>
                <w:div w:id="850489796">
                  <w:marLeft w:val="0"/>
                  <w:marRight w:val="0"/>
                  <w:marTop w:val="0"/>
                  <w:marBottom w:val="0"/>
                  <w:divBdr>
                    <w:top w:val="none" w:sz="0" w:space="0" w:color="auto"/>
                    <w:left w:val="none" w:sz="0" w:space="0" w:color="auto"/>
                    <w:bottom w:val="none" w:sz="0" w:space="0" w:color="auto"/>
                    <w:right w:val="none" w:sz="0" w:space="0" w:color="auto"/>
                  </w:divBdr>
                  <w:divsChild>
                    <w:div w:id="565409224">
                      <w:marLeft w:val="0"/>
                      <w:marRight w:val="0"/>
                      <w:marTop w:val="0"/>
                      <w:marBottom w:val="0"/>
                      <w:divBdr>
                        <w:top w:val="none" w:sz="0" w:space="0" w:color="auto"/>
                        <w:left w:val="none" w:sz="0" w:space="0" w:color="auto"/>
                        <w:bottom w:val="none" w:sz="0" w:space="0" w:color="auto"/>
                        <w:right w:val="none" w:sz="0" w:space="0" w:color="auto"/>
                      </w:divBdr>
                    </w:div>
                  </w:divsChild>
                </w:div>
                <w:div w:id="898367991">
                  <w:marLeft w:val="0"/>
                  <w:marRight w:val="0"/>
                  <w:marTop w:val="0"/>
                  <w:marBottom w:val="0"/>
                  <w:divBdr>
                    <w:top w:val="none" w:sz="0" w:space="0" w:color="auto"/>
                    <w:left w:val="none" w:sz="0" w:space="0" w:color="auto"/>
                    <w:bottom w:val="none" w:sz="0" w:space="0" w:color="auto"/>
                    <w:right w:val="none" w:sz="0" w:space="0" w:color="auto"/>
                  </w:divBdr>
                  <w:divsChild>
                    <w:div w:id="617293841">
                      <w:marLeft w:val="0"/>
                      <w:marRight w:val="0"/>
                      <w:marTop w:val="0"/>
                      <w:marBottom w:val="0"/>
                      <w:divBdr>
                        <w:top w:val="none" w:sz="0" w:space="0" w:color="auto"/>
                        <w:left w:val="none" w:sz="0" w:space="0" w:color="auto"/>
                        <w:bottom w:val="none" w:sz="0" w:space="0" w:color="auto"/>
                        <w:right w:val="none" w:sz="0" w:space="0" w:color="auto"/>
                      </w:divBdr>
                    </w:div>
                  </w:divsChild>
                </w:div>
                <w:div w:id="938607850">
                  <w:marLeft w:val="0"/>
                  <w:marRight w:val="0"/>
                  <w:marTop w:val="0"/>
                  <w:marBottom w:val="0"/>
                  <w:divBdr>
                    <w:top w:val="none" w:sz="0" w:space="0" w:color="auto"/>
                    <w:left w:val="none" w:sz="0" w:space="0" w:color="auto"/>
                    <w:bottom w:val="none" w:sz="0" w:space="0" w:color="auto"/>
                    <w:right w:val="none" w:sz="0" w:space="0" w:color="auto"/>
                  </w:divBdr>
                  <w:divsChild>
                    <w:div w:id="484275266">
                      <w:marLeft w:val="0"/>
                      <w:marRight w:val="0"/>
                      <w:marTop w:val="0"/>
                      <w:marBottom w:val="0"/>
                      <w:divBdr>
                        <w:top w:val="none" w:sz="0" w:space="0" w:color="auto"/>
                        <w:left w:val="none" w:sz="0" w:space="0" w:color="auto"/>
                        <w:bottom w:val="none" w:sz="0" w:space="0" w:color="auto"/>
                        <w:right w:val="none" w:sz="0" w:space="0" w:color="auto"/>
                      </w:divBdr>
                    </w:div>
                  </w:divsChild>
                </w:div>
                <w:div w:id="950817951">
                  <w:marLeft w:val="0"/>
                  <w:marRight w:val="0"/>
                  <w:marTop w:val="0"/>
                  <w:marBottom w:val="0"/>
                  <w:divBdr>
                    <w:top w:val="none" w:sz="0" w:space="0" w:color="auto"/>
                    <w:left w:val="none" w:sz="0" w:space="0" w:color="auto"/>
                    <w:bottom w:val="none" w:sz="0" w:space="0" w:color="auto"/>
                    <w:right w:val="none" w:sz="0" w:space="0" w:color="auto"/>
                  </w:divBdr>
                  <w:divsChild>
                    <w:div w:id="680278765">
                      <w:marLeft w:val="0"/>
                      <w:marRight w:val="0"/>
                      <w:marTop w:val="0"/>
                      <w:marBottom w:val="0"/>
                      <w:divBdr>
                        <w:top w:val="none" w:sz="0" w:space="0" w:color="auto"/>
                        <w:left w:val="none" w:sz="0" w:space="0" w:color="auto"/>
                        <w:bottom w:val="none" w:sz="0" w:space="0" w:color="auto"/>
                        <w:right w:val="none" w:sz="0" w:space="0" w:color="auto"/>
                      </w:divBdr>
                    </w:div>
                  </w:divsChild>
                </w:div>
                <w:div w:id="964384817">
                  <w:marLeft w:val="0"/>
                  <w:marRight w:val="0"/>
                  <w:marTop w:val="0"/>
                  <w:marBottom w:val="0"/>
                  <w:divBdr>
                    <w:top w:val="none" w:sz="0" w:space="0" w:color="auto"/>
                    <w:left w:val="none" w:sz="0" w:space="0" w:color="auto"/>
                    <w:bottom w:val="none" w:sz="0" w:space="0" w:color="auto"/>
                    <w:right w:val="none" w:sz="0" w:space="0" w:color="auto"/>
                  </w:divBdr>
                  <w:divsChild>
                    <w:div w:id="295991392">
                      <w:marLeft w:val="0"/>
                      <w:marRight w:val="0"/>
                      <w:marTop w:val="0"/>
                      <w:marBottom w:val="0"/>
                      <w:divBdr>
                        <w:top w:val="none" w:sz="0" w:space="0" w:color="auto"/>
                        <w:left w:val="none" w:sz="0" w:space="0" w:color="auto"/>
                        <w:bottom w:val="none" w:sz="0" w:space="0" w:color="auto"/>
                        <w:right w:val="none" w:sz="0" w:space="0" w:color="auto"/>
                      </w:divBdr>
                    </w:div>
                  </w:divsChild>
                </w:div>
                <w:div w:id="1031877370">
                  <w:marLeft w:val="0"/>
                  <w:marRight w:val="0"/>
                  <w:marTop w:val="0"/>
                  <w:marBottom w:val="0"/>
                  <w:divBdr>
                    <w:top w:val="none" w:sz="0" w:space="0" w:color="auto"/>
                    <w:left w:val="none" w:sz="0" w:space="0" w:color="auto"/>
                    <w:bottom w:val="none" w:sz="0" w:space="0" w:color="auto"/>
                    <w:right w:val="none" w:sz="0" w:space="0" w:color="auto"/>
                  </w:divBdr>
                  <w:divsChild>
                    <w:div w:id="1393577370">
                      <w:marLeft w:val="0"/>
                      <w:marRight w:val="0"/>
                      <w:marTop w:val="0"/>
                      <w:marBottom w:val="0"/>
                      <w:divBdr>
                        <w:top w:val="none" w:sz="0" w:space="0" w:color="auto"/>
                        <w:left w:val="none" w:sz="0" w:space="0" w:color="auto"/>
                        <w:bottom w:val="none" w:sz="0" w:space="0" w:color="auto"/>
                        <w:right w:val="none" w:sz="0" w:space="0" w:color="auto"/>
                      </w:divBdr>
                    </w:div>
                  </w:divsChild>
                </w:div>
                <w:div w:id="1046413930">
                  <w:marLeft w:val="0"/>
                  <w:marRight w:val="0"/>
                  <w:marTop w:val="0"/>
                  <w:marBottom w:val="0"/>
                  <w:divBdr>
                    <w:top w:val="none" w:sz="0" w:space="0" w:color="auto"/>
                    <w:left w:val="none" w:sz="0" w:space="0" w:color="auto"/>
                    <w:bottom w:val="none" w:sz="0" w:space="0" w:color="auto"/>
                    <w:right w:val="none" w:sz="0" w:space="0" w:color="auto"/>
                  </w:divBdr>
                  <w:divsChild>
                    <w:div w:id="1075280823">
                      <w:marLeft w:val="0"/>
                      <w:marRight w:val="0"/>
                      <w:marTop w:val="0"/>
                      <w:marBottom w:val="0"/>
                      <w:divBdr>
                        <w:top w:val="none" w:sz="0" w:space="0" w:color="auto"/>
                        <w:left w:val="none" w:sz="0" w:space="0" w:color="auto"/>
                        <w:bottom w:val="none" w:sz="0" w:space="0" w:color="auto"/>
                        <w:right w:val="none" w:sz="0" w:space="0" w:color="auto"/>
                      </w:divBdr>
                    </w:div>
                  </w:divsChild>
                </w:div>
                <w:div w:id="1048262828">
                  <w:marLeft w:val="0"/>
                  <w:marRight w:val="0"/>
                  <w:marTop w:val="0"/>
                  <w:marBottom w:val="0"/>
                  <w:divBdr>
                    <w:top w:val="none" w:sz="0" w:space="0" w:color="auto"/>
                    <w:left w:val="none" w:sz="0" w:space="0" w:color="auto"/>
                    <w:bottom w:val="none" w:sz="0" w:space="0" w:color="auto"/>
                    <w:right w:val="none" w:sz="0" w:space="0" w:color="auto"/>
                  </w:divBdr>
                  <w:divsChild>
                    <w:div w:id="21520469">
                      <w:marLeft w:val="0"/>
                      <w:marRight w:val="0"/>
                      <w:marTop w:val="0"/>
                      <w:marBottom w:val="0"/>
                      <w:divBdr>
                        <w:top w:val="none" w:sz="0" w:space="0" w:color="auto"/>
                        <w:left w:val="none" w:sz="0" w:space="0" w:color="auto"/>
                        <w:bottom w:val="none" w:sz="0" w:space="0" w:color="auto"/>
                        <w:right w:val="none" w:sz="0" w:space="0" w:color="auto"/>
                      </w:divBdr>
                    </w:div>
                  </w:divsChild>
                </w:div>
                <w:div w:id="1054965586">
                  <w:marLeft w:val="0"/>
                  <w:marRight w:val="0"/>
                  <w:marTop w:val="0"/>
                  <w:marBottom w:val="0"/>
                  <w:divBdr>
                    <w:top w:val="none" w:sz="0" w:space="0" w:color="auto"/>
                    <w:left w:val="none" w:sz="0" w:space="0" w:color="auto"/>
                    <w:bottom w:val="none" w:sz="0" w:space="0" w:color="auto"/>
                    <w:right w:val="none" w:sz="0" w:space="0" w:color="auto"/>
                  </w:divBdr>
                  <w:divsChild>
                    <w:div w:id="960961439">
                      <w:marLeft w:val="0"/>
                      <w:marRight w:val="0"/>
                      <w:marTop w:val="0"/>
                      <w:marBottom w:val="0"/>
                      <w:divBdr>
                        <w:top w:val="none" w:sz="0" w:space="0" w:color="auto"/>
                        <w:left w:val="none" w:sz="0" w:space="0" w:color="auto"/>
                        <w:bottom w:val="none" w:sz="0" w:space="0" w:color="auto"/>
                        <w:right w:val="none" w:sz="0" w:space="0" w:color="auto"/>
                      </w:divBdr>
                    </w:div>
                  </w:divsChild>
                </w:div>
                <w:div w:id="1150093870">
                  <w:marLeft w:val="0"/>
                  <w:marRight w:val="0"/>
                  <w:marTop w:val="0"/>
                  <w:marBottom w:val="0"/>
                  <w:divBdr>
                    <w:top w:val="none" w:sz="0" w:space="0" w:color="auto"/>
                    <w:left w:val="none" w:sz="0" w:space="0" w:color="auto"/>
                    <w:bottom w:val="none" w:sz="0" w:space="0" w:color="auto"/>
                    <w:right w:val="none" w:sz="0" w:space="0" w:color="auto"/>
                  </w:divBdr>
                  <w:divsChild>
                    <w:div w:id="2006979177">
                      <w:marLeft w:val="0"/>
                      <w:marRight w:val="0"/>
                      <w:marTop w:val="0"/>
                      <w:marBottom w:val="0"/>
                      <w:divBdr>
                        <w:top w:val="none" w:sz="0" w:space="0" w:color="auto"/>
                        <w:left w:val="none" w:sz="0" w:space="0" w:color="auto"/>
                        <w:bottom w:val="none" w:sz="0" w:space="0" w:color="auto"/>
                        <w:right w:val="none" w:sz="0" w:space="0" w:color="auto"/>
                      </w:divBdr>
                    </w:div>
                  </w:divsChild>
                </w:div>
                <w:div w:id="1257399273">
                  <w:marLeft w:val="0"/>
                  <w:marRight w:val="0"/>
                  <w:marTop w:val="0"/>
                  <w:marBottom w:val="0"/>
                  <w:divBdr>
                    <w:top w:val="none" w:sz="0" w:space="0" w:color="auto"/>
                    <w:left w:val="none" w:sz="0" w:space="0" w:color="auto"/>
                    <w:bottom w:val="none" w:sz="0" w:space="0" w:color="auto"/>
                    <w:right w:val="none" w:sz="0" w:space="0" w:color="auto"/>
                  </w:divBdr>
                  <w:divsChild>
                    <w:div w:id="2067803198">
                      <w:marLeft w:val="0"/>
                      <w:marRight w:val="0"/>
                      <w:marTop w:val="0"/>
                      <w:marBottom w:val="0"/>
                      <w:divBdr>
                        <w:top w:val="none" w:sz="0" w:space="0" w:color="auto"/>
                        <w:left w:val="none" w:sz="0" w:space="0" w:color="auto"/>
                        <w:bottom w:val="none" w:sz="0" w:space="0" w:color="auto"/>
                        <w:right w:val="none" w:sz="0" w:space="0" w:color="auto"/>
                      </w:divBdr>
                    </w:div>
                  </w:divsChild>
                </w:div>
                <w:div w:id="1382826339">
                  <w:marLeft w:val="0"/>
                  <w:marRight w:val="0"/>
                  <w:marTop w:val="0"/>
                  <w:marBottom w:val="0"/>
                  <w:divBdr>
                    <w:top w:val="none" w:sz="0" w:space="0" w:color="auto"/>
                    <w:left w:val="none" w:sz="0" w:space="0" w:color="auto"/>
                    <w:bottom w:val="none" w:sz="0" w:space="0" w:color="auto"/>
                    <w:right w:val="none" w:sz="0" w:space="0" w:color="auto"/>
                  </w:divBdr>
                  <w:divsChild>
                    <w:div w:id="1845239906">
                      <w:marLeft w:val="0"/>
                      <w:marRight w:val="0"/>
                      <w:marTop w:val="0"/>
                      <w:marBottom w:val="0"/>
                      <w:divBdr>
                        <w:top w:val="none" w:sz="0" w:space="0" w:color="auto"/>
                        <w:left w:val="none" w:sz="0" w:space="0" w:color="auto"/>
                        <w:bottom w:val="none" w:sz="0" w:space="0" w:color="auto"/>
                        <w:right w:val="none" w:sz="0" w:space="0" w:color="auto"/>
                      </w:divBdr>
                    </w:div>
                  </w:divsChild>
                </w:div>
                <w:div w:id="1382901399">
                  <w:marLeft w:val="0"/>
                  <w:marRight w:val="0"/>
                  <w:marTop w:val="0"/>
                  <w:marBottom w:val="0"/>
                  <w:divBdr>
                    <w:top w:val="none" w:sz="0" w:space="0" w:color="auto"/>
                    <w:left w:val="none" w:sz="0" w:space="0" w:color="auto"/>
                    <w:bottom w:val="none" w:sz="0" w:space="0" w:color="auto"/>
                    <w:right w:val="none" w:sz="0" w:space="0" w:color="auto"/>
                  </w:divBdr>
                  <w:divsChild>
                    <w:div w:id="1472403596">
                      <w:marLeft w:val="0"/>
                      <w:marRight w:val="0"/>
                      <w:marTop w:val="0"/>
                      <w:marBottom w:val="0"/>
                      <w:divBdr>
                        <w:top w:val="none" w:sz="0" w:space="0" w:color="auto"/>
                        <w:left w:val="none" w:sz="0" w:space="0" w:color="auto"/>
                        <w:bottom w:val="none" w:sz="0" w:space="0" w:color="auto"/>
                        <w:right w:val="none" w:sz="0" w:space="0" w:color="auto"/>
                      </w:divBdr>
                    </w:div>
                  </w:divsChild>
                </w:div>
                <w:div w:id="1395540412">
                  <w:marLeft w:val="0"/>
                  <w:marRight w:val="0"/>
                  <w:marTop w:val="0"/>
                  <w:marBottom w:val="0"/>
                  <w:divBdr>
                    <w:top w:val="none" w:sz="0" w:space="0" w:color="auto"/>
                    <w:left w:val="none" w:sz="0" w:space="0" w:color="auto"/>
                    <w:bottom w:val="none" w:sz="0" w:space="0" w:color="auto"/>
                    <w:right w:val="none" w:sz="0" w:space="0" w:color="auto"/>
                  </w:divBdr>
                  <w:divsChild>
                    <w:div w:id="1987121782">
                      <w:marLeft w:val="0"/>
                      <w:marRight w:val="0"/>
                      <w:marTop w:val="0"/>
                      <w:marBottom w:val="0"/>
                      <w:divBdr>
                        <w:top w:val="none" w:sz="0" w:space="0" w:color="auto"/>
                        <w:left w:val="none" w:sz="0" w:space="0" w:color="auto"/>
                        <w:bottom w:val="none" w:sz="0" w:space="0" w:color="auto"/>
                        <w:right w:val="none" w:sz="0" w:space="0" w:color="auto"/>
                      </w:divBdr>
                    </w:div>
                  </w:divsChild>
                </w:div>
                <w:div w:id="1411387198">
                  <w:marLeft w:val="0"/>
                  <w:marRight w:val="0"/>
                  <w:marTop w:val="0"/>
                  <w:marBottom w:val="0"/>
                  <w:divBdr>
                    <w:top w:val="none" w:sz="0" w:space="0" w:color="auto"/>
                    <w:left w:val="none" w:sz="0" w:space="0" w:color="auto"/>
                    <w:bottom w:val="none" w:sz="0" w:space="0" w:color="auto"/>
                    <w:right w:val="none" w:sz="0" w:space="0" w:color="auto"/>
                  </w:divBdr>
                  <w:divsChild>
                    <w:div w:id="193811864">
                      <w:marLeft w:val="0"/>
                      <w:marRight w:val="0"/>
                      <w:marTop w:val="0"/>
                      <w:marBottom w:val="0"/>
                      <w:divBdr>
                        <w:top w:val="none" w:sz="0" w:space="0" w:color="auto"/>
                        <w:left w:val="none" w:sz="0" w:space="0" w:color="auto"/>
                        <w:bottom w:val="none" w:sz="0" w:space="0" w:color="auto"/>
                        <w:right w:val="none" w:sz="0" w:space="0" w:color="auto"/>
                      </w:divBdr>
                    </w:div>
                    <w:div w:id="1410493803">
                      <w:marLeft w:val="0"/>
                      <w:marRight w:val="0"/>
                      <w:marTop w:val="0"/>
                      <w:marBottom w:val="0"/>
                      <w:divBdr>
                        <w:top w:val="none" w:sz="0" w:space="0" w:color="auto"/>
                        <w:left w:val="none" w:sz="0" w:space="0" w:color="auto"/>
                        <w:bottom w:val="none" w:sz="0" w:space="0" w:color="auto"/>
                        <w:right w:val="none" w:sz="0" w:space="0" w:color="auto"/>
                      </w:divBdr>
                    </w:div>
                  </w:divsChild>
                </w:div>
                <w:div w:id="1482232972">
                  <w:marLeft w:val="0"/>
                  <w:marRight w:val="0"/>
                  <w:marTop w:val="0"/>
                  <w:marBottom w:val="0"/>
                  <w:divBdr>
                    <w:top w:val="none" w:sz="0" w:space="0" w:color="auto"/>
                    <w:left w:val="none" w:sz="0" w:space="0" w:color="auto"/>
                    <w:bottom w:val="none" w:sz="0" w:space="0" w:color="auto"/>
                    <w:right w:val="none" w:sz="0" w:space="0" w:color="auto"/>
                  </w:divBdr>
                  <w:divsChild>
                    <w:div w:id="1280994727">
                      <w:marLeft w:val="0"/>
                      <w:marRight w:val="0"/>
                      <w:marTop w:val="0"/>
                      <w:marBottom w:val="0"/>
                      <w:divBdr>
                        <w:top w:val="none" w:sz="0" w:space="0" w:color="auto"/>
                        <w:left w:val="none" w:sz="0" w:space="0" w:color="auto"/>
                        <w:bottom w:val="none" w:sz="0" w:space="0" w:color="auto"/>
                        <w:right w:val="none" w:sz="0" w:space="0" w:color="auto"/>
                      </w:divBdr>
                    </w:div>
                  </w:divsChild>
                </w:div>
                <w:div w:id="1604341542">
                  <w:marLeft w:val="0"/>
                  <w:marRight w:val="0"/>
                  <w:marTop w:val="0"/>
                  <w:marBottom w:val="0"/>
                  <w:divBdr>
                    <w:top w:val="none" w:sz="0" w:space="0" w:color="auto"/>
                    <w:left w:val="none" w:sz="0" w:space="0" w:color="auto"/>
                    <w:bottom w:val="none" w:sz="0" w:space="0" w:color="auto"/>
                    <w:right w:val="none" w:sz="0" w:space="0" w:color="auto"/>
                  </w:divBdr>
                  <w:divsChild>
                    <w:div w:id="1265117703">
                      <w:marLeft w:val="0"/>
                      <w:marRight w:val="0"/>
                      <w:marTop w:val="0"/>
                      <w:marBottom w:val="0"/>
                      <w:divBdr>
                        <w:top w:val="none" w:sz="0" w:space="0" w:color="auto"/>
                        <w:left w:val="none" w:sz="0" w:space="0" w:color="auto"/>
                        <w:bottom w:val="none" w:sz="0" w:space="0" w:color="auto"/>
                        <w:right w:val="none" w:sz="0" w:space="0" w:color="auto"/>
                      </w:divBdr>
                    </w:div>
                  </w:divsChild>
                </w:div>
                <w:div w:id="1611861411">
                  <w:marLeft w:val="0"/>
                  <w:marRight w:val="0"/>
                  <w:marTop w:val="0"/>
                  <w:marBottom w:val="0"/>
                  <w:divBdr>
                    <w:top w:val="none" w:sz="0" w:space="0" w:color="auto"/>
                    <w:left w:val="none" w:sz="0" w:space="0" w:color="auto"/>
                    <w:bottom w:val="none" w:sz="0" w:space="0" w:color="auto"/>
                    <w:right w:val="none" w:sz="0" w:space="0" w:color="auto"/>
                  </w:divBdr>
                  <w:divsChild>
                    <w:div w:id="1530953182">
                      <w:marLeft w:val="0"/>
                      <w:marRight w:val="0"/>
                      <w:marTop w:val="0"/>
                      <w:marBottom w:val="0"/>
                      <w:divBdr>
                        <w:top w:val="none" w:sz="0" w:space="0" w:color="auto"/>
                        <w:left w:val="none" w:sz="0" w:space="0" w:color="auto"/>
                        <w:bottom w:val="none" w:sz="0" w:space="0" w:color="auto"/>
                        <w:right w:val="none" w:sz="0" w:space="0" w:color="auto"/>
                      </w:divBdr>
                    </w:div>
                  </w:divsChild>
                </w:div>
                <w:div w:id="1646665479">
                  <w:marLeft w:val="0"/>
                  <w:marRight w:val="0"/>
                  <w:marTop w:val="0"/>
                  <w:marBottom w:val="0"/>
                  <w:divBdr>
                    <w:top w:val="none" w:sz="0" w:space="0" w:color="auto"/>
                    <w:left w:val="none" w:sz="0" w:space="0" w:color="auto"/>
                    <w:bottom w:val="none" w:sz="0" w:space="0" w:color="auto"/>
                    <w:right w:val="none" w:sz="0" w:space="0" w:color="auto"/>
                  </w:divBdr>
                  <w:divsChild>
                    <w:div w:id="1956060338">
                      <w:marLeft w:val="0"/>
                      <w:marRight w:val="0"/>
                      <w:marTop w:val="0"/>
                      <w:marBottom w:val="0"/>
                      <w:divBdr>
                        <w:top w:val="none" w:sz="0" w:space="0" w:color="auto"/>
                        <w:left w:val="none" w:sz="0" w:space="0" w:color="auto"/>
                        <w:bottom w:val="none" w:sz="0" w:space="0" w:color="auto"/>
                        <w:right w:val="none" w:sz="0" w:space="0" w:color="auto"/>
                      </w:divBdr>
                    </w:div>
                  </w:divsChild>
                </w:div>
                <w:div w:id="1755324962">
                  <w:marLeft w:val="0"/>
                  <w:marRight w:val="0"/>
                  <w:marTop w:val="0"/>
                  <w:marBottom w:val="0"/>
                  <w:divBdr>
                    <w:top w:val="none" w:sz="0" w:space="0" w:color="auto"/>
                    <w:left w:val="none" w:sz="0" w:space="0" w:color="auto"/>
                    <w:bottom w:val="none" w:sz="0" w:space="0" w:color="auto"/>
                    <w:right w:val="none" w:sz="0" w:space="0" w:color="auto"/>
                  </w:divBdr>
                  <w:divsChild>
                    <w:div w:id="453061461">
                      <w:marLeft w:val="0"/>
                      <w:marRight w:val="0"/>
                      <w:marTop w:val="0"/>
                      <w:marBottom w:val="0"/>
                      <w:divBdr>
                        <w:top w:val="none" w:sz="0" w:space="0" w:color="auto"/>
                        <w:left w:val="none" w:sz="0" w:space="0" w:color="auto"/>
                        <w:bottom w:val="none" w:sz="0" w:space="0" w:color="auto"/>
                        <w:right w:val="none" w:sz="0" w:space="0" w:color="auto"/>
                      </w:divBdr>
                    </w:div>
                  </w:divsChild>
                </w:div>
                <w:div w:id="1807508027">
                  <w:marLeft w:val="0"/>
                  <w:marRight w:val="0"/>
                  <w:marTop w:val="0"/>
                  <w:marBottom w:val="0"/>
                  <w:divBdr>
                    <w:top w:val="none" w:sz="0" w:space="0" w:color="auto"/>
                    <w:left w:val="none" w:sz="0" w:space="0" w:color="auto"/>
                    <w:bottom w:val="none" w:sz="0" w:space="0" w:color="auto"/>
                    <w:right w:val="none" w:sz="0" w:space="0" w:color="auto"/>
                  </w:divBdr>
                  <w:divsChild>
                    <w:div w:id="2017228611">
                      <w:marLeft w:val="0"/>
                      <w:marRight w:val="0"/>
                      <w:marTop w:val="0"/>
                      <w:marBottom w:val="0"/>
                      <w:divBdr>
                        <w:top w:val="none" w:sz="0" w:space="0" w:color="auto"/>
                        <w:left w:val="none" w:sz="0" w:space="0" w:color="auto"/>
                        <w:bottom w:val="none" w:sz="0" w:space="0" w:color="auto"/>
                        <w:right w:val="none" w:sz="0" w:space="0" w:color="auto"/>
                      </w:divBdr>
                    </w:div>
                  </w:divsChild>
                </w:div>
                <w:div w:id="2010869235">
                  <w:marLeft w:val="0"/>
                  <w:marRight w:val="0"/>
                  <w:marTop w:val="0"/>
                  <w:marBottom w:val="0"/>
                  <w:divBdr>
                    <w:top w:val="none" w:sz="0" w:space="0" w:color="auto"/>
                    <w:left w:val="none" w:sz="0" w:space="0" w:color="auto"/>
                    <w:bottom w:val="none" w:sz="0" w:space="0" w:color="auto"/>
                    <w:right w:val="none" w:sz="0" w:space="0" w:color="auto"/>
                  </w:divBdr>
                  <w:divsChild>
                    <w:div w:id="383989407">
                      <w:marLeft w:val="0"/>
                      <w:marRight w:val="0"/>
                      <w:marTop w:val="0"/>
                      <w:marBottom w:val="0"/>
                      <w:divBdr>
                        <w:top w:val="none" w:sz="0" w:space="0" w:color="auto"/>
                        <w:left w:val="none" w:sz="0" w:space="0" w:color="auto"/>
                        <w:bottom w:val="none" w:sz="0" w:space="0" w:color="auto"/>
                        <w:right w:val="none" w:sz="0" w:space="0" w:color="auto"/>
                      </w:divBdr>
                    </w:div>
                  </w:divsChild>
                </w:div>
                <w:div w:id="2111460792">
                  <w:marLeft w:val="0"/>
                  <w:marRight w:val="0"/>
                  <w:marTop w:val="0"/>
                  <w:marBottom w:val="0"/>
                  <w:divBdr>
                    <w:top w:val="none" w:sz="0" w:space="0" w:color="auto"/>
                    <w:left w:val="none" w:sz="0" w:space="0" w:color="auto"/>
                    <w:bottom w:val="none" w:sz="0" w:space="0" w:color="auto"/>
                    <w:right w:val="none" w:sz="0" w:space="0" w:color="auto"/>
                  </w:divBdr>
                  <w:divsChild>
                    <w:div w:id="534775788">
                      <w:marLeft w:val="0"/>
                      <w:marRight w:val="0"/>
                      <w:marTop w:val="0"/>
                      <w:marBottom w:val="0"/>
                      <w:divBdr>
                        <w:top w:val="none" w:sz="0" w:space="0" w:color="auto"/>
                        <w:left w:val="none" w:sz="0" w:space="0" w:color="auto"/>
                        <w:bottom w:val="none" w:sz="0" w:space="0" w:color="auto"/>
                        <w:right w:val="none" w:sz="0" w:space="0" w:color="auto"/>
                      </w:divBdr>
                    </w:div>
                  </w:divsChild>
                </w:div>
                <w:div w:id="2130078476">
                  <w:marLeft w:val="0"/>
                  <w:marRight w:val="0"/>
                  <w:marTop w:val="0"/>
                  <w:marBottom w:val="0"/>
                  <w:divBdr>
                    <w:top w:val="none" w:sz="0" w:space="0" w:color="auto"/>
                    <w:left w:val="none" w:sz="0" w:space="0" w:color="auto"/>
                    <w:bottom w:val="none" w:sz="0" w:space="0" w:color="auto"/>
                    <w:right w:val="none" w:sz="0" w:space="0" w:color="auto"/>
                  </w:divBdr>
                  <w:divsChild>
                    <w:div w:id="1474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58343">
          <w:marLeft w:val="0"/>
          <w:marRight w:val="0"/>
          <w:marTop w:val="0"/>
          <w:marBottom w:val="0"/>
          <w:divBdr>
            <w:top w:val="none" w:sz="0" w:space="0" w:color="auto"/>
            <w:left w:val="none" w:sz="0" w:space="0" w:color="auto"/>
            <w:bottom w:val="none" w:sz="0" w:space="0" w:color="auto"/>
            <w:right w:val="none" w:sz="0" w:space="0" w:color="auto"/>
          </w:divBdr>
        </w:div>
      </w:divsChild>
    </w:div>
    <w:div w:id="1722512228">
      <w:bodyDiv w:val="1"/>
      <w:marLeft w:val="0"/>
      <w:marRight w:val="0"/>
      <w:marTop w:val="0"/>
      <w:marBottom w:val="0"/>
      <w:divBdr>
        <w:top w:val="none" w:sz="0" w:space="0" w:color="auto"/>
        <w:left w:val="none" w:sz="0" w:space="0" w:color="auto"/>
        <w:bottom w:val="none" w:sz="0" w:space="0" w:color="auto"/>
        <w:right w:val="none" w:sz="0" w:space="0" w:color="auto"/>
      </w:divBdr>
    </w:div>
    <w:div w:id="1813012205">
      <w:bodyDiv w:val="1"/>
      <w:marLeft w:val="0"/>
      <w:marRight w:val="0"/>
      <w:marTop w:val="0"/>
      <w:marBottom w:val="0"/>
      <w:divBdr>
        <w:top w:val="none" w:sz="0" w:space="0" w:color="auto"/>
        <w:left w:val="none" w:sz="0" w:space="0" w:color="auto"/>
        <w:bottom w:val="none" w:sz="0" w:space="0" w:color="auto"/>
        <w:right w:val="none" w:sz="0" w:space="0" w:color="auto"/>
      </w:divBdr>
    </w:div>
    <w:div w:id="2032796107">
      <w:bodyDiv w:val="1"/>
      <w:marLeft w:val="0"/>
      <w:marRight w:val="0"/>
      <w:marTop w:val="0"/>
      <w:marBottom w:val="0"/>
      <w:divBdr>
        <w:top w:val="none" w:sz="0" w:space="0" w:color="auto"/>
        <w:left w:val="none" w:sz="0" w:space="0" w:color="auto"/>
        <w:bottom w:val="none" w:sz="0" w:space="0" w:color="auto"/>
        <w:right w:val="none" w:sz="0" w:space="0" w:color="auto"/>
      </w:divBdr>
    </w:div>
    <w:div w:id="2091267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miller\Desktop\New%20Accessible%20Template%20Word%202010\Accessible_Template_Word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03BF72B69FD4597AC69E42B70E8D5" ma:contentTypeVersion="14" ma:contentTypeDescription="Create a new document." ma:contentTypeScope="" ma:versionID="9ba54e33811e75b6d08934d5b165af81">
  <xsd:schema xmlns:xsd="http://www.w3.org/2001/XMLSchema" xmlns:xs="http://www.w3.org/2001/XMLSchema" xmlns:p="http://schemas.microsoft.com/office/2006/metadata/properties" xmlns:ns2="c36eecc2-a47f-4e56-a202-16fdd27a9959" xmlns:ns3="48cdb503-4265-49f9-9ca7-4782d0e80f95" targetNamespace="http://schemas.microsoft.com/office/2006/metadata/properties" ma:root="true" ma:fieldsID="e49174410307da23b0003466bb4cb242" ns2:_="" ns3:_="">
    <xsd:import namespace="c36eecc2-a47f-4e56-a202-16fdd27a9959"/>
    <xsd:import namespace="48cdb503-4265-49f9-9ca7-4782d0e80f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ecc2-a47f-4e56-a202-16fdd27a9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cdb503-4265-49f9-9ca7-4782d0e80f9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381787-3aba-4b44-807a-f4314911d2aa}" ma:internalName="TaxCatchAll" ma:showField="CatchAllData" ma:web="48cdb503-4265-49f9-9ca7-4782d0e80f9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6eecc2-a47f-4e56-a202-16fdd27a9959">
      <Terms xmlns="http://schemas.microsoft.com/office/infopath/2007/PartnerControls"/>
    </lcf76f155ced4ddcb4097134ff3c332f>
    <TaxCatchAll xmlns="48cdb503-4265-49f9-9ca7-4782d0e80f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E42FB-03AF-4F39-995F-E91FF7BAB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ecc2-a47f-4e56-a202-16fdd27a9959"/>
    <ds:schemaRef ds:uri="48cdb503-4265-49f9-9ca7-4782d0e80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1DA0A9-3277-4CF7-9456-0B08AED85B7E}">
  <ds:schemaRefs>
    <ds:schemaRef ds:uri="http://schemas.microsoft.com/office/2006/metadata/properties"/>
    <ds:schemaRef ds:uri="http://schemas.microsoft.com/office/infopath/2007/PartnerControls"/>
    <ds:schemaRef ds:uri="c36eecc2-a47f-4e56-a202-16fdd27a9959"/>
    <ds:schemaRef ds:uri="48cdb503-4265-49f9-9ca7-4782d0e80f95"/>
  </ds:schemaRefs>
</ds:datastoreItem>
</file>

<file path=customXml/itemProps3.xml><?xml version="1.0" encoding="utf-8"?>
<ds:datastoreItem xmlns:ds="http://schemas.openxmlformats.org/officeDocument/2006/customXml" ds:itemID="{4DC2929C-DA06-41B4-AB6C-F956E20F8813}">
  <ds:schemaRefs>
    <ds:schemaRef ds:uri="http://schemas.microsoft.com/sharepoint/v3/contenttype/forms"/>
  </ds:schemaRefs>
</ds:datastoreItem>
</file>

<file path=customXml/itemProps4.xml><?xml version="1.0" encoding="utf-8"?>
<ds:datastoreItem xmlns:ds="http://schemas.openxmlformats.org/officeDocument/2006/customXml" ds:itemID="{A15480DD-6205-4047-BEB6-C63D277E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Accessible_Template_Word_2010</Template>
  <TotalTime>59</TotalTime>
  <Pages>15</Pages>
  <Words>4528</Words>
  <Characters>25811</Characters>
  <Application>Microsoft Office Word</Application>
  <DocSecurity>0</DocSecurity>
  <Lines>215</Lines>
  <Paragraphs>60</Paragraphs>
  <ScaleCrop>false</ScaleCrop>
  <Company>Orkney Island Council</Company>
  <LinksUpToDate>false</LinksUpToDate>
  <CharactersWithSpaces>30279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Orkney Islands Council</dc:creator>
  <cp:keywords/>
  <cp:lastModifiedBy>Teacher</cp:lastModifiedBy>
  <cp:revision>214</cp:revision>
  <dcterms:created xsi:type="dcterms:W3CDTF">2022-07-18T11:00:00Z</dcterms:created>
  <dcterms:modified xsi:type="dcterms:W3CDTF">2022-11-01T17:15:00Z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etDate">
    <vt:lpwstr>2021-12-17T10:05:48Z</vt:lpwstr>
  </property>
  <property fmtid="{D5CDD505-2E9C-101B-9397-08002B2CF9AE}" pid="4" name="MSIP_Label_aeb9399c-b69b-425c-a0d6-2bb167a54764_Method">
    <vt:lpwstr>Privileged</vt:lpwstr>
  </property>
  <property fmtid="{D5CDD505-2E9C-101B-9397-08002B2CF9AE}" pid="5" name="MSIP_Label_aeb9399c-b69b-425c-a0d6-2bb167a54764_Name">
    <vt:lpwstr>aeb9399c-b69b-425c-a0d6-2bb167a54764</vt:lpwstr>
  </property>
  <property fmtid="{D5CDD505-2E9C-101B-9397-08002B2CF9AE}" pid="6" name="MSIP_Label_aeb9399c-b69b-425c-a0d6-2bb167a54764_SiteId">
    <vt:lpwstr>225b5661-37a1-482c-928d-a1889552c67e</vt:lpwstr>
  </property>
  <property fmtid="{D5CDD505-2E9C-101B-9397-08002B2CF9AE}" pid="7" name="MSIP_Label_aeb9399c-b69b-425c-a0d6-2bb167a54764_ActionId">
    <vt:lpwstr>1f189a50-0495-4753-9f67-8748365e4617</vt:lpwstr>
  </property>
  <property fmtid="{D5CDD505-2E9C-101B-9397-08002B2CF9AE}" pid="8" name="MSIP_Label_aeb9399c-b69b-425c-a0d6-2bb167a54764_ContentBits">
    <vt:lpwstr>1</vt:lpwstr>
  </property>
  <property fmtid="{D5CDD505-2E9C-101B-9397-08002B2CF9AE}" pid="9" name="ContentTypeId">
    <vt:lpwstr>0x0101004D103BF72B69FD4597AC69E42B70E8D5</vt:lpwstr>
  </property>
  <property fmtid="{D5CDD505-2E9C-101B-9397-08002B2CF9AE}" pid="10" name="MediaServiceImageTags">
    <vt:lpwstr/>
  </property>
  <property fmtid="{D5CDD505-2E9C-101B-9397-08002B2CF9AE}" pid="11" name="Order">
    <vt:r8>285400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