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8A5E" w14:textId="04B7C09B" w:rsidR="004B6C93" w:rsidRDefault="004B6C93" w:rsidP="00E84535">
      <w:pPr>
        <w:rPr>
          <w:u w:val="single"/>
        </w:rPr>
      </w:pPr>
      <w:r>
        <w:rPr>
          <w:noProof/>
          <w:u w:val="single"/>
        </w:rPr>
        <w:drawing>
          <wp:anchor distT="0" distB="0" distL="114300" distR="114300" simplePos="0" relativeHeight="251658240" behindDoc="0" locked="0" layoutInCell="1" allowOverlap="1" wp14:anchorId="0BF67784" wp14:editId="2CD0AA0F">
            <wp:simplePos x="0" y="0"/>
            <wp:positionH relativeFrom="margin">
              <wp:align>right</wp:align>
            </wp:positionH>
            <wp:positionV relativeFrom="paragraph">
              <wp:posOffset>-356235</wp:posOffset>
            </wp:positionV>
            <wp:extent cx="1298575" cy="1298575"/>
            <wp:effectExtent l="0" t="0" r="0" b="0"/>
            <wp:wrapNone/>
            <wp:docPr id="517377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14:sizeRelH relativeFrom="page">
              <wp14:pctWidth>0</wp14:pctWidth>
            </wp14:sizeRelH>
            <wp14:sizeRelV relativeFrom="page">
              <wp14:pctHeight>0</wp14:pctHeight>
            </wp14:sizeRelV>
          </wp:anchor>
        </w:drawing>
      </w:r>
    </w:p>
    <w:p w14:paraId="06192197" w14:textId="5FFA5F96" w:rsidR="00E84535" w:rsidRPr="00850E3E" w:rsidRDefault="00850E3E" w:rsidP="00E84535">
      <w:pPr>
        <w:rPr>
          <w:sz w:val="44"/>
          <w:szCs w:val="44"/>
          <w:u w:val="single"/>
        </w:rPr>
      </w:pPr>
      <w:r>
        <w:rPr>
          <w:sz w:val="44"/>
          <w:szCs w:val="44"/>
          <w:u w:val="single"/>
        </w:rPr>
        <w:t>P</w:t>
      </w:r>
      <w:r w:rsidR="008D15A7" w:rsidRPr="00850E3E">
        <w:rPr>
          <w:sz w:val="44"/>
          <w:szCs w:val="44"/>
          <w:u w:val="single"/>
        </w:rPr>
        <w:t xml:space="preserve">arent Council </w:t>
      </w:r>
      <w:r w:rsidR="00165DFA" w:rsidRPr="00850E3E">
        <w:rPr>
          <w:sz w:val="44"/>
          <w:szCs w:val="44"/>
          <w:u w:val="single"/>
        </w:rPr>
        <w:t>Meeting Minutes</w:t>
      </w:r>
      <w:r w:rsidR="006A61B8">
        <w:rPr>
          <w:sz w:val="44"/>
          <w:szCs w:val="44"/>
          <w:u w:val="single"/>
        </w:rPr>
        <w:t>19.02.2025</w:t>
      </w:r>
    </w:p>
    <w:p w14:paraId="053D58C3" w14:textId="40AAED6E" w:rsidR="00907820" w:rsidRPr="00907820" w:rsidRDefault="00A052A8" w:rsidP="00E84535">
      <w:r>
        <w:t>Hi</w:t>
      </w:r>
      <w:r w:rsidR="00D2197E">
        <w:t xml:space="preserve"> </w:t>
      </w:r>
      <w:r w:rsidR="00907820" w:rsidRPr="00907820">
        <w:t>Folks,</w:t>
      </w:r>
    </w:p>
    <w:p w14:paraId="1559C61A" w14:textId="319A5550" w:rsidR="00907820" w:rsidRDefault="00531496" w:rsidP="00E84535">
      <w:pPr>
        <w:rPr>
          <w:b/>
          <w:bCs/>
        </w:rPr>
      </w:pPr>
      <w:r>
        <w:t xml:space="preserve">We had a parent council in school this morning.  Please </w:t>
      </w:r>
      <w:r w:rsidR="008219C7">
        <w:t xml:space="preserve">find attached the meeting minutes.  All additional information, feedback and/or questions are </w:t>
      </w:r>
      <w:r w:rsidR="00A97318">
        <w:t>welcomed,</w:t>
      </w:r>
      <w:r w:rsidR="008219C7">
        <w:t xml:space="preserve"> and amend</w:t>
      </w:r>
      <w:r w:rsidR="00EE0D15">
        <w:t>ments can be made to fully express the whole PC’s views.</w:t>
      </w:r>
    </w:p>
    <w:p w14:paraId="480353C1" w14:textId="5D6B2C37" w:rsidR="00165DFA" w:rsidRDefault="00165DFA" w:rsidP="00E84535">
      <w:pPr>
        <w:rPr>
          <w:b/>
          <w:bCs/>
          <w:u w:val="single"/>
        </w:rPr>
      </w:pPr>
      <w:r w:rsidRPr="004B4715">
        <w:rPr>
          <w:b/>
          <w:bCs/>
          <w:u w:val="single"/>
        </w:rPr>
        <w:t>Present</w:t>
      </w:r>
      <w:r w:rsidR="004B4715" w:rsidRPr="004B4715">
        <w:rPr>
          <w:b/>
          <w:bCs/>
        </w:rPr>
        <w:tab/>
      </w:r>
      <w:r w:rsidR="004B4715" w:rsidRPr="004B4715">
        <w:rPr>
          <w:b/>
          <w:bCs/>
        </w:rPr>
        <w:tab/>
      </w:r>
      <w:r w:rsidR="004B4715" w:rsidRPr="004B4715">
        <w:rPr>
          <w:b/>
          <w:bCs/>
        </w:rPr>
        <w:tab/>
      </w:r>
      <w:r w:rsidR="004B4715" w:rsidRPr="004B4715">
        <w:rPr>
          <w:b/>
          <w:bCs/>
        </w:rPr>
        <w:tab/>
      </w:r>
      <w:r w:rsidR="004B4715">
        <w:rPr>
          <w:b/>
          <w:bCs/>
          <w:u w:val="single"/>
        </w:rPr>
        <w:t>Apologies</w:t>
      </w:r>
    </w:p>
    <w:p w14:paraId="73930834" w14:textId="600A7076" w:rsidR="004B4715" w:rsidRDefault="00D2197E" w:rsidP="00E84535">
      <w:r>
        <w:t xml:space="preserve">Rona  </w:t>
      </w:r>
      <w:r w:rsidR="004B4715">
        <w:t xml:space="preserve"> Humphreys HT</w:t>
      </w:r>
      <w:r w:rsidR="004B4715">
        <w:tab/>
      </w:r>
      <w:r w:rsidR="004B4715">
        <w:tab/>
        <w:t>Katy and Neil Hearn</w:t>
      </w:r>
    </w:p>
    <w:p w14:paraId="589C5F70" w14:textId="1F089548" w:rsidR="006A61B8" w:rsidRDefault="004B4715" w:rsidP="00E84535">
      <w:r>
        <w:t>Roksana Skrobisz</w:t>
      </w:r>
      <w:r>
        <w:tab/>
      </w:r>
      <w:r>
        <w:tab/>
      </w:r>
      <w:r>
        <w:tab/>
        <w:t>Selina Stewart and Paul Chapman</w:t>
      </w:r>
    </w:p>
    <w:p w14:paraId="4708B829" w14:textId="5F9D6B16" w:rsidR="004B4715" w:rsidRDefault="004B4715" w:rsidP="00E84535">
      <w:r>
        <w:t>Lorna Garson</w:t>
      </w:r>
      <w:r w:rsidR="009A58F3">
        <w:tab/>
      </w:r>
      <w:r w:rsidR="009A58F3">
        <w:tab/>
      </w:r>
      <w:r w:rsidR="006A61B8">
        <w:tab/>
      </w:r>
      <w:r w:rsidR="006A61B8">
        <w:tab/>
        <w:t>Jane Burton</w:t>
      </w:r>
    </w:p>
    <w:p w14:paraId="5C20321A" w14:textId="367C9059" w:rsidR="004B4715" w:rsidRDefault="004B4715" w:rsidP="00E84535">
      <w:r>
        <w:t>Katie Lockwood</w:t>
      </w:r>
    </w:p>
    <w:p w14:paraId="21A2FC1B" w14:textId="65915920" w:rsidR="00165DFA" w:rsidRPr="004B4715" w:rsidRDefault="004B4715" w:rsidP="00E84535">
      <w:pPr>
        <w:rPr>
          <w:b/>
          <w:bCs/>
          <w:u w:val="single"/>
        </w:rPr>
      </w:pPr>
      <w:r w:rsidRPr="004B4715">
        <w:rPr>
          <w:b/>
          <w:bCs/>
          <w:u w:val="single"/>
        </w:rPr>
        <w:t>Finances</w:t>
      </w:r>
    </w:p>
    <w:p w14:paraId="2FA7C8B4" w14:textId="5995E669" w:rsidR="00FC3EA3" w:rsidRDefault="004B4715" w:rsidP="00E84535">
      <w:r>
        <w:t>Lorna Garson is still trying to gain access to the Parent Council Bank account, but it is a difficult process that is taking more time than expected</w:t>
      </w:r>
      <w:r w:rsidR="00E774E9">
        <w:t xml:space="preserve">.  She </w:t>
      </w:r>
      <w:r w:rsidR="00922992">
        <w:t>has made some progress, though and is continuing to work away at it.</w:t>
      </w:r>
    </w:p>
    <w:p w14:paraId="09405FFB" w14:textId="08892AC0" w:rsidR="004B4715" w:rsidRDefault="004B4715" w:rsidP="00E84535">
      <w:pPr>
        <w:rPr>
          <w:b/>
          <w:bCs/>
          <w:u w:val="single"/>
        </w:rPr>
      </w:pPr>
      <w:r w:rsidRPr="004B4715">
        <w:rPr>
          <w:b/>
          <w:bCs/>
          <w:u w:val="single"/>
        </w:rPr>
        <w:t>Administration</w:t>
      </w:r>
    </w:p>
    <w:p w14:paraId="704900CC" w14:textId="28EEF7F5" w:rsidR="004B4715" w:rsidRDefault="0039693F" w:rsidP="00E84535">
      <w:hyperlink r:id="rId11" w:history="1">
        <w:r w:rsidRPr="00AF635E">
          <w:rPr>
            <w:rStyle w:val="Hyperlink"/>
          </w:rPr>
          <w:t>eday.pc@glow.orkneyschools.org.uk</w:t>
        </w:r>
      </w:hyperlink>
      <w:r>
        <w:t xml:space="preserve"> is the parent council email, which will be passed on to each consecutive PC Chair and Secretary.  We do not currently have a </w:t>
      </w:r>
      <w:r w:rsidR="00FE3D88">
        <w:t xml:space="preserve">parent council </w:t>
      </w:r>
      <w:r>
        <w:t>secretary</w:t>
      </w:r>
      <w:r w:rsidR="00FE3D88">
        <w:t>, so if we have any volunteers for the post, they would be gratefully received!  We will also</w:t>
      </w:r>
      <w:r w:rsidR="00431801">
        <w:t xml:space="preserve">, unfortunately be saying goodbye to the Burton and Hearn families after the summer, so we will need to </w:t>
      </w:r>
      <w:r w:rsidR="003102CA">
        <w:t xml:space="preserve">have another meeting next term to appoint the new office bearers.  This should enable a smooth transition </w:t>
      </w:r>
      <w:r w:rsidR="003C0E79">
        <w:t>for August 2025.</w:t>
      </w:r>
    </w:p>
    <w:p w14:paraId="2F729BB0" w14:textId="7C92F268" w:rsidR="003C0E79" w:rsidRDefault="00B10831" w:rsidP="00E84535">
      <w:pPr>
        <w:rPr>
          <w:b/>
          <w:bCs/>
          <w:u w:val="single"/>
        </w:rPr>
      </w:pPr>
      <w:r w:rsidRPr="00B10831">
        <w:rPr>
          <w:b/>
          <w:bCs/>
          <w:u w:val="single"/>
        </w:rPr>
        <w:t>Tapestry</w:t>
      </w:r>
    </w:p>
    <w:p w14:paraId="418BDB2C" w14:textId="0F543A2C" w:rsidR="008850E6" w:rsidRDefault="00B10831" w:rsidP="00E84535">
      <w:r w:rsidRPr="00B10831">
        <w:t>In general</w:t>
      </w:r>
      <w:r>
        <w:t xml:space="preserve">, those present </w:t>
      </w:r>
      <w:r w:rsidR="00961695">
        <w:t>thought that Tapestry was okay, although they find the system more clunky than See-Saw</w:t>
      </w:r>
      <w:r w:rsidR="00EC4302">
        <w:t xml:space="preserve">.  Rona confirmed </w:t>
      </w:r>
      <w:r w:rsidR="00961695">
        <w:t>that See-Saw is too</w:t>
      </w:r>
      <w:r w:rsidR="00EC4302">
        <w:t xml:space="preserve"> </w:t>
      </w:r>
      <w:proofErr w:type="gramStart"/>
      <w:r w:rsidR="00EC4302">
        <w:t>expensive, but</w:t>
      </w:r>
      <w:proofErr w:type="gramEnd"/>
      <w:r w:rsidR="00EC4302">
        <w:t xml:space="preserve"> asked about </w:t>
      </w:r>
      <w:r w:rsidR="004E1F63">
        <w:t xml:space="preserve">what features of Tapestry were not as good. Both LG and KL said that </w:t>
      </w:r>
      <w:r w:rsidR="004802A1">
        <w:t xml:space="preserve">an instant notification would </w:t>
      </w:r>
      <w:r w:rsidR="6C4359EF">
        <w:t>be</w:t>
      </w:r>
      <w:r w:rsidR="004802A1">
        <w:t xml:space="preserve"> much better than an email at night, as they would often look at See-Saw when it came through.  They find that having multiple messages coming up </w:t>
      </w:r>
      <w:r w:rsidR="00DC0AA1">
        <w:t>at the end of the day is a lot to go through and seems more off putting than an instant notification that directly opens that application to see what has been posted.</w:t>
      </w:r>
      <w:r w:rsidR="001613F6">
        <w:t xml:space="preserve">  Another issue raised was the cursive print of messages that was trickier to read than a regular typing font.  Rona agreed with this</w:t>
      </w:r>
      <w:r w:rsidR="005B799D">
        <w:t>.</w:t>
      </w:r>
      <w:r w:rsidR="00BD26F3">
        <w:t xml:space="preserve"> Rona has emailed Tapestry today (21.02.2025) to ask if the issues can be changed.</w:t>
      </w:r>
    </w:p>
    <w:p w14:paraId="64111F5A" w14:textId="7CBA4785" w:rsidR="00CE071B" w:rsidRDefault="00CE071B">
      <w:pPr>
        <w:rPr>
          <w:b/>
          <w:bCs/>
          <w:u w:val="single"/>
        </w:rPr>
      </w:pPr>
      <w:r>
        <w:rPr>
          <w:b/>
          <w:bCs/>
          <w:u w:val="single"/>
        </w:rPr>
        <w:br w:type="page"/>
      </w:r>
    </w:p>
    <w:p w14:paraId="13574F08" w14:textId="371CB9D0" w:rsidR="005B799D" w:rsidRDefault="005B799D" w:rsidP="00E84535">
      <w:pPr>
        <w:rPr>
          <w:b/>
          <w:bCs/>
          <w:u w:val="single"/>
        </w:rPr>
      </w:pPr>
      <w:r w:rsidRPr="005B799D">
        <w:rPr>
          <w:b/>
          <w:bCs/>
          <w:u w:val="single"/>
        </w:rPr>
        <w:lastRenderedPageBreak/>
        <w:t>Games afternoons</w:t>
      </w:r>
    </w:p>
    <w:p w14:paraId="6BBC96EB" w14:textId="54CCB7A1" w:rsidR="005B799D" w:rsidRDefault="005B799D" w:rsidP="00E84535">
      <w:r>
        <w:t xml:space="preserve">Rona </w:t>
      </w:r>
      <w:r w:rsidR="00BD26F3">
        <w:t>has</w:t>
      </w:r>
      <w:r>
        <w:t xml:space="preserve"> ask</w:t>
      </w:r>
      <w:r w:rsidR="00BD26F3">
        <w:t>ed</w:t>
      </w:r>
      <w:r>
        <w:t xml:space="preserve"> Mel if the community bus could be used on a Monday afternoon to drop of the pupils after games club.  There </w:t>
      </w:r>
      <w:r w:rsidR="00044FCE">
        <w:t>may be an opportunity for the community bus to be used by the whole community to attend games club, including dropping the children off afterwards.</w:t>
      </w:r>
      <w:r w:rsidR="00CE071B">
        <w:t xml:space="preserve">  Rona is happy to drive as a volunteer for this.</w:t>
      </w:r>
    </w:p>
    <w:p w14:paraId="62F98982" w14:textId="77777777" w:rsidR="008F2BE0" w:rsidRDefault="008F2BE0" w:rsidP="008F2BE0">
      <w:pPr>
        <w:rPr>
          <w:b/>
          <w:bCs/>
          <w:u w:val="single"/>
        </w:rPr>
      </w:pPr>
      <w:r w:rsidRPr="003611FA">
        <w:rPr>
          <w:b/>
          <w:bCs/>
          <w:u w:val="single"/>
        </w:rPr>
        <w:t>Charging Station</w:t>
      </w:r>
    </w:p>
    <w:p w14:paraId="1A1D1E1D" w14:textId="77777777" w:rsidR="008F2BE0" w:rsidRDefault="008F2BE0" w:rsidP="008F2BE0">
      <w:r>
        <w:t>Rona has ordered the PC/iPad charging station spoken about quite a while ago.  This is costing £850 and will be coming out of School fund.</w:t>
      </w:r>
    </w:p>
    <w:p w14:paraId="6A1908DD" w14:textId="77777777" w:rsidR="008F2BE0" w:rsidRDefault="008F2BE0" w:rsidP="008F2BE0">
      <w:pPr>
        <w:rPr>
          <w:b/>
          <w:bCs/>
          <w:u w:val="single"/>
        </w:rPr>
      </w:pPr>
      <w:r w:rsidRPr="00484527">
        <w:rPr>
          <w:b/>
          <w:bCs/>
          <w:u w:val="single"/>
        </w:rPr>
        <w:t>Blue Door</w:t>
      </w:r>
    </w:p>
    <w:p w14:paraId="5D75E751" w14:textId="77777777" w:rsidR="008F2BE0" w:rsidRDefault="008F2BE0" w:rsidP="008F2BE0">
      <w:r>
        <w:t xml:space="preserve">Lorna has been in touch with the Blue Door Charity shop to find out a date as we have been on the list for fund raising for 2 years.  We have been informed that we will have a date confirmed soon.  The Blue Door staff would like there to be a parent volunteer at the shop each day.  It would be super if we could have some volunteers.  We would also be very grateful for donations of home bakes to sell as these are great earners.  The last Blue Door event we had raised around £3000, so it is </w:t>
      </w:r>
      <w:proofErr w:type="gramStart"/>
      <w:r>
        <w:t>absolutely worthwhile</w:t>
      </w:r>
      <w:proofErr w:type="gramEnd"/>
      <w:r>
        <w:t>.  Rona will volunteer in the shop on the Saturday.</w:t>
      </w:r>
    </w:p>
    <w:p w14:paraId="0F37F0E3" w14:textId="77777777" w:rsidR="008F2BE0" w:rsidRDefault="008F2BE0" w:rsidP="008F2BE0">
      <w:pPr>
        <w:rPr>
          <w:b/>
          <w:bCs/>
          <w:u w:val="single"/>
        </w:rPr>
      </w:pPr>
      <w:r w:rsidRPr="00E94AB5">
        <w:rPr>
          <w:b/>
          <w:bCs/>
          <w:u w:val="single"/>
        </w:rPr>
        <w:t>Vacancies</w:t>
      </w:r>
    </w:p>
    <w:p w14:paraId="7020DB80" w14:textId="1336B6C6" w:rsidR="008F2BE0" w:rsidRPr="00A30ABA" w:rsidRDefault="008F2BE0" w:rsidP="008F2BE0">
      <w:r w:rsidRPr="00A30ABA">
        <w:t xml:space="preserve">We have two permanent school vacancies </w:t>
      </w:r>
      <w:r w:rsidR="7DDFB9FF">
        <w:t xml:space="preserve">available </w:t>
      </w:r>
      <w:r>
        <w:t>on</w:t>
      </w:r>
      <w:r w:rsidRPr="00A30ABA">
        <w:t xml:space="preserve"> the </w:t>
      </w:r>
      <w:hyperlink r:id="rId12">
        <w:r w:rsidRPr="51DA26CE">
          <w:rPr>
            <w:rStyle w:val="Hyperlink"/>
          </w:rPr>
          <w:t>My Job Scotland Website</w:t>
        </w:r>
      </w:hyperlink>
      <w:r w:rsidRPr="00A30ABA">
        <w:t xml:space="preserve">  </w:t>
      </w:r>
      <w:r w:rsidR="08408153">
        <w:t>that</w:t>
      </w:r>
      <w:r w:rsidRPr="00A30ABA">
        <w:t xml:space="preserve"> will close on the 9</w:t>
      </w:r>
      <w:r w:rsidRPr="00A30ABA">
        <w:rPr>
          <w:vertAlign w:val="superscript"/>
        </w:rPr>
        <w:t>th</w:t>
      </w:r>
      <w:r w:rsidRPr="00A30ABA">
        <w:t xml:space="preserve"> of March.  </w:t>
      </w:r>
      <w:r w:rsidR="008A7479">
        <w:t xml:space="preserve">Please get in touch with Rona to find out </w:t>
      </w:r>
      <w:r w:rsidR="00F13580">
        <w:t>more information.</w:t>
      </w:r>
    </w:p>
    <w:p w14:paraId="3791AFB1" w14:textId="77777777" w:rsidR="008F2BE0" w:rsidRPr="00D32315" w:rsidRDefault="008F2BE0" w:rsidP="008F2BE0">
      <w:pPr>
        <w:rPr>
          <w:rFonts w:ascii="Arial" w:hAnsi="Arial" w:cs="Arial"/>
        </w:rPr>
      </w:pPr>
      <w:hyperlink r:id="rId13">
        <w:r w:rsidRPr="00D32315">
          <w:rPr>
            <w:rStyle w:val="Hyperlink"/>
            <w:rFonts w:ascii="Arial" w:hAnsi="Arial" w:cs="Arial"/>
          </w:rPr>
          <w:t>Janitor (ORK09086</w:t>
        </w:r>
        <w:r w:rsidRPr="00D32315">
          <w:rPr>
            <w:rStyle w:val="Hyperlink"/>
            <w:rFonts w:ascii="Arial" w:hAnsi="Arial" w:cs="Arial"/>
            <w:b/>
            <w:bCs/>
          </w:rPr>
          <w:t>)</w:t>
        </w:r>
      </w:hyperlink>
      <w:r w:rsidRPr="00D32315">
        <w:rPr>
          <w:rFonts w:ascii="Arial" w:hAnsi="Arial" w:cs="Arial"/>
          <w:u w:val="single"/>
        </w:rPr>
        <w:t xml:space="preserve"> </w:t>
      </w:r>
      <w:r w:rsidRPr="00D32315">
        <w:rPr>
          <w:rFonts w:ascii="Arial" w:hAnsi="Arial" w:cs="Arial"/>
        </w:rPr>
        <w:t>21hrs per week throughout the year.  This is not a term-time only post.</w:t>
      </w:r>
    </w:p>
    <w:p w14:paraId="6B0DEC3E" w14:textId="202E58CE" w:rsidR="008F2BE0" w:rsidRPr="00D32315" w:rsidRDefault="3EBF8932" w:rsidP="008F2BE0">
      <w:pPr>
        <w:rPr>
          <w:rFonts w:ascii="Arial" w:hAnsi="Arial" w:cs="Arial"/>
          <w:u w:val="single"/>
        </w:rPr>
      </w:pPr>
      <w:hyperlink r:id="rId14">
        <w:r w:rsidRPr="02174FA1">
          <w:rPr>
            <w:rStyle w:val="Hyperlink"/>
            <w:rFonts w:ascii="Arial" w:hAnsi="Arial" w:cs="Arial"/>
          </w:rPr>
          <w:t>Auxiliary (ORK100086)</w:t>
        </w:r>
      </w:hyperlink>
      <w:r w:rsidRPr="02174FA1">
        <w:rPr>
          <w:rFonts w:ascii="Arial" w:hAnsi="Arial" w:cs="Arial"/>
          <w:u w:val="single"/>
        </w:rPr>
        <w:t xml:space="preserve"> </w:t>
      </w:r>
      <w:r w:rsidRPr="02174FA1">
        <w:rPr>
          <w:rFonts w:ascii="Arial" w:hAnsi="Arial" w:cs="Arial"/>
        </w:rPr>
        <w:t>10hrs per week term-time only.</w:t>
      </w:r>
    </w:p>
    <w:p w14:paraId="102D09A7" w14:textId="77777777" w:rsidR="008F2BE0" w:rsidRDefault="008F2BE0" w:rsidP="008F2BE0">
      <w:r>
        <w:t xml:space="preserve">We also have several relief posts available at the school.  Please get in touch with Rona if you are putting in an application for the below posts as they are Orkney-wide so to ensure a quick response to applications for working in Eday, I will need to contact HR about them. </w:t>
      </w:r>
    </w:p>
    <w:p w14:paraId="2AD7FA5A" w14:textId="77777777" w:rsidR="008F2BE0" w:rsidRPr="00731A17" w:rsidRDefault="008F2BE0" w:rsidP="008F2BE0">
      <w:pPr>
        <w:shd w:val="clear" w:color="auto" w:fill="FFFFFF"/>
        <w:spacing w:after="0" w:line="420" w:lineRule="atLeast"/>
        <w:textAlignment w:val="baseline"/>
        <w:outlineLvl w:val="2"/>
        <w:rPr>
          <w:rFonts w:ascii="Arial" w:eastAsia="Times New Roman" w:hAnsi="Arial" w:cs="Arial"/>
          <w:color w:val="252525"/>
          <w:kern w:val="0"/>
          <w:sz w:val="22"/>
          <w:szCs w:val="22"/>
          <w:lang w:eastAsia="en-GB"/>
          <w14:ligatures w14:val="none"/>
        </w:rPr>
      </w:pPr>
      <w:hyperlink r:id="rId15" w:history="1">
        <w:r w:rsidRPr="00731A17">
          <w:rPr>
            <w:rFonts w:ascii="Arial" w:eastAsia="Times New Roman" w:hAnsi="Arial" w:cs="Arial"/>
            <w:color w:val="1D4D58"/>
            <w:kern w:val="0"/>
            <w:sz w:val="22"/>
            <w:szCs w:val="22"/>
            <w:u w:val="single"/>
            <w:bdr w:val="none" w:sz="0" w:space="0" w:color="auto" w:frame="1"/>
            <w:lang w:eastAsia="en-GB"/>
            <w14:ligatures w14:val="none"/>
          </w:rPr>
          <w:t>Relief Education Support Worker - ORK06897</w:t>
        </w:r>
      </w:hyperlink>
    </w:p>
    <w:p w14:paraId="3AAC0864" w14:textId="77777777" w:rsidR="008F2BE0" w:rsidRPr="00731A17" w:rsidRDefault="008F2BE0" w:rsidP="008F2BE0">
      <w:pPr>
        <w:shd w:val="clear" w:color="auto" w:fill="FFFFFF"/>
        <w:spacing w:after="0" w:line="420" w:lineRule="atLeast"/>
        <w:textAlignment w:val="baseline"/>
        <w:outlineLvl w:val="2"/>
        <w:rPr>
          <w:rFonts w:ascii="Arial" w:eastAsia="Times New Roman" w:hAnsi="Arial" w:cs="Arial"/>
          <w:color w:val="252525"/>
          <w:kern w:val="0"/>
          <w:sz w:val="22"/>
          <w:szCs w:val="22"/>
          <w:lang w:eastAsia="en-GB"/>
          <w14:ligatures w14:val="none"/>
        </w:rPr>
      </w:pPr>
      <w:hyperlink r:id="rId16" w:history="1">
        <w:r w:rsidRPr="00731A17">
          <w:rPr>
            <w:rStyle w:val="Hyperlink"/>
            <w:rFonts w:ascii="Arial" w:eastAsia="Times New Roman" w:hAnsi="Arial" w:cs="Arial"/>
            <w:kern w:val="0"/>
            <w:sz w:val="22"/>
            <w:szCs w:val="22"/>
            <w:lang w:eastAsia="en-GB"/>
            <w14:ligatures w14:val="none"/>
          </w:rPr>
          <w:t>Relief Early Years Practitioner - ORK06901</w:t>
        </w:r>
      </w:hyperlink>
    </w:p>
    <w:p w14:paraId="74CAB8EB" w14:textId="77777777" w:rsidR="008F2BE0" w:rsidRPr="00731A17" w:rsidRDefault="008F2BE0" w:rsidP="008F2BE0">
      <w:pPr>
        <w:shd w:val="clear" w:color="auto" w:fill="FFFFFF"/>
        <w:spacing w:after="0" w:line="420" w:lineRule="atLeast"/>
        <w:textAlignment w:val="baseline"/>
        <w:outlineLvl w:val="2"/>
        <w:rPr>
          <w:rFonts w:ascii="Arial" w:eastAsia="Times New Roman" w:hAnsi="Arial" w:cs="Arial"/>
          <w:color w:val="252525"/>
          <w:kern w:val="0"/>
          <w:sz w:val="22"/>
          <w:szCs w:val="22"/>
          <w:lang w:eastAsia="en-GB"/>
          <w14:ligatures w14:val="none"/>
        </w:rPr>
      </w:pPr>
      <w:hyperlink r:id="rId17" w:history="1">
        <w:r w:rsidRPr="00731A17">
          <w:rPr>
            <w:rStyle w:val="Hyperlink"/>
            <w:rFonts w:ascii="Arial" w:eastAsia="Times New Roman" w:hAnsi="Arial" w:cs="Arial"/>
            <w:kern w:val="0"/>
            <w:sz w:val="22"/>
            <w:szCs w:val="22"/>
            <w:lang w:eastAsia="en-GB"/>
            <w14:ligatures w14:val="none"/>
          </w:rPr>
          <w:t>Relief Support for Learning Assistant - ORK08589</w:t>
        </w:r>
      </w:hyperlink>
    </w:p>
    <w:p w14:paraId="20251259" w14:textId="77777777" w:rsidR="008F2BE0" w:rsidRPr="00731A17" w:rsidRDefault="008F2BE0" w:rsidP="008F2BE0">
      <w:pPr>
        <w:shd w:val="clear" w:color="auto" w:fill="FFFFFF"/>
        <w:spacing w:after="0" w:line="420" w:lineRule="atLeast"/>
        <w:textAlignment w:val="baseline"/>
        <w:outlineLvl w:val="2"/>
        <w:rPr>
          <w:rFonts w:ascii="Arial" w:eastAsia="Times New Roman" w:hAnsi="Arial" w:cs="Arial"/>
          <w:color w:val="252525"/>
          <w:kern w:val="0"/>
          <w:sz w:val="22"/>
          <w:szCs w:val="22"/>
          <w:lang w:eastAsia="en-GB"/>
          <w14:ligatures w14:val="none"/>
        </w:rPr>
      </w:pPr>
      <w:hyperlink r:id="rId18" w:history="1">
        <w:r w:rsidRPr="00731A17">
          <w:rPr>
            <w:rStyle w:val="Hyperlink"/>
            <w:rFonts w:ascii="Arial" w:eastAsia="Times New Roman" w:hAnsi="Arial" w:cs="Arial"/>
            <w:kern w:val="0"/>
            <w:sz w:val="22"/>
            <w:szCs w:val="22"/>
            <w:lang w:eastAsia="en-GB"/>
            <w14:ligatures w14:val="none"/>
          </w:rPr>
          <w:t>Relief Kitchen Assistant, Various Schools - ORK08668</w:t>
        </w:r>
      </w:hyperlink>
    </w:p>
    <w:p w14:paraId="312558E4" w14:textId="77777777" w:rsidR="00130249" w:rsidRPr="00F13580" w:rsidRDefault="00130249">
      <w:pPr>
        <w:rPr>
          <w:b/>
          <w:bCs/>
          <w:sz w:val="20"/>
          <w:szCs w:val="20"/>
          <w:u w:val="single"/>
        </w:rPr>
      </w:pPr>
    </w:p>
    <w:p w14:paraId="05C0F2F8" w14:textId="106F0A23" w:rsidR="00731A17" w:rsidRDefault="00D32315" w:rsidP="00731A17">
      <w:pPr>
        <w:rPr>
          <w:b/>
          <w:bCs/>
          <w:u w:val="single"/>
        </w:rPr>
      </w:pPr>
      <w:r>
        <w:rPr>
          <w:b/>
          <w:bCs/>
          <w:u w:val="single"/>
        </w:rPr>
        <w:t>Instrumental Tuition and Swimming</w:t>
      </w:r>
    </w:p>
    <w:p w14:paraId="51F24222" w14:textId="60854F8F" w:rsidR="008B0C19" w:rsidRDefault="00D32315" w:rsidP="00731A17">
      <w:r>
        <w:t xml:space="preserve">Lorna raised the issue of a lack </w:t>
      </w:r>
      <w:proofErr w:type="spellStart"/>
      <w:r>
        <w:t>if</w:t>
      </w:r>
      <w:proofErr w:type="spellEnd"/>
      <w:r>
        <w:t xml:space="preserve"> individual instrument tuition in Eday, wh</w:t>
      </w:r>
      <w:r w:rsidR="00590580">
        <w:t>ich is available in other schools.  Rona</w:t>
      </w:r>
      <w:r w:rsidR="008B0C19">
        <w:t xml:space="preserve"> </w:t>
      </w:r>
      <w:r w:rsidR="00590580">
        <w:t xml:space="preserve">reassured </w:t>
      </w:r>
      <w:r w:rsidR="008B0C19">
        <w:t>those present</w:t>
      </w:r>
      <w:r w:rsidR="00590580">
        <w:t xml:space="preserve"> that she has spoken to Lynn Proctor about this and the issue with Eday not being catered for with swimming</w:t>
      </w:r>
      <w:r w:rsidR="008B0C19">
        <w:t xml:space="preserve"> either</w:t>
      </w:r>
      <w:r w:rsidR="00590580">
        <w:t xml:space="preserve">. </w:t>
      </w:r>
    </w:p>
    <w:p w14:paraId="427221C7" w14:textId="20AA1901" w:rsidR="00130249" w:rsidRDefault="00130249" w:rsidP="00130249">
      <w:pPr>
        <w:rPr>
          <w:b/>
          <w:bCs/>
          <w:u w:val="single"/>
        </w:rPr>
      </w:pPr>
      <w:r>
        <w:rPr>
          <w:b/>
          <w:bCs/>
          <w:u w:val="single"/>
        </w:rPr>
        <w:t>The Eday Way.</w:t>
      </w:r>
    </w:p>
    <w:p w14:paraId="39F08A2E" w14:textId="106FD4E9" w:rsidR="00130249" w:rsidRPr="00130249" w:rsidRDefault="59EB0BF8" w:rsidP="00130249">
      <w:r>
        <w:t xml:space="preserve">Rona asked those present </w:t>
      </w:r>
      <w:r w:rsidR="27E01949">
        <w:t>if they were happy with the Eday Way learning and teaching policy that was created with the staff and children, to ensure they are receiving quality learning and teaching.  Thos</w:t>
      </w:r>
      <w:r w:rsidR="2A141548">
        <w:t>e present were happy with the contents of the policy.</w:t>
      </w:r>
    </w:p>
    <w:p w14:paraId="16D16B69" w14:textId="5771F72E" w:rsidR="02174FA1" w:rsidRDefault="02174FA1"/>
    <w:p w14:paraId="46D4858F" w14:textId="7DA425C8" w:rsidR="00CE7C6F" w:rsidRDefault="00CE7C6F" w:rsidP="00E84535">
      <w:pPr>
        <w:rPr>
          <w:b/>
          <w:bCs/>
          <w:u w:val="single"/>
        </w:rPr>
      </w:pPr>
      <w:r w:rsidRPr="000B2D8E">
        <w:rPr>
          <w:b/>
          <w:bCs/>
          <w:u w:val="single"/>
        </w:rPr>
        <w:t>School Values</w:t>
      </w:r>
      <w:r w:rsidR="000B2D8E" w:rsidRPr="000B2D8E">
        <w:rPr>
          <w:b/>
          <w:bCs/>
          <w:u w:val="single"/>
        </w:rPr>
        <w:t xml:space="preserve">, </w:t>
      </w:r>
      <w:r w:rsidRPr="000B2D8E">
        <w:rPr>
          <w:b/>
          <w:bCs/>
          <w:u w:val="single"/>
        </w:rPr>
        <w:t>Visions</w:t>
      </w:r>
      <w:r w:rsidR="000B2D8E" w:rsidRPr="000B2D8E">
        <w:rPr>
          <w:b/>
          <w:bCs/>
          <w:u w:val="single"/>
        </w:rPr>
        <w:t>,</w:t>
      </w:r>
      <w:r w:rsidRPr="000B2D8E">
        <w:rPr>
          <w:b/>
          <w:bCs/>
          <w:u w:val="single"/>
        </w:rPr>
        <w:t xml:space="preserve"> and Aims</w:t>
      </w:r>
      <w:r w:rsidR="000B2D8E" w:rsidRPr="000B2D8E">
        <w:rPr>
          <w:b/>
          <w:bCs/>
          <w:u w:val="single"/>
        </w:rPr>
        <w:t xml:space="preserve"> review</w:t>
      </w:r>
      <w:r w:rsidR="00130249">
        <w:rPr>
          <w:b/>
          <w:bCs/>
          <w:u w:val="single"/>
        </w:rPr>
        <w:t>.</w:t>
      </w:r>
    </w:p>
    <w:p w14:paraId="793AD328" w14:textId="03AD9C6D" w:rsidR="00571553" w:rsidRPr="00296D9C" w:rsidRDefault="7BA2978F" w:rsidP="00E84535">
      <w:r>
        <w:t xml:space="preserve">Rona </w:t>
      </w:r>
      <w:r w:rsidR="6902611F">
        <w:t>asked if</w:t>
      </w:r>
      <w:r w:rsidR="375C6B0A">
        <w:t xml:space="preserve"> anyone felt that </w:t>
      </w:r>
      <w:r w:rsidR="3EBF8932">
        <w:t>we needed to update the</w:t>
      </w:r>
      <w:r w:rsidR="3777CC97">
        <w:t xml:space="preserve"> school’s Vision, Values and Aims</w:t>
      </w:r>
      <w:r w:rsidR="3EBF8932">
        <w:t xml:space="preserve">.  She spoke about the </w:t>
      </w:r>
      <w:r w:rsidR="634BD1E5">
        <w:t xml:space="preserve">school’s work on becoming a Rights Respecting School, which involves the </w:t>
      </w:r>
      <w:r w:rsidR="0223FA92">
        <w:t xml:space="preserve">pupils and staff working together to ensure </w:t>
      </w:r>
      <w:r w:rsidR="758E049A">
        <w:t>that the children and adults in their lives understand t</w:t>
      </w:r>
      <w:r w:rsidR="21288442">
        <w:t xml:space="preserve">he importance of the </w:t>
      </w:r>
      <w:hyperlink r:id="rId19">
        <w:r w:rsidR="21288442" w:rsidRPr="02174FA1">
          <w:rPr>
            <w:rStyle w:val="Hyperlink"/>
          </w:rPr>
          <w:t>United Nations Convention on the Rights of the Child</w:t>
        </w:r>
      </w:hyperlink>
      <w:r w:rsidR="21288442">
        <w:t>.</w:t>
      </w:r>
      <w:r w:rsidR="1A6532C2">
        <w:t xml:space="preserve"> Those present were happy with the </w:t>
      </w:r>
      <w:r w:rsidR="48AA7296">
        <w:t>Vision, Values, and Aim</w:t>
      </w:r>
      <w:r w:rsidR="64471954">
        <w:t>s in place and shown below.</w:t>
      </w:r>
    </w:p>
    <w:tbl>
      <w:tblPr>
        <w:tblStyle w:val="TableGrid"/>
        <w:tblW w:w="0" w:type="auto"/>
        <w:tblLook w:val="04A0" w:firstRow="1" w:lastRow="0" w:firstColumn="1" w:lastColumn="0" w:noHBand="0" w:noVBand="1"/>
      </w:tblPr>
      <w:tblGrid>
        <w:gridCol w:w="5036"/>
        <w:gridCol w:w="5420"/>
      </w:tblGrid>
      <w:tr w:rsidR="00571553" w14:paraId="1D5FE20C" w14:textId="77777777" w:rsidTr="008B0C19">
        <w:tc>
          <w:tcPr>
            <w:tcW w:w="7694" w:type="dxa"/>
          </w:tcPr>
          <w:p w14:paraId="20F711D2" w14:textId="77777777" w:rsidR="00571553" w:rsidRPr="00CC42F6" w:rsidRDefault="00571553" w:rsidP="008B0C19">
            <w:pPr>
              <w:pStyle w:val="EmphasisOIC"/>
              <w:spacing w:after="0"/>
              <w:rPr>
                <w:rFonts w:cs="Arial"/>
              </w:rPr>
            </w:pPr>
            <w:r>
              <w:rPr>
                <w:bCs/>
              </w:rPr>
              <w:t>Vision:</w:t>
            </w:r>
          </w:p>
          <w:p w14:paraId="41736833" w14:textId="77777777" w:rsidR="00571553" w:rsidRDefault="00571553" w:rsidP="00571553">
            <w:pPr>
              <w:pStyle w:val="ListParagraph"/>
              <w:numPr>
                <w:ilvl w:val="0"/>
                <w:numId w:val="8"/>
              </w:numPr>
              <w:suppressAutoHyphens/>
              <w:spacing w:after="240"/>
              <w:rPr>
                <w:rFonts w:cs="Arial"/>
              </w:rPr>
            </w:pPr>
            <w:r w:rsidRPr="00944DCF">
              <w:rPr>
                <w:rFonts w:cs="Arial"/>
              </w:rPr>
              <w:t>A welcoming, safe environment for our children to learn</w:t>
            </w:r>
            <w:r>
              <w:rPr>
                <w:rFonts w:cs="Arial"/>
              </w:rPr>
              <w:t>.</w:t>
            </w:r>
          </w:p>
          <w:p w14:paraId="03714E3D" w14:textId="77777777" w:rsidR="00571553" w:rsidRPr="00954EAC" w:rsidRDefault="00571553" w:rsidP="00571553">
            <w:pPr>
              <w:pStyle w:val="ListParagraph"/>
              <w:numPr>
                <w:ilvl w:val="0"/>
                <w:numId w:val="8"/>
              </w:numPr>
              <w:suppressAutoHyphens/>
              <w:spacing w:after="240"/>
            </w:pPr>
            <w:r w:rsidRPr="00944DCF">
              <w:rPr>
                <w:rFonts w:cs="Arial"/>
              </w:rPr>
              <w:t>Nurtured</w:t>
            </w:r>
            <w:r>
              <w:rPr>
                <w:rFonts w:cs="Arial"/>
              </w:rPr>
              <w:t xml:space="preserve">, </w:t>
            </w:r>
            <w:r w:rsidRPr="00944DCF">
              <w:rPr>
                <w:rFonts w:cs="Arial"/>
              </w:rPr>
              <w:t xml:space="preserve">well supported and respected </w:t>
            </w:r>
            <w:r>
              <w:rPr>
                <w:rFonts w:cs="Arial"/>
              </w:rPr>
              <w:t>children, families and staff</w:t>
            </w:r>
            <w:r w:rsidRPr="00944DCF">
              <w:rPr>
                <w:rFonts w:cs="Arial"/>
              </w:rPr>
              <w:t xml:space="preserve">. </w:t>
            </w:r>
          </w:p>
          <w:p w14:paraId="2CD3283E" w14:textId="77777777" w:rsidR="00571553" w:rsidRPr="00944DCF" w:rsidRDefault="00571553" w:rsidP="00571553">
            <w:pPr>
              <w:pStyle w:val="ListParagraph"/>
              <w:numPr>
                <w:ilvl w:val="0"/>
                <w:numId w:val="8"/>
              </w:numPr>
              <w:suppressAutoHyphens/>
              <w:spacing w:line="276" w:lineRule="auto"/>
              <w:rPr>
                <w:b/>
                <w:bCs/>
              </w:rPr>
            </w:pPr>
            <w:r>
              <w:rPr>
                <w:rFonts w:cs="Arial"/>
              </w:rPr>
              <w:t>Positive relationships where everyone</w:t>
            </w:r>
            <w:r w:rsidRPr="00944DCF">
              <w:rPr>
                <w:rFonts w:cs="Arial"/>
              </w:rPr>
              <w:t xml:space="preserve"> is valued, informed about, and empowered to engage with learning.</w:t>
            </w:r>
          </w:p>
          <w:p w14:paraId="3BBBA133" w14:textId="77777777" w:rsidR="00571553" w:rsidRPr="00007628" w:rsidRDefault="00571553" w:rsidP="008B0C19">
            <w:pPr>
              <w:spacing w:line="276" w:lineRule="auto"/>
              <w:ind w:right="89"/>
            </w:pPr>
          </w:p>
        </w:tc>
        <w:tc>
          <w:tcPr>
            <w:tcW w:w="7694" w:type="dxa"/>
          </w:tcPr>
          <w:p w14:paraId="2823F0BA" w14:textId="77777777" w:rsidR="00571553" w:rsidRDefault="00571553" w:rsidP="008B0C19">
            <w:pPr>
              <w:spacing w:line="276" w:lineRule="auto"/>
              <w:rPr>
                <w:b/>
                <w:bCs/>
              </w:rPr>
            </w:pPr>
            <w:r>
              <w:rPr>
                <w:b/>
                <w:bCs/>
              </w:rPr>
              <w:t>Values:</w:t>
            </w:r>
          </w:p>
          <w:p w14:paraId="05D6E930" w14:textId="77777777" w:rsidR="00571553" w:rsidRPr="00CC42F6" w:rsidRDefault="00571553" w:rsidP="00571553">
            <w:pPr>
              <w:pStyle w:val="NormalWeb"/>
              <w:numPr>
                <w:ilvl w:val="0"/>
                <w:numId w:val="6"/>
              </w:numPr>
              <w:spacing w:line="360" w:lineRule="auto"/>
              <w:ind w:right="720"/>
              <w:rPr>
                <w:rFonts w:ascii="Arial" w:hAnsi="Arial" w:cs="Arial"/>
                <w:color w:val="000000"/>
              </w:rPr>
            </w:pPr>
            <w:r w:rsidRPr="00CC42F6">
              <w:rPr>
                <w:rFonts w:ascii="Arial" w:hAnsi="Arial" w:cs="Arial"/>
                <w:color w:val="000000" w:themeColor="text1"/>
              </w:rPr>
              <w:t>Respect</w:t>
            </w:r>
          </w:p>
          <w:p w14:paraId="20BC9335" w14:textId="77777777" w:rsidR="00571553" w:rsidRPr="00CC42F6" w:rsidRDefault="00571553" w:rsidP="00571553">
            <w:pPr>
              <w:pStyle w:val="NormalWeb"/>
              <w:numPr>
                <w:ilvl w:val="0"/>
                <w:numId w:val="6"/>
              </w:numPr>
              <w:spacing w:line="360" w:lineRule="auto"/>
              <w:ind w:right="720"/>
              <w:rPr>
                <w:rFonts w:ascii="Arial" w:hAnsi="Arial" w:cs="Arial"/>
                <w:color w:val="000000"/>
              </w:rPr>
            </w:pPr>
            <w:r w:rsidRPr="00CC42F6">
              <w:rPr>
                <w:rFonts w:ascii="Arial" w:hAnsi="Arial" w:cs="Arial"/>
                <w:color w:val="000000" w:themeColor="text1"/>
              </w:rPr>
              <w:t>Responsibility</w:t>
            </w:r>
          </w:p>
          <w:p w14:paraId="7D6817A4" w14:textId="77777777" w:rsidR="00571553" w:rsidRPr="00007628" w:rsidRDefault="00571553" w:rsidP="00571553">
            <w:pPr>
              <w:pStyle w:val="ListParagraph"/>
              <w:numPr>
                <w:ilvl w:val="0"/>
                <w:numId w:val="6"/>
              </w:numPr>
              <w:tabs>
                <w:tab w:val="left" w:pos="765"/>
              </w:tabs>
              <w:suppressAutoHyphens/>
              <w:spacing w:line="276" w:lineRule="auto"/>
            </w:pPr>
            <w:r w:rsidRPr="00FB13F8">
              <w:rPr>
                <w:rFonts w:cs="Arial"/>
                <w:color w:val="000000" w:themeColor="text1"/>
              </w:rPr>
              <w:t>Resilience</w:t>
            </w:r>
          </w:p>
        </w:tc>
      </w:tr>
      <w:tr w:rsidR="00571553" w14:paraId="6D0933B7" w14:textId="77777777" w:rsidTr="008B0C19">
        <w:tc>
          <w:tcPr>
            <w:tcW w:w="7694" w:type="dxa"/>
          </w:tcPr>
          <w:p w14:paraId="026F9664" w14:textId="77777777" w:rsidR="00571553" w:rsidRDefault="00571553" w:rsidP="008B0C19">
            <w:pPr>
              <w:spacing w:line="276" w:lineRule="auto"/>
              <w:rPr>
                <w:b/>
                <w:bCs/>
              </w:rPr>
            </w:pPr>
            <w:r>
              <w:rPr>
                <w:b/>
                <w:bCs/>
              </w:rPr>
              <w:t>Aims:</w:t>
            </w:r>
          </w:p>
          <w:p w14:paraId="0DE93E5E" w14:textId="77777777" w:rsidR="00571553" w:rsidRPr="00CC42F6" w:rsidRDefault="00571553" w:rsidP="00571553">
            <w:pPr>
              <w:pStyle w:val="OICTable"/>
              <w:numPr>
                <w:ilvl w:val="0"/>
                <w:numId w:val="7"/>
              </w:numPr>
              <w:rPr>
                <w:rFonts w:cs="Arial"/>
                <w:color w:val="000000"/>
              </w:rPr>
            </w:pPr>
            <w:r w:rsidRPr="00CC42F6">
              <w:rPr>
                <w:rFonts w:cs="Arial"/>
                <w:color w:val="000000"/>
              </w:rPr>
              <w:t>To provide a range of experiences which draw upon individual interests and the unique community we live in.</w:t>
            </w:r>
          </w:p>
          <w:p w14:paraId="480A4CEE" w14:textId="77777777" w:rsidR="00571553" w:rsidRPr="00CC42F6" w:rsidRDefault="00571553" w:rsidP="00571553">
            <w:pPr>
              <w:pStyle w:val="OICTable"/>
              <w:numPr>
                <w:ilvl w:val="0"/>
                <w:numId w:val="7"/>
              </w:numPr>
              <w:rPr>
                <w:rFonts w:cs="Arial"/>
                <w:color w:val="000000"/>
              </w:rPr>
            </w:pPr>
            <w:r w:rsidRPr="00CC42F6">
              <w:rPr>
                <w:rFonts w:cs="Arial"/>
                <w:color w:val="000000"/>
              </w:rPr>
              <w:t xml:space="preserve">To build genuine, positive relationships with children and their families and connections in our wider learning community.  </w:t>
            </w:r>
          </w:p>
          <w:p w14:paraId="4E361A74" w14:textId="77777777" w:rsidR="00571553" w:rsidRPr="00CC42F6" w:rsidRDefault="00571553" w:rsidP="00571553">
            <w:pPr>
              <w:pStyle w:val="OICTable"/>
              <w:numPr>
                <w:ilvl w:val="0"/>
                <w:numId w:val="7"/>
              </w:numPr>
              <w:rPr>
                <w:rFonts w:cs="Arial"/>
                <w:color w:val="000000"/>
              </w:rPr>
            </w:pPr>
            <w:r w:rsidRPr="00CC42F6">
              <w:rPr>
                <w:rFonts w:cs="Arial"/>
                <w:color w:val="000000"/>
              </w:rPr>
              <w:t>To continually evaluate what we do and encourage all staff to develop and remain curious so we can strive to provide excellent education and care.</w:t>
            </w:r>
          </w:p>
          <w:p w14:paraId="0CA1C5BC" w14:textId="77777777" w:rsidR="00571553" w:rsidRPr="00007628" w:rsidRDefault="00571553" w:rsidP="00571553">
            <w:pPr>
              <w:pStyle w:val="ListParagraph"/>
              <w:numPr>
                <w:ilvl w:val="0"/>
                <w:numId w:val="7"/>
              </w:numPr>
              <w:suppressAutoHyphens/>
              <w:spacing w:line="276" w:lineRule="auto"/>
            </w:pPr>
            <w:r w:rsidRPr="00944DCF">
              <w:rPr>
                <w:rFonts w:cs="Arial"/>
              </w:rPr>
              <w:t>To build an ethos or self-motivation, reflection, development, and progress.</w:t>
            </w:r>
          </w:p>
        </w:tc>
        <w:tc>
          <w:tcPr>
            <w:tcW w:w="7694" w:type="dxa"/>
          </w:tcPr>
          <w:p w14:paraId="352B7EDC" w14:textId="77777777" w:rsidR="00571553" w:rsidRDefault="00571553" w:rsidP="008B0C19">
            <w:pPr>
              <w:spacing w:line="276" w:lineRule="auto"/>
              <w:rPr>
                <w:b/>
                <w:bCs/>
              </w:rPr>
            </w:pPr>
            <w:r>
              <w:rPr>
                <w:b/>
                <w:bCs/>
              </w:rPr>
              <w:t>Curriculum Rationale:</w:t>
            </w:r>
          </w:p>
          <w:p w14:paraId="60AE9549" w14:textId="77777777" w:rsidR="00571553" w:rsidRPr="00C8018B" w:rsidRDefault="00571553" w:rsidP="00571553">
            <w:pPr>
              <w:pStyle w:val="ListParagraph"/>
              <w:numPr>
                <w:ilvl w:val="0"/>
                <w:numId w:val="9"/>
              </w:numPr>
              <w:suppressAutoHyphens/>
              <w:spacing w:line="276" w:lineRule="auto"/>
              <w:rPr>
                <w:rFonts w:cs="Arial"/>
                <w:bCs/>
              </w:rPr>
            </w:pPr>
            <w:r w:rsidRPr="00C8018B">
              <w:rPr>
                <w:rFonts w:cs="Arial"/>
                <w:bCs/>
              </w:rPr>
              <w:t xml:space="preserve">To provide the children with a dynamic, personalised experience that instils a love of learning, empathy, respect, personal reflection, and development.  </w:t>
            </w:r>
          </w:p>
          <w:p w14:paraId="24A209C8" w14:textId="77777777" w:rsidR="00571553" w:rsidRPr="004C43EE" w:rsidRDefault="00571553" w:rsidP="00571553">
            <w:pPr>
              <w:pStyle w:val="ListParagraph"/>
              <w:numPr>
                <w:ilvl w:val="0"/>
                <w:numId w:val="9"/>
              </w:numPr>
              <w:suppressAutoHyphens/>
              <w:spacing w:line="276" w:lineRule="auto"/>
            </w:pPr>
            <w:r w:rsidRPr="00C8018B">
              <w:rPr>
                <w:rFonts w:cs="Arial"/>
                <w:bCs/>
              </w:rPr>
              <w:t>Ensuring that each child is empowered and motivated and has the skills to build happy, healthy relationships</w:t>
            </w:r>
            <w:r>
              <w:rPr>
                <w:rFonts w:cs="Arial"/>
                <w:bCs/>
              </w:rPr>
              <w:t>.</w:t>
            </w:r>
          </w:p>
          <w:p w14:paraId="775E0596" w14:textId="77777777" w:rsidR="00571553" w:rsidRPr="00007628" w:rsidRDefault="00571553" w:rsidP="00571553">
            <w:pPr>
              <w:pStyle w:val="ListParagraph"/>
              <w:numPr>
                <w:ilvl w:val="0"/>
                <w:numId w:val="9"/>
              </w:numPr>
              <w:suppressAutoHyphens/>
              <w:spacing w:line="276" w:lineRule="auto"/>
            </w:pPr>
            <w:r>
              <w:rPr>
                <w:rFonts w:cs="Arial"/>
                <w:bCs/>
              </w:rPr>
              <w:t>Providing children with</w:t>
            </w:r>
            <w:r w:rsidRPr="00C8018B">
              <w:rPr>
                <w:rFonts w:cs="Arial"/>
                <w:bCs/>
              </w:rPr>
              <w:t xml:space="preserve"> the communication skills to stand up for their beliefs and look after their environment</w:t>
            </w:r>
          </w:p>
        </w:tc>
      </w:tr>
    </w:tbl>
    <w:p w14:paraId="60CFDA50" w14:textId="77777777" w:rsidR="00571553" w:rsidRPr="000B2D8E" w:rsidRDefault="00571553" w:rsidP="00E84535">
      <w:pPr>
        <w:rPr>
          <w:b/>
          <w:bCs/>
          <w:u w:val="single"/>
        </w:rPr>
      </w:pPr>
    </w:p>
    <w:p w14:paraId="7283D553" w14:textId="77777777" w:rsidR="008F2BE0" w:rsidRDefault="008F2BE0" w:rsidP="008F2BE0">
      <w:pPr>
        <w:rPr>
          <w:b/>
          <w:bCs/>
          <w:u w:val="single"/>
        </w:rPr>
      </w:pPr>
      <w:r w:rsidRPr="000B2D8E">
        <w:rPr>
          <w:b/>
          <w:bCs/>
          <w:u w:val="single"/>
        </w:rPr>
        <w:t>School Improvement Plan</w:t>
      </w:r>
    </w:p>
    <w:p w14:paraId="52A8DAAB" w14:textId="6724ECD4" w:rsidR="00333C3B" w:rsidRDefault="008F2BE0" w:rsidP="00A823BD">
      <w:pPr>
        <w:rPr>
          <w:rFonts w:ascii="Arial" w:eastAsia="Times New Roman" w:hAnsi="Arial" w:cs="Arial"/>
          <w:b/>
          <w:bCs/>
          <w:color w:val="252525"/>
          <w:kern w:val="0"/>
          <w:sz w:val="30"/>
          <w:szCs w:val="30"/>
          <w:lang w:eastAsia="en-GB"/>
          <w14:ligatures w14:val="none"/>
        </w:rPr>
      </w:pPr>
      <w:r>
        <w:t xml:space="preserve">Rona has expressed the need to continue to work on the current school improvement plan next year, due to the Maths recovery training being quite late to implement.  She also spoke about the school staff going to Dounby school to learn about how they are developing their Interdisciplinary learning offer to the children and how we are developing our skills to make it a much more effective platform for learning the different areas of the curriculum. Rona also spoke about how we are trying to get the children more engaged with their next steps of learning by sharing with them the Scottish curriculum experiences and outcomes that they need to have achieved to pass each level.  This will be worked on with the pupils and shared on Tapestry, so the parents are able to share in </w:t>
      </w:r>
      <w:proofErr w:type="gramStart"/>
      <w:r>
        <w:t>each individual’s</w:t>
      </w:r>
      <w:proofErr w:type="gramEnd"/>
      <w:r>
        <w:t xml:space="preserve"> learning journey more easily.</w:t>
      </w:r>
    </w:p>
    <w:p w14:paraId="761A0C3D" w14:textId="17AFEFEA" w:rsidR="00701188" w:rsidRPr="009C5AF7" w:rsidRDefault="00701188" w:rsidP="009C5AF7">
      <w:pPr>
        <w:shd w:val="clear" w:color="auto" w:fill="FFFFFF"/>
        <w:spacing w:after="0" w:line="420" w:lineRule="atLeast"/>
        <w:textAlignment w:val="baseline"/>
        <w:outlineLvl w:val="2"/>
        <w:rPr>
          <w:rFonts w:ascii="Arial" w:eastAsia="Times New Roman" w:hAnsi="Arial" w:cs="Arial"/>
          <w:b/>
          <w:bCs/>
          <w:color w:val="252525"/>
          <w:kern w:val="0"/>
          <w:sz w:val="30"/>
          <w:szCs w:val="30"/>
          <w:lang w:eastAsia="en-GB"/>
          <w14:ligatures w14:val="none"/>
        </w:rPr>
      </w:pPr>
      <w:r>
        <w:rPr>
          <w:rFonts w:ascii="Arial" w:eastAsia="Times New Roman" w:hAnsi="Arial" w:cs="Arial"/>
          <w:b/>
          <w:bCs/>
          <w:color w:val="252525"/>
          <w:kern w:val="0"/>
          <w:sz w:val="30"/>
          <w:szCs w:val="30"/>
          <w:lang w:eastAsia="en-GB"/>
          <w14:ligatures w14:val="none"/>
        </w:rPr>
        <w:lastRenderedPageBreak/>
        <w:t xml:space="preserve">Please would any parents who were unable to attend get in touch with their ideas, opinions or </w:t>
      </w:r>
      <w:r w:rsidR="00531496">
        <w:rPr>
          <w:rFonts w:ascii="Arial" w:eastAsia="Times New Roman" w:hAnsi="Arial" w:cs="Arial"/>
          <w:b/>
          <w:bCs/>
          <w:color w:val="252525"/>
          <w:kern w:val="0"/>
          <w:sz w:val="30"/>
          <w:szCs w:val="30"/>
          <w:lang w:eastAsia="en-GB"/>
          <w14:ligatures w14:val="none"/>
        </w:rPr>
        <w:t xml:space="preserve">questions.  </w:t>
      </w:r>
    </w:p>
    <w:sectPr w:rsidR="00701188" w:rsidRPr="009C5AF7" w:rsidSect="004B6C93">
      <w:headerReference w:type="even" r:id="rId20"/>
      <w:headerReference w:type="default" r:id="rId21"/>
      <w:head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4FD0" w14:textId="77777777" w:rsidR="00811B98" w:rsidRDefault="00811B98" w:rsidP="00F00F9C">
      <w:pPr>
        <w:spacing w:after="0" w:line="240" w:lineRule="auto"/>
      </w:pPr>
      <w:r>
        <w:separator/>
      </w:r>
    </w:p>
  </w:endnote>
  <w:endnote w:type="continuationSeparator" w:id="0">
    <w:p w14:paraId="72DF63E1" w14:textId="77777777" w:rsidR="00811B98" w:rsidRDefault="00811B98" w:rsidP="00F00F9C">
      <w:pPr>
        <w:spacing w:after="0" w:line="240" w:lineRule="auto"/>
      </w:pPr>
      <w:r>
        <w:continuationSeparator/>
      </w:r>
    </w:p>
  </w:endnote>
  <w:endnote w:type="continuationNotice" w:id="1">
    <w:p w14:paraId="6450AAFC" w14:textId="77777777" w:rsidR="00811B98" w:rsidRDefault="0081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1C72" w14:textId="77777777" w:rsidR="00811B98" w:rsidRDefault="00811B98" w:rsidP="00F00F9C">
      <w:pPr>
        <w:spacing w:after="0" w:line="240" w:lineRule="auto"/>
      </w:pPr>
      <w:r>
        <w:separator/>
      </w:r>
    </w:p>
  </w:footnote>
  <w:footnote w:type="continuationSeparator" w:id="0">
    <w:p w14:paraId="2591C1B9" w14:textId="77777777" w:rsidR="00811B98" w:rsidRDefault="00811B98" w:rsidP="00F00F9C">
      <w:pPr>
        <w:spacing w:after="0" w:line="240" w:lineRule="auto"/>
      </w:pPr>
      <w:r>
        <w:continuationSeparator/>
      </w:r>
    </w:p>
  </w:footnote>
  <w:footnote w:type="continuationNotice" w:id="1">
    <w:p w14:paraId="1538B451" w14:textId="77777777" w:rsidR="00811B98" w:rsidRDefault="00811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E8F5" w14:textId="4AB30195" w:rsidR="00F00F9C" w:rsidRDefault="00F00F9C">
    <w:pPr>
      <w:pStyle w:val="Header"/>
    </w:pPr>
    <w:r>
      <w:rPr>
        <w:noProof/>
      </w:rPr>
      <mc:AlternateContent>
        <mc:Choice Requires="wps">
          <w:drawing>
            <wp:anchor distT="0" distB="0" distL="0" distR="0" simplePos="0" relativeHeight="251658241" behindDoc="0" locked="0" layoutInCell="1" allowOverlap="1" wp14:anchorId="50509216" wp14:editId="072A2409">
              <wp:simplePos x="635" y="635"/>
              <wp:positionH relativeFrom="page">
                <wp:align>center</wp:align>
              </wp:positionH>
              <wp:positionV relativeFrom="page">
                <wp:align>top</wp:align>
              </wp:positionV>
              <wp:extent cx="42545" cy="393700"/>
              <wp:effectExtent l="0" t="0" r="14605" b="6350"/>
              <wp:wrapNone/>
              <wp:docPr id="1133783986"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380B75B5" w14:textId="2AAF7739"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09216" id="_x0000_t202" coordsize="21600,21600" o:spt="202" path="m,l,21600r21600,l21600,xe">
              <v:stroke joinstyle="miter"/>
              <v:path gradientshapeok="t" o:connecttype="rect"/>
            </v:shapetype>
            <v:shape id="Text Box 2" o:spid="_x0000_s1026" type="#_x0000_t202" alt=" " style="position:absolute;margin-left:0;margin-top:0;width:3.3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O0CgIAABQEAAAOAAAAZHJzL2Uyb0RvYy54bWysU01v2zAMvQ/YfxB0X+ykz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5Lyeza/nnEmKXN1cfcoTqtnlrvMBvyowLBol90RKwkoc&#10;HgJSP0odU2IrC+tW60SMtr85KDF6ssuA0cJ+2w9Tb6E60jIeTjwHJ9ct9XwQAZ+FJ2JpfhIrPtFR&#10;a+hKDoPFWQP+x9/8MZ/wpihnHQml5JaUzJn+ZomHqKlkTG/yOW3O/Ojejobdmzsg+U3pJTiZzJiH&#10;ejRrD+aVZLyKjSgkrKR2JcfRvMOTYukZSLVapSSSjxP4YDdOxtIRpwjiS/8qvBuQRmLoEUYVieIN&#10;4KfceDO41R4J9sRGxPQE5AA1SS+RNDyTqO1f/1PW5TEvfwIAAP//AwBQSwMEFAAGAAgAAAAhAGQw&#10;d33YAAAAAgEAAA8AAABkcnMvZG93bnJldi54bWxMj0FvwjAMhe+T9h8iT9ptpEWCoa4pQpM4cGMw&#10;OIfGawuNXTUBOn79PC7bxU/Ws977nM8H36oL9qFhMpCOElBIJbuGKgOf2+XLDFSIlpxtmdDANwaY&#10;F48Puc0cX+kDL5tYKQmhkFkDdYxdpnUoa/Q2jLhDEu+Le2+jrH2lXW+vEu5bPU6Sqfa2IWmobYfv&#10;NZanzdkbaCYLjinuVsvj3qec3taryW1tzPPTsHgDFXGIf8fwiy/oUAjTgc/kgmoNyCPxPsWbvoI6&#10;iIwT0EWu/6MXPwAAAP//AwBQSwECLQAUAAYACAAAACEAtoM4kv4AAADhAQAAEwAAAAAAAAAAAAAA&#10;AAAAAAAAW0NvbnRlbnRfVHlwZXNdLnhtbFBLAQItABQABgAIAAAAIQA4/SH/1gAAAJQBAAALAAAA&#10;AAAAAAAAAAAAAC8BAABfcmVscy8ucmVsc1BLAQItABQABgAIAAAAIQDfc2O0CgIAABQEAAAOAAAA&#10;AAAAAAAAAAAAAC4CAABkcnMvZTJvRG9jLnhtbFBLAQItABQABgAIAAAAIQBkMHd92AAAAAIBAAAP&#10;AAAAAAAAAAAAAAAAAGQEAABkcnMvZG93bnJldi54bWxQSwUGAAAAAAQABADzAAAAaQUAAAAA&#10;" filled="f" stroked="f">
              <v:textbox style="mso-fit-shape-to-text:t" inset="0,15pt,0,0">
                <w:txbxContent>
                  <w:p w14:paraId="380B75B5" w14:textId="2AAF7739"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0CEE" w14:textId="1AFE705C" w:rsidR="00F00F9C" w:rsidRDefault="00F00F9C">
    <w:pPr>
      <w:pStyle w:val="Header"/>
    </w:pPr>
    <w:r>
      <w:rPr>
        <w:noProof/>
      </w:rPr>
      <mc:AlternateContent>
        <mc:Choice Requires="wps">
          <w:drawing>
            <wp:anchor distT="0" distB="0" distL="0" distR="0" simplePos="0" relativeHeight="251658242" behindDoc="0" locked="0" layoutInCell="1" allowOverlap="1" wp14:anchorId="2E292C4D" wp14:editId="0BC28C75">
              <wp:simplePos x="914400" y="447675"/>
              <wp:positionH relativeFrom="page">
                <wp:align>center</wp:align>
              </wp:positionH>
              <wp:positionV relativeFrom="page">
                <wp:align>top</wp:align>
              </wp:positionV>
              <wp:extent cx="42545" cy="393700"/>
              <wp:effectExtent l="0" t="0" r="14605" b="6350"/>
              <wp:wrapNone/>
              <wp:docPr id="57141358"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173E4A8C" w14:textId="4BBEA564"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92C4D" id="_x0000_t202" coordsize="21600,21600" o:spt="202" path="m,l,21600r21600,l21600,xe">
              <v:stroke joinstyle="miter"/>
              <v:path gradientshapeok="t" o:connecttype="rect"/>
            </v:shapetype>
            <v:shape id="Text Box 3" o:spid="_x0000_s1027" type="#_x0000_t202" alt=" " style="position:absolute;margin-left:0;margin-top:0;width:3.3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1sDQIAABsEAAAOAAAAZHJzL2Uyb0RvYy54bWysU01v2zAMvQ/YfxB0X+ykzdYacYqsRYYB&#10;QVsgHXpWZDk2IImCxMTOfv0oJU66bqdhF5kmKX689zS7641me+VDC7bk41HOmbISqtZuS/7jZfnp&#10;hrOAwlZCg1UlP6jA7+YfP8w6V6gJNKAr5RkVsaHoXMkbRFdkWZCNMiKMwClLwRq8EUi/fptVXnRU&#10;3ehskuefsw585TxIFQJ5H45BPk/161pJfKrroJDpktNsmE6fzk08s/lMFFsvXNPK0xjiH6YworXU&#10;9FzqQaBgO9/+Ucq00kOAGkcSTAZ13UqVdqBtxvm7bdaNcCrtQuAEd4Yp/L+y8nG/ds+eYf8VeiIw&#10;AtK5UARyxn362pv4pUkZxQnCwxk21SOT5LyeTK+nnEmKXN1efckTqtnlrvMBvykwLBol90RKwkrs&#10;VwGpH6UOKbGVhWWrdSJG298clBg92WXAaGG/6VlbvRl+A9WBdvJwpDs4uWyp9UoEfBae+KU1SLP4&#10;REetoSs5nCzOGvA//+aP+QQ7RTnrSC8ltyRozvR3S3REaSVjfJtPCQDmB/dmMOzO3AOpcEwPwslk&#10;xjzUg1l7MK+k5kVsRCFhJbUrOQ7mPR6FS69BqsUiJZGKnMCVXTsZS0e4IpYv/avw7gQ4ElGPMIhJ&#10;FO9wP+bGm8EtdkjoJ1IitEcgT4iTAhNXp9cSJf72P2Vd3vT8FwAAAP//AwBQSwMEFAAGAAgAAAAh&#10;AGQwd33YAAAAAgEAAA8AAABkcnMvZG93bnJldi54bWxMj0FvwjAMhe+T9h8iT9ptpEWCoa4pQpM4&#10;cGMwOIfGawuNXTUBOn79PC7bxU/Ws977nM8H36oL9qFhMpCOElBIJbuGKgOf2+XLDFSIlpxtmdDA&#10;NwaYF48Puc0cX+kDL5tYKQmhkFkDdYxdpnUoa/Q2jLhDEu+Le2+jrH2lXW+vEu5bPU6Sqfa2IWmo&#10;bYfvNZanzdkbaCYLjinuVsvj3qec3taryW1tzPPTsHgDFXGIf8fwiy/oUAjTgc/kgmoNyCPxPsWb&#10;voI6iIwT0EWu/6MXPwAAAP//AwBQSwECLQAUAAYACAAAACEAtoM4kv4AAADhAQAAEwAAAAAAAAAA&#10;AAAAAAAAAAAAW0NvbnRlbnRfVHlwZXNdLnhtbFBLAQItABQABgAIAAAAIQA4/SH/1gAAAJQBAAAL&#10;AAAAAAAAAAAAAAAAAC8BAABfcmVscy8ucmVsc1BLAQItABQABgAIAAAAIQB5mc1sDQIAABsEAAAO&#10;AAAAAAAAAAAAAAAAAC4CAABkcnMvZTJvRG9jLnhtbFBLAQItABQABgAIAAAAIQBkMHd92AAAAAIB&#10;AAAPAAAAAAAAAAAAAAAAAGcEAABkcnMvZG93bnJldi54bWxQSwUGAAAAAAQABADzAAAAbAUAAAAA&#10;" filled="f" stroked="f">
              <v:textbox style="mso-fit-shape-to-text:t" inset="0,15pt,0,0">
                <w:txbxContent>
                  <w:p w14:paraId="173E4A8C" w14:textId="4BBEA564"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3A92" w14:textId="6E7105E3" w:rsidR="00F00F9C" w:rsidRDefault="00F00F9C">
    <w:pPr>
      <w:pStyle w:val="Header"/>
    </w:pPr>
    <w:r>
      <w:rPr>
        <w:noProof/>
      </w:rPr>
      <mc:AlternateContent>
        <mc:Choice Requires="wps">
          <w:drawing>
            <wp:anchor distT="0" distB="0" distL="0" distR="0" simplePos="0" relativeHeight="251658240" behindDoc="0" locked="0" layoutInCell="1" allowOverlap="1" wp14:anchorId="00FBD9B8" wp14:editId="2F562B04">
              <wp:simplePos x="635" y="635"/>
              <wp:positionH relativeFrom="page">
                <wp:align>center</wp:align>
              </wp:positionH>
              <wp:positionV relativeFrom="page">
                <wp:align>top</wp:align>
              </wp:positionV>
              <wp:extent cx="42545" cy="393700"/>
              <wp:effectExtent l="0" t="0" r="14605" b="6350"/>
              <wp:wrapNone/>
              <wp:docPr id="1193580383"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5A56603E" w14:textId="3EB716A5"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BD9B8" id="_x0000_t202" coordsize="21600,21600" o:spt="202" path="m,l,21600r21600,l21600,xe">
              <v:stroke joinstyle="miter"/>
              <v:path gradientshapeok="t" o:connecttype="rect"/>
            </v:shapetype>
            <v:shape id="Text Box 1" o:spid="_x0000_s1028" type="#_x0000_t202" alt=" " style="position:absolute;margin-left:0;margin-top:0;width:3.3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oqDgIAABsEAAAOAAAAZHJzL2Uyb0RvYy54bWysU01v2zAMvQ/YfxB0X+ykz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FJcl5PptdTziRFrm6uvuQJ1exy1/mA3xW0LBol90RKwkrs&#10;VwGpH6UOKbGVhWVjTCLG2L8clBg92WXAaGG/6VlTlXwyDL+B6kA7eTjSHZxcNtR6JQI+CU/80hqk&#10;WXykQxvoSg4ni7Ma/K+3/DGfYKcoZx3ppeSWBM2Z+WGJjiitZIxv8ikBwPzg3gyG3bV3QCoc04Nw&#10;MpkxD81gag/tC6l5ERtRSFhJ7UqOg3mHR+HSa5BqsUhJpCIncGXXTsbSEa6I5XP/Irw7AY5E1AMM&#10;YhLFK9yPufFmcIsdEvqJlAjtEcgT4qTAxNXptUSJ//mfsi5vev4bAAD//wMAUEsDBBQABgAIAAAA&#10;IQBkMHd92AAAAAIBAAAPAAAAZHJzL2Rvd25yZXYueG1sTI9Bb8IwDIXvk/YfIk/abaRFgqGuKUKT&#10;OHBjMDiHxmsLjV01ATp+/Twu28VP1rPe+5zPB9+qC/ahYTKQjhJQSCW7hioDn9vlywxUiJacbZnQ&#10;wDcGmBePD7nNHF/pAy+bWCkJoZBZA3WMXaZ1KGv0Noy4QxLvi3tvo6x9pV1vrxLuWz1Okqn2tiFp&#10;qG2H7zWWp83ZG2gmC44p7lbL496nnN7Wq8ltbczz07B4AxVxiH/H8Isv6FAI04HP5IJqDcgj8T7F&#10;m76COoiME9BFrv+jFz8AAAD//wMAUEsBAi0AFAAGAAgAAAAhALaDOJL+AAAA4QEAABMAAAAAAAAA&#10;AAAAAAAAAAAAAFtDb250ZW50X1R5cGVzXS54bWxQSwECLQAUAAYACAAAACEAOP0h/9YAAACUAQAA&#10;CwAAAAAAAAAAAAAAAAAvAQAAX3JlbHMvLnJlbHNQSwECLQAUAAYACAAAACEAzlgaKg4CAAAbBAAA&#10;DgAAAAAAAAAAAAAAAAAuAgAAZHJzL2Uyb0RvYy54bWxQSwECLQAUAAYACAAAACEAZDB3fdgAAAAC&#10;AQAADwAAAAAAAAAAAAAAAABoBAAAZHJzL2Rvd25yZXYueG1sUEsFBgAAAAAEAAQA8wAAAG0FAAAA&#10;AA==&#10;" filled="f" stroked="f">
              <v:textbox style="mso-fit-shape-to-text:t" inset="0,15pt,0,0">
                <w:txbxContent>
                  <w:p w14:paraId="5A56603E" w14:textId="3EB716A5" w:rsidR="00F00F9C" w:rsidRPr="00F00F9C" w:rsidRDefault="00F00F9C" w:rsidP="00F00F9C">
                    <w:pPr>
                      <w:spacing w:after="0"/>
                      <w:rPr>
                        <w:rFonts w:ascii="Arial" w:eastAsia="Arial" w:hAnsi="Arial" w:cs="Arial"/>
                        <w:noProof/>
                        <w:color w:val="A80000"/>
                      </w:rPr>
                    </w:pPr>
                    <w:r w:rsidRPr="00F00F9C">
                      <w:rPr>
                        <w:rFonts w:ascii="Arial" w:eastAsia="Arial" w:hAnsi="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E78"/>
    <w:multiLevelType w:val="multilevel"/>
    <w:tmpl w:val="634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7F99"/>
    <w:multiLevelType w:val="hybridMultilevel"/>
    <w:tmpl w:val="4A88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4307"/>
    <w:multiLevelType w:val="multilevel"/>
    <w:tmpl w:val="5E2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91D46"/>
    <w:multiLevelType w:val="multilevel"/>
    <w:tmpl w:val="8A6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2289C"/>
    <w:multiLevelType w:val="hybridMultilevel"/>
    <w:tmpl w:val="5E649B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83672"/>
    <w:multiLevelType w:val="multilevel"/>
    <w:tmpl w:val="E72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272C5"/>
    <w:multiLevelType w:val="multilevel"/>
    <w:tmpl w:val="68B6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74016"/>
    <w:multiLevelType w:val="hybridMultilevel"/>
    <w:tmpl w:val="A154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4429D"/>
    <w:multiLevelType w:val="hybridMultilevel"/>
    <w:tmpl w:val="A47254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788120">
    <w:abstractNumId w:val="3"/>
  </w:num>
  <w:num w:numId="2" w16cid:durableId="528108771">
    <w:abstractNumId w:val="0"/>
  </w:num>
  <w:num w:numId="3" w16cid:durableId="532427983">
    <w:abstractNumId w:val="6"/>
  </w:num>
  <w:num w:numId="4" w16cid:durableId="1824738133">
    <w:abstractNumId w:val="2"/>
  </w:num>
  <w:num w:numId="5" w16cid:durableId="1688601476">
    <w:abstractNumId w:val="5"/>
  </w:num>
  <w:num w:numId="6" w16cid:durableId="1929845503">
    <w:abstractNumId w:val="1"/>
  </w:num>
  <w:num w:numId="7" w16cid:durableId="1211722414">
    <w:abstractNumId w:val="8"/>
  </w:num>
  <w:num w:numId="8" w16cid:durableId="1186097794">
    <w:abstractNumId w:val="4"/>
  </w:num>
  <w:num w:numId="9" w16cid:durableId="1690258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35"/>
    <w:rsid w:val="00021A0B"/>
    <w:rsid w:val="00025B3F"/>
    <w:rsid w:val="00031851"/>
    <w:rsid w:val="00044FCE"/>
    <w:rsid w:val="000723ED"/>
    <w:rsid w:val="00082201"/>
    <w:rsid w:val="000B2D8E"/>
    <w:rsid w:val="000E096D"/>
    <w:rsid w:val="000F5E36"/>
    <w:rsid w:val="00130249"/>
    <w:rsid w:val="001478B9"/>
    <w:rsid w:val="001613F6"/>
    <w:rsid w:val="00165DFA"/>
    <w:rsid w:val="00182873"/>
    <w:rsid w:val="00187077"/>
    <w:rsid w:val="001B1339"/>
    <w:rsid w:val="001E40F3"/>
    <w:rsid w:val="001F170A"/>
    <w:rsid w:val="00200BF2"/>
    <w:rsid w:val="00200CDC"/>
    <w:rsid w:val="002016BE"/>
    <w:rsid w:val="002025F7"/>
    <w:rsid w:val="0021181B"/>
    <w:rsid w:val="0022723D"/>
    <w:rsid w:val="002353A9"/>
    <w:rsid w:val="00240CC7"/>
    <w:rsid w:val="0028341A"/>
    <w:rsid w:val="00283484"/>
    <w:rsid w:val="00296D9C"/>
    <w:rsid w:val="002B6951"/>
    <w:rsid w:val="002F1463"/>
    <w:rsid w:val="003005A0"/>
    <w:rsid w:val="003102CA"/>
    <w:rsid w:val="003211A9"/>
    <w:rsid w:val="00322B06"/>
    <w:rsid w:val="00333915"/>
    <w:rsid w:val="00333C3B"/>
    <w:rsid w:val="0033782D"/>
    <w:rsid w:val="00341B37"/>
    <w:rsid w:val="00342E66"/>
    <w:rsid w:val="00351D07"/>
    <w:rsid w:val="003611FA"/>
    <w:rsid w:val="00373604"/>
    <w:rsid w:val="003821F6"/>
    <w:rsid w:val="0039422A"/>
    <w:rsid w:val="0039693F"/>
    <w:rsid w:val="003A4B15"/>
    <w:rsid w:val="003C0E79"/>
    <w:rsid w:val="003C166C"/>
    <w:rsid w:val="003F4B62"/>
    <w:rsid w:val="004101F0"/>
    <w:rsid w:val="00413F16"/>
    <w:rsid w:val="00431801"/>
    <w:rsid w:val="00471969"/>
    <w:rsid w:val="00472F6B"/>
    <w:rsid w:val="00475566"/>
    <w:rsid w:val="004802A1"/>
    <w:rsid w:val="00484527"/>
    <w:rsid w:val="004A2425"/>
    <w:rsid w:val="004B4715"/>
    <w:rsid w:val="004B626A"/>
    <w:rsid w:val="004B6C93"/>
    <w:rsid w:val="004D5E42"/>
    <w:rsid w:val="004E08AC"/>
    <w:rsid w:val="004E0C3D"/>
    <w:rsid w:val="004E1F63"/>
    <w:rsid w:val="004F5D6E"/>
    <w:rsid w:val="0050308E"/>
    <w:rsid w:val="005133E3"/>
    <w:rsid w:val="00531496"/>
    <w:rsid w:val="00541E7F"/>
    <w:rsid w:val="00544318"/>
    <w:rsid w:val="00571553"/>
    <w:rsid w:val="00590580"/>
    <w:rsid w:val="005A3236"/>
    <w:rsid w:val="005A65F9"/>
    <w:rsid w:val="005B799D"/>
    <w:rsid w:val="00601D2E"/>
    <w:rsid w:val="00677A03"/>
    <w:rsid w:val="006842A9"/>
    <w:rsid w:val="00685057"/>
    <w:rsid w:val="006A61B8"/>
    <w:rsid w:val="006A6E32"/>
    <w:rsid w:val="00701188"/>
    <w:rsid w:val="007026A1"/>
    <w:rsid w:val="0070719F"/>
    <w:rsid w:val="00707849"/>
    <w:rsid w:val="0072477C"/>
    <w:rsid w:val="0072701B"/>
    <w:rsid w:val="00731A17"/>
    <w:rsid w:val="007420A0"/>
    <w:rsid w:val="007469CD"/>
    <w:rsid w:val="00776F98"/>
    <w:rsid w:val="00793B05"/>
    <w:rsid w:val="0080287D"/>
    <w:rsid w:val="00803FAD"/>
    <w:rsid w:val="0081145D"/>
    <w:rsid w:val="00811B98"/>
    <w:rsid w:val="008219C7"/>
    <w:rsid w:val="00824467"/>
    <w:rsid w:val="00844DDA"/>
    <w:rsid w:val="00850E3E"/>
    <w:rsid w:val="008805EA"/>
    <w:rsid w:val="008850E6"/>
    <w:rsid w:val="00886A48"/>
    <w:rsid w:val="00892AE8"/>
    <w:rsid w:val="00894BF1"/>
    <w:rsid w:val="008A7479"/>
    <w:rsid w:val="008B0C19"/>
    <w:rsid w:val="008B5FC2"/>
    <w:rsid w:val="008C6B67"/>
    <w:rsid w:val="008D15A7"/>
    <w:rsid w:val="008F2BE0"/>
    <w:rsid w:val="00905963"/>
    <w:rsid w:val="00907205"/>
    <w:rsid w:val="00907820"/>
    <w:rsid w:val="00916683"/>
    <w:rsid w:val="00916B79"/>
    <w:rsid w:val="00922992"/>
    <w:rsid w:val="00961695"/>
    <w:rsid w:val="0096692E"/>
    <w:rsid w:val="009820E6"/>
    <w:rsid w:val="00983FCC"/>
    <w:rsid w:val="00985BBC"/>
    <w:rsid w:val="0099667A"/>
    <w:rsid w:val="009A2F96"/>
    <w:rsid w:val="009A58F3"/>
    <w:rsid w:val="009B33DB"/>
    <w:rsid w:val="009B47BA"/>
    <w:rsid w:val="009C5AF7"/>
    <w:rsid w:val="009C725D"/>
    <w:rsid w:val="009F5872"/>
    <w:rsid w:val="00A052A8"/>
    <w:rsid w:val="00A30ABA"/>
    <w:rsid w:val="00A545BF"/>
    <w:rsid w:val="00A607BA"/>
    <w:rsid w:val="00A76F08"/>
    <w:rsid w:val="00A823BD"/>
    <w:rsid w:val="00A8456B"/>
    <w:rsid w:val="00A97318"/>
    <w:rsid w:val="00AA38C7"/>
    <w:rsid w:val="00AA6A4C"/>
    <w:rsid w:val="00AD4091"/>
    <w:rsid w:val="00AE473B"/>
    <w:rsid w:val="00AE49D5"/>
    <w:rsid w:val="00AF422D"/>
    <w:rsid w:val="00B00998"/>
    <w:rsid w:val="00B10831"/>
    <w:rsid w:val="00B10861"/>
    <w:rsid w:val="00B20CE9"/>
    <w:rsid w:val="00B305E7"/>
    <w:rsid w:val="00B574CE"/>
    <w:rsid w:val="00B6452D"/>
    <w:rsid w:val="00B85979"/>
    <w:rsid w:val="00B93001"/>
    <w:rsid w:val="00BA30A0"/>
    <w:rsid w:val="00BC43BE"/>
    <w:rsid w:val="00BD26F3"/>
    <w:rsid w:val="00BD3CB7"/>
    <w:rsid w:val="00C1033C"/>
    <w:rsid w:val="00C16F65"/>
    <w:rsid w:val="00C20E7A"/>
    <w:rsid w:val="00C236D0"/>
    <w:rsid w:val="00C34CD0"/>
    <w:rsid w:val="00C34D2C"/>
    <w:rsid w:val="00C4419D"/>
    <w:rsid w:val="00C913C6"/>
    <w:rsid w:val="00CA7831"/>
    <w:rsid w:val="00CD4DFF"/>
    <w:rsid w:val="00CE071B"/>
    <w:rsid w:val="00CE7227"/>
    <w:rsid w:val="00CE7C6F"/>
    <w:rsid w:val="00D2197E"/>
    <w:rsid w:val="00D22A71"/>
    <w:rsid w:val="00D307FC"/>
    <w:rsid w:val="00D32315"/>
    <w:rsid w:val="00D77902"/>
    <w:rsid w:val="00DA2CED"/>
    <w:rsid w:val="00DB19FE"/>
    <w:rsid w:val="00DC0AA1"/>
    <w:rsid w:val="00DE1ABF"/>
    <w:rsid w:val="00E007DE"/>
    <w:rsid w:val="00E30C11"/>
    <w:rsid w:val="00E450E8"/>
    <w:rsid w:val="00E478DF"/>
    <w:rsid w:val="00E774E9"/>
    <w:rsid w:val="00E84535"/>
    <w:rsid w:val="00E85516"/>
    <w:rsid w:val="00E94AB5"/>
    <w:rsid w:val="00EC3044"/>
    <w:rsid w:val="00EC4302"/>
    <w:rsid w:val="00ED1D7B"/>
    <w:rsid w:val="00EE0D15"/>
    <w:rsid w:val="00F00F9C"/>
    <w:rsid w:val="00F13580"/>
    <w:rsid w:val="00F24050"/>
    <w:rsid w:val="00F2609A"/>
    <w:rsid w:val="00F551C6"/>
    <w:rsid w:val="00FB1FD5"/>
    <w:rsid w:val="00FC3EA3"/>
    <w:rsid w:val="00FE3D88"/>
    <w:rsid w:val="02174FA1"/>
    <w:rsid w:val="0223FA92"/>
    <w:rsid w:val="08408153"/>
    <w:rsid w:val="1997D8C3"/>
    <w:rsid w:val="1A6532C2"/>
    <w:rsid w:val="21288442"/>
    <w:rsid w:val="27E01949"/>
    <w:rsid w:val="2A141548"/>
    <w:rsid w:val="2EEC7E69"/>
    <w:rsid w:val="32D02F76"/>
    <w:rsid w:val="375C6B0A"/>
    <w:rsid w:val="3777CC97"/>
    <w:rsid w:val="3EBF8932"/>
    <w:rsid w:val="48244A32"/>
    <w:rsid w:val="48AA7296"/>
    <w:rsid w:val="51DA26CE"/>
    <w:rsid w:val="59EB0BF8"/>
    <w:rsid w:val="634BD1E5"/>
    <w:rsid w:val="64471954"/>
    <w:rsid w:val="6902611F"/>
    <w:rsid w:val="6C4359EF"/>
    <w:rsid w:val="758E049A"/>
    <w:rsid w:val="7BA2978F"/>
    <w:rsid w:val="7C24D3F6"/>
    <w:rsid w:val="7D27F910"/>
    <w:rsid w:val="7D473038"/>
    <w:rsid w:val="7DDFB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B4C0"/>
  <w15:chartTrackingRefBased/>
  <w15:docId w15:val="{F11EAA87-8860-4312-A395-5931AB4E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35"/>
    <w:rPr>
      <w:rFonts w:eastAsiaTheme="majorEastAsia" w:cstheme="majorBidi"/>
      <w:color w:val="272727" w:themeColor="text1" w:themeTint="D8"/>
    </w:rPr>
  </w:style>
  <w:style w:type="paragraph" w:styleId="Title">
    <w:name w:val="Title"/>
    <w:basedOn w:val="Normal"/>
    <w:next w:val="Normal"/>
    <w:link w:val="TitleChar"/>
    <w:uiPriority w:val="10"/>
    <w:qFormat/>
    <w:rsid w:val="00E84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35"/>
    <w:pPr>
      <w:spacing w:before="160"/>
      <w:jc w:val="center"/>
    </w:pPr>
    <w:rPr>
      <w:i/>
      <w:iCs/>
      <w:color w:val="404040" w:themeColor="text1" w:themeTint="BF"/>
    </w:rPr>
  </w:style>
  <w:style w:type="character" w:customStyle="1" w:styleId="QuoteChar">
    <w:name w:val="Quote Char"/>
    <w:basedOn w:val="DefaultParagraphFont"/>
    <w:link w:val="Quote"/>
    <w:uiPriority w:val="29"/>
    <w:rsid w:val="00E84535"/>
    <w:rPr>
      <w:i/>
      <w:iCs/>
      <w:color w:val="404040" w:themeColor="text1" w:themeTint="BF"/>
    </w:rPr>
  </w:style>
  <w:style w:type="paragraph" w:styleId="ListParagraph">
    <w:name w:val="List Paragraph"/>
    <w:aliases w:val="OIC Bullet"/>
    <w:basedOn w:val="Normal"/>
    <w:link w:val="ListParagraphChar"/>
    <w:uiPriority w:val="34"/>
    <w:qFormat/>
    <w:rsid w:val="00E84535"/>
    <w:pPr>
      <w:ind w:left="720"/>
      <w:contextualSpacing/>
    </w:pPr>
  </w:style>
  <w:style w:type="character" w:styleId="IntenseEmphasis">
    <w:name w:val="Intense Emphasis"/>
    <w:basedOn w:val="DefaultParagraphFont"/>
    <w:uiPriority w:val="21"/>
    <w:qFormat/>
    <w:rsid w:val="00E84535"/>
    <w:rPr>
      <w:i/>
      <w:iCs/>
      <w:color w:val="0F4761" w:themeColor="accent1" w:themeShade="BF"/>
    </w:rPr>
  </w:style>
  <w:style w:type="paragraph" w:styleId="IntenseQuote">
    <w:name w:val="Intense Quote"/>
    <w:basedOn w:val="Normal"/>
    <w:next w:val="Normal"/>
    <w:link w:val="IntenseQuoteChar"/>
    <w:uiPriority w:val="30"/>
    <w:qFormat/>
    <w:rsid w:val="00E84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35"/>
    <w:rPr>
      <w:i/>
      <w:iCs/>
      <w:color w:val="0F4761" w:themeColor="accent1" w:themeShade="BF"/>
    </w:rPr>
  </w:style>
  <w:style w:type="character" w:styleId="IntenseReference">
    <w:name w:val="Intense Reference"/>
    <w:basedOn w:val="DefaultParagraphFont"/>
    <w:uiPriority w:val="32"/>
    <w:qFormat/>
    <w:rsid w:val="00E84535"/>
    <w:rPr>
      <w:b/>
      <w:bCs/>
      <w:smallCaps/>
      <w:color w:val="0F4761" w:themeColor="accent1" w:themeShade="BF"/>
      <w:spacing w:val="5"/>
    </w:rPr>
  </w:style>
  <w:style w:type="table" w:styleId="TableGrid">
    <w:name w:val="Table Grid"/>
    <w:basedOn w:val="TableNormal"/>
    <w:uiPriority w:val="39"/>
    <w:rsid w:val="0077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F9C"/>
  </w:style>
  <w:style w:type="character" w:styleId="Hyperlink">
    <w:name w:val="Hyperlink"/>
    <w:basedOn w:val="DefaultParagraphFont"/>
    <w:uiPriority w:val="99"/>
    <w:unhideWhenUsed/>
    <w:rsid w:val="0039422A"/>
    <w:rPr>
      <w:color w:val="467886" w:themeColor="hyperlink"/>
      <w:u w:val="single"/>
    </w:rPr>
  </w:style>
  <w:style w:type="character" w:styleId="UnresolvedMention">
    <w:name w:val="Unresolved Mention"/>
    <w:basedOn w:val="DefaultParagraphFont"/>
    <w:uiPriority w:val="99"/>
    <w:semiHidden/>
    <w:unhideWhenUsed/>
    <w:rsid w:val="0039422A"/>
    <w:rPr>
      <w:color w:val="605E5C"/>
      <w:shd w:val="clear" w:color="auto" w:fill="E1DFDD"/>
    </w:rPr>
  </w:style>
  <w:style w:type="paragraph" w:customStyle="1" w:styleId="EmphasisOIC">
    <w:name w:val="Emphasis OIC"/>
    <w:basedOn w:val="Normal"/>
    <w:link w:val="EmphasisOICChar"/>
    <w:uiPriority w:val="5"/>
    <w:qFormat/>
    <w:rsid w:val="00571553"/>
    <w:pPr>
      <w:suppressAutoHyphens/>
      <w:spacing w:after="240" w:line="240" w:lineRule="auto"/>
    </w:pPr>
    <w:rPr>
      <w:rFonts w:ascii="Arial" w:eastAsia="Calibri" w:hAnsi="Arial" w:cs="Times New Roman"/>
      <w:b/>
      <w:color w:val="000000"/>
      <w:kern w:val="0"/>
      <w14:ligatures w14:val="none"/>
    </w:rPr>
  </w:style>
  <w:style w:type="character" w:customStyle="1" w:styleId="EmphasisOICChar">
    <w:name w:val="Emphasis OIC Char"/>
    <w:link w:val="EmphasisOIC"/>
    <w:uiPriority w:val="5"/>
    <w:rsid w:val="00571553"/>
    <w:rPr>
      <w:rFonts w:ascii="Arial" w:eastAsia="Calibri" w:hAnsi="Arial" w:cs="Times New Roman"/>
      <w:b/>
      <w:color w:val="000000"/>
      <w:kern w:val="0"/>
      <w14:ligatures w14:val="none"/>
    </w:rPr>
  </w:style>
  <w:style w:type="character" w:customStyle="1" w:styleId="ListParagraphChar">
    <w:name w:val="List Paragraph Char"/>
    <w:aliases w:val="OIC Bullet Char"/>
    <w:link w:val="ListParagraph"/>
    <w:uiPriority w:val="34"/>
    <w:rsid w:val="00571553"/>
  </w:style>
  <w:style w:type="paragraph" w:customStyle="1" w:styleId="OICTable">
    <w:name w:val="OIC Table"/>
    <w:basedOn w:val="Normal"/>
    <w:link w:val="OICTableChar"/>
    <w:uiPriority w:val="6"/>
    <w:qFormat/>
    <w:rsid w:val="00571553"/>
    <w:pPr>
      <w:suppressAutoHyphens/>
      <w:spacing w:before="60" w:after="60" w:line="240" w:lineRule="auto"/>
    </w:pPr>
    <w:rPr>
      <w:rFonts w:ascii="Arial" w:eastAsia="Calibri" w:hAnsi="Arial" w:cs="Times New Roman"/>
      <w:kern w:val="0"/>
      <w14:ligatures w14:val="none"/>
    </w:rPr>
  </w:style>
  <w:style w:type="character" w:customStyle="1" w:styleId="OICTableChar">
    <w:name w:val="OIC Table Char"/>
    <w:basedOn w:val="DefaultParagraphFont"/>
    <w:link w:val="OICTable"/>
    <w:uiPriority w:val="6"/>
    <w:rsid w:val="00571553"/>
    <w:rPr>
      <w:rFonts w:ascii="Arial" w:eastAsia="Calibri" w:hAnsi="Arial" w:cs="Times New Roman"/>
      <w:kern w:val="0"/>
      <w14:ligatures w14:val="none"/>
    </w:rPr>
  </w:style>
  <w:style w:type="paragraph" w:styleId="NormalWeb">
    <w:name w:val="Normal (Web)"/>
    <w:basedOn w:val="Normal"/>
    <w:uiPriority w:val="99"/>
    <w:unhideWhenUsed/>
    <w:rsid w:val="00571553"/>
    <w:pPr>
      <w:spacing w:after="0"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72701B"/>
    <w:rPr>
      <w:color w:val="96607D" w:themeColor="followedHyperlink"/>
      <w:u w:val="single"/>
    </w:rPr>
  </w:style>
  <w:style w:type="paragraph" w:styleId="Footer">
    <w:name w:val="footer"/>
    <w:basedOn w:val="Normal"/>
    <w:link w:val="FooterChar"/>
    <w:uiPriority w:val="99"/>
    <w:semiHidden/>
    <w:unhideWhenUsed/>
    <w:rsid w:val="005A32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2501">
      <w:bodyDiv w:val="1"/>
      <w:marLeft w:val="0"/>
      <w:marRight w:val="0"/>
      <w:marTop w:val="0"/>
      <w:marBottom w:val="0"/>
      <w:divBdr>
        <w:top w:val="none" w:sz="0" w:space="0" w:color="auto"/>
        <w:left w:val="none" w:sz="0" w:space="0" w:color="auto"/>
        <w:bottom w:val="none" w:sz="0" w:space="0" w:color="auto"/>
        <w:right w:val="none" w:sz="0" w:space="0" w:color="auto"/>
      </w:divBdr>
    </w:div>
    <w:div w:id="1220828552">
      <w:bodyDiv w:val="1"/>
      <w:marLeft w:val="0"/>
      <w:marRight w:val="0"/>
      <w:marTop w:val="0"/>
      <w:marBottom w:val="0"/>
      <w:divBdr>
        <w:top w:val="none" w:sz="0" w:space="0" w:color="auto"/>
        <w:left w:val="none" w:sz="0" w:space="0" w:color="auto"/>
        <w:bottom w:val="none" w:sz="0" w:space="0" w:color="auto"/>
        <w:right w:val="none" w:sz="0" w:space="0" w:color="auto"/>
      </w:divBdr>
      <w:divsChild>
        <w:div w:id="990057158">
          <w:marLeft w:val="-709"/>
          <w:marRight w:val="0"/>
          <w:marTop w:val="0"/>
          <w:marBottom w:val="0"/>
          <w:divBdr>
            <w:top w:val="none" w:sz="0" w:space="0" w:color="auto"/>
            <w:left w:val="none" w:sz="0" w:space="0" w:color="auto"/>
            <w:bottom w:val="none" w:sz="0" w:space="0" w:color="auto"/>
            <w:right w:val="none" w:sz="0" w:space="0" w:color="auto"/>
          </w:divBdr>
        </w:div>
      </w:divsChild>
    </w:div>
    <w:div w:id="1225875075">
      <w:bodyDiv w:val="1"/>
      <w:marLeft w:val="0"/>
      <w:marRight w:val="0"/>
      <w:marTop w:val="0"/>
      <w:marBottom w:val="0"/>
      <w:divBdr>
        <w:top w:val="none" w:sz="0" w:space="0" w:color="auto"/>
        <w:left w:val="none" w:sz="0" w:space="0" w:color="auto"/>
        <w:bottom w:val="none" w:sz="0" w:space="0" w:color="auto"/>
        <w:right w:val="none" w:sz="0" w:space="0" w:color="auto"/>
      </w:divBdr>
    </w:div>
    <w:div w:id="1225876042">
      <w:bodyDiv w:val="1"/>
      <w:marLeft w:val="0"/>
      <w:marRight w:val="0"/>
      <w:marTop w:val="0"/>
      <w:marBottom w:val="0"/>
      <w:divBdr>
        <w:top w:val="none" w:sz="0" w:space="0" w:color="auto"/>
        <w:left w:val="none" w:sz="0" w:space="0" w:color="auto"/>
        <w:bottom w:val="none" w:sz="0" w:space="0" w:color="auto"/>
        <w:right w:val="none" w:sz="0" w:space="0" w:color="auto"/>
      </w:divBdr>
    </w:div>
    <w:div w:id="1312901839">
      <w:bodyDiv w:val="1"/>
      <w:marLeft w:val="0"/>
      <w:marRight w:val="0"/>
      <w:marTop w:val="0"/>
      <w:marBottom w:val="0"/>
      <w:divBdr>
        <w:top w:val="none" w:sz="0" w:space="0" w:color="auto"/>
        <w:left w:val="none" w:sz="0" w:space="0" w:color="auto"/>
        <w:bottom w:val="none" w:sz="0" w:space="0" w:color="auto"/>
        <w:right w:val="none" w:sz="0" w:space="0" w:color="auto"/>
      </w:divBdr>
    </w:div>
    <w:div w:id="1373572609">
      <w:bodyDiv w:val="1"/>
      <w:marLeft w:val="0"/>
      <w:marRight w:val="0"/>
      <w:marTop w:val="0"/>
      <w:marBottom w:val="0"/>
      <w:divBdr>
        <w:top w:val="none" w:sz="0" w:space="0" w:color="auto"/>
        <w:left w:val="none" w:sz="0" w:space="0" w:color="auto"/>
        <w:bottom w:val="none" w:sz="0" w:space="0" w:color="auto"/>
        <w:right w:val="none" w:sz="0" w:space="0" w:color="auto"/>
      </w:divBdr>
    </w:div>
    <w:div w:id="1727756881">
      <w:bodyDiv w:val="1"/>
      <w:marLeft w:val="0"/>
      <w:marRight w:val="0"/>
      <w:marTop w:val="0"/>
      <w:marBottom w:val="0"/>
      <w:divBdr>
        <w:top w:val="none" w:sz="0" w:space="0" w:color="auto"/>
        <w:left w:val="none" w:sz="0" w:space="0" w:color="auto"/>
        <w:bottom w:val="none" w:sz="0" w:space="0" w:color="auto"/>
        <w:right w:val="none" w:sz="0" w:space="0" w:color="auto"/>
      </w:divBdr>
    </w:div>
    <w:div w:id="1920553756">
      <w:bodyDiv w:val="1"/>
      <w:marLeft w:val="0"/>
      <w:marRight w:val="0"/>
      <w:marTop w:val="0"/>
      <w:marBottom w:val="0"/>
      <w:divBdr>
        <w:top w:val="none" w:sz="0" w:space="0" w:color="auto"/>
        <w:left w:val="none" w:sz="0" w:space="0" w:color="auto"/>
        <w:bottom w:val="none" w:sz="0" w:space="0" w:color="auto"/>
        <w:right w:val="none" w:sz="0" w:space="0" w:color="auto"/>
      </w:divBdr>
      <w:divsChild>
        <w:div w:id="1010180448">
          <w:marLeft w:val="-709"/>
          <w:marRight w:val="0"/>
          <w:marTop w:val="0"/>
          <w:marBottom w:val="0"/>
          <w:divBdr>
            <w:top w:val="none" w:sz="0" w:space="0" w:color="auto"/>
            <w:left w:val="none" w:sz="0" w:space="0" w:color="auto"/>
            <w:bottom w:val="none" w:sz="0" w:space="0" w:color="auto"/>
            <w:right w:val="none" w:sz="0" w:space="0" w:color="auto"/>
          </w:divBdr>
        </w:div>
      </w:divsChild>
    </w:div>
    <w:div w:id="20482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jobscotland.gov.uk/councils/orkney-islands-council/jobs/janitor-eday-primary-school-413478" TargetMode="External"/><Relationship Id="rId18" Type="http://schemas.openxmlformats.org/officeDocument/2006/relationships/hyperlink" Target="https://myjobscotland.gov.uk/councils/orkney-islands-council/jobs/relief-kitchen-assistant-various-schools-39359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myjobscotland.gov.uk/search" TargetMode="External"/><Relationship Id="rId17" Type="http://schemas.openxmlformats.org/officeDocument/2006/relationships/hyperlink" Target="https://myjobscotland.gov.uk/councils/orkney-islands-council/jobs/relief-support-learning-assistant-391135" TargetMode="External"/><Relationship Id="rId2" Type="http://schemas.openxmlformats.org/officeDocument/2006/relationships/customXml" Target="../customXml/item2.xml"/><Relationship Id="rId16" Type="http://schemas.openxmlformats.org/officeDocument/2006/relationships/hyperlink" Target="https://myjobscotland.gov.uk/councils/orkney-islands-council/jobs/relief-early-years-practitioner-3240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ay.pc@glow.orkneyschools.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yjobscotland.gov.uk/councils/orkney-islands-council/jobs/relief-education-support-worker-32406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unicef.org.uk/what-we-do/un-convention-child-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jobscotland.gov.uk/councils/orkney-islands-council/jobs/auxiliary-eday-primary-school-4134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701EDFC5BF740A34259E578249AC6" ma:contentTypeVersion="18" ma:contentTypeDescription="Create a new document." ma:contentTypeScope="" ma:versionID="13e16fd2187fe1c7afc3ef79b6cf7f78">
  <xsd:schema xmlns:xsd="http://www.w3.org/2001/XMLSchema" xmlns:xs="http://www.w3.org/2001/XMLSchema" xmlns:p="http://schemas.microsoft.com/office/2006/metadata/properties" xmlns:ns3="161af6dc-03d1-48d1-a38f-72994bf34ccf" xmlns:ns4="7ef40291-4a4e-4e78-99b3-591738b70b0a" targetNamespace="http://schemas.microsoft.com/office/2006/metadata/properties" ma:root="true" ma:fieldsID="a153b0fc5d53dfd3ba9fd55020025a91" ns3:_="" ns4:_="">
    <xsd:import namespace="161af6dc-03d1-48d1-a38f-72994bf34ccf"/>
    <xsd:import namespace="7ef40291-4a4e-4e78-99b3-591738b70b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af6dc-03d1-48d1-a38f-72994bf34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40291-4a4e-4e78-99b3-591738b70b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61af6dc-03d1-48d1-a38f-72994bf34ccf" xsi:nil="true"/>
  </documentManagement>
</p:properties>
</file>

<file path=customXml/itemProps1.xml><?xml version="1.0" encoding="utf-8"?>
<ds:datastoreItem xmlns:ds="http://schemas.openxmlformats.org/officeDocument/2006/customXml" ds:itemID="{042C28DA-E413-4FE3-9A47-36B04ECDF5F8}">
  <ds:schemaRefs>
    <ds:schemaRef ds:uri="http://schemas.microsoft.com/sharepoint/v3/contenttype/forms"/>
  </ds:schemaRefs>
</ds:datastoreItem>
</file>

<file path=customXml/itemProps2.xml><?xml version="1.0" encoding="utf-8"?>
<ds:datastoreItem xmlns:ds="http://schemas.openxmlformats.org/officeDocument/2006/customXml" ds:itemID="{2B440384-5EAB-4ED1-8D4D-76D3AB6F5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af6dc-03d1-48d1-a38f-72994bf34ccf"/>
    <ds:schemaRef ds:uri="7ef40291-4a4e-4e78-99b3-591738b70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BBB4A-5DED-48D1-8BF9-58A381BCA91E}">
  <ds:schemaRefs>
    <ds:schemaRef ds:uri="http://schemas.microsoft.com/office/2006/metadata/properties"/>
    <ds:schemaRef ds:uri="http://schemas.microsoft.com/office/infopath/2007/PartnerControls"/>
    <ds:schemaRef ds:uri="161af6dc-03d1-48d1-a38f-72994bf34c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Eday</dc:creator>
  <cp:keywords/>
  <dc:description/>
  <cp:lastModifiedBy>Rona Humphreys</cp:lastModifiedBy>
  <cp:revision>2</cp:revision>
  <cp:lastPrinted>2024-11-20T22:29:00Z</cp:lastPrinted>
  <dcterms:created xsi:type="dcterms:W3CDTF">2026-02-27T12:14:00Z</dcterms:created>
  <dcterms:modified xsi:type="dcterms:W3CDTF">2026-02-27T12:14:00Z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4724975f,43942bb2,367e86e</vt:lpwstr>
  </property>
  <property fmtid="{D5CDD505-2E9C-101B-9397-08002B2CF9AE}" pid="3" name="ClassificationContentMarkingHeaderFontProps">
    <vt:lpwstr>#a80000,12,Arial</vt:lpwstr>
  </property>
  <property fmtid="{D5CDD505-2E9C-101B-9397-08002B2CF9AE}" pid="4" name="ClassificationContentMarkingHeaderText">
    <vt:lpwstr> </vt:lpwstr>
  </property>
  <property fmtid="{D5CDD505-2E9C-101B-9397-08002B2CF9AE}" pid="5" name="MSIP_Label_aeb9399c-b69b-425c-a0d6-2bb167a54764_Enabled">
    <vt:lpwstr>true</vt:lpwstr>
  </property>
  <property fmtid="{D5CDD505-2E9C-101B-9397-08002B2CF9AE}" pid="6" name="MSIP_Label_aeb9399c-b69b-425c-a0d6-2bb167a54764_SetDate">
    <vt:lpwstr>2024-08-29T16:50:07Z</vt:lpwstr>
  </property>
  <property fmtid="{D5CDD505-2E9C-101B-9397-08002B2CF9AE}" pid="7" name="MSIP_Label_aeb9399c-b69b-425c-a0d6-2bb167a54764_Method">
    <vt:lpwstr>Privileged</vt:lpwstr>
  </property>
  <property fmtid="{D5CDD505-2E9C-101B-9397-08002B2CF9AE}" pid="8" name="MSIP_Label_aeb9399c-b69b-425c-a0d6-2bb167a54764_Name">
    <vt:lpwstr>aeb9399c-b69b-425c-a0d6-2bb167a54764</vt:lpwstr>
  </property>
  <property fmtid="{D5CDD505-2E9C-101B-9397-08002B2CF9AE}" pid="9" name="MSIP_Label_aeb9399c-b69b-425c-a0d6-2bb167a54764_SiteId">
    <vt:lpwstr>225b5661-37a1-482c-928d-a1889552c67e</vt:lpwstr>
  </property>
  <property fmtid="{D5CDD505-2E9C-101B-9397-08002B2CF9AE}" pid="10" name="MSIP_Label_aeb9399c-b69b-425c-a0d6-2bb167a54764_ActionId">
    <vt:lpwstr>04a05586-c4c1-422a-9e46-7c73213623e8</vt:lpwstr>
  </property>
  <property fmtid="{D5CDD505-2E9C-101B-9397-08002B2CF9AE}" pid="11" name="MSIP_Label_aeb9399c-b69b-425c-a0d6-2bb167a54764_ContentBits">
    <vt:lpwstr>1</vt:lpwstr>
  </property>
  <property fmtid="{D5CDD505-2E9C-101B-9397-08002B2CF9AE}" pid="12" name="ContentTypeId">
    <vt:lpwstr>0x01010083A701EDFC5BF740A34259E578249AC6</vt:lpwstr>
  </property>
</Properties>
</file>