
<file path=[Content_Types].xml><?xml version="1.0" encoding="utf-8"?>
<Types xmlns="http://schemas.openxmlformats.org/package/2006/content-types">
  <Default Extension="xml" ContentType="application/xml"/>
  <Default Extension="png" ContentType="image/png"/>
  <Default Extension="jpg" ContentType="image/jpe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D52295" w14:textId="77777777" w:rsidR="001E3971" w:rsidRPr="00F856DE" w:rsidRDefault="001E3971" w:rsidP="005E36C2">
      <w:pPr>
        <w:pStyle w:val="Title"/>
        <w:jc w:val="center"/>
        <w:rPr>
          <w:color w:val="000000" w:themeColor="text1"/>
        </w:rPr>
      </w:pPr>
      <w:r w:rsidRPr="00F856DE">
        <w:rPr>
          <w:color w:val="000000" w:themeColor="text1"/>
        </w:rPr>
        <w:t>ST ANDREW’S HIGH SCHOOL</w:t>
      </w:r>
    </w:p>
    <w:p w14:paraId="339C8B91" w14:textId="77777777" w:rsidR="001E3971" w:rsidRPr="00F856DE" w:rsidRDefault="001E3971" w:rsidP="001E3971">
      <w:pPr>
        <w:pStyle w:val="Default"/>
        <w:jc w:val="center"/>
        <w:rPr>
          <w:color w:val="000000" w:themeColor="text1"/>
          <w:sz w:val="48"/>
          <w:szCs w:val="48"/>
        </w:rPr>
      </w:pPr>
    </w:p>
    <w:p w14:paraId="17A30090" w14:textId="77777777" w:rsidR="00012FEF" w:rsidRPr="00F856DE" w:rsidRDefault="001E3971" w:rsidP="001E3971">
      <w:pPr>
        <w:jc w:val="center"/>
        <w:rPr>
          <w:b/>
          <w:bCs/>
          <w:color w:val="000000" w:themeColor="text1"/>
          <w:sz w:val="48"/>
          <w:szCs w:val="48"/>
        </w:rPr>
      </w:pPr>
      <w:r w:rsidRPr="00F856DE">
        <w:rPr>
          <w:b/>
          <w:bCs/>
          <w:color w:val="000000" w:themeColor="text1"/>
          <w:sz w:val="48"/>
          <w:szCs w:val="48"/>
        </w:rPr>
        <w:t>ANTI BULLYING AND RESPECT POLICY</w:t>
      </w:r>
    </w:p>
    <w:p w14:paraId="63594158" w14:textId="77777777" w:rsidR="006C759D" w:rsidRPr="00F856DE" w:rsidRDefault="006C759D" w:rsidP="001E3971">
      <w:pPr>
        <w:jc w:val="center"/>
        <w:rPr>
          <w:b/>
          <w:bCs/>
          <w:color w:val="000000" w:themeColor="text1"/>
          <w:sz w:val="48"/>
          <w:szCs w:val="48"/>
        </w:rPr>
      </w:pPr>
    </w:p>
    <w:p w14:paraId="722CAD2D" w14:textId="77777777" w:rsidR="006C759D" w:rsidRPr="00F856DE" w:rsidRDefault="006C759D" w:rsidP="001E3971">
      <w:pPr>
        <w:jc w:val="center"/>
        <w:rPr>
          <w:b/>
          <w:bCs/>
          <w:color w:val="000000" w:themeColor="text1"/>
          <w:sz w:val="48"/>
          <w:szCs w:val="48"/>
        </w:rPr>
      </w:pPr>
    </w:p>
    <w:p w14:paraId="36FC79E1" w14:textId="77777777" w:rsidR="001E3971" w:rsidRPr="00F856DE" w:rsidRDefault="006E67B6" w:rsidP="001E3971">
      <w:pPr>
        <w:jc w:val="center"/>
        <w:rPr>
          <w:b/>
          <w:bCs/>
          <w:color w:val="000000" w:themeColor="text1"/>
          <w:sz w:val="28"/>
          <w:szCs w:val="28"/>
        </w:rPr>
      </w:pPr>
      <w:r w:rsidRPr="00F856DE">
        <w:rPr>
          <w:noProof/>
          <w:color w:val="000000" w:themeColor="text1"/>
          <w:lang w:eastAsia="en-GB"/>
        </w:rPr>
        <w:drawing>
          <wp:inline distT="0" distB="0" distL="0" distR="0" wp14:anchorId="4BC72A87" wp14:editId="32B75DA0">
            <wp:extent cx="2659618" cy="2914650"/>
            <wp:effectExtent l="0" t="0" r="762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8"/>
                    <a:stretch>
                      <a:fillRect/>
                    </a:stretch>
                  </pic:blipFill>
                  <pic:spPr>
                    <a:xfrm>
                      <a:off x="0" y="0"/>
                      <a:ext cx="2677086" cy="2933793"/>
                    </a:xfrm>
                    <a:prstGeom prst="rect">
                      <a:avLst/>
                    </a:prstGeom>
                  </pic:spPr>
                </pic:pic>
              </a:graphicData>
            </a:graphic>
          </wp:inline>
        </w:drawing>
      </w:r>
    </w:p>
    <w:p w14:paraId="0EDC8130" w14:textId="77777777" w:rsidR="001E3971" w:rsidRPr="00F856DE" w:rsidRDefault="001E3971" w:rsidP="001E3971">
      <w:pPr>
        <w:jc w:val="center"/>
        <w:rPr>
          <w:b/>
          <w:bCs/>
          <w:i/>
          <w:iCs/>
          <w:color w:val="000000" w:themeColor="text1"/>
          <w:sz w:val="28"/>
          <w:szCs w:val="28"/>
        </w:rPr>
      </w:pPr>
    </w:p>
    <w:p w14:paraId="3C54B6C0" w14:textId="77777777" w:rsidR="001E3971" w:rsidRPr="00F856DE" w:rsidRDefault="001E3971" w:rsidP="001E3971">
      <w:pPr>
        <w:jc w:val="center"/>
        <w:rPr>
          <w:b/>
          <w:bCs/>
          <w:i/>
          <w:iCs/>
          <w:color w:val="000000" w:themeColor="text1"/>
          <w:sz w:val="28"/>
          <w:szCs w:val="28"/>
        </w:rPr>
      </w:pPr>
    </w:p>
    <w:p w14:paraId="18F3B2F4" w14:textId="77777777" w:rsidR="006E67B6" w:rsidRPr="00F856DE" w:rsidRDefault="006E67B6" w:rsidP="001E3971">
      <w:pPr>
        <w:jc w:val="center"/>
        <w:rPr>
          <w:b/>
          <w:bCs/>
          <w:i/>
          <w:iCs/>
          <w:color w:val="000000" w:themeColor="text1"/>
          <w:sz w:val="28"/>
          <w:szCs w:val="28"/>
        </w:rPr>
      </w:pPr>
    </w:p>
    <w:p w14:paraId="5824EDE4" w14:textId="77777777" w:rsidR="001E3971" w:rsidRPr="00F856DE" w:rsidRDefault="001E3971" w:rsidP="001E3971">
      <w:pPr>
        <w:jc w:val="center"/>
        <w:rPr>
          <w:b/>
          <w:bCs/>
          <w:i/>
          <w:iCs/>
          <w:color w:val="000000" w:themeColor="text1"/>
          <w:sz w:val="32"/>
          <w:szCs w:val="32"/>
        </w:rPr>
      </w:pPr>
      <w:r w:rsidRPr="00F856DE">
        <w:rPr>
          <w:b/>
          <w:bCs/>
          <w:i/>
          <w:iCs/>
          <w:color w:val="000000" w:themeColor="text1"/>
          <w:sz w:val="32"/>
          <w:szCs w:val="32"/>
        </w:rPr>
        <w:t>Every child and young person in St Andrew’s High School should grow up free from bullying. We are committed to helping our young people become confident individuals and responsible citizens. It is our aspiration that all those who play a role in the lives of children and young people are enabled to prevent and respond effectively to incidents of bullying behaviour.</w:t>
      </w:r>
    </w:p>
    <w:p w14:paraId="1BC726F6" w14:textId="77777777" w:rsidR="00CE7A92" w:rsidRPr="00F856DE" w:rsidRDefault="00CE7A92">
      <w:pPr>
        <w:rPr>
          <w:b/>
          <w:bCs/>
          <w:i/>
          <w:iCs/>
          <w:color w:val="000000" w:themeColor="text1"/>
          <w:sz w:val="32"/>
          <w:szCs w:val="32"/>
        </w:rPr>
      </w:pPr>
      <w:r w:rsidRPr="00F856DE">
        <w:rPr>
          <w:b/>
          <w:bCs/>
          <w:i/>
          <w:iCs/>
          <w:color w:val="000000" w:themeColor="text1"/>
          <w:sz w:val="32"/>
          <w:szCs w:val="32"/>
        </w:rPr>
        <w:br w:type="page"/>
      </w:r>
    </w:p>
    <w:p w14:paraId="422E6AC2" w14:textId="77777777" w:rsidR="00F57CA0" w:rsidRPr="00F856DE" w:rsidRDefault="00F57CA0" w:rsidP="00F57CA0">
      <w:pPr>
        <w:pStyle w:val="ListParagraph"/>
        <w:spacing w:after="0" w:line="240" w:lineRule="auto"/>
        <w:ind w:left="0"/>
        <w:rPr>
          <w:rFonts w:eastAsia="Times New Roman" w:cstheme="minorHAnsi"/>
          <w:color w:val="000000" w:themeColor="text1"/>
          <w:sz w:val="23"/>
          <w:szCs w:val="23"/>
          <w:lang w:val="en-US" w:eastAsia="en-GB"/>
        </w:rPr>
      </w:pPr>
      <w:r w:rsidRPr="00F856DE">
        <w:rPr>
          <w:rFonts w:eastAsia="Times New Roman" w:cstheme="minorHAnsi"/>
          <w:color w:val="000000" w:themeColor="text1"/>
          <w:sz w:val="23"/>
          <w:szCs w:val="23"/>
          <w:lang w:val="en-US" w:eastAsia="en-GB"/>
        </w:rPr>
        <w:lastRenderedPageBreak/>
        <w:t xml:space="preserve">This policy was developed in conjunction with NLC’s ‘Anti-Bullying and Prevention Guidelines’ and respectme’s Scotland’s Anti-Bullying Service resources.  </w:t>
      </w:r>
    </w:p>
    <w:p w14:paraId="09C26195" w14:textId="77777777" w:rsidR="00F57CA0" w:rsidRPr="00F856DE" w:rsidRDefault="00F57CA0" w:rsidP="0045470C">
      <w:pPr>
        <w:spacing w:line="240" w:lineRule="auto"/>
        <w:contextualSpacing/>
        <w:rPr>
          <w:b/>
          <w:i/>
          <w:color w:val="000000" w:themeColor="text1"/>
          <w:sz w:val="28"/>
          <w:szCs w:val="28"/>
          <w:u w:val="single"/>
        </w:rPr>
      </w:pPr>
    </w:p>
    <w:p w14:paraId="01264116" w14:textId="77777777" w:rsidR="005078A1" w:rsidRPr="00F856DE" w:rsidRDefault="005078A1" w:rsidP="0045470C">
      <w:pPr>
        <w:spacing w:line="240" w:lineRule="auto"/>
        <w:contextualSpacing/>
        <w:rPr>
          <w:b/>
          <w:i/>
          <w:color w:val="000000" w:themeColor="text1"/>
          <w:sz w:val="28"/>
          <w:szCs w:val="28"/>
          <w:u w:val="single"/>
        </w:rPr>
      </w:pPr>
      <w:r w:rsidRPr="00F856DE">
        <w:rPr>
          <w:b/>
          <w:i/>
          <w:color w:val="000000" w:themeColor="text1"/>
          <w:sz w:val="28"/>
          <w:szCs w:val="28"/>
          <w:u w:val="single"/>
        </w:rPr>
        <w:t>Aims</w:t>
      </w:r>
    </w:p>
    <w:p w14:paraId="339BA60F" w14:textId="77777777" w:rsidR="00A72C47" w:rsidRPr="00F856DE" w:rsidRDefault="00A72C47" w:rsidP="0045470C">
      <w:pPr>
        <w:autoSpaceDE w:val="0"/>
        <w:autoSpaceDN w:val="0"/>
        <w:adjustRightInd w:val="0"/>
        <w:spacing w:after="0" w:line="240" w:lineRule="auto"/>
        <w:contextualSpacing/>
        <w:rPr>
          <w:b/>
          <w:i/>
          <w:color w:val="000000" w:themeColor="text1"/>
          <w:sz w:val="23"/>
          <w:szCs w:val="23"/>
          <w:u w:val="single"/>
        </w:rPr>
      </w:pPr>
    </w:p>
    <w:p w14:paraId="753E68B6" w14:textId="77777777" w:rsidR="005078A1" w:rsidRPr="00F856DE" w:rsidRDefault="00E73ECE" w:rsidP="0045470C">
      <w:pPr>
        <w:autoSpaceDE w:val="0"/>
        <w:autoSpaceDN w:val="0"/>
        <w:adjustRightInd w:val="0"/>
        <w:spacing w:after="0" w:line="240" w:lineRule="auto"/>
        <w:contextualSpacing/>
        <w:rPr>
          <w:rFonts w:cstheme="minorHAnsi"/>
          <w:color w:val="000000" w:themeColor="text1"/>
          <w:sz w:val="23"/>
          <w:szCs w:val="23"/>
        </w:rPr>
      </w:pPr>
      <w:r w:rsidRPr="00F856DE">
        <w:rPr>
          <w:rFonts w:cstheme="minorHAnsi"/>
          <w:color w:val="000000" w:themeColor="text1"/>
          <w:sz w:val="23"/>
          <w:szCs w:val="23"/>
        </w:rPr>
        <w:t>The aims of this policy document</w:t>
      </w:r>
      <w:r w:rsidR="005078A1" w:rsidRPr="00F856DE">
        <w:rPr>
          <w:rFonts w:cstheme="minorHAnsi"/>
          <w:color w:val="000000" w:themeColor="text1"/>
          <w:sz w:val="23"/>
          <w:szCs w:val="23"/>
        </w:rPr>
        <w:t xml:space="preserve"> are to: </w:t>
      </w:r>
    </w:p>
    <w:p w14:paraId="7643FC99" w14:textId="77777777" w:rsidR="005078A1" w:rsidRPr="00F856DE" w:rsidRDefault="005078A1" w:rsidP="0045470C">
      <w:pPr>
        <w:autoSpaceDE w:val="0"/>
        <w:autoSpaceDN w:val="0"/>
        <w:adjustRightInd w:val="0"/>
        <w:spacing w:after="0" w:line="240" w:lineRule="auto"/>
        <w:contextualSpacing/>
        <w:rPr>
          <w:rFonts w:cstheme="minorHAnsi"/>
          <w:color w:val="000000" w:themeColor="text1"/>
          <w:sz w:val="23"/>
          <w:szCs w:val="23"/>
        </w:rPr>
      </w:pPr>
    </w:p>
    <w:p w14:paraId="293E6029" w14:textId="77777777" w:rsidR="005078A1" w:rsidRPr="00F856DE" w:rsidRDefault="005078A1" w:rsidP="00D01C94">
      <w:pPr>
        <w:pStyle w:val="ListParagraph"/>
        <w:numPr>
          <w:ilvl w:val="0"/>
          <w:numId w:val="18"/>
        </w:numPr>
        <w:autoSpaceDE w:val="0"/>
        <w:autoSpaceDN w:val="0"/>
        <w:adjustRightInd w:val="0"/>
        <w:spacing w:after="0" w:line="240" w:lineRule="auto"/>
        <w:rPr>
          <w:rFonts w:cstheme="minorHAnsi"/>
          <w:color w:val="000000" w:themeColor="text1"/>
          <w:sz w:val="23"/>
          <w:szCs w:val="23"/>
        </w:rPr>
      </w:pPr>
      <w:r w:rsidRPr="00F856DE">
        <w:rPr>
          <w:rFonts w:cstheme="minorHAnsi"/>
          <w:color w:val="000000" w:themeColor="text1"/>
          <w:sz w:val="23"/>
          <w:szCs w:val="23"/>
        </w:rPr>
        <w:t xml:space="preserve">Send a clear message that </w:t>
      </w:r>
      <w:r w:rsidR="00F57CA0" w:rsidRPr="00F856DE">
        <w:rPr>
          <w:rFonts w:cstheme="minorHAnsi"/>
          <w:color w:val="000000" w:themeColor="text1"/>
          <w:sz w:val="23"/>
          <w:szCs w:val="23"/>
        </w:rPr>
        <w:t xml:space="preserve">in </w:t>
      </w:r>
      <w:r w:rsidRPr="00F856DE">
        <w:rPr>
          <w:rFonts w:cstheme="minorHAnsi"/>
          <w:color w:val="000000" w:themeColor="text1"/>
          <w:sz w:val="23"/>
          <w:szCs w:val="23"/>
        </w:rPr>
        <w:t xml:space="preserve">St Andrew’s High School </w:t>
      </w:r>
      <w:r w:rsidR="00F57CA0" w:rsidRPr="00F856DE">
        <w:rPr>
          <w:rFonts w:cstheme="minorHAnsi"/>
          <w:color w:val="000000" w:themeColor="text1"/>
          <w:sz w:val="23"/>
          <w:szCs w:val="23"/>
        </w:rPr>
        <w:t>bullying is never accepted.</w:t>
      </w:r>
    </w:p>
    <w:p w14:paraId="58FBD1FF" w14:textId="77777777" w:rsidR="005078A1" w:rsidRPr="00F856DE" w:rsidRDefault="005078A1" w:rsidP="006F6610">
      <w:pPr>
        <w:autoSpaceDE w:val="0"/>
        <w:autoSpaceDN w:val="0"/>
        <w:adjustRightInd w:val="0"/>
        <w:spacing w:after="0" w:line="240" w:lineRule="auto"/>
        <w:contextualSpacing/>
        <w:jc w:val="center"/>
        <w:rPr>
          <w:rFonts w:cstheme="minorHAnsi"/>
          <w:color w:val="000000" w:themeColor="text1"/>
          <w:sz w:val="23"/>
          <w:szCs w:val="23"/>
        </w:rPr>
      </w:pPr>
    </w:p>
    <w:p w14:paraId="4FB3F9F4" w14:textId="77777777" w:rsidR="005078A1" w:rsidRPr="00F856DE" w:rsidRDefault="005078A1" w:rsidP="00D01C94">
      <w:pPr>
        <w:pStyle w:val="ListParagraph"/>
        <w:numPr>
          <w:ilvl w:val="0"/>
          <w:numId w:val="18"/>
        </w:numPr>
        <w:autoSpaceDE w:val="0"/>
        <w:autoSpaceDN w:val="0"/>
        <w:adjustRightInd w:val="0"/>
        <w:spacing w:after="0" w:line="240" w:lineRule="auto"/>
        <w:rPr>
          <w:rFonts w:cstheme="minorHAnsi"/>
          <w:color w:val="000000" w:themeColor="text1"/>
          <w:sz w:val="23"/>
          <w:szCs w:val="23"/>
        </w:rPr>
      </w:pPr>
      <w:r w:rsidRPr="00F856DE">
        <w:rPr>
          <w:rFonts w:cstheme="minorHAnsi"/>
          <w:color w:val="000000" w:themeColor="text1"/>
          <w:sz w:val="23"/>
          <w:szCs w:val="23"/>
        </w:rPr>
        <w:t>Outline an anti bullying strategy to prevent, as far as possible</w:t>
      </w:r>
      <w:r w:rsidR="004C034E" w:rsidRPr="00F856DE">
        <w:rPr>
          <w:rFonts w:cstheme="minorHAnsi"/>
          <w:color w:val="000000" w:themeColor="text1"/>
          <w:sz w:val="23"/>
          <w:szCs w:val="23"/>
        </w:rPr>
        <w:t>,</w:t>
      </w:r>
      <w:r w:rsidRPr="00F856DE">
        <w:rPr>
          <w:rFonts w:cstheme="minorHAnsi"/>
          <w:color w:val="000000" w:themeColor="text1"/>
          <w:sz w:val="23"/>
          <w:szCs w:val="23"/>
        </w:rPr>
        <w:t xml:space="preserve"> bullying behaviour in our school. </w:t>
      </w:r>
    </w:p>
    <w:p w14:paraId="4688E912" w14:textId="77777777" w:rsidR="005078A1" w:rsidRPr="00F856DE" w:rsidRDefault="005078A1" w:rsidP="0045470C">
      <w:pPr>
        <w:autoSpaceDE w:val="0"/>
        <w:autoSpaceDN w:val="0"/>
        <w:adjustRightInd w:val="0"/>
        <w:spacing w:after="0" w:line="240" w:lineRule="auto"/>
        <w:contextualSpacing/>
        <w:rPr>
          <w:rFonts w:cstheme="minorHAnsi"/>
          <w:color w:val="000000" w:themeColor="text1"/>
          <w:sz w:val="23"/>
          <w:szCs w:val="23"/>
        </w:rPr>
      </w:pPr>
    </w:p>
    <w:p w14:paraId="0D6232CE" w14:textId="77777777" w:rsidR="005078A1" w:rsidRPr="00F856DE" w:rsidRDefault="005078A1" w:rsidP="00D01C94">
      <w:pPr>
        <w:pStyle w:val="ListParagraph"/>
        <w:numPr>
          <w:ilvl w:val="0"/>
          <w:numId w:val="18"/>
        </w:numPr>
        <w:autoSpaceDE w:val="0"/>
        <w:autoSpaceDN w:val="0"/>
        <w:adjustRightInd w:val="0"/>
        <w:spacing w:after="0" w:line="240" w:lineRule="auto"/>
        <w:rPr>
          <w:rFonts w:cstheme="minorHAnsi"/>
          <w:color w:val="000000" w:themeColor="text1"/>
          <w:sz w:val="23"/>
          <w:szCs w:val="23"/>
        </w:rPr>
      </w:pPr>
      <w:r w:rsidRPr="00F856DE">
        <w:rPr>
          <w:rFonts w:cstheme="minorHAnsi"/>
          <w:color w:val="000000" w:themeColor="text1"/>
          <w:sz w:val="23"/>
          <w:szCs w:val="23"/>
        </w:rPr>
        <w:t>Provide advice to p</w:t>
      </w:r>
      <w:r w:rsidR="007B059E" w:rsidRPr="00F856DE">
        <w:rPr>
          <w:rFonts w:cstheme="minorHAnsi"/>
          <w:color w:val="000000" w:themeColor="text1"/>
          <w:sz w:val="23"/>
          <w:szCs w:val="23"/>
        </w:rPr>
        <w:t>upils, parents/carers and staff</w:t>
      </w:r>
      <w:r w:rsidRPr="00F856DE">
        <w:rPr>
          <w:rFonts w:cstheme="minorHAnsi"/>
          <w:color w:val="000000" w:themeColor="text1"/>
          <w:sz w:val="23"/>
          <w:szCs w:val="23"/>
        </w:rPr>
        <w:t xml:space="preserve"> of what actions to take when bullying</w:t>
      </w:r>
      <w:r w:rsidR="007B059E" w:rsidRPr="00F856DE">
        <w:rPr>
          <w:rFonts w:cstheme="minorHAnsi"/>
          <w:color w:val="000000" w:themeColor="text1"/>
          <w:sz w:val="23"/>
          <w:szCs w:val="23"/>
        </w:rPr>
        <w:t xml:space="preserve"> behaviour</w:t>
      </w:r>
      <w:r w:rsidRPr="00F856DE">
        <w:rPr>
          <w:rFonts w:cstheme="minorHAnsi"/>
          <w:color w:val="000000" w:themeColor="text1"/>
          <w:sz w:val="23"/>
          <w:szCs w:val="23"/>
        </w:rPr>
        <w:t xml:space="preserve"> does occur. </w:t>
      </w:r>
    </w:p>
    <w:p w14:paraId="0B43C575" w14:textId="77777777" w:rsidR="005078A1" w:rsidRPr="00F856DE" w:rsidRDefault="005078A1" w:rsidP="0045470C">
      <w:pPr>
        <w:autoSpaceDE w:val="0"/>
        <w:autoSpaceDN w:val="0"/>
        <w:adjustRightInd w:val="0"/>
        <w:spacing w:after="0" w:line="240" w:lineRule="auto"/>
        <w:contextualSpacing/>
        <w:rPr>
          <w:rFonts w:cstheme="minorHAnsi"/>
          <w:color w:val="000000" w:themeColor="text1"/>
          <w:sz w:val="23"/>
          <w:szCs w:val="23"/>
        </w:rPr>
      </w:pPr>
    </w:p>
    <w:p w14:paraId="41FACAF5" w14:textId="77777777" w:rsidR="005078A1" w:rsidRPr="00F856DE" w:rsidRDefault="005078A1" w:rsidP="00D01C94">
      <w:pPr>
        <w:pStyle w:val="ListParagraph"/>
        <w:numPr>
          <w:ilvl w:val="0"/>
          <w:numId w:val="18"/>
        </w:numPr>
        <w:autoSpaceDE w:val="0"/>
        <w:autoSpaceDN w:val="0"/>
        <w:adjustRightInd w:val="0"/>
        <w:spacing w:after="0" w:line="240" w:lineRule="auto"/>
        <w:rPr>
          <w:rFonts w:cstheme="minorHAnsi"/>
          <w:color w:val="000000" w:themeColor="text1"/>
          <w:sz w:val="23"/>
          <w:szCs w:val="23"/>
        </w:rPr>
      </w:pPr>
      <w:r w:rsidRPr="00F856DE">
        <w:rPr>
          <w:rFonts w:cstheme="minorHAnsi"/>
          <w:color w:val="000000" w:themeColor="text1"/>
          <w:sz w:val="23"/>
          <w:szCs w:val="23"/>
        </w:rPr>
        <w:t xml:space="preserve">Outline the action to be taken when bullying behaviour is reported or suspected. </w:t>
      </w:r>
    </w:p>
    <w:p w14:paraId="4D48EE59" w14:textId="77777777" w:rsidR="005078A1" w:rsidRPr="00F856DE" w:rsidRDefault="005078A1" w:rsidP="0045470C">
      <w:pPr>
        <w:spacing w:line="240" w:lineRule="auto"/>
        <w:contextualSpacing/>
        <w:rPr>
          <w:b/>
          <w:i/>
          <w:color w:val="000000" w:themeColor="text1"/>
          <w:sz w:val="28"/>
          <w:szCs w:val="28"/>
          <w:u w:val="single"/>
        </w:rPr>
      </w:pPr>
    </w:p>
    <w:p w14:paraId="01ECA1E7" w14:textId="77777777" w:rsidR="00CE7A92" w:rsidRPr="00F856DE" w:rsidRDefault="00CE7A92" w:rsidP="0045470C">
      <w:pPr>
        <w:spacing w:line="240" w:lineRule="auto"/>
        <w:contextualSpacing/>
        <w:rPr>
          <w:b/>
          <w:i/>
          <w:color w:val="000000" w:themeColor="text1"/>
          <w:sz w:val="28"/>
          <w:szCs w:val="28"/>
          <w:u w:val="single"/>
        </w:rPr>
      </w:pPr>
      <w:r w:rsidRPr="00F856DE">
        <w:rPr>
          <w:b/>
          <w:i/>
          <w:color w:val="000000" w:themeColor="text1"/>
          <w:sz w:val="28"/>
          <w:szCs w:val="28"/>
          <w:u w:val="single"/>
        </w:rPr>
        <w:t>Our Commitment</w:t>
      </w:r>
    </w:p>
    <w:p w14:paraId="6E0BDF06" w14:textId="77777777" w:rsidR="00A72C47" w:rsidRPr="00F856DE" w:rsidRDefault="00A72C47" w:rsidP="0045470C">
      <w:pPr>
        <w:autoSpaceDE w:val="0"/>
        <w:autoSpaceDN w:val="0"/>
        <w:adjustRightInd w:val="0"/>
        <w:spacing w:after="0" w:line="240" w:lineRule="auto"/>
        <w:contextualSpacing/>
        <w:rPr>
          <w:b/>
          <w:i/>
          <w:color w:val="000000" w:themeColor="text1"/>
          <w:sz w:val="23"/>
          <w:szCs w:val="23"/>
          <w:u w:val="single"/>
        </w:rPr>
      </w:pPr>
    </w:p>
    <w:p w14:paraId="5877EDA7" w14:textId="77777777" w:rsidR="00CE7A92" w:rsidRPr="00F856DE" w:rsidRDefault="00CE7A92" w:rsidP="0045470C">
      <w:pPr>
        <w:autoSpaceDE w:val="0"/>
        <w:autoSpaceDN w:val="0"/>
        <w:adjustRightInd w:val="0"/>
        <w:spacing w:after="0" w:line="240" w:lineRule="auto"/>
        <w:contextualSpacing/>
        <w:rPr>
          <w:rFonts w:cs="Times New Roman"/>
          <w:color w:val="000000" w:themeColor="text1"/>
          <w:sz w:val="23"/>
          <w:szCs w:val="23"/>
        </w:rPr>
      </w:pPr>
      <w:r w:rsidRPr="00F856DE">
        <w:rPr>
          <w:rFonts w:cs="Times New Roman"/>
          <w:color w:val="000000" w:themeColor="text1"/>
          <w:sz w:val="23"/>
          <w:szCs w:val="23"/>
        </w:rPr>
        <w:t xml:space="preserve">St </w:t>
      </w:r>
      <w:r w:rsidR="0068458D" w:rsidRPr="00F856DE">
        <w:rPr>
          <w:rFonts w:cs="Times New Roman"/>
          <w:color w:val="000000" w:themeColor="text1"/>
          <w:sz w:val="23"/>
          <w:szCs w:val="23"/>
        </w:rPr>
        <w:t>Andrew’s High</w:t>
      </w:r>
      <w:r w:rsidRPr="00F856DE">
        <w:rPr>
          <w:rFonts w:cs="Times New Roman"/>
          <w:color w:val="000000" w:themeColor="text1"/>
          <w:sz w:val="23"/>
          <w:szCs w:val="23"/>
        </w:rPr>
        <w:t xml:space="preserve"> School is committed to our young people’s social, physical, emotional and mental health and wellbeing and view this as important as their academic attainment. Bullying behaviour will not be tolera</w:t>
      </w:r>
      <w:r w:rsidR="007B059E" w:rsidRPr="00F856DE">
        <w:rPr>
          <w:rFonts w:cs="Times New Roman"/>
          <w:color w:val="000000" w:themeColor="text1"/>
          <w:sz w:val="23"/>
          <w:szCs w:val="23"/>
        </w:rPr>
        <w:t>ted within our school. We recognise</w:t>
      </w:r>
      <w:r w:rsidRPr="00F856DE">
        <w:rPr>
          <w:rFonts w:cs="Times New Roman"/>
          <w:color w:val="000000" w:themeColor="text1"/>
          <w:sz w:val="23"/>
          <w:szCs w:val="23"/>
        </w:rPr>
        <w:t xml:space="preserve"> that bullying has the potential to occur within our establishment and that this type of behaviour can act as a barrier to learning</w:t>
      </w:r>
      <w:r w:rsidR="007B059E" w:rsidRPr="00F856DE">
        <w:rPr>
          <w:rFonts w:cs="Times New Roman"/>
          <w:color w:val="000000" w:themeColor="text1"/>
          <w:sz w:val="23"/>
          <w:szCs w:val="23"/>
        </w:rPr>
        <w:t xml:space="preserve"> and development</w:t>
      </w:r>
      <w:r w:rsidRPr="00F856DE">
        <w:rPr>
          <w:rFonts w:cs="Times New Roman"/>
          <w:color w:val="000000" w:themeColor="text1"/>
          <w:sz w:val="23"/>
          <w:szCs w:val="23"/>
        </w:rPr>
        <w:t xml:space="preserve">. Furthermore, it also affects those subjected to bullying </w:t>
      </w:r>
      <w:r w:rsidR="00BB641D" w:rsidRPr="00F856DE">
        <w:rPr>
          <w:rFonts w:cs="Times New Roman"/>
          <w:color w:val="000000" w:themeColor="text1"/>
          <w:sz w:val="23"/>
          <w:szCs w:val="23"/>
        </w:rPr>
        <w:t>on a social and emotional level</w:t>
      </w:r>
      <w:r w:rsidRPr="00F856DE">
        <w:rPr>
          <w:rFonts w:cs="Times New Roman"/>
          <w:color w:val="000000" w:themeColor="text1"/>
          <w:sz w:val="23"/>
          <w:szCs w:val="23"/>
        </w:rPr>
        <w:t>.</w:t>
      </w:r>
    </w:p>
    <w:p w14:paraId="0BE515FC" w14:textId="77777777" w:rsidR="00BB641D" w:rsidRPr="00F856DE" w:rsidRDefault="00BB641D" w:rsidP="0045470C">
      <w:pPr>
        <w:autoSpaceDE w:val="0"/>
        <w:autoSpaceDN w:val="0"/>
        <w:adjustRightInd w:val="0"/>
        <w:spacing w:after="0" w:line="240" w:lineRule="auto"/>
        <w:contextualSpacing/>
        <w:rPr>
          <w:rFonts w:cs="Times New Roman"/>
          <w:color w:val="000000" w:themeColor="text1"/>
          <w:sz w:val="23"/>
          <w:szCs w:val="23"/>
        </w:rPr>
      </w:pPr>
    </w:p>
    <w:p w14:paraId="6E8910C1" w14:textId="77777777" w:rsidR="00BB641D" w:rsidRPr="00F856DE" w:rsidRDefault="007B059E" w:rsidP="0045470C">
      <w:pPr>
        <w:pStyle w:val="Default"/>
        <w:contextualSpacing/>
        <w:rPr>
          <w:rFonts w:asciiTheme="minorHAnsi" w:hAnsiTheme="minorHAnsi"/>
          <w:color w:val="000000" w:themeColor="text1"/>
          <w:sz w:val="23"/>
          <w:szCs w:val="23"/>
        </w:rPr>
      </w:pPr>
      <w:r w:rsidRPr="00F856DE">
        <w:rPr>
          <w:rFonts w:asciiTheme="minorHAnsi" w:hAnsiTheme="minorHAnsi"/>
          <w:color w:val="000000" w:themeColor="text1"/>
          <w:sz w:val="23"/>
          <w:szCs w:val="23"/>
        </w:rPr>
        <w:t>Our anti b</w:t>
      </w:r>
      <w:r w:rsidR="00BB641D" w:rsidRPr="00F856DE">
        <w:rPr>
          <w:rFonts w:asciiTheme="minorHAnsi" w:hAnsiTheme="minorHAnsi"/>
          <w:color w:val="000000" w:themeColor="text1"/>
          <w:sz w:val="23"/>
          <w:szCs w:val="23"/>
        </w:rPr>
        <w:t>ullying</w:t>
      </w:r>
      <w:r w:rsidRPr="00F856DE">
        <w:rPr>
          <w:rFonts w:asciiTheme="minorHAnsi" w:hAnsiTheme="minorHAnsi"/>
          <w:color w:val="000000" w:themeColor="text1"/>
          <w:sz w:val="23"/>
          <w:szCs w:val="23"/>
        </w:rPr>
        <w:t xml:space="preserve"> strategy aims function on two levels:-</w:t>
      </w:r>
    </w:p>
    <w:p w14:paraId="1B549C66" w14:textId="77777777" w:rsidR="00BB641D" w:rsidRPr="00F856DE" w:rsidRDefault="00BB641D" w:rsidP="0045470C">
      <w:pPr>
        <w:pStyle w:val="Default"/>
        <w:contextualSpacing/>
        <w:rPr>
          <w:rFonts w:asciiTheme="minorHAnsi" w:hAnsiTheme="minorHAnsi"/>
          <w:color w:val="000000" w:themeColor="text1"/>
          <w:sz w:val="23"/>
          <w:szCs w:val="23"/>
        </w:rPr>
      </w:pPr>
    </w:p>
    <w:p w14:paraId="1800B845" w14:textId="77777777" w:rsidR="00BB641D" w:rsidRPr="00F856DE" w:rsidRDefault="00BB641D" w:rsidP="00721ABB">
      <w:pPr>
        <w:pStyle w:val="Default"/>
        <w:numPr>
          <w:ilvl w:val="0"/>
          <w:numId w:val="24"/>
        </w:numPr>
        <w:contextualSpacing/>
        <w:rPr>
          <w:rFonts w:asciiTheme="minorHAnsi" w:hAnsiTheme="minorHAnsi" w:cs="Calibri"/>
          <w:color w:val="000000" w:themeColor="text1"/>
          <w:sz w:val="23"/>
          <w:szCs w:val="23"/>
        </w:rPr>
      </w:pPr>
      <w:r w:rsidRPr="00F856DE">
        <w:rPr>
          <w:rFonts w:asciiTheme="minorHAnsi" w:hAnsiTheme="minorHAnsi"/>
          <w:color w:val="000000" w:themeColor="text1"/>
          <w:sz w:val="23"/>
          <w:szCs w:val="23"/>
        </w:rPr>
        <w:t xml:space="preserve">Firstly, it should be preventative - </w:t>
      </w:r>
      <w:r w:rsidRPr="00F856DE">
        <w:rPr>
          <w:rFonts w:asciiTheme="minorHAnsi" w:hAnsiTheme="minorHAnsi" w:cs="Calibri"/>
          <w:i/>
          <w:iCs/>
          <w:color w:val="000000" w:themeColor="text1"/>
          <w:sz w:val="23"/>
          <w:szCs w:val="23"/>
        </w:rPr>
        <w:t>designed to reduce bullying behaviour generally</w:t>
      </w:r>
      <w:r w:rsidR="007B059E" w:rsidRPr="00F856DE">
        <w:rPr>
          <w:rFonts w:asciiTheme="minorHAnsi" w:hAnsiTheme="minorHAnsi" w:cs="Calibri"/>
          <w:i/>
          <w:iCs/>
          <w:color w:val="000000" w:themeColor="text1"/>
          <w:sz w:val="23"/>
          <w:szCs w:val="23"/>
        </w:rPr>
        <w:t>.</w:t>
      </w:r>
      <w:r w:rsidRPr="00F856DE">
        <w:rPr>
          <w:rFonts w:asciiTheme="minorHAnsi" w:hAnsiTheme="minorHAnsi" w:cs="Calibri"/>
          <w:i/>
          <w:iCs/>
          <w:color w:val="000000" w:themeColor="text1"/>
          <w:sz w:val="23"/>
          <w:szCs w:val="23"/>
        </w:rPr>
        <w:t xml:space="preserve"> </w:t>
      </w:r>
    </w:p>
    <w:p w14:paraId="6EA9DFEB" w14:textId="77777777" w:rsidR="00BB641D" w:rsidRPr="00F856DE" w:rsidRDefault="00BB641D" w:rsidP="0045470C">
      <w:pPr>
        <w:pStyle w:val="Default"/>
        <w:contextualSpacing/>
        <w:rPr>
          <w:rFonts w:asciiTheme="minorHAnsi" w:hAnsiTheme="minorHAnsi" w:cs="Calibri"/>
          <w:color w:val="000000" w:themeColor="text1"/>
          <w:sz w:val="23"/>
          <w:szCs w:val="23"/>
        </w:rPr>
      </w:pPr>
    </w:p>
    <w:p w14:paraId="060024B3" w14:textId="77777777" w:rsidR="00BB641D" w:rsidRPr="00F856DE" w:rsidRDefault="00BB641D" w:rsidP="00721ABB">
      <w:pPr>
        <w:pStyle w:val="Default"/>
        <w:numPr>
          <w:ilvl w:val="0"/>
          <w:numId w:val="24"/>
        </w:numPr>
        <w:contextualSpacing/>
        <w:rPr>
          <w:rFonts w:asciiTheme="minorHAnsi" w:hAnsiTheme="minorHAnsi" w:cs="Calibri"/>
          <w:color w:val="000000" w:themeColor="text1"/>
          <w:sz w:val="23"/>
          <w:szCs w:val="23"/>
        </w:rPr>
      </w:pPr>
      <w:r w:rsidRPr="00F856DE">
        <w:rPr>
          <w:rFonts w:asciiTheme="minorHAnsi" w:hAnsiTheme="minorHAnsi"/>
          <w:color w:val="000000" w:themeColor="text1"/>
          <w:sz w:val="23"/>
          <w:szCs w:val="23"/>
        </w:rPr>
        <w:t xml:space="preserve">Secondly, it should be curative - </w:t>
      </w:r>
      <w:r w:rsidRPr="00F856DE">
        <w:rPr>
          <w:rFonts w:asciiTheme="minorHAnsi" w:hAnsiTheme="minorHAnsi" w:cs="Calibri"/>
          <w:i/>
          <w:iCs/>
          <w:color w:val="000000" w:themeColor="text1"/>
          <w:sz w:val="23"/>
          <w:szCs w:val="23"/>
        </w:rPr>
        <w:t xml:space="preserve">designed to stop specific cases of bullying behaviour, both in the immediate and longer term; to care for and support all the people involved in bullying behaviour. </w:t>
      </w:r>
    </w:p>
    <w:p w14:paraId="4E8C90E9" w14:textId="77777777" w:rsidR="00BB641D" w:rsidRPr="00F856DE" w:rsidRDefault="00BB641D" w:rsidP="0045470C">
      <w:pPr>
        <w:pStyle w:val="Default"/>
        <w:contextualSpacing/>
        <w:rPr>
          <w:rFonts w:asciiTheme="minorHAnsi" w:hAnsiTheme="minorHAnsi" w:cs="Calibri"/>
          <w:color w:val="000000" w:themeColor="text1"/>
          <w:sz w:val="23"/>
          <w:szCs w:val="23"/>
        </w:rPr>
      </w:pPr>
    </w:p>
    <w:p w14:paraId="01A02918" w14:textId="77777777" w:rsidR="00BB641D" w:rsidRPr="00F856DE" w:rsidRDefault="00BB641D" w:rsidP="0045470C">
      <w:pPr>
        <w:pStyle w:val="Default"/>
        <w:contextualSpacing/>
        <w:rPr>
          <w:rFonts w:asciiTheme="minorHAnsi" w:hAnsiTheme="minorHAnsi"/>
          <w:color w:val="000000" w:themeColor="text1"/>
          <w:sz w:val="23"/>
          <w:szCs w:val="23"/>
        </w:rPr>
      </w:pPr>
      <w:r w:rsidRPr="00F856DE">
        <w:rPr>
          <w:rFonts w:asciiTheme="minorHAnsi" w:hAnsiTheme="minorHAnsi"/>
          <w:color w:val="000000" w:themeColor="text1"/>
          <w:sz w:val="23"/>
          <w:szCs w:val="23"/>
        </w:rPr>
        <w:t>A number of national initiatives and policy documents are in place to support, protect and encourage children an</w:t>
      </w:r>
      <w:r w:rsidR="007B059E" w:rsidRPr="00F856DE">
        <w:rPr>
          <w:rFonts w:asciiTheme="minorHAnsi" w:hAnsiTheme="minorHAnsi"/>
          <w:color w:val="000000" w:themeColor="text1"/>
          <w:sz w:val="23"/>
          <w:szCs w:val="23"/>
        </w:rPr>
        <w:t>d young people to lead happy,</w:t>
      </w:r>
      <w:r w:rsidRPr="00F856DE">
        <w:rPr>
          <w:rFonts w:asciiTheme="minorHAnsi" w:hAnsiTheme="minorHAnsi"/>
          <w:color w:val="000000" w:themeColor="text1"/>
          <w:sz w:val="23"/>
          <w:szCs w:val="23"/>
        </w:rPr>
        <w:t xml:space="preserve"> successful</w:t>
      </w:r>
      <w:r w:rsidR="007B059E" w:rsidRPr="00F856DE">
        <w:rPr>
          <w:rFonts w:asciiTheme="minorHAnsi" w:hAnsiTheme="minorHAnsi"/>
          <w:color w:val="000000" w:themeColor="text1"/>
          <w:sz w:val="23"/>
          <w:szCs w:val="23"/>
        </w:rPr>
        <w:t xml:space="preserve"> and fulfilling</w:t>
      </w:r>
      <w:r w:rsidRPr="00F856DE">
        <w:rPr>
          <w:rFonts w:asciiTheme="minorHAnsi" w:hAnsiTheme="minorHAnsi"/>
          <w:color w:val="000000" w:themeColor="text1"/>
          <w:sz w:val="23"/>
          <w:szCs w:val="23"/>
        </w:rPr>
        <w:t xml:space="preserve"> lives. </w:t>
      </w:r>
      <w:r w:rsidR="007B059E" w:rsidRPr="00F856DE">
        <w:rPr>
          <w:rFonts w:asciiTheme="minorHAnsi" w:hAnsiTheme="minorHAnsi"/>
          <w:color w:val="000000" w:themeColor="text1"/>
          <w:sz w:val="23"/>
          <w:szCs w:val="23"/>
        </w:rPr>
        <w:t>Tho</w:t>
      </w:r>
      <w:r w:rsidRPr="00F856DE">
        <w:rPr>
          <w:rFonts w:asciiTheme="minorHAnsi" w:hAnsiTheme="minorHAnsi"/>
          <w:color w:val="000000" w:themeColor="text1"/>
          <w:sz w:val="23"/>
          <w:szCs w:val="23"/>
        </w:rPr>
        <w:t xml:space="preserve">se </w:t>
      </w:r>
      <w:r w:rsidR="007B059E" w:rsidRPr="00F856DE">
        <w:rPr>
          <w:rFonts w:asciiTheme="minorHAnsi" w:hAnsiTheme="minorHAnsi"/>
          <w:color w:val="000000" w:themeColor="text1"/>
          <w:sz w:val="23"/>
          <w:szCs w:val="23"/>
        </w:rPr>
        <w:t>documents which</w:t>
      </w:r>
      <w:r w:rsidRPr="00F856DE">
        <w:rPr>
          <w:rFonts w:asciiTheme="minorHAnsi" w:hAnsiTheme="minorHAnsi"/>
          <w:color w:val="000000" w:themeColor="text1"/>
          <w:sz w:val="23"/>
          <w:szCs w:val="23"/>
        </w:rPr>
        <w:t xml:space="preserve"> have</w:t>
      </w:r>
      <w:r w:rsidR="007B059E" w:rsidRPr="00F856DE">
        <w:rPr>
          <w:rFonts w:asciiTheme="minorHAnsi" w:hAnsiTheme="minorHAnsi"/>
          <w:color w:val="000000" w:themeColor="text1"/>
          <w:sz w:val="23"/>
          <w:szCs w:val="23"/>
        </w:rPr>
        <w:t xml:space="preserve"> had</w:t>
      </w:r>
      <w:r w:rsidRPr="00F856DE">
        <w:rPr>
          <w:rFonts w:asciiTheme="minorHAnsi" w:hAnsiTheme="minorHAnsi"/>
          <w:color w:val="000000" w:themeColor="text1"/>
          <w:sz w:val="23"/>
          <w:szCs w:val="23"/>
        </w:rPr>
        <w:t xml:space="preserve"> a direct influence on the creation of</w:t>
      </w:r>
      <w:r w:rsidR="007B059E" w:rsidRPr="00F856DE">
        <w:rPr>
          <w:rFonts w:asciiTheme="minorHAnsi" w:hAnsiTheme="minorHAnsi"/>
          <w:color w:val="000000" w:themeColor="text1"/>
          <w:sz w:val="23"/>
          <w:szCs w:val="23"/>
        </w:rPr>
        <w:t xml:space="preserve"> this</w:t>
      </w:r>
      <w:r w:rsidRPr="00F856DE">
        <w:rPr>
          <w:rFonts w:asciiTheme="minorHAnsi" w:hAnsiTheme="minorHAnsi"/>
          <w:color w:val="000000" w:themeColor="text1"/>
          <w:sz w:val="23"/>
          <w:szCs w:val="23"/>
        </w:rPr>
        <w:t xml:space="preserve"> polic</w:t>
      </w:r>
      <w:r w:rsidR="007B059E" w:rsidRPr="00F856DE">
        <w:rPr>
          <w:rFonts w:asciiTheme="minorHAnsi" w:hAnsiTheme="minorHAnsi"/>
          <w:color w:val="000000" w:themeColor="text1"/>
          <w:sz w:val="23"/>
          <w:szCs w:val="23"/>
        </w:rPr>
        <w:t>y</w:t>
      </w:r>
      <w:r w:rsidRPr="00F856DE">
        <w:rPr>
          <w:rFonts w:asciiTheme="minorHAnsi" w:hAnsiTheme="minorHAnsi"/>
          <w:color w:val="000000" w:themeColor="text1"/>
          <w:sz w:val="23"/>
          <w:szCs w:val="23"/>
        </w:rPr>
        <w:t xml:space="preserve"> </w:t>
      </w:r>
      <w:r w:rsidR="000D4873" w:rsidRPr="00F856DE">
        <w:rPr>
          <w:rFonts w:asciiTheme="minorHAnsi" w:hAnsiTheme="minorHAnsi"/>
          <w:color w:val="000000" w:themeColor="text1"/>
          <w:sz w:val="23"/>
          <w:szCs w:val="23"/>
        </w:rPr>
        <w:t>include</w:t>
      </w:r>
      <w:r w:rsidRPr="00F856DE">
        <w:rPr>
          <w:rFonts w:asciiTheme="minorHAnsi" w:hAnsiTheme="minorHAnsi"/>
          <w:color w:val="000000" w:themeColor="text1"/>
          <w:sz w:val="23"/>
          <w:szCs w:val="23"/>
        </w:rPr>
        <w:t xml:space="preserve">: </w:t>
      </w:r>
    </w:p>
    <w:p w14:paraId="78552727" w14:textId="77777777" w:rsidR="00BB641D" w:rsidRPr="00F856DE" w:rsidRDefault="00BB641D" w:rsidP="0045470C">
      <w:pPr>
        <w:pStyle w:val="Default"/>
        <w:contextualSpacing/>
        <w:rPr>
          <w:rFonts w:asciiTheme="minorHAnsi" w:hAnsiTheme="minorHAnsi"/>
          <w:color w:val="000000" w:themeColor="text1"/>
          <w:sz w:val="23"/>
          <w:szCs w:val="23"/>
        </w:rPr>
      </w:pPr>
    </w:p>
    <w:p w14:paraId="75CBEE2A" w14:textId="77777777" w:rsidR="00BB641D" w:rsidRPr="00F856DE" w:rsidRDefault="00BB641D" w:rsidP="006F6610">
      <w:pPr>
        <w:pStyle w:val="Default"/>
        <w:numPr>
          <w:ilvl w:val="0"/>
          <w:numId w:val="27"/>
        </w:numPr>
        <w:contextualSpacing/>
        <w:rPr>
          <w:rFonts w:asciiTheme="minorHAnsi" w:hAnsiTheme="minorHAnsi"/>
          <w:color w:val="000000" w:themeColor="text1"/>
          <w:sz w:val="23"/>
          <w:szCs w:val="23"/>
        </w:rPr>
      </w:pPr>
      <w:r w:rsidRPr="00F856DE">
        <w:rPr>
          <w:rFonts w:asciiTheme="minorHAnsi" w:hAnsiTheme="minorHAnsi"/>
          <w:color w:val="000000" w:themeColor="text1"/>
          <w:sz w:val="23"/>
          <w:szCs w:val="23"/>
        </w:rPr>
        <w:t xml:space="preserve">Getting it Right for Every Child </w:t>
      </w:r>
    </w:p>
    <w:p w14:paraId="2B7CB553" w14:textId="77777777" w:rsidR="00BB641D" w:rsidRPr="00F856DE" w:rsidRDefault="00BB641D" w:rsidP="0045470C">
      <w:pPr>
        <w:pStyle w:val="Default"/>
        <w:contextualSpacing/>
        <w:rPr>
          <w:rFonts w:asciiTheme="minorHAnsi" w:hAnsiTheme="minorHAnsi"/>
          <w:color w:val="000000" w:themeColor="text1"/>
          <w:sz w:val="23"/>
          <w:szCs w:val="23"/>
        </w:rPr>
      </w:pPr>
    </w:p>
    <w:p w14:paraId="6A44F290" w14:textId="77777777" w:rsidR="00BB641D" w:rsidRPr="00F856DE" w:rsidRDefault="00BB641D" w:rsidP="006F6610">
      <w:pPr>
        <w:pStyle w:val="Default"/>
        <w:numPr>
          <w:ilvl w:val="0"/>
          <w:numId w:val="27"/>
        </w:numPr>
        <w:contextualSpacing/>
        <w:rPr>
          <w:rFonts w:asciiTheme="minorHAnsi" w:hAnsiTheme="minorHAnsi"/>
          <w:color w:val="000000" w:themeColor="text1"/>
          <w:sz w:val="23"/>
          <w:szCs w:val="23"/>
        </w:rPr>
      </w:pPr>
      <w:r w:rsidRPr="00F856DE">
        <w:rPr>
          <w:rFonts w:asciiTheme="minorHAnsi" w:hAnsiTheme="minorHAnsi"/>
          <w:color w:val="000000" w:themeColor="text1"/>
          <w:sz w:val="23"/>
          <w:szCs w:val="23"/>
        </w:rPr>
        <w:t xml:space="preserve">The Equality Act 2010 </w:t>
      </w:r>
    </w:p>
    <w:p w14:paraId="721A6E1A" w14:textId="77777777" w:rsidR="00BB641D" w:rsidRPr="00F856DE" w:rsidRDefault="00BB641D" w:rsidP="0045470C">
      <w:pPr>
        <w:pStyle w:val="Default"/>
        <w:contextualSpacing/>
        <w:rPr>
          <w:rFonts w:asciiTheme="minorHAnsi" w:hAnsiTheme="minorHAnsi"/>
          <w:color w:val="000000" w:themeColor="text1"/>
          <w:sz w:val="23"/>
          <w:szCs w:val="23"/>
        </w:rPr>
      </w:pPr>
    </w:p>
    <w:p w14:paraId="7AFEDBF2" w14:textId="77777777" w:rsidR="00BB641D" w:rsidRPr="00F856DE" w:rsidRDefault="00BB641D" w:rsidP="006F6610">
      <w:pPr>
        <w:pStyle w:val="Default"/>
        <w:numPr>
          <w:ilvl w:val="0"/>
          <w:numId w:val="27"/>
        </w:numPr>
        <w:contextualSpacing/>
        <w:rPr>
          <w:rFonts w:asciiTheme="minorHAnsi" w:hAnsiTheme="minorHAnsi"/>
          <w:color w:val="000000" w:themeColor="text1"/>
          <w:sz w:val="23"/>
          <w:szCs w:val="23"/>
        </w:rPr>
      </w:pPr>
      <w:r w:rsidRPr="00F856DE">
        <w:rPr>
          <w:rFonts w:asciiTheme="minorHAnsi" w:hAnsiTheme="minorHAnsi"/>
          <w:color w:val="000000" w:themeColor="text1"/>
          <w:sz w:val="23"/>
          <w:szCs w:val="23"/>
        </w:rPr>
        <w:t xml:space="preserve">A National Approach to Anti-Bullying for Scotland’s Children and Young People 2010 </w:t>
      </w:r>
    </w:p>
    <w:p w14:paraId="1E48C089" w14:textId="77777777" w:rsidR="00BB641D" w:rsidRPr="00F856DE" w:rsidRDefault="00BB641D" w:rsidP="0045470C">
      <w:pPr>
        <w:pStyle w:val="Default"/>
        <w:contextualSpacing/>
        <w:rPr>
          <w:rFonts w:asciiTheme="minorHAnsi" w:hAnsiTheme="minorHAnsi"/>
          <w:color w:val="000000" w:themeColor="text1"/>
          <w:sz w:val="23"/>
          <w:szCs w:val="23"/>
        </w:rPr>
      </w:pPr>
    </w:p>
    <w:p w14:paraId="680F17B7" w14:textId="77777777" w:rsidR="00BB641D" w:rsidRPr="00F856DE" w:rsidRDefault="00BB641D" w:rsidP="006F6610">
      <w:pPr>
        <w:pStyle w:val="Default"/>
        <w:numPr>
          <w:ilvl w:val="0"/>
          <w:numId w:val="27"/>
        </w:numPr>
        <w:contextualSpacing/>
        <w:rPr>
          <w:rFonts w:asciiTheme="minorHAnsi" w:hAnsiTheme="minorHAnsi"/>
          <w:color w:val="000000" w:themeColor="text1"/>
          <w:sz w:val="23"/>
          <w:szCs w:val="23"/>
        </w:rPr>
      </w:pPr>
      <w:r w:rsidRPr="00F856DE">
        <w:rPr>
          <w:rFonts w:asciiTheme="minorHAnsi" w:hAnsiTheme="minorHAnsi"/>
          <w:color w:val="000000" w:themeColor="text1"/>
          <w:sz w:val="23"/>
          <w:szCs w:val="23"/>
        </w:rPr>
        <w:t xml:space="preserve">United Nations Convention on the rights of the child (UNCRC) </w:t>
      </w:r>
    </w:p>
    <w:p w14:paraId="260DC06B" w14:textId="77777777" w:rsidR="00BB641D" w:rsidRPr="00F856DE" w:rsidRDefault="00BB641D" w:rsidP="0045470C">
      <w:pPr>
        <w:pStyle w:val="Default"/>
        <w:contextualSpacing/>
        <w:rPr>
          <w:rFonts w:asciiTheme="minorHAnsi" w:hAnsiTheme="minorHAnsi"/>
          <w:color w:val="000000" w:themeColor="text1"/>
          <w:sz w:val="23"/>
          <w:szCs w:val="23"/>
        </w:rPr>
      </w:pPr>
    </w:p>
    <w:p w14:paraId="789B82CA" w14:textId="77777777" w:rsidR="00BB641D" w:rsidRPr="00F856DE" w:rsidRDefault="00BB641D" w:rsidP="006F6610">
      <w:pPr>
        <w:pStyle w:val="Default"/>
        <w:numPr>
          <w:ilvl w:val="0"/>
          <w:numId w:val="27"/>
        </w:numPr>
        <w:contextualSpacing/>
        <w:rPr>
          <w:rFonts w:asciiTheme="minorHAnsi" w:hAnsiTheme="minorHAnsi"/>
          <w:color w:val="000000" w:themeColor="text1"/>
          <w:sz w:val="23"/>
          <w:szCs w:val="23"/>
        </w:rPr>
      </w:pPr>
      <w:r w:rsidRPr="00F856DE">
        <w:rPr>
          <w:rFonts w:asciiTheme="minorHAnsi" w:hAnsiTheme="minorHAnsi"/>
          <w:color w:val="000000" w:themeColor="text1"/>
          <w:sz w:val="23"/>
          <w:szCs w:val="23"/>
        </w:rPr>
        <w:t xml:space="preserve">Education (Additional Support for Learning) (Scotland) Act 2004 </w:t>
      </w:r>
    </w:p>
    <w:p w14:paraId="00F568E3" w14:textId="77777777" w:rsidR="00BB641D" w:rsidRPr="00F856DE" w:rsidRDefault="00BB641D" w:rsidP="0045470C">
      <w:pPr>
        <w:pStyle w:val="Default"/>
        <w:contextualSpacing/>
        <w:rPr>
          <w:rFonts w:asciiTheme="minorHAnsi" w:hAnsiTheme="minorHAnsi"/>
          <w:color w:val="000000" w:themeColor="text1"/>
          <w:sz w:val="23"/>
          <w:szCs w:val="23"/>
        </w:rPr>
      </w:pPr>
    </w:p>
    <w:p w14:paraId="61C57659" w14:textId="77777777" w:rsidR="00BB641D" w:rsidRPr="00F856DE" w:rsidRDefault="00BB641D" w:rsidP="006F6610">
      <w:pPr>
        <w:pStyle w:val="Default"/>
        <w:numPr>
          <w:ilvl w:val="0"/>
          <w:numId w:val="27"/>
        </w:numPr>
        <w:contextualSpacing/>
        <w:rPr>
          <w:rFonts w:asciiTheme="minorHAnsi" w:hAnsiTheme="minorHAnsi"/>
          <w:color w:val="000000" w:themeColor="text1"/>
          <w:sz w:val="23"/>
          <w:szCs w:val="23"/>
        </w:rPr>
      </w:pPr>
      <w:r w:rsidRPr="00F856DE">
        <w:rPr>
          <w:rFonts w:asciiTheme="minorHAnsi" w:hAnsiTheme="minorHAnsi"/>
          <w:color w:val="000000" w:themeColor="text1"/>
          <w:sz w:val="23"/>
          <w:szCs w:val="23"/>
        </w:rPr>
        <w:lastRenderedPageBreak/>
        <w:t xml:space="preserve">Curriculum for Excellence </w:t>
      </w:r>
    </w:p>
    <w:p w14:paraId="6F5A22C6" w14:textId="77777777" w:rsidR="00C2054F" w:rsidRPr="00F856DE" w:rsidRDefault="00C2054F" w:rsidP="0045470C">
      <w:pPr>
        <w:spacing w:line="240" w:lineRule="auto"/>
        <w:contextualSpacing/>
        <w:rPr>
          <w:rFonts w:cs="Arial"/>
          <w:color w:val="000000" w:themeColor="text1"/>
          <w:sz w:val="23"/>
          <w:szCs w:val="23"/>
        </w:rPr>
      </w:pPr>
      <w:r w:rsidRPr="00F856DE">
        <w:rPr>
          <w:color w:val="000000" w:themeColor="text1"/>
          <w:sz w:val="23"/>
          <w:szCs w:val="23"/>
        </w:rPr>
        <w:br w:type="page"/>
      </w:r>
    </w:p>
    <w:p w14:paraId="6FF5078E" w14:textId="77777777" w:rsidR="00C2054F" w:rsidRPr="00F856DE" w:rsidRDefault="00C2054F" w:rsidP="0045470C">
      <w:pPr>
        <w:spacing w:line="240" w:lineRule="auto"/>
        <w:contextualSpacing/>
        <w:rPr>
          <w:b/>
          <w:i/>
          <w:color w:val="000000" w:themeColor="text1"/>
          <w:sz w:val="28"/>
          <w:szCs w:val="28"/>
          <w:u w:val="single"/>
        </w:rPr>
      </w:pPr>
      <w:r w:rsidRPr="00F856DE">
        <w:rPr>
          <w:b/>
          <w:i/>
          <w:color w:val="000000" w:themeColor="text1"/>
          <w:sz w:val="28"/>
          <w:szCs w:val="28"/>
          <w:u w:val="single"/>
        </w:rPr>
        <w:lastRenderedPageBreak/>
        <w:t>A Definition of Bullying Behaviour</w:t>
      </w:r>
    </w:p>
    <w:p w14:paraId="262FB5B8" w14:textId="77777777" w:rsidR="00E75850" w:rsidRPr="00F856DE" w:rsidRDefault="00E75850" w:rsidP="0045470C">
      <w:pPr>
        <w:spacing w:line="240" w:lineRule="auto"/>
        <w:contextualSpacing/>
        <w:rPr>
          <w:rFonts w:cs="Arial"/>
          <w:color w:val="000000" w:themeColor="text1"/>
          <w:sz w:val="23"/>
          <w:szCs w:val="23"/>
        </w:rPr>
      </w:pPr>
    </w:p>
    <w:p w14:paraId="0F5B1350" w14:textId="77777777" w:rsidR="00E75850" w:rsidRPr="00F856DE" w:rsidRDefault="00E75850" w:rsidP="0045470C">
      <w:pPr>
        <w:spacing w:line="240" w:lineRule="auto"/>
        <w:contextualSpacing/>
        <w:rPr>
          <w:rFonts w:cs="Arial"/>
          <w:i/>
          <w:color w:val="000000" w:themeColor="text1"/>
          <w:sz w:val="23"/>
          <w:szCs w:val="23"/>
        </w:rPr>
      </w:pPr>
      <w:r w:rsidRPr="00F856DE">
        <w:rPr>
          <w:rFonts w:cs="Arial"/>
          <w:i/>
          <w:color w:val="000000" w:themeColor="text1"/>
          <w:sz w:val="23"/>
          <w:szCs w:val="23"/>
        </w:rPr>
        <w:t>“Bullyi</w:t>
      </w:r>
      <w:r w:rsidR="007B059E" w:rsidRPr="00F856DE">
        <w:rPr>
          <w:rFonts w:cs="Arial"/>
          <w:i/>
          <w:color w:val="000000" w:themeColor="text1"/>
          <w:sz w:val="23"/>
          <w:szCs w:val="23"/>
        </w:rPr>
        <w:t>ng is both behaviour and impact</w:t>
      </w:r>
      <w:r w:rsidRPr="00F856DE">
        <w:rPr>
          <w:rFonts w:cs="Arial"/>
          <w:i/>
          <w:color w:val="000000" w:themeColor="text1"/>
          <w:sz w:val="23"/>
          <w:szCs w:val="23"/>
        </w:rPr>
        <w:t xml:space="preserve">: what someone does and the impact it has on a person’s ability to feel in control of themselves. We </w:t>
      </w:r>
      <w:r w:rsidR="007B059E" w:rsidRPr="00F856DE">
        <w:rPr>
          <w:rFonts w:cs="Arial"/>
          <w:i/>
          <w:color w:val="000000" w:themeColor="text1"/>
          <w:sz w:val="23"/>
          <w:szCs w:val="23"/>
        </w:rPr>
        <w:t>call this their sense of agency.</w:t>
      </w:r>
      <w:r w:rsidRPr="00F856DE">
        <w:rPr>
          <w:rFonts w:cs="Arial"/>
          <w:i/>
          <w:color w:val="000000" w:themeColor="text1"/>
          <w:sz w:val="23"/>
          <w:szCs w:val="23"/>
        </w:rPr>
        <w:t xml:space="preserve">“ </w:t>
      </w:r>
      <w:r w:rsidR="00FB6BCF" w:rsidRPr="00F856DE">
        <w:rPr>
          <w:rFonts w:cs="Arial"/>
          <w:i/>
          <w:color w:val="000000" w:themeColor="text1"/>
          <w:sz w:val="23"/>
          <w:szCs w:val="23"/>
        </w:rPr>
        <w:t xml:space="preserve"> </w:t>
      </w:r>
      <w:r w:rsidRPr="00F856DE">
        <w:rPr>
          <w:rFonts w:cs="Arial"/>
          <w:i/>
          <w:color w:val="000000" w:themeColor="text1"/>
          <w:sz w:val="23"/>
          <w:szCs w:val="23"/>
        </w:rPr>
        <w:t>(respectme)</w:t>
      </w:r>
    </w:p>
    <w:p w14:paraId="340091C5" w14:textId="77777777" w:rsidR="00E75850" w:rsidRPr="00F856DE" w:rsidRDefault="003F0408" w:rsidP="0045470C">
      <w:pPr>
        <w:spacing w:after="0" w:line="240" w:lineRule="auto"/>
        <w:contextualSpacing/>
        <w:rPr>
          <w:rFonts w:eastAsia="Times New Roman" w:cs="Arial"/>
          <w:color w:val="000000" w:themeColor="text1"/>
          <w:sz w:val="23"/>
          <w:szCs w:val="23"/>
          <w:lang w:eastAsia="en-GB"/>
        </w:rPr>
      </w:pPr>
      <w:r w:rsidRPr="00F856DE">
        <w:rPr>
          <w:color w:val="000000" w:themeColor="text1"/>
          <w:sz w:val="23"/>
          <w:szCs w:val="23"/>
        </w:rPr>
        <w:t>Bullying behaviour is the use of aggression with or without the intention of hurting another person. Bullying behaviour results in pain and distress to the person at the receiving end. It is behaviour that leaves people feeling helpless,</w:t>
      </w:r>
      <w:r w:rsidR="00721ABB" w:rsidRPr="00F856DE">
        <w:rPr>
          <w:color w:val="000000" w:themeColor="text1"/>
          <w:sz w:val="23"/>
          <w:szCs w:val="23"/>
        </w:rPr>
        <w:t xml:space="preserve"> frightened, anxious, depressed and</w:t>
      </w:r>
      <w:r w:rsidRPr="00F856DE">
        <w:rPr>
          <w:color w:val="000000" w:themeColor="text1"/>
          <w:sz w:val="23"/>
          <w:szCs w:val="23"/>
        </w:rPr>
        <w:t xml:space="preserve"> demeaned. Actions can affect people in different ways and this should be taken into consideration. </w:t>
      </w:r>
      <w:r w:rsidR="00E75850" w:rsidRPr="00F856DE">
        <w:rPr>
          <w:color w:val="000000" w:themeColor="text1"/>
          <w:sz w:val="23"/>
          <w:szCs w:val="23"/>
        </w:rPr>
        <w:t>Bullying does not need to be persistent to have an effect on the mental health and</w:t>
      </w:r>
      <w:r w:rsidR="00721ABB" w:rsidRPr="00F856DE">
        <w:rPr>
          <w:color w:val="000000" w:themeColor="text1"/>
          <w:sz w:val="23"/>
          <w:szCs w:val="23"/>
        </w:rPr>
        <w:t xml:space="preserve"> well</w:t>
      </w:r>
      <w:r w:rsidR="00E75850" w:rsidRPr="00F856DE">
        <w:rPr>
          <w:color w:val="000000" w:themeColor="text1"/>
          <w:sz w:val="23"/>
          <w:szCs w:val="23"/>
        </w:rPr>
        <w:t>being of a child or young person.  The impacts of bullying can be felt after a single incident.</w:t>
      </w:r>
    </w:p>
    <w:p w14:paraId="14E504C4" w14:textId="77777777" w:rsidR="003F0408" w:rsidRPr="00F856DE" w:rsidRDefault="003F0408" w:rsidP="0045470C">
      <w:pPr>
        <w:pStyle w:val="Default"/>
        <w:contextualSpacing/>
        <w:rPr>
          <w:rFonts w:asciiTheme="minorHAnsi" w:hAnsiTheme="minorHAnsi"/>
          <w:color w:val="000000" w:themeColor="text1"/>
          <w:sz w:val="23"/>
          <w:szCs w:val="23"/>
        </w:rPr>
      </w:pPr>
    </w:p>
    <w:p w14:paraId="30F490A5" w14:textId="77777777" w:rsidR="00721ABB" w:rsidRPr="00F856DE" w:rsidRDefault="00721ABB" w:rsidP="0045470C">
      <w:pPr>
        <w:pStyle w:val="Default"/>
        <w:contextualSpacing/>
        <w:rPr>
          <w:rFonts w:asciiTheme="minorHAnsi" w:hAnsiTheme="minorHAnsi"/>
          <w:color w:val="000000" w:themeColor="text1"/>
          <w:sz w:val="23"/>
          <w:szCs w:val="23"/>
        </w:rPr>
      </w:pPr>
      <w:r w:rsidRPr="00F856DE">
        <w:rPr>
          <w:rFonts w:asciiTheme="minorHAnsi" w:hAnsiTheme="minorHAnsi"/>
          <w:color w:val="000000" w:themeColor="text1"/>
          <w:sz w:val="23"/>
          <w:szCs w:val="23"/>
        </w:rPr>
        <w:t>Bullying behaviour can be:</w:t>
      </w:r>
    </w:p>
    <w:p w14:paraId="315DE1AF" w14:textId="77777777" w:rsidR="00721ABB" w:rsidRPr="00F856DE" w:rsidRDefault="00721ABB" w:rsidP="00721ABB">
      <w:pPr>
        <w:pStyle w:val="Default"/>
        <w:numPr>
          <w:ilvl w:val="0"/>
          <w:numId w:val="25"/>
        </w:numPr>
        <w:contextualSpacing/>
        <w:rPr>
          <w:rFonts w:asciiTheme="minorHAnsi" w:hAnsiTheme="minorHAnsi"/>
          <w:color w:val="000000" w:themeColor="text1"/>
          <w:sz w:val="23"/>
          <w:szCs w:val="23"/>
        </w:rPr>
      </w:pPr>
      <w:r w:rsidRPr="00F856DE">
        <w:rPr>
          <w:rFonts w:asciiTheme="minorHAnsi" w:hAnsiTheme="minorHAnsi"/>
          <w:color w:val="000000" w:themeColor="text1"/>
          <w:sz w:val="23"/>
          <w:szCs w:val="23"/>
        </w:rPr>
        <w:t>A one-off incident or it can be systematic and ongoing;</w:t>
      </w:r>
    </w:p>
    <w:p w14:paraId="79A7C4F2" w14:textId="77777777" w:rsidR="00721ABB" w:rsidRPr="00F856DE" w:rsidRDefault="00721ABB" w:rsidP="00721ABB">
      <w:pPr>
        <w:pStyle w:val="Default"/>
        <w:numPr>
          <w:ilvl w:val="0"/>
          <w:numId w:val="25"/>
        </w:numPr>
        <w:contextualSpacing/>
        <w:rPr>
          <w:rFonts w:asciiTheme="minorHAnsi" w:hAnsiTheme="minorHAnsi"/>
          <w:color w:val="000000" w:themeColor="text1"/>
          <w:sz w:val="23"/>
          <w:szCs w:val="23"/>
        </w:rPr>
      </w:pPr>
      <w:r w:rsidRPr="00F856DE">
        <w:rPr>
          <w:rFonts w:asciiTheme="minorHAnsi" w:hAnsiTheme="minorHAnsi"/>
          <w:color w:val="000000" w:themeColor="text1"/>
          <w:sz w:val="23"/>
          <w:szCs w:val="23"/>
        </w:rPr>
        <w:t>Intentional or unintentional; irritating, ‘not meant to hurt’;</w:t>
      </w:r>
    </w:p>
    <w:p w14:paraId="343B77F8" w14:textId="77777777" w:rsidR="00721ABB" w:rsidRPr="00F856DE" w:rsidRDefault="00721ABB" w:rsidP="00721ABB">
      <w:pPr>
        <w:pStyle w:val="Default"/>
        <w:numPr>
          <w:ilvl w:val="0"/>
          <w:numId w:val="25"/>
        </w:numPr>
        <w:contextualSpacing/>
        <w:rPr>
          <w:rFonts w:asciiTheme="minorHAnsi" w:hAnsiTheme="minorHAnsi"/>
          <w:color w:val="000000" w:themeColor="text1"/>
          <w:sz w:val="23"/>
          <w:szCs w:val="23"/>
        </w:rPr>
      </w:pPr>
      <w:r w:rsidRPr="00F856DE">
        <w:rPr>
          <w:rFonts w:asciiTheme="minorHAnsi" w:hAnsiTheme="minorHAnsi"/>
          <w:color w:val="000000" w:themeColor="text1"/>
          <w:sz w:val="23"/>
          <w:szCs w:val="23"/>
        </w:rPr>
        <w:t>Distressing and hurtful to the recipient, rather than good-natured fun;</w:t>
      </w:r>
    </w:p>
    <w:p w14:paraId="687628E7" w14:textId="77777777" w:rsidR="003F0408" w:rsidRPr="00F856DE" w:rsidRDefault="00721ABB" w:rsidP="00721ABB">
      <w:pPr>
        <w:pStyle w:val="Default"/>
        <w:numPr>
          <w:ilvl w:val="0"/>
          <w:numId w:val="25"/>
        </w:numPr>
        <w:contextualSpacing/>
        <w:rPr>
          <w:rFonts w:asciiTheme="minorHAnsi" w:hAnsiTheme="minorHAnsi" w:cs="Times New Roman"/>
          <w:color w:val="000000" w:themeColor="text1"/>
          <w:sz w:val="23"/>
          <w:szCs w:val="23"/>
        </w:rPr>
      </w:pPr>
      <w:r w:rsidRPr="00F856DE">
        <w:rPr>
          <w:rFonts w:asciiTheme="minorHAnsi" w:hAnsiTheme="minorHAnsi"/>
          <w:color w:val="000000" w:themeColor="text1"/>
          <w:sz w:val="23"/>
          <w:szCs w:val="23"/>
        </w:rPr>
        <w:t xml:space="preserve">Usually one-way, rather than an exchange. </w:t>
      </w:r>
      <w:r w:rsidRPr="00F856DE">
        <w:rPr>
          <w:rFonts w:asciiTheme="minorHAnsi" w:hAnsiTheme="minorHAnsi"/>
          <w:i/>
          <w:color w:val="000000" w:themeColor="text1"/>
          <w:sz w:val="23"/>
          <w:szCs w:val="23"/>
        </w:rPr>
        <w:t>(respectme)</w:t>
      </w:r>
    </w:p>
    <w:p w14:paraId="180C0E85" w14:textId="77777777" w:rsidR="00516CE6" w:rsidRPr="00F856DE" w:rsidRDefault="00516CE6" w:rsidP="0045470C">
      <w:pPr>
        <w:pStyle w:val="Default"/>
        <w:contextualSpacing/>
        <w:rPr>
          <w:rFonts w:asciiTheme="minorHAnsi" w:hAnsiTheme="minorHAnsi" w:cs="Times New Roman"/>
          <w:color w:val="000000" w:themeColor="text1"/>
          <w:sz w:val="23"/>
          <w:szCs w:val="23"/>
        </w:rPr>
      </w:pPr>
    </w:p>
    <w:p w14:paraId="2195CDAC" w14:textId="77777777" w:rsidR="003F0408" w:rsidRPr="00F856DE" w:rsidRDefault="003611C3" w:rsidP="0045470C">
      <w:pPr>
        <w:pStyle w:val="Default"/>
        <w:contextualSpacing/>
        <w:rPr>
          <w:rFonts w:asciiTheme="minorHAnsi" w:hAnsiTheme="minorHAnsi"/>
          <w:color w:val="000000" w:themeColor="text1"/>
          <w:sz w:val="23"/>
          <w:szCs w:val="23"/>
        </w:rPr>
      </w:pPr>
      <w:r w:rsidRPr="00F856DE">
        <w:rPr>
          <w:rFonts w:asciiTheme="minorHAnsi" w:hAnsiTheme="minorHAnsi"/>
          <w:color w:val="000000" w:themeColor="text1"/>
          <w:sz w:val="23"/>
          <w:szCs w:val="23"/>
        </w:rPr>
        <w:t xml:space="preserve">Bullying behaviour can take the following </w:t>
      </w:r>
      <w:r w:rsidR="0068458D" w:rsidRPr="00F856DE">
        <w:rPr>
          <w:rFonts w:asciiTheme="minorHAnsi" w:hAnsiTheme="minorHAnsi"/>
          <w:color w:val="000000" w:themeColor="text1"/>
          <w:sz w:val="23"/>
          <w:szCs w:val="23"/>
        </w:rPr>
        <w:t>forms (</w:t>
      </w:r>
      <w:r w:rsidR="00D01C94" w:rsidRPr="00F856DE">
        <w:rPr>
          <w:rFonts w:asciiTheme="minorHAnsi" w:hAnsiTheme="minorHAnsi"/>
          <w:i/>
          <w:color w:val="000000" w:themeColor="text1"/>
          <w:sz w:val="23"/>
          <w:szCs w:val="23"/>
        </w:rPr>
        <w:t>this list is not exhaustive)</w:t>
      </w:r>
      <w:r w:rsidRPr="00F856DE">
        <w:rPr>
          <w:rFonts w:asciiTheme="minorHAnsi" w:hAnsiTheme="minorHAnsi"/>
          <w:i/>
          <w:color w:val="000000" w:themeColor="text1"/>
          <w:sz w:val="23"/>
          <w:szCs w:val="23"/>
        </w:rPr>
        <w:t>:</w:t>
      </w:r>
    </w:p>
    <w:p w14:paraId="0B0012A9" w14:textId="77777777" w:rsidR="003611C3" w:rsidRPr="00F856DE" w:rsidRDefault="003611C3" w:rsidP="0045470C">
      <w:pPr>
        <w:pStyle w:val="Default"/>
        <w:contextualSpacing/>
        <w:rPr>
          <w:rFonts w:asciiTheme="minorHAnsi" w:hAnsiTheme="minorHAnsi"/>
          <w:color w:val="000000" w:themeColor="text1"/>
          <w:sz w:val="23"/>
          <w:szCs w:val="23"/>
        </w:rPr>
      </w:pPr>
    </w:p>
    <w:tbl>
      <w:tblPr>
        <w:tblStyle w:val="TableGrid"/>
        <w:tblW w:w="0" w:type="auto"/>
        <w:tblLook w:val="04A0" w:firstRow="1" w:lastRow="0" w:firstColumn="1" w:lastColumn="0" w:noHBand="0" w:noVBand="1"/>
      </w:tblPr>
      <w:tblGrid>
        <w:gridCol w:w="1951"/>
        <w:gridCol w:w="7065"/>
      </w:tblGrid>
      <w:tr w:rsidR="00F856DE" w:rsidRPr="00F856DE" w14:paraId="3ED7B02D" w14:textId="77777777" w:rsidTr="001B69D4">
        <w:tc>
          <w:tcPr>
            <w:tcW w:w="1951" w:type="dxa"/>
          </w:tcPr>
          <w:p w14:paraId="1CD88256" w14:textId="77777777" w:rsidR="003611C3" w:rsidRPr="00F856DE" w:rsidRDefault="003611C3" w:rsidP="0045470C">
            <w:pPr>
              <w:pStyle w:val="Default"/>
              <w:contextualSpacing/>
              <w:rPr>
                <w:rFonts w:asciiTheme="minorHAnsi" w:hAnsiTheme="minorHAnsi"/>
                <w:b/>
                <w:i/>
                <w:color w:val="000000" w:themeColor="text1"/>
                <w:sz w:val="23"/>
                <w:szCs w:val="23"/>
              </w:rPr>
            </w:pPr>
            <w:r w:rsidRPr="00F856DE">
              <w:rPr>
                <w:rFonts w:asciiTheme="minorHAnsi" w:hAnsiTheme="minorHAnsi"/>
                <w:b/>
                <w:i/>
                <w:color w:val="000000" w:themeColor="text1"/>
                <w:sz w:val="23"/>
                <w:szCs w:val="23"/>
              </w:rPr>
              <w:t>Forms of Bullying</w:t>
            </w:r>
            <w:r w:rsidR="00F57CA0" w:rsidRPr="00F856DE">
              <w:rPr>
                <w:rFonts w:asciiTheme="minorHAnsi" w:hAnsiTheme="minorHAnsi"/>
                <w:b/>
                <w:i/>
                <w:color w:val="000000" w:themeColor="text1"/>
                <w:sz w:val="23"/>
                <w:szCs w:val="23"/>
              </w:rPr>
              <w:t>*</w:t>
            </w:r>
            <w:r w:rsidRPr="00F856DE">
              <w:rPr>
                <w:rFonts w:asciiTheme="minorHAnsi" w:hAnsiTheme="minorHAnsi"/>
                <w:b/>
                <w:i/>
                <w:color w:val="000000" w:themeColor="text1"/>
                <w:sz w:val="23"/>
                <w:szCs w:val="23"/>
              </w:rPr>
              <w:t>:</w:t>
            </w:r>
          </w:p>
        </w:tc>
        <w:tc>
          <w:tcPr>
            <w:tcW w:w="7065" w:type="dxa"/>
          </w:tcPr>
          <w:p w14:paraId="390CE5C6" w14:textId="77777777" w:rsidR="003611C3" w:rsidRPr="00F856DE" w:rsidRDefault="003611C3" w:rsidP="0045470C">
            <w:pPr>
              <w:pStyle w:val="Default"/>
              <w:contextualSpacing/>
              <w:rPr>
                <w:rFonts w:asciiTheme="minorHAnsi" w:hAnsiTheme="minorHAnsi"/>
                <w:b/>
                <w:i/>
                <w:color w:val="000000" w:themeColor="text1"/>
                <w:sz w:val="23"/>
                <w:szCs w:val="23"/>
              </w:rPr>
            </w:pPr>
            <w:r w:rsidRPr="00F856DE">
              <w:rPr>
                <w:rFonts w:asciiTheme="minorHAnsi" w:hAnsiTheme="minorHAnsi"/>
                <w:b/>
                <w:i/>
                <w:color w:val="000000" w:themeColor="text1"/>
                <w:sz w:val="23"/>
                <w:szCs w:val="23"/>
              </w:rPr>
              <w:t>Example Behaviours:</w:t>
            </w:r>
          </w:p>
        </w:tc>
      </w:tr>
      <w:tr w:rsidR="00F856DE" w:rsidRPr="00F856DE" w14:paraId="3F4E3F82" w14:textId="77777777" w:rsidTr="001B69D4">
        <w:tc>
          <w:tcPr>
            <w:tcW w:w="1951" w:type="dxa"/>
          </w:tcPr>
          <w:p w14:paraId="738E809E" w14:textId="77777777" w:rsidR="003611C3" w:rsidRPr="00F856DE" w:rsidRDefault="003611C3" w:rsidP="0045470C">
            <w:pPr>
              <w:pStyle w:val="Default"/>
              <w:contextualSpacing/>
              <w:rPr>
                <w:rFonts w:asciiTheme="minorHAnsi" w:hAnsiTheme="minorHAnsi"/>
                <w:color w:val="000000" w:themeColor="text1"/>
                <w:sz w:val="23"/>
                <w:szCs w:val="23"/>
              </w:rPr>
            </w:pPr>
            <w:r w:rsidRPr="00F856DE">
              <w:rPr>
                <w:rFonts w:asciiTheme="minorHAnsi" w:hAnsiTheme="minorHAnsi"/>
                <w:b/>
                <w:bCs/>
                <w:color w:val="000000" w:themeColor="text1"/>
                <w:sz w:val="23"/>
                <w:szCs w:val="23"/>
              </w:rPr>
              <w:t>Emotional</w:t>
            </w:r>
          </w:p>
        </w:tc>
        <w:tc>
          <w:tcPr>
            <w:tcW w:w="7065" w:type="dxa"/>
          </w:tcPr>
          <w:p w14:paraId="3CE9182C" w14:textId="77777777" w:rsidR="003611C3" w:rsidRPr="00F856DE" w:rsidRDefault="003611C3" w:rsidP="0045470C">
            <w:pPr>
              <w:pStyle w:val="Default"/>
              <w:contextualSpacing/>
              <w:rPr>
                <w:rFonts w:asciiTheme="minorHAnsi" w:hAnsiTheme="minorHAnsi"/>
                <w:color w:val="000000" w:themeColor="text1"/>
                <w:sz w:val="23"/>
                <w:szCs w:val="23"/>
              </w:rPr>
            </w:pPr>
            <w:r w:rsidRPr="00F856DE">
              <w:rPr>
                <w:rFonts w:asciiTheme="minorHAnsi" w:hAnsiTheme="minorHAnsi"/>
                <w:i/>
                <w:color w:val="000000" w:themeColor="text1"/>
                <w:sz w:val="23"/>
                <w:szCs w:val="23"/>
              </w:rPr>
              <w:t>Mental</w:t>
            </w:r>
            <w:r w:rsidRPr="00F856DE">
              <w:rPr>
                <w:rFonts w:asciiTheme="minorHAnsi" w:hAnsiTheme="minorHAnsi"/>
                <w:color w:val="000000" w:themeColor="text1"/>
                <w:sz w:val="23"/>
                <w:szCs w:val="23"/>
              </w:rPr>
              <w:t>: when</w:t>
            </w:r>
            <w:r w:rsidR="00721ABB" w:rsidRPr="00F856DE">
              <w:rPr>
                <w:rFonts w:asciiTheme="minorHAnsi" w:hAnsiTheme="minorHAnsi"/>
                <w:color w:val="000000" w:themeColor="text1"/>
                <w:sz w:val="23"/>
                <w:szCs w:val="23"/>
              </w:rPr>
              <w:t xml:space="preserve"> pressure to conform is applied.</w:t>
            </w:r>
          </w:p>
          <w:p w14:paraId="555123AE" w14:textId="77777777" w:rsidR="003611C3" w:rsidRPr="00F856DE" w:rsidRDefault="003611C3" w:rsidP="0045470C">
            <w:pPr>
              <w:pStyle w:val="Default"/>
              <w:contextualSpacing/>
              <w:rPr>
                <w:rFonts w:asciiTheme="minorHAnsi" w:hAnsiTheme="minorHAnsi"/>
                <w:color w:val="000000" w:themeColor="text1"/>
                <w:sz w:val="23"/>
                <w:szCs w:val="23"/>
              </w:rPr>
            </w:pPr>
            <w:r w:rsidRPr="00F856DE">
              <w:rPr>
                <w:rFonts w:asciiTheme="minorHAnsi" w:hAnsiTheme="minorHAnsi"/>
                <w:i/>
                <w:color w:val="000000" w:themeColor="text1"/>
                <w:sz w:val="23"/>
                <w:szCs w:val="23"/>
              </w:rPr>
              <w:t>Material</w:t>
            </w:r>
            <w:r w:rsidRPr="00F856DE">
              <w:rPr>
                <w:rFonts w:asciiTheme="minorHAnsi" w:hAnsiTheme="minorHAnsi"/>
                <w:color w:val="000000" w:themeColor="text1"/>
                <w:sz w:val="23"/>
                <w:szCs w:val="23"/>
              </w:rPr>
              <w:t>: when possessions are stolen, damaged or h</w:t>
            </w:r>
            <w:r w:rsidR="00721ABB" w:rsidRPr="00F856DE">
              <w:rPr>
                <w:rFonts w:asciiTheme="minorHAnsi" w:hAnsiTheme="minorHAnsi"/>
                <w:color w:val="000000" w:themeColor="text1"/>
                <w:sz w:val="23"/>
                <w:szCs w:val="23"/>
              </w:rPr>
              <w:t>idden; or extortion takes place.</w:t>
            </w:r>
          </w:p>
          <w:p w14:paraId="24D29FEE" w14:textId="77777777" w:rsidR="003611C3" w:rsidRPr="00F856DE" w:rsidRDefault="003611C3" w:rsidP="0045470C">
            <w:pPr>
              <w:pStyle w:val="Default"/>
              <w:contextualSpacing/>
              <w:rPr>
                <w:rFonts w:asciiTheme="minorHAnsi" w:hAnsiTheme="minorHAnsi"/>
                <w:color w:val="000000" w:themeColor="text1"/>
                <w:sz w:val="23"/>
                <w:szCs w:val="23"/>
              </w:rPr>
            </w:pPr>
            <w:r w:rsidRPr="00F856DE">
              <w:rPr>
                <w:rFonts w:asciiTheme="minorHAnsi" w:hAnsiTheme="minorHAnsi"/>
                <w:i/>
                <w:color w:val="000000" w:themeColor="text1"/>
                <w:sz w:val="23"/>
                <w:szCs w:val="23"/>
              </w:rPr>
              <w:t>Social</w:t>
            </w:r>
            <w:r w:rsidRPr="00F856DE">
              <w:rPr>
                <w:rFonts w:asciiTheme="minorHAnsi" w:hAnsiTheme="minorHAnsi"/>
                <w:color w:val="000000" w:themeColor="text1"/>
                <w:sz w:val="23"/>
                <w:szCs w:val="23"/>
              </w:rPr>
              <w:t>: when not being spoken to o</w:t>
            </w:r>
            <w:r w:rsidR="00721ABB" w:rsidRPr="00F856DE">
              <w:rPr>
                <w:rFonts w:asciiTheme="minorHAnsi" w:hAnsiTheme="minorHAnsi"/>
                <w:color w:val="000000" w:themeColor="text1"/>
                <w:sz w:val="23"/>
                <w:szCs w:val="23"/>
              </w:rPr>
              <w:t>r being left out of activities.</w:t>
            </w:r>
          </w:p>
        </w:tc>
      </w:tr>
      <w:tr w:rsidR="00F856DE" w:rsidRPr="00F856DE" w14:paraId="43DF3304" w14:textId="77777777" w:rsidTr="001B69D4">
        <w:tc>
          <w:tcPr>
            <w:tcW w:w="1951" w:type="dxa"/>
          </w:tcPr>
          <w:p w14:paraId="37E73418" w14:textId="77777777" w:rsidR="003611C3" w:rsidRPr="00F856DE" w:rsidRDefault="003611C3" w:rsidP="0045470C">
            <w:pPr>
              <w:pStyle w:val="Default"/>
              <w:contextualSpacing/>
              <w:rPr>
                <w:rFonts w:asciiTheme="minorHAnsi" w:hAnsiTheme="minorHAnsi"/>
                <w:color w:val="000000" w:themeColor="text1"/>
                <w:sz w:val="23"/>
                <w:szCs w:val="23"/>
              </w:rPr>
            </w:pPr>
            <w:r w:rsidRPr="00F856DE">
              <w:rPr>
                <w:rFonts w:asciiTheme="minorHAnsi" w:hAnsiTheme="minorHAnsi"/>
                <w:b/>
                <w:bCs/>
                <w:color w:val="000000" w:themeColor="text1"/>
                <w:sz w:val="23"/>
                <w:szCs w:val="23"/>
              </w:rPr>
              <w:t>Physical</w:t>
            </w:r>
          </w:p>
        </w:tc>
        <w:tc>
          <w:tcPr>
            <w:tcW w:w="7065" w:type="dxa"/>
          </w:tcPr>
          <w:p w14:paraId="3BC65CB4" w14:textId="77777777" w:rsidR="003611C3" w:rsidRPr="00F856DE" w:rsidRDefault="003611C3" w:rsidP="0045470C">
            <w:pPr>
              <w:pStyle w:val="Default"/>
              <w:contextualSpacing/>
              <w:rPr>
                <w:rFonts w:asciiTheme="minorHAnsi" w:hAnsiTheme="minorHAnsi"/>
                <w:color w:val="000000" w:themeColor="text1"/>
                <w:sz w:val="23"/>
                <w:szCs w:val="23"/>
              </w:rPr>
            </w:pPr>
            <w:r w:rsidRPr="00F856DE">
              <w:rPr>
                <w:rFonts w:asciiTheme="minorHAnsi" w:hAnsiTheme="minorHAnsi"/>
                <w:color w:val="000000" w:themeColor="text1"/>
                <w:sz w:val="23"/>
                <w:szCs w:val="23"/>
              </w:rPr>
              <w:t>Pushing, kicking, hitting, punching or any use of violence</w:t>
            </w:r>
            <w:r w:rsidR="00721ABB" w:rsidRPr="00F856DE">
              <w:rPr>
                <w:rFonts w:asciiTheme="minorHAnsi" w:hAnsiTheme="minorHAnsi"/>
                <w:color w:val="000000" w:themeColor="text1"/>
                <w:sz w:val="23"/>
                <w:szCs w:val="23"/>
              </w:rPr>
              <w:t>.</w:t>
            </w:r>
          </w:p>
        </w:tc>
      </w:tr>
      <w:tr w:rsidR="00F856DE" w:rsidRPr="00F856DE" w14:paraId="5AF97EB3" w14:textId="77777777" w:rsidTr="001B69D4">
        <w:tc>
          <w:tcPr>
            <w:tcW w:w="1951" w:type="dxa"/>
          </w:tcPr>
          <w:p w14:paraId="64B5012F" w14:textId="77777777" w:rsidR="003611C3" w:rsidRPr="00F856DE" w:rsidRDefault="003611C3" w:rsidP="0045470C">
            <w:pPr>
              <w:pStyle w:val="Default"/>
              <w:contextualSpacing/>
              <w:rPr>
                <w:rFonts w:asciiTheme="minorHAnsi" w:hAnsiTheme="minorHAnsi"/>
                <w:color w:val="000000" w:themeColor="text1"/>
                <w:sz w:val="23"/>
                <w:szCs w:val="23"/>
              </w:rPr>
            </w:pPr>
            <w:r w:rsidRPr="00F856DE">
              <w:rPr>
                <w:rFonts w:asciiTheme="minorHAnsi" w:hAnsiTheme="minorHAnsi"/>
                <w:b/>
                <w:bCs/>
                <w:color w:val="000000" w:themeColor="text1"/>
                <w:sz w:val="23"/>
                <w:szCs w:val="23"/>
              </w:rPr>
              <w:t>Verbal</w:t>
            </w:r>
          </w:p>
        </w:tc>
        <w:tc>
          <w:tcPr>
            <w:tcW w:w="7065" w:type="dxa"/>
          </w:tcPr>
          <w:p w14:paraId="0EFB5506" w14:textId="77777777" w:rsidR="003611C3" w:rsidRPr="00F856DE" w:rsidRDefault="003611C3" w:rsidP="0045470C">
            <w:pPr>
              <w:pStyle w:val="Default"/>
              <w:contextualSpacing/>
              <w:rPr>
                <w:rFonts w:asciiTheme="minorHAnsi" w:hAnsiTheme="minorHAnsi"/>
                <w:color w:val="000000" w:themeColor="text1"/>
                <w:sz w:val="23"/>
                <w:szCs w:val="23"/>
              </w:rPr>
            </w:pPr>
            <w:r w:rsidRPr="00F856DE">
              <w:rPr>
                <w:rFonts w:asciiTheme="minorHAnsi" w:hAnsiTheme="minorHAnsi"/>
                <w:color w:val="000000" w:themeColor="text1"/>
                <w:sz w:val="23"/>
                <w:szCs w:val="23"/>
              </w:rPr>
              <w:t>Name-calling, sarcasm, spreading rumours, teasing, personal comments</w:t>
            </w:r>
            <w:r w:rsidR="00182AFD" w:rsidRPr="00F856DE">
              <w:rPr>
                <w:rFonts w:asciiTheme="minorHAnsi" w:hAnsiTheme="minorHAnsi"/>
                <w:color w:val="000000" w:themeColor="text1"/>
                <w:sz w:val="23"/>
                <w:szCs w:val="23"/>
              </w:rPr>
              <w:t>.</w:t>
            </w:r>
          </w:p>
        </w:tc>
      </w:tr>
      <w:tr w:rsidR="00F856DE" w:rsidRPr="00F856DE" w14:paraId="154877C9" w14:textId="77777777" w:rsidTr="001B69D4">
        <w:tc>
          <w:tcPr>
            <w:tcW w:w="1951" w:type="dxa"/>
          </w:tcPr>
          <w:p w14:paraId="307E89B9" w14:textId="77777777" w:rsidR="003611C3" w:rsidRPr="00F856DE" w:rsidRDefault="003611C3" w:rsidP="0045470C">
            <w:pPr>
              <w:pStyle w:val="Default"/>
              <w:contextualSpacing/>
              <w:rPr>
                <w:rFonts w:asciiTheme="minorHAnsi" w:hAnsiTheme="minorHAnsi"/>
                <w:b/>
                <w:bCs/>
                <w:color w:val="000000" w:themeColor="text1"/>
                <w:sz w:val="23"/>
                <w:szCs w:val="23"/>
              </w:rPr>
            </w:pPr>
            <w:r w:rsidRPr="00F856DE">
              <w:rPr>
                <w:rFonts w:asciiTheme="minorHAnsi" w:hAnsiTheme="minorHAnsi"/>
                <w:b/>
                <w:bCs/>
                <w:color w:val="000000" w:themeColor="text1"/>
                <w:sz w:val="23"/>
                <w:szCs w:val="23"/>
              </w:rPr>
              <w:t>Cyber</w:t>
            </w:r>
          </w:p>
          <w:p w14:paraId="017638E1" w14:textId="77777777" w:rsidR="001D7E15" w:rsidRPr="00F856DE" w:rsidRDefault="005A2330" w:rsidP="001B69D4">
            <w:pPr>
              <w:pStyle w:val="Default"/>
              <w:contextualSpacing/>
              <w:rPr>
                <w:rFonts w:asciiTheme="minorHAnsi" w:hAnsiTheme="minorHAnsi"/>
                <w:color w:val="000000" w:themeColor="text1"/>
                <w:sz w:val="23"/>
                <w:szCs w:val="23"/>
              </w:rPr>
            </w:pPr>
            <w:r w:rsidRPr="00F856DE">
              <w:rPr>
                <w:rFonts w:asciiTheme="minorHAnsi" w:hAnsiTheme="minorHAnsi"/>
                <w:bCs/>
                <w:i/>
                <w:color w:val="000000" w:themeColor="text1"/>
                <w:sz w:val="23"/>
                <w:szCs w:val="23"/>
              </w:rPr>
              <w:t>(</w:t>
            </w:r>
            <w:r w:rsidR="00FB6BCF" w:rsidRPr="00F856DE">
              <w:rPr>
                <w:rFonts w:asciiTheme="minorHAnsi" w:hAnsiTheme="minorHAnsi"/>
                <w:bCs/>
                <w:i/>
                <w:color w:val="000000" w:themeColor="text1"/>
                <w:sz w:val="23"/>
                <w:szCs w:val="23"/>
              </w:rPr>
              <w:t xml:space="preserve">See </w:t>
            </w:r>
            <w:r w:rsidR="00C800DB" w:rsidRPr="00F856DE">
              <w:rPr>
                <w:rFonts w:asciiTheme="minorHAnsi" w:hAnsiTheme="minorHAnsi"/>
                <w:bCs/>
                <w:i/>
                <w:color w:val="000000" w:themeColor="text1"/>
                <w:sz w:val="23"/>
                <w:szCs w:val="23"/>
              </w:rPr>
              <w:t>NSPCC</w:t>
            </w:r>
            <w:r w:rsidR="001B69D4" w:rsidRPr="00F856DE">
              <w:rPr>
                <w:rFonts w:asciiTheme="minorHAnsi" w:hAnsiTheme="minorHAnsi"/>
                <w:bCs/>
                <w:i/>
                <w:color w:val="000000" w:themeColor="text1"/>
                <w:sz w:val="23"/>
                <w:szCs w:val="23"/>
              </w:rPr>
              <w:t xml:space="preserve"> </w:t>
            </w:r>
            <w:r w:rsidR="001D7E15" w:rsidRPr="00F856DE">
              <w:rPr>
                <w:rFonts w:asciiTheme="minorHAnsi" w:hAnsiTheme="minorHAnsi"/>
                <w:bCs/>
                <w:i/>
                <w:color w:val="000000" w:themeColor="text1"/>
                <w:sz w:val="23"/>
                <w:szCs w:val="23"/>
              </w:rPr>
              <w:t>and CEOP</w:t>
            </w:r>
            <w:r w:rsidR="00FB6BCF" w:rsidRPr="00F856DE">
              <w:rPr>
                <w:rFonts w:asciiTheme="minorHAnsi" w:hAnsiTheme="minorHAnsi"/>
                <w:bCs/>
                <w:i/>
                <w:color w:val="000000" w:themeColor="text1"/>
                <w:sz w:val="23"/>
                <w:szCs w:val="23"/>
              </w:rPr>
              <w:t xml:space="preserve"> weblink</w:t>
            </w:r>
            <w:r w:rsidR="001D7E15" w:rsidRPr="00F856DE">
              <w:rPr>
                <w:rFonts w:asciiTheme="minorHAnsi" w:hAnsiTheme="minorHAnsi"/>
                <w:bCs/>
                <w:i/>
                <w:color w:val="000000" w:themeColor="text1"/>
                <w:sz w:val="23"/>
                <w:szCs w:val="23"/>
              </w:rPr>
              <w:t>)</w:t>
            </w:r>
          </w:p>
        </w:tc>
        <w:tc>
          <w:tcPr>
            <w:tcW w:w="7065" w:type="dxa"/>
          </w:tcPr>
          <w:p w14:paraId="2F70CBD5" w14:textId="77777777" w:rsidR="003611C3" w:rsidRPr="00F856DE" w:rsidRDefault="003611C3" w:rsidP="0045470C">
            <w:pPr>
              <w:pStyle w:val="Default"/>
              <w:contextualSpacing/>
              <w:rPr>
                <w:rFonts w:asciiTheme="minorHAnsi" w:hAnsiTheme="minorHAnsi"/>
                <w:color w:val="000000" w:themeColor="text1"/>
                <w:sz w:val="23"/>
                <w:szCs w:val="23"/>
              </w:rPr>
            </w:pPr>
            <w:r w:rsidRPr="00F856DE">
              <w:rPr>
                <w:rFonts w:asciiTheme="minorHAnsi" w:hAnsiTheme="minorHAnsi"/>
                <w:color w:val="000000" w:themeColor="text1"/>
                <w:sz w:val="23"/>
                <w:szCs w:val="23"/>
              </w:rPr>
              <w:t>All areas of internet, such as email and internet chat room misuse; mobile threats by text messaging and calls; misuse of associated technology, i.e. camera &amp; video facilities</w:t>
            </w:r>
            <w:r w:rsidR="001D7E15" w:rsidRPr="00F856DE">
              <w:rPr>
                <w:rFonts w:asciiTheme="minorHAnsi" w:hAnsiTheme="minorHAnsi"/>
                <w:color w:val="000000" w:themeColor="text1"/>
                <w:sz w:val="23"/>
                <w:szCs w:val="23"/>
              </w:rPr>
              <w:t xml:space="preserve">.  </w:t>
            </w:r>
            <w:r w:rsidR="001D7E15" w:rsidRPr="00F856DE">
              <w:rPr>
                <w:rFonts w:asciiTheme="minorHAnsi" w:hAnsiTheme="minorHAnsi" w:cstheme="minorHAnsi"/>
                <w:color w:val="000000" w:themeColor="text1"/>
                <w:sz w:val="23"/>
                <w:szCs w:val="23"/>
              </w:rPr>
              <w:t xml:space="preserve">Texts, messages or images are sent or posted on sites, which hurt, intimidate or embarrass another person.  </w:t>
            </w:r>
            <w:r w:rsidR="00F57CA0" w:rsidRPr="00F856DE">
              <w:rPr>
                <w:rFonts w:asciiTheme="minorHAnsi" w:hAnsiTheme="minorHAnsi" w:cstheme="minorHAnsi"/>
                <w:color w:val="000000" w:themeColor="text1"/>
                <w:sz w:val="23"/>
                <w:szCs w:val="23"/>
              </w:rPr>
              <w:t>Cyberbullying should be treated</w:t>
            </w:r>
            <w:r w:rsidR="001D7E15" w:rsidRPr="00F856DE">
              <w:rPr>
                <w:rFonts w:asciiTheme="minorHAnsi" w:hAnsiTheme="minorHAnsi" w:cstheme="minorHAnsi"/>
                <w:color w:val="000000" w:themeColor="text1"/>
                <w:sz w:val="23"/>
                <w:szCs w:val="23"/>
              </w:rPr>
              <w:t xml:space="preserve"> no different from any other forms of bullying; the behaviour is the same and the impact is no less devastating.</w:t>
            </w:r>
          </w:p>
        </w:tc>
      </w:tr>
      <w:tr w:rsidR="00F856DE" w:rsidRPr="00F856DE" w14:paraId="7EB1383F" w14:textId="77777777" w:rsidTr="001B69D4">
        <w:tc>
          <w:tcPr>
            <w:tcW w:w="1951" w:type="dxa"/>
          </w:tcPr>
          <w:p w14:paraId="18280AFD" w14:textId="77777777" w:rsidR="00D01C94" w:rsidRPr="00F856DE" w:rsidRDefault="00E73ECE" w:rsidP="00D01C94">
            <w:pPr>
              <w:pStyle w:val="Default"/>
              <w:contextualSpacing/>
              <w:rPr>
                <w:rFonts w:asciiTheme="minorHAnsi" w:hAnsiTheme="minorHAnsi"/>
                <w:b/>
                <w:bCs/>
                <w:color w:val="000000" w:themeColor="text1"/>
                <w:sz w:val="23"/>
                <w:szCs w:val="23"/>
              </w:rPr>
            </w:pPr>
            <w:r w:rsidRPr="00F856DE">
              <w:rPr>
                <w:rFonts w:asciiTheme="minorHAnsi" w:hAnsiTheme="minorHAnsi"/>
                <w:b/>
                <w:bCs/>
                <w:color w:val="000000" w:themeColor="text1"/>
                <w:sz w:val="23"/>
                <w:szCs w:val="23"/>
              </w:rPr>
              <w:t>Prejudice-</w:t>
            </w:r>
            <w:r w:rsidR="003611C3" w:rsidRPr="00F856DE">
              <w:rPr>
                <w:rFonts w:asciiTheme="minorHAnsi" w:hAnsiTheme="minorHAnsi"/>
                <w:b/>
                <w:bCs/>
                <w:color w:val="000000" w:themeColor="text1"/>
                <w:sz w:val="23"/>
                <w:szCs w:val="23"/>
              </w:rPr>
              <w:t>based</w:t>
            </w:r>
            <w:r w:rsidR="00881511" w:rsidRPr="00F856DE">
              <w:rPr>
                <w:rFonts w:asciiTheme="minorHAnsi" w:hAnsiTheme="minorHAnsi"/>
                <w:b/>
                <w:bCs/>
                <w:color w:val="000000" w:themeColor="text1"/>
                <w:sz w:val="23"/>
                <w:szCs w:val="23"/>
              </w:rPr>
              <w:t xml:space="preserve"> </w:t>
            </w:r>
          </w:p>
          <w:p w14:paraId="533A4724" w14:textId="77777777" w:rsidR="003611C3" w:rsidRPr="00F856DE" w:rsidRDefault="001B69D4" w:rsidP="001B69D4">
            <w:pPr>
              <w:pStyle w:val="Default"/>
              <w:contextualSpacing/>
              <w:rPr>
                <w:rFonts w:asciiTheme="minorHAnsi" w:hAnsiTheme="minorHAnsi"/>
                <w:color w:val="000000" w:themeColor="text1"/>
                <w:sz w:val="23"/>
                <w:szCs w:val="23"/>
              </w:rPr>
            </w:pPr>
            <w:r w:rsidRPr="00F856DE">
              <w:rPr>
                <w:rFonts w:asciiTheme="minorHAnsi" w:hAnsiTheme="minorHAnsi"/>
                <w:bCs/>
                <w:i/>
                <w:color w:val="000000" w:themeColor="text1"/>
                <w:sz w:val="23"/>
                <w:szCs w:val="23"/>
              </w:rPr>
              <w:t>(</w:t>
            </w:r>
            <w:r w:rsidR="00FB6BCF" w:rsidRPr="00F856DE">
              <w:rPr>
                <w:rFonts w:asciiTheme="minorHAnsi" w:hAnsiTheme="minorHAnsi"/>
                <w:bCs/>
                <w:i/>
                <w:color w:val="000000" w:themeColor="text1"/>
                <w:sz w:val="23"/>
                <w:szCs w:val="23"/>
              </w:rPr>
              <w:t xml:space="preserve">See </w:t>
            </w:r>
            <w:r w:rsidR="00C800DB" w:rsidRPr="00F856DE">
              <w:rPr>
                <w:rFonts w:asciiTheme="minorHAnsi" w:hAnsiTheme="minorHAnsi"/>
                <w:bCs/>
                <w:i/>
                <w:color w:val="000000" w:themeColor="text1"/>
                <w:sz w:val="23"/>
                <w:szCs w:val="23"/>
              </w:rPr>
              <w:t>NLC</w:t>
            </w:r>
            <w:r w:rsidR="00FB6BCF" w:rsidRPr="00F856DE">
              <w:rPr>
                <w:rFonts w:asciiTheme="minorHAnsi" w:hAnsiTheme="minorHAnsi"/>
                <w:bCs/>
                <w:i/>
                <w:color w:val="000000" w:themeColor="text1"/>
                <w:sz w:val="23"/>
                <w:szCs w:val="23"/>
              </w:rPr>
              <w:t xml:space="preserve"> weblink</w:t>
            </w:r>
            <w:r w:rsidR="00881511" w:rsidRPr="00F856DE">
              <w:rPr>
                <w:rFonts w:asciiTheme="minorHAnsi" w:hAnsiTheme="minorHAnsi"/>
                <w:bCs/>
                <w:i/>
                <w:color w:val="000000" w:themeColor="text1"/>
                <w:sz w:val="23"/>
                <w:szCs w:val="23"/>
              </w:rPr>
              <w:t>)</w:t>
            </w:r>
          </w:p>
        </w:tc>
        <w:tc>
          <w:tcPr>
            <w:tcW w:w="7065" w:type="dxa"/>
          </w:tcPr>
          <w:p w14:paraId="7DC80D3F" w14:textId="77777777" w:rsidR="003611C3" w:rsidRPr="00F856DE" w:rsidRDefault="005F4203" w:rsidP="006D346E">
            <w:pPr>
              <w:pStyle w:val="Default"/>
              <w:contextualSpacing/>
              <w:rPr>
                <w:rFonts w:asciiTheme="minorHAnsi" w:hAnsiTheme="minorHAnsi"/>
                <w:color w:val="000000" w:themeColor="text1"/>
                <w:sz w:val="23"/>
                <w:szCs w:val="23"/>
              </w:rPr>
            </w:pPr>
            <w:r w:rsidRPr="00F856DE">
              <w:rPr>
                <w:rFonts w:asciiTheme="minorHAnsi" w:hAnsiTheme="minorHAnsi"/>
                <w:color w:val="000000" w:themeColor="text1"/>
                <w:sz w:val="23"/>
                <w:szCs w:val="23"/>
              </w:rPr>
              <w:t>B</w:t>
            </w:r>
            <w:r w:rsidR="005A2330" w:rsidRPr="00F856DE">
              <w:rPr>
                <w:rFonts w:asciiTheme="minorHAnsi" w:hAnsiTheme="minorHAnsi"/>
                <w:color w:val="000000" w:themeColor="text1"/>
                <w:sz w:val="23"/>
                <w:szCs w:val="23"/>
              </w:rPr>
              <w:t>eca</w:t>
            </w:r>
            <w:r w:rsidR="00F57CA0" w:rsidRPr="00F856DE">
              <w:rPr>
                <w:rFonts w:asciiTheme="minorHAnsi" w:hAnsiTheme="minorHAnsi"/>
                <w:color w:val="000000" w:themeColor="text1"/>
                <w:sz w:val="23"/>
                <w:szCs w:val="23"/>
              </w:rPr>
              <w:t>use of body image; disability</w:t>
            </w:r>
            <w:r w:rsidR="003611C3" w:rsidRPr="00F856DE">
              <w:rPr>
                <w:rFonts w:asciiTheme="minorHAnsi" w:hAnsiTheme="minorHAnsi"/>
                <w:color w:val="000000" w:themeColor="text1"/>
                <w:sz w:val="23"/>
                <w:szCs w:val="23"/>
              </w:rPr>
              <w:t xml:space="preserve">; </w:t>
            </w:r>
            <w:r w:rsidR="005A2330" w:rsidRPr="00F856DE">
              <w:rPr>
                <w:rFonts w:asciiTheme="minorHAnsi" w:hAnsiTheme="minorHAnsi"/>
                <w:color w:val="000000" w:themeColor="text1"/>
                <w:sz w:val="23"/>
                <w:szCs w:val="23"/>
              </w:rPr>
              <w:t xml:space="preserve">looked </w:t>
            </w:r>
            <w:r w:rsidR="00F57CA0" w:rsidRPr="00F856DE">
              <w:rPr>
                <w:rFonts w:asciiTheme="minorHAnsi" w:hAnsiTheme="minorHAnsi"/>
                <w:color w:val="000000" w:themeColor="text1"/>
                <w:sz w:val="23"/>
                <w:szCs w:val="23"/>
              </w:rPr>
              <w:t>after children; race</w:t>
            </w:r>
            <w:r w:rsidR="005A2330" w:rsidRPr="00F856DE">
              <w:rPr>
                <w:rFonts w:asciiTheme="minorHAnsi" w:hAnsiTheme="minorHAnsi"/>
                <w:color w:val="000000" w:themeColor="text1"/>
                <w:sz w:val="23"/>
                <w:szCs w:val="23"/>
              </w:rPr>
              <w:t>; r</w:t>
            </w:r>
            <w:r w:rsidR="00E73ECE" w:rsidRPr="00F856DE">
              <w:rPr>
                <w:rFonts w:asciiTheme="minorHAnsi" w:hAnsiTheme="minorHAnsi"/>
                <w:color w:val="000000" w:themeColor="text1"/>
                <w:sz w:val="23"/>
                <w:szCs w:val="23"/>
              </w:rPr>
              <w:t>eligion</w:t>
            </w:r>
            <w:r w:rsidR="00F57CA0" w:rsidRPr="00F856DE">
              <w:rPr>
                <w:rFonts w:asciiTheme="minorHAnsi" w:hAnsiTheme="minorHAnsi"/>
                <w:color w:val="000000" w:themeColor="text1"/>
                <w:sz w:val="23"/>
                <w:szCs w:val="23"/>
              </w:rPr>
              <w:t xml:space="preserve"> and belief; sectarianism; sex; gender r</w:t>
            </w:r>
            <w:r w:rsidR="006D346E" w:rsidRPr="00F856DE">
              <w:rPr>
                <w:rFonts w:asciiTheme="minorHAnsi" w:hAnsiTheme="minorHAnsi"/>
                <w:color w:val="000000" w:themeColor="text1"/>
                <w:sz w:val="23"/>
                <w:szCs w:val="23"/>
              </w:rPr>
              <w:t>eassignment; sexual orientation;</w:t>
            </w:r>
            <w:r w:rsidR="00F57CA0" w:rsidRPr="00F856DE">
              <w:rPr>
                <w:rFonts w:asciiTheme="minorHAnsi" w:hAnsiTheme="minorHAnsi"/>
                <w:color w:val="000000" w:themeColor="text1"/>
                <w:sz w:val="23"/>
                <w:szCs w:val="23"/>
              </w:rPr>
              <w:t xml:space="preserve"> pregnancy and maternity</w:t>
            </w:r>
            <w:r w:rsidR="00E73ECE" w:rsidRPr="00F856DE">
              <w:rPr>
                <w:rFonts w:asciiTheme="minorHAnsi" w:hAnsiTheme="minorHAnsi"/>
                <w:color w:val="000000" w:themeColor="text1"/>
                <w:sz w:val="23"/>
                <w:szCs w:val="23"/>
              </w:rPr>
              <w:t>; young c</w:t>
            </w:r>
            <w:r w:rsidR="00F57CA0" w:rsidRPr="00F856DE">
              <w:rPr>
                <w:rFonts w:asciiTheme="minorHAnsi" w:hAnsiTheme="minorHAnsi"/>
                <w:color w:val="000000" w:themeColor="text1"/>
                <w:sz w:val="23"/>
                <w:szCs w:val="23"/>
              </w:rPr>
              <w:t>arers; socio</w:t>
            </w:r>
            <w:r w:rsidR="006D346E" w:rsidRPr="00F856DE">
              <w:rPr>
                <w:rFonts w:asciiTheme="minorHAnsi" w:hAnsiTheme="minorHAnsi"/>
                <w:color w:val="000000" w:themeColor="text1"/>
                <w:sz w:val="23"/>
                <w:szCs w:val="23"/>
              </w:rPr>
              <w:t>-</w:t>
            </w:r>
            <w:r w:rsidR="00F57CA0" w:rsidRPr="00F856DE">
              <w:rPr>
                <w:rFonts w:asciiTheme="minorHAnsi" w:hAnsiTheme="minorHAnsi"/>
                <w:color w:val="000000" w:themeColor="text1"/>
                <w:sz w:val="23"/>
                <w:szCs w:val="23"/>
              </w:rPr>
              <w:t>economic factors</w:t>
            </w:r>
            <w:r w:rsidRPr="00F856DE">
              <w:rPr>
                <w:rFonts w:asciiTheme="minorHAnsi" w:hAnsiTheme="minorHAnsi"/>
                <w:color w:val="000000" w:themeColor="text1"/>
                <w:sz w:val="23"/>
                <w:szCs w:val="23"/>
              </w:rPr>
              <w:t>; against asylum seekers/refugees.</w:t>
            </w:r>
          </w:p>
        </w:tc>
      </w:tr>
    </w:tbl>
    <w:p w14:paraId="6FC7CD95" w14:textId="77777777" w:rsidR="00F57CA0" w:rsidRPr="00F856DE" w:rsidRDefault="006D346E" w:rsidP="00F57CA0">
      <w:pPr>
        <w:rPr>
          <w:color w:val="000000" w:themeColor="text1"/>
          <w:sz w:val="23"/>
          <w:szCs w:val="23"/>
        </w:rPr>
      </w:pPr>
      <w:r w:rsidRPr="00F856DE">
        <w:rPr>
          <w:color w:val="000000" w:themeColor="text1"/>
          <w:sz w:val="23"/>
          <w:szCs w:val="23"/>
        </w:rPr>
        <w:br/>
      </w:r>
      <w:r w:rsidR="00F57CA0" w:rsidRPr="00F856DE">
        <w:rPr>
          <w:color w:val="000000" w:themeColor="text1"/>
          <w:sz w:val="23"/>
          <w:szCs w:val="23"/>
        </w:rPr>
        <w:t>*Some of these behaviours may be regarded a criminal assault.</w:t>
      </w:r>
    </w:p>
    <w:p w14:paraId="5F26C157" w14:textId="77777777" w:rsidR="00AA4DA5" w:rsidRPr="00F856DE" w:rsidRDefault="00AA4DA5" w:rsidP="0045470C">
      <w:pPr>
        <w:autoSpaceDE w:val="0"/>
        <w:autoSpaceDN w:val="0"/>
        <w:adjustRightInd w:val="0"/>
        <w:spacing w:after="0" w:line="240" w:lineRule="auto"/>
        <w:contextualSpacing/>
        <w:rPr>
          <w:b/>
          <w:i/>
          <w:color w:val="000000" w:themeColor="text1"/>
          <w:sz w:val="28"/>
          <w:szCs w:val="28"/>
          <w:u w:val="single"/>
        </w:rPr>
      </w:pPr>
      <w:r w:rsidRPr="00F856DE">
        <w:rPr>
          <w:b/>
          <w:i/>
          <w:color w:val="000000" w:themeColor="text1"/>
          <w:sz w:val="28"/>
          <w:szCs w:val="28"/>
          <w:u w:val="single"/>
        </w:rPr>
        <w:t>Indications of Bullying</w:t>
      </w:r>
      <w:r w:rsidR="00AF44DA" w:rsidRPr="00F856DE">
        <w:rPr>
          <w:b/>
          <w:i/>
          <w:color w:val="000000" w:themeColor="text1"/>
          <w:sz w:val="28"/>
          <w:szCs w:val="28"/>
        </w:rPr>
        <w:t xml:space="preserve"> </w:t>
      </w:r>
      <w:r w:rsidR="00AF44DA" w:rsidRPr="00F856DE">
        <w:rPr>
          <w:i/>
          <w:color w:val="000000" w:themeColor="text1"/>
          <w:sz w:val="23"/>
          <w:szCs w:val="23"/>
        </w:rPr>
        <w:t>(this list is not exhaustive)</w:t>
      </w:r>
    </w:p>
    <w:p w14:paraId="6CD41C51" w14:textId="77777777" w:rsidR="00AA4DA5" w:rsidRPr="00F856DE" w:rsidRDefault="00AA4DA5" w:rsidP="0045470C">
      <w:pPr>
        <w:autoSpaceDE w:val="0"/>
        <w:autoSpaceDN w:val="0"/>
        <w:adjustRightInd w:val="0"/>
        <w:spacing w:after="0" w:line="240" w:lineRule="auto"/>
        <w:contextualSpacing/>
        <w:rPr>
          <w:b/>
          <w:i/>
          <w:color w:val="000000" w:themeColor="text1"/>
          <w:sz w:val="23"/>
          <w:szCs w:val="23"/>
          <w:u w:val="single"/>
        </w:rPr>
      </w:pPr>
    </w:p>
    <w:p w14:paraId="204F36FB" w14:textId="77777777" w:rsidR="00AA4DA5" w:rsidRPr="00F856DE" w:rsidRDefault="00AA4DA5" w:rsidP="0045470C">
      <w:pPr>
        <w:autoSpaceDE w:val="0"/>
        <w:autoSpaceDN w:val="0"/>
        <w:adjustRightInd w:val="0"/>
        <w:spacing w:after="0" w:line="240" w:lineRule="auto"/>
        <w:contextualSpacing/>
        <w:rPr>
          <w:color w:val="000000" w:themeColor="text1"/>
          <w:sz w:val="23"/>
          <w:szCs w:val="23"/>
        </w:rPr>
      </w:pPr>
      <w:r w:rsidRPr="00F856DE">
        <w:rPr>
          <w:color w:val="000000" w:themeColor="text1"/>
          <w:sz w:val="23"/>
          <w:szCs w:val="23"/>
        </w:rPr>
        <w:t xml:space="preserve">Staff, parents and pupils should be watchful of the indicators of bullying which </w:t>
      </w:r>
      <w:r w:rsidR="00E63A0C" w:rsidRPr="00F856DE">
        <w:rPr>
          <w:color w:val="000000" w:themeColor="text1"/>
          <w:sz w:val="23"/>
          <w:szCs w:val="23"/>
        </w:rPr>
        <w:t xml:space="preserve">can </w:t>
      </w:r>
      <w:r w:rsidR="006315BA" w:rsidRPr="00F856DE">
        <w:rPr>
          <w:color w:val="000000" w:themeColor="text1"/>
          <w:sz w:val="23"/>
          <w:szCs w:val="23"/>
        </w:rPr>
        <w:t>i</w:t>
      </w:r>
      <w:r w:rsidRPr="00F856DE">
        <w:rPr>
          <w:color w:val="000000" w:themeColor="text1"/>
          <w:sz w:val="23"/>
          <w:szCs w:val="23"/>
        </w:rPr>
        <w:t>nclude;</w:t>
      </w:r>
    </w:p>
    <w:p w14:paraId="19FCEFDC" w14:textId="77777777" w:rsidR="00AA4DA5" w:rsidRPr="00F856DE" w:rsidRDefault="00AA4DA5" w:rsidP="0045470C">
      <w:pPr>
        <w:autoSpaceDE w:val="0"/>
        <w:autoSpaceDN w:val="0"/>
        <w:adjustRightInd w:val="0"/>
        <w:spacing w:after="0" w:line="240" w:lineRule="auto"/>
        <w:contextualSpacing/>
        <w:rPr>
          <w:color w:val="000000" w:themeColor="text1"/>
          <w:sz w:val="23"/>
          <w:szCs w:val="23"/>
        </w:rPr>
      </w:pPr>
    </w:p>
    <w:p w14:paraId="178A9900" w14:textId="77777777" w:rsidR="00AA4DA5" w:rsidRPr="00F856DE" w:rsidRDefault="00AA4DA5" w:rsidP="00AF44DA">
      <w:pPr>
        <w:pStyle w:val="ListParagraph"/>
        <w:numPr>
          <w:ilvl w:val="0"/>
          <w:numId w:val="19"/>
        </w:numPr>
        <w:autoSpaceDE w:val="0"/>
        <w:autoSpaceDN w:val="0"/>
        <w:adjustRightInd w:val="0"/>
        <w:spacing w:after="0" w:line="240" w:lineRule="auto"/>
        <w:rPr>
          <w:rFonts w:cs="Arial"/>
          <w:color w:val="000000" w:themeColor="text1"/>
          <w:sz w:val="23"/>
          <w:szCs w:val="23"/>
        </w:rPr>
      </w:pPr>
      <w:r w:rsidRPr="00F856DE">
        <w:rPr>
          <w:rFonts w:cs="Arial"/>
          <w:color w:val="000000" w:themeColor="text1"/>
          <w:sz w:val="23"/>
          <w:szCs w:val="23"/>
        </w:rPr>
        <w:t>Patterns of illness</w:t>
      </w:r>
    </w:p>
    <w:p w14:paraId="3B1C52D1" w14:textId="77777777" w:rsidR="00AA4DA5" w:rsidRPr="00F856DE" w:rsidRDefault="00AA4DA5" w:rsidP="00AF44DA">
      <w:pPr>
        <w:pStyle w:val="ListParagraph"/>
        <w:numPr>
          <w:ilvl w:val="0"/>
          <w:numId w:val="19"/>
        </w:numPr>
        <w:autoSpaceDE w:val="0"/>
        <w:autoSpaceDN w:val="0"/>
        <w:adjustRightInd w:val="0"/>
        <w:spacing w:after="0" w:line="240" w:lineRule="auto"/>
        <w:rPr>
          <w:rFonts w:cs="Arial"/>
          <w:color w:val="000000" w:themeColor="text1"/>
          <w:sz w:val="23"/>
          <w:szCs w:val="23"/>
        </w:rPr>
      </w:pPr>
      <w:r w:rsidRPr="00F856DE">
        <w:rPr>
          <w:rFonts w:cs="Arial"/>
          <w:color w:val="000000" w:themeColor="text1"/>
          <w:sz w:val="23"/>
          <w:szCs w:val="23"/>
        </w:rPr>
        <w:t>Truancy</w:t>
      </w:r>
    </w:p>
    <w:p w14:paraId="48A1F025" w14:textId="77777777" w:rsidR="00AA4DA5" w:rsidRPr="00F856DE" w:rsidRDefault="00AA4DA5" w:rsidP="00AF44DA">
      <w:pPr>
        <w:pStyle w:val="ListParagraph"/>
        <w:numPr>
          <w:ilvl w:val="0"/>
          <w:numId w:val="19"/>
        </w:numPr>
        <w:autoSpaceDE w:val="0"/>
        <w:autoSpaceDN w:val="0"/>
        <w:adjustRightInd w:val="0"/>
        <w:spacing w:after="0" w:line="240" w:lineRule="auto"/>
        <w:rPr>
          <w:rFonts w:cs="Arial"/>
          <w:color w:val="000000" w:themeColor="text1"/>
          <w:sz w:val="23"/>
          <w:szCs w:val="23"/>
        </w:rPr>
      </w:pPr>
      <w:r w:rsidRPr="00F856DE">
        <w:rPr>
          <w:rFonts w:cs="Arial"/>
          <w:color w:val="000000" w:themeColor="text1"/>
          <w:sz w:val="23"/>
          <w:szCs w:val="23"/>
        </w:rPr>
        <w:t>Emotional upset</w:t>
      </w:r>
    </w:p>
    <w:p w14:paraId="07869B94" w14:textId="77777777" w:rsidR="00AA4DA5" w:rsidRPr="00F856DE" w:rsidRDefault="00AA4DA5" w:rsidP="00AF44DA">
      <w:pPr>
        <w:pStyle w:val="ListParagraph"/>
        <w:numPr>
          <w:ilvl w:val="0"/>
          <w:numId w:val="19"/>
        </w:numPr>
        <w:autoSpaceDE w:val="0"/>
        <w:autoSpaceDN w:val="0"/>
        <w:adjustRightInd w:val="0"/>
        <w:spacing w:after="0" w:line="240" w:lineRule="auto"/>
        <w:rPr>
          <w:rFonts w:cs="Arial"/>
          <w:color w:val="000000" w:themeColor="text1"/>
          <w:sz w:val="23"/>
          <w:szCs w:val="23"/>
        </w:rPr>
      </w:pPr>
      <w:r w:rsidRPr="00F856DE">
        <w:rPr>
          <w:rFonts w:cs="Arial"/>
          <w:color w:val="000000" w:themeColor="text1"/>
          <w:sz w:val="23"/>
          <w:szCs w:val="23"/>
        </w:rPr>
        <w:t>Withdrawn or aggressive behaviour</w:t>
      </w:r>
    </w:p>
    <w:p w14:paraId="520B31F7" w14:textId="77777777" w:rsidR="00AA4DA5" w:rsidRPr="00F856DE" w:rsidRDefault="00AA4DA5" w:rsidP="00AF44DA">
      <w:pPr>
        <w:pStyle w:val="ListParagraph"/>
        <w:numPr>
          <w:ilvl w:val="0"/>
          <w:numId w:val="19"/>
        </w:numPr>
        <w:autoSpaceDE w:val="0"/>
        <w:autoSpaceDN w:val="0"/>
        <w:adjustRightInd w:val="0"/>
        <w:spacing w:after="0" w:line="240" w:lineRule="auto"/>
        <w:rPr>
          <w:rFonts w:cs="Arial"/>
          <w:color w:val="000000" w:themeColor="text1"/>
          <w:sz w:val="23"/>
          <w:szCs w:val="23"/>
        </w:rPr>
      </w:pPr>
      <w:r w:rsidRPr="00F856DE">
        <w:rPr>
          <w:rFonts w:cs="Arial"/>
          <w:color w:val="000000" w:themeColor="text1"/>
          <w:sz w:val="23"/>
          <w:szCs w:val="23"/>
        </w:rPr>
        <w:lastRenderedPageBreak/>
        <w:t>Underachievement</w:t>
      </w:r>
    </w:p>
    <w:p w14:paraId="1288A939" w14:textId="77777777" w:rsidR="00AF44DA" w:rsidRPr="00F856DE" w:rsidRDefault="00AF44DA" w:rsidP="00AF44DA">
      <w:pPr>
        <w:pStyle w:val="ListParagraph"/>
        <w:numPr>
          <w:ilvl w:val="0"/>
          <w:numId w:val="19"/>
        </w:numPr>
        <w:autoSpaceDE w:val="0"/>
        <w:autoSpaceDN w:val="0"/>
        <w:adjustRightInd w:val="0"/>
        <w:spacing w:after="0" w:line="240" w:lineRule="auto"/>
        <w:rPr>
          <w:rFonts w:cs="Arial"/>
          <w:color w:val="000000" w:themeColor="text1"/>
          <w:sz w:val="23"/>
          <w:szCs w:val="23"/>
        </w:rPr>
      </w:pPr>
      <w:r w:rsidRPr="00F856DE">
        <w:rPr>
          <w:rFonts w:cs="Arial"/>
          <w:color w:val="000000" w:themeColor="text1"/>
          <w:sz w:val="23"/>
          <w:szCs w:val="23"/>
        </w:rPr>
        <w:t>Any other changes in behaviour/appearance</w:t>
      </w:r>
    </w:p>
    <w:p w14:paraId="1FD0B70B" w14:textId="77777777" w:rsidR="00881511" w:rsidRPr="00F856DE" w:rsidRDefault="00881511" w:rsidP="0045470C">
      <w:pPr>
        <w:spacing w:line="240" w:lineRule="auto"/>
        <w:contextualSpacing/>
        <w:rPr>
          <w:rFonts w:cs="Arial"/>
          <w:color w:val="000000" w:themeColor="text1"/>
          <w:sz w:val="23"/>
          <w:szCs w:val="23"/>
        </w:rPr>
      </w:pPr>
      <w:r w:rsidRPr="00F856DE">
        <w:rPr>
          <w:b/>
          <w:i/>
          <w:color w:val="000000" w:themeColor="text1"/>
          <w:sz w:val="28"/>
          <w:szCs w:val="28"/>
          <w:u w:val="single"/>
        </w:rPr>
        <w:t>Approaches to Preventing Bullying Behaviour</w:t>
      </w:r>
    </w:p>
    <w:p w14:paraId="250AD17A" w14:textId="77777777" w:rsidR="00881511" w:rsidRPr="00F856DE" w:rsidRDefault="00881511" w:rsidP="0045470C">
      <w:pPr>
        <w:spacing w:line="240" w:lineRule="auto"/>
        <w:contextualSpacing/>
        <w:rPr>
          <w:b/>
          <w:i/>
          <w:color w:val="000000" w:themeColor="text1"/>
          <w:sz w:val="23"/>
          <w:szCs w:val="23"/>
          <w:u w:val="single"/>
        </w:rPr>
      </w:pPr>
    </w:p>
    <w:p w14:paraId="2B12FCCE" w14:textId="77777777" w:rsidR="00AF44DA" w:rsidRPr="00F856DE" w:rsidRDefault="00AF44DA" w:rsidP="00AF44DA">
      <w:pPr>
        <w:widowControl w:val="0"/>
        <w:autoSpaceDE w:val="0"/>
        <w:autoSpaceDN w:val="0"/>
        <w:adjustRightInd w:val="0"/>
        <w:spacing w:line="240" w:lineRule="auto"/>
        <w:contextualSpacing/>
        <w:rPr>
          <w:rFonts w:cstheme="minorHAnsi"/>
          <w:color w:val="000000" w:themeColor="text1"/>
          <w:sz w:val="23"/>
          <w:szCs w:val="23"/>
        </w:rPr>
      </w:pPr>
      <w:r w:rsidRPr="00F856DE">
        <w:rPr>
          <w:rFonts w:cstheme="minorHAnsi"/>
          <w:color w:val="000000" w:themeColor="text1"/>
          <w:sz w:val="23"/>
          <w:szCs w:val="23"/>
        </w:rPr>
        <w:t xml:space="preserve">School climate and ethos is key in </w:t>
      </w:r>
      <w:r w:rsidR="001B69D4" w:rsidRPr="00F856DE">
        <w:rPr>
          <w:rFonts w:cstheme="minorHAnsi"/>
          <w:color w:val="000000" w:themeColor="text1"/>
          <w:sz w:val="23"/>
          <w:szCs w:val="23"/>
        </w:rPr>
        <w:t>preventing bullying behaviour</w:t>
      </w:r>
      <w:r w:rsidRPr="00F856DE">
        <w:rPr>
          <w:rFonts w:cstheme="minorHAnsi"/>
          <w:color w:val="000000" w:themeColor="text1"/>
          <w:sz w:val="23"/>
          <w:szCs w:val="23"/>
        </w:rPr>
        <w:t xml:space="preserve">. The climate of St Andrew’s is an open, restorative and non-judgemental approach. There are clear procedures in place in order to support </w:t>
      </w:r>
      <w:r w:rsidR="006F6610" w:rsidRPr="00F856DE">
        <w:rPr>
          <w:rFonts w:cstheme="minorHAnsi"/>
          <w:color w:val="000000" w:themeColor="text1"/>
          <w:sz w:val="23"/>
          <w:szCs w:val="23"/>
        </w:rPr>
        <w:t>pupil</w:t>
      </w:r>
      <w:r w:rsidRPr="00F856DE">
        <w:rPr>
          <w:rFonts w:cstheme="minorHAnsi"/>
          <w:color w:val="000000" w:themeColor="text1"/>
          <w:sz w:val="23"/>
          <w:szCs w:val="23"/>
        </w:rPr>
        <w:t>s and staff in reporting bullying behaviours.</w:t>
      </w:r>
    </w:p>
    <w:p w14:paraId="12792941" w14:textId="77777777" w:rsidR="00AF44DA" w:rsidRPr="00F856DE" w:rsidRDefault="00AF44DA" w:rsidP="0045470C">
      <w:pPr>
        <w:widowControl w:val="0"/>
        <w:autoSpaceDE w:val="0"/>
        <w:autoSpaceDN w:val="0"/>
        <w:adjustRightInd w:val="0"/>
        <w:spacing w:line="240" w:lineRule="auto"/>
        <w:contextualSpacing/>
        <w:rPr>
          <w:color w:val="000000" w:themeColor="text1"/>
          <w:sz w:val="23"/>
          <w:szCs w:val="23"/>
        </w:rPr>
      </w:pPr>
    </w:p>
    <w:p w14:paraId="4D3061DA" w14:textId="77777777" w:rsidR="00AF44DA" w:rsidRPr="00F856DE" w:rsidRDefault="00142B5A" w:rsidP="0045470C">
      <w:pPr>
        <w:widowControl w:val="0"/>
        <w:autoSpaceDE w:val="0"/>
        <w:autoSpaceDN w:val="0"/>
        <w:adjustRightInd w:val="0"/>
        <w:spacing w:line="240" w:lineRule="auto"/>
        <w:contextualSpacing/>
        <w:rPr>
          <w:color w:val="000000" w:themeColor="text1"/>
          <w:sz w:val="23"/>
          <w:szCs w:val="23"/>
        </w:rPr>
      </w:pPr>
      <w:r w:rsidRPr="00F856DE">
        <w:rPr>
          <w:color w:val="000000" w:themeColor="text1"/>
          <w:sz w:val="23"/>
          <w:szCs w:val="23"/>
        </w:rPr>
        <w:t xml:space="preserve">The main </w:t>
      </w:r>
      <w:r w:rsidR="0068458D" w:rsidRPr="00F856DE">
        <w:rPr>
          <w:color w:val="000000" w:themeColor="text1"/>
          <w:sz w:val="23"/>
          <w:szCs w:val="23"/>
        </w:rPr>
        <w:t>aims of</w:t>
      </w:r>
      <w:r w:rsidRPr="00F856DE">
        <w:rPr>
          <w:color w:val="000000" w:themeColor="text1"/>
          <w:sz w:val="23"/>
          <w:szCs w:val="23"/>
        </w:rPr>
        <w:t xml:space="preserve"> St Andrew’s High School are</w:t>
      </w:r>
      <w:r w:rsidR="00AF44DA" w:rsidRPr="00F856DE">
        <w:rPr>
          <w:color w:val="000000" w:themeColor="text1"/>
          <w:sz w:val="23"/>
          <w:szCs w:val="23"/>
        </w:rPr>
        <w:t>:</w:t>
      </w:r>
    </w:p>
    <w:p w14:paraId="5426CDB9" w14:textId="77777777" w:rsidR="00AF44DA" w:rsidRPr="00F856DE" w:rsidRDefault="00142B5A" w:rsidP="00AF44DA">
      <w:pPr>
        <w:pStyle w:val="ListParagraph"/>
        <w:widowControl w:val="0"/>
        <w:numPr>
          <w:ilvl w:val="0"/>
          <w:numId w:val="20"/>
        </w:numPr>
        <w:autoSpaceDE w:val="0"/>
        <w:autoSpaceDN w:val="0"/>
        <w:adjustRightInd w:val="0"/>
        <w:spacing w:line="240" w:lineRule="auto"/>
        <w:rPr>
          <w:rFonts w:cstheme="minorHAnsi"/>
          <w:color w:val="000000" w:themeColor="text1"/>
          <w:sz w:val="23"/>
          <w:szCs w:val="23"/>
        </w:rPr>
      </w:pPr>
      <w:r w:rsidRPr="00F856DE">
        <w:rPr>
          <w:rFonts w:cstheme="minorHAnsi"/>
          <w:color w:val="000000" w:themeColor="text1"/>
          <w:sz w:val="23"/>
          <w:szCs w:val="23"/>
        </w:rPr>
        <w:t>To c</w:t>
      </w:r>
      <w:r w:rsidR="00584960" w:rsidRPr="00F856DE">
        <w:rPr>
          <w:rFonts w:cstheme="minorHAnsi"/>
          <w:color w:val="000000" w:themeColor="text1"/>
          <w:sz w:val="23"/>
          <w:szCs w:val="23"/>
        </w:rPr>
        <w:t>reate an environment in which pupils feel comfo</w:t>
      </w:r>
      <w:r w:rsidR="00AF44DA" w:rsidRPr="00F856DE">
        <w:rPr>
          <w:rFonts w:cstheme="minorHAnsi"/>
          <w:color w:val="000000" w:themeColor="text1"/>
          <w:sz w:val="23"/>
          <w:szCs w:val="23"/>
        </w:rPr>
        <w:t xml:space="preserve">rtable and safe </w:t>
      </w:r>
      <w:r w:rsidR="00182AAC" w:rsidRPr="00F856DE">
        <w:rPr>
          <w:rFonts w:cstheme="minorHAnsi"/>
          <w:color w:val="000000" w:themeColor="text1"/>
          <w:sz w:val="23"/>
          <w:szCs w:val="23"/>
        </w:rPr>
        <w:t>in reporting bullying behaviour;</w:t>
      </w:r>
    </w:p>
    <w:p w14:paraId="6FAF10C4" w14:textId="77777777" w:rsidR="00AF44DA" w:rsidRPr="00F856DE" w:rsidRDefault="00142B5A" w:rsidP="00AF44DA">
      <w:pPr>
        <w:pStyle w:val="ListParagraph"/>
        <w:widowControl w:val="0"/>
        <w:numPr>
          <w:ilvl w:val="0"/>
          <w:numId w:val="20"/>
        </w:numPr>
        <w:autoSpaceDE w:val="0"/>
        <w:autoSpaceDN w:val="0"/>
        <w:adjustRightInd w:val="0"/>
        <w:spacing w:line="240" w:lineRule="auto"/>
        <w:rPr>
          <w:rFonts w:cstheme="minorHAnsi"/>
          <w:color w:val="000000" w:themeColor="text1"/>
          <w:sz w:val="23"/>
          <w:szCs w:val="23"/>
        </w:rPr>
      </w:pPr>
      <w:r w:rsidRPr="00F856DE">
        <w:rPr>
          <w:rFonts w:cstheme="minorHAnsi"/>
          <w:color w:val="000000" w:themeColor="text1"/>
          <w:sz w:val="23"/>
          <w:szCs w:val="23"/>
        </w:rPr>
        <w:t>To build c</w:t>
      </w:r>
      <w:r w:rsidR="00AF44DA" w:rsidRPr="00F856DE">
        <w:rPr>
          <w:rFonts w:cstheme="minorHAnsi"/>
          <w:color w:val="000000" w:themeColor="text1"/>
          <w:sz w:val="23"/>
          <w:szCs w:val="23"/>
        </w:rPr>
        <w:t>onfidence in the school</w:t>
      </w:r>
      <w:r w:rsidR="00584960" w:rsidRPr="00F856DE">
        <w:rPr>
          <w:rFonts w:cstheme="minorHAnsi"/>
          <w:color w:val="000000" w:themeColor="text1"/>
          <w:sz w:val="23"/>
          <w:szCs w:val="23"/>
        </w:rPr>
        <w:t xml:space="preserve"> support system, and a knowledge that such reporting will be acted upon swiftly is very import</w:t>
      </w:r>
      <w:r w:rsidR="00182AAC" w:rsidRPr="00F856DE">
        <w:rPr>
          <w:rFonts w:cstheme="minorHAnsi"/>
          <w:color w:val="000000" w:themeColor="text1"/>
          <w:sz w:val="23"/>
          <w:szCs w:val="23"/>
        </w:rPr>
        <w:t>ant for the wellbeing of pupils;</w:t>
      </w:r>
      <w:r w:rsidR="00584960" w:rsidRPr="00F856DE">
        <w:rPr>
          <w:rFonts w:cstheme="minorHAnsi"/>
          <w:color w:val="000000" w:themeColor="text1"/>
          <w:sz w:val="23"/>
          <w:szCs w:val="23"/>
        </w:rPr>
        <w:t xml:space="preserve"> </w:t>
      </w:r>
    </w:p>
    <w:p w14:paraId="2A2311E3" w14:textId="77777777" w:rsidR="00AF44DA" w:rsidRPr="00F856DE" w:rsidRDefault="00142B5A" w:rsidP="00AF44DA">
      <w:pPr>
        <w:pStyle w:val="ListParagraph"/>
        <w:widowControl w:val="0"/>
        <w:numPr>
          <w:ilvl w:val="0"/>
          <w:numId w:val="20"/>
        </w:numPr>
        <w:autoSpaceDE w:val="0"/>
        <w:autoSpaceDN w:val="0"/>
        <w:adjustRightInd w:val="0"/>
        <w:spacing w:line="240" w:lineRule="auto"/>
        <w:rPr>
          <w:rFonts w:cstheme="minorHAnsi"/>
          <w:color w:val="000000" w:themeColor="text1"/>
          <w:sz w:val="23"/>
          <w:szCs w:val="23"/>
        </w:rPr>
      </w:pPr>
      <w:r w:rsidRPr="00F856DE">
        <w:rPr>
          <w:rFonts w:cstheme="minorHAnsi"/>
          <w:color w:val="000000" w:themeColor="text1"/>
          <w:sz w:val="23"/>
          <w:szCs w:val="23"/>
        </w:rPr>
        <w:t>To raise a</w:t>
      </w:r>
      <w:r w:rsidR="00584960" w:rsidRPr="00F856DE">
        <w:rPr>
          <w:rFonts w:cstheme="minorHAnsi"/>
          <w:color w:val="000000" w:themeColor="text1"/>
          <w:sz w:val="23"/>
          <w:szCs w:val="23"/>
        </w:rPr>
        <w:t xml:space="preserve">wareness </w:t>
      </w:r>
      <w:r w:rsidRPr="00F856DE">
        <w:rPr>
          <w:rFonts w:cstheme="minorHAnsi"/>
          <w:color w:val="000000" w:themeColor="text1"/>
          <w:sz w:val="23"/>
          <w:szCs w:val="23"/>
        </w:rPr>
        <w:t>in</w:t>
      </w:r>
      <w:r w:rsidR="00584960" w:rsidRPr="00F856DE">
        <w:rPr>
          <w:rFonts w:cstheme="minorHAnsi"/>
          <w:color w:val="000000" w:themeColor="text1"/>
          <w:sz w:val="23"/>
          <w:szCs w:val="23"/>
        </w:rPr>
        <w:t xml:space="preserve"> PSHE</w:t>
      </w:r>
      <w:r w:rsidR="00182AAC" w:rsidRPr="00F856DE">
        <w:rPr>
          <w:rFonts w:cstheme="minorHAnsi"/>
          <w:color w:val="000000" w:themeColor="text1"/>
          <w:sz w:val="23"/>
          <w:szCs w:val="23"/>
        </w:rPr>
        <w:t xml:space="preserve"> education</w:t>
      </w:r>
      <w:r w:rsidRPr="00F856DE">
        <w:rPr>
          <w:rFonts w:cstheme="minorHAnsi"/>
          <w:color w:val="000000" w:themeColor="text1"/>
          <w:sz w:val="23"/>
          <w:szCs w:val="23"/>
        </w:rPr>
        <w:t>/presentations</w:t>
      </w:r>
      <w:r w:rsidR="00182AAC" w:rsidRPr="00F856DE">
        <w:rPr>
          <w:rFonts w:cstheme="minorHAnsi"/>
          <w:color w:val="000000" w:themeColor="text1"/>
          <w:sz w:val="23"/>
          <w:szCs w:val="23"/>
        </w:rPr>
        <w:t xml:space="preserve"> on bullying behaviours and impact;</w:t>
      </w:r>
    </w:p>
    <w:p w14:paraId="1E71ED7C" w14:textId="77777777" w:rsidR="00AF44DA" w:rsidRPr="00F856DE" w:rsidRDefault="00142B5A" w:rsidP="00AF44DA">
      <w:pPr>
        <w:pStyle w:val="ListParagraph"/>
        <w:widowControl w:val="0"/>
        <w:numPr>
          <w:ilvl w:val="0"/>
          <w:numId w:val="20"/>
        </w:numPr>
        <w:autoSpaceDE w:val="0"/>
        <w:autoSpaceDN w:val="0"/>
        <w:adjustRightInd w:val="0"/>
        <w:spacing w:line="240" w:lineRule="auto"/>
        <w:rPr>
          <w:rFonts w:cstheme="minorHAnsi"/>
          <w:color w:val="000000" w:themeColor="text1"/>
          <w:sz w:val="23"/>
          <w:szCs w:val="23"/>
        </w:rPr>
      </w:pPr>
      <w:r w:rsidRPr="00F856DE">
        <w:rPr>
          <w:rFonts w:cstheme="minorHAnsi"/>
          <w:color w:val="000000" w:themeColor="text1"/>
          <w:sz w:val="23"/>
          <w:szCs w:val="23"/>
        </w:rPr>
        <w:t>To encourage pupils</w:t>
      </w:r>
      <w:r w:rsidR="00AF44DA" w:rsidRPr="00F856DE">
        <w:rPr>
          <w:rFonts w:cstheme="minorHAnsi"/>
          <w:color w:val="000000" w:themeColor="text1"/>
          <w:sz w:val="23"/>
          <w:szCs w:val="23"/>
        </w:rPr>
        <w:t xml:space="preserve"> not to be bystanders but to</w:t>
      </w:r>
      <w:r w:rsidR="00584960" w:rsidRPr="00F856DE">
        <w:rPr>
          <w:rFonts w:cstheme="minorHAnsi"/>
          <w:color w:val="000000" w:themeColor="text1"/>
          <w:sz w:val="23"/>
          <w:szCs w:val="23"/>
        </w:rPr>
        <w:t xml:space="preserve"> play an active role in the recognition, reporting and p</w:t>
      </w:r>
      <w:r w:rsidR="00182AAC" w:rsidRPr="00F856DE">
        <w:rPr>
          <w:rFonts w:cstheme="minorHAnsi"/>
          <w:color w:val="000000" w:themeColor="text1"/>
          <w:sz w:val="23"/>
          <w:szCs w:val="23"/>
        </w:rPr>
        <w:t>revention of bullying behaviour;</w:t>
      </w:r>
    </w:p>
    <w:p w14:paraId="13B0747C" w14:textId="77777777" w:rsidR="001B69D4" w:rsidRPr="00F856DE" w:rsidRDefault="00142B5A" w:rsidP="001B69D4">
      <w:pPr>
        <w:pStyle w:val="ListParagraph"/>
        <w:widowControl w:val="0"/>
        <w:numPr>
          <w:ilvl w:val="0"/>
          <w:numId w:val="20"/>
        </w:numPr>
        <w:autoSpaceDE w:val="0"/>
        <w:autoSpaceDN w:val="0"/>
        <w:adjustRightInd w:val="0"/>
        <w:spacing w:after="100" w:afterAutospacing="1" w:line="240" w:lineRule="auto"/>
        <w:rPr>
          <w:rFonts w:cstheme="minorHAnsi"/>
          <w:color w:val="000000" w:themeColor="text1"/>
          <w:sz w:val="23"/>
          <w:szCs w:val="23"/>
        </w:rPr>
      </w:pPr>
      <w:r w:rsidRPr="00F856DE">
        <w:rPr>
          <w:rFonts w:cstheme="minorHAnsi"/>
          <w:color w:val="000000" w:themeColor="text1"/>
          <w:sz w:val="23"/>
          <w:szCs w:val="23"/>
        </w:rPr>
        <w:t>To develop further w</w:t>
      </w:r>
      <w:r w:rsidR="00182AAC" w:rsidRPr="00F856DE">
        <w:rPr>
          <w:rFonts w:cstheme="minorHAnsi"/>
          <w:color w:val="000000" w:themeColor="text1"/>
          <w:sz w:val="23"/>
          <w:szCs w:val="23"/>
        </w:rPr>
        <w:t>hole-school approaches include peer s</w:t>
      </w:r>
      <w:r w:rsidR="00AF44DA" w:rsidRPr="00F856DE">
        <w:rPr>
          <w:rFonts w:cstheme="minorHAnsi"/>
          <w:color w:val="000000" w:themeColor="text1"/>
          <w:sz w:val="23"/>
          <w:szCs w:val="23"/>
        </w:rPr>
        <w:t xml:space="preserve">upport, </w:t>
      </w:r>
      <w:r w:rsidR="00182AAC" w:rsidRPr="00F856DE">
        <w:rPr>
          <w:rFonts w:cstheme="minorHAnsi"/>
          <w:color w:val="000000" w:themeColor="text1"/>
          <w:sz w:val="23"/>
          <w:szCs w:val="23"/>
        </w:rPr>
        <w:t>buddy s</w:t>
      </w:r>
      <w:r w:rsidR="00AF44DA" w:rsidRPr="00F856DE">
        <w:rPr>
          <w:rFonts w:cstheme="minorHAnsi"/>
          <w:color w:val="000000" w:themeColor="text1"/>
          <w:sz w:val="23"/>
          <w:szCs w:val="23"/>
        </w:rPr>
        <w:t xml:space="preserve">ystem, </w:t>
      </w:r>
      <w:r w:rsidR="00182AAC" w:rsidRPr="00F856DE">
        <w:rPr>
          <w:rFonts w:cstheme="minorHAnsi"/>
          <w:color w:val="000000" w:themeColor="text1"/>
          <w:sz w:val="23"/>
          <w:szCs w:val="23"/>
        </w:rPr>
        <w:t>a</w:t>
      </w:r>
      <w:r w:rsidR="00AF44DA" w:rsidRPr="00F856DE">
        <w:rPr>
          <w:rFonts w:cstheme="minorHAnsi"/>
          <w:color w:val="000000" w:themeColor="text1"/>
          <w:sz w:val="23"/>
          <w:szCs w:val="23"/>
        </w:rPr>
        <w:t xml:space="preserve">ssemblies, PSHE and cross-curricular approaches, </w:t>
      </w:r>
      <w:r w:rsidR="00182AAC" w:rsidRPr="00F856DE">
        <w:rPr>
          <w:rFonts w:cstheme="minorHAnsi"/>
          <w:color w:val="000000" w:themeColor="text1"/>
          <w:sz w:val="23"/>
          <w:szCs w:val="23"/>
        </w:rPr>
        <w:t>r</w:t>
      </w:r>
      <w:r w:rsidR="00AF44DA" w:rsidRPr="00F856DE">
        <w:rPr>
          <w:rFonts w:cstheme="minorHAnsi"/>
          <w:color w:val="000000" w:themeColor="text1"/>
          <w:sz w:val="23"/>
          <w:szCs w:val="23"/>
        </w:rPr>
        <w:t xml:space="preserve">estorative approaches, </w:t>
      </w:r>
      <w:r w:rsidR="00182AAC" w:rsidRPr="00F856DE">
        <w:rPr>
          <w:rFonts w:cstheme="minorHAnsi"/>
          <w:color w:val="000000" w:themeColor="text1"/>
          <w:sz w:val="23"/>
          <w:szCs w:val="23"/>
        </w:rPr>
        <w:t>n</w:t>
      </w:r>
      <w:r w:rsidR="00AF44DA" w:rsidRPr="00F856DE">
        <w:rPr>
          <w:rFonts w:cstheme="minorHAnsi"/>
          <w:color w:val="000000" w:themeColor="text1"/>
          <w:sz w:val="23"/>
          <w:szCs w:val="23"/>
        </w:rPr>
        <w:t xml:space="preserve">urturing approaches and principles, </w:t>
      </w:r>
      <w:r w:rsidR="00182AAC" w:rsidRPr="00F856DE">
        <w:rPr>
          <w:rFonts w:cstheme="minorHAnsi"/>
          <w:color w:val="000000" w:themeColor="text1"/>
          <w:sz w:val="23"/>
          <w:szCs w:val="23"/>
        </w:rPr>
        <w:t>a</w:t>
      </w:r>
      <w:r w:rsidR="00AF44DA" w:rsidRPr="00F856DE">
        <w:rPr>
          <w:rFonts w:cstheme="minorHAnsi"/>
          <w:color w:val="000000" w:themeColor="text1"/>
          <w:sz w:val="23"/>
          <w:szCs w:val="23"/>
        </w:rPr>
        <w:t xml:space="preserve">ccessing support services </w:t>
      </w:r>
      <w:r w:rsidR="00182AAC" w:rsidRPr="00F856DE">
        <w:rPr>
          <w:rFonts w:cstheme="minorHAnsi"/>
          <w:color w:val="000000" w:themeColor="text1"/>
          <w:sz w:val="23"/>
          <w:szCs w:val="23"/>
        </w:rPr>
        <w:t>(e.g.</w:t>
      </w:r>
      <w:r w:rsidR="00AF44DA" w:rsidRPr="00F856DE">
        <w:rPr>
          <w:rFonts w:cstheme="minorHAnsi"/>
          <w:color w:val="000000" w:themeColor="text1"/>
          <w:sz w:val="23"/>
          <w:szCs w:val="23"/>
        </w:rPr>
        <w:t xml:space="preserve"> Educational Psychologist</w:t>
      </w:r>
      <w:r w:rsidR="00182AAC" w:rsidRPr="00F856DE">
        <w:rPr>
          <w:rFonts w:cstheme="minorHAnsi"/>
          <w:color w:val="000000" w:themeColor="text1"/>
          <w:sz w:val="23"/>
          <w:szCs w:val="23"/>
        </w:rPr>
        <w:t>, School Nurse</w:t>
      </w:r>
      <w:r w:rsidR="00AF44DA" w:rsidRPr="00F856DE">
        <w:rPr>
          <w:rFonts w:cstheme="minorHAnsi"/>
          <w:color w:val="000000" w:themeColor="text1"/>
          <w:sz w:val="23"/>
          <w:szCs w:val="23"/>
        </w:rPr>
        <w:t>, CAMHS Youth Counselling</w:t>
      </w:r>
      <w:r w:rsidR="00A36F4C" w:rsidRPr="00F856DE">
        <w:rPr>
          <w:rFonts w:cstheme="minorHAnsi"/>
          <w:color w:val="000000" w:themeColor="text1"/>
          <w:sz w:val="23"/>
          <w:szCs w:val="23"/>
        </w:rPr>
        <w:t xml:space="preserve"> and</w:t>
      </w:r>
      <w:r w:rsidR="00AF44DA" w:rsidRPr="00F856DE">
        <w:rPr>
          <w:rFonts w:cstheme="minorHAnsi"/>
          <w:color w:val="000000" w:themeColor="text1"/>
          <w:sz w:val="23"/>
          <w:szCs w:val="23"/>
        </w:rPr>
        <w:t xml:space="preserve"> Home School Partnership Officer</w:t>
      </w:r>
      <w:r w:rsidR="00182AAC" w:rsidRPr="00F856DE">
        <w:rPr>
          <w:rFonts w:cstheme="minorHAnsi"/>
          <w:color w:val="000000" w:themeColor="text1"/>
          <w:sz w:val="23"/>
          <w:szCs w:val="23"/>
        </w:rPr>
        <w:t>).</w:t>
      </w:r>
    </w:p>
    <w:p w14:paraId="737162A1" w14:textId="77777777" w:rsidR="00182AAC" w:rsidRPr="00F856DE" w:rsidRDefault="005F37F0" w:rsidP="005B3A02">
      <w:pPr>
        <w:widowControl w:val="0"/>
        <w:autoSpaceDE w:val="0"/>
        <w:autoSpaceDN w:val="0"/>
        <w:adjustRightInd w:val="0"/>
        <w:spacing w:after="100" w:afterAutospacing="1" w:line="240" w:lineRule="auto"/>
        <w:contextualSpacing/>
        <w:rPr>
          <w:rFonts w:cstheme="minorHAnsi"/>
          <w:bCs/>
          <w:color w:val="000000" w:themeColor="text1"/>
          <w:sz w:val="23"/>
          <w:szCs w:val="23"/>
        </w:rPr>
      </w:pPr>
      <w:r w:rsidRPr="00F856DE">
        <w:rPr>
          <w:rFonts w:cstheme="minorHAnsi"/>
          <w:color w:val="000000" w:themeColor="text1"/>
          <w:sz w:val="23"/>
          <w:szCs w:val="23"/>
        </w:rPr>
        <w:t xml:space="preserve">We as a school community are aware that </w:t>
      </w:r>
      <w:r w:rsidRPr="00F856DE">
        <w:rPr>
          <w:rFonts w:cstheme="minorHAnsi"/>
          <w:bCs/>
          <w:color w:val="000000" w:themeColor="text1"/>
          <w:sz w:val="23"/>
          <w:szCs w:val="23"/>
        </w:rPr>
        <w:t>a single strategy is unlikely to provide a complete solution to bullying</w:t>
      </w:r>
      <w:r w:rsidR="00182AAC" w:rsidRPr="00F856DE">
        <w:rPr>
          <w:rFonts w:cstheme="minorHAnsi"/>
          <w:bCs/>
          <w:color w:val="000000" w:themeColor="text1"/>
          <w:sz w:val="23"/>
          <w:szCs w:val="23"/>
        </w:rPr>
        <w:t xml:space="preserve"> behaviour</w:t>
      </w:r>
      <w:r w:rsidRPr="00F856DE">
        <w:rPr>
          <w:rFonts w:cstheme="minorHAnsi"/>
          <w:bCs/>
          <w:color w:val="000000" w:themeColor="text1"/>
          <w:sz w:val="23"/>
          <w:szCs w:val="23"/>
        </w:rPr>
        <w:t>, and the most effective anti-bullying policy should include a ran</w:t>
      </w:r>
      <w:r w:rsidR="00182AAC" w:rsidRPr="00F856DE">
        <w:rPr>
          <w:rFonts w:cstheme="minorHAnsi"/>
          <w:bCs/>
          <w:color w:val="000000" w:themeColor="text1"/>
          <w:sz w:val="23"/>
          <w:szCs w:val="23"/>
        </w:rPr>
        <w:t>ge of strategies, interventions</w:t>
      </w:r>
      <w:r w:rsidRPr="00F856DE">
        <w:rPr>
          <w:rFonts w:cstheme="minorHAnsi"/>
          <w:bCs/>
          <w:color w:val="000000" w:themeColor="text1"/>
          <w:sz w:val="23"/>
          <w:szCs w:val="23"/>
        </w:rPr>
        <w:t xml:space="preserve"> and programmes that can be flexible and adaptable to particular incidents, but securely anchored in a whole-school approach.</w:t>
      </w:r>
    </w:p>
    <w:p w14:paraId="5FE1B36C" w14:textId="77777777" w:rsidR="005B3A02" w:rsidRPr="00F856DE" w:rsidRDefault="005B3A02" w:rsidP="005B3A02">
      <w:pPr>
        <w:widowControl w:val="0"/>
        <w:autoSpaceDE w:val="0"/>
        <w:autoSpaceDN w:val="0"/>
        <w:adjustRightInd w:val="0"/>
        <w:spacing w:after="100" w:afterAutospacing="1" w:line="240" w:lineRule="auto"/>
        <w:contextualSpacing/>
        <w:rPr>
          <w:rFonts w:cstheme="minorHAnsi"/>
          <w:bCs/>
          <w:color w:val="000000" w:themeColor="text1"/>
          <w:sz w:val="28"/>
          <w:szCs w:val="28"/>
        </w:rPr>
      </w:pPr>
    </w:p>
    <w:p w14:paraId="70AD16AA" w14:textId="77777777" w:rsidR="005B3A02" w:rsidRPr="00F856DE" w:rsidRDefault="008311EA" w:rsidP="005B3A02">
      <w:pPr>
        <w:spacing w:line="240" w:lineRule="auto"/>
        <w:contextualSpacing/>
        <w:rPr>
          <w:b/>
          <w:i/>
          <w:color w:val="000000" w:themeColor="text1"/>
          <w:sz w:val="28"/>
          <w:szCs w:val="28"/>
          <w:u w:val="single"/>
        </w:rPr>
      </w:pPr>
      <w:r w:rsidRPr="00F856DE">
        <w:rPr>
          <w:b/>
          <w:i/>
          <w:color w:val="000000" w:themeColor="text1"/>
          <w:sz w:val="28"/>
          <w:szCs w:val="28"/>
          <w:u w:val="single"/>
        </w:rPr>
        <w:t xml:space="preserve">Procedure in </w:t>
      </w:r>
      <w:r w:rsidR="00C50251" w:rsidRPr="00F856DE">
        <w:rPr>
          <w:b/>
          <w:i/>
          <w:color w:val="000000" w:themeColor="text1"/>
          <w:sz w:val="28"/>
          <w:szCs w:val="28"/>
          <w:u w:val="single"/>
        </w:rPr>
        <w:t>Dealing with Incidents of Bullying Behaviour</w:t>
      </w:r>
    </w:p>
    <w:p w14:paraId="3B4B6F32" w14:textId="77777777" w:rsidR="005B3A02" w:rsidRPr="00F856DE" w:rsidRDefault="005B3A02" w:rsidP="005B3A02">
      <w:pPr>
        <w:spacing w:line="240" w:lineRule="auto"/>
        <w:contextualSpacing/>
        <w:rPr>
          <w:b/>
          <w:i/>
          <w:color w:val="000000" w:themeColor="text1"/>
          <w:sz w:val="23"/>
          <w:szCs w:val="23"/>
          <w:u w:val="single"/>
        </w:rPr>
      </w:pPr>
    </w:p>
    <w:p w14:paraId="57F59952" w14:textId="77777777" w:rsidR="00C50251" w:rsidRPr="00F856DE" w:rsidRDefault="00C50251" w:rsidP="005B3A02">
      <w:pPr>
        <w:pStyle w:val="ListParagraph"/>
        <w:numPr>
          <w:ilvl w:val="0"/>
          <w:numId w:val="26"/>
        </w:numPr>
        <w:spacing w:line="240" w:lineRule="auto"/>
        <w:rPr>
          <w:rFonts w:cs="Arial"/>
          <w:color w:val="000000" w:themeColor="text1"/>
          <w:sz w:val="23"/>
          <w:szCs w:val="23"/>
        </w:rPr>
      </w:pPr>
      <w:r w:rsidRPr="00F856DE">
        <w:rPr>
          <w:rFonts w:cs="Arial"/>
          <w:color w:val="000000" w:themeColor="text1"/>
          <w:sz w:val="23"/>
          <w:szCs w:val="23"/>
        </w:rPr>
        <w:t xml:space="preserve">When an incidence of bullying behaviour is reported it will be taken seriously and acted upon promptly. </w:t>
      </w:r>
    </w:p>
    <w:p w14:paraId="0407B58F" w14:textId="77777777" w:rsidR="00C50251" w:rsidRPr="00F856DE" w:rsidRDefault="00C50251" w:rsidP="004E3596">
      <w:pPr>
        <w:pStyle w:val="ListParagraph"/>
        <w:numPr>
          <w:ilvl w:val="0"/>
          <w:numId w:val="23"/>
        </w:numPr>
        <w:spacing w:line="240" w:lineRule="auto"/>
        <w:ind w:left="709"/>
        <w:rPr>
          <w:rFonts w:cs="Arial"/>
          <w:color w:val="000000" w:themeColor="text1"/>
          <w:sz w:val="23"/>
          <w:szCs w:val="23"/>
        </w:rPr>
      </w:pPr>
      <w:r w:rsidRPr="00F856DE">
        <w:rPr>
          <w:rFonts w:cs="Arial"/>
          <w:color w:val="000000" w:themeColor="text1"/>
          <w:sz w:val="23"/>
          <w:szCs w:val="23"/>
        </w:rPr>
        <w:t xml:space="preserve">An incidence of bullying behaviour must be reported to an adult within the School.  </w:t>
      </w:r>
    </w:p>
    <w:p w14:paraId="36CCEF77" w14:textId="77777777" w:rsidR="00C50251" w:rsidRPr="00F856DE" w:rsidRDefault="00C50251" w:rsidP="004E3596">
      <w:pPr>
        <w:pStyle w:val="ListParagraph"/>
        <w:numPr>
          <w:ilvl w:val="0"/>
          <w:numId w:val="23"/>
        </w:numPr>
        <w:spacing w:line="240" w:lineRule="auto"/>
        <w:ind w:left="709"/>
        <w:rPr>
          <w:rFonts w:cs="Arial"/>
          <w:color w:val="000000" w:themeColor="text1"/>
          <w:sz w:val="23"/>
          <w:szCs w:val="23"/>
        </w:rPr>
      </w:pPr>
      <w:r w:rsidRPr="00F856DE">
        <w:rPr>
          <w:rFonts w:cs="Arial"/>
          <w:color w:val="000000" w:themeColor="text1"/>
          <w:sz w:val="23"/>
          <w:szCs w:val="23"/>
        </w:rPr>
        <w:t xml:space="preserve">This information must then be passed promptly to a member of the Pupil Support </w:t>
      </w:r>
      <w:r w:rsidR="0068551A" w:rsidRPr="00F856DE">
        <w:rPr>
          <w:rFonts w:cs="Arial"/>
          <w:color w:val="000000" w:themeColor="text1"/>
          <w:sz w:val="23"/>
          <w:szCs w:val="23"/>
        </w:rPr>
        <w:t>Team or SMT</w:t>
      </w:r>
      <w:r w:rsidRPr="00F856DE">
        <w:rPr>
          <w:rFonts w:cs="Arial"/>
          <w:color w:val="000000" w:themeColor="text1"/>
          <w:sz w:val="23"/>
          <w:szCs w:val="23"/>
        </w:rPr>
        <w:t xml:space="preserve"> in the school; this person will then investigate the incident appropriately using their professional judgement.  </w:t>
      </w:r>
    </w:p>
    <w:p w14:paraId="6F0B6AC4" w14:textId="77777777" w:rsidR="00C50251" w:rsidRPr="00F856DE" w:rsidRDefault="00C50251" w:rsidP="004E3596">
      <w:pPr>
        <w:pStyle w:val="ListParagraph"/>
        <w:numPr>
          <w:ilvl w:val="0"/>
          <w:numId w:val="23"/>
        </w:numPr>
        <w:spacing w:line="240" w:lineRule="auto"/>
        <w:ind w:left="709"/>
        <w:rPr>
          <w:rFonts w:cs="Arial"/>
          <w:color w:val="000000" w:themeColor="text1"/>
          <w:sz w:val="23"/>
          <w:szCs w:val="23"/>
        </w:rPr>
      </w:pPr>
      <w:r w:rsidRPr="00F856DE">
        <w:rPr>
          <w:rFonts w:cs="Arial"/>
          <w:color w:val="000000" w:themeColor="text1"/>
          <w:sz w:val="23"/>
          <w:szCs w:val="23"/>
        </w:rPr>
        <w:t xml:space="preserve">All reported incidents </w:t>
      </w:r>
      <w:r w:rsidR="0068551A" w:rsidRPr="00F856DE">
        <w:rPr>
          <w:rFonts w:cs="Arial"/>
          <w:color w:val="000000" w:themeColor="text1"/>
          <w:sz w:val="23"/>
          <w:szCs w:val="23"/>
        </w:rPr>
        <w:t xml:space="preserve">of bullying and equalities </w:t>
      </w:r>
      <w:r w:rsidRPr="00F856DE">
        <w:rPr>
          <w:rFonts w:cs="Arial"/>
          <w:color w:val="000000" w:themeColor="text1"/>
          <w:sz w:val="23"/>
          <w:szCs w:val="23"/>
        </w:rPr>
        <w:t xml:space="preserve">will be investigated promptly and logged appropriately </w:t>
      </w:r>
      <w:r w:rsidR="0068551A" w:rsidRPr="00F856DE">
        <w:rPr>
          <w:rFonts w:cs="Arial"/>
          <w:color w:val="000000" w:themeColor="text1"/>
          <w:sz w:val="23"/>
          <w:szCs w:val="23"/>
        </w:rPr>
        <w:t xml:space="preserve">and timeously by the lead investigator </w:t>
      </w:r>
      <w:r w:rsidRPr="00F856DE">
        <w:rPr>
          <w:rFonts w:cs="Arial"/>
          <w:color w:val="000000" w:themeColor="text1"/>
          <w:sz w:val="23"/>
          <w:szCs w:val="23"/>
        </w:rPr>
        <w:t xml:space="preserve">in the </w:t>
      </w:r>
      <w:r w:rsidR="0068551A" w:rsidRPr="00F856DE">
        <w:rPr>
          <w:rFonts w:cs="Arial"/>
          <w:color w:val="000000" w:themeColor="text1"/>
          <w:sz w:val="23"/>
          <w:szCs w:val="23"/>
        </w:rPr>
        <w:t>S</w:t>
      </w:r>
      <w:r w:rsidR="004E3596" w:rsidRPr="00F856DE">
        <w:rPr>
          <w:rFonts w:cs="Arial"/>
          <w:color w:val="000000" w:themeColor="text1"/>
          <w:sz w:val="23"/>
          <w:szCs w:val="23"/>
        </w:rPr>
        <w:t>EEMiS</w:t>
      </w:r>
      <w:r w:rsidR="0068551A" w:rsidRPr="00F856DE">
        <w:rPr>
          <w:rFonts w:cs="Arial"/>
          <w:color w:val="000000" w:themeColor="text1"/>
          <w:sz w:val="23"/>
          <w:szCs w:val="23"/>
        </w:rPr>
        <w:t xml:space="preserve"> </w:t>
      </w:r>
      <w:r w:rsidRPr="00F856DE">
        <w:rPr>
          <w:rFonts w:cs="Arial"/>
          <w:color w:val="000000" w:themeColor="text1"/>
          <w:sz w:val="23"/>
          <w:szCs w:val="23"/>
        </w:rPr>
        <w:t>system</w:t>
      </w:r>
      <w:r w:rsidR="0068551A" w:rsidRPr="00F856DE">
        <w:rPr>
          <w:rFonts w:cs="Arial"/>
          <w:color w:val="000000" w:themeColor="text1"/>
          <w:sz w:val="23"/>
          <w:szCs w:val="23"/>
        </w:rPr>
        <w:t xml:space="preserve"> in accordance with NLC authority guidance</w:t>
      </w:r>
      <w:r w:rsidRPr="00F856DE">
        <w:rPr>
          <w:rFonts w:cs="Arial"/>
          <w:color w:val="000000" w:themeColor="text1"/>
          <w:sz w:val="23"/>
          <w:szCs w:val="23"/>
        </w:rPr>
        <w:t xml:space="preserve">.  </w:t>
      </w:r>
    </w:p>
    <w:p w14:paraId="240BC66F" w14:textId="77777777" w:rsidR="0068551A" w:rsidRPr="00F856DE" w:rsidRDefault="0068551A" w:rsidP="004E3596">
      <w:pPr>
        <w:pStyle w:val="ListParagraph"/>
        <w:numPr>
          <w:ilvl w:val="0"/>
          <w:numId w:val="23"/>
        </w:numPr>
        <w:spacing w:line="240" w:lineRule="auto"/>
        <w:ind w:left="709"/>
        <w:rPr>
          <w:rFonts w:cstheme="minorHAnsi"/>
          <w:color w:val="000000" w:themeColor="text1"/>
          <w:sz w:val="23"/>
          <w:szCs w:val="23"/>
        </w:rPr>
      </w:pPr>
      <w:r w:rsidRPr="00F856DE">
        <w:rPr>
          <w:rFonts w:cs="Arial"/>
          <w:color w:val="000000" w:themeColor="text1"/>
          <w:sz w:val="23"/>
          <w:szCs w:val="23"/>
        </w:rPr>
        <w:t>As</w:t>
      </w:r>
      <w:r w:rsidRPr="00F856DE">
        <w:rPr>
          <w:rFonts w:cstheme="minorHAnsi"/>
          <w:color w:val="000000" w:themeColor="text1"/>
          <w:sz w:val="23"/>
          <w:szCs w:val="23"/>
        </w:rPr>
        <w:t xml:space="preserve"> important as the recording of the incidents themselves is, a recording of the action taken is also important so all parties can be confident that procedures and practices have been correctly followed.</w:t>
      </w:r>
    </w:p>
    <w:p w14:paraId="72C85315" w14:textId="77777777" w:rsidR="00C50251" w:rsidRPr="00F856DE" w:rsidRDefault="00C3110B" w:rsidP="004E3596">
      <w:pPr>
        <w:pStyle w:val="ListParagraph"/>
        <w:numPr>
          <w:ilvl w:val="0"/>
          <w:numId w:val="23"/>
        </w:numPr>
        <w:spacing w:line="240" w:lineRule="auto"/>
        <w:ind w:left="709"/>
        <w:rPr>
          <w:rFonts w:cs="Arial"/>
          <w:color w:val="000000" w:themeColor="text1"/>
          <w:sz w:val="23"/>
          <w:szCs w:val="23"/>
        </w:rPr>
      </w:pPr>
      <w:r w:rsidRPr="00F856DE">
        <w:rPr>
          <w:rFonts w:cs="Arial"/>
          <w:color w:val="000000" w:themeColor="text1"/>
          <w:sz w:val="23"/>
          <w:szCs w:val="23"/>
        </w:rPr>
        <w:t>P</w:t>
      </w:r>
      <w:r w:rsidR="00C50251" w:rsidRPr="00F856DE">
        <w:rPr>
          <w:rFonts w:cs="Arial"/>
          <w:color w:val="000000" w:themeColor="text1"/>
          <w:sz w:val="23"/>
          <w:szCs w:val="23"/>
        </w:rPr>
        <w:t>arents/carers will</w:t>
      </w:r>
      <w:r w:rsidR="006D346E" w:rsidRPr="00F856DE">
        <w:rPr>
          <w:rFonts w:cs="Arial"/>
          <w:color w:val="000000" w:themeColor="text1"/>
          <w:sz w:val="23"/>
          <w:szCs w:val="23"/>
        </w:rPr>
        <w:t>, where appropriate,</w:t>
      </w:r>
      <w:r w:rsidR="00C50251" w:rsidRPr="00F856DE">
        <w:rPr>
          <w:rFonts w:cs="Arial"/>
          <w:color w:val="000000" w:themeColor="text1"/>
          <w:sz w:val="23"/>
          <w:szCs w:val="23"/>
        </w:rPr>
        <w:t xml:space="preserve"> be informed and they may be asked to come in to a meeting to discuss the problem. </w:t>
      </w:r>
    </w:p>
    <w:p w14:paraId="0A2846C4" w14:textId="77777777" w:rsidR="0068551A" w:rsidRPr="00F856DE" w:rsidRDefault="00C50251" w:rsidP="004E3596">
      <w:pPr>
        <w:pStyle w:val="ListParagraph"/>
        <w:numPr>
          <w:ilvl w:val="0"/>
          <w:numId w:val="23"/>
        </w:numPr>
        <w:spacing w:line="240" w:lineRule="auto"/>
        <w:ind w:left="709"/>
        <w:rPr>
          <w:rFonts w:cs="Arial"/>
          <w:color w:val="000000" w:themeColor="text1"/>
          <w:sz w:val="23"/>
          <w:szCs w:val="23"/>
        </w:rPr>
      </w:pPr>
      <w:r w:rsidRPr="00F856DE">
        <w:rPr>
          <w:rFonts w:cs="Arial"/>
          <w:color w:val="000000" w:themeColor="text1"/>
          <w:sz w:val="23"/>
          <w:szCs w:val="23"/>
        </w:rPr>
        <w:t>If necessary and appropriate,</w:t>
      </w:r>
      <w:r w:rsidR="0068551A" w:rsidRPr="00F856DE">
        <w:rPr>
          <w:rFonts w:cs="Arial"/>
          <w:color w:val="000000" w:themeColor="text1"/>
          <w:sz w:val="23"/>
          <w:szCs w:val="23"/>
        </w:rPr>
        <w:t xml:space="preserve"> police will be contacted.  </w:t>
      </w:r>
    </w:p>
    <w:p w14:paraId="462F83AD" w14:textId="77777777" w:rsidR="00C3110B" w:rsidRPr="00F856DE" w:rsidRDefault="00C3110B" w:rsidP="004E3596">
      <w:pPr>
        <w:pStyle w:val="ListParagraph"/>
        <w:numPr>
          <w:ilvl w:val="0"/>
          <w:numId w:val="23"/>
        </w:numPr>
        <w:spacing w:line="240" w:lineRule="auto"/>
        <w:ind w:left="709"/>
        <w:rPr>
          <w:rFonts w:cs="Arial"/>
          <w:color w:val="000000" w:themeColor="text1"/>
          <w:sz w:val="23"/>
          <w:szCs w:val="23"/>
        </w:rPr>
      </w:pPr>
      <w:r w:rsidRPr="00F856DE">
        <w:rPr>
          <w:rFonts w:cs="Arial"/>
          <w:color w:val="000000" w:themeColor="text1"/>
          <w:sz w:val="23"/>
          <w:szCs w:val="23"/>
        </w:rPr>
        <w:t>Appropriate sanctions will be applied.</w:t>
      </w:r>
    </w:p>
    <w:p w14:paraId="27DB5FB6" w14:textId="77777777" w:rsidR="00C50251" w:rsidRPr="00F856DE" w:rsidRDefault="00C50251" w:rsidP="004E3596">
      <w:pPr>
        <w:pStyle w:val="ListParagraph"/>
        <w:numPr>
          <w:ilvl w:val="0"/>
          <w:numId w:val="23"/>
        </w:numPr>
        <w:spacing w:line="240" w:lineRule="auto"/>
        <w:ind w:left="709"/>
        <w:rPr>
          <w:rFonts w:cs="Arial"/>
          <w:color w:val="000000" w:themeColor="text1"/>
          <w:sz w:val="23"/>
          <w:szCs w:val="23"/>
        </w:rPr>
      </w:pPr>
      <w:r w:rsidRPr="00F856DE">
        <w:rPr>
          <w:rFonts w:cs="Arial"/>
          <w:color w:val="000000" w:themeColor="text1"/>
          <w:sz w:val="23"/>
          <w:szCs w:val="23"/>
        </w:rPr>
        <w:t xml:space="preserve">Appropriate strategies/resources will be used in an attempt to </w:t>
      </w:r>
      <w:r w:rsidR="00E63A0C" w:rsidRPr="00F856DE">
        <w:rPr>
          <w:rFonts w:cs="Arial"/>
          <w:color w:val="000000" w:themeColor="text1"/>
          <w:sz w:val="23"/>
          <w:szCs w:val="23"/>
        </w:rPr>
        <w:t>support all parties involved and appropriate sanctions will be applied.</w:t>
      </w:r>
    </w:p>
    <w:p w14:paraId="25F3971F" w14:textId="77777777" w:rsidR="00C50251" w:rsidRDefault="00C50251" w:rsidP="004E3596">
      <w:pPr>
        <w:pStyle w:val="ListParagraph"/>
        <w:numPr>
          <w:ilvl w:val="0"/>
          <w:numId w:val="23"/>
        </w:numPr>
        <w:spacing w:line="240" w:lineRule="auto"/>
        <w:ind w:left="709"/>
        <w:rPr>
          <w:rFonts w:cs="Arial"/>
          <w:color w:val="000000" w:themeColor="text1"/>
          <w:sz w:val="23"/>
          <w:szCs w:val="23"/>
        </w:rPr>
      </w:pPr>
      <w:r w:rsidRPr="00F856DE">
        <w:rPr>
          <w:rFonts w:cs="Arial"/>
          <w:color w:val="000000" w:themeColor="text1"/>
          <w:sz w:val="23"/>
          <w:szCs w:val="23"/>
        </w:rPr>
        <w:t>Parents/carers will be given advice</w:t>
      </w:r>
      <w:r w:rsidR="00C3110B" w:rsidRPr="00F856DE">
        <w:rPr>
          <w:rFonts w:cs="Arial"/>
          <w:color w:val="000000" w:themeColor="text1"/>
          <w:sz w:val="23"/>
          <w:szCs w:val="23"/>
        </w:rPr>
        <w:t xml:space="preserve"> on how best to support their child.</w:t>
      </w:r>
    </w:p>
    <w:p w14:paraId="0CF9371D" w14:textId="77777777" w:rsidR="00420089" w:rsidRDefault="00420089" w:rsidP="004E3596">
      <w:pPr>
        <w:pStyle w:val="ListParagraph"/>
        <w:numPr>
          <w:ilvl w:val="0"/>
          <w:numId w:val="23"/>
        </w:numPr>
        <w:spacing w:line="240" w:lineRule="auto"/>
        <w:ind w:left="709"/>
        <w:rPr>
          <w:rFonts w:cs="Arial"/>
          <w:color w:val="000000" w:themeColor="text1"/>
          <w:sz w:val="23"/>
          <w:szCs w:val="23"/>
        </w:rPr>
      </w:pPr>
      <w:r>
        <w:rPr>
          <w:rFonts w:cs="Arial"/>
          <w:color w:val="000000" w:themeColor="text1"/>
          <w:sz w:val="23"/>
          <w:szCs w:val="23"/>
        </w:rPr>
        <w:lastRenderedPageBreak/>
        <w:t xml:space="preserve">If a member </w:t>
      </w:r>
      <w:r w:rsidRPr="00420089">
        <w:rPr>
          <w:sz w:val="23"/>
          <w:szCs w:val="23"/>
        </w:rPr>
        <w:t>of staff feels that they are on the receiving end of bullying behaviour, it should be reported to a person the staff member feels is the most appropriate – line manager, Senior Management Team member, Head Teacher or</w:t>
      </w:r>
      <w:r>
        <w:rPr>
          <w:sz w:val="23"/>
          <w:szCs w:val="23"/>
        </w:rPr>
        <w:t xml:space="preserve"> Trade U</w:t>
      </w:r>
      <w:r w:rsidRPr="00420089">
        <w:rPr>
          <w:sz w:val="23"/>
          <w:szCs w:val="23"/>
        </w:rPr>
        <w:t>nion</w:t>
      </w:r>
      <w:r>
        <w:rPr>
          <w:sz w:val="23"/>
          <w:szCs w:val="23"/>
        </w:rPr>
        <w:t xml:space="preserve"> Representative</w:t>
      </w:r>
      <w:r w:rsidRPr="00420089">
        <w:rPr>
          <w:sz w:val="23"/>
          <w:szCs w:val="23"/>
        </w:rPr>
        <w:t>.</w:t>
      </w:r>
    </w:p>
    <w:p w14:paraId="4FC40583" w14:textId="77777777" w:rsidR="00420089" w:rsidRPr="00F856DE" w:rsidRDefault="00420089" w:rsidP="00420089">
      <w:pPr>
        <w:pStyle w:val="ListParagraph"/>
        <w:spacing w:line="240" w:lineRule="auto"/>
        <w:ind w:left="709"/>
        <w:rPr>
          <w:rFonts w:cs="Arial"/>
          <w:color w:val="000000" w:themeColor="text1"/>
          <w:sz w:val="23"/>
          <w:szCs w:val="23"/>
        </w:rPr>
      </w:pPr>
    </w:p>
    <w:p w14:paraId="2E14525A" w14:textId="77777777" w:rsidR="006D1399" w:rsidRPr="00F856DE" w:rsidRDefault="006D1399" w:rsidP="006D1399">
      <w:pPr>
        <w:rPr>
          <w:b/>
          <w:i/>
          <w:color w:val="000000" w:themeColor="text1"/>
          <w:sz w:val="28"/>
          <w:szCs w:val="28"/>
          <w:u w:val="single"/>
        </w:rPr>
      </w:pPr>
      <w:r w:rsidRPr="00F856DE">
        <w:rPr>
          <w:b/>
          <w:i/>
          <w:color w:val="000000" w:themeColor="text1"/>
          <w:sz w:val="28"/>
          <w:szCs w:val="28"/>
          <w:u w:val="single"/>
        </w:rPr>
        <w:t>Response to an Incident of Bullying Behaviour</w:t>
      </w:r>
    </w:p>
    <w:p w14:paraId="5CA7FF6A" w14:textId="77777777" w:rsidR="005B3A02" w:rsidRPr="00F856DE" w:rsidRDefault="005B3A02" w:rsidP="006D1399">
      <w:pPr>
        <w:contextualSpacing/>
        <w:rPr>
          <w:rFonts w:cs="Arial"/>
          <w:color w:val="000000" w:themeColor="text1"/>
          <w:sz w:val="23"/>
          <w:szCs w:val="23"/>
        </w:rPr>
      </w:pPr>
    </w:p>
    <w:p w14:paraId="33FE729B" w14:textId="77777777" w:rsidR="006D1399" w:rsidRPr="00F856DE" w:rsidRDefault="006D1399" w:rsidP="006D1399">
      <w:pPr>
        <w:contextualSpacing/>
        <w:rPr>
          <w:i/>
          <w:color w:val="000000" w:themeColor="text1"/>
          <w:sz w:val="23"/>
          <w:szCs w:val="23"/>
        </w:rPr>
      </w:pPr>
      <w:r w:rsidRPr="00F856DE">
        <w:rPr>
          <w:i/>
          <w:color w:val="000000" w:themeColor="text1"/>
          <w:sz w:val="23"/>
          <w:szCs w:val="23"/>
        </w:rPr>
        <w:t xml:space="preserve">To the </w:t>
      </w:r>
      <w:r w:rsidR="00E63A0C" w:rsidRPr="00F856DE">
        <w:rPr>
          <w:i/>
          <w:color w:val="000000" w:themeColor="text1"/>
          <w:sz w:val="23"/>
          <w:szCs w:val="23"/>
        </w:rPr>
        <w:t>adult who received the initial</w:t>
      </w:r>
      <w:r w:rsidRPr="00F856DE">
        <w:rPr>
          <w:i/>
          <w:color w:val="000000" w:themeColor="text1"/>
          <w:sz w:val="23"/>
          <w:szCs w:val="23"/>
        </w:rPr>
        <w:t xml:space="preserve"> bullying behaviour</w:t>
      </w:r>
      <w:r w:rsidR="00E63A0C" w:rsidRPr="00F856DE">
        <w:rPr>
          <w:i/>
          <w:color w:val="000000" w:themeColor="text1"/>
          <w:sz w:val="23"/>
          <w:szCs w:val="23"/>
        </w:rPr>
        <w:t xml:space="preserve"> incident report</w:t>
      </w:r>
    </w:p>
    <w:p w14:paraId="437F69C4" w14:textId="77777777" w:rsidR="006D1399" w:rsidRPr="00F856DE" w:rsidRDefault="006D1399" w:rsidP="006D1399">
      <w:pPr>
        <w:pStyle w:val="ListParagraph"/>
        <w:numPr>
          <w:ilvl w:val="0"/>
          <w:numId w:val="15"/>
        </w:numPr>
        <w:rPr>
          <w:color w:val="000000" w:themeColor="text1"/>
          <w:sz w:val="23"/>
          <w:szCs w:val="23"/>
        </w:rPr>
      </w:pPr>
      <w:r w:rsidRPr="00F856DE">
        <w:rPr>
          <w:color w:val="000000" w:themeColor="text1"/>
          <w:sz w:val="23"/>
          <w:szCs w:val="23"/>
        </w:rPr>
        <w:t>Your reaction is vitally important – do not panic, keep an open mind</w:t>
      </w:r>
      <w:r w:rsidR="00DA6080" w:rsidRPr="00F856DE">
        <w:rPr>
          <w:color w:val="000000" w:themeColor="text1"/>
          <w:sz w:val="23"/>
          <w:szCs w:val="23"/>
        </w:rPr>
        <w:t>.</w:t>
      </w:r>
    </w:p>
    <w:p w14:paraId="0A096CA8" w14:textId="77777777" w:rsidR="006D1399" w:rsidRPr="00F856DE" w:rsidRDefault="006D1399" w:rsidP="006D1399">
      <w:pPr>
        <w:pStyle w:val="ListParagraph"/>
        <w:numPr>
          <w:ilvl w:val="0"/>
          <w:numId w:val="15"/>
        </w:numPr>
        <w:rPr>
          <w:color w:val="000000" w:themeColor="text1"/>
          <w:sz w:val="23"/>
          <w:szCs w:val="23"/>
        </w:rPr>
      </w:pPr>
      <w:r w:rsidRPr="00F856DE">
        <w:rPr>
          <w:color w:val="000000" w:themeColor="text1"/>
          <w:sz w:val="23"/>
          <w:szCs w:val="23"/>
        </w:rPr>
        <w:t>Meet in a comfortable place with no distractions</w:t>
      </w:r>
      <w:r w:rsidR="00DA6080" w:rsidRPr="00F856DE">
        <w:rPr>
          <w:color w:val="000000" w:themeColor="text1"/>
          <w:sz w:val="23"/>
          <w:szCs w:val="23"/>
        </w:rPr>
        <w:t>.</w:t>
      </w:r>
    </w:p>
    <w:p w14:paraId="269A2474" w14:textId="77777777" w:rsidR="006D1399" w:rsidRPr="00F856DE" w:rsidRDefault="006D1399" w:rsidP="006D1399">
      <w:pPr>
        <w:pStyle w:val="ListParagraph"/>
        <w:numPr>
          <w:ilvl w:val="0"/>
          <w:numId w:val="15"/>
        </w:numPr>
        <w:rPr>
          <w:color w:val="000000" w:themeColor="text1"/>
          <w:sz w:val="23"/>
          <w:szCs w:val="23"/>
        </w:rPr>
      </w:pPr>
      <w:r w:rsidRPr="00F856DE">
        <w:rPr>
          <w:color w:val="000000" w:themeColor="text1"/>
          <w:sz w:val="23"/>
          <w:szCs w:val="23"/>
        </w:rPr>
        <w:t>Give the individual reporting the bullying behaviour your full attention</w:t>
      </w:r>
      <w:r w:rsidR="00DA6080" w:rsidRPr="00F856DE">
        <w:rPr>
          <w:color w:val="000000" w:themeColor="text1"/>
          <w:sz w:val="23"/>
          <w:szCs w:val="23"/>
        </w:rPr>
        <w:t>.</w:t>
      </w:r>
    </w:p>
    <w:p w14:paraId="02752B32" w14:textId="77777777" w:rsidR="006D1399" w:rsidRPr="00F856DE" w:rsidRDefault="006D1399" w:rsidP="006D1399">
      <w:pPr>
        <w:pStyle w:val="ListParagraph"/>
        <w:numPr>
          <w:ilvl w:val="0"/>
          <w:numId w:val="15"/>
        </w:numPr>
        <w:rPr>
          <w:color w:val="000000" w:themeColor="text1"/>
          <w:sz w:val="23"/>
          <w:szCs w:val="23"/>
        </w:rPr>
      </w:pPr>
      <w:r w:rsidRPr="00F856DE">
        <w:rPr>
          <w:color w:val="000000" w:themeColor="text1"/>
          <w:sz w:val="23"/>
          <w:szCs w:val="23"/>
        </w:rPr>
        <w:t xml:space="preserve">Assure them that </w:t>
      </w:r>
      <w:r w:rsidR="00740B38" w:rsidRPr="00F856DE">
        <w:rPr>
          <w:color w:val="000000" w:themeColor="text1"/>
          <w:sz w:val="23"/>
          <w:szCs w:val="23"/>
        </w:rPr>
        <w:t>they have done the correct thing in reporting the incident and the matter will be taken seriously</w:t>
      </w:r>
      <w:r w:rsidR="00DA6080" w:rsidRPr="00F856DE">
        <w:rPr>
          <w:color w:val="000000" w:themeColor="text1"/>
          <w:sz w:val="23"/>
          <w:szCs w:val="23"/>
        </w:rPr>
        <w:t>.</w:t>
      </w:r>
    </w:p>
    <w:p w14:paraId="6406C15A" w14:textId="77777777" w:rsidR="006D1399" w:rsidRPr="00F856DE" w:rsidRDefault="006D1399" w:rsidP="006D1399">
      <w:pPr>
        <w:pStyle w:val="ListParagraph"/>
        <w:numPr>
          <w:ilvl w:val="0"/>
          <w:numId w:val="15"/>
        </w:numPr>
        <w:rPr>
          <w:color w:val="000000" w:themeColor="text1"/>
          <w:sz w:val="23"/>
          <w:szCs w:val="23"/>
        </w:rPr>
      </w:pPr>
      <w:r w:rsidRPr="00F856DE">
        <w:rPr>
          <w:color w:val="000000" w:themeColor="text1"/>
          <w:sz w:val="23"/>
          <w:szCs w:val="23"/>
        </w:rPr>
        <w:t>Gently encourage them to talk and provide details of what happened, who was involved and where and when the behaviour took place – write down the details if necessary</w:t>
      </w:r>
      <w:r w:rsidR="00DA6080" w:rsidRPr="00F856DE">
        <w:rPr>
          <w:color w:val="000000" w:themeColor="text1"/>
          <w:sz w:val="23"/>
          <w:szCs w:val="23"/>
        </w:rPr>
        <w:t>.</w:t>
      </w:r>
    </w:p>
    <w:p w14:paraId="72348FA2" w14:textId="77777777" w:rsidR="006D1399" w:rsidRPr="00F856DE" w:rsidRDefault="006D1399" w:rsidP="006D1399">
      <w:pPr>
        <w:pStyle w:val="ListParagraph"/>
        <w:numPr>
          <w:ilvl w:val="0"/>
          <w:numId w:val="15"/>
        </w:numPr>
        <w:rPr>
          <w:color w:val="000000" w:themeColor="text1"/>
          <w:sz w:val="23"/>
          <w:szCs w:val="23"/>
        </w:rPr>
      </w:pPr>
      <w:r w:rsidRPr="00F856DE">
        <w:rPr>
          <w:color w:val="000000" w:themeColor="text1"/>
          <w:sz w:val="23"/>
          <w:szCs w:val="23"/>
        </w:rPr>
        <w:t>Let the individual speak without interruption as far as possible, but do not be afraid to ask questions when they have finished</w:t>
      </w:r>
      <w:r w:rsidR="00DA6080" w:rsidRPr="00F856DE">
        <w:rPr>
          <w:color w:val="000000" w:themeColor="text1"/>
          <w:sz w:val="23"/>
          <w:szCs w:val="23"/>
        </w:rPr>
        <w:t>.</w:t>
      </w:r>
    </w:p>
    <w:p w14:paraId="657726F2" w14:textId="77777777" w:rsidR="006D1399" w:rsidRPr="00F856DE" w:rsidRDefault="006D1399" w:rsidP="006D1399">
      <w:pPr>
        <w:pStyle w:val="ListParagraph"/>
        <w:numPr>
          <w:ilvl w:val="0"/>
          <w:numId w:val="15"/>
        </w:numPr>
        <w:rPr>
          <w:color w:val="000000" w:themeColor="text1"/>
          <w:sz w:val="23"/>
          <w:szCs w:val="23"/>
        </w:rPr>
      </w:pPr>
      <w:r w:rsidRPr="00F856DE">
        <w:rPr>
          <w:color w:val="000000" w:themeColor="text1"/>
          <w:sz w:val="23"/>
          <w:szCs w:val="23"/>
        </w:rPr>
        <w:t>Thank them for reporting the behaviour and offer support as necessary</w:t>
      </w:r>
      <w:r w:rsidR="00DA6080" w:rsidRPr="00F856DE">
        <w:rPr>
          <w:color w:val="000000" w:themeColor="text1"/>
          <w:sz w:val="23"/>
          <w:szCs w:val="23"/>
        </w:rPr>
        <w:t>.</w:t>
      </w:r>
    </w:p>
    <w:p w14:paraId="271DFDBD" w14:textId="77777777" w:rsidR="00182AAC" w:rsidRPr="00F856DE" w:rsidRDefault="00182AAC" w:rsidP="006D1399">
      <w:pPr>
        <w:rPr>
          <w:i/>
          <w:color w:val="000000" w:themeColor="text1"/>
          <w:sz w:val="23"/>
          <w:szCs w:val="23"/>
        </w:rPr>
      </w:pPr>
    </w:p>
    <w:p w14:paraId="449BFDBF" w14:textId="77777777" w:rsidR="006D1399" w:rsidRPr="00F856DE" w:rsidRDefault="006D1399" w:rsidP="006D1399">
      <w:pPr>
        <w:rPr>
          <w:i/>
          <w:color w:val="000000" w:themeColor="text1"/>
          <w:sz w:val="23"/>
          <w:szCs w:val="23"/>
        </w:rPr>
      </w:pPr>
      <w:r w:rsidRPr="00F856DE">
        <w:rPr>
          <w:i/>
          <w:color w:val="000000" w:themeColor="text1"/>
          <w:sz w:val="23"/>
          <w:szCs w:val="23"/>
        </w:rPr>
        <w:t>To the person receiving the bullying behaviour</w:t>
      </w:r>
    </w:p>
    <w:p w14:paraId="2F626A2B" w14:textId="77777777" w:rsidR="006D1399" w:rsidRPr="00F856DE" w:rsidRDefault="006D1399" w:rsidP="006D1399">
      <w:pPr>
        <w:pStyle w:val="ListParagraph"/>
        <w:numPr>
          <w:ilvl w:val="0"/>
          <w:numId w:val="16"/>
        </w:numPr>
        <w:rPr>
          <w:color w:val="000000" w:themeColor="text1"/>
          <w:sz w:val="23"/>
          <w:szCs w:val="23"/>
        </w:rPr>
      </w:pPr>
      <w:r w:rsidRPr="00F856DE">
        <w:rPr>
          <w:color w:val="000000" w:themeColor="text1"/>
          <w:sz w:val="23"/>
          <w:szCs w:val="23"/>
        </w:rPr>
        <w:t>Meet in a comfortable place with no distractions</w:t>
      </w:r>
      <w:r w:rsidR="00DA6080" w:rsidRPr="00F856DE">
        <w:rPr>
          <w:color w:val="000000" w:themeColor="text1"/>
          <w:sz w:val="23"/>
          <w:szCs w:val="23"/>
        </w:rPr>
        <w:t>.</w:t>
      </w:r>
    </w:p>
    <w:p w14:paraId="6D8FCF08" w14:textId="77777777" w:rsidR="006D1399" w:rsidRPr="00F856DE" w:rsidRDefault="006D1399" w:rsidP="006D1399">
      <w:pPr>
        <w:pStyle w:val="ListParagraph"/>
        <w:numPr>
          <w:ilvl w:val="0"/>
          <w:numId w:val="16"/>
        </w:numPr>
        <w:rPr>
          <w:color w:val="000000" w:themeColor="text1"/>
          <w:sz w:val="23"/>
          <w:szCs w:val="23"/>
        </w:rPr>
      </w:pPr>
      <w:r w:rsidRPr="00F856DE">
        <w:rPr>
          <w:color w:val="000000" w:themeColor="text1"/>
          <w:sz w:val="23"/>
          <w:szCs w:val="23"/>
        </w:rPr>
        <w:t>Give the individual reporting the bullying behaviour your full attention</w:t>
      </w:r>
      <w:r w:rsidR="00DA6080" w:rsidRPr="00F856DE">
        <w:rPr>
          <w:color w:val="000000" w:themeColor="text1"/>
          <w:sz w:val="23"/>
          <w:szCs w:val="23"/>
        </w:rPr>
        <w:t>.</w:t>
      </w:r>
    </w:p>
    <w:p w14:paraId="410656D3" w14:textId="77777777" w:rsidR="006D1399" w:rsidRPr="00F856DE" w:rsidRDefault="006D1399" w:rsidP="006D1399">
      <w:pPr>
        <w:pStyle w:val="ListParagraph"/>
        <w:numPr>
          <w:ilvl w:val="0"/>
          <w:numId w:val="16"/>
        </w:numPr>
        <w:rPr>
          <w:color w:val="000000" w:themeColor="text1"/>
          <w:sz w:val="23"/>
          <w:szCs w:val="23"/>
        </w:rPr>
      </w:pPr>
      <w:r w:rsidRPr="00F856DE">
        <w:rPr>
          <w:color w:val="000000" w:themeColor="text1"/>
          <w:sz w:val="23"/>
          <w:szCs w:val="23"/>
        </w:rPr>
        <w:t>Assure the individual receiving the behaviour that bullying is never acceptable and that they deserve to feel safe in the school environment</w:t>
      </w:r>
      <w:r w:rsidR="00DA6080" w:rsidRPr="00F856DE">
        <w:rPr>
          <w:color w:val="000000" w:themeColor="text1"/>
          <w:sz w:val="23"/>
          <w:szCs w:val="23"/>
        </w:rPr>
        <w:t>.</w:t>
      </w:r>
    </w:p>
    <w:p w14:paraId="2B3DAC4D" w14:textId="77777777" w:rsidR="006D1399" w:rsidRPr="00F856DE" w:rsidRDefault="006D1399" w:rsidP="006D1399">
      <w:pPr>
        <w:pStyle w:val="ListParagraph"/>
        <w:numPr>
          <w:ilvl w:val="0"/>
          <w:numId w:val="16"/>
        </w:numPr>
        <w:rPr>
          <w:color w:val="000000" w:themeColor="text1"/>
          <w:sz w:val="23"/>
          <w:szCs w:val="23"/>
        </w:rPr>
      </w:pPr>
      <w:r w:rsidRPr="00F856DE">
        <w:rPr>
          <w:color w:val="000000" w:themeColor="text1"/>
          <w:sz w:val="23"/>
          <w:szCs w:val="23"/>
        </w:rPr>
        <w:t>Ask them to talk and provide details of what happened, who was involved and where and when the behaviour took place – write down the details if necessary</w:t>
      </w:r>
      <w:r w:rsidR="00DA6080" w:rsidRPr="00F856DE">
        <w:rPr>
          <w:color w:val="000000" w:themeColor="text1"/>
          <w:sz w:val="23"/>
          <w:szCs w:val="23"/>
        </w:rPr>
        <w:t>.</w:t>
      </w:r>
    </w:p>
    <w:p w14:paraId="7807E308" w14:textId="77777777" w:rsidR="006D1399" w:rsidRPr="00F856DE" w:rsidRDefault="006D1399" w:rsidP="006D1399">
      <w:pPr>
        <w:pStyle w:val="ListParagraph"/>
        <w:numPr>
          <w:ilvl w:val="0"/>
          <w:numId w:val="16"/>
        </w:numPr>
        <w:rPr>
          <w:color w:val="000000" w:themeColor="text1"/>
          <w:sz w:val="23"/>
          <w:szCs w:val="23"/>
        </w:rPr>
      </w:pPr>
      <w:r w:rsidRPr="00F856DE">
        <w:rPr>
          <w:color w:val="000000" w:themeColor="text1"/>
          <w:sz w:val="23"/>
          <w:szCs w:val="23"/>
        </w:rPr>
        <w:t xml:space="preserve">Let the individual speak without interruption as far as possible, but do not be afraid to ask </w:t>
      </w:r>
      <w:r w:rsidR="00C432AC" w:rsidRPr="00F856DE">
        <w:rPr>
          <w:color w:val="000000" w:themeColor="text1"/>
          <w:sz w:val="23"/>
          <w:szCs w:val="23"/>
        </w:rPr>
        <w:t xml:space="preserve">for clarification </w:t>
      </w:r>
      <w:r w:rsidRPr="00F856DE">
        <w:rPr>
          <w:color w:val="000000" w:themeColor="text1"/>
          <w:sz w:val="23"/>
          <w:szCs w:val="23"/>
        </w:rPr>
        <w:t>when they have finished</w:t>
      </w:r>
      <w:r w:rsidR="00DA6080" w:rsidRPr="00F856DE">
        <w:rPr>
          <w:color w:val="000000" w:themeColor="text1"/>
          <w:sz w:val="23"/>
          <w:szCs w:val="23"/>
        </w:rPr>
        <w:t>.</w:t>
      </w:r>
    </w:p>
    <w:p w14:paraId="619D9AAC" w14:textId="77777777" w:rsidR="006D1399" w:rsidRPr="00F856DE" w:rsidRDefault="006D1399" w:rsidP="006D1399">
      <w:pPr>
        <w:pStyle w:val="ListParagraph"/>
        <w:numPr>
          <w:ilvl w:val="0"/>
          <w:numId w:val="16"/>
        </w:numPr>
        <w:rPr>
          <w:color w:val="000000" w:themeColor="text1"/>
          <w:sz w:val="23"/>
          <w:szCs w:val="23"/>
        </w:rPr>
      </w:pPr>
      <w:r w:rsidRPr="00F856DE">
        <w:rPr>
          <w:color w:val="000000" w:themeColor="text1"/>
          <w:sz w:val="23"/>
          <w:szCs w:val="23"/>
        </w:rPr>
        <w:t xml:space="preserve">Ask the individual what they want </w:t>
      </w:r>
      <w:r w:rsidR="00C432AC" w:rsidRPr="00F856DE">
        <w:rPr>
          <w:color w:val="000000" w:themeColor="text1"/>
          <w:sz w:val="23"/>
          <w:szCs w:val="23"/>
        </w:rPr>
        <w:t>you to do</w:t>
      </w:r>
      <w:r w:rsidR="00DA6080" w:rsidRPr="00F856DE">
        <w:rPr>
          <w:color w:val="000000" w:themeColor="text1"/>
          <w:sz w:val="23"/>
          <w:szCs w:val="23"/>
        </w:rPr>
        <w:t>.</w:t>
      </w:r>
    </w:p>
    <w:p w14:paraId="7643A08F" w14:textId="77777777" w:rsidR="006D1399" w:rsidRPr="00F856DE" w:rsidRDefault="006D1399" w:rsidP="006D1399">
      <w:pPr>
        <w:pStyle w:val="ListParagraph"/>
        <w:numPr>
          <w:ilvl w:val="0"/>
          <w:numId w:val="16"/>
        </w:numPr>
        <w:rPr>
          <w:color w:val="000000" w:themeColor="text1"/>
          <w:sz w:val="23"/>
          <w:szCs w:val="23"/>
        </w:rPr>
      </w:pPr>
      <w:r w:rsidRPr="00F856DE">
        <w:rPr>
          <w:color w:val="000000" w:themeColor="text1"/>
          <w:sz w:val="23"/>
          <w:szCs w:val="23"/>
        </w:rPr>
        <w:t>Offer support as necessary and keep them informed of progress</w:t>
      </w:r>
      <w:r w:rsidR="00DA6080" w:rsidRPr="00F856DE">
        <w:rPr>
          <w:color w:val="000000" w:themeColor="text1"/>
          <w:sz w:val="23"/>
          <w:szCs w:val="23"/>
        </w:rPr>
        <w:t>.</w:t>
      </w:r>
    </w:p>
    <w:p w14:paraId="1B737341" w14:textId="77777777" w:rsidR="006D1399" w:rsidRPr="00F856DE" w:rsidRDefault="006D1399" w:rsidP="006D1399">
      <w:pPr>
        <w:rPr>
          <w:color w:val="000000" w:themeColor="text1"/>
          <w:sz w:val="23"/>
          <w:szCs w:val="23"/>
        </w:rPr>
      </w:pPr>
    </w:p>
    <w:p w14:paraId="37194E45" w14:textId="77777777" w:rsidR="006D1399" w:rsidRPr="00F856DE" w:rsidRDefault="006D1399" w:rsidP="006D1399">
      <w:pPr>
        <w:rPr>
          <w:i/>
          <w:color w:val="000000" w:themeColor="text1"/>
          <w:sz w:val="23"/>
          <w:szCs w:val="23"/>
        </w:rPr>
      </w:pPr>
      <w:r w:rsidRPr="00F856DE">
        <w:rPr>
          <w:i/>
          <w:color w:val="000000" w:themeColor="text1"/>
          <w:sz w:val="23"/>
          <w:szCs w:val="23"/>
        </w:rPr>
        <w:t>To the person displaying the bullying behaviour</w:t>
      </w:r>
    </w:p>
    <w:p w14:paraId="60DC75BF" w14:textId="77777777" w:rsidR="006D1399" w:rsidRPr="00F856DE" w:rsidRDefault="006D1399" w:rsidP="006D1399">
      <w:pPr>
        <w:pStyle w:val="ListParagraph"/>
        <w:numPr>
          <w:ilvl w:val="0"/>
          <w:numId w:val="17"/>
        </w:numPr>
        <w:rPr>
          <w:color w:val="000000" w:themeColor="text1"/>
          <w:sz w:val="23"/>
          <w:szCs w:val="23"/>
        </w:rPr>
      </w:pPr>
      <w:r w:rsidRPr="00F856DE">
        <w:rPr>
          <w:color w:val="000000" w:themeColor="text1"/>
          <w:sz w:val="23"/>
          <w:szCs w:val="23"/>
        </w:rPr>
        <w:t>Deal with the behaviour in the same way as you would with any type of challenging behaviour</w:t>
      </w:r>
      <w:r w:rsidR="002A7787" w:rsidRPr="00F856DE">
        <w:rPr>
          <w:color w:val="000000" w:themeColor="text1"/>
          <w:sz w:val="23"/>
          <w:szCs w:val="23"/>
        </w:rPr>
        <w:t>.</w:t>
      </w:r>
    </w:p>
    <w:p w14:paraId="049E0193" w14:textId="77777777" w:rsidR="006D1399" w:rsidRPr="00F856DE" w:rsidRDefault="006D1399" w:rsidP="006D1399">
      <w:pPr>
        <w:pStyle w:val="ListParagraph"/>
        <w:numPr>
          <w:ilvl w:val="0"/>
          <w:numId w:val="17"/>
        </w:numPr>
        <w:rPr>
          <w:color w:val="000000" w:themeColor="text1"/>
          <w:sz w:val="23"/>
          <w:szCs w:val="23"/>
        </w:rPr>
      </w:pPr>
      <w:r w:rsidRPr="00F856DE">
        <w:rPr>
          <w:color w:val="000000" w:themeColor="text1"/>
          <w:sz w:val="23"/>
          <w:szCs w:val="23"/>
        </w:rPr>
        <w:t>Listen to the individual and take time to discover the reasons for the behaviour</w:t>
      </w:r>
      <w:r w:rsidR="002A7787" w:rsidRPr="00F856DE">
        <w:rPr>
          <w:color w:val="000000" w:themeColor="text1"/>
          <w:sz w:val="23"/>
          <w:szCs w:val="23"/>
        </w:rPr>
        <w:t>.</w:t>
      </w:r>
    </w:p>
    <w:p w14:paraId="3CAF0812" w14:textId="77777777" w:rsidR="006D1399" w:rsidRPr="00F856DE" w:rsidRDefault="006D1399" w:rsidP="006D1399">
      <w:pPr>
        <w:pStyle w:val="ListParagraph"/>
        <w:numPr>
          <w:ilvl w:val="0"/>
          <w:numId w:val="17"/>
        </w:numPr>
        <w:rPr>
          <w:color w:val="000000" w:themeColor="text1"/>
          <w:sz w:val="23"/>
          <w:szCs w:val="23"/>
        </w:rPr>
      </w:pPr>
      <w:r w:rsidRPr="00F856DE">
        <w:rPr>
          <w:color w:val="000000" w:themeColor="text1"/>
          <w:sz w:val="23"/>
          <w:szCs w:val="23"/>
        </w:rPr>
        <w:t>Do not label the individual (or group) a ’bully’ (or ‘bullies’); name the behaviour</w:t>
      </w:r>
      <w:r w:rsidR="002A7787" w:rsidRPr="00F856DE">
        <w:rPr>
          <w:color w:val="000000" w:themeColor="text1"/>
          <w:sz w:val="23"/>
          <w:szCs w:val="23"/>
        </w:rPr>
        <w:t>.</w:t>
      </w:r>
    </w:p>
    <w:p w14:paraId="21D55FB3" w14:textId="77777777" w:rsidR="006D1399" w:rsidRPr="00F856DE" w:rsidRDefault="006D1399" w:rsidP="006D1399">
      <w:pPr>
        <w:pStyle w:val="ListParagraph"/>
        <w:numPr>
          <w:ilvl w:val="0"/>
          <w:numId w:val="17"/>
        </w:numPr>
        <w:rPr>
          <w:color w:val="000000" w:themeColor="text1"/>
          <w:sz w:val="23"/>
          <w:szCs w:val="23"/>
        </w:rPr>
      </w:pPr>
      <w:r w:rsidRPr="00F856DE">
        <w:rPr>
          <w:color w:val="000000" w:themeColor="text1"/>
          <w:sz w:val="23"/>
          <w:szCs w:val="23"/>
        </w:rPr>
        <w:t>Address what is happening behind the behaviour (including being prepared to address prejudicial attitudes that may be behind the behaviour), even when the behaviour has stopped</w:t>
      </w:r>
      <w:r w:rsidR="002A7787" w:rsidRPr="00F856DE">
        <w:rPr>
          <w:color w:val="000000" w:themeColor="text1"/>
          <w:sz w:val="23"/>
          <w:szCs w:val="23"/>
        </w:rPr>
        <w:t>.</w:t>
      </w:r>
    </w:p>
    <w:p w14:paraId="52CD6036" w14:textId="77777777" w:rsidR="00DA6080" w:rsidRPr="00F856DE" w:rsidRDefault="00DA6080">
      <w:pPr>
        <w:rPr>
          <w:rFonts w:cs="Arial"/>
          <w:b/>
          <w:i/>
          <w:color w:val="000000" w:themeColor="text1"/>
          <w:sz w:val="28"/>
          <w:szCs w:val="28"/>
          <w:u w:val="single"/>
        </w:rPr>
      </w:pPr>
      <w:bookmarkStart w:id="0" w:name="_GoBack"/>
      <w:bookmarkEnd w:id="0"/>
      <w:r w:rsidRPr="00F856DE">
        <w:rPr>
          <w:rFonts w:cs="Arial"/>
          <w:b/>
          <w:i/>
          <w:color w:val="000000" w:themeColor="text1"/>
          <w:sz w:val="28"/>
          <w:szCs w:val="28"/>
          <w:u w:val="single"/>
        </w:rPr>
        <w:br w:type="page"/>
      </w:r>
    </w:p>
    <w:p w14:paraId="2BF0D188" w14:textId="77777777" w:rsidR="00811662" w:rsidRPr="00F856DE" w:rsidRDefault="00811662" w:rsidP="005B3A02">
      <w:pPr>
        <w:spacing w:line="240" w:lineRule="auto"/>
        <w:contextualSpacing/>
        <w:rPr>
          <w:rFonts w:cs="Arial"/>
          <w:b/>
          <w:i/>
          <w:color w:val="000000" w:themeColor="text1"/>
          <w:sz w:val="28"/>
          <w:szCs w:val="28"/>
          <w:u w:val="single"/>
        </w:rPr>
      </w:pPr>
      <w:r w:rsidRPr="00F856DE">
        <w:rPr>
          <w:rFonts w:cs="Arial"/>
          <w:b/>
          <w:i/>
          <w:color w:val="000000" w:themeColor="text1"/>
          <w:sz w:val="28"/>
          <w:szCs w:val="28"/>
          <w:u w:val="single"/>
        </w:rPr>
        <w:lastRenderedPageBreak/>
        <w:t>Pupils as Partners</w:t>
      </w:r>
    </w:p>
    <w:p w14:paraId="50A3270C" w14:textId="77777777" w:rsidR="00811662" w:rsidRPr="00F856DE" w:rsidRDefault="00811662" w:rsidP="005B3A02">
      <w:pPr>
        <w:spacing w:line="240" w:lineRule="auto"/>
        <w:contextualSpacing/>
        <w:rPr>
          <w:rFonts w:cs="Arial"/>
          <w:b/>
          <w:i/>
          <w:color w:val="000000" w:themeColor="text1"/>
          <w:sz w:val="28"/>
          <w:szCs w:val="28"/>
          <w:u w:val="single"/>
        </w:rPr>
      </w:pPr>
    </w:p>
    <w:p w14:paraId="1E1DCCA1" w14:textId="77777777" w:rsidR="00811662" w:rsidRPr="00F856DE" w:rsidRDefault="00CB771A" w:rsidP="005B3A02">
      <w:pPr>
        <w:spacing w:line="240" w:lineRule="auto"/>
        <w:contextualSpacing/>
        <w:rPr>
          <w:rFonts w:cs="Arial"/>
          <w:color w:val="000000" w:themeColor="text1"/>
          <w:sz w:val="23"/>
          <w:szCs w:val="23"/>
        </w:rPr>
      </w:pPr>
      <w:r w:rsidRPr="00F856DE">
        <w:rPr>
          <w:rFonts w:cs="Arial"/>
          <w:color w:val="000000" w:themeColor="text1"/>
          <w:sz w:val="23"/>
          <w:szCs w:val="23"/>
        </w:rPr>
        <w:t xml:space="preserve">All pupils have a responsibility to demonstrate responsible citizenship in regard to the reporting and prevention of bullying behaviour.  </w:t>
      </w:r>
      <w:r w:rsidR="00811662" w:rsidRPr="00F856DE">
        <w:rPr>
          <w:rFonts w:cs="Arial"/>
          <w:color w:val="000000" w:themeColor="text1"/>
          <w:sz w:val="23"/>
          <w:szCs w:val="23"/>
        </w:rPr>
        <w:t>Pupils can encourage an ethos of acce</w:t>
      </w:r>
      <w:r w:rsidRPr="00F856DE">
        <w:rPr>
          <w:rFonts w:cs="Arial"/>
          <w:color w:val="000000" w:themeColor="text1"/>
          <w:sz w:val="23"/>
          <w:szCs w:val="23"/>
        </w:rPr>
        <w:t>ptance by not being a bystander</w:t>
      </w:r>
      <w:r w:rsidR="006D346E" w:rsidRPr="00F856DE">
        <w:rPr>
          <w:rFonts w:cs="Arial"/>
          <w:color w:val="000000" w:themeColor="text1"/>
          <w:sz w:val="23"/>
          <w:szCs w:val="23"/>
        </w:rPr>
        <w:t xml:space="preserve"> to bullying behaviour</w:t>
      </w:r>
      <w:r w:rsidRPr="00F856DE">
        <w:rPr>
          <w:rFonts w:cs="Arial"/>
          <w:color w:val="000000" w:themeColor="text1"/>
          <w:sz w:val="23"/>
          <w:szCs w:val="23"/>
        </w:rPr>
        <w:t xml:space="preserve">.  </w:t>
      </w:r>
      <w:r w:rsidR="00811662" w:rsidRPr="00F856DE">
        <w:rPr>
          <w:rFonts w:cs="Arial"/>
          <w:color w:val="000000" w:themeColor="text1"/>
          <w:sz w:val="23"/>
          <w:szCs w:val="23"/>
        </w:rPr>
        <w:t>Pupils have c</w:t>
      </w:r>
      <w:r w:rsidRPr="00F856DE">
        <w:rPr>
          <w:rFonts w:cs="Arial"/>
          <w:color w:val="000000" w:themeColor="text1"/>
          <w:sz w:val="23"/>
          <w:szCs w:val="23"/>
        </w:rPr>
        <w:t xml:space="preserve">ontrol over their own behaviour and should make responsible choices. </w:t>
      </w:r>
      <w:r w:rsidR="00811662" w:rsidRPr="00F856DE">
        <w:rPr>
          <w:rFonts w:cs="Arial"/>
          <w:color w:val="000000" w:themeColor="text1"/>
          <w:sz w:val="23"/>
          <w:szCs w:val="23"/>
        </w:rPr>
        <w:t xml:space="preserve">Pupils should think about their conduct in </w:t>
      </w:r>
      <w:r w:rsidRPr="00F856DE">
        <w:rPr>
          <w:rFonts w:cs="Arial"/>
          <w:color w:val="000000" w:themeColor="text1"/>
          <w:sz w:val="23"/>
          <w:szCs w:val="23"/>
        </w:rPr>
        <w:t>school and towards fellow pupils and staff.</w:t>
      </w:r>
    </w:p>
    <w:p w14:paraId="78400B16" w14:textId="77777777" w:rsidR="00811662" w:rsidRPr="00F856DE" w:rsidRDefault="00811662" w:rsidP="005B3A02">
      <w:pPr>
        <w:spacing w:line="240" w:lineRule="auto"/>
        <w:contextualSpacing/>
        <w:rPr>
          <w:rFonts w:cs="Arial"/>
          <w:color w:val="000000" w:themeColor="text1"/>
          <w:sz w:val="23"/>
          <w:szCs w:val="23"/>
        </w:rPr>
      </w:pPr>
    </w:p>
    <w:p w14:paraId="4BF63996" w14:textId="77777777" w:rsidR="005B3A02" w:rsidRPr="00F856DE" w:rsidRDefault="00E56633" w:rsidP="005B3A02">
      <w:pPr>
        <w:spacing w:line="240" w:lineRule="auto"/>
        <w:contextualSpacing/>
        <w:rPr>
          <w:rFonts w:cs="Arial"/>
          <w:b/>
          <w:i/>
          <w:color w:val="000000" w:themeColor="text1"/>
          <w:sz w:val="28"/>
          <w:szCs w:val="28"/>
          <w:u w:val="single"/>
        </w:rPr>
      </w:pPr>
      <w:r w:rsidRPr="00F856DE">
        <w:rPr>
          <w:rFonts w:cs="Arial"/>
          <w:b/>
          <w:i/>
          <w:color w:val="000000" w:themeColor="text1"/>
          <w:sz w:val="28"/>
          <w:szCs w:val="28"/>
          <w:u w:val="single"/>
        </w:rPr>
        <w:t>Children and Young People with Additional Support Needs</w:t>
      </w:r>
    </w:p>
    <w:p w14:paraId="400C0D3A" w14:textId="77777777" w:rsidR="005B3A02" w:rsidRPr="00F856DE" w:rsidRDefault="005B3A02" w:rsidP="005B3A02">
      <w:pPr>
        <w:spacing w:line="240" w:lineRule="auto"/>
        <w:contextualSpacing/>
        <w:rPr>
          <w:rFonts w:cs="Arial"/>
          <w:b/>
          <w:i/>
          <w:color w:val="000000" w:themeColor="text1"/>
          <w:sz w:val="23"/>
          <w:szCs w:val="23"/>
          <w:u w:val="single"/>
        </w:rPr>
      </w:pPr>
    </w:p>
    <w:p w14:paraId="29644CD4" w14:textId="77777777" w:rsidR="00E56633" w:rsidRPr="00F856DE" w:rsidRDefault="00E56633" w:rsidP="005B3A02">
      <w:pPr>
        <w:spacing w:line="240" w:lineRule="auto"/>
        <w:contextualSpacing/>
        <w:rPr>
          <w:rFonts w:cs="Arial"/>
          <w:b/>
          <w:i/>
          <w:color w:val="000000" w:themeColor="text1"/>
          <w:sz w:val="23"/>
          <w:szCs w:val="23"/>
          <w:u w:val="single"/>
        </w:rPr>
      </w:pPr>
      <w:r w:rsidRPr="00F856DE">
        <w:rPr>
          <w:rFonts w:cstheme="minorHAnsi"/>
          <w:color w:val="000000" w:themeColor="text1"/>
          <w:sz w:val="23"/>
          <w:szCs w:val="23"/>
        </w:rPr>
        <w:t>Incidents of bullying behaviour should be investigated in the same way for this group of children and young people as for those who do not have additional support needs, but it is important to recognise that thresholds for such behaviour may be subtly different for those who do have such needs, and that the process of investigating allegations should take into account the difficulties experienced by those with additional support needs, for those experiencing bullying behaviour and also those displaying it.</w:t>
      </w:r>
    </w:p>
    <w:p w14:paraId="07E423EE" w14:textId="77777777" w:rsidR="00E56633" w:rsidRPr="00F856DE" w:rsidRDefault="00E56633" w:rsidP="0045470C">
      <w:pPr>
        <w:pStyle w:val="ListParagraph"/>
        <w:tabs>
          <w:tab w:val="left" w:pos="9180"/>
        </w:tabs>
        <w:spacing w:after="0" w:line="240" w:lineRule="auto"/>
        <w:ind w:left="0" w:right="-874"/>
        <w:rPr>
          <w:rFonts w:cs="Arial"/>
          <w:color w:val="000000" w:themeColor="text1"/>
          <w:sz w:val="28"/>
          <w:szCs w:val="28"/>
        </w:rPr>
      </w:pPr>
    </w:p>
    <w:p w14:paraId="56431CCE" w14:textId="77777777" w:rsidR="00E04C70" w:rsidRPr="00F856DE" w:rsidRDefault="00E04C70" w:rsidP="0045470C">
      <w:pPr>
        <w:pStyle w:val="ListParagraph"/>
        <w:tabs>
          <w:tab w:val="left" w:pos="9180"/>
        </w:tabs>
        <w:spacing w:after="0" w:line="240" w:lineRule="auto"/>
        <w:ind w:left="0" w:right="-874"/>
        <w:rPr>
          <w:rFonts w:cstheme="minorHAnsi"/>
          <w:color w:val="000000" w:themeColor="text1"/>
          <w:sz w:val="23"/>
          <w:szCs w:val="23"/>
        </w:rPr>
      </w:pPr>
      <w:r w:rsidRPr="00F856DE">
        <w:rPr>
          <w:rFonts w:cs="Arial"/>
          <w:b/>
          <w:i/>
          <w:color w:val="000000" w:themeColor="text1"/>
          <w:sz w:val="28"/>
          <w:szCs w:val="28"/>
          <w:u w:val="single"/>
        </w:rPr>
        <w:t>Parents as Partners</w:t>
      </w:r>
    </w:p>
    <w:p w14:paraId="67B4DF47" w14:textId="77777777" w:rsidR="00CE7A92" w:rsidRPr="00F856DE" w:rsidRDefault="00CE7A92" w:rsidP="0045470C">
      <w:pPr>
        <w:spacing w:line="240" w:lineRule="auto"/>
        <w:contextualSpacing/>
        <w:rPr>
          <w:b/>
          <w:color w:val="000000" w:themeColor="text1"/>
          <w:sz w:val="23"/>
          <w:szCs w:val="23"/>
        </w:rPr>
      </w:pPr>
    </w:p>
    <w:p w14:paraId="20E69BD5" w14:textId="77777777" w:rsidR="00DA6080" w:rsidRPr="00F856DE" w:rsidRDefault="00E04C70" w:rsidP="00DA6080">
      <w:pPr>
        <w:autoSpaceDE w:val="0"/>
        <w:autoSpaceDN w:val="0"/>
        <w:adjustRightInd w:val="0"/>
        <w:spacing w:after="0" w:line="240" w:lineRule="auto"/>
        <w:contextualSpacing/>
        <w:rPr>
          <w:rFonts w:cstheme="minorHAnsi"/>
          <w:color w:val="000000" w:themeColor="text1"/>
          <w:sz w:val="23"/>
          <w:szCs w:val="23"/>
        </w:rPr>
      </w:pPr>
      <w:r w:rsidRPr="00F856DE">
        <w:rPr>
          <w:rFonts w:cstheme="minorHAnsi"/>
          <w:color w:val="000000" w:themeColor="text1"/>
          <w:sz w:val="23"/>
          <w:szCs w:val="23"/>
        </w:rPr>
        <w:t>Parents and carers are experts in their children’s behaviour and their physical and mental wellbeing. They have a key role to play in supporting their children when they experience bullying</w:t>
      </w:r>
      <w:r w:rsidR="00DA6080" w:rsidRPr="00F856DE">
        <w:rPr>
          <w:rFonts w:cstheme="minorHAnsi"/>
          <w:color w:val="000000" w:themeColor="text1"/>
          <w:sz w:val="23"/>
          <w:szCs w:val="23"/>
        </w:rPr>
        <w:t xml:space="preserve"> behaviour or display this </w:t>
      </w:r>
      <w:r w:rsidR="0068458D" w:rsidRPr="00F856DE">
        <w:rPr>
          <w:rFonts w:cstheme="minorHAnsi"/>
          <w:color w:val="000000" w:themeColor="text1"/>
          <w:sz w:val="23"/>
          <w:szCs w:val="23"/>
        </w:rPr>
        <w:t>behaviour to</w:t>
      </w:r>
      <w:r w:rsidRPr="00F856DE">
        <w:rPr>
          <w:rFonts w:cstheme="minorHAnsi"/>
          <w:color w:val="000000" w:themeColor="text1"/>
          <w:sz w:val="23"/>
          <w:szCs w:val="23"/>
        </w:rPr>
        <w:t xml:space="preserve"> other children, and in assisting in the management of bullying behaviour. They can offer advice to school staff on extra support their child might </w:t>
      </w:r>
      <w:r w:rsidR="00C432AC" w:rsidRPr="00F856DE">
        <w:rPr>
          <w:rFonts w:cstheme="minorHAnsi"/>
          <w:color w:val="000000" w:themeColor="text1"/>
          <w:sz w:val="23"/>
          <w:szCs w:val="23"/>
        </w:rPr>
        <w:t xml:space="preserve">need </w:t>
      </w:r>
      <w:r w:rsidRPr="00F856DE">
        <w:rPr>
          <w:rFonts w:cstheme="minorHAnsi"/>
          <w:color w:val="000000" w:themeColor="text1"/>
          <w:sz w:val="23"/>
          <w:szCs w:val="23"/>
        </w:rPr>
        <w:t>to resolve the situation. St Andrew’s High School will listen to and respond to the concerns of parents and carers and keep good lines of communication between them when dealing with</w:t>
      </w:r>
      <w:r w:rsidR="00DA6080" w:rsidRPr="00F856DE">
        <w:rPr>
          <w:rFonts w:cstheme="minorHAnsi"/>
          <w:color w:val="000000" w:themeColor="text1"/>
          <w:sz w:val="23"/>
          <w:szCs w:val="23"/>
        </w:rPr>
        <w:t xml:space="preserve"> incidents of</w:t>
      </w:r>
      <w:r w:rsidRPr="00F856DE">
        <w:rPr>
          <w:rFonts w:cstheme="minorHAnsi"/>
          <w:color w:val="000000" w:themeColor="text1"/>
          <w:sz w:val="23"/>
          <w:szCs w:val="23"/>
        </w:rPr>
        <w:t xml:space="preserve"> bullying</w:t>
      </w:r>
      <w:r w:rsidR="00DA6080" w:rsidRPr="00F856DE">
        <w:rPr>
          <w:rFonts w:cstheme="minorHAnsi"/>
          <w:color w:val="000000" w:themeColor="text1"/>
          <w:sz w:val="23"/>
          <w:szCs w:val="23"/>
        </w:rPr>
        <w:t xml:space="preserve"> behaviour</w:t>
      </w:r>
      <w:r w:rsidRPr="00F856DE">
        <w:rPr>
          <w:rFonts w:cstheme="minorHAnsi"/>
          <w:color w:val="000000" w:themeColor="text1"/>
          <w:sz w:val="23"/>
          <w:szCs w:val="23"/>
        </w:rPr>
        <w:t xml:space="preserve"> relating to their children.</w:t>
      </w:r>
    </w:p>
    <w:p w14:paraId="49F50994" w14:textId="77777777" w:rsidR="00811662" w:rsidRPr="00F856DE" w:rsidRDefault="00811662" w:rsidP="00DA6080">
      <w:pPr>
        <w:autoSpaceDE w:val="0"/>
        <w:autoSpaceDN w:val="0"/>
        <w:adjustRightInd w:val="0"/>
        <w:spacing w:after="0" w:line="240" w:lineRule="auto"/>
        <w:contextualSpacing/>
        <w:rPr>
          <w:rFonts w:cstheme="minorHAnsi"/>
          <w:color w:val="000000" w:themeColor="text1"/>
          <w:sz w:val="23"/>
          <w:szCs w:val="23"/>
        </w:rPr>
      </w:pPr>
    </w:p>
    <w:p w14:paraId="587D4C61" w14:textId="77777777" w:rsidR="00DA6080" w:rsidRPr="00F856DE" w:rsidRDefault="00673646" w:rsidP="00DA6080">
      <w:pPr>
        <w:autoSpaceDE w:val="0"/>
        <w:autoSpaceDN w:val="0"/>
        <w:adjustRightInd w:val="0"/>
        <w:spacing w:after="0" w:line="240" w:lineRule="auto"/>
        <w:contextualSpacing/>
        <w:rPr>
          <w:rFonts w:cstheme="minorHAnsi"/>
          <w:color w:val="000000" w:themeColor="text1"/>
          <w:sz w:val="23"/>
          <w:szCs w:val="23"/>
        </w:rPr>
      </w:pPr>
      <w:r w:rsidRPr="00F856DE">
        <w:rPr>
          <w:rFonts w:cstheme="minorHAnsi"/>
          <w:color w:val="000000" w:themeColor="text1"/>
          <w:sz w:val="23"/>
          <w:szCs w:val="23"/>
        </w:rPr>
        <w:t>When an incident of bullying behaviour is reported</w:t>
      </w:r>
      <w:r w:rsidR="00F856DE">
        <w:rPr>
          <w:rFonts w:cstheme="minorHAnsi"/>
          <w:color w:val="000000" w:themeColor="text1"/>
          <w:sz w:val="23"/>
          <w:szCs w:val="23"/>
        </w:rPr>
        <w:t>, St Andrew’s High School will</w:t>
      </w:r>
      <w:r w:rsidRPr="00F856DE">
        <w:rPr>
          <w:rFonts w:cstheme="minorHAnsi"/>
          <w:color w:val="000000" w:themeColor="text1"/>
          <w:sz w:val="23"/>
          <w:szCs w:val="23"/>
        </w:rPr>
        <w:t xml:space="preserve"> endeavour to effect an outcome usually within 5 working days.  If the investigation is likely to take a longer period of time, parents/guardians will be informed. </w:t>
      </w:r>
    </w:p>
    <w:p w14:paraId="59E8085E" w14:textId="77777777" w:rsidR="00673646" w:rsidRPr="00F856DE" w:rsidRDefault="00673646" w:rsidP="00DA6080">
      <w:pPr>
        <w:autoSpaceDE w:val="0"/>
        <w:autoSpaceDN w:val="0"/>
        <w:adjustRightInd w:val="0"/>
        <w:spacing w:after="0" w:line="240" w:lineRule="auto"/>
        <w:contextualSpacing/>
        <w:rPr>
          <w:rFonts w:cstheme="minorHAnsi"/>
          <w:color w:val="000000" w:themeColor="text1"/>
          <w:sz w:val="28"/>
          <w:szCs w:val="28"/>
        </w:rPr>
      </w:pPr>
    </w:p>
    <w:p w14:paraId="3595E3E7" w14:textId="77777777" w:rsidR="00E04C70" w:rsidRPr="00F856DE" w:rsidRDefault="000E6E22" w:rsidP="00DA6080">
      <w:pPr>
        <w:autoSpaceDE w:val="0"/>
        <w:autoSpaceDN w:val="0"/>
        <w:adjustRightInd w:val="0"/>
        <w:spacing w:after="0" w:line="240" w:lineRule="auto"/>
        <w:contextualSpacing/>
        <w:rPr>
          <w:rFonts w:cs="Arial"/>
          <w:b/>
          <w:i/>
          <w:color w:val="000000" w:themeColor="text1"/>
          <w:sz w:val="28"/>
          <w:szCs w:val="28"/>
          <w:u w:val="single"/>
        </w:rPr>
      </w:pPr>
      <w:r w:rsidRPr="00F856DE">
        <w:rPr>
          <w:rFonts w:cs="Arial"/>
          <w:b/>
          <w:i/>
          <w:color w:val="000000" w:themeColor="text1"/>
          <w:sz w:val="28"/>
          <w:szCs w:val="28"/>
          <w:u w:val="single"/>
        </w:rPr>
        <w:t>Monitoring and Review</w:t>
      </w:r>
    </w:p>
    <w:p w14:paraId="5254E205" w14:textId="77777777" w:rsidR="00DA6080" w:rsidRPr="00F856DE" w:rsidRDefault="00DA6080" w:rsidP="00DA6080">
      <w:pPr>
        <w:autoSpaceDE w:val="0"/>
        <w:autoSpaceDN w:val="0"/>
        <w:adjustRightInd w:val="0"/>
        <w:spacing w:after="0" w:line="240" w:lineRule="auto"/>
        <w:contextualSpacing/>
        <w:rPr>
          <w:rFonts w:cstheme="minorHAnsi"/>
          <w:color w:val="000000" w:themeColor="text1"/>
          <w:sz w:val="23"/>
          <w:szCs w:val="23"/>
        </w:rPr>
      </w:pPr>
    </w:p>
    <w:p w14:paraId="1D6FB023" w14:textId="77777777" w:rsidR="000E6E22" w:rsidRPr="00F856DE" w:rsidRDefault="000E6E22" w:rsidP="0045470C">
      <w:pPr>
        <w:pStyle w:val="ListParagraph"/>
        <w:spacing w:after="0" w:line="240" w:lineRule="auto"/>
        <w:ind w:left="0"/>
        <w:rPr>
          <w:rFonts w:eastAsia="Calibri" w:cstheme="minorHAnsi"/>
          <w:color w:val="000000" w:themeColor="text1"/>
          <w:sz w:val="23"/>
          <w:szCs w:val="23"/>
        </w:rPr>
      </w:pPr>
      <w:r w:rsidRPr="00F856DE">
        <w:rPr>
          <w:rFonts w:eastAsia="Calibri" w:cstheme="minorHAnsi"/>
          <w:color w:val="000000" w:themeColor="text1"/>
          <w:sz w:val="23"/>
          <w:szCs w:val="23"/>
        </w:rPr>
        <w:t>St Andrew’s High School will implement, monitor and review</w:t>
      </w:r>
      <w:r w:rsidR="00DA6080" w:rsidRPr="00F856DE">
        <w:rPr>
          <w:rFonts w:eastAsia="Calibri" w:cstheme="minorHAnsi"/>
          <w:color w:val="000000" w:themeColor="text1"/>
          <w:sz w:val="23"/>
          <w:szCs w:val="23"/>
        </w:rPr>
        <w:t xml:space="preserve"> on an annual basis</w:t>
      </w:r>
      <w:r w:rsidRPr="00F856DE">
        <w:rPr>
          <w:rFonts w:eastAsia="Calibri" w:cstheme="minorHAnsi"/>
          <w:color w:val="000000" w:themeColor="text1"/>
          <w:sz w:val="23"/>
          <w:szCs w:val="23"/>
        </w:rPr>
        <w:t xml:space="preserve"> its own policy on dealing with, and recording of bullying behaviour to take account of local an</w:t>
      </w:r>
      <w:r w:rsidR="00DA6080" w:rsidRPr="00F856DE">
        <w:rPr>
          <w:rFonts w:eastAsia="Calibri" w:cstheme="minorHAnsi"/>
          <w:color w:val="000000" w:themeColor="text1"/>
          <w:sz w:val="23"/>
          <w:szCs w:val="23"/>
        </w:rPr>
        <w:t xml:space="preserve">d national developments in anti </w:t>
      </w:r>
      <w:r w:rsidRPr="00F856DE">
        <w:rPr>
          <w:rFonts w:eastAsia="Calibri" w:cstheme="minorHAnsi"/>
          <w:color w:val="000000" w:themeColor="text1"/>
          <w:sz w:val="23"/>
          <w:szCs w:val="23"/>
        </w:rPr>
        <w:t xml:space="preserve">bullying policy.  </w:t>
      </w:r>
      <w:r w:rsidR="00C432AC" w:rsidRPr="00F856DE">
        <w:rPr>
          <w:rFonts w:eastAsia="Calibri" w:cstheme="minorHAnsi"/>
          <w:color w:val="000000" w:themeColor="text1"/>
          <w:sz w:val="23"/>
          <w:szCs w:val="23"/>
        </w:rPr>
        <w:t xml:space="preserve">St Andrew’s High School’s </w:t>
      </w:r>
      <w:r w:rsidRPr="00F856DE">
        <w:rPr>
          <w:rFonts w:eastAsia="Calibri" w:cstheme="minorHAnsi"/>
          <w:color w:val="000000" w:themeColor="text1"/>
          <w:sz w:val="23"/>
          <w:szCs w:val="23"/>
        </w:rPr>
        <w:t>policies will be reviewed by the authority and SEEMiS returns will be monitored by a designated member of the Continuous Improvement Service at the end of each session. Consultation with parents/carers and children and young people will take place to monitor and ens</w:t>
      </w:r>
      <w:r w:rsidR="00F856DE">
        <w:rPr>
          <w:rFonts w:eastAsia="Calibri" w:cstheme="minorHAnsi"/>
          <w:color w:val="000000" w:themeColor="text1"/>
          <w:sz w:val="23"/>
          <w:szCs w:val="23"/>
        </w:rPr>
        <w:t xml:space="preserve">ure that the views of the whole </w:t>
      </w:r>
      <w:r w:rsidRPr="00F856DE">
        <w:rPr>
          <w:rFonts w:eastAsia="Calibri" w:cstheme="minorHAnsi"/>
          <w:color w:val="000000" w:themeColor="text1"/>
          <w:sz w:val="23"/>
          <w:szCs w:val="23"/>
        </w:rPr>
        <w:t>school community are considered in the process.</w:t>
      </w:r>
    </w:p>
    <w:p w14:paraId="60C4EBC8" w14:textId="77777777" w:rsidR="002F61D1" w:rsidRPr="00F856DE" w:rsidRDefault="002F61D1" w:rsidP="0045470C">
      <w:pPr>
        <w:pStyle w:val="ListParagraph"/>
        <w:spacing w:after="0" w:line="240" w:lineRule="auto"/>
        <w:ind w:left="0"/>
        <w:rPr>
          <w:rFonts w:eastAsia="Calibri" w:cstheme="minorHAnsi"/>
          <w:color w:val="000000" w:themeColor="text1"/>
          <w:sz w:val="23"/>
          <w:szCs w:val="23"/>
        </w:rPr>
      </w:pPr>
    </w:p>
    <w:p w14:paraId="7D9632EA" w14:textId="77777777" w:rsidR="00321237" w:rsidRPr="00F856DE" w:rsidRDefault="00321237" w:rsidP="0045470C">
      <w:pPr>
        <w:pStyle w:val="ListParagraph"/>
        <w:spacing w:after="0" w:line="240" w:lineRule="auto"/>
        <w:ind w:left="0"/>
        <w:rPr>
          <w:rFonts w:eastAsia="Times New Roman" w:cstheme="minorHAnsi"/>
          <w:color w:val="000000" w:themeColor="text1"/>
          <w:sz w:val="23"/>
          <w:szCs w:val="23"/>
          <w:lang w:val="en-US" w:eastAsia="en-GB"/>
        </w:rPr>
      </w:pPr>
    </w:p>
    <w:p w14:paraId="062C445B" w14:textId="77777777" w:rsidR="00321237" w:rsidRPr="00F856DE" w:rsidRDefault="00321237" w:rsidP="0045470C">
      <w:pPr>
        <w:pStyle w:val="ListParagraph"/>
        <w:spacing w:after="0" w:line="240" w:lineRule="auto"/>
        <w:ind w:left="0"/>
        <w:rPr>
          <w:rFonts w:eastAsia="Times New Roman" w:cstheme="minorHAnsi"/>
          <w:color w:val="000000" w:themeColor="text1"/>
          <w:sz w:val="23"/>
          <w:szCs w:val="23"/>
          <w:lang w:val="en-US" w:eastAsia="en-GB"/>
        </w:rPr>
      </w:pPr>
      <w:r w:rsidRPr="00F856DE">
        <w:rPr>
          <w:rFonts w:eastAsia="Times New Roman" w:cstheme="minorHAnsi"/>
          <w:color w:val="000000" w:themeColor="text1"/>
          <w:sz w:val="23"/>
          <w:szCs w:val="23"/>
          <w:lang w:val="en-US" w:eastAsia="en-GB"/>
        </w:rPr>
        <w:t xml:space="preserve">We will work in conjunction with HGIOS 4 quality indicators 2.1 – Safeguarding and </w:t>
      </w:r>
      <w:r w:rsidR="00FB6BCF" w:rsidRPr="00F856DE">
        <w:rPr>
          <w:rFonts w:eastAsia="Times New Roman" w:cstheme="minorHAnsi"/>
          <w:color w:val="000000" w:themeColor="text1"/>
          <w:sz w:val="23"/>
          <w:szCs w:val="23"/>
          <w:lang w:val="en-US" w:eastAsia="en-GB"/>
        </w:rPr>
        <w:t>Child Protection</w:t>
      </w:r>
      <w:r w:rsidR="00F856DE">
        <w:rPr>
          <w:rFonts w:eastAsia="Times New Roman" w:cstheme="minorHAnsi"/>
          <w:color w:val="000000" w:themeColor="text1"/>
          <w:sz w:val="23"/>
          <w:szCs w:val="23"/>
          <w:lang w:val="en-US" w:eastAsia="en-GB"/>
        </w:rPr>
        <w:t xml:space="preserve"> and</w:t>
      </w:r>
      <w:r w:rsidR="00FB6BCF" w:rsidRPr="00F856DE">
        <w:rPr>
          <w:rFonts w:eastAsia="Times New Roman" w:cstheme="minorHAnsi"/>
          <w:color w:val="000000" w:themeColor="text1"/>
          <w:sz w:val="23"/>
          <w:szCs w:val="23"/>
          <w:lang w:val="en-US" w:eastAsia="en-GB"/>
        </w:rPr>
        <w:t xml:space="preserve"> </w:t>
      </w:r>
      <w:r w:rsidRPr="00F856DE">
        <w:rPr>
          <w:rFonts w:eastAsia="Times New Roman" w:cstheme="minorHAnsi"/>
          <w:color w:val="000000" w:themeColor="text1"/>
          <w:sz w:val="23"/>
          <w:szCs w:val="23"/>
          <w:lang w:val="en-US" w:eastAsia="en-GB"/>
        </w:rPr>
        <w:t>3.1</w:t>
      </w:r>
      <w:r w:rsidR="00F856DE">
        <w:rPr>
          <w:rFonts w:eastAsia="Times New Roman" w:cstheme="minorHAnsi"/>
          <w:color w:val="000000" w:themeColor="text1"/>
          <w:sz w:val="23"/>
          <w:szCs w:val="23"/>
          <w:lang w:val="en-US" w:eastAsia="en-GB"/>
        </w:rPr>
        <w:t xml:space="preserve"> -</w:t>
      </w:r>
      <w:r w:rsidRPr="00F856DE">
        <w:rPr>
          <w:rFonts w:eastAsia="Times New Roman" w:cstheme="minorHAnsi"/>
          <w:color w:val="000000" w:themeColor="text1"/>
          <w:sz w:val="23"/>
          <w:szCs w:val="23"/>
          <w:lang w:val="en-US" w:eastAsia="en-GB"/>
        </w:rPr>
        <w:t xml:space="preserve"> </w:t>
      </w:r>
      <w:r w:rsidR="00FB6BCF" w:rsidRPr="00F856DE">
        <w:rPr>
          <w:rFonts w:eastAsia="Times New Roman" w:cstheme="minorHAnsi"/>
          <w:color w:val="000000" w:themeColor="text1"/>
          <w:sz w:val="23"/>
          <w:szCs w:val="23"/>
          <w:lang w:val="en-US" w:eastAsia="en-GB"/>
        </w:rPr>
        <w:t>Ensuring</w:t>
      </w:r>
      <w:r w:rsidRPr="00F856DE">
        <w:rPr>
          <w:rFonts w:eastAsia="Times New Roman" w:cstheme="minorHAnsi"/>
          <w:color w:val="000000" w:themeColor="text1"/>
          <w:sz w:val="23"/>
          <w:szCs w:val="23"/>
          <w:lang w:val="en-US" w:eastAsia="en-GB"/>
        </w:rPr>
        <w:t xml:space="preserve"> Wellbeing</w:t>
      </w:r>
      <w:r w:rsidR="00FB6BCF" w:rsidRPr="00F856DE">
        <w:rPr>
          <w:rFonts w:eastAsia="Times New Roman" w:cstheme="minorHAnsi"/>
          <w:color w:val="000000" w:themeColor="text1"/>
          <w:sz w:val="23"/>
          <w:szCs w:val="23"/>
          <w:lang w:val="en-US" w:eastAsia="en-GB"/>
        </w:rPr>
        <w:t>, Equality and Inclusion.</w:t>
      </w:r>
    </w:p>
    <w:p w14:paraId="6B470895" w14:textId="77777777" w:rsidR="000E6E22" w:rsidRPr="00F856DE" w:rsidRDefault="000E6E22" w:rsidP="00CE7A92">
      <w:pPr>
        <w:contextualSpacing/>
        <w:rPr>
          <w:color w:val="000000" w:themeColor="text1"/>
          <w:sz w:val="28"/>
          <w:szCs w:val="28"/>
        </w:rPr>
      </w:pPr>
    </w:p>
    <w:p w14:paraId="1F213ECE" w14:textId="77777777" w:rsidR="006D346E" w:rsidRPr="00F856DE" w:rsidRDefault="006D346E">
      <w:pPr>
        <w:rPr>
          <w:b/>
          <w:color w:val="000000" w:themeColor="text1"/>
          <w:sz w:val="28"/>
          <w:szCs w:val="28"/>
          <w:u w:val="single"/>
        </w:rPr>
      </w:pPr>
      <w:r w:rsidRPr="00F856DE">
        <w:rPr>
          <w:b/>
          <w:color w:val="000000" w:themeColor="text1"/>
          <w:sz w:val="28"/>
          <w:szCs w:val="28"/>
          <w:u w:val="single"/>
        </w:rPr>
        <w:br w:type="page"/>
      </w:r>
    </w:p>
    <w:p w14:paraId="59733648" w14:textId="77777777" w:rsidR="00737458" w:rsidRPr="00F856DE" w:rsidRDefault="00737458" w:rsidP="00CE7A92">
      <w:pPr>
        <w:contextualSpacing/>
        <w:rPr>
          <w:b/>
          <w:color w:val="000000" w:themeColor="text1"/>
          <w:sz w:val="23"/>
          <w:szCs w:val="23"/>
          <w:u w:val="single"/>
        </w:rPr>
      </w:pPr>
      <w:r w:rsidRPr="00F856DE">
        <w:rPr>
          <w:b/>
          <w:color w:val="000000" w:themeColor="text1"/>
          <w:sz w:val="28"/>
          <w:szCs w:val="28"/>
          <w:u w:val="single"/>
        </w:rPr>
        <w:lastRenderedPageBreak/>
        <w:t>References</w:t>
      </w:r>
    </w:p>
    <w:p w14:paraId="33F65301" w14:textId="77777777" w:rsidR="005B3A02" w:rsidRPr="00F856DE" w:rsidRDefault="005B3A02" w:rsidP="00CE7A92">
      <w:pPr>
        <w:contextualSpacing/>
        <w:rPr>
          <w:b/>
          <w:color w:val="000000" w:themeColor="text1"/>
          <w:sz w:val="23"/>
          <w:szCs w:val="23"/>
          <w:u w:val="single"/>
        </w:rPr>
      </w:pPr>
    </w:p>
    <w:p w14:paraId="0BDB27F5" w14:textId="77777777" w:rsidR="00F856DE" w:rsidRPr="00F856DE" w:rsidRDefault="00F856DE" w:rsidP="00F856DE">
      <w:pPr>
        <w:contextualSpacing/>
        <w:rPr>
          <w:b/>
          <w:color w:val="000000" w:themeColor="text1"/>
          <w:sz w:val="28"/>
          <w:szCs w:val="28"/>
          <w:u w:val="single"/>
        </w:rPr>
      </w:pPr>
      <w:r w:rsidRPr="00F856DE">
        <w:rPr>
          <w:color w:val="000000" w:themeColor="text1"/>
          <w:sz w:val="23"/>
          <w:szCs w:val="23"/>
        </w:rPr>
        <w:t xml:space="preserve">CEOP. </w:t>
      </w:r>
      <w:r w:rsidRPr="00F856DE">
        <w:rPr>
          <w:i/>
          <w:color w:val="000000" w:themeColor="text1"/>
          <w:sz w:val="23"/>
          <w:szCs w:val="23"/>
        </w:rPr>
        <w:t>Think You Know?</w:t>
      </w:r>
    </w:p>
    <w:p w14:paraId="71988644" w14:textId="77777777" w:rsidR="00F856DE" w:rsidRPr="00F856DE" w:rsidRDefault="00F856DE" w:rsidP="00F856DE">
      <w:pPr>
        <w:contextualSpacing/>
        <w:rPr>
          <w:rStyle w:val="Hyperlink"/>
          <w:color w:val="000000" w:themeColor="text1"/>
          <w:u w:val="none"/>
        </w:rPr>
      </w:pPr>
      <w:r w:rsidRPr="00F856DE">
        <w:rPr>
          <w:color w:val="000000" w:themeColor="text1"/>
        </w:rPr>
        <w:t xml:space="preserve">Available at: </w:t>
      </w:r>
      <w:hyperlink r:id="rId9" w:history="1">
        <w:r w:rsidRPr="00F856DE">
          <w:rPr>
            <w:rStyle w:val="Hyperlink"/>
            <w:color w:val="000000" w:themeColor="text1"/>
            <w:u w:val="none"/>
          </w:rPr>
          <w:t>http://www.thinkuknow.co.uk/</w:t>
        </w:r>
      </w:hyperlink>
    </w:p>
    <w:p w14:paraId="0363DB9D" w14:textId="77777777" w:rsidR="00F856DE" w:rsidRDefault="00F856DE" w:rsidP="00CE7A92">
      <w:pPr>
        <w:contextualSpacing/>
        <w:rPr>
          <w:color w:val="000000" w:themeColor="text1"/>
          <w:sz w:val="23"/>
          <w:szCs w:val="23"/>
        </w:rPr>
      </w:pPr>
    </w:p>
    <w:p w14:paraId="28ECC1B8" w14:textId="77777777" w:rsidR="00A948AA" w:rsidRPr="00F856DE" w:rsidRDefault="00A948AA" w:rsidP="00CE7A92">
      <w:pPr>
        <w:contextualSpacing/>
        <w:rPr>
          <w:i/>
          <w:color w:val="000000" w:themeColor="text1"/>
          <w:sz w:val="23"/>
          <w:szCs w:val="23"/>
        </w:rPr>
      </w:pPr>
      <w:r w:rsidRPr="00F856DE">
        <w:rPr>
          <w:color w:val="000000" w:themeColor="text1"/>
          <w:sz w:val="23"/>
          <w:szCs w:val="23"/>
        </w:rPr>
        <w:t>N</w:t>
      </w:r>
      <w:r w:rsidR="009D06E7" w:rsidRPr="00F856DE">
        <w:rPr>
          <w:color w:val="000000" w:themeColor="text1"/>
          <w:sz w:val="23"/>
          <w:szCs w:val="23"/>
        </w:rPr>
        <w:t>orth Lanarkshire Council (February 2017).</w:t>
      </w:r>
      <w:r w:rsidRPr="00F856DE">
        <w:rPr>
          <w:color w:val="000000" w:themeColor="text1"/>
          <w:sz w:val="23"/>
          <w:szCs w:val="23"/>
        </w:rPr>
        <w:t xml:space="preserve"> </w:t>
      </w:r>
      <w:r w:rsidRPr="00F856DE">
        <w:rPr>
          <w:i/>
          <w:color w:val="000000" w:themeColor="text1"/>
          <w:sz w:val="23"/>
          <w:szCs w:val="23"/>
        </w:rPr>
        <w:t>Anti Bullying Policy and Prev</w:t>
      </w:r>
      <w:r w:rsidR="009D06E7" w:rsidRPr="00F856DE">
        <w:rPr>
          <w:i/>
          <w:color w:val="000000" w:themeColor="text1"/>
          <w:sz w:val="23"/>
          <w:szCs w:val="23"/>
        </w:rPr>
        <w:t xml:space="preserve">ention Guidelines </w:t>
      </w:r>
    </w:p>
    <w:p w14:paraId="1DD085B7" w14:textId="77777777" w:rsidR="00737458" w:rsidRPr="00F856DE" w:rsidRDefault="009D06E7" w:rsidP="00CE7A92">
      <w:pPr>
        <w:contextualSpacing/>
        <w:rPr>
          <w:color w:val="000000" w:themeColor="text1"/>
        </w:rPr>
      </w:pPr>
      <w:r w:rsidRPr="00F856DE">
        <w:rPr>
          <w:color w:val="000000" w:themeColor="text1"/>
        </w:rPr>
        <w:t xml:space="preserve">Available at: </w:t>
      </w:r>
      <w:hyperlink r:id="rId10" w:history="1">
        <w:r w:rsidR="00A948AA" w:rsidRPr="00F856DE">
          <w:rPr>
            <w:rStyle w:val="Hyperlink"/>
            <w:color w:val="000000" w:themeColor="text1"/>
            <w:u w:val="none"/>
          </w:rPr>
          <w:t>http://www.northlanarkshire.gov.uk/CHttpHandler.ashx?id=20547&amp;p=0</w:t>
        </w:r>
      </w:hyperlink>
    </w:p>
    <w:p w14:paraId="63A67719" w14:textId="77777777" w:rsidR="005B3A02" w:rsidRPr="00F856DE" w:rsidRDefault="005B3A02" w:rsidP="00CE7A92">
      <w:pPr>
        <w:contextualSpacing/>
        <w:rPr>
          <w:color w:val="000000" w:themeColor="text1"/>
          <w:sz w:val="28"/>
          <w:szCs w:val="28"/>
        </w:rPr>
      </w:pPr>
    </w:p>
    <w:p w14:paraId="0433EE13" w14:textId="77777777" w:rsidR="00A948AA" w:rsidRPr="00F856DE" w:rsidRDefault="009D06E7" w:rsidP="00CE7A92">
      <w:pPr>
        <w:contextualSpacing/>
        <w:rPr>
          <w:color w:val="000000" w:themeColor="text1"/>
          <w:sz w:val="23"/>
          <w:szCs w:val="23"/>
        </w:rPr>
      </w:pPr>
      <w:r w:rsidRPr="00F856DE">
        <w:rPr>
          <w:color w:val="000000" w:themeColor="text1"/>
          <w:sz w:val="23"/>
          <w:szCs w:val="23"/>
        </w:rPr>
        <w:t xml:space="preserve">NSPCC. </w:t>
      </w:r>
      <w:r w:rsidR="00A948AA" w:rsidRPr="00F856DE">
        <w:rPr>
          <w:i/>
          <w:color w:val="000000" w:themeColor="text1"/>
          <w:sz w:val="23"/>
          <w:szCs w:val="23"/>
        </w:rPr>
        <w:t>Online Abuse: Legislation, Policy and Practice</w:t>
      </w:r>
    </w:p>
    <w:p w14:paraId="57410945" w14:textId="77777777" w:rsidR="00A948AA" w:rsidRPr="00F856DE" w:rsidRDefault="009D06E7" w:rsidP="00CE7A92">
      <w:pPr>
        <w:contextualSpacing/>
        <w:rPr>
          <w:rStyle w:val="Hyperlink"/>
          <w:color w:val="000000" w:themeColor="text1"/>
          <w:szCs w:val="28"/>
          <w:u w:val="none"/>
        </w:rPr>
      </w:pPr>
      <w:r w:rsidRPr="00F856DE">
        <w:rPr>
          <w:color w:val="000000" w:themeColor="text1"/>
        </w:rPr>
        <w:t xml:space="preserve">Available at: </w:t>
      </w:r>
      <w:hyperlink r:id="rId11" w:history="1">
        <w:r w:rsidR="006D346E" w:rsidRPr="00F856DE">
          <w:rPr>
            <w:rStyle w:val="Hyperlink"/>
            <w:color w:val="000000" w:themeColor="text1"/>
            <w:szCs w:val="28"/>
            <w:u w:val="none"/>
          </w:rPr>
          <w:t>http://www.nspcc.org.uk/preventing-abuse/child-abuse-and-neglect/online-abuse/legislation-policy-practice/</w:t>
        </w:r>
      </w:hyperlink>
    </w:p>
    <w:p w14:paraId="750D8902" w14:textId="77777777" w:rsidR="00811662" w:rsidRPr="00F856DE" w:rsidRDefault="00811662" w:rsidP="00CE7A92">
      <w:pPr>
        <w:contextualSpacing/>
        <w:rPr>
          <w:rStyle w:val="Hyperlink"/>
          <w:color w:val="000000" w:themeColor="text1"/>
          <w:u w:val="none"/>
        </w:rPr>
      </w:pPr>
    </w:p>
    <w:p w14:paraId="234E15FA" w14:textId="77777777" w:rsidR="00811662" w:rsidRPr="00F856DE" w:rsidRDefault="00811662" w:rsidP="00CE7A92">
      <w:pPr>
        <w:contextualSpacing/>
        <w:rPr>
          <w:rStyle w:val="Hyperlink"/>
          <w:color w:val="000000" w:themeColor="text1"/>
          <w:u w:val="none"/>
        </w:rPr>
      </w:pPr>
      <w:r w:rsidRPr="00F856DE">
        <w:rPr>
          <w:rStyle w:val="Hyperlink"/>
          <w:color w:val="000000" w:themeColor="text1"/>
          <w:u w:val="none"/>
        </w:rPr>
        <w:t>Respectme Scotland’s Anti Bullying Service</w:t>
      </w:r>
      <w:r w:rsidR="006D346E" w:rsidRPr="00F856DE">
        <w:rPr>
          <w:rStyle w:val="Hyperlink"/>
          <w:color w:val="000000" w:themeColor="text1"/>
          <w:u w:val="none"/>
        </w:rPr>
        <w:t xml:space="preserve">. </w:t>
      </w:r>
      <w:r w:rsidR="006D346E" w:rsidRPr="00F856DE">
        <w:rPr>
          <w:rStyle w:val="Hyperlink"/>
          <w:i/>
          <w:color w:val="000000" w:themeColor="text1"/>
          <w:u w:val="none"/>
        </w:rPr>
        <w:t>Anti-Bullying Practice</w:t>
      </w:r>
    </w:p>
    <w:p w14:paraId="05ADE23A" w14:textId="77777777" w:rsidR="00811662" w:rsidRDefault="006D346E" w:rsidP="00CE7A92">
      <w:pPr>
        <w:contextualSpacing/>
        <w:rPr>
          <w:rStyle w:val="Hyperlink"/>
          <w:color w:val="000000" w:themeColor="text1"/>
          <w:u w:val="none"/>
        </w:rPr>
      </w:pPr>
      <w:r w:rsidRPr="00F856DE">
        <w:rPr>
          <w:rStyle w:val="Hyperlink"/>
          <w:color w:val="000000" w:themeColor="text1"/>
          <w:u w:val="none"/>
        </w:rPr>
        <w:t xml:space="preserve">Available at: </w:t>
      </w:r>
      <w:hyperlink r:id="rId12" w:history="1">
        <w:r w:rsidR="00420089" w:rsidRPr="003F3A0F">
          <w:rPr>
            <w:rStyle w:val="Hyperlink"/>
          </w:rPr>
          <w:t>http://www.respectme.org.uk/anti-bullying-practice/</w:t>
        </w:r>
      </w:hyperlink>
    </w:p>
    <w:p w14:paraId="7ACC8CB4" w14:textId="77777777" w:rsidR="00420089" w:rsidRDefault="00420089" w:rsidP="00CE7A92">
      <w:pPr>
        <w:contextualSpacing/>
        <w:rPr>
          <w:rStyle w:val="Hyperlink"/>
          <w:color w:val="000000" w:themeColor="text1"/>
          <w:u w:val="none"/>
        </w:rPr>
      </w:pPr>
    </w:p>
    <w:p w14:paraId="143EDA17" w14:textId="77777777" w:rsidR="00420089" w:rsidRDefault="00420089" w:rsidP="00CE7A92">
      <w:pPr>
        <w:contextualSpacing/>
        <w:rPr>
          <w:rStyle w:val="Hyperlink"/>
          <w:color w:val="000000" w:themeColor="text1"/>
          <w:u w:val="none"/>
        </w:rPr>
      </w:pPr>
    </w:p>
    <w:p w14:paraId="4A417235" w14:textId="77777777" w:rsidR="00420089" w:rsidRPr="00F856DE" w:rsidRDefault="00420089" w:rsidP="00CE7A92">
      <w:pPr>
        <w:contextualSpacing/>
        <w:rPr>
          <w:color w:val="000000" w:themeColor="text1"/>
        </w:rPr>
      </w:pPr>
      <w:r>
        <w:rPr>
          <w:rFonts w:ascii="Arial" w:hAnsi="Arial" w:cs="Arial"/>
          <w:noProof/>
          <w:color w:val="660099"/>
          <w:bdr w:val="none" w:sz="0" w:space="0" w:color="auto" w:frame="1"/>
          <w:shd w:val="clear" w:color="auto" w:fill="FFFFFF"/>
          <w:lang w:eastAsia="en-GB"/>
        </w:rPr>
        <w:drawing>
          <wp:anchor distT="0" distB="0" distL="114300" distR="114300" simplePos="0" relativeHeight="251659264" behindDoc="0" locked="0" layoutInCell="1" allowOverlap="1" wp14:anchorId="3F8FA222" wp14:editId="044BD87C">
            <wp:simplePos x="0" y="0"/>
            <wp:positionH relativeFrom="margin">
              <wp:posOffset>1657350</wp:posOffset>
            </wp:positionH>
            <wp:positionV relativeFrom="paragraph">
              <wp:posOffset>751840</wp:posOffset>
            </wp:positionV>
            <wp:extent cx="1810761" cy="847384"/>
            <wp:effectExtent l="0" t="0" r="0" b="0"/>
            <wp:wrapNone/>
            <wp:docPr id="1" name="Picture 1" descr="Image result for respect me">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respect me">
                      <a:hlinkClick r:id="rId13" tgtFrame="&quot;_blank&quo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10761" cy="847384"/>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420089" w:rsidRPr="00F856DE" w:rsidSect="00C14266">
      <w:headerReference w:type="even" r:id="rId15"/>
      <w:headerReference w:type="default" r:id="rId16"/>
      <w:footerReference w:type="default" r:id="rId17"/>
      <w:headerReference w:type="first" r:id="rId18"/>
      <w:footerReference w:type="first" r:id="rId19"/>
      <w:pgSz w:w="11906" w:h="16838" w:code="9"/>
      <w:pgMar w:top="851" w:right="1440" w:bottom="851" w:left="1440" w:header="709" w:footer="709" w:gutter="0"/>
      <w:pgNumType w:start="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C0A72C" w14:textId="77777777" w:rsidR="00774C9B" w:rsidRDefault="00774C9B" w:rsidP="00320A9B">
      <w:pPr>
        <w:spacing w:after="0" w:line="240" w:lineRule="auto"/>
      </w:pPr>
      <w:r>
        <w:separator/>
      </w:r>
    </w:p>
  </w:endnote>
  <w:endnote w:type="continuationSeparator" w:id="0">
    <w:p w14:paraId="32A72FD7" w14:textId="77777777" w:rsidR="00774C9B" w:rsidRDefault="00774C9B" w:rsidP="00320A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Tahoma">
    <w:panose1 w:val="020B0604030504040204"/>
    <w:charset w:val="00"/>
    <w:family w:val="auto"/>
    <w:pitch w:val="variable"/>
    <w:sig w:usb0="E1002EFF" w:usb1="C000605B" w:usb2="00000029" w:usb3="00000000" w:csb0="000101FF" w:csb1="00000000"/>
  </w:font>
  <w:font w:name="Script MT Bold">
    <w:altName w:val="Zapfino"/>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C13B4A" w14:textId="77777777" w:rsidR="00D01C94" w:rsidRDefault="006F6610">
    <w:pPr>
      <w:pStyle w:val="Footer"/>
    </w:pPr>
    <w:r>
      <w:tab/>
    </w:r>
    <w:r w:rsidRPr="00102797">
      <w:rPr>
        <w:i/>
        <w:sz w:val="20"/>
        <w:szCs w:val="20"/>
      </w:rPr>
      <w:t>St Andrew’s High School Anti Bullying and Respect Policy</w:t>
    </w:r>
    <w:r>
      <w:tab/>
    </w:r>
    <w:sdt>
      <w:sdtPr>
        <w:id w:val="-1984979061"/>
        <w:docPartObj>
          <w:docPartGallery w:val="Page Numbers (Bottom of Page)"/>
          <w:docPartUnique/>
        </w:docPartObj>
      </w:sdtPr>
      <w:sdtEndPr/>
      <w:sdtContent>
        <w:r>
          <w:fldChar w:fldCharType="begin"/>
        </w:r>
        <w:r>
          <w:instrText xml:space="preserve"> PAGE   \* MERGEFORMAT </w:instrText>
        </w:r>
        <w:r>
          <w:fldChar w:fldCharType="separate"/>
        </w:r>
        <w:r w:rsidR="005E36C2">
          <w:rPr>
            <w:noProof/>
          </w:rPr>
          <w:t>1</w:t>
        </w:r>
        <w:r>
          <w:rPr>
            <w:noProof/>
          </w:rPr>
          <w:fldChar w:fldCharType="end"/>
        </w:r>
      </w:sdtContent>
    </w:sdt>
  </w:p>
  <w:p w14:paraId="040C4414" w14:textId="77777777" w:rsidR="00320A9B" w:rsidRPr="00320A9B" w:rsidRDefault="00320A9B" w:rsidP="00320A9B">
    <w:pPr>
      <w:pStyle w:val="Footer"/>
      <w:jc w:val="right"/>
      <w:rPr>
        <w:rFonts w:ascii="Script MT Bold" w:hAnsi="Script MT Bold"/>
        <w:b/>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Script MT Bold" w:hAnsi="Script MT Bold"/>
      </w:rPr>
      <w:id w:val="-1982530279"/>
      <w:docPartObj>
        <w:docPartGallery w:val="Page Numbers (Bottom of Page)"/>
        <w:docPartUnique/>
      </w:docPartObj>
    </w:sdtPr>
    <w:sdtEndPr/>
    <w:sdtContent>
      <w:p w14:paraId="06BB7494" w14:textId="77777777" w:rsidR="00C62094" w:rsidRPr="00C62094" w:rsidRDefault="006F6610">
        <w:pPr>
          <w:pStyle w:val="Footer"/>
          <w:rPr>
            <w:rFonts w:ascii="Script MT Bold" w:hAnsi="Script MT Bold"/>
          </w:rPr>
        </w:pPr>
        <w:r>
          <w:rPr>
            <w:rFonts w:ascii="Script MT Bold" w:hAnsi="Script MT Bold"/>
          </w:rPr>
          <w:tab/>
        </w:r>
        <w:r w:rsidR="00C62094" w:rsidRPr="00C62094">
          <w:rPr>
            <w:rFonts w:ascii="Script MT Bold" w:hAnsi="Script MT Bold"/>
          </w:rPr>
          <w:tab/>
          <w:t>Revised May 2017</w:t>
        </w:r>
      </w:p>
    </w:sdtContent>
  </w:sdt>
  <w:p w14:paraId="6073FECC" w14:textId="77777777" w:rsidR="00C24D5C" w:rsidRDefault="00C24D5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BD84C3" w14:textId="77777777" w:rsidR="00774C9B" w:rsidRDefault="00774C9B" w:rsidP="00320A9B">
      <w:pPr>
        <w:spacing w:after="0" w:line="240" w:lineRule="auto"/>
      </w:pPr>
      <w:r>
        <w:separator/>
      </w:r>
    </w:p>
  </w:footnote>
  <w:footnote w:type="continuationSeparator" w:id="0">
    <w:p w14:paraId="759C2996" w14:textId="77777777" w:rsidR="00774C9B" w:rsidRDefault="00774C9B" w:rsidP="00320A9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1CDEBA" w14:textId="77777777" w:rsidR="00053E51" w:rsidRDefault="00053E5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33E744" w14:textId="77777777" w:rsidR="00053E51" w:rsidRDefault="00053E51">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BFA879" w14:textId="77777777" w:rsidR="00053E51" w:rsidRDefault="00053E5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pt;height:11pt" o:bullet="t">
        <v:imagedata r:id="rId1" o:title="mso4438"/>
      </v:shape>
    </w:pict>
  </w:numPicBullet>
  <w:abstractNum w:abstractNumId="0">
    <w:nsid w:val="01D918E9"/>
    <w:multiLevelType w:val="hybridMultilevel"/>
    <w:tmpl w:val="B4DAA950"/>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3D7A62"/>
    <w:multiLevelType w:val="hybridMultilevel"/>
    <w:tmpl w:val="9F60B3AA"/>
    <w:lvl w:ilvl="0" w:tplc="4D0C3B22">
      <w:start w:val="1"/>
      <w:numFmt w:val="decimal"/>
      <w:lvlText w:val="%1."/>
      <w:lvlJc w:val="left"/>
      <w:pPr>
        <w:ind w:left="720" w:hanging="360"/>
      </w:pPr>
      <w:rPr>
        <w:rFonts w:ascii="Arial" w:eastAsiaTheme="minorHAnsi" w:hAnsi="Arial" w:cs="Arial"/>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A922CFF"/>
    <w:multiLevelType w:val="hybridMultilevel"/>
    <w:tmpl w:val="515EF3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EA63524"/>
    <w:multiLevelType w:val="hybridMultilevel"/>
    <w:tmpl w:val="D2B60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357221"/>
    <w:multiLevelType w:val="hybridMultilevel"/>
    <w:tmpl w:val="5A1A0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14E1D10"/>
    <w:multiLevelType w:val="hybridMultilevel"/>
    <w:tmpl w:val="36921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B4C71A1"/>
    <w:multiLevelType w:val="hybridMultilevel"/>
    <w:tmpl w:val="E7F8B0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1D1C7F52"/>
    <w:multiLevelType w:val="hybridMultilevel"/>
    <w:tmpl w:val="88022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EEF5DB0"/>
    <w:multiLevelType w:val="hybridMultilevel"/>
    <w:tmpl w:val="C8F047B8"/>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C3D4DCC"/>
    <w:multiLevelType w:val="hybridMultilevel"/>
    <w:tmpl w:val="AD88D19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D042BCD"/>
    <w:multiLevelType w:val="hybridMultilevel"/>
    <w:tmpl w:val="4CD62CB2"/>
    <w:lvl w:ilvl="0" w:tplc="6F5CBDAE">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DCD5C6F"/>
    <w:multiLevelType w:val="hybridMultilevel"/>
    <w:tmpl w:val="9F202964"/>
    <w:lvl w:ilvl="0" w:tplc="08090007">
      <w:start w:val="1"/>
      <w:numFmt w:val="bullet"/>
      <w:lvlText w:val=""/>
      <w:lvlPicBulletId w:val="0"/>
      <w:lvlJc w:val="left"/>
      <w:pPr>
        <w:ind w:left="1470" w:hanging="360"/>
      </w:pPr>
      <w:rPr>
        <w:rFonts w:ascii="Symbol" w:hAnsi="Symbol" w:hint="default"/>
      </w:rPr>
    </w:lvl>
    <w:lvl w:ilvl="1" w:tplc="08090003" w:tentative="1">
      <w:start w:val="1"/>
      <w:numFmt w:val="bullet"/>
      <w:lvlText w:val="o"/>
      <w:lvlJc w:val="left"/>
      <w:pPr>
        <w:ind w:left="2190" w:hanging="360"/>
      </w:pPr>
      <w:rPr>
        <w:rFonts w:ascii="Courier New" w:hAnsi="Courier New" w:cs="Courier New" w:hint="default"/>
      </w:rPr>
    </w:lvl>
    <w:lvl w:ilvl="2" w:tplc="08090005" w:tentative="1">
      <w:start w:val="1"/>
      <w:numFmt w:val="bullet"/>
      <w:lvlText w:val=""/>
      <w:lvlJc w:val="left"/>
      <w:pPr>
        <w:ind w:left="2910" w:hanging="360"/>
      </w:pPr>
      <w:rPr>
        <w:rFonts w:ascii="Wingdings" w:hAnsi="Wingdings" w:hint="default"/>
      </w:rPr>
    </w:lvl>
    <w:lvl w:ilvl="3" w:tplc="08090001" w:tentative="1">
      <w:start w:val="1"/>
      <w:numFmt w:val="bullet"/>
      <w:lvlText w:val=""/>
      <w:lvlJc w:val="left"/>
      <w:pPr>
        <w:ind w:left="3630" w:hanging="360"/>
      </w:pPr>
      <w:rPr>
        <w:rFonts w:ascii="Symbol" w:hAnsi="Symbol" w:hint="default"/>
      </w:rPr>
    </w:lvl>
    <w:lvl w:ilvl="4" w:tplc="08090003" w:tentative="1">
      <w:start w:val="1"/>
      <w:numFmt w:val="bullet"/>
      <w:lvlText w:val="o"/>
      <w:lvlJc w:val="left"/>
      <w:pPr>
        <w:ind w:left="4350" w:hanging="360"/>
      </w:pPr>
      <w:rPr>
        <w:rFonts w:ascii="Courier New" w:hAnsi="Courier New" w:cs="Courier New" w:hint="default"/>
      </w:rPr>
    </w:lvl>
    <w:lvl w:ilvl="5" w:tplc="08090005" w:tentative="1">
      <w:start w:val="1"/>
      <w:numFmt w:val="bullet"/>
      <w:lvlText w:val=""/>
      <w:lvlJc w:val="left"/>
      <w:pPr>
        <w:ind w:left="5070" w:hanging="360"/>
      </w:pPr>
      <w:rPr>
        <w:rFonts w:ascii="Wingdings" w:hAnsi="Wingdings" w:hint="default"/>
      </w:rPr>
    </w:lvl>
    <w:lvl w:ilvl="6" w:tplc="08090001" w:tentative="1">
      <w:start w:val="1"/>
      <w:numFmt w:val="bullet"/>
      <w:lvlText w:val=""/>
      <w:lvlJc w:val="left"/>
      <w:pPr>
        <w:ind w:left="5790" w:hanging="360"/>
      </w:pPr>
      <w:rPr>
        <w:rFonts w:ascii="Symbol" w:hAnsi="Symbol" w:hint="default"/>
      </w:rPr>
    </w:lvl>
    <w:lvl w:ilvl="7" w:tplc="08090003" w:tentative="1">
      <w:start w:val="1"/>
      <w:numFmt w:val="bullet"/>
      <w:lvlText w:val="o"/>
      <w:lvlJc w:val="left"/>
      <w:pPr>
        <w:ind w:left="6510" w:hanging="360"/>
      </w:pPr>
      <w:rPr>
        <w:rFonts w:ascii="Courier New" w:hAnsi="Courier New" w:cs="Courier New" w:hint="default"/>
      </w:rPr>
    </w:lvl>
    <w:lvl w:ilvl="8" w:tplc="08090005" w:tentative="1">
      <w:start w:val="1"/>
      <w:numFmt w:val="bullet"/>
      <w:lvlText w:val=""/>
      <w:lvlJc w:val="left"/>
      <w:pPr>
        <w:ind w:left="7230" w:hanging="360"/>
      </w:pPr>
      <w:rPr>
        <w:rFonts w:ascii="Wingdings" w:hAnsi="Wingdings" w:hint="default"/>
      </w:rPr>
    </w:lvl>
  </w:abstractNum>
  <w:abstractNum w:abstractNumId="12">
    <w:nsid w:val="36133F36"/>
    <w:multiLevelType w:val="hybridMultilevel"/>
    <w:tmpl w:val="8334E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BDE72ED"/>
    <w:multiLevelType w:val="hybridMultilevel"/>
    <w:tmpl w:val="5F244E6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F417205"/>
    <w:multiLevelType w:val="hybridMultilevel"/>
    <w:tmpl w:val="E4288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0571D90"/>
    <w:multiLevelType w:val="hybridMultilevel"/>
    <w:tmpl w:val="CB889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5EB1859"/>
    <w:multiLevelType w:val="hybridMultilevel"/>
    <w:tmpl w:val="7A5CB80E"/>
    <w:lvl w:ilvl="0" w:tplc="08090001">
      <w:start w:val="1"/>
      <w:numFmt w:val="bullet"/>
      <w:lvlText w:val=""/>
      <w:lvlJc w:val="left"/>
      <w:pPr>
        <w:ind w:left="720" w:hanging="360"/>
      </w:pPr>
      <w:rPr>
        <w:rFonts w:ascii="Symbol" w:hAnsi="Symbol"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63104CD"/>
    <w:multiLevelType w:val="hybridMultilevel"/>
    <w:tmpl w:val="AFB2C10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507468D"/>
    <w:multiLevelType w:val="hybridMultilevel"/>
    <w:tmpl w:val="B1A233FA"/>
    <w:lvl w:ilvl="0" w:tplc="08090007">
      <w:start w:val="1"/>
      <w:numFmt w:val="bullet"/>
      <w:lvlText w:val=""/>
      <w:lvlPicBulletId w:val="0"/>
      <w:lvlJc w:val="left"/>
      <w:pPr>
        <w:ind w:left="1470" w:hanging="360"/>
      </w:pPr>
      <w:rPr>
        <w:rFonts w:ascii="Symbol" w:hAnsi="Symbol" w:hint="default"/>
      </w:rPr>
    </w:lvl>
    <w:lvl w:ilvl="1" w:tplc="08090003" w:tentative="1">
      <w:start w:val="1"/>
      <w:numFmt w:val="bullet"/>
      <w:lvlText w:val="o"/>
      <w:lvlJc w:val="left"/>
      <w:pPr>
        <w:ind w:left="2190" w:hanging="360"/>
      </w:pPr>
      <w:rPr>
        <w:rFonts w:ascii="Courier New" w:hAnsi="Courier New" w:cs="Courier New" w:hint="default"/>
      </w:rPr>
    </w:lvl>
    <w:lvl w:ilvl="2" w:tplc="08090005" w:tentative="1">
      <w:start w:val="1"/>
      <w:numFmt w:val="bullet"/>
      <w:lvlText w:val=""/>
      <w:lvlJc w:val="left"/>
      <w:pPr>
        <w:ind w:left="2910" w:hanging="360"/>
      </w:pPr>
      <w:rPr>
        <w:rFonts w:ascii="Wingdings" w:hAnsi="Wingdings" w:hint="default"/>
      </w:rPr>
    </w:lvl>
    <w:lvl w:ilvl="3" w:tplc="08090001" w:tentative="1">
      <w:start w:val="1"/>
      <w:numFmt w:val="bullet"/>
      <w:lvlText w:val=""/>
      <w:lvlJc w:val="left"/>
      <w:pPr>
        <w:ind w:left="3630" w:hanging="360"/>
      </w:pPr>
      <w:rPr>
        <w:rFonts w:ascii="Symbol" w:hAnsi="Symbol" w:hint="default"/>
      </w:rPr>
    </w:lvl>
    <w:lvl w:ilvl="4" w:tplc="08090003" w:tentative="1">
      <w:start w:val="1"/>
      <w:numFmt w:val="bullet"/>
      <w:lvlText w:val="o"/>
      <w:lvlJc w:val="left"/>
      <w:pPr>
        <w:ind w:left="4350" w:hanging="360"/>
      </w:pPr>
      <w:rPr>
        <w:rFonts w:ascii="Courier New" w:hAnsi="Courier New" w:cs="Courier New" w:hint="default"/>
      </w:rPr>
    </w:lvl>
    <w:lvl w:ilvl="5" w:tplc="08090005" w:tentative="1">
      <w:start w:val="1"/>
      <w:numFmt w:val="bullet"/>
      <w:lvlText w:val=""/>
      <w:lvlJc w:val="left"/>
      <w:pPr>
        <w:ind w:left="5070" w:hanging="360"/>
      </w:pPr>
      <w:rPr>
        <w:rFonts w:ascii="Wingdings" w:hAnsi="Wingdings" w:hint="default"/>
      </w:rPr>
    </w:lvl>
    <w:lvl w:ilvl="6" w:tplc="08090001" w:tentative="1">
      <w:start w:val="1"/>
      <w:numFmt w:val="bullet"/>
      <w:lvlText w:val=""/>
      <w:lvlJc w:val="left"/>
      <w:pPr>
        <w:ind w:left="5790" w:hanging="360"/>
      </w:pPr>
      <w:rPr>
        <w:rFonts w:ascii="Symbol" w:hAnsi="Symbol" w:hint="default"/>
      </w:rPr>
    </w:lvl>
    <w:lvl w:ilvl="7" w:tplc="08090003" w:tentative="1">
      <w:start w:val="1"/>
      <w:numFmt w:val="bullet"/>
      <w:lvlText w:val="o"/>
      <w:lvlJc w:val="left"/>
      <w:pPr>
        <w:ind w:left="6510" w:hanging="360"/>
      </w:pPr>
      <w:rPr>
        <w:rFonts w:ascii="Courier New" w:hAnsi="Courier New" w:cs="Courier New" w:hint="default"/>
      </w:rPr>
    </w:lvl>
    <w:lvl w:ilvl="8" w:tplc="08090005" w:tentative="1">
      <w:start w:val="1"/>
      <w:numFmt w:val="bullet"/>
      <w:lvlText w:val=""/>
      <w:lvlJc w:val="left"/>
      <w:pPr>
        <w:ind w:left="7230" w:hanging="360"/>
      </w:pPr>
      <w:rPr>
        <w:rFonts w:ascii="Wingdings" w:hAnsi="Wingdings" w:hint="default"/>
      </w:rPr>
    </w:lvl>
  </w:abstractNum>
  <w:abstractNum w:abstractNumId="19">
    <w:nsid w:val="66C1570E"/>
    <w:multiLevelType w:val="hybridMultilevel"/>
    <w:tmpl w:val="E1ECE0D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8182DCA"/>
    <w:multiLevelType w:val="hybridMultilevel"/>
    <w:tmpl w:val="CD223E2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9AE074C"/>
    <w:multiLevelType w:val="hybridMultilevel"/>
    <w:tmpl w:val="38A0C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B073B17"/>
    <w:multiLevelType w:val="hybridMultilevel"/>
    <w:tmpl w:val="1FAC6CB0"/>
    <w:lvl w:ilvl="0" w:tplc="08090001">
      <w:start w:val="1"/>
      <w:numFmt w:val="bullet"/>
      <w:lvlText w:val=""/>
      <w:lvlJc w:val="left"/>
      <w:pPr>
        <w:ind w:left="720" w:hanging="360"/>
      </w:pPr>
      <w:rPr>
        <w:rFonts w:ascii="Symbol" w:hAnsi="Symbol"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CF679DB"/>
    <w:multiLevelType w:val="hybridMultilevel"/>
    <w:tmpl w:val="4F0256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7BB1A3C"/>
    <w:multiLevelType w:val="hybridMultilevel"/>
    <w:tmpl w:val="5672B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9451768"/>
    <w:multiLevelType w:val="hybridMultilevel"/>
    <w:tmpl w:val="9664EB50"/>
    <w:lvl w:ilvl="0" w:tplc="AA1452F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BF537BE"/>
    <w:multiLevelType w:val="hybridMultilevel"/>
    <w:tmpl w:val="E03E2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EF718BE"/>
    <w:multiLevelType w:val="hybridMultilevel"/>
    <w:tmpl w:val="E8325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9"/>
  </w:num>
  <w:num w:numId="4">
    <w:abstractNumId w:val="25"/>
  </w:num>
  <w:num w:numId="5">
    <w:abstractNumId w:val="8"/>
  </w:num>
  <w:num w:numId="6">
    <w:abstractNumId w:val="20"/>
  </w:num>
  <w:num w:numId="7">
    <w:abstractNumId w:val="23"/>
  </w:num>
  <w:num w:numId="8">
    <w:abstractNumId w:val="1"/>
  </w:num>
  <w:num w:numId="9">
    <w:abstractNumId w:val="11"/>
  </w:num>
  <w:num w:numId="10">
    <w:abstractNumId w:val="18"/>
  </w:num>
  <w:num w:numId="11">
    <w:abstractNumId w:val="0"/>
  </w:num>
  <w:num w:numId="12">
    <w:abstractNumId w:val="14"/>
  </w:num>
  <w:num w:numId="13">
    <w:abstractNumId w:val="13"/>
  </w:num>
  <w:num w:numId="14">
    <w:abstractNumId w:val="26"/>
  </w:num>
  <w:num w:numId="15">
    <w:abstractNumId w:val="4"/>
  </w:num>
  <w:num w:numId="16">
    <w:abstractNumId w:val="24"/>
  </w:num>
  <w:num w:numId="17">
    <w:abstractNumId w:val="21"/>
  </w:num>
  <w:num w:numId="18">
    <w:abstractNumId w:val="3"/>
  </w:num>
  <w:num w:numId="19">
    <w:abstractNumId w:val="6"/>
  </w:num>
  <w:num w:numId="20">
    <w:abstractNumId w:val="7"/>
  </w:num>
  <w:num w:numId="21">
    <w:abstractNumId w:val="22"/>
  </w:num>
  <w:num w:numId="22">
    <w:abstractNumId w:val="16"/>
  </w:num>
  <w:num w:numId="23">
    <w:abstractNumId w:val="2"/>
  </w:num>
  <w:num w:numId="24">
    <w:abstractNumId w:val="5"/>
  </w:num>
  <w:num w:numId="25">
    <w:abstractNumId w:val="15"/>
  </w:num>
  <w:num w:numId="26">
    <w:abstractNumId w:val="12"/>
  </w:num>
  <w:num w:numId="27">
    <w:abstractNumId w:val="27"/>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716"/>
    <w:rsid w:val="00012FEF"/>
    <w:rsid w:val="00030BC0"/>
    <w:rsid w:val="00053E51"/>
    <w:rsid w:val="00057205"/>
    <w:rsid w:val="000B3A09"/>
    <w:rsid w:val="000C4D21"/>
    <w:rsid w:val="000D4873"/>
    <w:rsid w:val="000E6E22"/>
    <w:rsid w:val="00102797"/>
    <w:rsid w:val="00142B5A"/>
    <w:rsid w:val="00164E8E"/>
    <w:rsid w:val="00182AAC"/>
    <w:rsid w:val="00182AFD"/>
    <w:rsid w:val="001B69D4"/>
    <w:rsid w:val="001D7E15"/>
    <w:rsid w:val="001E3971"/>
    <w:rsid w:val="00295017"/>
    <w:rsid w:val="002A7787"/>
    <w:rsid w:val="002F61D1"/>
    <w:rsid w:val="00320A9B"/>
    <w:rsid w:val="00321237"/>
    <w:rsid w:val="003611C3"/>
    <w:rsid w:val="003C7598"/>
    <w:rsid w:val="003E079F"/>
    <w:rsid w:val="003E4EB9"/>
    <w:rsid w:val="003F0408"/>
    <w:rsid w:val="00420089"/>
    <w:rsid w:val="0045470C"/>
    <w:rsid w:val="00454E06"/>
    <w:rsid w:val="00481082"/>
    <w:rsid w:val="004C034E"/>
    <w:rsid w:val="004E3596"/>
    <w:rsid w:val="005078A1"/>
    <w:rsid w:val="00516CE6"/>
    <w:rsid w:val="00584960"/>
    <w:rsid w:val="005A2330"/>
    <w:rsid w:val="005B3A02"/>
    <w:rsid w:val="005C3716"/>
    <w:rsid w:val="005E36C2"/>
    <w:rsid w:val="005F37F0"/>
    <w:rsid w:val="005F4203"/>
    <w:rsid w:val="006315BA"/>
    <w:rsid w:val="00673646"/>
    <w:rsid w:val="0068458D"/>
    <w:rsid w:val="0068551A"/>
    <w:rsid w:val="006C694C"/>
    <w:rsid w:val="006C759D"/>
    <w:rsid w:val="006D1399"/>
    <w:rsid w:val="006D346E"/>
    <w:rsid w:val="006E67B6"/>
    <w:rsid w:val="006F6610"/>
    <w:rsid w:val="00715466"/>
    <w:rsid w:val="00721ABB"/>
    <w:rsid w:val="007234B7"/>
    <w:rsid w:val="00737458"/>
    <w:rsid w:val="00740B38"/>
    <w:rsid w:val="00774C9B"/>
    <w:rsid w:val="007B059E"/>
    <w:rsid w:val="00811662"/>
    <w:rsid w:val="008311EA"/>
    <w:rsid w:val="00881511"/>
    <w:rsid w:val="009A19B8"/>
    <w:rsid w:val="009B7A76"/>
    <w:rsid w:val="009C512F"/>
    <w:rsid w:val="009D06E7"/>
    <w:rsid w:val="00A36F4C"/>
    <w:rsid w:val="00A45932"/>
    <w:rsid w:val="00A72C47"/>
    <w:rsid w:val="00A948AA"/>
    <w:rsid w:val="00AA4DA5"/>
    <w:rsid w:val="00AF44DA"/>
    <w:rsid w:val="00B55E1F"/>
    <w:rsid w:val="00B624DB"/>
    <w:rsid w:val="00BB641D"/>
    <w:rsid w:val="00BE6500"/>
    <w:rsid w:val="00C14266"/>
    <w:rsid w:val="00C2054F"/>
    <w:rsid w:val="00C24D5C"/>
    <w:rsid w:val="00C3110B"/>
    <w:rsid w:val="00C432AC"/>
    <w:rsid w:val="00C50251"/>
    <w:rsid w:val="00C524E5"/>
    <w:rsid w:val="00C62094"/>
    <w:rsid w:val="00C800DB"/>
    <w:rsid w:val="00C949A4"/>
    <w:rsid w:val="00CB771A"/>
    <w:rsid w:val="00CE7A92"/>
    <w:rsid w:val="00D01C94"/>
    <w:rsid w:val="00D44F7A"/>
    <w:rsid w:val="00D606A9"/>
    <w:rsid w:val="00D6677A"/>
    <w:rsid w:val="00D7355E"/>
    <w:rsid w:val="00DA6080"/>
    <w:rsid w:val="00DB5073"/>
    <w:rsid w:val="00E04C70"/>
    <w:rsid w:val="00E56633"/>
    <w:rsid w:val="00E63A0C"/>
    <w:rsid w:val="00E73ECE"/>
    <w:rsid w:val="00E75850"/>
    <w:rsid w:val="00EE1CAE"/>
    <w:rsid w:val="00EE6C04"/>
    <w:rsid w:val="00F03307"/>
    <w:rsid w:val="00F222A6"/>
    <w:rsid w:val="00F57CA0"/>
    <w:rsid w:val="00F856DE"/>
    <w:rsid w:val="00F95AD5"/>
    <w:rsid w:val="00FB6BCF"/>
  </w:rsids>
  <m:mathPr>
    <m:mathFont m:val="Cambria Math"/>
    <m:brkBin m:val="before"/>
    <m:brkBinSub m:val="--"/>
    <m:smallFrac/>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E02E94"/>
  <w15:docId w15:val="{0F96E259-A7B1-4D8B-8FD0-E585107CA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B50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E3971"/>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5078A1"/>
    <w:pPr>
      <w:ind w:left="720"/>
      <w:contextualSpacing/>
    </w:pPr>
  </w:style>
  <w:style w:type="table" w:styleId="TableGrid">
    <w:name w:val="Table Grid"/>
    <w:basedOn w:val="TableNormal"/>
    <w:uiPriority w:val="39"/>
    <w:rsid w:val="00516C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E56633"/>
    <w:pPr>
      <w:spacing w:after="0" w:line="240" w:lineRule="auto"/>
    </w:pPr>
  </w:style>
  <w:style w:type="character" w:customStyle="1" w:styleId="NoSpacingChar">
    <w:name w:val="No Spacing Char"/>
    <w:basedOn w:val="DefaultParagraphFont"/>
    <w:link w:val="NoSpacing"/>
    <w:uiPriority w:val="1"/>
    <w:rsid w:val="00E56633"/>
  </w:style>
  <w:style w:type="paragraph" w:styleId="Header">
    <w:name w:val="header"/>
    <w:basedOn w:val="Normal"/>
    <w:link w:val="HeaderChar"/>
    <w:uiPriority w:val="99"/>
    <w:unhideWhenUsed/>
    <w:rsid w:val="00320A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0A9B"/>
  </w:style>
  <w:style w:type="paragraph" w:styleId="Footer">
    <w:name w:val="footer"/>
    <w:basedOn w:val="Normal"/>
    <w:link w:val="FooterChar"/>
    <w:uiPriority w:val="99"/>
    <w:unhideWhenUsed/>
    <w:rsid w:val="00320A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0A9B"/>
  </w:style>
  <w:style w:type="character" w:styleId="Hyperlink">
    <w:name w:val="Hyperlink"/>
    <w:basedOn w:val="DefaultParagraphFont"/>
    <w:uiPriority w:val="99"/>
    <w:unhideWhenUsed/>
    <w:rsid w:val="00A948AA"/>
    <w:rPr>
      <w:color w:val="0563C1" w:themeColor="hyperlink"/>
      <w:u w:val="single"/>
    </w:rPr>
  </w:style>
  <w:style w:type="paragraph" w:styleId="Title">
    <w:name w:val="Title"/>
    <w:basedOn w:val="Normal"/>
    <w:next w:val="Normal"/>
    <w:link w:val="TitleChar"/>
    <w:uiPriority w:val="10"/>
    <w:qFormat/>
    <w:rsid w:val="003E4EB9"/>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3E4EB9"/>
    <w:rPr>
      <w:rFonts w:asciiTheme="majorHAnsi" w:eastAsiaTheme="majorEastAsia" w:hAnsiTheme="majorHAnsi" w:cstheme="majorBidi"/>
      <w:color w:val="323E4F" w:themeColor="text2" w:themeShade="BF"/>
      <w:spacing w:val="5"/>
      <w:kern w:val="28"/>
      <w:sz w:val="52"/>
      <w:szCs w:val="52"/>
    </w:rPr>
  </w:style>
  <w:style w:type="paragraph" w:styleId="BalloonText">
    <w:name w:val="Balloon Text"/>
    <w:basedOn w:val="Normal"/>
    <w:link w:val="BalloonTextChar"/>
    <w:uiPriority w:val="99"/>
    <w:semiHidden/>
    <w:unhideWhenUsed/>
    <w:rsid w:val="00C24D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4D5C"/>
    <w:rPr>
      <w:rFonts w:ascii="Tahoma" w:hAnsi="Tahoma" w:cs="Tahoma"/>
      <w:sz w:val="16"/>
      <w:szCs w:val="16"/>
    </w:rPr>
  </w:style>
  <w:style w:type="character" w:styleId="FollowedHyperlink">
    <w:name w:val="FollowedHyperlink"/>
    <w:basedOn w:val="DefaultParagraphFont"/>
    <w:uiPriority w:val="99"/>
    <w:semiHidden/>
    <w:unhideWhenUsed/>
    <w:rsid w:val="009D06E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thinkuknow.co.uk/"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www.northlanarkshire.gov.uk/CHttpHandler.ashx?id=20547&amp;p=0" TargetMode="External"/><Relationship Id="rId11" Type="http://schemas.openxmlformats.org/officeDocument/2006/relationships/hyperlink" Target="http://www.nspcc.org.uk/preventing-abuse/child-abuse-and-neglect/online-abuse/legislation-policy-practice/" TargetMode="External"/><Relationship Id="rId12" Type="http://schemas.openxmlformats.org/officeDocument/2006/relationships/hyperlink" Target="http://www.respectme.org.uk/anti-bullying-practice/" TargetMode="External"/><Relationship Id="rId13" Type="http://schemas.openxmlformats.org/officeDocument/2006/relationships/hyperlink" Target="http://respectme.org.uk/" TargetMode="External"/><Relationship Id="rId14" Type="http://schemas.openxmlformats.org/officeDocument/2006/relationships/image" Target="media/image3.png"/><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footer" Target="footer1.xml"/><Relationship Id="rId18" Type="http://schemas.openxmlformats.org/officeDocument/2006/relationships/header" Target="header3.xml"/><Relationship Id="rId19" Type="http://schemas.openxmlformats.org/officeDocument/2006/relationships/footer" Target="foot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E73967-C47E-9E43-A7B0-B2A3E3A8B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2038</Words>
  <Characters>11617</Characters>
  <Application>Microsoft Macintosh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13628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Morrison</dc:creator>
  <cp:keywords/>
  <dc:description/>
  <cp:lastModifiedBy>John McCrossan</cp:lastModifiedBy>
  <cp:revision>3</cp:revision>
  <cp:lastPrinted>2017-09-06T14:53:00Z</cp:lastPrinted>
  <dcterms:created xsi:type="dcterms:W3CDTF">2017-09-08T21:29:00Z</dcterms:created>
  <dcterms:modified xsi:type="dcterms:W3CDTF">2017-09-08T21:30:00Z</dcterms:modified>
</cp:coreProperties>
</file>