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6E2" w:rsidRDefault="002C46E2" w:rsidP="002C46E2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647F48C" wp14:editId="717D8C0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879381" cy="10625455"/>
            <wp:effectExtent l="0" t="0" r="0" b="4445"/>
            <wp:wrapThrough wrapText="bothSides">
              <wp:wrapPolygon edited="0">
                <wp:start x="0" y="0"/>
                <wp:lineTo x="0" y="21570"/>
                <wp:lineTo x="21560" y="21570"/>
                <wp:lineTo x="21560" y="0"/>
                <wp:lineTo x="0" y="0"/>
              </wp:wrapPolygon>
            </wp:wrapThrough>
            <wp:docPr id="14" name="Picture 14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381" cy="1062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1DB54" wp14:editId="42F83035">
                <wp:simplePos x="0" y="0"/>
                <wp:positionH relativeFrom="column">
                  <wp:posOffset>309476</wp:posOffset>
                </wp:positionH>
                <wp:positionV relativeFrom="paragraph">
                  <wp:posOffset>708891</wp:posOffset>
                </wp:positionV>
                <wp:extent cx="9777845" cy="6182591"/>
                <wp:effectExtent l="0" t="0" r="1397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845" cy="6182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6E2" w:rsidRDefault="002C46E2" w:rsidP="002C46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A4A0E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6426255" wp14:editId="1BC33E35">
                                  <wp:extent cx="8541385" cy="415925"/>
                                  <wp:effectExtent l="0" t="0" r="0" b="317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1385" cy="41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5811"/>
                              <w:gridCol w:w="1560"/>
                              <w:gridCol w:w="5030"/>
                            </w:tblGrid>
                            <w:tr w:rsidR="002C46E2" w:rsidRPr="002C46E2" w:rsidTr="00A1477D">
                              <w:tc>
                                <w:tcPr>
                                  <w:tcW w:w="2689" w:type="dxa"/>
                                </w:tcPr>
                                <w:p w:rsidR="002C46E2" w:rsidRPr="00A1477D" w:rsidRDefault="00A1477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2C46E2" w:rsidRPr="00A1477D" w:rsidRDefault="00A1477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How to Clean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2C46E2" w:rsidRPr="00A1477D" w:rsidRDefault="00A1477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2C46E2" w:rsidRPr="00A1477D" w:rsidRDefault="00A1477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2C46E2" w:rsidRPr="002C46E2" w:rsidTr="00A1477D">
                              <w:tc>
                                <w:tcPr>
                                  <w:tcW w:w="2689" w:type="dxa"/>
                                </w:tcPr>
                                <w:p w:rsidR="002C46E2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Dolls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2C46E2" w:rsidRP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General-purpose detergent and hand-hot water as necessary. Dry thoroughly with paper towels or a clean towel that you wash immediately after using it.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2C46E2" w:rsidRP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 and clean as necessary.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2C46E2" w:rsidRP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Remove any damaged dolls and throw them away.</w:t>
                                  </w:r>
                                </w:p>
                              </w:tc>
                            </w:tr>
                            <w:tr w:rsidR="002C46E2" w:rsidRPr="002C46E2" w:rsidTr="00A1477D">
                              <w:tc>
                                <w:tcPr>
                                  <w:tcW w:w="2689" w:type="dxa"/>
                                </w:tcPr>
                                <w:p w:rsidR="002C46E2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Play Dough and</w:t>
                                  </w:r>
                                </w:p>
                                <w:p w:rsidR="00A1477D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Plasticine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Wash all the cutting tools using general-purpose detergent and hand-hot water. Dry thoroughly using paper towels or a clean towel that you can wash immediately after using it. </w:t>
                                  </w:r>
                                </w:p>
                                <w:p w:rsidR="002C46E2" w:rsidRP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If the tools do not have wooden parts, wash in dishwasher.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2C46E2" w:rsidRP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At least once a week</w:t>
                                  </w:r>
                                  <w:bookmarkStart w:id="0" w:name="_GoBack"/>
                                  <w:bookmarkEnd w:id="0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Before and after using play dough or </w:t>
                                  </w:r>
                                  <w:proofErr w:type="spellStart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plasticine</w:t>
                                  </w:r>
                                  <w:proofErr w:type="spellEnd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, children and staff must wash and dry their hands. </w:t>
                                  </w:r>
                                </w:p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Play dough and </w:t>
                                  </w:r>
                                  <w:proofErr w:type="spellStart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plasticine</w:t>
                                  </w:r>
                                  <w:proofErr w:type="spellEnd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should not be used during any outbreak of an infection. </w:t>
                                  </w:r>
                                </w:p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You should replace the play dough and </w:t>
                                  </w:r>
                                  <w:proofErr w:type="spellStart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plasticine</w:t>
                                  </w:r>
                                  <w:proofErr w:type="spellEnd"/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regularly, in line with the manufacturers’ instructions. </w:t>
                                  </w:r>
                                </w:p>
                                <w:p w:rsidR="002C46E2" w:rsidRP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Store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homemade play dough in an airtight container. Replace each week and if visibly soiled.</w:t>
                                  </w:r>
                                </w:p>
                              </w:tc>
                            </w:tr>
                            <w:tr w:rsidR="00A1477D" w:rsidRPr="002C46E2" w:rsidTr="00A1477D">
                              <w:tc>
                                <w:tcPr>
                                  <w:tcW w:w="2689" w:type="dxa"/>
                                </w:tcPr>
                                <w:p w:rsidR="00A1477D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Soft Toys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Wash, when visibly dirty with general-purpose detergent and hand-hot water, rinse and dry. </w:t>
                                  </w:r>
                                </w:p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If toy is machine washable, wash using manufacturers’ instructions.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A1477D" w:rsidRPr="005A4A0E" w:rsidRDefault="00A1477D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Check that the toy is machine washable before you buy it. </w:t>
                                  </w:r>
                                </w:p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1477D" w:rsidRPr="002C46E2" w:rsidTr="00A1477D">
                              <w:tc>
                                <w:tcPr>
                                  <w:tcW w:w="2689" w:type="dxa"/>
                                </w:tcPr>
                                <w:p w:rsidR="00A1477D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Toy Box and Storage Box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Clean with general-purpose detergent and hand-hot water if visibly dirty.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A1477D" w:rsidRPr="005A4A0E" w:rsidRDefault="00A1477D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A1477D" w:rsidRPr="005A4A0E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Toy box and storage box.</w:t>
                                  </w:r>
                                </w:p>
                              </w:tc>
                            </w:tr>
                            <w:tr w:rsidR="00A1477D" w:rsidRPr="002C46E2" w:rsidTr="00A1477D">
                              <w:tc>
                                <w:tcPr>
                                  <w:tcW w:w="2689" w:type="dxa"/>
                                </w:tcPr>
                                <w:p w:rsidR="00A1477D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‘Treasure Basket’ (sea shells, wood leaves and so on)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Wipe clean with general-purpose detergent and hand hot water if dirty.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Wash hands after play.</w:t>
                                  </w:r>
                                </w:p>
                              </w:tc>
                            </w:tr>
                            <w:tr w:rsidR="00A1477D" w:rsidRPr="002C46E2" w:rsidTr="00A1477D">
                              <w:tc>
                                <w:tcPr>
                                  <w:tcW w:w="2689" w:type="dxa"/>
                                </w:tcPr>
                                <w:p w:rsidR="00A1477D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Wooden Toys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Wipe clean with general-purpose detergent and hand-hot water if dirty.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Wooden toys.</w:t>
                                  </w:r>
                                </w:p>
                              </w:tc>
                            </w:tr>
                            <w:tr w:rsidR="00A1477D" w:rsidRPr="002C46E2" w:rsidTr="00A1477D">
                              <w:tc>
                                <w:tcPr>
                                  <w:tcW w:w="2689" w:type="dxa"/>
                                </w:tcPr>
                                <w:p w:rsidR="00A1477D" w:rsidRPr="00125445" w:rsidRDefault="00A1477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Computers and electronic games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Wipe over with non-antibacterial appropriate cleaning wipes and use in line with the manufacturers’ instructions.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A1477D" w:rsidRDefault="00A1477D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A1477D" w:rsidRDefault="00A1477D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Computers and electronic games.</w:t>
                                  </w:r>
                                </w:p>
                              </w:tc>
                            </w:tr>
                          </w:tbl>
                          <w:p w:rsidR="002C46E2" w:rsidRDefault="002C46E2" w:rsidP="002C46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2C46E2" w:rsidRPr="004A4F36" w:rsidRDefault="002C46E2" w:rsidP="002C46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1DB5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.35pt;margin-top:55.8pt;width:769.9pt;height:48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" fillcolor="white [3201]" strokeweight=".5pt">
                <v:textbox>
                  <w:txbxContent>
                    <w:p w:rsidR="002C46E2" w:rsidRDefault="002C46E2" w:rsidP="002C46E2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5A4A0E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66426255" wp14:editId="1BC33E35">
                            <wp:extent cx="8541385" cy="415925"/>
                            <wp:effectExtent l="0" t="0" r="0" b="317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1385" cy="4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5811"/>
                        <w:gridCol w:w="1560"/>
                        <w:gridCol w:w="5030"/>
                      </w:tblGrid>
                      <w:tr w:rsidR="002C46E2" w:rsidRPr="002C46E2" w:rsidTr="00A1477D">
                        <w:tc>
                          <w:tcPr>
                            <w:tcW w:w="2689" w:type="dxa"/>
                          </w:tcPr>
                          <w:p w:rsidR="002C46E2" w:rsidRPr="00A1477D" w:rsidRDefault="00A1477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2C46E2" w:rsidRPr="00A1477D" w:rsidRDefault="00A1477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How to Clean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2C46E2" w:rsidRPr="00A1477D" w:rsidRDefault="00A1477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Frequency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2C46E2" w:rsidRPr="00A1477D" w:rsidRDefault="00A1477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Comments</w:t>
                            </w:r>
                          </w:p>
                        </w:tc>
                      </w:tr>
                      <w:tr w:rsidR="002C46E2" w:rsidRPr="002C46E2" w:rsidTr="00A1477D">
                        <w:tc>
                          <w:tcPr>
                            <w:tcW w:w="2689" w:type="dxa"/>
                          </w:tcPr>
                          <w:p w:rsidR="002C46E2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Dolls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2C46E2" w:rsidRPr="00A1477D" w:rsidRDefault="00A1477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General-purpose detergent and hand-hot water as necessary. Dry thoroughly with paper towels or a clean towel that you wash immediately after using it.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2C46E2" w:rsidRPr="00A1477D" w:rsidRDefault="00A1477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Inspect before use and clean as necessary.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2C46E2" w:rsidRPr="00A1477D" w:rsidRDefault="00A1477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Remove any damaged dolls and throw them away.</w:t>
                            </w:r>
                          </w:p>
                        </w:tc>
                      </w:tr>
                      <w:tr w:rsidR="002C46E2" w:rsidRPr="002C46E2" w:rsidTr="00A1477D">
                        <w:tc>
                          <w:tcPr>
                            <w:tcW w:w="2689" w:type="dxa"/>
                          </w:tcPr>
                          <w:p w:rsidR="002C46E2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Play Dough and</w:t>
                            </w:r>
                          </w:p>
                          <w:p w:rsidR="00A1477D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Plasticine</w:t>
                            </w:r>
                            <w:proofErr w:type="spellEnd"/>
                          </w:p>
                        </w:tc>
                        <w:tc>
                          <w:tcPr>
                            <w:tcW w:w="5811" w:type="dxa"/>
                          </w:tcPr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Wash all the cutting tools using general-purpose detergent and hand-hot water. Dry thoroughly using paper towels or a clean towel that you can wash immediately after using it. </w:t>
                            </w:r>
                          </w:p>
                          <w:p w:rsidR="002C46E2" w:rsidRPr="00A1477D" w:rsidRDefault="00A1477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If the tools do not have wooden parts, wash in dishwasher.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2C46E2" w:rsidRPr="00A1477D" w:rsidRDefault="00A1477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At least once a week</w:t>
                            </w:r>
                            <w:bookmarkStart w:id="1" w:name="_GoBack"/>
                            <w:bookmarkEnd w:id="1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Before and after using play dough or </w:t>
                            </w:r>
                            <w:proofErr w:type="spellStart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plasticine</w:t>
                            </w:r>
                            <w:proofErr w:type="spellEnd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children and staff must wash and dry their hands. </w:t>
                            </w:r>
                          </w:p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Play dough and </w:t>
                            </w:r>
                            <w:proofErr w:type="spellStart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plasticine</w:t>
                            </w:r>
                            <w:proofErr w:type="spellEnd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should not be used during any outbreak of an infection. </w:t>
                            </w:r>
                          </w:p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You should replace the play dough and </w:t>
                            </w:r>
                            <w:proofErr w:type="spellStart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plasticine</w:t>
                            </w:r>
                            <w:proofErr w:type="spellEnd"/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regularly, in line with the manufacturers’ instructions. </w:t>
                            </w:r>
                          </w:p>
                          <w:p w:rsidR="002C46E2" w:rsidRPr="00A1477D" w:rsidRDefault="00A1477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homemade play dough in an airtight container. Replace each week and if visibly soiled.</w:t>
                            </w:r>
                          </w:p>
                        </w:tc>
                      </w:tr>
                      <w:tr w:rsidR="00A1477D" w:rsidRPr="002C46E2" w:rsidTr="00A1477D">
                        <w:tc>
                          <w:tcPr>
                            <w:tcW w:w="2689" w:type="dxa"/>
                          </w:tcPr>
                          <w:p w:rsidR="00A1477D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Soft Toys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Wash, when visibly dirty with general-purpose detergent and hand-hot water, rinse and dry. </w:t>
                            </w:r>
                          </w:p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If toy is machine washable, wash using manufacturers’ instructions.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A1477D" w:rsidRPr="005A4A0E" w:rsidRDefault="00A1477D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Check that the toy is machine washable before you buy it. </w:t>
                            </w:r>
                          </w:p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A1477D" w:rsidRPr="002C46E2" w:rsidTr="00A1477D">
                        <w:tc>
                          <w:tcPr>
                            <w:tcW w:w="2689" w:type="dxa"/>
                          </w:tcPr>
                          <w:p w:rsidR="00A1477D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Toy Box and Storage Box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Clean with general-purpose detergent and hand-hot water if visibly dirty.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A1477D" w:rsidRPr="005A4A0E" w:rsidRDefault="00A1477D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A1477D" w:rsidRPr="005A4A0E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Toy box and storage box.</w:t>
                            </w:r>
                          </w:p>
                        </w:tc>
                      </w:tr>
                      <w:tr w:rsidR="00A1477D" w:rsidRPr="002C46E2" w:rsidTr="00A1477D">
                        <w:tc>
                          <w:tcPr>
                            <w:tcW w:w="2689" w:type="dxa"/>
                          </w:tcPr>
                          <w:p w:rsidR="00A1477D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‘Treasure Basket’ (sea shells, wood leaves and so on)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Wipe clean with general-purpose detergent and hand hot water if dirty.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A1477D" w:rsidRDefault="00A1477D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Wash hands after play.</w:t>
                            </w:r>
                          </w:p>
                        </w:tc>
                      </w:tr>
                      <w:tr w:rsidR="00A1477D" w:rsidRPr="002C46E2" w:rsidTr="00A1477D">
                        <w:tc>
                          <w:tcPr>
                            <w:tcW w:w="2689" w:type="dxa"/>
                          </w:tcPr>
                          <w:p w:rsidR="00A1477D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Wooden Toys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Wipe clean with general-purpose detergent and hand-hot water if dirty.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A1477D" w:rsidRDefault="00A1477D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Wooden toys.</w:t>
                            </w:r>
                          </w:p>
                        </w:tc>
                      </w:tr>
                      <w:tr w:rsidR="00A1477D" w:rsidRPr="002C46E2" w:rsidTr="00A1477D">
                        <w:tc>
                          <w:tcPr>
                            <w:tcW w:w="2689" w:type="dxa"/>
                          </w:tcPr>
                          <w:p w:rsidR="00A1477D" w:rsidRPr="00125445" w:rsidRDefault="00A1477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Computers and electronic games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Wipe over with non-antibacterial appropriate cleaning wipes and use in line with the manufacturers’ instructions.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A1477D" w:rsidRDefault="00A1477D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A1477D" w:rsidRDefault="00A1477D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Computers and electronic games.</w:t>
                            </w:r>
                          </w:p>
                        </w:tc>
                      </w:tr>
                    </w:tbl>
                    <w:p w:rsidR="002C46E2" w:rsidRDefault="002C46E2" w:rsidP="002C46E2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2C46E2" w:rsidRPr="004A4F36" w:rsidRDefault="002C46E2" w:rsidP="002C46E2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E437C" wp14:editId="294FCAE8">
                <wp:simplePos x="0" y="0"/>
                <wp:positionH relativeFrom="column">
                  <wp:posOffset>288694</wp:posOffset>
                </wp:positionH>
                <wp:positionV relativeFrom="paragraph">
                  <wp:posOffset>127000</wp:posOffset>
                </wp:positionV>
                <wp:extent cx="9850582" cy="466725"/>
                <wp:effectExtent l="0" t="0" r="1778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582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46E2" w:rsidRPr="00D42995" w:rsidRDefault="002C46E2" w:rsidP="002C46E2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65760" cy="36576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Pr="005A4A0E">
                              <w:rPr>
                                <w:rFonts w:ascii="Century Gothic" w:hAnsi="Century Gothic"/>
                                <w:b/>
                                <w:color w:val="00B050"/>
                                <w:sz w:val="40"/>
                                <w:szCs w:val="40"/>
                              </w:rPr>
                              <w:t>Woodlands Nursery Class – KEEPING TOYS &amp; EQUIPMENT CLEAN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608B56" wp14:editId="25CE3A96">
                                  <wp:extent cx="406314" cy="288925"/>
                                  <wp:effectExtent l="0" t="0" r="0" b="0"/>
                                  <wp:docPr id="16" name="Picture 16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E437C" id="Text Box 13" o:spid="_x0000_s1027" type="#_x0000_t202" style="position:absolute;margin-left:22.75pt;margin-top:10pt;width:775.6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" fillcolor="white [3201]" strokeweight=".5pt">
                <v:textbox>
                  <w:txbxContent>
                    <w:p w:rsidR="002C46E2" w:rsidRPr="00D42995" w:rsidRDefault="002C46E2" w:rsidP="002C46E2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65760" cy="36576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Pr="005A4A0E">
                        <w:rPr>
                          <w:rFonts w:ascii="Century Gothic" w:hAnsi="Century Gothic"/>
                          <w:b/>
                          <w:color w:val="00B050"/>
                          <w:sz w:val="40"/>
                          <w:szCs w:val="40"/>
                        </w:rPr>
                        <w:t>Woodlands Nursery Class – KEEPING TOYS &amp; EQUIPMENT CLEAN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608B56" wp14:editId="25CE3A96">
                            <wp:extent cx="406314" cy="288925"/>
                            <wp:effectExtent l="0" t="0" r="0" b="0"/>
                            <wp:docPr id="16" name="Picture 16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D599D" w:rsidRDefault="003D599D" w:rsidP="003D599D">
      <w:r>
        <w:rPr>
          <w:noProof/>
          <w:lang w:eastAsia="en-GB"/>
        </w:rPr>
        <w:lastRenderedPageBreak/>
        <w:drawing>
          <wp:anchor distT="0" distB="0" distL="114300" distR="114300" simplePos="0" relativeHeight="251670528" behindDoc="0" locked="0" layoutInCell="1" allowOverlap="1" wp14:anchorId="2F302924" wp14:editId="65A7127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879381" cy="10625455"/>
            <wp:effectExtent l="0" t="0" r="0" b="4445"/>
            <wp:wrapThrough wrapText="bothSides">
              <wp:wrapPolygon edited="0">
                <wp:start x="0" y="0"/>
                <wp:lineTo x="0" y="21570"/>
                <wp:lineTo x="21560" y="21570"/>
                <wp:lineTo x="21560" y="0"/>
                <wp:lineTo x="0" y="0"/>
              </wp:wrapPolygon>
            </wp:wrapThrough>
            <wp:docPr id="20" name="Picture 20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381" cy="1062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BFE2D" wp14:editId="10D2DEDD">
                <wp:simplePos x="0" y="0"/>
                <wp:positionH relativeFrom="column">
                  <wp:posOffset>309476</wp:posOffset>
                </wp:positionH>
                <wp:positionV relativeFrom="paragraph">
                  <wp:posOffset>708891</wp:posOffset>
                </wp:positionV>
                <wp:extent cx="9777845" cy="6182591"/>
                <wp:effectExtent l="0" t="0" r="13970" b="279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845" cy="6182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99D" w:rsidRDefault="003D599D" w:rsidP="003D599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A4A0E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4DF3617" wp14:editId="222AD332">
                                  <wp:extent cx="8541385" cy="415925"/>
                                  <wp:effectExtent l="0" t="0" r="0" b="317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1385" cy="41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6"/>
                              <w:gridCol w:w="5799"/>
                              <w:gridCol w:w="1586"/>
                              <w:gridCol w:w="5019"/>
                            </w:tblGrid>
                            <w:tr w:rsidR="003D599D" w:rsidRPr="002C46E2" w:rsidTr="0052233F">
                              <w:tc>
                                <w:tcPr>
                                  <w:tcW w:w="2686" w:type="dxa"/>
                                </w:tcPr>
                                <w:p w:rsidR="003D599D" w:rsidRPr="00A1477D" w:rsidRDefault="003D599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3D599D" w:rsidRPr="00A1477D" w:rsidRDefault="003D599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How to Clean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3D599D" w:rsidRPr="00A1477D" w:rsidRDefault="003D599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3D599D" w:rsidRPr="00A1477D" w:rsidRDefault="003D599D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3D599D" w:rsidRPr="002C46E2" w:rsidTr="0052233F">
                              <w:tc>
                                <w:tcPr>
                                  <w:tcW w:w="2686" w:type="dxa"/>
                                </w:tcPr>
                                <w:p w:rsidR="003D599D" w:rsidRPr="00125445" w:rsidRDefault="003D599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Dressing Up Clothes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3D599D" w:rsidRPr="00A1477D" w:rsidRDefault="003D599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Wash, when visibly dirty in washing machine or general-purpose detergent and hand-hot water then rinse and dry.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3D599D" w:rsidRPr="00A1477D" w:rsidRDefault="003D599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efore use</w:t>
                                  </w:r>
                                  <w:r w:rsidRPr="005A4A0E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3D599D" w:rsidRPr="00A1477D" w:rsidRDefault="003D599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Check that the clothes are machine washable before you buy them.</w:t>
                                  </w:r>
                                </w:p>
                              </w:tc>
                            </w:tr>
                            <w:tr w:rsidR="003D599D" w:rsidRPr="002C46E2" w:rsidTr="0052233F">
                              <w:tc>
                                <w:tcPr>
                                  <w:tcW w:w="2686" w:type="dxa"/>
                                </w:tcPr>
                                <w:p w:rsidR="003D599D" w:rsidRPr="00125445" w:rsidRDefault="003D599D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Play Mats (fabric)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3D599D" w:rsidRPr="00A1477D" w:rsidRDefault="003D599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Clean in line with the Manufacturers’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instructions ?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machine washable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3D599D" w:rsidRPr="00A1477D" w:rsidRDefault="003D599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3D599D" w:rsidRPr="00A1477D" w:rsidRDefault="003D599D" w:rsidP="00A1477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Check that play mats are able to be cleaned before buying them.</w:t>
                                  </w:r>
                                </w:p>
                              </w:tc>
                            </w:tr>
                            <w:tr w:rsidR="003D599D" w:rsidRPr="002C46E2" w:rsidTr="0052233F">
                              <w:tc>
                                <w:tcPr>
                                  <w:tcW w:w="2686" w:type="dxa"/>
                                </w:tcPr>
                                <w:p w:rsidR="003D599D" w:rsidRPr="00125445" w:rsidRDefault="003D599D" w:rsidP="003D599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Play Mats (plastic)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3D599D" w:rsidRPr="00A1477D" w:rsidRDefault="003D599D" w:rsidP="003D599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Clean with general-purpose detergent and hand-hot water as necessary, and dry thoroughly with paper towels or clean towel that you can wash immediately after use.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3D599D" w:rsidRPr="00A1477D" w:rsidRDefault="003D599D" w:rsidP="003D599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Every day and when visibly dirty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3D599D" w:rsidRPr="00A1477D" w:rsidRDefault="003D599D" w:rsidP="003D599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Inspect to check that the mats are intact. Throw away damaged mats.</w:t>
                                  </w:r>
                                </w:p>
                              </w:tc>
                            </w:tr>
                            <w:tr w:rsidR="003D599D" w:rsidRPr="002C46E2" w:rsidTr="0052233F">
                              <w:tc>
                                <w:tcPr>
                                  <w:tcW w:w="2686" w:type="dxa"/>
                                </w:tcPr>
                                <w:p w:rsidR="003D599D" w:rsidRPr="00125445" w:rsidRDefault="0052233F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Internal Sandpits and containers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3D599D" w:rsidRPr="005A4A0E" w:rsidRDefault="0052233F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Clean the sandpit and container with general-purpose detergent and hand-hot water. Before refill, dry thoroughly with paper towels or a clean towel that you can launder immediately after using it.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3D599D" w:rsidRPr="005A4A0E" w:rsidRDefault="0052233F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Inspect before use. Change at the end of each term or when visibly dirty.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3D599D" w:rsidRPr="005A4A0E" w:rsidRDefault="0052233F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If the sandpit is outside, cover at night, when not in use and inspect before use.</w:t>
                                  </w:r>
                                </w:p>
                              </w:tc>
                            </w:tr>
                            <w:tr w:rsidR="003D599D" w:rsidRPr="002C46E2" w:rsidTr="0052233F">
                              <w:tc>
                                <w:tcPr>
                                  <w:tcW w:w="2686" w:type="dxa"/>
                                </w:tcPr>
                                <w:p w:rsidR="003D599D" w:rsidRPr="00125445" w:rsidRDefault="0052233F" w:rsidP="00A147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Slides, swings, climbing frames and other outdoor equipment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3D599D" w:rsidRPr="005A4A0E" w:rsidRDefault="0052233F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If contaminated by birds or garden pests, decontaminate as described in ‘Dealing with spillages of body fluids’ in section 5.5.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3D599D" w:rsidRPr="005A4A0E" w:rsidRDefault="0052233F" w:rsidP="00A1477D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Before use, inspect for contamination by birds or garden pests.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3D599D" w:rsidRPr="005A4A0E" w:rsidRDefault="0052233F" w:rsidP="00A1477D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If possible, cover at night.</w:t>
                                  </w:r>
                                </w:p>
                              </w:tc>
                            </w:tr>
                            <w:tr w:rsidR="0052233F" w:rsidRPr="0052233F" w:rsidTr="0052233F">
                              <w:tc>
                                <w:tcPr>
                                  <w:tcW w:w="2686" w:type="dxa"/>
                                </w:tcPr>
                                <w:p w:rsidR="0052233F" w:rsidRPr="00125445" w:rsidRDefault="0052233F" w:rsidP="0052233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Toothbrushes</w:t>
                                  </w:r>
                                </w:p>
                              </w:tc>
                              <w:tc>
                                <w:tcPr>
                                  <w:tcW w:w="5799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After </w:t>
                                  </w:r>
                                  <w:proofErr w:type="spellStart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toothbrushing</w:t>
                                  </w:r>
                                  <w:proofErr w:type="spellEnd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, rinse toothbrushes under a running tap, and then store them in a way that prevents them coming into direct contact with any other toothbrush or aerosols from toilets/ sinks.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Inspect before use. </w:t>
                                  </w:r>
                                </w:p>
                              </w:tc>
                              <w:tc>
                                <w:tcPr>
                                  <w:tcW w:w="5019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Children must have their own toothbrush. </w:t>
                                  </w:r>
                                </w:p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Children should be supervised when brushing their teeth. Staff should wash their hands after helping children to brush their teeth. See the ‘National Standards for </w:t>
                                  </w:r>
                                  <w:proofErr w:type="spellStart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Toothbrushing</w:t>
                                  </w:r>
                                  <w:proofErr w:type="spellEnd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Programme Early Years &amp; Childhood’ at http:// www.child-smile.org. </w:t>
                                  </w:r>
                                  <w:proofErr w:type="spellStart"/>
                                  <w:proofErr w:type="gramStart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uk</w:t>
                                  </w:r>
                                  <w:proofErr w:type="spellEnd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/professionals</w:t>
                                  </w:r>
                                  <w:proofErr w:type="gramEnd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/ </w:t>
                                  </w:r>
                                  <w:proofErr w:type="spellStart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childsmile</w:t>
                                  </w:r>
                                  <w:proofErr w:type="spellEnd"/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-core/ toothbrushing-programme-national-standards.aspx. </w:t>
                                  </w:r>
                                </w:p>
                              </w:tc>
                            </w:tr>
                          </w:tbl>
                          <w:p w:rsidR="003D599D" w:rsidRDefault="003D599D" w:rsidP="003D599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3D599D" w:rsidRPr="004A4F36" w:rsidRDefault="003D599D" w:rsidP="003D599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FE2D" id="Text Box 18" o:spid="_x0000_s1028" type="#_x0000_t202" style="position:absolute;margin-left:24.35pt;margin-top:55.8pt;width:769.9pt;height:48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" fillcolor="white [3201]" strokeweight=".5pt">
                <v:textbox>
                  <w:txbxContent>
                    <w:p w:rsidR="003D599D" w:rsidRDefault="003D599D" w:rsidP="003D599D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5A4A0E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4DF3617" wp14:editId="222AD332">
                            <wp:extent cx="8541385" cy="415925"/>
                            <wp:effectExtent l="0" t="0" r="0" b="317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1385" cy="4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6"/>
                        <w:gridCol w:w="5799"/>
                        <w:gridCol w:w="1586"/>
                        <w:gridCol w:w="5019"/>
                      </w:tblGrid>
                      <w:tr w:rsidR="003D599D" w:rsidRPr="002C46E2" w:rsidTr="0052233F">
                        <w:tc>
                          <w:tcPr>
                            <w:tcW w:w="2686" w:type="dxa"/>
                          </w:tcPr>
                          <w:p w:rsidR="003D599D" w:rsidRPr="00A1477D" w:rsidRDefault="003D599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3D599D" w:rsidRPr="00A1477D" w:rsidRDefault="003D599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How to Clean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3D599D" w:rsidRPr="00A1477D" w:rsidRDefault="003D599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Frequency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3D599D" w:rsidRPr="00A1477D" w:rsidRDefault="003D599D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Comments</w:t>
                            </w:r>
                          </w:p>
                        </w:tc>
                      </w:tr>
                      <w:tr w:rsidR="003D599D" w:rsidRPr="002C46E2" w:rsidTr="0052233F">
                        <w:tc>
                          <w:tcPr>
                            <w:tcW w:w="2686" w:type="dxa"/>
                          </w:tcPr>
                          <w:p w:rsidR="003D599D" w:rsidRPr="00125445" w:rsidRDefault="003D599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Dressing Up Clothes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3D599D" w:rsidRPr="00A1477D" w:rsidRDefault="003D599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Wash, when visibly dirty in washing machine or general-purpose detergent and hand-hot water then rinse and dry.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3D599D" w:rsidRPr="00A1477D" w:rsidRDefault="003D599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Inspect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efore use</w:t>
                            </w:r>
                            <w:r w:rsidRPr="005A4A0E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3D599D" w:rsidRPr="00A1477D" w:rsidRDefault="003D599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Check that the clothes are machine washable before you buy them.</w:t>
                            </w:r>
                          </w:p>
                        </w:tc>
                      </w:tr>
                      <w:tr w:rsidR="003D599D" w:rsidRPr="002C46E2" w:rsidTr="0052233F">
                        <w:tc>
                          <w:tcPr>
                            <w:tcW w:w="2686" w:type="dxa"/>
                          </w:tcPr>
                          <w:p w:rsidR="003D599D" w:rsidRPr="00125445" w:rsidRDefault="003D599D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Play Mats (fabric)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3D599D" w:rsidRPr="00A1477D" w:rsidRDefault="003D599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Clean in line with the Manufacturers’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instructions 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machine washable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3D599D" w:rsidRPr="00A1477D" w:rsidRDefault="003D599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3D599D" w:rsidRPr="00A1477D" w:rsidRDefault="003D599D" w:rsidP="00A1477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that play mats are able to be cleaned before buying them.</w:t>
                            </w:r>
                          </w:p>
                        </w:tc>
                      </w:tr>
                      <w:tr w:rsidR="003D599D" w:rsidRPr="002C46E2" w:rsidTr="0052233F">
                        <w:tc>
                          <w:tcPr>
                            <w:tcW w:w="2686" w:type="dxa"/>
                          </w:tcPr>
                          <w:p w:rsidR="003D599D" w:rsidRPr="00125445" w:rsidRDefault="003D599D" w:rsidP="003D599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Play Mats (plastic)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3D599D" w:rsidRPr="00A1477D" w:rsidRDefault="003D599D" w:rsidP="003D59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Clean with general-purpose detergent and hand-hot water as necessary, and dry thoroughly with paper towels or clean towel that you can wash immediately after use.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3D599D" w:rsidRPr="00A1477D" w:rsidRDefault="003D599D" w:rsidP="003D59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Every day and when visibly dirty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3D599D" w:rsidRPr="00A1477D" w:rsidRDefault="003D599D" w:rsidP="003D59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Inspect to check that the mats are intact. Throw away damaged mats.</w:t>
                            </w:r>
                          </w:p>
                        </w:tc>
                      </w:tr>
                      <w:tr w:rsidR="003D599D" w:rsidRPr="002C46E2" w:rsidTr="0052233F">
                        <w:tc>
                          <w:tcPr>
                            <w:tcW w:w="2686" w:type="dxa"/>
                          </w:tcPr>
                          <w:p w:rsidR="003D599D" w:rsidRPr="00125445" w:rsidRDefault="0052233F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Internal Sandpits and containers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3D599D" w:rsidRPr="005A4A0E" w:rsidRDefault="0052233F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Clean the sandpit and container with general-purpose detergent and hand-hot water. Before refill, dry thoroughly with paper towels or a clean towel that you can launder immediately after using it.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3D599D" w:rsidRPr="005A4A0E" w:rsidRDefault="0052233F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Inspect before use. Change at the end of each term or when visibly dirty.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3D599D" w:rsidRPr="005A4A0E" w:rsidRDefault="0052233F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the sandpit is outside, cover at night, when not in use and inspect before use.</w:t>
                            </w:r>
                          </w:p>
                        </w:tc>
                      </w:tr>
                      <w:tr w:rsidR="003D599D" w:rsidRPr="002C46E2" w:rsidTr="0052233F">
                        <w:tc>
                          <w:tcPr>
                            <w:tcW w:w="2686" w:type="dxa"/>
                          </w:tcPr>
                          <w:p w:rsidR="003D599D" w:rsidRPr="00125445" w:rsidRDefault="0052233F" w:rsidP="00A1477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Slides, swings, climbing frames and other outdoor equipment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3D599D" w:rsidRPr="005A4A0E" w:rsidRDefault="0052233F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contaminated by birds or garden pests, decontaminate as described in ‘Dealing with spillages of body fluids’ in section 5.5.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3D599D" w:rsidRPr="005A4A0E" w:rsidRDefault="0052233F" w:rsidP="00A147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Before use, inspect for contamination by birds or garden pests.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3D599D" w:rsidRPr="005A4A0E" w:rsidRDefault="0052233F" w:rsidP="00A1477D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If possible, cover at night.</w:t>
                            </w:r>
                          </w:p>
                        </w:tc>
                      </w:tr>
                      <w:tr w:rsidR="0052233F" w:rsidRPr="0052233F" w:rsidTr="0052233F">
                        <w:tc>
                          <w:tcPr>
                            <w:tcW w:w="2686" w:type="dxa"/>
                          </w:tcPr>
                          <w:p w:rsidR="0052233F" w:rsidRPr="00125445" w:rsidRDefault="0052233F" w:rsidP="0052233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Toothbrushes</w:t>
                            </w:r>
                          </w:p>
                        </w:tc>
                        <w:tc>
                          <w:tcPr>
                            <w:tcW w:w="5799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After </w:t>
                            </w:r>
                            <w:proofErr w:type="spellStart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>toothbrushing</w:t>
                            </w:r>
                            <w:proofErr w:type="spellEnd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>, rinse toothbrushes under a running tap, and then store them in a way that prevents them coming into direct contact with any other toothbrush or aerosols from toilets/ sinks.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Inspect before use. </w:t>
                            </w:r>
                          </w:p>
                        </w:tc>
                        <w:tc>
                          <w:tcPr>
                            <w:tcW w:w="5019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Children must have their own toothbrush. </w:t>
                            </w:r>
                          </w:p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Children should be supervised when brushing their teeth. Staff should wash their hands after helping children to brush their teeth. See the ‘National Standards for </w:t>
                            </w:r>
                            <w:proofErr w:type="spellStart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>Toothbrushing</w:t>
                            </w:r>
                            <w:proofErr w:type="spellEnd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Programme Early Years &amp; Childhood’ at http:// www.child-smile.org. </w:t>
                            </w:r>
                            <w:proofErr w:type="spellStart"/>
                            <w:proofErr w:type="gramStart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>uk</w:t>
                            </w:r>
                            <w:proofErr w:type="spellEnd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>/professionals</w:t>
                            </w:r>
                            <w:proofErr w:type="gramEnd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/ </w:t>
                            </w:r>
                            <w:proofErr w:type="spellStart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>childsmile</w:t>
                            </w:r>
                            <w:proofErr w:type="spellEnd"/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-core/ toothbrushing-programme-national-standards.aspx. </w:t>
                            </w:r>
                          </w:p>
                        </w:tc>
                      </w:tr>
                    </w:tbl>
                    <w:p w:rsidR="003D599D" w:rsidRDefault="003D599D" w:rsidP="003D599D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3D599D" w:rsidRPr="004A4F36" w:rsidRDefault="003D599D" w:rsidP="003D599D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C87F3" wp14:editId="4FB82994">
                <wp:simplePos x="0" y="0"/>
                <wp:positionH relativeFrom="column">
                  <wp:posOffset>288694</wp:posOffset>
                </wp:positionH>
                <wp:positionV relativeFrom="paragraph">
                  <wp:posOffset>127000</wp:posOffset>
                </wp:positionV>
                <wp:extent cx="9850582" cy="466725"/>
                <wp:effectExtent l="0" t="0" r="1778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582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99D" w:rsidRPr="00D42995" w:rsidRDefault="003D599D" w:rsidP="003D599D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ACB053" wp14:editId="65F5593C">
                                  <wp:extent cx="365760" cy="36576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Pr="005A4A0E">
                              <w:rPr>
                                <w:rFonts w:ascii="Century Gothic" w:hAnsi="Century Gothic"/>
                                <w:b/>
                                <w:color w:val="00B050"/>
                                <w:sz w:val="40"/>
                                <w:szCs w:val="40"/>
                              </w:rPr>
                              <w:t>Woodlands Nursery Class – KEEPING TOYS &amp; EQUIPMENT CLEAN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6D4105" wp14:editId="4A6417B6">
                                  <wp:extent cx="406314" cy="288925"/>
                                  <wp:effectExtent l="0" t="0" r="0" b="0"/>
                                  <wp:docPr id="23" name="Picture 23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87F3" id="Text Box 19" o:spid="_x0000_s1029" type="#_x0000_t202" style="position:absolute;margin-left:22.75pt;margin-top:10pt;width:775.6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" fillcolor="white [3201]" strokeweight=".5pt">
                <v:textbox>
                  <w:txbxContent>
                    <w:p w:rsidR="003D599D" w:rsidRPr="00D42995" w:rsidRDefault="003D599D" w:rsidP="003D599D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ACB053" wp14:editId="65F5593C">
                            <wp:extent cx="365760" cy="36576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Pr="005A4A0E">
                        <w:rPr>
                          <w:rFonts w:ascii="Century Gothic" w:hAnsi="Century Gothic"/>
                          <w:b/>
                          <w:color w:val="00B050"/>
                          <w:sz w:val="40"/>
                          <w:szCs w:val="40"/>
                        </w:rPr>
                        <w:t>Woodlands Nursery Class – KEEPING TOYS &amp; EQUIPMENT CLEAN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6D4105" wp14:editId="4A6417B6">
                            <wp:extent cx="406314" cy="288925"/>
                            <wp:effectExtent l="0" t="0" r="0" b="0"/>
                            <wp:docPr id="23" name="Picture 23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12A3" w:rsidRDefault="0052233F" w:rsidP="00A1477D"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24BB445B" wp14:editId="3F3A2D8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879381" cy="10625455"/>
            <wp:effectExtent l="0" t="0" r="0" b="4445"/>
            <wp:wrapThrough wrapText="bothSides">
              <wp:wrapPolygon edited="0">
                <wp:start x="0" y="0"/>
                <wp:lineTo x="0" y="21570"/>
                <wp:lineTo x="21560" y="21570"/>
                <wp:lineTo x="21560" y="0"/>
                <wp:lineTo x="0" y="0"/>
              </wp:wrapPolygon>
            </wp:wrapThrough>
            <wp:docPr id="5" name="Picture 5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381" cy="1062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15F0C" wp14:editId="07D82262">
                <wp:simplePos x="0" y="0"/>
                <wp:positionH relativeFrom="column">
                  <wp:posOffset>309476</wp:posOffset>
                </wp:positionH>
                <wp:positionV relativeFrom="paragraph">
                  <wp:posOffset>708891</wp:posOffset>
                </wp:positionV>
                <wp:extent cx="9777845" cy="6182591"/>
                <wp:effectExtent l="0" t="0" r="1397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845" cy="6182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33F" w:rsidRDefault="0052233F" w:rsidP="0052233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5A4A0E">
                              <w:rPr>
                                <w:rFonts w:ascii="Century Gothic" w:hAnsi="Century Gothic"/>
                                <w:b/>
                                <w:noProof/>
                                <w:color w:val="00B050"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2D853505" wp14:editId="6A4FBBB5">
                                  <wp:extent cx="8541385" cy="415925"/>
                                  <wp:effectExtent l="0" t="0" r="0" b="317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1385" cy="41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5811"/>
                              <w:gridCol w:w="1560"/>
                              <w:gridCol w:w="5030"/>
                            </w:tblGrid>
                            <w:tr w:rsidR="0052233F" w:rsidRPr="002C46E2" w:rsidTr="00A1477D">
                              <w:tc>
                                <w:tcPr>
                                  <w:tcW w:w="2689" w:type="dxa"/>
                                </w:tcPr>
                                <w:p w:rsidR="0052233F" w:rsidRPr="00A1477D" w:rsidRDefault="0052233F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52233F" w:rsidRPr="00A1477D" w:rsidRDefault="0052233F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How to Clean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2233F" w:rsidRPr="00A1477D" w:rsidRDefault="0052233F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52233F" w:rsidRPr="00A1477D" w:rsidRDefault="0052233F" w:rsidP="002C46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1477D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52233F" w:rsidRPr="002C46E2" w:rsidTr="00A1477D">
                              <w:tc>
                                <w:tcPr>
                                  <w:tcW w:w="2689" w:type="dxa"/>
                                </w:tcPr>
                                <w:p w:rsidR="0052233F" w:rsidRPr="00125445" w:rsidRDefault="0052233F" w:rsidP="0052233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Water Play Equipment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Wash with general-purpose detergent and hand-hot water, after each session. Dry the equipment thoroughly with paper towels or a clean towel that you can wash immediately after using it.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Inspect for general cleanliness. 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Remove any damaged play equipment and </w:t>
                                  </w:r>
                                </w:p>
                              </w:tc>
                            </w:tr>
                            <w:tr w:rsidR="0052233F" w:rsidRPr="002C46E2" w:rsidTr="00A1477D">
                              <w:tc>
                                <w:tcPr>
                                  <w:tcW w:w="2689" w:type="dxa"/>
                                </w:tcPr>
                                <w:p w:rsidR="0052233F" w:rsidRPr="00125445" w:rsidRDefault="0052233F" w:rsidP="0052233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Play Tables that become Dining Tables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Clean surfaces with a ‘food safe’ cleaning product. General-purpose detergent and hand-hot water is satisfactory.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Clean before using for food. 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Tables should be intact. </w:t>
                                  </w:r>
                                </w:p>
                              </w:tc>
                            </w:tr>
                            <w:tr w:rsidR="0052233F" w:rsidRPr="002C46E2" w:rsidTr="00A1477D">
                              <w:tc>
                                <w:tcPr>
                                  <w:tcW w:w="2689" w:type="dxa"/>
                                </w:tcPr>
                                <w:p w:rsidR="0052233F" w:rsidRPr="00125445" w:rsidRDefault="0052233F" w:rsidP="0052233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Compost &amp; Gardening</w:t>
                                  </w:r>
                                </w:p>
                                <w:p w:rsidR="0052233F" w:rsidRPr="00125445" w:rsidRDefault="0052233F" w:rsidP="0052233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2544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5811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Gloves should be worn and hands washed after activity. </w:t>
                                  </w:r>
                                </w:p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Planting should occur either outdoors or on surfaces with disposable paper covering. Loose compost should be swept up and any contaminated surfaces or tools cleaned with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Compost &amp; Gardening activities. </w:t>
                                  </w:r>
                                </w:p>
                              </w:tc>
                              <w:tc>
                                <w:tcPr>
                                  <w:tcW w:w="5030" w:type="dxa"/>
                                </w:tcPr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Gloves should be worn and hands washed after activity. </w:t>
                                  </w:r>
                                </w:p>
                                <w:p w:rsidR="0052233F" w:rsidRPr="0052233F" w:rsidRDefault="0052233F" w:rsidP="0052233F">
                                  <w:pPr>
                                    <w:pStyle w:val="Pa12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 w:rsidRPr="0052233F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Planting should occur either outdoors or on surfaces with disposable paper covering. Loose compost should be swept up and any contaminated surfaces or tools cleaned with </w:t>
                                  </w:r>
                                </w:p>
                              </w:tc>
                            </w:tr>
                          </w:tbl>
                          <w:p w:rsidR="0052233F" w:rsidRDefault="0052233F" w:rsidP="0052233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:rsidR="0052233F" w:rsidRPr="004A4F36" w:rsidRDefault="0052233F" w:rsidP="0052233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5F0C" id="Text Box 1" o:spid="_x0000_s1030" type="#_x0000_t202" style="position:absolute;margin-left:24.35pt;margin-top:55.8pt;width:769.9pt;height:48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" fillcolor="white [3201]" strokeweight=".5pt">
                <v:textbox>
                  <w:txbxContent>
                    <w:p w:rsidR="0052233F" w:rsidRDefault="0052233F" w:rsidP="0052233F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5A4A0E">
                        <w:rPr>
                          <w:rFonts w:ascii="Century Gothic" w:hAnsi="Century Gothic"/>
                          <w:b/>
                          <w:noProof/>
                          <w:color w:val="00B050"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2D853505" wp14:editId="6A4FBBB5">
                            <wp:extent cx="8541385" cy="415925"/>
                            <wp:effectExtent l="0" t="0" r="0" b="317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1385" cy="4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5811"/>
                        <w:gridCol w:w="1560"/>
                        <w:gridCol w:w="5030"/>
                      </w:tblGrid>
                      <w:tr w:rsidR="0052233F" w:rsidRPr="002C46E2" w:rsidTr="00A1477D">
                        <w:tc>
                          <w:tcPr>
                            <w:tcW w:w="2689" w:type="dxa"/>
                          </w:tcPr>
                          <w:p w:rsidR="0052233F" w:rsidRPr="00A1477D" w:rsidRDefault="0052233F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52233F" w:rsidRPr="00A1477D" w:rsidRDefault="0052233F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How to Clean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2233F" w:rsidRPr="00A1477D" w:rsidRDefault="0052233F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Frequency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52233F" w:rsidRPr="00A1477D" w:rsidRDefault="0052233F" w:rsidP="002C46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147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Comments</w:t>
                            </w:r>
                          </w:p>
                        </w:tc>
                      </w:tr>
                      <w:tr w:rsidR="0052233F" w:rsidRPr="002C46E2" w:rsidTr="00A1477D">
                        <w:tc>
                          <w:tcPr>
                            <w:tcW w:w="2689" w:type="dxa"/>
                          </w:tcPr>
                          <w:p w:rsidR="0052233F" w:rsidRPr="00125445" w:rsidRDefault="0052233F" w:rsidP="0052233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Water Play Equipment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Wash with general-purpose detergent and hand-hot water, after each session. Dry the equipment thoroughly with paper towels or a clean towel that you can wash immediately after using it. 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Inspect for general cleanliness. 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Remove any damaged play equipment and </w:t>
                            </w:r>
                          </w:p>
                        </w:tc>
                      </w:tr>
                      <w:tr w:rsidR="0052233F" w:rsidRPr="002C46E2" w:rsidTr="00A1477D">
                        <w:tc>
                          <w:tcPr>
                            <w:tcW w:w="2689" w:type="dxa"/>
                          </w:tcPr>
                          <w:p w:rsidR="0052233F" w:rsidRPr="00125445" w:rsidRDefault="0052233F" w:rsidP="0052233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Play Tables that become Dining Tables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Clean surfaces with a ‘food safe’ cleaning product. General-purpose detergent and hand-hot water is satisfactory. 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Clean before using for food. 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Tables should be intact. </w:t>
                            </w:r>
                          </w:p>
                        </w:tc>
                      </w:tr>
                      <w:tr w:rsidR="0052233F" w:rsidRPr="002C46E2" w:rsidTr="00A1477D">
                        <w:tc>
                          <w:tcPr>
                            <w:tcW w:w="2689" w:type="dxa"/>
                          </w:tcPr>
                          <w:p w:rsidR="0052233F" w:rsidRPr="00125445" w:rsidRDefault="0052233F" w:rsidP="0052233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Compost &amp; Gardening</w:t>
                            </w:r>
                          </w:p>
                          <w:p w:rsidR="0052233F" w:rsidRPr="00125445" w:rsidRDefault="0052233F" w:rsidP="0052233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25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5811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Gloves should be worn and hands washed after activity. </w:t>
                            </w:r>
                          </w:p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Planting should occur either outdoors or on surfaces with disposable paper covering. Loose compost should be swept up and any contaminated surfaces or tools cleaned with 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Compost &amp; Gardening activities. </w:t>
                            </w:r>
                          </w:p>
                        </w:tc>
                        <w:tc>
                          <w:tcPr>
                            <w:tcW w:w="5030" w:type="dxa"/>
                          </w:tcPr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Gloves should be worn and hands washed after activity. </w:t>
                            </w:r>
                          </w:p>
                          <w:p w:rsidR="0052233F" w:rsidRPr="0052233F" w:rsidRDefault="0052233F" w:rsidP="0052233F">
                            <w:pPr>
                              <w:pStyle w:val="Pa12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223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Planting should occur either outdoors or on surfaces with disposable paper covering. Loose compost should be swept up and any contaminated surfaces or tools cleaned with </w:t>
                            </w:r>
                          </w:p>
                        </w:tc>
                      </w:tr>
                    </w:tbl>
                    <w:p w:rsidR="0052233F" w:rsidRDefault="0052233F" w:rsidP="0052233F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:rsidR="0052233F" w:rsidRPr="004A4F36" w:rsidRDefault="0052233F" w:rsidP="0052233F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BC6F9" wp14:editId="1DFCE8DE">
                <wp:simplePos x="0" y="0"/>
                <wp:positionH relativeFrom="column">
                  <wp:posOffset>288694</wp:posOffset>
                </wp:positionH>
                <wp:positionV relativeFrom="paragraph">
                  <wp:posOffset>127000</wp:posOffset>
                </wp:positionV>
                <wp:extent cx="9850582" cy="466725"/>
                <wp:effectExtent l="0" t="0" r="1778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0582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233F" w:rsidRPr="00D42995" w:rsidRDefault="0052233F" w:rsidP="0052233F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EA5D24" wp14:editId="4403F675">
                                  <wp:extent cx="365760" cy="3657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contrast="1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Pr="005A4A0E">
                              <w:rPr>
                                <w:rFonts w:ascii="Century Gothic" w:hAnsi="Century Gothic"/>
                                <w:b/>
                                <w:color w:val="00B050"/>
                                <w:sz w:val="40"/>
                                <w:szCs w:val="40"/>
                              </w:rPr>
                              <w:t>Woodlands Nursery Class – KEEPING TOYS &amp; EQUIPMENT CLEAN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12D22C" wp14:editId="5815E2DC">
                                  <wp:extent cx="406314" cy="288925"/>
                                  <wp:effectExtent l="0" t="0" r="0" b="0"/>
                                  <wp:docPr id="9" name="Picture 9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C6F9" id="Text Box 2" o:spid="_x0000_s1031" type="#_x0000_t202" style="position:absolute;margin-left:22.75pt;margin-top:10pt;width:775.6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" fillcolor="white [3201]" strokeweight=".5pt">
                <v:textbox>
                  <w:txbxContent>
                    <w:p w:rsidR="0052233F" w:rsidRPr="00D42995" w:rsidRDefault="0052233F" w:rsidP="0052233F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EA5D24" wp14:editId="4403F675">
                            <wp:extent cx="365760" cy="3657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1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Pr="005A4A0E">
                        <w:rPr>
                          <w:rFonts w:ascii="Century Gothic" w:hAnsi="Century Gothic"/>
                          <w:b/>
                          <w:color w:val="00B050"/>
                          <w:sz w:val="40"/>
                          <w:szCs w:val="40"/>
                        </w:rPr>
                        <w:t>Woodlands Nursery Class – KEEPING TOYS &amp; EQUIPMENT CLEAN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12D22C" wp14:editId="5815E2DC">
                            <wp:extent cx="406314" cy="288925"/>
                            <wp:effectExtent l="0" t="0" r="0" b="0"/>
                            <wp:docPr id="9" name="Picture 9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5A4A0E">
      <w:pgSz w:w="16838" w:h="11906" w:orient="landscape"/>
      <w:pgMar w:top="340" w:right="238" w:bottom="352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65E43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FF"/>
    <w:rsid w:val="000217FF"/>
    <w:rsid w:val="000B51BA"/>
    <w:rsid w:val="000B5E51"/>
    <w:rsid w:val="00125445"/>
    <w:rsid w:val="001F57E9"/>
    <w:rsid w:val="00247BAF"/>
    <w:rsid w:val="00270ACD"/>
    <w:rsid w:val="002A78C4"/>
    <w:rsid w:val="002C46E2"/>
    <w:rsid w:val="002F034A"/>
    <w:rsid w:val="003958FA"/>
    <w:rsid w:val="003D599D"/>
    <w:rsid w:val="004A4F36"/>
    <w:rsid w:val="0052233F"/>
    <w:rsid w:val="0054581F"/>
    <w:rsid w:val="005647B9"/>
    <w:rsid w:val="00595EBF"/>
    <w:rsid w:val="005A4A0E"/>
    <w:rsid w:val="005B3CBD"/>
    <w:rsid w:val="006D3680"/>
    <w:rsid w:val="0073159D"/>
    <w:rsid w:val="00916F95"/>
    <w:rsid w:val="009563F3"/>
    <w:rsid w:val="009A7F26"/>
    <w:rsid w:val="00A1477D"/>
    <w:rsid w:val="00AE1E52"/>
    <w:rsid w:val="00C60448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5A4A0E"/>
    <w:pPr>
      <w:autoSpaceDE w:val="0"/>
      <w:autoSpaceDN w:val="0"/>
      <w:adjustRightInd w:val="0"/>
      <w:spacing w:after="0" w:line="221" w:lineRule="atLeast"/>
    </w:pPr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53B82769-EA52-4570-9D38-F31DE66EFA4D}"/>
</file>

<file path=customXml/itemProps2.xml><?xml version="1.0" encoding="utf-8"?>
<ds:datastoreItem xmlns:ds="http://schemas.openxmlformats.org/officeDocument/2006/customXml" ds:itemID="{BFDA6647-4470-4493-BE69-BD9E36FC76F3}"/>
</file>

<file path=customXml/itemProps3.xml><?xml version="1.0" encoding="utf-8"?>
<ds:datastoreItem xmlns:ds="http://schemas.openxmlformats.org/officeDocument/2006/customXml" ds:itemID="{0C05172A-347E-4C5C-93FB-D86744BC3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10</cp:revision>
  <cp:lastPrinted>2017-01-25T14:35:00Z</cp:lastPrinted>
  <dcterms:created xsi:type="dcterms:W3CDTF">2017-01-12T15:08:00Z</dcterms:created>
  <dcterms:modified xsi:type="dcterms:W3CDTF">2017-01-25T14:35:00Z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