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92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"/>
                              <w:gridCol w:w="2945"/>
                              <w:gridCol w:w="3024"/>
                              <w:gridCol w:w="3119"/>
                            </w:tblGrid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>
                                  <w:r>
                                    <w:t>ACCIDENTS RECORDED SINCE LAST AUDIT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>
                                  <w:r>
                                    <w:t>ACTION TAKEN, IF ANY</w:t>
                                  </w:r>
                                </w:p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  <w:tr w:rsidR="00427042" w:rsidTr="00427042">
                              <w:tc>
                                <w:tcPr>
                                  <w:tcW w:w="835" w:type="dxa"/>
                                </w:tcPr>
                                <w:p w:rsidR="00427042" w:rsidRDefault="00427042" w:rsidP="00427042"/>
                                <w:p w:rsidR="00427042" w:rsidRDefault="00427042" w:rsidP="00427042"/>
                              </w:tc>
                              <w:tc>
                                <w:tcPr>
                                  <w:tcW w:w="2945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024" w:type="dxa"/>
                                </w:tcPr>
                                <w:p w:rsidR="00427042" w:rsidRDefault="00427042" w:rsidP="00427042"/>
                              </w:tc>
                              <w:tc>
                                <w:tcPr>
                                  <w:tcW w:w="3119" w:type="dxa"/>
                                </w:tcPr>
                                <w:p w:rsidR="00427042" w:rsidRDefault="00427042" w:rsidP="00427042"/>
                              </w:tc>
                            </w:tr>
                          </w:tbl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427042" w:rsidRPr="004A4F36" w:rsidRDefault="0042704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992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35"/>
                        <w:gridCol w:w="2945"/>
                        <w:gridCol w:w="3024"/>
                        <w:gridCol w:w="3119"/>
                      </w:tblGrid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>
                            <w:r>
                              <w:t>ACCIDENTS RECORDED SINCE LAST AUDIT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>
                            <w:r>
                              <w:t>ACTION TAKEN, IF ANY</w:t>
                            </w:r>
                          </w:p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  <w:tr w:rsidR="00427042" w:rsidTr="00427042">
                        <w:tc>
                          <w:tcPr>
                            <w:tcW w:w="835" w:type="dxa"/>
                          </w:tcPr>
                          <w:p w:rsidR="00427042" w:rsidRDefault="00427042" w:rsidP="00427042"/>
                          <w:p w:rsidR="00427042" w:rsidRDefault="00427042" w:rsidP="00427042"/>
                        </w:tc>
                        <w:tc>
                          <w:tcPr>
                            <w:tcW w:w="2945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024" w:type="dxa"/>
                          </w:tcPr>
                          <w:p w:rsidR="00427042" w:rsidRDefault="00427042" w:rsidP="00427042"/>
                        </w:tc>
                        <w:tc>
                          <w:tcPr>
                            <w:tcW w:w="3119" w:type="dxa"/>
                          </w:tcPr>
                          <w:p w:rsidR="00427042" w:rsidRDefault="00427042" w:rsidP="00427042"/>
                        </w:tc>
                      </w:tr>
                    </w:tbl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427042" w:rsidRPr="004A4F36" w:rsidRDefault="0042704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427042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427042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427042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  </w:t>
                            </w:r>
                            <w:r w:rsidRPr="00427042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ACCIDENT AUDIT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42704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427042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427042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  </w:t>
                      </w:r>
                      <w:r w:rsidRPr="00427042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ACCIDENT AUDIT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27042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F58D82A9-154A-4B73-BFC8-E4A032402E4B}"/>
</file>

<file path=customXml/itemProps2.xml><?xml version="1.0" encoding="utf-8"?>
<ds:datastoreItem xmlns:ds="http://schemas.openxmlformats.org/officeDocument/2006/customXml" ds:itemID="{F1CBDC5C-F00D-4DE1-8567-18DE5C4F6B95}"/>
</file>

<file path=customXml/itemProps3.xml><?xml version="1.0" encoding="utf-8"?>
<ds:datastoreItem xmlns:ds="http://schemas.openxmlformats.org/officeDocument/2006/customXml" ds:itemID="{3B062053-A59E-4696-B3FD-845B02A1E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cp:lastPrinted>2016-11-28T14:37:00Z</cp:lastPrinted>
  <dcterms:created xsi:type="dcterms:W3CDTF">2016-12-23T13:55:00Z</dcterms:created>
  <dcterms:modified xsi:type="dcterms:W3CDTF">2016-12-23T13:55:00Z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