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5D39D" w14:textId="4391AFDE" w:rsidR="0050423F" w:rsidRPr="00C0248B" w:rsidRDefault="004C6B1F" w:rsidP="0050423F">
      <w:pPr>
        <w:jc w:val="center"/>
        <w:rPr>
          <w:rFonts w:ascii="Comic Sans MS" w:hAnsi="Comic Sans MS" w:cs="Tahoma"/>
          <w:b/>
          <w:color w:val="0070C0"/>
          <w:sz w:val="32"/>
          <w:szCs w:val="32"/>
        </w:rPr>
      </w:pPr>
      <w:r w:rsidRPr="00610C34">
        <w:rPr>
          <w:noProof/>
          <w:lang w:eastAsia="en-GB"/>
        </w:rPr>
        <w:pict w14:anchorId="72C879F5">
          <v:shape id="Picture 12" o:spid="_x0000_i1032" type="#_x0000_t75" style="width:98pt;height:83pt;visibility:visible;mso-wrap-style:square">
            <v:imagedata r:id="rId11" o:title=""/>
          </v:shape>
        </w:pict>
      </w:r>
    </w:p>
    <w:p w14:paraId="18C40E65" w14:textId="77777777" w:rsidR="0050423F" w:rsidRPr="002F6134" w:rsidRDefault="0050423F" w:rsidP="0050423F">
      <w:pPr>
        <w:jc w:val="center"/>
        <w:rPr>
          <w:rFonts w:ascii="Comic Sans MS" w:hAnsi="Comic Sans MS" w:cs="Tahoma"/>
          <w:color w:val="0070C0"/>
          <w:sz w:val="32"/>
          <w:szCs w:val="32"/>
        </w:rPr>
      </w:pPr>
    </w:p>
    <w:p w14:paraId="14B7A49E" w14:textId="27A2B9F4" w:rsidR="0050423F" w:rsidRPr="004C6B1F" w:rsidRDefault="004C6B1F" w:rsidP="0050423F">
      <w:pPr>
        <w:jc w:val="center"/>
        <w:rPr>
          <w:rFonts w:ascii="Arial" w:hAnsi="Arial" w:cs="Arial"/>
          <w:color w:val="00B050"/>
          <w:sz w:val="32"/>
          <w:szCs w:val="32"/>
        </w:rPr>
      </w:pPr>
      <w:r w:rsidRPr="004C6B1F">
        <w:rPr>
          <w:rFonts w:ascii="Arial" w:hAnsi="Arial" w:cs="Arial"/>
          <w:color w:val="00B050"/>
          <w:sz w:val="32"/>
          <w:szCs w:val="32"/>
        </w:rPr>
        <w:t xml:space="preserve">Woodlands Primary School </w:t>
      </w:r>
      <w:r w:rsidR="0050423F" w:rsidRPr="004C6B1F">
        <w:rPr>
          <w:rFonts w:ascii="Arial" w:hAnsi="Arial" w:cs="Arial"/>
          <w:color w:val="00B050"/>
          <w:sz w:val="32"/>
          <w:szCs w:val="32"/>
        </w:rPr>
        <w:t>&amp; Nursery Class</w:t>
      </w:r>
    </w:p>
    <w:p w14:paraId="78D5AA69" w14:textId="2EE32745" w:rsidR="00862C00" w:rsidRPr="004C6B1F" w:rsidRDefault="00862C00" w:rsidP="00862C00">
      <w:pPr>
        <w:jc w:val="center"/>
        <w:rPr>
          <w:rFonts w:ascii="Arial" w:hAnsi="Arial" w:cs="Arial"/>
          <w:color w:val="00B050"/>
          <w:sz w:val="32"/>
          <w:szCs w:val="32"/>
        </w:rPr>
      </w:pPr>
      <w:r w:rsidRPr="004C6B1F">
        <w:rPr>
          <w:rFonts w:ascii="Arial" w:hAnsi="Arial" w:cs="Arial"/>
          <w:color w:val="00B050"/>
          <w:sz w:val="32"/>
          <w:szCs w:val="32"/>
        </w:rPr>
        <w:t>Child Protection Policy 202</w:t>
      </w:r>
      <w:r w:rsidR="004C6B1F" w:rsidRPr="004C6B1F">
        <w:rPr>
          <w:rFonts w:ascii="Arial" w:hAnsi="Arial" w:cs="Arial"/>
          <w:color w:val="00B050"/>
          <w:sz w:val="32"/>
          <w:szCs w:val="32"/>
        </w:rPr>
        <w:t>5</w:t>
      </w:r>
    </w:p>
    <w:p w14:paraId="37F7653F" w14:textId="77777777" w:rsidR="00862C00" w:rsidRPr="004C6B1F" w:rsidRDefault="00862C00" w:rsidP="00862C00">
      <w:pPr>
        <w:pStyle w:val="Default"/>
        <w:jc w:val="both"/>
        <w:rPr>
          <w:color w:val="0070C0"/>
        </w:rPr>
      </w:pPr>
    </w:p>
    <w:p w14:paraId="32BD23F0" w14:textId="7E4E2F63" w:rsidR="00187445" w:rsidRPr="004C6B1F" w:rsidRDefault="00187445" w:rsidP="00187445">
      <w:pPr>
        <w:jc w:val="both"/>
        <w:rPr>
          <w:rFonts w:ascii="Arial" w:hAnsi="Arial" w:cs="Arial"/>
          <w:b/>
          <w:sz w:val="24"/>
          <w:szCs w:val="24"/>
        </w:rPr>
      </w:pPr>
      <w:r w:rsidRPr="004C6B1F">
        <w:rPr>
          <w:rFonts w:ascii="Arial" w:hAnsi="Arial" w:cs="Arial"/>
          <w:b/>
          <w:sz w:val="24"/>
          <w:szCs w:val="24"/>
        </w:rPr>
        <w:t xml:space="preserve">Any concerns around Child Protection should be brought immediately to the attention of the Child Protection Co-ordinator. In </w:t>
      </w:r>
      <w:r w:rsidR="004C6B1F" w:rsidRPr="004C6B1F">
        <w:rPr>
          <w:rFonts w:ascii="Arial" w:hAnsi="Arial" w:cs="Arial"/>
          <w:b/>
          <w:sz w:val="24"/>
          <w:szCs w:val="24"/>
        </w:rPr>
        <w:t>Woodlands</w:t>
      </w:r>
      <w:r w:rsidRPr="004C6B1F">
        <w:rPr>
          <w:rFonts w:ascii="Arial" w:hAnsi="Arial" w:cs="Arial"/>
          <w:b/>
          <w:sz w:val="24"/>
          <w:szCs w:val="24"/>
        </w:rPr>
        <w:t xml:space="preserve"> Primary and Nursery Class, this is </w:t>
      </w:r>
      <w:r w:rsidR="004C6B1F" w:rsidRPr="004C6B1F">
        <w:rPr>
          <w:rFonts w:ascii="Arial" w:hAnsi="Arial" w:cs="Arial"/>
          <w:b/>
          <w:sz w:val="24"/>
          <w:szCs w:val="24"/>
        </w:rPr>
        <w:t>Miss Nicola Ferguson</w:t>
      </w:r>
      <w:r w:rsidR="00A03FF0" w:rsidRPr="004C6B1F">
        <w:rPr>
          <w:rFonts w:ascii="Arial" w:hAnsi="Arial" w:cs="Arial"/>
          <w:b/>
          <w:sz w:val="24"/>
          <w:szCs w:val="24"/>
        </w:rPr>
        <w:t xml:space="preserve"> (</w:t>
      </w:r>
      <w:r w:rsidR="004238E0" w:rsidRPr="004C6B1F">
        <w:rPr>
          <w:rFonts w:ascii="Arial" w:hAnsi="Arial" w:cs="Arial"/>
          <w:b/>
          <w:sz w:val="24"/>
          <w:szCs w:val="24"/>
        </w:rPr>
        <w:t>Head Teacher</w:t>
      </w:r>
      <w:r w:rsidR="00A03FF0" w:rsidRPr="004C6B1F">
        <w:rPr>
          <w:rFonts w:ascii="Arial" w:hAnsi="Arial" w:cs="Arial"/>
          <w:b/>
          <w:sz w:val="24"/>
          <w:szCs w:val="24"/>
        </w:rPr>
        <w:t>)</w:t>
      </w:r>
      <w:r w:rsidRPr="004C6B1F">
        <w:rPr>
          <w:rFonts w:ascii="Arial" w:hAnsi="Arial" w:cs="Arial"/>
          <w:b/>
          <w:sz w:val="24"/>
          <w:szCs w:val="24"/>
        </w:rPr>
        <w:t>.</w:t>
      </w:r>
      <w:r w:rsidR="00535A28" w:rsidRPr="004C6B1F">
        <w:rPr>
          <w:rFonts w:ascii="Arial" w:hAnsi="Arial" w:cs="Arial"/>
          <w:b/>
          <w:sz w:val="24"/>
          <w:szCs w:val="24"/>
        </w:rPr>
        <w:t xml:space="preserve"> In the Head Teache</w:t>
      </w:r>
      <w:r w:rsidR="00EF64B8" w:rsidRPr="004C6B1F">
        <w:rPr>
          <w:rFonts w:ascii="Arial" w:hAnsi="Arial" w:cs="Arial"/>
          <w:b/>
          <w:sz w:val="24"/>
          <w:szCs w:val="24"/>
        </w:rPr>
        <w:t xml:space="preserve">r’s absence, direct the concern to the </w:t>
      </w:r>
      <w:r w:rsidR="00EB3019" w:rsidRPr="004C6B1F">
        <w:rPr>
          <w:rFonts w:ascii="Arial" w:hAnsi="Arial" w:cs="Arial"/>
          <w:b/>
          <w:sz w:val="24"/>
          <w:szCs w:val="24"/>
        </w:rPr>
        <w:t>D</w:t>
      </w:r>
      <w:r w:rsidR="00EF64B8" w:rsidRPr="004C6B1F">
        <w:rPr>
          <w:rFonts w:ascii="Arial" w:hAnsi="Arial" w:cs="Arial"/>
          <w:b/>
          <w:sz w:val="24"/>
          <w:szCs w:val="24"/>
        </w:rPr>
        <w:t xml:space="preserve">epute </w:t>
      </w:r>
      <w:r w:rsidR="00EB3019" w:rsidRPr="004C6B1F">
        <w:rPr>
          <w:rFonts w:ascii="Arial" w:hAnsi="Arial" w:cs="Arial"/>
          <w:b/>
          <w:sz w:val="24"/>
          <w:szCs w:val="24"/>
        </w:rPr>
        <w:t>H</w:t>
      </w:r>
      <w:r w:rsidR="00EF64B8" w:rsidRPr="004C6B1F">
        <w:rPr>
          <w:rFonts w:ascii="Arial" w:hAnsi="Arial" w:cs="Arial"/>
          <w:b/>
          <w:sz w:val="24"/>
          <w:szCs w:val="24"/>
        </w:rPr>
        <w:t xml:space="preserve">ead </w:t>
      </w:r>
      <w:r w:rsidR="00EB3019" w:rsidRPr="004C6B1F">
        <w:rPr>
          <w:rFonts w:ascii="Arial" w:hAnsi="Arial" w:cs="Arial"/>
          <w:b/>
          <w:sz w:val="24"/>
          <w:szCs w:val="24"/>
        </w:rPr>
        <w:t>T</w:t>
      </w:r>
      <w:r w:rsidR="00EF64B8" w:rsidRPr="004C6B1F">
        <w:rPr>
          <w:rFonts w:ascii="Arial" w:hAnsi="Arial" w:cs="Arial"/>
          <w:b/>
          <w:sz w:val="24"/>
          <w:szCs w:val="24"/>
        </w:rPr>
        <w:t>eacher or Principal Teacher.</w:t>
      </w:r>
    </w:p>
    <w:p w14:paraId="1D186A0F" w14:textId="77777777" w:rsidR="00187445" w:rsidRPr="004C6B1F" w:rsidRDefault="00187445" w:rsidP="00187445">
      <w:pPr>
        <w:jc w:val="both"/>
        <w:rPr>
          <w:rFonts w:ascii="Arial" w:hAnsi="Arial" w:cs="Arial"/>
          <w:b/>
          <w:color w:val="00B050"/>
          <w:sz w:val="24"/>
          <w:szCs w:val="24"/>
          <w:u w:val="single"/>
        </w:rPr>
      </w:pPr>
    </w:p>
    <w:p w14:paraId="4CA979F2" w14:textId="77777777" w:rsidR="00187445" w:rsidRPr="004C6B1F" w:rsidRDefault="00187445" w:rsidP="005D549A">
      <w:pPr>
        <w:jc w:val="center"/>
        <w:rPr>
          <w:rFonts w:ascii="Arial" w:hAnsi="Arial" w:cs="Arial"/>
          <w:bCs/>
          <w:color w:val="00B050"/>
          <w:sz w:val="24"/>
          <w:szCs w:val="24"/>
        </w:rPr>
      </w:pPr>
      <w:r w:rsidRPr="004C6B1F">
        <w:rPr>
          <w:rFonts w:ascii="Arial" w:hAnsi="Arial" w:cs="Arial"/>
          <w:bCs/>
          <w:color w:val="00B050"/>
          <w:sz w:val="24"/>
          <w:szCs w:val="24"/>
        </w:rPr>
        <w:t>Rationale</w:t>
      </w:r>
    </w:p>
    <w:p w14:paraId="5C750AA1" w14:textId="77777777" w:rsidR="005D549A" w:rsidRPr="004C6B1F" w:rsidRDefault="005D549A" w:rsidP="005D549A">
      <w:pPr>
        <w:widowControl w:val="0"/>
        <w:autoSpaceDE w:val="0"/>
        <w:autoSpaceDN w:val="0"/>
        <w:adjustRightInd w:val="0"/>
        <w:spacing w:after="240" w:line="460" w:lineRule="atLeast"/>
        <w:rPr>
          <w:rFonts w:ascii="Arial" w:hAnsi="Arial" w:cs="Arial"/>
          <w:bCs/>
          <w:color w:val="00B050"/>
          <w:sz w:val="24"/>
          <w:szCs w:val="24"/>
          <w:lang w:val="en-US"/>
        </w:rPr>
      </w:pPr>
      <w:r w:rsidRPr="004C6B1F">
        <w:rPr>
          <w:rFonts w:ascii="Arial" w:hAnsi="Arial" w:cs="Arial"/>
          <w:bCs/>
          <w:color w:val="00B050"/>
          <w:sz w:val="24"/>
          <w:szCs w:val="24"/>
          <w:lang w:val="en-US"/>
        </w:rPr>
        <w:t xml:space="preserve">Child Protection means: </w:t>
      </w:r>
    </w:p>
    <w:p w14:paraId="1125A9D1" w14:textId="77777777" w:rsidR="005D549A" w:rsidRPr="004C6B1F" w:rsidRDefault="005D549A" w:rsidP="007006B1">
      <w:pPr>
        <w:widowControl w:val="0"/>
        <w:numPr>
          <w:ilvl w:val="0"/>
          <w:numId w:val="31"/>
        </w:numPr>
        <w:tabs>
          <w:tab w:val="left" w:pos="0"/>
          <w:tab w:val="left" w:pos="220"/>
        </w:tabs>
        <w:autoSpaceDE w:val="0"/>
        <w:autoSpaceDN w:val="0"/>
        <w:adjustRightInd w:val="0"/>
        <w:spacing w:after="320" w:line="460" w:lineRule="atLeast"/>
        <w:ind w:left="0" w:firstLine="0"/>
        <w:rPr>
          <w:rFonts w:ascii="Arial" w:hAnsi="Arial" w:cs="Arial"/>
          <w:bCs/>
          <w:sz w:val="24"/>
          <w:szCs w:val="24"/>
          <w:lang w:val="en-US"/>
        </w:rPr>
      </w:pPr>
      <w:r w:rsidRPr="004C6B1F">
        <w:rPr>
          <w:rFonts w:ascii="Arial" w:hAnsi="Arial" w:cs="Arial"/>
          <w:bCs/>
          <w:sz w:val="24"/>
          <w:szCs w:val="24"/>
          <w:lang w:val="en-US"/>
        </w:rPr>
        <w:t>Protecting children from all forms of violence, neglect, abuse and bad treatment by</w:t>
      </w:r>
      <w:r w:rsidR="007006B1" w:rsidRPr="004C6B1F">
        <w:rPr>
          <w:rFonts w:ascii="Arial" w:hAnsi="Arial" w:cs="Arial"/>
          <w:bCs/>
          <w:sz w:val="24"/>
          <w:szCs w:val="24"/>
          <w:lang w:val="en-US"/>
        </w:rPr>
        <w:t xml:space="preserve"> </w:t>
      </w:r>
      <w:r w:rsidRPr="004C6B1F">
        <w:rPr>
          <w:rFonts w:ascii="Arial" w:hAnsi="Arial" w:cs="Arial"/>
          <w:bCs/>
          <w:sz w:val="24"/>
          <w:szCs w:val="24"/>
          <w:lang w:val="en-US"/>
        </w:rPr>
        <w:t xml:space="preserve">their parents or anyone else who looks after them (UNCRC Article 19). </w:t>
      </w:r>
      <w:r w:rsidRPr="004C6B1F">
        <w:rPr>
          <w:rFonts w:ascii="MS Gothic" w:eastAsia="MS Gothic" w:hAnsi="MS Gothic" w:cs="MS Gothic" w:hint="eastAsia"/>
          <w:bCs/>
          <w:sz w:val="24"/>
          <w:szCs w:val="24"/>
          <w:lang w:val="en-US"/>
        </w:rPr>
        <w:t> </w:t>
      </w:r>
    </w:p>
    <w:p w14:paraId="6CF07CE8" w14:textId="77777777" w:rsidR="005D549A" w:rsidRPr="004C6B1F" w:rsidRDefault="005D549A" w:rsidP="007006B1">
      <w:pPr>
        <w:widowControl w:val="0"/>
        <w:numPr>
          <w:ilvl w:val="0"/>
          <w:numId w:val="31"/>
        </w:numPr>
        <w:tabs>
          <w:tab w:val="left" w:pos="0"/>
          <w:tab w:val="left" w:pos="220"/>
        </w:tabs>
        <w:autoSpaceDE w:val="0"/>
        <w:autoSpaceDN w:val="0"/>
        <w:adjustRightInd w:val="0"/>
        <w:spacing w:after="320" w:line="460" w:lineRule="atLeast"/>
        <w:ind w:left="0" w:firstLine="0"/>
        <w:rPr>
          <w:rFonts w:ascii="Arial" w:hAnsi="Arial" w:cs="Arial"/>
          <w:bCs/>
          <w:sz w:val="24"/>
          <w:szCs w:val="24"/>
          <w:lang w:val="en-US"/>
        </w:rPr>
      </w:pPr>
      <w:r w:rsidRPr="004C6B1F">
        <w:rPr>
          <w:rFonts w:ascii="Arial" w:hAnsi="Arial" w:cs="Arial"/>
          <w:bCs/>
          <w:sz w:val="24"/>
          <w:szCs w:val="24"/>
          <w:lang w:val="en-US"/>
        </w:rPr>
        <w:t xml:space="preserve">Protecting children from becoming unhealthy (UNCRC Article 24). </w:t>
      </w:r>
      <w:r w:rsidRPr="004C6B1F">
        <w:rPr>
          <w:rFonts w:ascii="MS Gothic" w:eastAsia="MS Gothic" w:hAnsi="MS Gothic" w:cs="MS Gothic" w:hint="eastAsia"/>
          <w:bCs/>
          <w:sz w:val="24"/>
          <w:szCs w:val="24"/>
          <w:lang w:val="en-US"/>
        </w:rPr>
        <w:t> </w:t>
      </w:r>
    </w:p>
    <w:p w14:paraId="60F4C325" w14:textId="77777777" w:rsidR="007006B1" w:rsidRPr="004C6B1F" w:rsidRDefault="005D549A" w:rsidP="007006B1">
      <w:pPr>
        <w:widowControl w:val="0"/>
        <w:numPr>
          <w:ilvl w:val="0"/>
          <w:numId w:val="31"/>
        </w:numPr>
        <w:tabs>
          <w:tab w:val="left" w:pos="0"/>
          <w:tab w:val="left" w:pos="220"/>
        </w:tabs>
        <w:autoSpaceDE w:val="0"/>
        <w:autoSpaceDN w:val="0"/>
        <w:adjustRightInd w:val="0"/>
        <w:spacing w:after="320" w:line="460" w:lineRule="atLeast"/>
        <w:ind w:left="0" w:firstLine="0"/>
        <w:rPr>
          <w:rFonts w:ascii="Arial" w:hAnsi="Arial" w:cs="Arial"/>
          <w:bCs/>
          <w:sz w:val="32"/>
          <w:szCs w:val="32"/>
          <w:lang w:val="en-US"/>
        </w:rPr>
      </w:pPr>
      <w:r w:rsidRPr="004C6B1F">
        <w:rPr>
          <w:rFonts w:ascii="Arial" w:hAnsi="Arial" w:cs="Arial"/>
          <w:bCs/>
          <w:sz w:val="24"/>
          <w:szCs w:val="24"/>
          <w:lang w:val="en-US"/>
        </w:rPr>
        <w:t xml:space="preserve">Respecting the rights of children to a standard of living that is good enough to meet their physical, social and mental needs (UNCRC Article 27). </w:t>
      </w:r>
    </w:p>
    <w:p w14:paraId="28EF4DD1" w14:textId="77777777" w:rsidR="007006B1" w:rsidRPr="004C6B1F" w:rsidRDefault="005D549A" w:rsidP="007006B1">
      <w:pPr>
        <w:widowControl w:val="0"/>
        <w:numPr>
          <w:ilvl w:val="0"/>
          <w:numId w:val="31"/>
        </w:numPr>
        <w:tabs>
          <w:tab w:val="left" w:pos="0"/>
          <w:tab w:val="left" w:pos="220"/>
        </w:tabs>
        <w:autoSpaceDE w:val="0"/>
        <w:autoSpaceDN w:val="0"/>
        <w:adjustRightInd w:val="0"/>
        <w:spacing w:after="320" w:line="460" w:lineRule="atLeast"/>
        <w:ind w:left="0" w:firstLine="0"/>
        <w:rPr>
          <w:rFonts w:ascii="Arial" w:hAnsi="Arial" w:cs="Arial"/>
          <w:bCs/>
          <w:sz w:val="32"/>
          <w:szCs w:val="32"/>
          <w:lang w:val="en-US"/>
        </w:rPr>
      </w:pPr>
      <w:r w:rsidRPr="004C6B1F">
        <w:rPr>
          <w:rFonts w:ascii="Arial" w:hAnsi="Arial" w:cs="Arial"/>
          <w:bCs/>
          <w:sz w:val="24"/>
          <w:szCs w:val="24"/>
          <w:lang w:val="en-US"/>
        </w:rPr>
        <w:t xml:space="preserve">In our school we respect our children and want to keep them safe and help to protect their rights. We do our best to help children make good educational progress (UNCRC Article 29). </w:t>
      </w:r>
    </w:p>
    <w:p w14:paraId="7F890990" w14:textId="77777777" w:rsidR="005D549A" w:rsidRPr="004C6B1F" w:rsidRDefault="005D549A" w:rsidP="007006B1">
      <w:pPr>
        <w:widowControl w:val="0"/>
        <w:numPr>
          <w:ilvl w:val="0"/>
          <w:numId w:val="31"/>
        </w:numPr>
        <w:tabs>
          <w:tab w:val="left" w:pos="0"/>
          <w:tab w:val="left" w:pos="220"/>
        </w:tabs>
        <w:autoSpaceDE w:val="0"/>
        <w:autoSpaceDN w:val="0"/>
        <w:adjustRightInd w:val="0"/>
        <w:spacing w:after="320" w:line="460" w:lineRule="atLeast"/>
        <w:ind w:left="0" w:firstLine="0"/>
        <w:rPr>
          <w:rFonts w:ascii="Arial" w:hAnsi="Arial" w:cs="Arial"/>
          <w:bCs/>
          <w:sz w:val="32"/>
          <w:szCs w:val="32"/>
          <w:lang w:val="en-US"/>
        </w:rPr>
      </w:pPr>
      <w:r w:rsidRPr="004C6B1F">
        <w:rPr>
          <w:rFonts w:ascii="Arial" w:hAnsi="Arial" w:cs="Arial"/>
          <w:bCs/>
          <w:sz w:val="24"/>
          <w:szCs w:val="24"/>
          <w:lang w:val="en-US"/>
        </w:rPr>
        <w:t xml:space="preserve">We teach children how to </w:t>
      </w:r>
      <w:proofErr w:type="spellStart"/>
      <w:r w:rsidRPr="004C6B1F">
        <w:rPr>
          <w:rFonts w:ascii="Arial" w:hAnsi="Arial" w:cs="Arial"/>
          <w:bCs/>
          <w:sz w:val="24"/>
          <w:szCs w:val="24"/>
          <w:lang w:val="en-US"/>
        </w:rPr>
        <w:t>recognise</w:t>
      </w:r>
      <w:proofErr w:type="spellEnd"/>
      <w:r w:rsidRPr="004C6B1F">
        <w:rPr>
          <w:rFonts w:ascii="Arial" w:hAnsi="Arial" w:cs="Arial"/>
          <w:bCs/>
          <w:sz w:val="24"/>
          <w:szCs w:val="24"/>
          <w:lang w:val="en-US"/>
        </w:rPr>
        <w:t xml:space="preserve"> risks in different situations and how to protect themselves and stay safe (UNCRC Article 6).</w:t>
      </w:r>
      <w:r w:rsidRPr="004C6B1F">
        <w:rPr>
          <w:rFonts w:ascii="Arial" w:hAnsi="Arial" w:cs="Arial"/>
          <w:bCs/>
          <w:sz w:val="32"/>
          <w:szCs w:val="32"/>
          <w:lang w:val="en-US"/>
        </w:rPr>
        <w:t xml:space="preserve"> </w:t>
      </w:r>
      <w:r w:rsidRPr="004C6B1F">
        <w:rPr>
          <w:rFonts w:ascii="MS Gothic" w:eastAsia="MS Gothic" w:hAnsi="MS Gothic" w:cs="MS Gothic" w:hint="eastAsia"/>
          <w:bCs/>
          <w:sz w:val="32"/>
          <w:szCs w:val="32"/>
          <w:lang w:val="en-US"/>
        </w:rPr>
        <w:t> </w:t>
      </w:r>
    </w:p>
    <w:p w14:paraId="1D0AF888" w14:textId="63B710F1" w:rsidR="00187445" w:rsidRPr="004C6B1F" w:rsidRDefault="00187445" w:rsidP="00187445">
      <w:pPr>
        <w:jc w:val="both"/>
        <w:rPr>
          <w:rFonts w:ascii="Arial" w:hAnsi="Arial" w:cs="Arial"/>
          <w:bCs/>
          <w:color w:val="00B050"/>
          <w:sz w:val="24"/>
          <w:szCs w:val="24"/>
        </w:rPr>
      </w:pPr>
      <w:r w:rsidRPr="004C6B1F">
        <w:rPr>
          <w:rFonts w:ascii="Arial" w:hAnsi="Arial" w:cs="Arial"/>
          <w:bCs/>
          <w:sz w:val="24"/>
          <w:szCs w:val="24"/>
        </w:rPr>
        <w:t>All children have a right to be protected from abuse and neglect, therefore child protection is the responsibility of everyone.  The shared responsibilities o</w:t>
      </w:r>
      <w:r w:rsidR="005D549A" w:rsidRPr="004C6B1F">
        <w:rPr>
          <w:rFonts w:ascii="Arial" w:hAnsi="Arial" w:cs="Arial"/>
          <w:bCs/>
          <w:sz w:val="24"/>
          <w:szCs w:val="24"/>
        </w:rPr>
        <w:t>f Education &amp; Families</w:t>
      </w:r>
      <w:r w:rsidR="00EF0E44" w:rsidRPr="004C6B1F">
        <w:rPr>
          <w:rFonts w:ascii="Arial" w:hAnsi="Arial" w:cs="Arial"/>
          <w:bCs/>
          <w:sz w:val="24"/>
          <w:szCs w:val="24"/>
        </w:rPr>
        <w:t xml:space="preserve"> </w:t>
      </w:r>
      <w:r w:rsidRPr="004C6B1F">
        <w:rPr>
          <w:rFonts w:ascii="Arial" w:hAnsi="Arial" w:cs="Arial"/>
          <w:bCs/>
          <w:sz w:val="24"/>
          <w:szCs w:val="24"/>
        </w:rPr>
        <w:t xml:space="preserve">and other agency employees are to protect children from abuse and exploitation, to respond appropriately when abuse is identified and to ensure whenever possible that all children </w:t>
      </w:r>
      <w:r w:rsidR="007006B1" w:rsidRPr="004C6B1F">
        <w:rPr>
          <w:rFonts w:ascii="Arial" w:hAnsi="Arial" w:cs="Arial"/>
          <w:bCs/>
          <w:sz w:val="24"/>
          <w:szCs w:val="24"/>
        </w:rPr>
        <w:t>can</w:t>
      </w:r>
      <w:r w:rsidRPr="004C6B1F">
        <w:rPr>
          <w:rFonts w:ascii="Arial" w:hAnsi="Arial" w:cs="Arial"/>
          <w:bCs/>
          <w:sz w:val="24"/>
          <w:szCs w:val="24"/>
        </w:rPr>
        <w:t xml:space="preserve"> exercise their right to be raised in a warm, stimulating and safe environment with the support of staff, their families and carers. It is the clear responsibility of all those involved in our school to adopt good practice throughout their work.</w:t>
      </w:r>
      <w:r w:rsidR="004C6B1F" w:rsidRPr="004C6B1F">
        <w:rPr>
          <w:rFonts w:ascii="Arial" w:hAnsi="Arial" w:cs="Arial"/>
          <w:bCs/>
          <w:sz w:val="24"/>
          <w:szCs w:val="24"/>
        </w:rPr>
        <w:t xml:space="preserve"> </w:t>
      </w:r>
      <w:r w:rsidRPr="004C6B1F">
        <w:rPr>
          <w:rFonts w:ascii="Arial" w:hAnsi="Arial" w:cs="Arial"/>
          <w:bCs/>
          <w:color w:val="00B050"/>
          <w:sz w:val="24"/>
          <w:szCs w:val="24"/>
        </w:rPr>
        <w:t>(For further information refer to</w:t>
      </w:r>
      <w:r w:rsidR="004C6B1F" w:rsidRPr="004C6B1F">
        <w:rPr>
          <w:rFonts w:ascii="Arial" w:hAnsi="Arial" w:cs="Arial"/>
          <w:bCs/>
          <w:color w:val="00B050"/>
          <w:sz w:val="24"/>
          <w:szCs w:val="24"/>
        </w:rPr>
        <w:t xml:space="preserve"> </w:t>
      </w:r>
      <w:proofErr w:type="spellStart"/>
      <w:r w:rsidR="004C6B1F" w:rsidRPr="004C6B1F">
        <w:rPr>
          <w:rFonts w:ascii="Arial" w:hAnsi="Arial" w:cs="Arial"/>
          <w:bCs/>
          <w:color w:val="00B050"/>
          <w:sz w:val="24"/>
          <w:szCs w:val="24"/>
        </w:rPr>
        <w:t>MyNL</w:t>
      </w:r>
      <w:proofErr w:type="spellEnd"/>
      <w:r w:rsidR="004C6B1F" w:rsidRPr="004C6B1F">
        <w:rPr>
          <w:rFonts w:ascii="Arial" w:hAnsi="Arial" w:cs="Arial"/>
          <w:bCs/>
          <w:color w:val="00B050"/>
          <w:sz w:val="24"/>
          <w:szCs w:val="24"/>
        </w:rPr>
        <w:t>)</w:t>
      </w:r>
    </w:p>
    <w:p w14:paraId="5034265E" w14:textId="77777777" w:rsidR="004C6B1F" w:rsidRPr="004C6B1F" w:rsidRDefault="004C6B1F" w:rsidP="00187445">
      <w:pPr>
        <w:jc w:val="both"/>
        <w:rPr>
          <w:rFonts w:ascii="Arial" w:hAnsi="Arial" w:cs="Arial"/>
          <w:bCs/>
          <w:color w:val="00B050"/>
          <w:sz w:val="24"/>
          <w:szCs w:val="24"/>
        </w:rPr>
      </w:pPr>
    </w:p>
    <w:p w14:paraId="1FBA64BB" w14:textId="77777777" w:rsidR="00187445" w:rsidRPr="004C6B1F" w:rsidRDefault="00187445" w:rsidP="005D549A">
      <w:pPr>
        <w:jc w:val="center"/>
        <w:rPr>
          <w:rFonts w:ascii="Arial" w:hAnsi="Arial" w:cs="Arial"/>
          <w:bCs/>
          <w:color w:val="00B050"/>
          <w:sz w:val="24"/>
          <w:szCs w:val="24"/>
        </w:rPr>
      </w:pPr>
      <w:r w:rsidRPr="004C6B1F">
        <w:rPr>
          <w:rFonts w:ascii="Arial" w:hAnsi="Arial" w:cs="Arial"/>
          <w:bCs/>
          <w:color w:val="00B050"/>
          <w:sz w:val="24"/>
          <w:szCs w:val="24"/>
        </w:rPr>
        <w:t>Aim</w:t>
      </w:r>
      <w:r w:rsidR="00862C00" w:rsidRPr="004C6B1F">
        <w:rPr>
          <w:rFonts w:ascii="Arial" w:hAnsi="Arial" w:cs="Arial"/>
          <w:bCs/>
          <w:color w:val="00B050"/>
          <w:sz w:val="24"/>
          <w:szCs w:val="24"/>
        </w:rPr>
        <w:t xml:space="preserve"> </w:t>
      </w:r>
    </w:p>
    <w:p w14:paraId="4CB71BCC" w14:textId="77777777" w:rsidR="00187445" w:rsidRPr="004C6B1F" w:rsidRDefault="00187445" w:rsidP="00187445">
      <w:pPr>
        <w:rPr>
          <w:rFonts w:ascii="Arial" w:hAnsi="Arial" w:cs="Arial"/>
          <w:bCs/>
          <w:sz w:val="24"/>
        </w:rPr>
      </w:pPr>
      <w:r w:rsidRPr="004C6B1F">
        <w:rPr>
          <w:rFonts w:ascii="Arial" w:hAnsi="Arial" w:cs="Arial"/>
          <w:bCs/>
          <w:sz w:val="24"/>
        </w:rPr>
        <w:lastRenderedPageBreak/>
        <w:t>The aim of this policy is to provide advice and guidelines for staff in relation to issues of child protection and the health and wellbeing of the children in our school.  The main purposes of the policy are:</w:t>
      </w:r>
    </w:p>
    <w:p w14:paraId="27B22DFD" w14:textId="77777777" w:rsidR="00187445" w:rsidRPr="004C6B1F" w:rsidRDefault="00187445" w:rsidP="00187445">
      <w:pPr>
        <w:numPr>
          <w:ilvl w:val="0"/>
          <w:numId w:val="23"/>
        </w:numPr>
        <w:rPr>
          <w:rFonts w:ascii="Arial" w:hAnsi="Arial" w:cs="Arial"/>
          <w:bCs/>
          <w:sz w:val="24"/>
        </w:rPr>
      </w:pPr>
      <w:r w:rsidRPr="004C6B1F">
        <w:rPr>
          <w:rFonts w:ascii="Arial" w:hAnsi="Arial" w:cs="Arial"/>
          <w:bCs/>
          <w:sz w:val="24"/>
        </w:rPr>
        <w:t>to raise staff awareness of the categories of abuse and the indicators which could signify that abuse is taking place</w:t>
      </w:r>
    </w:p>
    <w:p w14:paraId="799B0452" w14:textId="77777777" w:rsidR="00187445" w:rsidRPr="004C6B1F" w:rsidRDefault="00187445" w:rsidP="00187445">
      <w:pPr>
        <w:numPr>
          <w:ilvl w:val="0"/>
          <w:numId w:val="23"/>
        </w:numPr>
        <w:rPr>
          <w:rFonts w:ascii="Arial" w:hAnsi="Arial" w:cs="Arial"/>
          <w:bCs/>
          <w:sz w:val="24"/>
        </w:rPr>
      </w:pPr>
      <w:r w:rsidRPr="004C6B1F">
        <w:rPr>
          <w:rFonts w:ascii="Arial" w:hAnsi="Arial" w:cs="Arial"/>
          <w:bCs/>
          <w:sz w:val="24"/>
        </w:rPr>
        <w:t>to identify the roles and responsibilities in the care and protection of our pupils</w:t>
      </w:r>
    </w:p>
    <w:p w14:paraId="4B01AD95" w14:textId="77777777" w:rsidR="00187445" w:rsidRPr="004C6B1F" w:rsidRDefault="00187445" w:rsidP="00187445">
      <w:pPr>
        <w:numPr>
          <w:ilvl w:val="0"/>
          <w:numId w:val="23"/>
        </w:numPr>
        <w:rPr>
          <w:rFonts w:ascii="Arial" w:hAnsi="Arial" w:cs="Arial"/>
          <w:bCs/>
          <w:sz w:val="24"/>
        </w:rPr>
      </w:pPr>
      <w:r w:rsidRPr="004C6B1F">
        <w:rPr>
          <w:rFonts w:ascii="Arial" w:hAnsi="Arial" w:cs="Arial"/>
          <w:bCs/>
          <w:sz w:val="24"/>
        </w:rPr>
        <w:t>to provide guidance and support to staff in carrying out their role and responsibilities in the protection of our pupils</w:t>
      </w:r>
    </w:p>
    <w:p w14:paraId="1A6D0745" w14:textId="77777777" w:rsidR="00187445" w:rsidRPr="004C6B1F" w:rsidRDefault="00EF0E44" w:rsidP="000C260E">
      <w:pPr>
        <w:numPr>
          <w:ilvl w:val="0"/>
          <w:numId w:val="23"/>
        </w:numPr>
        <w:rPr>
          <w:rFonts w:ascii="Arial" w:hAnsi="Arial" w:cs="Arial"/>
          <w:bCs/>
          <w:sz w:val="24"/>
        </w:rPr>
      </w:pPr>
      <w:r w:rsidRPr="004C6B1F">
        <w:rPr>
          <w:rFonts w:ascii="Arial" w:hAnsi="Arial" w:cs="Arial"/>
          <w:bCs/>
          <w:sz w:val="24"/>
        </w:rPr>
        <w:t>To raise awareness of the difference between Safeguarding and Child protection.</w:t>
      </w:r>
    </w:p>
    <w:p w14:paraId="63BCA93F" w14:textId="77777777" w:rsidR="007006B1" w:rsidRPr="004C6B1F" w:rsidRDefault="007006B1" w:rsidP="005D549A">
      <w:pPr>
        <w:jc w:val="center"/>
        <w:rPr>
          <w:rFonts w:ascii="Arial" w:hAnsi="Arial" w:cs="Arial"/>
          <w:bCs/>
          <w:color w:val="0070C0"/>
          <w:sz w:val="24"/>
        </w:rPr>
      </w:pPr>
    </w:p>
    <w:p w14:paraId="57B5C527" w14:textId="77777777" w:rsidR="00187445" w:rsidRPr="004C6B1F" w:rsidRDefault="00187445" w:rsidP="005D549A">
      <w:pPr>
        <w:jc w:val="center"/>
        <w:rPr>
          <w:rFonts w:ascii="Arial" w:hAnsi="Arial" w:cs="Arial"/>
          <w:bCs/>
          <w:color w:val="00B050"/>
          <w:sz w:val="24"/>
        </w:rPr>
      </w:pPr>
      <w:r w:rsidRPr="004C6B1F">
        <w:rPr>
          <w:rFonts w:ascii="Arial" w:hAnsi="Arial" w:cs="Arial"/>
          <w:bCs/>
          <w:color w:val="00B050"/>
          <w:sz w:val="24"/>
        </w:rPr>
        <w:t>Procedures</w:t>
      </w:r>
    </w:p>
    <w:p w14:paraId="73595F41" w14:textId="77777777" w:rsidR="00187445" w:rsidRPr="004C6B1F" w:rsidRDefault="00187445" w:rsidP="00187445">
      <w:pPr>
        <w:numPr>
          <w:ilvl w:val="0"/>
          <w:numId w:val="24"/>
        </w:numPr>
        <w:rPr>
          <w:rFonts w:ascii="Arial" w:hAnsi="Arial" w:cs="Arial"/>
          <w:bCs/>
          <w:sz w:val="24"/>
          <w:szCs w:val="24"/>
        </w:rPr>
      </w:pPr>
      <w:r w:rsidRPr="004C6B1F">
        <w:rPr>
          <w:rFonts w:ascii="Arial" w:hAnsi="Arial" w:cs="Arial"/>
          <w:bCs/>
          <w:sz w:val="24"/>
          <w:szCs w:val="24"/>
        </w:rPr>
        <w:t xml:space="preserve">all staff are issued with a copy of the Child Protection Action Guidance Leaflet and receive an annual Child Protection update </w:t>
      </w:r>
      <w:proofErr w:type="gramStart"/>
      <w:r w:rsidRPr="004C6B1F">
        <w:rPr>
          <w:rFonts w:ascii="Arial" w:hAnsi="Arial" w:cs="Arial"/>
          <w:bCs/>
          <w:sz w:val="24"/>
          <w:szCs w:val="24"/>
        </w:rPr>
        <w:t>on</w:t>
      </w:r>
      <w:proofErr w:type="gramEnd"/>
      <w:r w:rsidRPr="004C6B1F">
        <w:rPr>
          <w:rFonts w:ascii="Arial" w:hAnsi="Arial" w:cs="Arial"/>
          <w:bCs/>
          <w:sz w:val="24"/>
          <w:szCs w:val="24"/>
        </w:rPr>
        <w:t xml:space="preserve"> August inservice days. A copy is also displayed on the staff noticeboard</w:t>
      </w:r>
    </w:p>
    <w:p w14:paraId="46A824A4" w14:textId="77777777" w:rsidR="00187445" w:rsidRPr="004C6B1F" w:rsidRDefault="00187445" w:rsidP="00187445">
      <w:pPr>
        <w:numPr>
          <w:ilvl w:val="0"/>
          <w:numId w:val="24"/>
        </w:numPr>
        <w:rPr>
          <w:rFonts w:ascii="Arial" w:hAnsi="Arial" w:cs="Arial"/>
          <w:bCs/>
          <w:sz w:val="24"/>
          <w:szCs w:val="24"/>
        </w:rPr>
      </w:pPr>
      <w:r w:rsidRPr="004C6B1F">
        <w:rPr>
          <w:rFonts w:ascii="Arial" w:hAnsi="Arial" w:cs="Arial"/>
          <w:bCs/>
          <w:sz w:val="24"/>
          <w:szCs w:val="24"/>
        </w:rPr>
        <w:t>in addition, new staff are also required to complete the ‘Understanding Child Protection Self Learning Pack’ and have this signed off by the Head Teacher</w:t>
      </w:r>
    </w:p>
    <w:p w14:paraId="3B92944D" w14:textId="77777777" w:rsidR="00187445" w:rsidRPr="004C6B1F" w:rsidRDefault="00187445" w:rsidP="00187445">
      <w:pPr>
        <w:numPr>
          <w:ilvl w:val="0"/>
          <w:numId w:val="24"/>
        </w:numPr>
        <w:rPr>
          <w:rFonts w:ascii="Arial" w:hAnsi="Arial" w:cs="Arial"/>
          <w:bCs/>
          <w:sz w:val="24"/>
          <w:szCs w:val="24"/>
        </w:rPr>
      </w:pPr>
      <w:r w:rsidRPr="004C6B1F">
        <w:rPr>
          <w:rFonts w:ascii="Arial" w:hAnsi="Arial" w:cs="Arial"/>
          <w:bCs/>
          <w:sz w:val="24"/>
          <w:szCs w:val="24"/>
        </w:rPr>
        <w:t xml:space="preserve">the procedures outlined in this policy must be </w:t>
      </w:r>
      <w:r w:rsidR="00862C00" w:rsidRPr="004C6B1F">
        <w:rPr>
          <w:rFonts w:ascii="Arial" w:hAnsi="Arial" w:cs="Arial"/>
          <w:bCs/>
          <w:sz w:val="24"/>
          <w:szCs w:val="24"/>
        </w:rPr>
        <w:t>always followed meticulously</w:t>
      </w:r>
      <w:r w:rsidRPr="004C6B1F">
        <w:rPr>
          <w:rFonts w:ascii="Arial" w:hAnsi="Arial" w:cs="Arial"/>
          <w:bCs/>
          <w:sz w:val="24"/>
          <w:szCs w:val="24"/>
        </w:rPr>
        <w:t xml:space="preserve"> and by all staff and should be implemented in conjunction with NLC Child and Adult Protection Procedures and Guidance.  A copy of this guidance is available for all stakeholde</w:t>
      </w:r>
      <w:r w:rsidR="00D5314C" w:rsidRPr="004C6B1F">
        <w:rPr>
          <w:rFonts w:ascii="Arial" w:hAnsi="Arial" w:cs="Arial"/>
          <w:bCs/>
          <w:sz w:val="24"/>
          <w:szCs w:val="24"/>
        </w:rPr>
        <w:t>rs in the Head Teacher’s office.</w:t>
      </w:r>
    </w:p>
    <w:p w14:paraId="015016F5" w14:textId="77777777" w:rsidR="005D549A" w:rsidRPr="004C6B1F" w:rsidRDefault="005D549A" w:rsidP="005D549A">
      <w:pPr>
        <w:ind w:left="720"/>
        <w:rPr>
          <w:rFonts w:ascii="Arial" w:hAnsi="Arial" w:cs="Arial"/>
          <w:bCs/>
          <w:sz w:val="24"/>
          <w:szCs w:val="24"/>
        </w:rPr>
      </w:pPr>
    </w:p>
    <w:p w14:paraId="788D6554" w14:textId="77777777" w:rsidR="00187445" w:rsidRPr="004C6B1F" w:rsidRDefault="00187445" w:rsidP="005D549A">
      <w:pPr>
        <w:jc w:val="center"/>
        <w:rPr>
          <w:rFonts w:ascii="Arial" w:hAnsi="Arial" w:cs="Arial"/>
          <w:bCs/>
          <w:color w:val="00B050"/>
          <w:sz w:val="24"/>
          <w:szCs w:val="24"/>
          <w:lang w:bidi="en-US"/>
        </w:rPr>
      </w:pPr>
      <w:r w:rsidRPr="004C6B1F">
        <w:rPr>
          <w:rFonts w:ascii="Arial" w:hAnsi="Arial" w:cs="Arial"/>
          <w:bCs/>
          <w:color w:val="00B050"/>
          <w:sz w:val="24"/>
          <w:szCs w:val="24"/>
          <w:lang w:bidi="en-US"/>
        </w:rPr>
        <w:t>What is child abuse and neglect?</w:t>
      </w:r>
    </w:p>
    <w:p w14:paraId="63754DC9" w14:textId="77777777" w:rsidR="00187445" w:rsidRPr="004C6B1F" w:rsidRDefault="00187445" w:rsidP="00187445">
      <w:pPr>
        <w:ind w:left="360"/>
        <w:rPr>
          <w:rFonts w:ascii="Arial" w:hAnsi="Arial" w:cs="Arial"/>
          <w:bCs/>
          <w:sz w:val="24"/>
          <w:szCs w:val="24"/>
          <w:lang w:bidi="en-US"/>
        </w:rPr>
      </w:pPr>
      <w:r w:rsidRPr="004C6B1F">
        <w:rPr>
          <w:rFonts w:ascii="Arial" w:hAnsi="Arial" w:cs="Arial"/>
          <w:bCs/>
          <w:sz w:val="24"/>
          <w:szCs w:val="24"/>
          <w:lang w:bidi="en-US"/>
        </w:rPr>
        <w:t>The Scottish Government’s National Guidance for Child Protection in Scotland (refreshed in 2014) states that abuse and neglect are forms of maltreatment of a child. Somebody may abuse or neglect a child by inflicting, or be failing to act to prevent, significant harm to the child. This online document provides the following definitions of some of the ways in which children may experience abuse.</w:t>
      </w:r>
    </w:p>
    <w:p w14:paraId="26361095" w14:textId="77777777" w:rsidR="007006B1" w:rsidRPr="004C6B1F" w:rsidRDefault="007006B1" w:rsidP="00187445">
      <w:pPr>
        <w:ind w:left="360"/>
        <w:rPr>
          <w:rFonts w:ascii="Arial" w:hAnsi="Arial" w:cs="Arial"/>
          <w:bCs/>
          <w:sz w:val="24"/>
          <w:szCs w:val="24"/>
          <w:lang w:bidi="en-US"/>
        </w:rPr>
      </w:pPr>
    </w:p>
    <w:p w14:paraId="0326E193" w14:textId="77777777" w:rsidR="00187445" w:rsidRPr="004C6B1F" w:rsidRDefault="00187445" w:rsidP="007006B1">
      <w:pPr>
        <w:numPr>
          <w:ilvl w:val="0"/>
          <w:numId w:val="27"/>
        </w:numPr>
        <w:tabs>
          <w:tab w:val="clear" w:pos="720"/>
          <w:tab w:val="num" w:pos="360"/>
        </w:tabs>
        <w:ind w:left="360"/>
        <w:rPr>
          <w:rFonts w:ascii="Arial" w:hAnsi="Arial" w:cs="Arial"/>
          <w:bCs/>
          <w:sz w:val="24"/>
          <w:szCs w:val="24"/>
          <w:lang w:bidi="en-US"/>
        </w:rPr>
      </w:pPr>
      <w:r w:rsidRPr="004C6B1F">
        <w:rPr>
          <w:rFonts w:ascii="Arial" w:hAnsi="Arial" w:cs="Arial"/>
          <w:bCs/>
          <w:sz w:val="24"/>
          <w:szCs w:val="24"/>
          <w:lang w:bidi="en-US"/>
        </w:rPr>
        <w:t xml:space="preserve"> Physical abuse – may involve hitting, shaking, throwing, poisoning, burning or scalding, drowning or suffocating</w:t>
      </w:r>
    </w:p>
    <w:p w14:paraId="05A875C9" w14:textId="77777777" w:rsidR="00187445" w:rsidRPr="004C6B1F" w:rsidRDefault="00187445" w:rsidP="007006B1">
      <w:pPr>
        <w:numPr>
          <w:ilvl w:val="0"/>
          <w:numId w:val="10"/>
        </w:numPr>
        <w:ind w:left="349" w:hanging="283"/>
        <w:rPr>
          <w:rFonts w:ascii="Arial" w:hAnsi="Arial" w:cs="Arial"/>
          <w:bCs/>
          <w:sz w:val="24"/>
          <w:szCs w:val="24"/>
          <w:lang w:bidi="en-US"/>
        </w:rPr>
      </w:pPr>
      <w:r w:rsidRPr="004C6B1F">
        <w:rPr>
          <w:rFonts w:ascii="Arial" w:hAnsi="Arial" w:cs="Arial"/>
          <w:bCs/>
          <w:sz w:val="24"/>
          <w:szCs w:val="24"/>
          <w:lang w:bidi="en-US"/>
        </w:rPr>
        <w:t xml:space="preserve"> Emotional abuse – may involve conveying to a child that they are worthless,   </w:t>
      </w:r>
    </w:p>
    <w:p w14:paraId="2ABB4809" w14:textId="77777777" w:rsidR="00187445" w:rsidRPr="004C6B1F" w:rsidRDefault="00187445" w:rsidP="007006B1">
      <w:pPr>
        <w:ind w:left="349"/>
        <w:rPr>
          <w:rFonts w:ascii="Arial" w:hAnsi="Arial" w:cs="Arial"/>
          <w:bCs/>
          <w:sz w:val="24"/>
          <w:szCs w:val="24"/>
          <w:lang w:bidi="en-US"/>
        </w:rPr>
      </w:pPr>
      <w:r w:rsidRPr="004C6B1F">
        <w:rPr>
          <w:rFonts w:ascii="Arial" w:hAnsi="Arial" w:cs="Arial"/>
          <w:bCs/>
          <w:sz w:val="24"/>
          <w:szCs w:val="24"/>
          <w:lang w:bidi="en-US"/>
        </w:rPr>
        <w:t>unloved or inadequate, they may be constantly criticised, ignored, humiliated.  Some level of emotional abuse is present in all types of ill treatment of a child but can occur independently of other forms of abuse.</w:t>
      </w:r>
    </w:p>
    <w:p w14:paraId="6DC74B96" w14:textId="77777777" w:rsidR="00187445" w:rsidRPr="004C6B1F" w:rsidRDefault="00187445" w:rsidP="007006B1">
      <w:pPr>
        <w:numPr>
          <w:ilvl w:val="0"/>
          <w:numId w:val="10"/>
        </w:numPr>
        <w:ind w:left="349" w:hanging="283"/>
        <w:rPr>
          <w:rFonts w:ascii="Arial" w:hAnsi="Arial" w:cs="Arial"/>
          <w:bCs/>
          <w:sz w:val="24"/>
          <w:szCs w:val="24"/>
          <w:lang w:bidi="en-US"/>
        </w:rPr>
      </w:pPr>
      <w:r w:rsidRPr="004C6B1F">
        <w:rPr>
          <w:rFonts w:ascii="Arial" w:hAnsi="Arial" w:cs="Arial"/>
          <w:bCs/>
          <w:sz w:val="24"/>
          <w:szCs w:val="24"/>
          <w:lang w:bidi="en-US"/>
        </w:rPr>
        <w:t xml:space="preserve">Sexual abuse – involves forcing or enticing a child to take part in sexual activities which may involve physical </w:t>
      </w:r>
      <w:r w:rsidR="00862C00" w:rsidRPr="004C6B1F">
        <w:rPr>
          <w:rFonts w:ascii="Arial" w:hAnsi="Arial" w:cs="Arial"/>
          <w:bCs/>
          <w:sz w:val="24"/>
          <w:szCs w:val="24"/>
          <w:lang w:bidi="en-US"/>
        </w:rPr>
        <w:t>contact,</w:t>
      </w:r>
      <w:r w:rsidRPr="004C6B1F">
        <w:rPr>
          <w:rFonts w:ascii="Arial" w:hAnsi="Arial" w:cs="Arial"/>
          <w:bCs/>
          <w:sz w:val="24"/>
          <w:szCs w:val="24"/>
          <w:lang w:bidi="en-US"/>
        </w:rPr>
        <w:t xml:space="preserve"> but which also applies to non-contact sexual activities such as involving children in looking at, or in the production of, indecent images. It includes using sexual language to a child or encouraging them to behave in sexually inappropriate ways.</w:t>
      </w:r>
    </w:p>
    <w:p w14:paraId="11ABB1A5" w14:textId="77777777" w:rsidR="00187445" w:rsidRPr="004C6B1F" w:rsidRDefault="00187445" w:rsidP="007006B1">
      <w:pPr>
        <w:numPr>
          <w:ilvl w:val="0"/>
          <w:numId w:val="10"/>
        </w:numPr>
        <w:ind w:left="349" w:hanging="283"/>
        <w:rPr>
          <w:rFonts w:ascii="Arial" w:hAnsi="Arial" w:cs="Arial"/>
          <w:bCs/>
          <w:sz w:val="24"/>
          <w:szCs w:val="24"/>
          <w:lang w:bidi="en-US"/>
        </w:rPr>
      </w:pPr>
      <w:r w:rsidRPr="004C6B1F">
        <w:rPr>
          <w:rFonts w:ascii="Arial" w:hAnsi="Arial" w:cs="Arial"/>
          <w:bCs/>
          <w:sz w:val="24"/>
          <w:szCs w:val="24"/>
          <w:lang w:bidi="en-US"/>
        </w:rPr>
        <w:t xml:space="preserve"> Neglect – may involve a parent or carer failing to provide for a child’s basic needs, failing to protect a child from physical harm or danger, not ensuring access to appropriate medical care or treatment. Neglect also incorporates ‘non-organic failure to thrive’ where a child has significantly failed to meet their normal development and growth milestones and there are no known genetic or medical reasons for this.</w:t>
      </w:r>
    </w:p>
    <w:p w14:paraId="02CAB148" w14:textId="77777777" w:rsidR="005D549A" w:rsidRPr="004C6B1F" w:rsidRDefault="005D549A" w:rsidP="005D549A">
      <w:pPr>
        <w:ind w:left="709"/>
        <w:rPr>
          <w:rFonts w:ascii="Arial" w:hAnsi="Arial" w:cs="Arial"/>
          <w:bCs/>
          <w:sz w:val="24"/>
          <w:szCs w:val="24"/>
          <w:lang w:bidi="en-US"/>
        </w:rPr>
      </w:pPr>
    </w:p>
    <w:p w14:paraId="34FFBC52" w14:textId="77777777" w:rsidR="005D549A" w:rsidRPr="004C6B1F" w:rsidRDefault="005D549A" w:rsidP="005D549A">
      <w:pPr>
        <w:ind w:left="709"/>
        <w:jc w:val="center"/>
        <w:rPr>
          <w:rFonts w:ascii="Arial" w:hAnsi="Arial" w:cs="Arial"/>
          <w:bCs/>
          <w:color w:val="00B050"/>
          <w:sz w:val="24"/>
          <w:szCs w:val="24"/>
          <w:lang w:bidi="en-US"/>
        </w:rPr>
      </w:pPr>
      <w:r w:rsidRPr="004C6B1F">
        <w:rPr>
          <w:rFonts w:ascii="Arial" w:hAnsi="Arial" w:cs="Arial"/>
          <w:bCs/>
          <w:color w:val="00B050"/>
          <w:sz w:val="24"/>
          <w:szCs w:val="24"/>
          <w:lang w:bidi="en-US"/>
        </w:rPr>
        <w:t>Definition of Child Abuse and Neglect</w:t>
      </w:r>
    </w:p>
    <w:p w14:paraId="51E8733A" w14:textId="77777777" w:rsidR="00625028" w:rsidRPr="004C6B1F" w:rsidRDefault="00625028" w:rsidP="00625028">
      <w:pPr>
        <w:rPr>
          <w:rFonts w:ascii="Arial" w:hAnsi="Arial" w:cs="Arial"/>
          <w:bCs/>
          <w:sz w:val="24"/>
          <w:szCs w:val="24"/>
          <w:lang w:bidi="en-US"/>
        </w:rPr>
      </w:pPr>
    </w:p>
    <w:p w14:paraId="5D9955F4" w14:textId="77777777" w:rsidR="00625028" w:rsidRPr="004C6B1F" w:rsidRDefault="005D549A" w:rsidP="00625028">
      <w:pPr>
        <w:jc w:val="center"/>
        <w:rPr>
          <w:rFonts w:ascii="Arial" w:hAnsi="Arial" w:cs="Arial"/>
          <w:bCs/>
          <w:sz w:val="24"/>
          <w:szCs w:val="24"/>
          <w:lang w:bidi="en-US"/>
        </w:rPr>
      </w:pPr>
      <w:r w:rsidRPr="004C6B1F">
        <w:rPr>
          <w:rFonts w:ascii="Arial" w:hAnsi="Arial" w:cs="Arial"/>
          <w:bCs/>
          <w:sz w:val="24"/>
          <w:szCs w:val="24"/>
          <w:lang w:bidi="en-US"/>
        </w:rPr>
        <w:lastRenderedPageBreak/>
        <w:pict w14:anchorId="7122FFDB">
          <v:shape id="_x0000_i1026" type="#_x0000_t75" style="width:389pt;height:3in">
            <v:imagedata r:id="rId12" o:title="Screen%20Shot%202020-02-06%20at%2010"/>
          </v:shape>
        </w:pict>
      </w:r>
    </w:p>
    <w:p w14:paraId="5E836255" w14:textId="77777777" w:rsidR="00187445" w:rsidRPr="004C6B1F" w:rsidRDefault="00187445" w:rsidP="005D549A">
      <w:pPr>
        <w:jc w:val="center"/>
        <w:rPr>
          <w:rFonts w:ascii="Arial" w:hAnsi="Arial" w:cs="Arial"/>
          <w:bCs/>
          <w:color w:val="0070C0"/>
          <w:sz w:val="24"/>
          <w:szCs w:val="24"/>
          <w:lang w:bidi="en-US"/>
        </w:rPr>
      </w:pPr>
    </w:p>
    <w:p w14:paraId="716037E9" w14:textId="77777777" w:rsidR="00187445" w:rsidRPr="004C6B1F" w:rsidRDefault="00187445" w:rsidP="005D549A">
      <w:pPr>
        <w:jc w:val="center"/>
        <w:rPr>
          <w:rFonts w:ascii="Arial" w:hAnsi="Arial" w:cs="Arial"/>
          <w:bCs/>
          <w:color w:val="00B050"/>
          <w:sz w:val="24"/>
          <w:szCs w:val="24"/>
          <w:lang w:bidi="en-US"/>
        </w:rPr>
      </w:pPr>
      <w:r w:rsidRPr="004C6B1F">
        <w:rPr>
          <w:rFonts w:ascii="Arial" w:hAnsi="Arial" w:cs="Arial"/>
          <w:bCs/>
          <w:color w:val="00B050"/>
          <w:sz w:val="24"/>
          <w:szCs w:val="24"/>
          <w:lang w:bidi="en-US"/>
        </w:rPr>
        <w:t>Indicators of Risk</w:t>
      </w:r>
    </w:p>
    <w:p w14:paraId="134DC81A" w14:textId="77777777" w:rsidR="00187445" w:rsidRPr="004C6B1F" w:rsidRDefault="00187445" w:rsidP="00187445">
      <w:pPr>
        <w:rPr>
          <w:rFonts w:ascii="Arial" w:hAnsi="Arial" w:cs="Arial"/>
          <w:bCs/>
          <w:sz w:val="24"/>
          <w:szCs w:val="24"/>
          <w:lang w:bidi="en-US"/>
        </w:rPr>
      </w:pPr>
      <w:r w:rsidRPr="004C6B1F">
        <w:rPr>
          <w:rFonts w:ascii="Arial" w:hAnsi="Arial" w:cs="Arial"/>
          <w:bCs/>
          <w:sz w:val="24"/>
          <w:szCs w:val="24"/>
          <w:lang w:bidi="en-US"/>
        </w:rPr>
        <w:t xml:space="preserve">The following circumstances </w:t>
      </w:r>
      <w:proofErr w:type="gramStart"/>
      <w:r w:rsidRPr="004C6B1F">
        <w:rPr>
          <w:rFonts w:ascii="Arial" w:hAnsi="Arial" w:cs="Arial"/>
          <w:bCs/>
          <w:sz w:val="24"/>
          <w:szCs w:val="24"/>
          <w:lang w:bidi="en-US"/>
        </w:rPr>
        <w:t>are considered to be</w:t>
      </w:r>
      <w:proofErr w:type="gramEnd"/>
      <w:r w:rsidRPr="004C6B1F">
        <w:rPr>
          <w:rFonts w:ascii="Arial" w:hAnsi="Arial" w:cs="Arial"/>
          <w:bCs/>
          <w:sz w:val="24"/>
          <w:szCs w:val="24"/>
          <w:lang w:bidi="en-US"/>
        </w:rPr>
        <w:t xml:space="preserve"> indicators that a child may be at increased risk of harm within their </w:t>
      </w:r>
      <w:proofErr w:type="gramStart"/>
      <w:r w:rsidRPr="004C6B1F">
        <w:rPr>
          <w:rFonts w:ascii="Arial" w:hAnsi="Arial" w:cs="Arial"/>
          <w:bCs/>
          <w:sz w:val="24"/>
          <w:szCs w:val="24"/>
          <w:lang w:bidi="en-US"/>
        </w:rPr>
        <w:t>families :</w:t>
      </w:r>
      <w:proofErr w:type="gramEnd"/>
    </w:p>
    <w:p w14:paraId="3769C267" w14:textId="77777777" w:rsidR="00187445" w:rsidRPr="004C6B1F" w:rsidRDefault="00187445" w:rsidP="00187445">
      <w:pPr>
        <w:rPr>
          <w:rFonts w:ascii="Arial" w:hAnsi="Arial" w:cs="Arial"/>
          <w:bCs/>
          <w:sz w:val="24"/>
          <w:szCs w:val="24"/>
          <w:lang w:bidi="en-US"/>
        </w:rPr>
      </w:pPr>
      <w:r w:rsidRPr="004C6B1F">
        <w:rPr>
          <w:rFonts w:ascii="Arial" w:hAnsi="Arial" w:cs="Arial"/>
          <w:bCs/>
          <w:sz w:val="24"/>
          <w:szCs w:val="24"/>
          <w:lang w:bidi="en-US"/>
        </w:rPr>
        <w:t>Domestic abuse</w:t>
      </w:r>
    </w:p>
    <w:p w14:paraId="6F53B41E" w14:textId="77777777" w:rsidR="00187445" w:rsidRPr="004C6B1F" w:rsidRDefault="00187445" w:rsidP="00187445">
      <w:pPr>
        <w:rPr>
          <w:rFonts w:ascii="Arial" w:hAnsi="Arial" w:cs="Arial"/>
          <w:bCs/>
          <w:sz w:val="24"/>
          <w:szCs w:val="24"/>
          <w:lang w:bidi="en-US"/>
        </w:rPr>
      </w:pPr>
      <w:r w:rsidRPr="004C6B1F">
        <w:rPr>
          <w:rFonts w:ascii="Arial" w:hAnsi="Arial" w:cs="Arial"/>
          <w:bCs/>
          <w:sz w:val="24"/>
          <w:szCs w:val="24"/>
          <w:lang w:bidi="en-US"/>
        </w:rPr>
        <w:t>Parental problematic alcohol and drug misuse</w:t>
      </w:r>
    </w:p>
    <w:p w14:paraId="7931E6C5" w14:textId="77777777" w:rsidR="00187445" w:rsidRPr="004C6B1F" w:rsidRDefault="00187445" w:rsidP="00187445">
      <w:pPr>
        <w:rPr>
          <w:rFonts w:ascii="Arial" w:hAnsi="Arial" w:cs="Arial"/>
          <w:bCs/>
          <w:sz w:val="24"/>
          <w:szCs w:val="24"/>
          <w:lang w:bidi="en-US"/>
        </w:rPr>
      </w:pPr>
      <w:r w:rsidRPr="004C6B1F">
        <w:rPr>
          <w:rFonts w:ascii="Arial" w:hAnsi="Arial" w:cs="Arial"/>
          <w:bCs/>
          <w:sz w:val="24"/>
          <w:szCs w:val="24"/>
          <w:lang w:bidi="en-US"/>
        </w:rPr>
        <w:t>Non-engaging families</w:t>
      </w:r>
    </w:p>
    <w:p w14:paraId="0A6F07C9" w14:textId="77777777" w:rsidR="00187445" w:rsidRPr="004C6B1F" w:rsidRDefault="00187445" w:rsidP="00187445">
      <w:pPr>
        <w:rPr>
          <w:rFonts w:ascii="Arial" w:hAnsi="Arial" w:cs="Arial"/>
          <w:bCs/>
          <w:sz w:val="24"/>
          <w:szCs w:val="24"/>
          <w:lang w:bidi="en-US"/>
        </w:rPr>
      </w:pPr>
      <w:r w:rsidRPr="004C6B1F">
        <w:rPr>
          <w:rFonts w:ascii="Arial" w:hAnsi="Arial" w:cs="Arial"/>
          <w:bCs/>
          <w:sz w:val="24"/>
          <w:szCs w:val="24"/>
          <w:lang w:bidi="en-US"/>
        </w:rPr>
        <w:t>Children and young people experiencing or affected by mental health problems</w:t>
      </w:r>
    </w:p>
    <w:p w14:paraId="608A5301" w14:textId="77777777" w:rsidR="00187445" w:rsidRPr="004C6B1F" w:rsidRDefault="00187445" w:rsidP="00187445">
      <w:pPr>
        <w:rPr>
          <w:rFonts w:ascii="Arial" w:hAnsi="Arial" w:cs="Arial"/>
          <w:bCs/>
          <w:sz w:val="24"/>
          <w:szCs w:val="24"/>
          <w:lang w:bidi="en-US"/>
        </w:rPr>
      </w:pPr>
      <w:r w:rsidRPr="004C6B1F">
        <w:rPr>
          <w:rFonts w:ascii="Arial" w:hAnsi="Arial" w:cs="Arial"/>
          <w:bCs/>
          <w:sz w:val="24"/>
          <w:szCs w:val="24"/>
          <w:lang w:bidi="en-US"/>
        </w:rPr>
        <w:t>Children and young people who display harmful or problematic sexual behaviour</w:t>
      </w:r>
    </w:p>
    <w:p w14:paraId="359F34EA" w14:textId="77777777" w:rsidR="00187445" w:rsidRPr="004C6B1F" w:rsidRDefault="00187445" w:rsidP="00187445">
      <w:pPr>
        <w:rPr>
          <w:rFonts w:ascii="Arial" w:hAnsi="Arial" w:cs="Arial"/>
          <w:bCs/>
          <w:sz w:val="24"/>
          <w:szCs w:val="24"/>
          <w:lang w:bidi="en-US"/>
        </w:rPr>
      </w:pPr>
      <w:r w:rsidRPr="004C6B1F">
        <w:rPr>
          <w:rFonts w:ascii="Arial" w:hAnsi="Arial" w:cs="Arial"/>
          <w:bCs/>
          <w:sz w:val="24"/>
          <w:szCs w:val="24"/>
          <w:lang w:bidi="en-US"/>
        </w:rPr>
        <w:t>Female Genital Mutilation (FGM)</w:t>
      </w:r>
    </w:p>
    <w:p w14:paraId="37BDCFE6" w14:textId="77777777" w:rsidR="00187445" w:rsidRPr="004C6B1F" w:rsidRDefault="00187445" w:rsidP="00187445">
      <w:pPr>
        <w:rPr>
          <w:rFonts w:ascii="Arial" w:hAnsi="Arial" w:cs="Arial"/>
          <w:bCs/>
          <w:sz w:val="24"/>
          <w:szCs w:val="24"/>
          <w:lang w:bidi="en-US"/>
        </w:rPr>
      </w:pPr>
      <w:r w:rsidRPr="004C6B1F">
        <w:rPr>
          <w:rFonts w:ascii="Arial" w:hAnsi="Arial" w:cs="Arial"/>
          <w:bCs/>
          <w:sz w:val="24"/>
          <w:szCs w:val="24"/>
          <w:lang w:bidi="en-US"/>
        </w:rPr>
        <w:t>Honour based violence and forced marriage</w:t>
      </w:r>
    </w:p>
    <w:p w14:paraId="07DD6AB2" w14:textId="77777777" w:rsidR="00187445" w:rsidRPr="004C6B1F" w:rsidRDefault="00187445" w:rsidP="00187445">
      <w:pPr>
        <w:rPr>
          <w:rFonts w:ascii="Arial" w:hAnsi="Arial" w:cs="Arial"/>
          <w:bCs/>
          <w:sz w:val="24"/>
          <w:szCs w:val="24"/>
          <w:lang w:bidi="en-US"/>
        </w:rPr>
      </w:pPr>
      <w:r w:rsidRPr="004C6B1F">
        <w:rPr>
          <w:rFonts w:ascii="Arial" w:hAnsi="Arial" w:cs="Arial"/>
          <w:bCs/>
          <w:sz w:val="24"/>
          <w:szCs w:val="24"/>
          <w:lang w:bidi="en-US"/>
        </w:rPr>
        <w:t>Fabricated or induced illness (previously known as Munchausen by proxy)</w:t>
      </w:r>
    </w:p>
    <w:p w14:paraId="5452F4B9" w14:textId="77777777" w:rsidR="00187445" w:rsidRPr="004C6B1F" w:rsidRDefault="00187445" w:rsidP="00187445">
      <w:pPr>
        <w:rPr>
          <w:rFonts w:ascii="Arial" w:hAnsi="Arial" w:cs="Arial"/>
          <w:bCs/>
          <w:sz w:val="24"/>
          <w:szCs w:val="24"/>
          <w:lang w:bidi="en-US"/>
        </w:rPr>
      </w:pPr>
      <w:r w:rsidRPr="004C6B1F">
        <w:rPr>
          <w:rFonts w:ascii="Arial" w:hAnsi="Arial" w:cs="Arial"/>
          <w:bCs/>
          <w:sz w:val="24"/>
          <w:szCs w:val="24"/>
          <w:lang w:bidi="en-US"/>
        </w:rPr>
        <w:t>Sudden unexpected death in infants and children</w:t>
      </w:r>
    </w:p>
    <w:p w14:paraId="0D8330AE" w14:textId="77777777" w:rsidR="00187445" w:rsidRPr="004C6B1F" w:rsidRDefault="00187445" w:rsidP="00187445">
      <w:pPr>
        <w:rPr>
          <w:rFonts w:ascii="Arial" w:hAnsi="Arial" w:cs="Arial"/>
          <w:bCs/>
          <w:sz w:val="24"/>
          <w:szCs w:val="24"/>
          <w:lang w:bidi="en-US"/>
        </w:rPr>
      </w:pPr>
    </w:p>
    <w:p w14:paraId="7CEF4405" w14:textId="77777777" w:rsidR="00862C00" w:rsidRPr="004C6B1F" w:rsidRDefault="00862C00" w:rsidP="00187445">
      <w:pPr>
        <w:rPr>
          <w:rFonts w:ascii="Arial" w:hAnsi="Arial" w:cs="Arial"/>
          <w:bCs/>
          <w:sz w:val="24"/>
          <w:szCs w:val="24"/>
          <w:lang w:bidi="en-US"/>
        </w:rPr>
      </w:pPr>
    </w:p>
    <w:p w14:paraId="02117898" w14:textId="77777777" w:rsidR="00862C00" w:rsidRPr="004C6B1F" w:rsidRDefault="00862C00" w:rsidP="00187445">
      <w:pPr>
        <w:rPr>
          <w:rFonts w:ascii="Arial" w:hAnsi="Arial" w:cs="Arial"/>
          <w:bCs/>
          <w:sz w:val="24"/>
          <w:szCs w:val="24"/>
          <w:lang w:bidi="en-US"/>
        </w:rPr>
      </w:pPr>
    </w:p>
    <w:p w14:paraId="734C0D99" w14:textId="77777777" w:rsidR="00862C00" w:rsidRPr="004C6B1F" w:rsidRDefault="00862C00" w:rsidP="00187445">
      <w:pPr>
        <w:rPr>
          <w:rFonts w:ascii="Arial" w:hAnsi="Arial" w:cs="Arial"/>
          <w:bCs/>
          <w:sz w:val="24"/>
          <w:szCs w:val="24"/>
          <w:lang w:bidi="en-US"/>
        </w:rPr>
      </w:pPr>
    </w:p>
    <w:p w14:paraId="47B29122" w14:textId="77777777" w:rsidR="00862C00" w:rsidRPr="004C6B1F" w:rsidRDefault="00862C00" w:rsidP="00187445">
      <w:pPr>
        <w:rPr>
          <w:rFonts w:ascii="Arial" w:hAnsi="Arial" w:cs="Arial"/>
          <w:bCs/>
          <w:sz w:val="24"/>
          <w:szCs w:val="24"/>
          <w:lang w:bidi="en-US"/>
        </w:rPr>
      </w:pPr>
    </w:p>
    <w:p w14:paraId="28769B25" w14:textId="77777777" w:rsidR="00862C00" w:rsidRPr="004C6B1F" w:rsidRDefault="00862C00" w:rsidP="00187445">
      <w:pPr>
        <w:rPr>
          <w:rFonts w:ascii="Arial" w:hAnsi="Arial" w:cs="Arial"/>
          <w:bCs/>
          <w:sz w:val="24"/>
          <w:szCs w:val="24"/>
          <w:lang w:bidi="en-US"/>
        </w:rPr>
      </w:pPr>
    </w:p>
    <w:p w14:paraId="692AB374" w14:textId="77777777" w:rsidR="00862C00" w:rsidRPr="004C6B1F" w:rsidRDefault="00862C00" w:rsidP="00187445">
      <w:pPr>
        <w:rPr>
          <w:rFonts w:ascii="Arial" w:hAnsi="Arial" w:cs="Arial"/>
          <w:bCs/>
          <w:sz w:val="24"/>
          <w:szCs w:val="24"/>
          <w:lang w:bidi="en-US"/>
        </w:rPr>
      </w:pPr>
    </w:p>
    <w:p w14:paraId="26336141" w14:textId="77777777" w:rsidR="00187445" w:rsidRPr="004C6B1F" w:rsidRDefault="00187445" w:rsidP="00187445">
      <w:pPr>
        <w:rPr>
          <w:rFonts w:ascii="Arial" w:hAnsi="Arial" w:cs="Arial"/>
          <w:bCs/>
          <w:sz w:val="24"/>
          <w:szCs w:val="24"/>
          <w:lang w:bidi="en-US"/>
        </w:rPr>
      </w:pPr>
      <w:r w:rsidRPr="004C6B1F">
        <w:rPr>
          <w:rFonts w:ascii="Arial" w:hAnsi="Arial" w:cs="Arial"/>
          <w:bCs/>
          <w:sz w:val="24"/>
          <w:szCs w:val="24"/>
          <w:lang w:bidi="en-US"/>
        </w:rPr>
        <w:t xml:space="preserve">Further detailed information on </w:t>
      </w:r>
      <w:proofErr w:type="gramStart"/>
      <w:r w:rsidRPr="004C6B1F">
        <w:rPr>
          <w:rFonts w:ascii="Arial" w:hAnsi="Arial" w:cs="Arial"/>
          <w:bCs/>
          <w:sz w:val="24"/>
          <w:szCs w:val="24"/>
          <w:lang w:bidi="en-US"/>
        </w:rPr>
        <w:t>all of</w:t>
      </w:r>
      <w:proofErr w:type="gramEnd"/>
      <w:r w:rsidRPr="004C6B1F">
        <w:rPr>
          <w:rFonts w:ascii="Arial" w:hAnsi="Arial" w:cs="Arial"/>
          <w:bCs/>
          <w:sz w:val="24"/>
          <w:szCs w:val="24"/>
          <w:lang w:bidi="en-US"/>
        </w:rPr>
        <w:t xml:space="preserve"> the above circumstances can be found within Part 4 of the National Guidance for Child Protection in Scotland 2014 (page 113). This can be accessed online at </w:t>
      </w:r>
      <w:hyperlink r:id="rId13" w:history="1">
        <w:r w:rsidRPr="004C6B1F">
          <w:rPr>
            <w:rStyle w:val="Hyperlink"/>
            <w:rFonts w:ascii="Arial" w:hAnsi="Arial" w:cs="Arial"/>
            <w:bCs/>
            <w:sz w:val="24"/>
            <w:szCs w:val="24"/>
            <w:lang w:bidi="en-US"/>
          </w:rPr>
          <w:t>http://www.go</w:t>
        </w:r>
        <w:r w:rsidRPr="004C6B1F">
          <w:rPr>
            <w:rStyle w:val="Hyperlink"/>
            <w:rFonts w:ascii="Arial" w:hAnsi="Arial" w:cs="Arial"/>
            <w:bCs/>
            <w:sz w:val="24"/>
            <w:szCs w:val="24"/>
            <w:lang w:bidi="en-US"/>
          </w:rPr>
          <w:t>v</w:t>
        </w:r>
        <w:r w:rsidRPr="004C6B1F">
          <w:rPr>
            <w:rStyle w:val="Hyperlink"/>
            <w:rFonts w:ascii="Arial" w:hAnsi="Arial" w:cs="Arial"/>
            <w:bCs/>
            <w:sz w:val="24"/>
            <w:szCs w:val="24"/>
            <w:lang w:bidi="en-US"/>
          </w:rPr>
          <w:t>.scot/Resource/0045/00450733.pdf</w:t>
        </w:r>
      </w:hyperlink>
    </w:p>
    <w:p w14:paraId="1C26B49C" w14:textId="77777777" w:rsidR="00187445" w:rsidRPr="004C6B1F" w:rsidRDefault="00187445" w:rsidP="00187445">
      <w:pPr>
        <w:rPr>
          <w:rFonts w:ascii="Arial" w:hAnsi="Arial" w:cs="Arial"/>
          <w:bCs/>
          <w:sz w:val="24"/>
          <w:szCs w:val="24"/>
          <w:lang w:bidi="en-US"/>
        </w:rPr>
      </w:pPr>
    </w:p>
    <w:p w14:paraId="13EB8EC7" w14:textId="77777777" w:rsidR="00535A28" w:rsidRPr="004C6B1F" w:rsidRDefault="00187445" w:rsidP="00187445">
      <w:pPr>
        <w:rPr>
          <w:rFonts w:ascii="Arial" w:hAnsi="Arial" w:cs="Arial"/>
          <w:bCs/>
          <w:sz w:val="24"/>
          <w:szCs w:val="24"/>
          <w:lang w:bidi="en-US"/>
        </w:rPr>
      </w:pPr>
      <w:r w:rsidRPr="004C6B1F">
        <w:rPr>
          <w:rFonts w:ascii="Arial" w:hAnsi="Arial" w:cs="Arial"/>
          <w:bCs/>
          <w:sz w:val="24"/>
          <w:szCs w:val="24"/>
          <w:lang w:bidi="en-US"/>
        </w:rPr>
        <w:t>The above guidance also provides information about ways in which children and young people can come to harm outside of the home and in specific circumstances e.g.</w:t>
      </w:r>
    </w:p>
    <w:p w14:paraId="4ED1346B" w14:textId="77777777" w:rsidR="00187445" w:rsidRPr="004C6B1F" w:rsidRDefault="00187445" w:rsidP="00187445">
      <w:pPr>
        <w:rPr>
          <w:rFonts w:ascii="Arial" w:hAnsi="Arial" w:cs="Arial"/>
          <w:bCs/>
          <w:sz w:val="24"/>
          <w:szCs w:val="24"/>
          <w:lang w:bidi="en-US"/>
        </w:rPr>
      </w:pPr>
      <w:r w:rsidRPr="004C6B1F">
        <w:rPr>
          <w:rFonts w:ascii="Arial" w:hAnsi="Arial" w:cs="Arial"/>
          <w:bCs/>
          <w:sz w:val="24"/>
          <w:szCs w:val="24"/>
          <w:lang w:bidi="en-US"/>
        </w:rPr>
        <w:t>Child trafficking</w:t>
      </w:r>
    </w:p>
    <w:p w14:paraId="4AD4DBB1" w14:textId="77777777" w:rsidR="00187445" w:rsidRPr="004C6B1F" w:rsidRDefault="00187445" w:rsidP="00187445">
      <w:pPr>
        <w:rPr>
          <w:rFonts w:ascii="Arial" w:hAnsi="Arial" w:cs="Arial"/>
          <w:bCs/>
          <w:sz w:val="24"/>
          <w:szCs w:val="24"/>
          <w:lang w:bidi="en-US"/>
        </w:rPr>
      </w:pPr>
      <w:r w:rsidRPr="004C6B1F">
        <w:rPr>
          <w:rFonts w:ascii="Arial" w:hAnsi="Arial" w:cs="Arial"/>
          <w:bCs/>
          <w:sz w:val="24"/>
          <w:szCs w:val="24"/>
          <w:lang w:bidi="en-US"/>
        </w:rPr>
        <w:t>Child Sexual Exploitation (CSE)</w:t>
      </w:r>
    </w:p>
    <w:p w14:paraId="62FCE193" w14:textId="77777777" w:rsidR="00187445" w:rsidRPr="004C6B1F" w:rsidRDefault="00187445" w:rsidP="00187445">
      <w:pPr>
        <w:rPr>
          <w:rFonts w:ascii="Arial" w:hAnsi="Arial" w:cs="Arial"/>
          <w:bCs/>
          <w:sz w:val="24"/>
          <w:szCs w:val="24"/>
          <w:lang w:bidi="en-US"/>
        </w:rPr>
      </w:pPr>
      <w:r w:rsidRPr="004C6B1F">
        <w:rPr>
          <w:rFonts w:ascii="Arial" w:hAnsi="Arial" w:cs="Arial"/>
          <w:bCs/>
          <w:sz w:val="24"/>
          <w:szCs w:val="24"/>
          <w:lang w:bidi="en-US"/>
        </w:rPr>
        <w:t>Online and mobile phone safety</w:t>
      </w:r>
    </w:p>
    <w:p w14:paraId="1A66C129" w14:textId="77777777" w:rsidR="00187445" w:rsidRPr="004C6B1F" w:rsidRDefault="00187445" w:rsidP="00187445">
      <w:pPr>
        <w:rPr>
          <w:rFonts w:ascii="Arial" w:hAnsi="Arial" w:cs="Arial"/>
          <w:bCs/>
          <w:sz w:val="24"/>
          <w:szCs w:val="24"/>
          <w:lang w:bidi="en-US"/>
        </w:rPr>
      </w:pPr>
      <w:r w:rsidRPr="004C6B1F">
        <w:rPr>
          <w:rFonts w:ascii="Arial" w:hAnsi="Arial" w:cs="Arial"/>
          <w:bCs/>
          <w:sz w:val="24"/>
          <w:szCs w:val="24"/>
          <w:lang w:bidi="en-US"/>
        </w:rPr>
        <w:t>Further detailed information on these and other specific circumstances can also be found within Part 4 of the National Guidance (Page 139).</w:t>
      </w:r>
    </w:p>
    <w:p w14:paraId="730D05ED" w14:textId="77777777" w:rsidR="00EF0E44" w:rsidRPr="004C6B1F" w:rsidRDefault="00EF0E44" w:rsidP="00187445">
      <w:pPr>
        <w:rPr>
          <w:rFonts w:ascii="Arial" w:hAnsi="Arial" w:cs="Arial"/>
          <w:bCs/>
          <w:sz w:val="24"/>
          <w:szCs w:val="24"/>
          <w:lang w:bidi="en-US"/>
        </w:rPr>
      </w:pPr>
    </w:p>
    <w:p w14:paraId="55A9529A" w14:textId="77777777" w:rsidR="00EF64B8" w:rsidRPr="004C6B1F" w:rsidRDefault="00EF64B8" w:rsidP="005D549A">
      <w:pPr>
        <w:jc w:val="center"/>
        <w:rPr>
          <w:rFonts w:ascii="Arial" w:hAnsi="Arial" w:cs="Arial"/>
          <w:bCs/>
          <w:color w:val="0070C0"/>
          <w:sz w:val="24"/>
          <w:szCs w:val="24"/>
          <w:u w:val="single"/>
          <w:lang w:bidi="en-US"/>
        </w:rPr>
      </w:pPr>
    </w:p>
    <w:p w14:paraId="5BD2C160" w14:textId="77777777" w:rsidR="00187445" w:rsidRPr="004C6B1F" w:rsidRDefault="00EF0E44" w:rsidP="005D549A">
      <w:pPr>
        <w:jc w:val="center"/>
        <w:rPr>
          <w:rFonts w:ascii="Arial" w:hAnsi="Arial" w:cs="Arial"/>
          <w:bCs/>
          <w:color w:val="0070C0"/>
          <w:sz w:val="24"/>
          <w:szCs w:val="24"/>
          <w:lang w:bidi="en-US"/>
        </w:rPr>
      </w:pPr>
      <w:r w:rsidRPr="004C6B1F">
        <w:rPr>
          <w:rFonts w:ascii="Arial" w:hAnsi="Arial" w:cs="Arial"/>
          <w:bCs/>
          <w:color w:val="0070C0"/>
          <w:sz w:val="24"/>
          <w:szCs w:val="24"/>
          <w:lang w:bidi="en-US"/>
        </w:rPr>
        <w:t>What is the difference between Child Protection &amp; Safeguarding?</w:t>
      </w:r>
    </w:p>
    <w:p w14:paraId="3F515B23" w14:textId="77777777" w:rsidR="005D549A" w:rsidRPr="004C6B1F" w:rsidRDefault="005D549A" w:rsidP="005D549A">
      <w:pPr>
        <w:jc w:val="center"/>
        <w:rPr>
          <w:rFonts w:ascii="Arial" w:hAnsi="Arial" w:cs="Arial"/>
          <w:bCs/>
          <w:color w:val="0070C0"/>
          <w:sz w:val="24"/>
          <w:szCs w:val="24"/>
          <w:lang w:bidi="en-US"/>
        </w:rPr>
      </w:pPr>
    </w:p>
    <w:p w14:paraId="2F2230B2" w14:textId="7218ED71" w:rsidR="00EF0E44" w:rsidRPr="004C6B1F" w:rsidRDefault="004C6B1F" w:rsidP="00625028">
      <w:pPr>
        <w:jc w:val="center"/>
        <w:rPr>
          <w:rFonts w:ascii="Arial" w:hAnsi="Arial" w:cs="Arial"/>
          <w:bCs/>
          <w:sz w:val="24"/>
          <w:szCs w:val="24"/>
          <w:lang w:bidi="en-US"/>
        </w:rPr>
      </w:pPr>
      <w:r w:rsidRPr="004C6B1F">
        <w:rPr>
          <w:rFonts w:ascii="Arial" w:hAnsi="Arial" w:cs="Arial"/>
          <w:bCs/>
          <w:sz w:val="24"/>
          <w:szCs w:val="24"/>
          <w:lang w:bidi="en-US"/>
        </w:rPr>
        <w:lastRenderedPageBreak/>
        <w:pict w14:anchorId="65AAADCD">
          <v:shape id="_x0000_i1027" type="#_x0000_t75" style="width:370.5pt;height:209pt">
            <v:imagedata r:id="rId14" o:title="Screen%20Shot%202017-09-08%20at%2015"/>
          </v:shape>
        </w:pict>
      </w:r>
    </w:p>
    <w:p w14:paraId="4DB2F47B" w14:textId="77777777" w:rsidR="00EF0E44" w:rsidRPr="004C6B1F" w:rsidRDefault="00EF0E44" w:rsidP="00187445">
      <w:pPr>
        <w:rPr>
          <w:rFonts w:ascii="Arial" w:hAnsi="Arial" w:cs="Arial"/>
          <w:bCs/>
          <w:sz w:val="24"/>
          <w:szCs w:val="24"/>
          <w:lang w:bidi="en-US"/>
        </w:rPr>
      </w:pPr>
    </w:p>
    <w:p w14:paraId="3332976F" w14:textId="77777777" w:rsidR="004C6B1F" w:rsidRPr="004C6B1F" w:rsidRDefault="004C6B1F" w:rsidP="005D549A">
      <w:pPr>
        <w:jc w:val="center"/>
        <w:rPr>
          <w:rFonts w:ascii="Arial" w:hAnsi="Arial" w:cs="Arial"/>
          <w:bCs/>
          <w:color w:val="00B050"/>
          <w:sz w:val="24"/>
          <w:szCs w:val="24"/>
          <w:lang w:bidi="en-US"/>
        </w:rPr>
      </w:pPr>
    </w:p>
    <w:p w14:paraId="132D2739" w14:textId="4159F5AC" w:rsidR="00187445" w:rsidRPr="004C6B1F" w:rsidRDefault="00187445" w:rsidP="005D549A">
      <w:pPr>
        <w:jc w:val="center"/>
        <w:rPr>
          <w:rFonts w:ascii="Arial" w:hAnsi="Arial" w:cs="Arial"/>
          <w:bCs/>
          <w:color w:val="00B050"/>
          <w:sz w:val="24"/>
          <w:szCs w:val="24"/>
          <w:lang w:bidi="en-US"/>
        </w:rPr>
      </w:pPr>
      <w:r w:rsidRPr="004C6B1F">
        <w:rPr>
          <w:rFonts w:ascii="Arial" w:hAnsi="Arial" w:cs="Arial"/>
          <w:bCs/>
          <w:color w:val="00B050"/>
          <w:sz w:val="24"/>
          <w:szCs w:val="24"/>
          <w:lang w:bidi="en-US"/>
        </w:rPr>
        <w:t>Roles and Responsibilities</w:t>
      </w:r>
    </w:p>
    <w:p w14:paraId="46466057" w14:textId="583A1F2B" w:rsidR="00187445" w:rsidRPr="004C6B1F" w:rsidRDefault="00187445" w:rsidP="00187445">
      <w:pPr>
        <w:rPr>
          <w:rFonts w:ascii="Arial" w:hAnsi="Arial" w:cs="Arial"/>
          <w:bCs/>
          <w:sz w:val="24"/>
        </w:rPr>
      </w:pPr>
      <w:r w:rsidRPr="004C6B1F">
        <w:rPr>
          <w:rFonts w:ascii="Arial" w:hAnsi="Arial" w:cs="Arial"/>
          <w:bCs/>
          <w:sz w:val="24"/>
        </w:rPr>
        <w:t xml:space="preserve">In </w:t>
      </w:r>
      <w:r w:rsidR="004C6B1F" w:rsidRPr="004C6B1F">
        <w:rPr>
          <w:rFonts w:ascii="Arial" w:hAnsi="Arial" w:cs="Arial"/>
          <w:bCs/>
          <w:sz w:val="24"/>
        </w:rPr>
        <w:t xml:space="preserve">Woodlands </w:t>
      </w:r>
      <w:r w:rsidRPr="004C6B1F">
        <w:rPr>
          <w:rFonts w:ascii="Arial" w:hAnsi="Arial" w:cs="Arial"/>
          <w:bCs/>
          <w:sz w:val="24"/>
        </w:rPr>
        <w:t>Primary School and Nursery Class the Head of Establishment has overall responsibility for all child protection issues.  These responsibilities include the following:</w:t>
      </w:r>
    </w:p>
    <w:p w14:paraId="14EAD102" w14:textId="77777777" w:rsidR="00187445" w:rsidRPr="004C6B1F" w:rsidRDefault="00187445" w:rsidP="00187445">
      <w:pPr>
        <w:numPr>
          <w:ilvl w:val="0"/>
          <w:numId w:val="25"/>
        </w:numPr>
        <w:tabs>
          <w:tab w:val="left" w:pos="709"/>
        </w:tabs>
        <w:rPr>
          <w:rFonts w:ascii="Arial" w:hAnsi="Arial" w:cs="Arial"/>
          <w:bCs/>
          <w:sz w:val="24"/>
        </w:rPr>
      </w:pPr>
      <w:r w:rsidRPr="004C6B1F">
        <w:rPr>
          <w:rFonts w:ascii="Arial" w:hAnsi="Arial" w:cs="Arial"/>
          <w:bCs/>
          <w:sz w:val="24"/>
        </w:rPr>
        <w:t>ensuring that the North Lanarkshire Child and Adult Protection Procedures and</w:t>
      </w:r>
      <w:r w:rsidRPr="004C6B1F">
        <w:rPr>
          <w:rFonts w:ascii="Arial" w:hAnsi="Arial" w:cs="Arial"/>
          <w:bCs/>
          <w:sz w:val="24"/>
          <w:u w:val="single"/>
        </w:rPr>
        <w:t xml:space="preserve"> </w:t>
      </w:r>
      <w:r w:rsidRPr="004C6B1F">
        <w:rPr>
          <w:rFonts w:ascii="Arial" w:hAnsi="Arial" w:cs="Arial"/>
          <w:bCs/>
          <w:sz w:val="24"/>
        </w:rPr>
        <w:t>Guidance are brought to the attention of all staff on an annual basis, that staff have access to the guidance and are issued with the Child</w:t>
      </w:r>
      <w:r w:rsidRPr="004C6B1F">
        <w:rPr>
          <w:rFonts w:ascii="Arial" w:hAnsi="Arial" w:cs="Arial"/>
          <w:bCs/>
          <w:sz w:val="24"/>
          <w:u w:val="single"/>
        </w:rPr>
        <w:t xml:space="preserve"> </w:t>
      </w:r>
      <w:r w:rsidRPr="004C6B1F">
        <w:rPr>
          <w:rFonts w:ascii="Arial" w:hAnsi="Arial" w:cs="Arial"/>
          <w:bCs/>
          <w:sz w:val="24"/>
        </w:rPr>
        <w:t>Protection Action Guidance Leaflet and that a copy of the leaflet is displayed on the staffroom wall</w:t>
      </w:r>
    </w:p>
    <w:p w14:paraId="0F6106AE" w14:textId="77777777" w:rsidR="00187445" w:rsidRPr="004C6B1F" w:rsidRDefault="00187445" w:rsidP="00187445">
      <w:pPr>
        <w:numPr>
          <w:ilvl w:val="0"/>
          <w:numId w:val="25"/>
        </w:numPr>
        <w:tabs>
          <w:tab w:val="left" w:pos="709"/>
        </w:tabs>
        <w:rPr>
          <w:rFonts w:ascii="Arial" w:hAnsi="Arial" w:cs="Arial"/>
          <w:bCs/>
          <w:sz w:val="24"/>
        </w:rPr>
      </w:pPr>
      <w:r w:rsidRPr="004C6B1F">
        <w:rPr>
          <w:rFonts w:ascii="Arial" w:hAnsi="Arial" w:cs="Arial"/>
          <w:bCs/>
          <w:sz w:val="24"/>
        </w:rPr>
        <w:t>ensuring that all staff know the name of the child protection co-ordinator in the establishment and who to speak to in his/her absence</w:t>
      </w:r>
    </w:p>
    <w:p w14:paraId="184A0998" w14:textId="77777777" w:rsidR="00187445" w:rsidRPr="004C6B1F" w:rsidRDefault="00187445" w:rsidP="00187445">
      <w:pPr>
        <w:numPr>
          <w:ilvl w:val="0"/>
          <w:numId w:val="25"/>
        </w:numPr>
        <w:tabs>
          <w:tab w:val="left" w:pos="709"/>
        </w:tabs>
        <w:rPr>
          <w:rFonts w:ascii="Arial" w:hAnsi="Arial" w:cs="Arial"/>
          <w:bCs/>
          <w:sz w:val="24"/>
        </w:rPr>
      </w:pPr>
      <w:r w:rsidRPr="004C6B1F">
        <w:rPr>
          <w:rFonts w:ascii="Arial" w:hAnsi="Arial" w:cs="Arial"/>
          <w:bCs/>
          <w:sz w:val="24"/>
        </w:rPr>
        <w:t>developing establishment policy and practice to meet national and local authority guidance</w:t>
      </w:r>
    </w:p>
    <w:p w14:paraId="6B5ED186" w14:textId="77777777" w:rsidR="00187445" w:rsidRPr="004C6B1F" w:rsidRDefault="00187445" w:rsidP="00187445">
      <w:pPr>
        <w:numPr>
          <w:ilvl w:val="0"/>
          <w:numId w:val="25"/>
        </w:numPr>
        <w:tabs>
          <w:tab w:val="left" w:pos="709"/>
        </w:tabs>
        <w:rPr>
          <w:rFonts w:ascii="Arial" w:hAnsi="Arial" w:cs="Arial"/>
          <w:bCs/>
          <w:sz w:val="24"/>
        </w:rPr>
      </w:pPr>
      <w:r w:rsidRPr="004C6B1F">
        <w:rPr>
          <w:rFonts w:ascii="Arial" w:hAnsi="Arial" w:cs="Arial"/>
          <w:bCs/>
          <w:sz w:val="24"/>
        </w:rPr>
        <w:t>ensuring child protection training for all staff</w:t>
      </w:r>
    </w:p>
    <w:p w14:paraId="2F99028F" w14:textId="77777777" w:rsidR="00187445" w:rsidRPr="004C6B1F" w:rsidRDefault="00187445" w:rsidP="00187445">
      <w:pPr>
        <w:numPr>
          <w:ilvl w:val="0"/>
          <w:numId w:val="25"/>
        </w:numPr>
        <w:tabs>
          <w:tab w:val="left" w:pos="709"/>
        </w:tabs>
        <w:rPr>
          <w:rFonts w:ascii="Arial" w:hAnsi="Arial" w:cs="Arial"/>
          <w:bCs/>
          <w:sz w:val="24"/>
        </w:rPr>
      </w:pPr>
      <w:r w:rsidRPr="004C6B1F">
        <w:rPr>
          <w:rFonts w:ascii="Arial" w:hAnsi="Arial" w:cs="Arial"/>
          <w:bCs/>
          <w:sz w:val="24"/>
        </w:rPr>
        <w:t>developing a school ethos and learning opportunities which promote the safety and wellbeing of all children</w:t>
      </w:r>
    </w:p>
    <w:p w14:paraId="1C03EB9D" w14:textId="77777777" w:rsidR="00187445" w:rsidRPr="004C6B1F" w:rsidRDefault="00187445" w:rsidP="00187445">
      <w:pPr>
        <w:numPr>
          <w:ilvl w:val="0"/>
          <w:numId w:val="25"/>
        </w:numPr>
        <w:tabs>
          <w:tab w:val="left" w:pos="709"/>
        </w:tabs>
        <w:rPr>
          <w:rFonts w:ascii="Arial" w:hAnsi="Arial" w:cs="Arial"/>
          <w:bCs/>
          <w:sz w:val="24"/>
        </w:rPr>
      </w:pPr>
      <w:r w:rsidRPr="004C6B1F">
        <w:rPr>
          <w:rFonts w:ascii="Arial" w:hAnsi="Arial" w:cs="Arial"/>
          <w:bCs/>
          <w:sz w:val="24"/>
        </w:rPr>
        <w:t>completing and returning all Child Protection paperwork as outlined in local guidance</w:t>
      </w:r>
    </w:p>
    <w:p w14:paraId="5D729A55" w14:textId="77777777" w:rsidR="00187445" w:rsidRPr="004C6B1F" w:rsidRDefault="00187445" w:rsidP="00187445">
      <w:pPr>
        <w:ind w:left="360"/>
        <w:rPr>
          <w:rFonts w:ascii="Arial" w:hAnsi="Arial" w:cs="Arial"/>
          <w:bCs/>
          <w:color w:val="00B050"/>
          <w:sz w:val="24"/>
        </w:rPr>
      </w:pPr>
    </w:p>
    <w:p w14:paraId="1097A6D8" w14:textId="77777777" w:rsidR="00187445" w:rsidRPr="004C6B1F" w:rsidRDefault="00187445" w:rsidP="005D549A">
      <w:pPr>
        <w:ind w:left="360" w:hanging="360"/>
        <w:jc w:val="center"/>
        <w:rPr>
          <w:rFonts w:ascii="Arial" w:hAnsi="Arial" w:cs="Arial"/>
          <w:bCs/>
          <w:color w:val="00B050"/>
          <w:sz w:val="24"/>
        </w:rPr>
      </w:pPr>
      <w:r w:rsidRPr="004C6B1F">
        <w:rPr>
          <w:rFonts w:ascii="Arial" w:hAnsi="Arial" w:cs="Arial"/>
          <w:bCs/>
          <w:color w:val="00B050"/>
          <w:sz w:val="24"/>
        </w:rPr>
        <w:t>All Staff</w:t>
      </w:r>
    </w:p>
    <w:p w14:paraId="24E85887" w14:textId="77777777" w:rsidR="00187445" w:rsidRPr="004C6B1F" w:rsidRDefault="00187445" w:rsidP="00187445">
      <w:pPr>
        <w:rPr>
          <w:rFonts w:ascii="Arial" w:hAnsi="Arial" w:cs="Arial"/>
          <w:bCs/>
          <w:sz w:val="24"/>
        </w:rPr>
      </w:pPr>
      <w:r w:rsidRPr="004C6B1F">
        <w:rPr>
          <w:rFonts w:ascii="Arial" w:hAnsi="Arial" w:cs="Arial"/>
          <w:bCs/>
          <w:sz w:val="24"/>
        </w:rPr>
        <w:t xml:space="preserve">It is everyone’s responsibility to keep children safe therefore all school staff have an active role to play within this establishment. </w:t>
      </w:r>
    </w:p>
    <w:p w14:paraId="00990565" w14:textId="77777777" w:rsidR="00187445" w:rsidRPr="004C6B1F" w:rsidRDefault="00187445" w:rsidP="00187445">
      <w:pPr>
        <w:tabs>
          <w:tab w:val="left" w:pos="720"/>
          <w:tab w:val="left" w:pos="1440"/>
        </w:tabs>
        <w:rPr>
          <w:rFonts w:ascii="Arial" w:hAnsi="Arial" w:cs="Arial"/>
          <w:bCs/>
          <w:sz w:val="24"/>
        </w:rPr>
      </w:pPr>
      <w:r w:rsidRPr="004C6B1F">
        <w:rPr>
          <w:rFonts w:ascii="Arial" w:hAnsi="Arial" w:cs="Arial"/>
          <w:bCs/>
          <w:sz w:val="24"/>
        </w:rPr>
        <w:t>In terms of child protection, staff should be aware of the following grounds for concern, which can arise from a wide range of circumstances but will generally be covered by the following events:</w:t>
      </w:r>
    </w:p>
    <w:p w14:paraId="097098B6" w14:textId="77777777" w:rsidR="00187445" w:rsidRPr="004C6B1F" w:rsidRDefault="00187445" w:rsidP="00187445">
      <w:pPr>
        <w:tabs>
          <w:tab w:val="left" w:pos="720"/>
          <w:tab w:val="left" w:pos="900"/>
          <w:tab w:val="left" w:pos="1440"/>
        </w:tabs>
        <w:rPr>
          <w:rFonts w:ascii="Arial" w:hAnsi="Arial" w:cs="Arial"/>
          <w:bCs/>
          <w:sz w:val="24"/>
        </w:rPr>
      </w:pPr>
    </w:p>
    <w:p w14:paraId="3F9F2741" w14:textId="77777777" w:rsidR="00187445" w:rsidRPr="004C6B1F" w:rsidRDefault="00187445" w:rsidP="00187445">
      <w:pPr>
        <w:tabs>
          <w:tab w:val="left" w:pos="720"/>
          <w:tab w:val="left" w:pos="900"/>
          <w:tab w:val="left" w:pos="1440"/>
        </w:tabs>
        <w:rPr>
          <w:rFonts w:ascii="Arial" w:hAnsi="Arial" w:cs="Arial"/>
          <w:bCs/>
          <w:sz w:val="24"/>
        </w:rPr>
      </w:pPr>
      <w:r w:rsidRPr="004C6B1F">
        <w:rPr>
          <w:rFonts w:ascii="Arial" w:hAnsi="Arial" w:cs="Arial"/>
          <w:bCs/>
          <w:sz w:val="24"/>
        </w:rPr>
        <w:t>Grounds for Concern:</w:t>
      </w:r>
    </w:p>
    <w:p w14:paraId="57B1C33D" w14:textId="77777777" w:rsidR="00187445" w:rsidRPr="004C6B1F" w:rsidRDefault="00187445" w:rsidP="007006B1">
      <w:pPr>
        <w:numPr>
          <w:ilvl w:val="0"/>
          <w:numId w:val="28"/>
        </w:numPr>
        <w:tabs>
          <w:tab w:val="left" w:pos="709"/>
        </w:tabs>
        <w:ind w:left="709" w:hanging="709"/>
        <w:rPr>
          <w:rFonts w:ascii="Arial" w:hAnsi="Arial" w:cs="Arial"/>
          <w:bCs/>
          <w:sz w:val="24"/>
        </w:rPr>
      </w:pPr>
      <w:r w:rsidRPr="004C6B1F">
        <w:rPr>
          <w:rFonts w:ascii="Arial" w:hAnsi="Arial" w:cs="Arial"/>
          <w:bCs/>
          <w:sz w:val="24"/>
        </w:rPr>
        <w:t>a child states that abuse has taken place or the child feels unsafe</w:t>
      </w:r>
    </w:p>
    <w:p w14:paraId="599BDC6A" w14:textId="77777777" w:rsidR="00187445" w:rsidRPr="004C6B1F" w:rsidRDefault="00187445" w:rsidP="007006B1">
      <w:pPr>
        <w:numPr>
          <w:ilvl w:val="0"/>
          <w:numId w:val="28"/>
        </w:numPr>
        <w:tabs>
          <w:tab w:val="left" w:pos="709"/>
        </w:tabs>
        <w:ind w:left="709" w:hanging="709"/>
        <w:rPr>
          <w:rFonts w:ascii="Arial" w:hAnsi="Arial" w:cs="Arial"/>
          <w:bCs/>
          <w:sz w:val="24"/>
        </w:rPr>
      </w:pPr>
      <w:r w:rsidRPr="004C6B1F">
        <w:rPr>
          <w:rFonts w:ascii="Arial" w:hAnsi="Arial" w:cs="Arial"/>
          <w:bCs/>
          <w:sz w:val="24"/>
        </w:rPr>
        <w:t>a third party or anonymous allegation is received</w:t>
      </w:r>
    </w:p>
    <w:p w14:paraId="4B63C5DE" w14:textId="77777777" w:rsidR="00187445" w:rsidRPr="004C6B1F" w:rsidRDefault="00187445" w:rsidP="007006B1">
      <w:pPr>
        <w:numPr>
          <w:ilvl w:val="0"/>
          <w:numId w:val="28"/>
        </w:numPr>
        <w:tabs>
          <w:tab w:val="left" w:pos="709"/>
        </w:tabs>
        <w:ind w:left="709" w:hanging="709"/>
        <w:rPr>
          <w:rFonts w:ascii="Arial" w:hAnsi="Arial" w:cs="Arial"/>
          <w:bCs/>
          <w:sz w:val="24"/>
        </w:rPr>
      </w:pPr>
      <w:r w:rsidRPr="004C6B1F">
        <w:rPr>
          <w:rFonts w:ascii="Arial" w:hAnsi="Arial" w:cs="Arial"/>
          <w:bCs/>
          <w:sz w:val="24"/>
        </w:rPr>
        <w:t>a child’s appearance, behaviour, play, drawing or statement cause suspicion of abuse</w:t>
      </w:r>
    </w:p>
    <w:p w14:paraId="4DAABD0D" w14:textId="77777777" w:rsidR="00187445" w:rsidRPr="004C6B1F" w:rsidRDefault="00187445" w:rsidP="007006B1">
      <w:pPr>
        <w:numPr>
          <w:ilvl w:val="0"/>
          <w:numId w:val="28"/>
        </w:numPr>
        <w:tabs>
          <w:tab w:val="left" w:pos="709"/>
        </w:tabs>
        <w:ind w:left="709" w:hanging="709"/>
        <w:rPr>
          <w:rFonts w:ascii="Arial" w:hAnsi="Arial" w:cs="Arial"/>
          <w:bCs/>
          <w:sz w:val="24"/>
        </w:rPr>
      </w:pPr>
      <w:r w:rsidRPr="004C6B1F">
        <w:rPr>
          <w:rFonts w:ascii="Arial" w:hAnsi="Arial" w:cs="Arial"/>
          <w:bCs/>
          <w:sz w:val="24"/>
        </w:rPr>
        <w:t>a child reports an incident of abuse which occurred some time ago</w:t>
      </w:r>
    </w:p>
    <w:p w14:paraId="2A2368AD" w14:textId="77777777" w:rsidR="00187445" w:rsidRPr="004C6B1F" w:rsidRDefault="00187445" w:rsidP="007006B1">
      <w:pPr>
        <w:numPr>
          <w:ilvl w:val="0"/>
          <w:numId w:val="28"/>
        </w:numPr>
        <w:tabs>
          <w:tab w:val="left" w:pos="709"/>
        </w:tabs>
        <w:ind w:left="709" w:hanging="709"/>
        <w:rPr>
          <w:rFonts w:ascii="Arial" w:hAnsi="Arial" w:cs="Arial"/>
          <w:bCs/>
          <w:sz w:val="24"/>
        </w:rPr>
      </w:pPr>
      <w:r w:rsidRPr="004C6B1F">
        <w:rPr>
          <w:rFonts w:ascii="Arial" w:hAnsi="Arial" w:cs="Arial"/>
          <w:bCs/>
          <w:sz w:val="24"/>
        </w:rPr>
        <w:t>staff witness abuse</w:t>
      </w:r>
    </w:p>
    <w:p w14:paraId="2B737D3B" w14:textId="77777777" w:rsidR="00187445" w:rsidRPr="004C6B1F" w:rsidRDefault="00187445" w:rsidP="00187445">
      <w:pPr>
        <w:tabs>
          <w:tab w:val="left" w:pos="709"/>
        </w:tabs>
        <w:ind w:left="426"/>
        <w:rPr>
          <w:rFonts w:ascii="Arial" w:hAnsi="Arial" w:cs="Arial"/>
          <w:bCs/>
          <w:sz w:val="24"/>
        </w:rPr>
      </w:pPr>
    </w:p>
    <w:p w14:paraId="089805BF" w14:textId="77777777" w:rsidR="00187445" w:rsidRPr="004C6B1F" w:rsidRDefault="00187445" w:rsidP="00187445">
      <w:pPr>
        <w:tabs>
          <w:tab w:val="left" w:pos="720"/>
        </w:tabs>
        <w:rPr>
          <w:rFonts w:ascii="Arial" w:hAnsi="Arial" w:cs="Arial"/>
          <w:bCs/>
          <w:sz w:val="24"/>
        </w:rPr>
      </w:pPr>
      <w:r w:rsidRPr="004C6B1F">
        <w:rPr>
          <w:rFonts w:ascii="Arial" w:hAnsi="Arial" w:cs="Arial"/>
          <w:bCs/>
          <w:sz w:val="24"/>
        </w:rPr>
        <w:t xml:space="preserve">Responding to Grounds for Concern: </w:t>
      </w:r>
    </w:p>
    <w:p w14:paraId="4B212489" w14:textId="77777777" w:rsidR="00187445" w:rsidRPr="004C6B1F" w:rsidRDefault="00187445" w:rsidP="00187445">
      <w:pPr>
        <w:numPr>
          <w:ilvl w:val="0"/>
          <w:numId w:val="29"/>
        </w:numPr>
        <w:rPr>
          <w:rFonts w:ascii="Arial" w:hAnsi="Arial" w:cs="Arial"/>
          <w:bCs/>
          <w:sz w:val="24"/>
        </w:rPr>
      </w:pPr>
      <w:r w:rsidRPr="004C6B1F">
        <w:rPr>
          <w:rFonts w:ascii="Arial" w:hAnsi="Arial" w:cs="Arial"/>
          <w:bCs/>
          <w:sz w:val="24"/>
        </w:rPr>
        <w:t>any grounds for concern should be reported immediately to the head of establishment. On no account should staff tell a parent about what has happened at this stage.</w:t>
      </w:r>
    </w:p>
    <w:p w14:paraId="518385CB" w14:textId="77777777" w:rsidR="00187445" w:rsidRPr="004C6B1F" w:rsidRDefault="00187445" w:rsidP="00187445">
      <w:pPr>
        <w:numPr>
          <w:ilvl w:val="0"/>
          <w:numId w:val="29"/>
        </w:numPr>
        <w:rPr>
          <w:rFonts w:ascii="Arial" w:hAnsi="Arial" w:cs="Arial"/>
          <w:bCs/>
          <w:sz w:val="24"/>
        </w:rPr>
      </w:pPr>
      <w:r w:rsidRPr="004C6B1F">
        <w:rPr>
          <w:rFonts w:ascii="Arial" w:hAnsi="Arial" w:cs="Arial"/>
          <w:bCs/>
          <w:sz w:val="24"/>
        </w:rPr>
        <w:lastRenderedPageBreak/>
        <w:t>if there is direct evidence or suspicion of child abuse the matter must be reported immediately, staff should not wait to gather evidence nor agree to keep the information secret or discuss the matter with others</w:t>
      </w:r>
    </w:p>
    <w:p w14:paraId="3DB09769" w14:textId="77777777" w:rsidR="00187445" w:rsidRPr="004C6B1F" w:rsidRDefault="00187445" w:rsidP="00187445">
      <w:pPr>
        <w:numPr>
          <w:ilvl w:val="0"/>
          <w:numId w:val="29"/>
        </w:numPr>
        <w:rPr>
          <w:rFonts w:ascii="Arial" w:hAnsi="Arial" w:cs="Arial"/>
          <w:bCs/>
          <w:sz w:val="24"/>
        </w:rPr>
      </w:pPr>
      <w:r w:rsidRPr="004C6B1F">
        <w:rPr>
          <w:rFonts w:ascii="Arial" w:hAnsi="Arial" w:cs="Arial"/>
          <w:bCs/>
          <w:sz w:val="24"/>
        </w:rPr>
        <w:t>staff must follow the guidance given by the head of establishment in relation to recording concerns, supporting the child, co-operating with subsequent actions to investigate the grounds for concern, and protecting the child or children concerned</w:t>
      </w:r>
    </w:p>
    <w:p w14:paraId="3AAD68BE" w14:textId="77777777" w:rsidR="00187445" w:rsidRPr="004C6B1F" w:rsidRDefault="00187445" w:rsidP="00187445">
      <w:pPr>
        <w:numPr>
          <w:ilvl w:val="0"/>
          <w:numId w:val="29"/>
        </w:numPr>
        <w:rPr>
          <w:rFonts w:ascii="Arial" w:hAnsi="Arial" w:cs="Arial"/>
          <w:bCs/>
          <w:sz w:val="24"/>
        </w:rPr>
      </w:pPr>
      <w:r w:rsidRPr="004C6B1F">
        <w:rPr>
          <w:rFonts w:ascii="Arial" w:hAnsi="Arial" w:cs="Arial"/>
          <w:bCs/>
          <w:sz w:val="24"/>
        </w:rPr>
        <w:t xml:space="preserve">all information recording must be relevant, accurate, signed and dated as it may become a legal document. Please ensure the child’s name and date of birth are accurately recorded. The information should include a clear, succinct chronology of events, all relevant </w:t>
      </w:r>
      <w:proofErr w:type="gramStart"/>
      <w:r w:rsidRPr="004C6B1F">
        <w:rPr>
          <w:rFonts w:ascii="Arial" w:hAnsi="Arial" w:cs="Arial"/>
          <w:bCs/>
          <w:sz w:val="24"/>
        </w:rPr>
        <w:t>factual information</w:t>
      </w:r>
      <w:proofErr w:type="gramEnd"/>
      <w:r w:rsidRPr="004C6B1F">
        <w:rPr>
          <w:rFonts w:ascii="Arial" w:hAnsi="Arial" w:cs="Arial"/>
          <w:bCs/>
          <w:sz w:val="24"/>
        </w:rPr>
        <w:t xml:space="preserve"> and a summary of the employee response and any agreements reached.</w:t>
      </w:r>
    </w:p>
    <w:p w14:paraId="29981372" w14:textId="77777777" w:rsidR="00187445" w:rsidRPr="004C6B1F" w:rsidRDefault="00187445" w:rsidP="00187445">
      <w:pPr>
        <w:numPr>
          <w:ilvl w:val="0"/>
          <w:numId w:val="29"/>
        </w:numPr>
        <w:rPr>
          <w:rFonts w:ascii="Arial" w:hAnsi="Arial" w:cs="Arial"/>
          <w:bCs/>
          <w:sz w:val="24"/>
        </w:rPr>
      </w:pPr>
      <w:r w:rsidRPr="004C6B1F">
        <w:rPr>
          <w:rFonts w:ascii="Arial" w:hAnsi="Arial" w:cs="Arial"/>
          <w:bCs/>
          <w:sz w:val="24"/>
        </w:rPr>
        <w:t>staff should provide an accurate report for the child protection co–ordinator when requested</w:t>
      </w:r>
    </w:p>
    <w:p w14:paraId="4A2ECEC3" w14:textId="168220C7" w:rsidR="00187445" w:rsidRPr="004C6B1F" w:rsidRDefault="00187445" w:rsidP="00187445">
      <w:pPr>
        <w:numPr>
          <w:ilvl w:val="0"/>
          <w:numId w:val="29"/>
        </w:numPr>
        <w:rPr>
          <w:rFonts w:ascii="Arial" w:hAnsi="Arial" w:cs="Arial"/>
          <w:bCs/>
          <w:sz w:val="24"/>
        </w:rPr>
      </w:pPr>
      <w:r w:rsidRPr="004C6B1F">
        <w:rPr>
          <w:rFonts w:ascii="Arial" w:hAnsi="Arial" w:cs="Arial"/>
          <w:bCs/>
          <w:sz w:val="24"/>
        </w:rPr>
        <w:t xml:space="preserve">it is essential that there is no delay in initiating child protection procedures even where the head of establishment is absent or not available. In such circumstances staff should speak to the nominated PT or Depute. Further support is available from the </w:t>
      </w:r>
      <w:r w:rsidR="004C6B1F" w:rsidRPr="004C6B1F">
        <w:rPr>
          <w:rFonts w:ascii="Arial" w:hAnsi="Arial" w:cs="Arial"/>
          <w:bCs/>
          <w:sz w:val="24"/>
        </w:rPr>
        <w:t xml:space="preserve">Brogan Mitchell, Child Protection </w:t>
      </w:r>
      <w:r w:rsidRPr="004C6B1F">
        <w:rPr>
          <w:rFonts w:ascii="Arial" w:hAnsi="Arial" w:cs="Arial"/>
          <w:bCs/>
          <w:sz w:val="24"/>
        </w:rPr>
        <w:t>Development Officer</w:t>
      </w:r>
      <w:r w:rsidR="004C6B1F" w:rsidRPr="004C6B1F">
        <w:rPr>
          <w:rFonts w:ascii="Arial" w:hAnsi="Arial" w:cs="Arial"/>
          <w:bCs/>
          <w:sz w:val="24"/>
        </w:rPr>
        <w:t>, MichelleBrogan@northlan.gov.uk</w:t>
      </w:r>
    </w:p>
    <w:p w14:paraId="34C665D8" w14:textId="77777777" w:rsidR="00187445" w:rsidRPr="004C6B1F" w:rsidRDefault="00187445" w:rsidP="005D549A">
      <w:pPr>
        <w:tabs>
          <w:tab w:val="left" w:pos="1080"/>
        </w:tabs>
        <w:ind w:left="720" w:hanging="720"/>
        <w:jc w:val="center"/>
        <w:rPr>
          <w:rFonts w:ascii="Arial" w:hAnsi="Arial" w:cs="Arial"/>
          <w:bCs/>
          <w:color w:val="00B050"/>
          <w:sz w:val="24"/>
        </w:rPr>
      </w:pPr>
      <w:r w:rsidRPr="004C6B1F">
        <w:rPr>
          <w:rFonts w:ascii="Arial" w:hAnsi="Arial" w:cs="Arial"/>
          <w:bCs/>
          <w:color w:val="00B050"/>
          <w:sz w:val="24"/>
        </w:rPr>
        <w:t>Supporting the Child</w:t>
      </w:r>
    </w:p>
    <w:p w14:paraId="3A3DDE98" w14:textId="77777777" w:rsidR="00187445" w:rsidRPr="004C6B1F" w:rsidRDefault="00187445" w:rsidP="00187445">
      <w:pPr>
        <w:tabs>
          <w:tab w:val="num" w:pos="720"/>
        </w:tabs>
        <w:rPr>
          <w:rFonts w:ascii="Arial" w:hAnsi="Arial" w:cs="Arial"/>
          <w:bCs/>
          <w:sz w:val="24"/>
        </w:rPr>
      </w:pPr>
      <w:r w:rsidRPr="004C6B1F">
        <w:rPr>
          <w:rFonts w:ascii="Arial" w:hAnsi="Arial" w:cs="Arial"/>
          <w:bCs/>
          <w:sz w:val="24"/>
        </w:rPr>
        <w:t xml:space="preserve">During any disclosure of abuse by a child staff should respond in a sensitive and supportive manner.  The following strategies should be adopted: </w:t>
      </w:r>
    </w:p>
    <w:p w14:paraId="72914B5D" w14:textId="77777777" w:rsidR="00187445" w:rsidRPr="004C6B1F" w:rsidRDefault="00187445" w:rsidP="007006B1">
      <w:pPr>
        <w:numPr>
          <w:ilvl w:val="0"/>
          <w:numId w:val="30"/>
        </w:numPr>
        <w:tabs>
          <w:tab w:val="clear" w:pos="360"/>
        </w:tabs>
        <w:ind w:left="425" w:hanging="425"/>
        <w:rPr>
          <w:rFonts w:ascii="Arial" w:hAnsi="Arial" w:cs="Arial"/>
          <w:bCs/>
          <w:sz w:val="24"/>
        </w:rPr>
      </w:pPr>
      <w:r w:rsidRPr="004C6B1F">
        <w:rPr>
          <w:rFonts w:ascii="Arial" w:hAnsi="Arial" w:cs="Arial"/>
          <w:bCs/>
          <w:sz w:val="24"/>
        </w:rPr>
        <w:t>listen with care</w:t>
      </w:r>
    </w:p>
    <w:p w14:paraId="4B0524B9" w14:textId="77777777" w:rsidR="00187445" w:rsidRPr="004C6B1F" w:rsidRDefault="00187445" w:rsidP="007006B1">
      <w:pPr>
        <w:numPr>
          <w:ilvl w:val="0"/>
          <w:numId w:val="30"/>
        </w:numPr>
        <w:tabs>
          <w:tab w:val="clear" w:pos="360"/>
        </w:tabs>
        <w:ind w:left="425" w:hanging="425"/>
        <w:rPr>
          <w:rFonts w:ascii="Arial" w:hAnsi="Arial" w:cs="Arial"/>
          <w:bCs/>
          <w:sz w:val="24"/>
        </w:rPr>
      </w:pPr>
      <w:r w:rsidRPr="004C6B1F">
        <w:rPr>
          <w:rFonts w:ascii="Arial" w:hAnsi="Arial" w:cs="Arial"/>
          <w:bCs/>
          <w:sz w:val="24"/>
        </w:rPr>
        <w:t>treat the allegation in a serious manner</w:t>
      </w:r>
    </w:p>
    <w:p w14:paraId="1F5EA374" w14:textId="77777777" w:rsidR="00187445" w:rsidRPr="004C6B1F" w:rsidRDefault="00187445" w:rsidP="007006B1">
      <w:pPr>
        <w:numPr>
          <w:ilvl w:val="0"/>
          <w:numId w:val="30"/>
        </w:numPr>
        <w:tabs>
          <w:tab w:val="clear" w:pos="360"/>
        </w:tabs>
        <w:ind w:left="425" w:hanging="425"/>
        <w:rPr>
          <w:rFonts w:ascii="Arial" w:hAnsi="Arial" w:cs="Arial"/>
          <w:bCs/>
          <w:sz w:val="24"/>
        </w:rPr>
      </w:pPr>
      <w:r w:rsidRPr="004C6B1F">
        <w:rPr>
          <w:rFonts w:ascii="Arial" w:hAnsi="Arial" w:cs="Arial"/>
          <w:bCs/>
          <w:sz w:val="24"/>
        </w:rPr>
        <w:t>reassure the child that he or she is right to tell</w:t>
      </w:r>
    </w:p>
    <w:p w14:paraId="0CB14F3E" w14:textId="77777777" w:rsidR="00187445" w:rsidRPr="004C6B1F" w:rsidRDefault="00187445" w:rsidP="007006B1">
      <w:pPr>
        <w:numPr>
          <w:ilvl w:val="0"/>
          <w:numId w:val="30"/>
        </w:numPr>
        <w:tabs>
          <w:tab w:val="clear" w:pos="360"/>
        </w:tabs>
        <w:ind w:left="425" w:hanging="425"/>
        <w:rPr>
          <w:rFonts w:ascii="Arial" w:hAnsi="Arial" w:cs="Arial"/>
          <w:bCs/>
          <w:sz w:val="24"/>
        </w:rPr>
      </w:pPr>
      <w:r w:rsidRPr="004C6B1F">
        <w:rPr>
          <w:rFonts w:ascii="Arial" w:hAnsi="Arial" w:cs="Arial"/>
          <w:bCs/>
          <w:sz w:val="24"/>
        </w:rPr>
        <w:t>affirm the child’s feelings as expressed by the child</w:t>
      </w:r>
    </w:p>
    <w:p w14:paraId="0939B68C" w14:textId="77777777" w:rsidR="00187445" w:rsidRPr="004C6B1F" w:rsidRDefault="00187445" w:rsidP="007006B1">
      <w:pPr>
        <w:numPr>
          <w:ilvl w:val="0"/>
          <w:numId w:val="30"/>
        </w:numPr>
        <w:tabs>
          <w:tab w:val="clear" w:pos="360"/>
        </w:tabs>
        <w:ind w:left="425" w:hanging="425"/>
        <w:rPr>
          <w:rFonts w:ascii="Arial" w:hAnsi="Arial" w:cs="Arial"/>
          <w:bCs/>
          <w:sz w:val="24"/>
        </w:rPr>
      </w:pPr>
      <w:r w:rsidRPr="004C6B1F">
        <w:rPr>
          <w:rFonts w:ascii="Arial" w:hAnsi="Arial" w:cs="Arial"/>
          <w:bCs/>
          <w:sz w:val="24"/>
        </w:rPr>
        <w:t>do not give a guarantee of confidentiality or secrecy</w:t>
      </w:r>
    </w:p>
    <w:p w14:paraId="061CD51B" w14:textId="77777777" w:rsidR="00187445" w:rsidRPr="004C6B1F" w:rsidRDefault="00187445" w:rsidP="007006B1">
      <w:pPr>
        <w:numPr>
          <w:ilvl w:val="0"/>
          <w:numId w:val="30"/>
        </w:numPr>
        <w:tabs>
          <w:tab w:val="clear" w:pos="360"/>
        </w:tabs>
        <w:ind w:left="425" w:hanging="425"/>
        <w:rPr>
          <w:rFonts w:ascii="Arial" w:hAnsi="Arial" w:cs="Arial"/>
          <w:bCs/>
          <w:sz w:val="24"/>
        </w:rPr>
      </w:pPr>
      <w:r w:rsidRPr="004C6B1F">
        <w:rPr>
          <w:rFonts w:ascii="Arial" w:hAnsi="Arial" w:cs="Arial"/>
          <w:bCs/>
          <w:sz w:val="24"/>
        </w:rPr>
        <w:t>do not ask leading questions</w:t>
      </w:r>
    </w:p>
    <w:p w14:paraId="1B2821C9" w14:textId="77777777" w:rsidR="00187445" w:rsidRPr="004C6B1F" w:rsidRDefault="00187445" w:rsidP="007006B1">
      <w:pPr>
        <w:numPr>
          <w:ilvl w:val="0"/>
          <w:numId w:val="30"/>
        </w:numPr>
        <w:tabs>
          <w:tab w:val="clear" w:pos="360"/>
        </w:tabs>
        <w:ind w:left="425" w:hanging="425"/>
        <w:rPr>
          <w:rFonts w:ascii="Arial" w:hAnsi="Arial" w:cs="Arial"/>
          <w:bCs/>
          <w:sz w:val="24"/>
        </w:rPr>
      </w:pPr>
      <w:r w:rsidRPr="004C6B1F">
        <w:rPr>
          <w:rFonts w:ascii="Arial" w:hAnsi="Arial" w:cs="Arial"/>
          <w:bCs/>
          <w:sz w:val="24"/>
        </w:rPr>
        <w:t>ask open ended questions which seek to clarify information already given</w:t>
      </w:r>
    </w:p>
    <w:p w14:paraId="6DA4DF9A" w14:textId="77777777" w:rsidR="00187445" w:rsidRPr="004C6B1F" w:rsidRDefault="00187445" w:rsidP="007006B1">
      <w:pPr>
        <w:numPr>
          <w:ilvl w:val="0"/>
          <w:numId w:val="30"/>
        </w:numPr>
        <w:tabs>
          <w:tab w:val="clear" w:pos="360"/>
        </w:tabs>
        <w:ind w:left="425" w:hanging="425"/>
        <w:rPr>
          <w:rFonts w:ascii="Arial" w:hAnsi="Arial" w:cs="Arial"/>
          <w:bCs/>
          <w:sz w:val="24"/>
        </w:rPr>
      </w:pPr>
      <w:r w:rsidRPr="004C6B1F">
        <w:rPr>
          <w:rFonts w:ascii="Arial" w:hAnsi="Arial" w:cs="Arial"/>
          <w:bCs/>
          <w:sz w:val="24"/>
        </w:rPr>
        <w:t>do not interrogate the child</w:t>
      </w:r>
    </w:p>
    <w:p w14:paraId="69231100" w14:textId="77777777" w:rsidR="00187445" w:rsidRPr="004C6B1F" w:rsidRDefault="00187445" w:rsidP="007006B1">
      <w:pPr>
        <w:numPr>
          <w:ilvl w:val="0"/>
          <w:numId w:val="30"/>
        </w:numPr>
        <w:tabs>
          <w:tab w:val="clear" w:pos="360"/>
        </w:tabs>
        <w:ind w:left="425" w:hanging="425"/>
        <w:rPr>
          <w:rFonts w:ascii="Arial" w:hAnsi="Arial" w:cs="Arial"/>
          <w:bCs/>
          <w:sz w:val="24"/>
        </w:rPr>
      </w:pPr>
      <w:r w:rsidRPr="004C6B1F">
        <w:rPr>
          <w:rFonts w:ascii="Arial" w:hAnsi="Arial" w:cs="Arial"/>
          <w:bCs/>
          <w:sz w:val="24"/>
        </w:rPr>
        <w:t>do not show disbelief</w:t>
      </w:r>
    </w:p>
    <w:p w14:paraId="01502929" w14:textId="77777777" w:rsidR="00187445" w:rsidRPr="004C6B1F" w:rsidRDefault="00187445" w:rsidP="007006B1">
      <w:pPr>
        <w:numPr>
          <w:ilvl w:val="0"/>
          <w:numId w:val="30"/>
        </w:numPr>
        <w:tabs>
          <w:tab w:val="clear" w:pos="360"/>
        </w:tabs>
        <w:ind w:left="425" w:hanging="425"/>
        <w:rPr>
          <w:rFonts w:ascii="Arial" w:hAnsi="Arial" w:cs="Arial"/>
          <w:bCs/>
          <w:sz w:val="24"/>
        </w:rPr>
      </w:pPr>
      <w:r w:rsidRPr="004C6B1F">
        <w:rPr>
          <w:rFonts w:ascii="Arial" w:hAnsi="Arial" w:cs="Arial"/>
          <w:bCs/>
          <w:sz w:val="24"/>
        </w:rPr>
        <w:t>do not be judgmental</w:t>
      </w:r>
    </w:p>
    <w:p w14:paraId="7B47BC8B" w14:textId="77777777" w:rsidR="00187445" w:rsidRPr="004C6B1F" w:rsidRDefault="00187445" w:rsidP="007006B1">
      <w:pPr>
        <w:numPr>
          <w:ilvl w:val="0"/>
          <w:numId w:val="30"/>
        </w:numPr>
        <w:tabs>
          <w:tab w:val="clear" w:pos="360"/>
        </w:tabs>
        <w:ind w:left="425" w:hanging="425"/>
        <w:rPr>
          <w:rFonts w:ascii="Arial" w:hAnsi="Arial" w:cs="Arial"/>
          <w:bCs/>
          <w:sz w:val="24"/>
        </w:rPr>
      </w:pPr>
      <w:r w:rsidRPr="004C6B1F">
        <w:rPr>
          <w:rFonts w:ascii="Arial" w:hAnsi="Arial" w:cs="Arial"/>
          <w:bCs/>
          <w:sz w:val="24"/>
        </w:rPr>
        <w:t xml:space="preserve">do not introduce personal or </w:t>
      </w:r>
      <w:r w:rsidR="007006B1" w:rsidRPr="004C6B1F">
        <w:rPr>
          <w:rFonts w:ascii="Arial" w:hAnsi="Arial" w:cs="Arial"/>
          <w:bCs/>
          <w:sz w:val="24"/>
        </w:rPr>
        <w:t>third-party</w:t>
      </w:r>
      <w:r w:rsidRPr="004C6B1F">
        <w:rPr>
          <w:rFonts w:ascii="Arial" w:hAnsi="Arial" w:cs="Arial"/>
          <w:bCs/>
          <w:sz w:val="24"/>
        </w:rPr>
        <w:t xml:space="preserve"> experiences of abuse</w:t>
      </w:r>
    </w:p>
    <w:p w14:paraId="0A19189C" w14:textId="77777777" w:rsidR="00187445" w:rsidRPr="004C6B1F" w:rsidRDefault="00187445" w:rsidP="007006B1">
      <w:pPr>
        <w:numPr>
          <w:ilvl w:val="0"/>
          <w:numId w:val="30"/>
        </w:numPr>
        <w:tabs>
          <w:tab w:val="clear" w:pos="360"/>
        </w:tabs>
        <w:ind w:left="425" w:hanging="425"/>
        <w:rPr>
          <w:rFonts w:ascii="Arial" w:hAnsi="Arial" w:cs="Arial"/>
          <w:bCs/>
          <w:sz w:val="24"/>
        </w:rPr>
      </w:pPr>
      <w:r w:rsidRPr="004C6B1F">
        <w:rPr>
          <w:rFonts w:ascii="Arial" w:hAnsi="Arial" w:cs="Arial"/>
          <w:bCs/>
          <w:sz w:val="24"/>
        </w:rPr>
        <w:t>do not display strong emotions</w:t>
      </w:r>
    </w:p>
    <w:p w14:paraId="4E11259F" w14:textId="77777777" w:rsidR="00862C00" w:rsidRPr="004C6B1F" w:rsidRDefault="00862C00" w:rsidP="0010247A">
      <w:pPr>
        <w:jc w:val="center"/>
        <w:rPr>
          <w:rFonts w:ascii="Arial" w:hAnsi="Arial" w:cs="Arial"/>
          <w:bCs/>
          <w:color w:val="0070C0"/>
          <w:sz w:val="24"/>
          <w:szCs w:val="24"/>
          <w:lang w:val="en-US" w:bidi="en-US"/>
        </w:rPr>
      </w:pPr>
    </w:p>
    <w:p w14:paraId="02DD25A6" w14:textId="77777777" w:rsidR="00862C00" w:rsidRPr="004C6B1F" w:rsidRDefault="00862C00" w:rsidP="0010247A">
      <w:pPr>
        <w:jc w:val="center"/>
        <w:rPr>
          <w:rFonts w:ascii="Arial" w:hAnsi="Arial" w:cs="Arial"/>
          <w:bCs/>
          <w:color w:val="0070C0"/>
          <w:sz w:val="24"/>
          <w:szCs w:val="24"/>
          <w:lang w:val="en-US" w:bidi="en-US"/>
        </w:rPr>
      </w:pPr>
    </w:p>
    <w:p w14:paraId="78F9FF75" w14:textId="77777777" w:rsidR="00187445" w:rsidRPr="004C6B1F" w:rsidRDefault="00187445" w:rsidP="0010247A">
      <w:pPr>
        <w:jc w:val="center"/>
        <w:rPr>
          <w:rFonts w:ascii="Arial" w:hAnsi="Arial" w:cs="Arial"/>
          <w:bCs/>
          <w:color w:val="00B050"/>
          <w:sz w:val="24"/>
          <w:szCs w:val="24"/>
          <w:lang w:val="en-US" w:bidi="en-US"/>
        </w:rPr>
      </w:pPr>
      <w:r w:rsidRPr="004C6B1F">
        <w:rPr>
          <w:rFonts w:ascii="Arial" w:hAnsi="Arial" w:cs="Arial"/>
          <w:bCs/>
          <w:color w:val="00B050"/>
          <w:sz w:val="24"/>
          <w:szCs w:val="24"/>
          <w:lang w:val="en-US" w:bidi="en-US"/>
        </w:rPr>
        <w:t>What happens next?</w:t>
      </w:r>
    </w:p>
    <w:p w14:paraId="29CA2784" w14:textId="77777777" w:rsidR="00187445" w:rsidRPr="004C6B1F" w:rsidRDefault="00187445" w:rsidP="00187445">
      <w:pPr>
        <w:rPr>
          <w:rFonts w:ascii="Arial" w:hAnsi="Arial" w:cs="Arial"/>
          <w:bCs/>
          <w:sz w:val="24"/>
          <w:szCs w:val="24"/>
        </w:rPr>
      </w:pPr>
      <w:r w:rsidRPr="004C6B1F">
        <w:rPr>
          <w:rFonts w:ascii="Arial" w:hAnsi="Arial" w:cs="Arial"/>
          <w:bCs/>
          <w:sz w:val="24"/>
          <w:szCs w:val="24"/>
        </w:rPr>
        <w:t xml:space="preserve">A medical emergency should be reported immediately to medical services and, if required, first aid should be administered before reporting the incident to the senior social worker. </w:t>
      </w:r>
    </w:p>
    <w:p w14:paraId="4B5AAEAC" w14:textId="77777777" w:rsidR="007006B1" w:rsidRPr="004C6B1F" w:rsidRDefault="007006B1" w:rsidP="00187445">
      <w:pPr>
        <w:rPr>
          <w:rFonts w:ascii="Arial" w:hAnsi="Arial" w:cs="Arial"/>
          <w:bCs/>
          <w:sz w:val="24"/>
          <w:szCs w:val="24"/>
        </w:rPr>
      </w:pPr>
    </w:p>
    <w:p w14:paraId="70EBCD67" w14:textId="77777777" w:rsidR="00187445" w:rsidRPr="004C6B1F" w:rsidRDefault="00187445" w:rsidP="00187445">
      <w:pPr>
        <w:jc w:val="both"/>
        <w:rPr>
          <w:rFonts w:ascii="Arial" w:hAnsi="Arial" w:cs="Arial"/>
          <w:bCs/>
          <w:sz w:val="24"/>
          <w:szCs w:val="24"/>
        </w:rPr>
      </w:pPr>
      <w:r w:rsidRPr="004C6B1F">
        <w:rPr>
          <w:rFonts w:ascii="Arial" w:hAnsi="Arial" w:cs="Arial"/>
          <w:bCs/>
          <w:sz w:val="24"/>
          <w:szCs w:val="24"/>
        </w:rPr>
        <w:t xml:space="preserve">Child abuse is a criminal offence. Urgent circumstances may require help from the police, for example to immediately avoid further abuse, to ensure the immediate pursuit of an alleged abuser or to avoid destruction of evidence. </w:t>
      </w:r>
    </w:p>
    <w:p w14:paraId="2133EF37" w14:textId="77777777" w:rsidR="007006B1" w:rsidRPr="004C6B1F" w:rsidRDefault="007006B1" w:rsidP="00187445">
      <w:pPr>
        <w:jc w:val="both"/>
        <w:rPr>
          <w:rFonts w:ascii="Arial" w:hAnsi="Arial" w:cs="Arial"/>
          <w:bCs/>
          <w:sz w:val="24"/>
          <w:szCs w:val="24"/>
        </w:rPr>
      </w:pPr>
    </w:p>
    <w:p w14:paraId="606CE220" w14:textId="77777777" w:rsidR="00187445" w:rsidRPr="004C6B1F" w:rsidRDefault="00187445" w:rsidP="00187445">
      <w:pPr>
        <w:rPr>
          <w:rFonts w:ascii="Arial" w:hAnsi="Arial" w:cs="Arial"/>
          <w:bCs/>
          <w:sz w:val="24"/>
          <w:szCs w:val="24"/>
        </w:rPr>
      </w:pPr>
      <w:r w:rsidRPr="004C6B1F">
        <w:rPr>
          <w:rFonts w:ascii="Arial" w:hAnsi="Arial" w:cs="Arial"/>
          <w:bCs/>
          <w:sz w:val="24"/>
          <w:szCs w:val="24"/>
        </w:rPr>
        <w:t>The grounds for concern and action taken should be recorded, signed and dated (on the same day) using Appendix 2 Notification of Concern (NOC). Two copies should be sent immediately as indicated on the form.  The copy retained in the establishment should be stored in the confidential child file (located in the Head Teacher office).  Grounds for concern to be recorded on Seemis pastoral notes.</w:t>
      </w:r>
    </w:p>
    <w:p w14:paraId="4C2BDAF6" w14:textId="77777777" w:rsidR="00187445" w:rsidRPr="004C6B1F" w:rsidRDefault="00187445" w:rsidP="00187445">
      <w:pPr>
        <w:rPr>
          <w:rFonts w:ascii="Arial" w:hAnsi="Arial" w:cs="Arial"/>
          <w:bCs/>
          <w:sz w:val="24"/>
          <w:szCs w:val="24"/>
          <w:lang w:bidi="en-US"/>
        </w:rPr>
      </w:pPr>
    </w:p>
    <w:p w14:paraId="497BFA71" w14:textId="77777777" w:rsidR="00187445" w:rsidRPr="004C6B1F" w:rsidRDefault="00187445" w:rsidP="00187445">
      <w:pPr>
        <w:rPr>
          <w:rFonts w:ascii="Arial" w:hAnsi="Arial" w:cs="Arial"/>
          <w:bCs/>
          <w:sz w:val="24"/>
          <w:szCs w:val="24"/>
          <w:lang w:val="en-US" w:bidi="en-US"/>
        </w:rPr>
      </w:pPr>
      <w:r w:rsidRPr="004C6B1F">
        <w:rPr>
          <w:rFonts w:ascii="Arial" w:hAnsi="Arial" w:cs="Arial"/>
          <w:bCs/>
          <w:sz w:val="24"/>
          <w:szCs w:val="24"/>
          <w:lang w:val="en-US" w:bidi="en-US"/>
        </w:rPr>
        <w:t xml:space="preserve">Following a Notification of Concern (NOC) the police will investigate and may initiate an ‘Initial Referral </w:t>
      </w:r>
      <w:proofErr w:type="gramStart"/>
      <w:r w:rsidRPr="004C6B1F">
        <w:rPr>
          <w:rFonts w:ascii="Arial" w:hAnsi="Arial" w:cs="Arial"/>
          <w:bCs/>
          <w:sz w:val="24"/>
          <w:szCs w:val="24"/>
          <w:lang w:val="en-US" w:bidi="en-US"/>
        </w:rPr>
        <w:t>Discussion’ (</w:t>
      </w:r>
      <w:proofErr w:type="gramEnd"/>
      <w:r w:rsidRPr="004C6B1F">
        <w:rPr>
          <w:rFonts w:ascii="Arial" w:hAnsi="Arial" w:cs="Arial"/>
          <w:bCs/>
          <w:sz w:val="24"/>
          <w:szCs w:val="24"/>
          <w:lang w:val="en-US" w:bidi="en-US"/>
        </w:rPr>
        <w:t xml:space="preserve">IRD) through a teleconference call.  The purpose of the IRD is to ensure that key agencies/services are involved in the initial sharing and analysing of </w:t>
      </w:r>
      <w:r w:rsidRPr="004C6B1F">
        <w:rPr>
          <w:rFonts w:ascii="Arial" w:hAnsi="Arial" w:cs="Arial"/>
          <w:bCs/>
          <w:sz w:val="24"/>
          <w:szCs w:val="24"/>
          <w:lang w:val="en-US" w:bidi="en-US"/>
        </w:rPr>
        <w:lastRenderedPageBreak/>
        <w:t xml:space="preserve">information to inform a collective decision about whether a notification of child protection concern should proceed </w:t>
      </w:r>
      <w:proofErr w:type="gramStart"/>
      <w:r w:rsidRPr="004C6B1F">
        <w:rPr>
          <w:rFonts w:ascii="Arial" w:hAnsi="Arial" w:cs="Arial"/>
          <w:bCs/>
          <w:sz w:val="24"/>
          <w:szCs w:val="24"/>
          <w:lang w:val="en-US" w:bidi="en-US"/>
        </w:rPr>
        <w:t>to</w:t>
      </w:r>
      <w:proofErr w:type="gramEnd"/>
      <w:r w:rsidRPr="004C6B1F">
        <w:rPr>
          <w:rFonts w:ascii="Arial" w:hAnsi="Arial" w:cs="Arial"/>
          <w:bCs/>
          <w:sz w:val="24"/>
          <w:szCs w:val="24"/>
          <w:lang w:val="en-US" w:bidi="en-US"/>
        </w:rPr>
        <w:t xml:space="preserve"> a child protection investigation.  This ensures </w:t>
      </w:r>
      <w:proofErr w:type="gramStart"/>
      <w:r w:rsidRPr="004C6B1F">
        <w:rPr>
          <w:rFonts w:ascii="Arial" w:hAnsi="Arial" w:cs="Arial"/>
          <w:bCs/>
          <w:sz w:val="24"/>
          <w:szCs w:val="24"/>
          <w:lang w:val="en-US" w:bidi="en-US"/>
        </w:rPr>
        <w:t>a collective</w:t>
      </w:r>
      <w:proofErr w:type="gramEnd"/>
      <w:r w:rsidRPr="004C6B1F">
        <w:rPr>
          <w:rFonts w:ascii="Arial" w:hAnsi="Arial" w:cs="Arial"/>
          <w:bCs/>
          <w:sz w:val="24"/>
          <w:szCs w:val="24"/>
          <w:lang w:val="en-US" w:bidi="en-US"/>
        </w:rPr>
        <w:t xml:space="preserve"> responsibility and consistent involvement by police, social work, health and education staff in sharing information and assessing risks and a single record of joint decision making.  </w:t>
      </w:r>
    </w:p>
    <w:p w14:paraId="34438A2F" w14:textId="77777777" w:rsidR="00187445" w:rsidRPr="004C6B1F" w:rsidRDefault="00187445" w:rsidP="00187445">
      <w:pPr>
        <w:rPr>
          <w:rFonts w:ascii="Arial" w:hAnsi="Arial" w:cs="Arial"/>
          <w:bCs/>
          <w:sz w:val="24"/>
          <w:szCs w:val="24"/>
          <w:lang w:val="en-US" w:bidi="en-US"/>
        </w:rPr>
      </w:pPr>
    </w:p>
    <w:p w14:paraId="71F59CE0" w14:textId="77777777" w:rsidR="004C6B1F" w:rsidRPr="004C6B1F" w:rsidRDefault="004C6B1F" w:rsidP="0010247A">
      <w:pPr>
        <w:tabs>
          <w:tab w:val="num" w:pos="720"/>
        </w:tabs>
        <w:jc w:val="center"/>
        <w:rPr>
          <w:rFonts w:ascii="Arial" w:hAnsi="Arial" w:cs="Arial"/>
          <w:bCs/>
          <w:color w:val="00B050"/>
          <w:sz w:val="24"/>
        </w:rPr>
      </w:pPr>
    </w:p>
    <w:p w14:paraId="12025D48" w14:textId="77777777" w:rsidR="004C6B1F" w:rsidRPr="004C6B1F" w:rsidRDefault="004C6B1F" w:rsidP="0010247A">
      <w:pPr>
        <w:tabs>
          <w:tab w:val="num" w:pos="720"/>
        </w:tabs>
        <w:jc w:val="center"/>
        <w:rPr>
          <w:rFonts w:ascii="Arial" w:hAnsi="Arial" w:cs="Arial"/>
          <w:bCs/>
          <w:color w:val="00B050"/>
          <w:sz w:val="24"/>
        </w:rPr>
      </w:pPr>
    </w:p>
    <w:p w14:paraId="1E18EB58" w14:textId="76901F01" w:rsidR="00187445" w:rsidRPr="004C6B1F" w:rsidRDefault="00187445" w:rsidP="0010247A">
      <w:pPr>
        <w:tabs>
          <w:tab w:val="num" w:pos="720"/>
        </w:tabs>
        <w:jc w:val="center"/>
        <w:rPr>
          <w:rFonts w:ascii="Arial" w:hAnsi="Arial" w:cs="Arial"/>
          <w:bCs/>
          <w:color w:val="00B050"/>
          <w:sz w:val="24"/>
        </w:rPr>
      </w:pPr>
      <w:r w:rsidRPr="004C6B1F">
        <w:rPr>
          <w:rFonts w:ascii="Arial" w:hAnsi="Arial" w:cs="Arial"/>
          <w:bCs/>
          <w:color w:val="00B050"/>
          <w:sz w:val="24"/>
        </w:rPr>
        <w:t>Co-operating with Agencies involved in Child Protection Process</w:t>
      </w:r>
    </w:p>
    <w:p w14:paraId="3D094046" w14:textId="77777777" w:rsidR="00187445" w:rsidRPr="004C6B1F" w:rsidRDefault="00187445" w:rsidP="00187445">
      <w:pPr>
        <w:tabs>
          <w:tab w:val="num" w:pos="720"/>
        </w:tabs>
        <w:rPr>
          <w:rFonts w:ascii="Arial" w:hAnsi="Arial" w:cs="Arial"/>
          <w:bCs/>
          <w:sz w:val="24"/>
        </w:rPr>
      </w:pPr>
      <w:r w:rsidRPr="004C6B1F">
        <w:rPr>
          <w:rFonts w:ascii="Arial" w:hAnsi="Arial" w:cs="Arial"/>
          <w:bCs/>
          <w:sz w:val="24"/>
        </w:rPr>
        <w:t>Following reporting and recording of concerns staff should co-operate fully with subsequent investigations and support plans as directed by the head of establishment and in consultation with the appropriate agency representatives.  This may include attendance at case discussions, child protection conferences and reviews.</w:t>
      </w:r>
    </w:p>
    <w:p w14:paraId="26F384D7" w14:textId="77777777" w:rsidR="00187445" w:rsidRPr="004C6B1F" w:rsidRDefault="00187445" w:rsidP="0010247A">
      <w:pPr>
        <w:pStyle w:val="BodyTextIndent2"/>
        <w:ind w:left="0" w:firstLine="0"/>
        <w:rPr>
          <w:rFonts w:ascii="Arial" w:hAnsi="Arial" w:cs="Arial"/>
          <w:bCs/>
          <w:szCs w:val="24"/>
        </w:rPr>
      </w:pPr>
      <w:r w:rsidRPr="004C6B1F">
        <w:rPr>
          <w:rFonts w:ascii="Arial" w:hAnsi="Arial" w:cs="Arial"/>
          <w:bCs/>
          <w:szCs w:val="24"/>
        </w:rPr>
        <w:t xml:space="preserve">Dealing with child protection issues can have stressful consequences for employees. </w:t>
      </w:r>
      <w:r w:rsidR="004238E0" w:rsidRPr="004C6B1F">
        <w:rPr>
          <w:rFonts w:ascii="Arial" w:hAnsi="Arial" w:cs="Arial"/>
          <w:bCs/>
          <w:szCs w:val="24"/>
        </w:rPr>
        <w:t>Education</w:t>
      </w:r>
      <w:r w:rsidR="007006B1" w:rsidRPr="004C6B1F">
        <w:rPr>
          <w:rFonts w:ascii="Arial" w:hAnsi="Arial" w:cs="Arial"/>
          <w:bCs/>
          <w:szCs w:val="24"/>
        </w:rPr>
        <w:t xml:space="preserve"> </w:t>
      </w:r>
      <w:r w:rsidRPr="004C6B1F">
        <w:rPr>
          <w:rFonts w:ascii="Arial" w:hAnsi="Arial" w:cs="Arial"/>
          <w:bCs/>
          <w:szCs w:val="24"/>
        </w:rPr>
        <w:t xml:space="preserve">Services have a duty of care to all employees. Support can be accessed through the Staff Welfare Officer. </w:t>
      </w:r>
    </w:p>
    <w:p w14:paraId="673BE38D" w14:textId="77777777" w:rsidR="00EF64B8" w:rsidRPr="004C6B1F" w:rsidRDefault="00EF64B8" w:rsidP="00187445">
      <w:pPr>
        <w:rPr>
          <w:rFonts w:ascii="Arial" w:hAnsi="Arial" w:cs="Arial"/>
          <w:bCs/>
          <w:sz w:val="24"/>
        </w:rPr>
      </w:pPr>
    </w:p>
    <w:p w14:paraId="7F9581F1" w14:textId="77777777" w:rsidR="00187445" w:rsidRPr="004C6B1F" w:rsidRDefault="00187445" w:rsidP="0010247A">
      <w:pPr>
        <w:jc w:val="center"/>
        <w:rPr>
          <w:rFonts w:ascii="Arial" w:hAnsi="Arial" w:cs="Arial"/>
          <w:bCs/>
          <w:color w:val="00B050"/>
          <w:sz w:val="24"/>
        </w:rPr>
      </w:pPr>
      <w:r w:rsidRPr="004C6B1F">
        <w:rPr>
          <w:rFonts w:ascii="Arial" w:hAnsi="Arial" w:cs="Arial"/>
          <w:bCs/>
          <w:color w:val="00B050"/>
          <w:sz w:val="24"/>
        </w:rPr>
        <w:t>Conclusion</w:t>
      </w:r>
    </w:p>
    <w:p w14:paraId="25A70612" w14:textId="77777777" w:rsidR="00187445" w:rsidRPr="004C6B1F" w:rsidRDefault="00187445" w:rsidP="00187445">
      <w:pPr>
        <w:rPr>
          <w:rFonts w:ascii="Arial" w:hAnsi="Arial" w:cs="Arial"/>
          <w:bCs/>
          <w:sz w:val="24"/>
        </w:rPr>
      </w:pPr>
      <w:r w:rsidRPr="004C6B1F">
        <w:rPr>
          <w:rFonts w:ascii="Arial" w:hAnsi="Arial" w:cs="Arial"/>
          <w:bCs/>
          <w:sz w:val="24"/>
        </w:rPr>
        <w:t>All children have the right to be cared for and protected from abuse and harm in a safe environment in which their rights are respected.  By being aware of and following the procedures in this policy and by referring to local and national guidance we can remain vigilant in protecting our pupils and promoting their Health and Wellbeing.</w:t>
      </w:r>
    </w:p>
    <w:p w14:paraId="13A09C69" w14:textId="77777777" w:rsidR="00187445" w:rsidRPr="004C6B1F" w:rsidRDefault="00187445" w:rsidP="00187445">
      <w:pPr>
        <w:rPr>
          <w:rFonts w:ascii="Arial" w:hAnsi="Arial" w:cs="Arial"/>
          <w:bCs/>
          <w:sz w:val="24"/>
        </w:rPr>
      </w:pPr>
    </w:p>
    <w:p w14:paraId="139D20A5" w14:textId="23253DEC" w:rsidR="00187445" w:rsidRPr="004C6B1F" w:rsidRDefault="00187445" w:rsidP="00187445">
      <w:pPr>
        <w:rPr>
          <w:rFonts w:ascii="Arial" w:hAnsi="Arial" w:cs="Arial"/>
          <w:bCs/>
          <w:sz w:val="24"/>
        </w:rPr>
      </w:pPr>
      <w:r w:rsidRPr="004C6B1F">
        <w:rPr>
          <w:rFonts w:ascii="Arial" w:hAnsi="Arial" w:cs="Arial"/>
          <w:bCs/>
          <w:sz w:val="24"/>
        </w:rPr>
        <w:t>Useful Resources</w:t>
      </w:r>
      <w:r w:rsidR="007D7A9F" w:rsidRPr="004C6B1F">
        <w:rPr>
          <w:rFonts w:ascii="Arial" w:hAnsi="Arial" w:cs="Arial"/>
          <w:bCs/>
          <w:sz w:val="24"/>
        </w:rPr>
        <w:t xml:space="preserve"> which can all be found within the Child Protection folder on </w:t>
      </w:r>
      <w:r w:rsidR="004C6B1F" w:rsidRPr="004C6B1F">
        <w:rPr>
          <w:rFonts w:ascii="Arial" w:hAnsi="Arial" w:cs="Arial"/>
          <w:bCs/>
          <w:sz w:val="24"/>
        </w:rPr>
        <w:t xml:space="preserve">NL </w:t>
      </w:r>
      <w:proofErr w:type="spellStart"/>
      <w:r w:rsidR="004C6B1F" w:rsidRPr="004C6B1F">
        <w:rPr>
          <w:rFonts w:ascii="Arial" w:hAnsi="Arial" w:cs="Arial"/>
          <w:bCs/>
          <w:sz w:val="24"/>
        </w:rPr>
        <w:t>Sharepoint</w:t>
      </w:r>
      <w:proofErr w:type="spellEnd"/>
      <w:r w:rsidR="004C6B1F" w:rsidRPr="004C6B1F">
        <w:rPr>
          <w:rFonts w:ascii="Arial" w:hAnsi="Arial" w:cs="Arial"/>
          <w:bCs/>
          <w:sz w:val="24"/>
        </w:rPr>
        <w:t xml:space="preserve"> or Teams</w:t>
      </w:r>
    </w:p>
    <w:p w14:paraId="0DFA0BC6" w14:textId="77777777" w:rsidR="00187445" w:rsidRPr="004C6B1F" w:rsidRDefault="00187445" w:rsidP="00187445">
      <w:pPr>
        <w:rPr>
          <w:rFonts w:ascii="Arial" w:hAnsi="Arial" w:cs="Arial"/>
          <w:bCs/>
          <w:sz w:val="24"/>
        </w:rPr>
      </w:pPr>
    </w:p>
    <w:p w14:paraId="4CA25663" w14:textId="77777777" w:rsidR="00187445" w:rsidRPr="004C6B1F" w:rsidRDefault="00187445" w:rsidP="00187445">
      <w:pPr>
        <w:rPr>
          <w:rFonts w:ascii="Arial" w:hAnsi="Arial" w:cs="Arial"/>
          <w:bCs/>
          <w:sz w:val="24"/>
        </w:rPr>
      </w:pPr>
      <w:r w:rsidRPr="004C6B1F">
        <w:rPr>
          <w:rFonts w:ascii="Arial" w:hAnsi="Arial" w:cs="Arial"/>
          <w:bCs/>
          <w:sz w:val="24"/>
        </w:rPr>
        <w:t>NLC Child and Adult Protection Procedures and Guidance</w:t>
      </w:r>
      <w:r w:rsidR="007D7A9F" w:rsidRPr="004C6B1F">
        <w:rPr>
          <w:rFonts w:ascii="Arial" w:hAnsi="Arial" w:cs="Arial"/>
          <w:bCs/>
          <w:sz w:val="24"/>
        </w:rPr>
        <w:t xml:space="preserve"> (2013)</w:t>
      </w:r>
    </w:p>
    <w:p w14:paraId="0AD8FB4B" w14:textId="77777777" w:rsidR="00187445" w:rsidRPr="004C6B1F" w:rsidRDefault="00187445" w:rsidP="00187445">
      <w:pPr>
        <w:rPr>
          <w:rFonts w:ascii="Arial" w:hAnsi="Arial" w:cs="Arial"/>
          <w:bCs/>
          <w:sz w:val="24"/>
        </w:rPr>
      </w:pPr>
      <w:r w:rsidRPr="004C6B1F">
        <w:rPr>
          <w:rFonts w:ascii="Arial" w:hAnsi="Arial" w:cs="Arial"/>
          <w:bCs/>
          <w:sz w:val="24"/>
        </w:rPr>
        <w:t>Action Guidance Leaflet</w:t>
      </w:r>
    </w:p>
    <w:p w14:paraId="412D323B" w14:textId="77777777" w:rsidR="00187445" w:rsidRPr="004C6B1F" w:rsidRDefault="00187445" w:rsidP="00187445">
      <w:pPr>
        <w:rPr>
          <w:rFonts w:ascii="Arial" w:hAnsi="Arial" w:cs="Arial"/>
          <w:bCs/>
          <w:sz w:val="24"/>
        </w:rPr>
      </w:pPr>
      <w:r w:rsidRPr="004C6B1F">
        <w:rPr>
          <w:rFonts w:ascii="Arial" w:hAnsi="Arial" w:cs="Arial"/>
          <w:bCs/>
          <w:sz w:val="24"/>
        </w:rPr>
        <w:t>Understanding Child Protection Self Learning Pack</w:t>
      </w:r>
      <w:r w:rsidR="00535A28" w:rsidRPr="004C6B1F">
        <w:rPr>
          <w:rFonts w:ascii="Arial" w:hAnsi="Arial" w:cs="Arial"/>
          <w:bCs/>
          <w:sz w:val="24"/>
        </w:rPr>
        <w:t xml:space="preserve"> 2016</w:t>
      </w:r>
    </w:p>
    <w:p w14:paraId="7DECCDEF" w14:textId="77777777" w:rsidR="00187445" w:rsidRPr="004C6B1F" w:rsidRDefault="00187445" w:rsidP="00187445">
      <w:pPr>
        <w:rPr>
          <w:rFonts w:ascii="Arial" w:hAnsi="Arial" w:cs="Arial"/>
          <w:bCs/>
          <w:sz w:val="24"/>
        </w:rPr>
      </w:pPr>
      <w:r w:rsidRPr="004C6B1F">
        <w:rPr>
          <w:rFonts w:ascii="Arial" w:hAnsi="Arial" w:cs="Arial"/>
          <w:bCs/>
          <w:sz w:val="24"/>
        </w:rPr>
        <w:t xml:space="preserve">National Guidance for Child Protection in Scotland 2014 </w:t>
      </w:r>
    </w:p>
    <w:p w14:paraId="00A53520" w14:textId="77777777" w:rsidR="00187445" w:rsidRPr="004C6B1F" w:rsidRDefault="007D7A9F" w:rsidP="00187445">
      <w:pPr>
        <w:rPr>
          <w:rFonts w:ascii="Arial" w:hAnsi="Arial" w:cs="Arial"/>
          <w:bCs/>
          <w:sz w:val="24"/>
          <w:szCs w:val="24"/>
        </w:rPr>
      </w:pPr>
      <w:r w:rsidRPr="004C6B1F">
        <w:rPr>
          <w:rFonts w:ascii="Arial" w:hAnsi="Arial" w:cs="Arial"/>
          <w:bCs/>
          <w:sz w:val="24"/>
          <w:szCs w:val="24"/>
        </w:rPr>
        <w:t>IRD Guidance</w:t>
      </w:r>
    </w:p>
    <w:p w14:paraId="5CF3C44C" w14:textId="77777777" w:rsidR="00187445" w:rsidRPr="004C6B1F" w:rsidRDefault="00187445" w:rsidP="00187445">
      <w:pPr>
        <w:tabs>
          <w:tab w:val="left" w:pos="709"/>
        </w:tabs>
        <w:ind w:left="426"/>
        <w:rPr>
          <w:rFonts w:ascii="Arial" w:hAnsi="Arial" w:cs="Arial"/>
          <w:bCs/>
          <w:sz w:val="24"/>
        </w:rPr>
      </w:pPr>
    </w:p>
    <w:p w14:paraId="0EBE6FE1" w14:textId="77777777" w:rsidR="00187445" w:rsidRPr="004C6B1F" w:rsidRDefault="00187445" w:rsidP="00187445">
      <w:pPr>
        <w:tabs>
          <w:tab w:val="left" w:pos="709"/>
        </w:tabs>
        <w:ind w:left="426"/>
        <w:rPr>
          <w:rFonts w:ascii="Arial" w:hAnsi="Arial" w:cs="Arial"/>
          <w:bCs/>
          <w:sz w:val="24"/>
        </w:rPr>
      </w:pPr>
      <w:r w:rsidRPr="004C6B1F">
        <w:rPr>
          <w:rFonts w:ascii="Arial" w:hAnsi="Arial" w:cs="Arial"/>
          <w:bCs/>
          <w:sz w:val="24"/>
        </w:rPr>
        <w:tab/>
      </w:r>
    </w:p>
    <w:p w14:paraId="3AD6C8A1" w14:textId="77777777" w:rsidR="00AC5C74" w:rsidRPr="004C6B1F" w:rsidRDefault="00AC5C74" w:rsidP="00AC5C74">
      <w:pPr>
        <w:ind w:left="720"/>
        <w:jc w:val="both"/>
        <w:rPr>
          <w:rFonts w:ascii="Arial" w:hAnsi="Arial" w:cs="Arial"/>
          <w:bCs/>
          <w:sz w:val="24"/>
        </w:rPr>
      </w:pPr>
    </w:p>
    <w:sectPr w:rsidR="00AC5C74" w:rsidRPr="004C6B1F" w:rsidSect="00187445">
      <w:headerReference w:type="default" r:id="rId15"/>
      <w:footerReference w:type="even" r:id="rId16"/>
      <w:footerReference w:type="default" r:id="rId17"/>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6539" w14:textId="77777777" w:rsidR="00F70237" w:rsidRDefault="00F70237">
      <w:r>
        <w:separator/>
      </w:r>
    </w:p>
  </w:endnote>
  <w:endnote w:type="continuationSeparator" w:id="0">
    <w:p w14:paraId="1DA47B20" w14:textId="77777777" w:rsidR="00F70237" w:rsidRDefault="00F7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3A93" w14:textId="77777777" w:rsidR="00F17D2D" w:rsidRDefault="00F17D2D" w:rsidP="00187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84EF0B" w14:textId="77777777" w:rsidR="00F17D2D" w:rsidRDefault="00F17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4AD" w14:textId="77777777" w:rsidR="00F17D2D" w:rsidRDefault="00F17D2D" w:rsidP="00187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60E">
      <w:rPr>
        <w:rStyle w:val="PageNumber"/>
        <w:noProof/>
      </w:rPr>
      <w:t>8</w:t>
    </w:r>
    <w:r>
      <w:rPr>
        <w:rStyle w:val="PageNumber"/>
      </w:rPr>
      <w:fldChar w:fldCharType="end"/>
    </w:r>
  </w:p>
  <w:p w14:paraId="1536E076" w14:textId="77777777" w:rsidR="00F17D2D" w:rsidRDefault="00F17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7908" w14:textId="77777777" w:rsidR="00F70237" w:rsidRDefault="00F70237">
      <w:r>
        <w:separator/>
      </w:r>
    </w:p>
  </w:footnote>
  <w:footnote w:type="continuationSeparator" w:id="0">
    <w:p w14:paraId="502D9A58" w14:textId="77777777" w:rsidR="00F70237" w:rsidRDefault="00F70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62FF" w14:textId="77777777" w:rsidR="00F17D2D" w:rsidRDefault="00F17D2D">
    <w:pPr>
      <w:pStyle w:val="Header"/>
      <w:jc w:val="right"/>
      <w:rPr>
        <w:rFonts w:ascii="Tahoma" w:hAnsi="Tahom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2C879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abstractNum w:abstractNumId="0" w15:restartNumberingAfterBreak="0">
    <w:nsid w:val="FFFFFF1D"/>
    <w:multiLevelType w:val="multilevel"/>
    <w:tmpl w:val="3C3AC5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534A9BEA"/>
    <w:lvl w:ilvl="0">
      <w:numFmt w:val="bullet"/>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B66D91"/>
    <w:multiLevelType w:val="hybridMultilevel"/>
    <w:tmpl w:val="5B60DC3A"/>
    <w:lvl w:ilvl="0" w:tplc="DB8AD74E">
      <w:start w:val="2"/>
      <w:numFmt w:val="bullet"/>
      <w:lvlText w:val=""/>
      <w:lvlJc w:val="left"/>
      <w:pPr>
        <w:tabs>
          <w:tab w:val="num" w:pos="1610"/>
        </w:tabs>
        <w:ind w:left="1497"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59731B0"/>
    <w:multiLevelType w:val="singleLevel"/>
    <w:tmpl w:val="D5CEC806"/>
    <w:lvl w:ilvl="0">
      <w:numFmt w:val="none"/>
      <w:lvlText w:val="2."/>
      <w:legacy w:legacy="1" w:legacySpace="0" w:legacyIndent="0"/>
      <w:lvlJc w:val="left"/>
      <w:rPr>
        <w:rFonts w:ascii="Arial" w:hAnsi="Arial" w:hint="default"/>
        <w:sz w:val="36"/>
      </w:rPr>
    </w:lvl>
  </w:abstractNum>
  <w:abstractNum w:abstractNumId="5" w15:restartNumberingAfterBreak="0">
    <w:nsid w:val="05AD7258"/>
    <w:multiLevelType w:val="hybridMultilevel"/>
    <w:tmpl w:val="DE8EA8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E17E17"/>
    <w:multiLevelType w:val="hybridMultilevel"/>
    <w:tmpl w:val="20F0FC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86121B2"/>
    <w:multiLevelType w:val="singleLevel"/>
    <w:tmpl w:val="C7DE25F2"/>
    <w:lvl w:ilvl="0">
      <w:numFmt w:val="none"/>
      <w:lvlText w:val="2."/>
      <w:legacy w:legacy="1" w:legacySpace="0" w:legacyIndent="0"/>
      <w:lvlJc w:val="left"/>
      <w:rPr>
        <w:rFonts w:ascii="Times New Roman" w:hAnsi="Times New Roman" w:hint="default"/>
        <w:sz w:val="36"/>
      </w:rPr>
    </w:lvl>
  </w:abstractNum>
  <w:abstractNum w:abstractNumId="8" w15:restartNumberingAfterBreak="0">
    <w:nsid w:val="0F6C4E85"/>
    <w:multiLevelType w:val="multilevel"/>
    <w:tmpl w:val="F6A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945DF"/>
    <w:multiLevelType w:val="hybridMultilevel"/>
    <w:tmpl w:val="A10A847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FD44D7"/>
    <w:multiLevelType w:val="hybridMultilevel"/>
    <w:tmpl w:val="4740E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87728E"/>
    <w:multiLevelType w:val="hybridMultilevel"/>
    <w:tmpl w:val="E7D6844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BC3FBF"/>
    <w:multiLevelType w:val="hybridMultilevel"/>
    <w:tmpl w:val="7586F00E"/>
    <w:lvl w:ilvl="0" w:tplc="00010409">
      <w:start w:val="1"/>
      <w:numFmt w:val="bullet"/>
      <w:lvlText w:val=""/>
      <w:lvlJc w:val="left"/>
      <w:pPr>
        <w:tabs>
          <w:tab w:val="num" w:pos="720"/>
        </w:tabs>
        <w:ind w:left="720" w:hanging="360"/>
      </w:pPr>
      <w:rPr>
        <w:rFonts w:ascii="Symbol" w:hAnsi="Symbol" w:hint="default"/>
        <w:i/>
      </w:rPr>
    </w:lvl>
    <w:lvl w:ilvl="1" w:tplc="0BEE14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2C0F9C"/>
    <w:multiLevelType w:val="hybridMultilevel"/>
    <w:tmpl w:val="FD58BC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27023BB"/>
    <w:multiLevelType w:val="multilevel"/>
    <w:tmpl w:val="C95A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C5653"/>
    <w:multiLevelType w:val="multilevel"/>
    <w:tmpl w:val="EEEA23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292B4E"/>
    <w:multiLevelType w:val="hybridMultilevel"/>
    <w:tmpl w:val="EEEA23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0D30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F054F5"/>
    <w:multiLevelType w:val="singleLevel"/>
    <w:tmpl w:val="18E2DBF0"/>
    <w:lvl w:ilvl="0">
      <w:numFmt w:val="none"/>
      <w:lvlText w:val="1."/>
      <w:legacy w:legacy="1" w:legacySpace="0" w:legacyIndent="0"/>
      <w:lvlJc w:val="left"/>
      <w:rPr>
        <w:rFonts w:ascii="Times New Roman" w:hAnsi="Times New Roman" w:hint="default"/>
        <w:sz w:val="36"/>
      </w:rPr>
    </w:lvl>
  </w:abstractNum>
  <w:abstractNum w:abstractNumId="19" w15:restartNumberingAfterBreak="0">
    <w:nsid w:val="467A7B63"/>
    <w:multiLevelType w:val="hybridMultilevel"/>
    <w:tmpl w:val="ABA45C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083814"/>
    <w:multiLevelType w:val="multilevel"/>
    <w:tmpl w:val="072A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686ED2"/>
    <w:multiLevelType w:val="hybridMultilevel"/>
    <w:tmpl w:val="A856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D1831"/>
    <w:multiLevelType w:val="hybridMultilevel"/>
    <w:tmpl w:val="41D87BDC"/>
    <w:lvl w:ilvl="0" w:tplc="DCA68DBE">
      <w:start w:val="1"/>
      <w:numFmt w:val="lowerLetter"/>
      <w:lvlText w:val="%1)"/>
      <w:lvlJc w:val="left"/>
      <w:pPr>
        <w:tabs>
          <w:tab w:val="num" w:pos="720"/>
        </w:tabs>
        <w:ind w:left="720" w:hanging="360"/>
      </w:pPr>
      <w:rPr>
        <w:rFonts w:ascii="Palatino Linotype" w:hAnsi="Palatino Linotype" w:hint="default"/>
        <w:i/>
      </w:rPr>
    </w:lvl>
    <w:lvl w:ilvl="1" w:tplc="0BEE14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6F2CC1"/>
    <w:multiLevelType w:val="multilevel"/>
    <w:tmpl w:val="6032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F096C"/>
    <w:multiLevelType w:val="multilevel"/>
    <w:tmpl w:val="41D87BDC"/>
    <w:lvl w:ilvl="0">
      <w:start w:val="1"/>
      <w:numFmt w:val="lowerLetter"/>
      <w:lvlText w:val="%1)"/>
      <w:lvlJc w:val="left"/>
      <w:pPr>
        <w:tabs>
          <w:tab w:val="num" w:pos="720"/>
        </w:tabs>
        <w:ind w:left="720" w:hanging="360"/>
      </w:pPr>
      <w:rPr>
        <w:rFonts w:ascii="Palatino Linotype" w:hAnsi="Palatino Linotype" w:hint="default"/>
        <w:i/>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F723809"/>
    <w:multiLevelType w:val="hybridMultilevel"/>
    <w:tmpl w:val="DCCAE4E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Symbol"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Symbol"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Symbol" w:hint="default"/>
      </w:rPr>
    </w:lvl>
    <w:lvl w:ilvl="8" w:tplc="08090005" w:tentative="1">
      <w:start w:val="1"/>
      <w:numFmt w:val="bullet"/>
      <w:lvlText w:val=""/>
      <w:lvlJc w:val="left"/>
      <w:pPr>
        <w:ind w:left="6054" w:hanging="360"/>
      </w:pPr>
      <w:rPr>
        <w:rFonts w:ascii="Wingdings" w:hAnsi="Wingdings" w:hint="default"/>
      </w:rPr>
    </w:lvl>
  </w:abstractNum>
  <w:abstractNum w:abstractNumId="26" w15:restartNumberingAfterBreak="0">
    <w:nsid w:val="765454E4"/>
    <w:multiLevelType w:val="hybridMultilevel"/>
    <w:tmpl w:val="0B0C150E"/>
    <w:lvl w:ilvl="0" w:tplc="C2607902">
      <w:start w:val="1"/>
      <w:numFmt w:val="bullet"/>
      <w:lvlText w:val=""/>
      <w:lvlJc w:val="left"/>
      <w:pPr>
        <w:tabs>
          <w:tab w:val="num" w:pos="360"/>
        </w:tabs>
        <w:ind w:left="360" w:hanging="360"/>
      </w:pPr>
      <w:rPr>
        <w:rFonts w:ascii="Symbol" w:hAnsi="Symbol" w:hint="default"/>
      </w:rPr>
    </w:lvl>
    <w:lvl w:ilvl="1" w:tplc="00010409">
      <w:start w:val="1"/>
      <w:numFmt w:val="bullet"/>
      <w:lvlText w:val=""/>
      <w:lvlJc w:val="left"/>
      <w:pPr>
        <w:tabs>
          <w:tab w:val="num" w:pos="426"/>
        </w:tabs>
        <w:ind w:left="426"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Wingding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Wingding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6BE2A15"/>
    <w:multiLevelType w:val="hybridMultilevel"/>
    <w:tmpl w:val="56C899B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797931"/>
    <w:multiLevelType w:val="hybridMultilevel"/>
    <w:tmpl w:val="40CE7BC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D6440E8"/>
    <w:multiLevelType w:val="hybridMultilevel"/>
    <w:tmpl w:val="A56246B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E9E399A"/>
    <w:multiLevelType w:val="hybridMultilevel"/>
    <w:tmpl w:val="2116C528"/>
    <w:lvl w:ilvl="0" w:tplc="00010409">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76290265">
    <w:abstractNumId w:val="16"/>
  </w:num>
  <w:num w:numId="2" w16cid:durableId="1818372141">
    <w:abstractNumId w:val="5"/>
  </w:num>
  <w:num w:numId="3" w16cid:durableId="254676252">
    <w:abstractNumId w:val="19"/>
  </w:num>
  <w:num w:numId="4" w16cid:durableId="273247412">
    <w:abstractNumId w:val="22"/>
  </w:num>
  <w:num w:numId="5" w16cid:durableId="1946769513">
    <w:abstractNumId w:val="14"/>
  </w:num>
  <w:num w:numId="6" w16cid:durableId="120997086">
    <w:abstractNumId w:val="23"/>
  </w:num>
  <w:num w:numId="7" w16cid:durableId="1306154681">
    <w:abstractNumId w:val="20"/>
  </w:num>
  <w:num w:numId="8" w16cid:durableId="1216432734">
    <w:abstractNumId w:val="8"/>
  </w:num>
  <w:num w:numId="9" w16cid:durableId="930820312">
    <w:abstractNumId w:val="3"/>
  </w:num>
  <w:num w:numId="10" w16cid:durableId="159463711">
    <w:abstractNumId w:val="1"/>
    <w:lvlOverride w:ilvl="0">
      <w:lvl w:ilvl="0">
        <w:numFmt w:val="bullet"/>
        <w:lvlText w:val="•"/>
        <w:legacy w:legacy="1" w:legacySpace="0" w:legacyIndent="0"/>
        <w:lvlJc w:val="left"/>
        <w:rPr>
          <w:rFonts w:ascii="Comic Sans MS" w:hAnsi="Comic Sans MS" w:hint="default"/>
          <w:sz w:val="36"/>
        </w:rPr>
      </w:lvl>
    </w:lvlOverride>
  </w:num>
  <w:num w:numId="11" w16cid:durableId="447432318">
    <w:abstractNumId w:val="18"/>
  </w:num>
  <w:num w:numId="12" w16cid:durableId="629626922">
    <w:abstractNumId w:val="7"/>
  </w:num>
  <w:num w:numId="13" w16cid:durableId="134414385">
    <w:abstractNumId w:val="4"/>
  </w:num>
  <w:num w:numId="14" w16cid:durableId="220018911">
    <w:abstractNumId w:val="24"/>
  </w:num>
  <w:num w:numId="15" w16cid:durableId="198712850">
    <w:abstractNumId w:val="12"/>
  </w:num>
  <w:num w:numId="16" w16cid:durableId="1283001795">
    <w:abstractNumId w:val="28"/>
  </w:num>
  <w:num w:numId="17" w16cid:durableId="634064108">
    <w:abstractNumId w:val="13"/>
  </w:num>
  <w:num w:numId="18" w16cid:durableId="1546141210">
    <w:abstractNumId w:val="15"/>
  </w:num>
  <w:num w:numId="19" w16cid:durableId="505940240">
    <w:abstractNumId w:val="30"/>
  </w:num>
  <w:num w:numId="20" w16cid:durableId="1225262827">
    <w:abstractNumId w:val="6"/>
  </w:num>
  <w:num w:numId="21" w16cid:durableId="324280356">
    <w:abstractNumId w:val="9"/>
  </w:num>
  <w:num w:numId="22" w16cid:durableId="1314259578">
    <w:abstractNumId w:val="0"/>
  </w:num>
  <w:num w:numId="23" w16cid:durableId="644895685">
    <w:abstractNumId w:val="26"/>
  </w:num>
  <w:num w:numId="24" w16cid:durableId="2035883707">
    <w:abstractNumId w:val="11"/>
  </w:num>
  <w:num w:numId="25" w16cid:durableId="796919072">
    <w:abstractNumId w:val="29"/>
  </w:num>
  <w:num w:numId="26" w16cid:durableId="1586568028">
    <w:abstractNumId w:val="21"/>
  </w:num>
  <w:num w:numId="27" w16cid:durableId="1623072236">
    <w:abstractNumId w:val="27"/>
  </w:num>
  <w:num w:numId="28" w16cid:durableId="622229293">
    <w:abstractNumId w:val="25"/>
  </w:num>
  <w:num w:numId="29" w16cid:durableId="1560050702">
    <w:abstractNumId w:val="10"/>
  </w:num>
  <w:num w:numId="30" w16cid:durableId="1843740137">
    <w:abstractNumId w:val="17"/>
  </w:num>
  <w:num w:numId="31" w16cid:durableId="1510023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3471"/>
    <w:rsid w:val="000C260E"/>
    <w:rsid w:val="0010247A"/>
    <w:rsid w:val="00170048"/>
    <w:rsid w:val="00187445"/>
    <w:rsid w:val="001D0537"/>
    <w:rsid w:val="00245EA4"/>
    <w:rsid w:val="00287F0E"/>
    <w:rsid w:val="003136B2"/>
    <w:rsid w:val="003611C2"/>
    <w:rsid w:val="00370F6E"/>
    <w:rsid w:val="004238E0"/>
    <w:rsid w:val="00436524"/>
    <w:rsid w:val="004C6B1F"/>
    <w:rsid w:val="0050423F"/>
    <w:rsid w:val="00535A28"/>
    <w:rsid w:val="005D549A"/>
    <w:rsid w:val="005F1D9B"/>
    <w:rsid w:val="00625028"/>
    <w:rsid w:val="00642380"/>
    <w:rsid w:val="00676284"/>
    <w:rsid w:val="00686DFE"/>
    <w:rsid w:val="007006B1"/>
    <w:rsid w:val="00770F7F"/>
    <w:rsid w:val="007D7A9F"/>
    <w:rsid w:val="00814585"/>
    <w:rsid w:val="00823108"/>
    <w:rsid w:val="00862C00"/>
    <w:rsid w:val="0092473D"/>
    <w:rsid w:val="00926802"/>
    <w:rsid w:val="00A03FF0"/>
    <w:rsid w:val="00A556B6"/>
    <w:rsid w:val="00A752C9"/>
    <w:rsid w:val="00AB49CB"/>
    <w:rsid w:val="00AC5C74"/>
    <w:rsid w:val="00B6534F"/>
    <w:rsid w:val="00BA100F"/>
    <w:rsid w:val="00BE18F9"/>
    <w:rsid w:val="00BE386F"/>
    <w:rsid w:val="00D5314C"/>
    <w:rsid w:val="00D73CF8"/>
    <w:rsid w:val="00DC5325"/>
    <w:rsid w:val="00EA38E5"/>
    <w:rsid w:val="00EB3019"/>
    <w:rsid w:val="00EF0E44"/>
    <w:rsid w:val="00EF64B8"/>
    <w:rsid w:val="00F07765"/>
    <w:rsid w:val="00F17D2D"/>
    <w:rsid w:val="00F6228F"/>
    <w:rsid w:val="00F70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02F8A"/>
  <w15:chartTrackingRefBased/>
  <w15:docId w15:val="{B1111170-E255-4E31-8A7B-C7FF874F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Bookman Old Style" w:hAnsi="Bookman Old Style"/>
      <w:sz w:val="28"/>
      <w:lang w:eastAsia="en-US"/>
    </w:rPr>
  </w:style>
  <w:style w:type="paragraph" w:styleId="Heading1">
    <w:name w:val="heading 1"/>
    <w:basedOn w:val="Normal"/>
    <w:next w:val="Normal"/>
    <w:qFormat/>
    <w:pPr>
      <w:keepNext/>
      <w:jc w:val="both"/>
      <w:outlineLvl w:val="0"/>
    </w:pPr>
    <w:rPr>
      <w:rFonts w:ascii="Tahoma" w:hAnsi="Tahoma"/>
      <w:b/>
      <w:sz w:val="24"/>
      <w:u w:val="single"/>
    </w:rPr>
  </w:style>
  <w:style w:type="paragraph" w:styleId="Heading2">
    <w:name w:val="heading 2"/>
    <w:basedOn w:val="Normal"/>
    <w:next w:val="Normal"/>
    <w:qFormat/>
    <w:pPr>
      <w:keepNext/>
      <w:jc w:val="both"/>
      <w:outlineLvl w:val="1"/>
    </w:pPr>
    <w:rPr>
      <w:rFonts w:ascii="Tahoma" w:hAnsi="Tahoma"/>
      <w:b/>
      <w:sz w:val="24"/>
    </w:rPr>
  </w:style>
  <w:style w:type="paragraph" w:styleId="Heading3">
    <w:name w:val="heading 3"/>
    <w:basedOn w:val="Normal"/>
    <w:next w:val="Normal"/>
    <w:qFormat/>
    <w:pPr>
      <w:keepNext/>
      <w:ind w:left="5670" w:hanging="5670"/>
      <w:jc w:val="center"/>
      <w:outlineLvl w:val="2"/>
    </w:pPr>
    <w:rPr>
      <w:rFonts w:ascii="Tahoma" w:hAnsi="Tahoma"/>
      <w:b/>
      <w:sz w:val="24"/>
    </w:rPr>
  </w:style>
  <w:style w:type="paragraph" w:styleId="Heading4">
    <w:name w:val="heading 4"/>
    <w:basedOn w:val="Normal"/>
    <w:next w:val="Normal"/>
    <w:qFormat/>
    <w:pPr>
      <w:keepNext/>
      <w:ind w:left="5670" w:hanging="5670"/>
      <w:jc w:val="both"/>
      <w:outlineLvl w:val="3"/>
    </w:pPr>
    <w:rPr>
      <w:rFonts w:ascii="Tahoma" w:hAnsi="Tahoma"/>
      <w:b/>
      <w:sz w:val="24"/>
    </w:rPr>
  </w:style>
  <w:style w:type="paragraph" w:styleId="Heading5">
    <w:name w:val="heading 5"/>
    <w:basedOn w:val="Normal"/>
    <w:next w:val="Normal"/>
    <w:qFormat/>
    <w:pPr>
      <w:keepNext/>
      <w:tabs>
        <w:tab w:val="left" w:pos="3119"/>
      </w:tabs>
      <w:ind w:left="5670" w:hanging="5670"/>
      <w:jc w:val="both"/>
      <w:outlineLvl w:val="4"/>
    </w:pPr>
    <w:rPr>
      <w:rFonts w:ascii="Tahoma" w:hAnsi="Tahoma"/>
      <w:sz w:val="24"/>
      <w:u w:val="single"/>
    </w:rPr>
  </w:style>
  <w:style w:type="paragraph" w:styleId="Heading6">
    <w:name w:val="heading 6"/>
    <w:basedOn w:val="Normal"/>
    <w:next w:val="Normal"/>
    <w:qFormat/>
    <w:pPr>
      <w:keepNext/>
      <w:tabs>
        <w:tab w:val="left" w:pos="3119"/>
      </w:tabs>
      <w:ind w:left="5670" w:hanging="5670"/>
      <w:jc w:val="right"/>
      <w:outlineLvl w:val="5"/>
    </w:pPr>
    <w:rPr>
      <w:rFonts w:ascii="Tahoma" w:hAnsi="Tahoma"/>
      <w:i/>
      <w:sz w:val="24"/>
    </w:rPr>
  </w:style>
  <w:style w:type="paragraph" w:styleId="Heading7">
    <w:name w:val="heading 7"/>
    <w:basedOn w:val="Normal"/>
    <w:next w:val="Normal"/>
    <w:qFormat/>
    <w:pPr>
      <w:keepNext/>
      <w:jc w:val="center"/>
      <w:outlineLvl w:val="6"/>
    </w:pPr>
    <w:rPr>
      <w:b/>
      <w:u w:val="single"/>
    </w:rPr>
  </w:style>
  <w:style w:type="paragraph" w:styleId="Heading8">
    <w:name w:val="heading 8"/>
    <w:basedOn w:val="Normal"/>
    <w:next w:val="Normal"/>
    <w:qFormat/>
    <w:pPr>
      <w:keepNext/>
      <w:jc w:val="right"/>
      <w:outlineLvl w:val="7"/>
    </w:pPr>
    <w:rPr>
      <w:i/>
      <w:sz w:val="24"/>
    </w:rPr>
  </w:style>
  <w:style w:type="paragraph" w:styleId="Heading9">
    <w:name w:val="heading 9"/>
    <w:basedOn w:val="Normal"/>
    <w:next w:val="Normal"/>
    <w:qFormat/>
    <w:pPr>
      <w:keepNext/>
      <w:jc w:val="center"/>
      <w:outlineLvl w:val="8"/>
    </w:pPr>
    <w:rPr>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Index8">
    <w:name w:val="index 8"/>
    <w:basedOn w:val="Normal"/>
    <w:next w:val="Normal"/>
    <w:autoRedefine/>
    <w:semiHidden/>
    <w:pPr>
      <w:pBdr>
        <w:top w:val="dashDotStroked" w:sz="24" w:space="1" w:color="auto"/>
        <w:left w:val="dashDotStroked" w:sz="24" w:space="4" w:color="auto"/>
        <w:bottom w:val="dashDotStroked" w:sz="24" w:space="1" w:color="auto"/>
        <w:right w:val="dashDotStroked" w:sz="24" w:space="4" w:color="auto"/>
      </w:pBdr>
      <w:ind w:left="2240" w:hanging="28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Tahoma" w:hAnsi="Tahoma"/>
      <w:b/>
      <w:u w:val="single"/>
    </w:rPr>
  </w:style>
  <w:style w:type="paragraph" w:styleId="BodyTextIndent">
    <w:name w:val="Body Text Indent"/>
    <w:basedOn w:val="Normal"/>
    <w:pPr>
      <w:ind w:left="567" w:hanging="567"/>
      <w:jc w:val="both"/>
    </w:pPr>
    <w:rPr>
      <w:rFonts w:ascii="Tahoma" w:hAnsi="Tahoma"/>
      <w:sz w:val="24"/>
    </w:rPr>
  </w:style>
  <w:style w:type="paragraph" w:styleId="BodyText">
    <w:name w:val="Body Text"/>
    <w:basedOn w:val="Normal"/>
    <w:pPr>
      <w:jc w:val="both"/>
    </w:pPr>
    <w:rPr>
      <w:rFonts w:ascii="Tahoma" w:hAnsi="Tahoma"/>
      <w:sz w:val="24"/>
    </w:rPr>
  </w:style>
  <w:style w:type="paragraph" w:styleId="BodyTextIndent2">
    <w:name w:val="Body Text Indent 2"/>
    <w:basedOn w:val="Normal"/>
    <w:pPr>
      <w:ind w:left="5670" w:hanging="5670"/>
      <w:jc w:val="both"/>
    </w:pPr>
    <w:rPr>
      <w:rFonts w:ascii="Tahoma" w:hAnsi="Tahoma"/>
      <w:sz w:val="24"/>
    </w:rPr>
  </w:style>
  <w:style w:type="paragraph" w:styleId="BodyText2">
    <w:name w:val="Body Text 2"/>
    <w:basedOn w:val="Normal"/>
    <w:pPr>
      <w:ind w:right="-1"/>
      <w:jc w:val="both"/>
    </w:pPr>
    <w:rPr>
      <w:sz w:val="24"/>
    </w:rPr>
  </w:style>
  <w:style w:type="paragraph" w:styleId="BlockText">
    <w:name w:val="Block Text"/>
    <w:basedOn w:val="Normal"/>
    <w:pPr>
      <w:ind w:left="1985" w:right="-1" w:hanging="1265"/>
      <w:jc w:val="both"/>
    </w:pPr>
    <w:rPr>
      <w:sz w:val="24"/>
    </w:rPr>
  </w:style>
  <w:style w:type="paragraph" w:customStyle="1" w:styleId="ColorfulList-Accent11">
    <w:name w:val="Colorful List - Accent 11"/>
    <w:basedOn w:val="Normal"/>
    <w:uiPriority w:val="34"/>
    <w:qFormat/>
    <w:rsid w:val="007B2B4C"/>
    <w:pPr>
      <w:ind w:left="720"/>
    </w:pPr>
  </w:style>
  <w:style w:type="character" w:styleId="Hyperlink">
    <w:name w:val="Hyperlink"/>
    <w:rsid w:val="006241A6"/>
    <w:rPr>
      <w:color w:val="0000FF"/>
      <w:u w:val="single"/>
    </w:rPr>
  </w:style>
  <w:style w:type="character" w:styleId="FollowedHyperlink">
    <w:name w:val="FollowedHyperlink"/>
    <w:rsid w:val="006241A6"/>
    <w:rPr>
      <w:color w:val="800080"/>
      <w:u w:val="single"/>
    </w:rPr>
  </w:style>
  <w:style w:type="paragraph" w:customStyle="1" w:styleId="Default">
    <w:name w:val="Default"/>
    <w:link w:val="DefaultChar"/>
    <w:uiPriority w:val="99"/>
    <w:rsid w:val="00EF64B8"/>
    <w:pPr>
      <w:autoSpaceDE w:val="0"/>
      <w:autoSpaceDN w:val="0"/>
      <w:adjustRightInd w:val="0"/>
    </w:pPr>
    <w:rPr>
      <w:rFonts w:ascii="Arial" w:hAnsi="Arial" w:cs="Arial"/>
      <w:color w:val="000000"/>
      <w:sz w:val="24"/>
      <w:szCs w:val="24"/>
    </w:rPr>
  </w:style>
  <w:style w:type="character" w:customStyle="1" w:styleId="DefaultChar">
    <w:name w:val="Default Char"/>
    <w:link w:val="Default"/>
    <w:uiPriority w:val="99"/>
    <w:locked/>
    <w:rsid w:val="00EF64B8"/>
    <w:rPr>
      <w:rFonts w:ascii="Arial"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scot/Resource/0045/0045073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02EF5B9B7DFA4CBC166D8DC85DFB67" ma:contentTypeVersion="18" ma:contentTypeDescription="Create a new document." ma:contentTypeScope="" ma:versionID="2144859e3d66e5aa86c98b320a41fce0">
  <xsd:schema xmlns:xsd="http://www.w3.org/2001/XMLSchema" xmlns:xs="http://www.w3.org/2001/XMLSchema" xmlns:p="http://schemas.microsoft.com/office/2006/metadata/properties" xmlns:ns2="235b81ce-96a4-4bdd-9007-e5ba49b15f21" xmlns:ns3="6a2bf135-14b2-4e53-9189-16ce781f0f5e" targetNamespace="http://schemas.microsoft.com/office/2006/metadata/properties" ma:root="true" ma:fieldsID="43c683265143a43df787317d424d7c9c" ns2:_="" ns3:_="">
    <xsd:import namespace="235b81ce-96a4-4bdd-9007-e5ba49b15f21"/>
    <xsd:import namespace="6a2bf135-14b2-4e53-9189-16ce781f0f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b81ce-96a4-4bdd-9007-e5ba49b15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2bf135-14b2-4e53-9189-16ce781f0f5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0fdcb-af03-40af-a71f-01f83574f6ce}" ma:internalName="TaxCatchAll" ma:showField="CatchAllData" ma:web="6a2bf135-14b2-4e53-9189-16ce781f0f5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a2bf135-14b2-4e53-9189-16ce781f0f5e"/>
    <lcf76f155ced4ddcb4097134ff3c332f xmlns="235b81ce-96a4-4bdd-9007-e5ba49b15f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ECE27D-5FD8-4D0E-A316-BCD842332BDE}">
  <ds:schemaRefs>
    <ds:schemaRef ds:uri="http://schemas.microsoft.com/sharepoint/v3/contenttype/forms"/>
  </ds:schemaRefs>
</ds:datastoreItem>
</file>

<file path=customXml/itemProps2.xml><?xml version="1.0" encoding="utf-8"?>
<ds:datastoreItem xmlns:ds="http://schemas.openxmlformats.org/officeDocument/2006/customXml" ds:itemID="{B5DBA0A0-4734-4C8A-82AF-EBCA20CAF770}">
  <ds:schemaRefs>
    <ds:schemaRef ds:uri="http://schemas.microsoft.com/office/2006/metadata/longProperties"/>
  </ds:schemaRefs>
</ds:datastoreItem>
</file>

<file path=customXml/itemProps3.xml><?xml version="1.0" encoding="utf-8"?>
<ds:datastoreItem xmlns:ds="http://schemas.openxmlformats.org/officeDocument/2006/customXml" ds:itemID="{F16EBEBA-B36D-47C7-B3F1-FB366F548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b81ce-96a4-4bdd-9007-e5ba49b15f21"/>
    <ds:schemaRef ds:uri="6a2bf135-14b2-4e53-9189-16ce781f0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31C1-4017-416A-8A8A-8CB076FEEF9B}">
  <ds:schemaRefs>
    <ds:schemaRef ds:uri="http://schemas.microsoft.com/office/2006/metadata/properties"/>
    <ds:schemaRef ds:uri="http://schemas.microsoft.com/office/infopath/2007/PartnerControls"/>
    <ds:schemaRef ds:uri="6a2bf135-14b2-4e53-9189-16ce781f0f5e"/>
    <ds:schemaRef ds:uri="235b81ce-96a4-4bdd-9007-e5ba49b15f2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12494</CharactersWithSpaces>
  <SharedDoc>false</SharedDoc>
  <HLinks>
    <vt:vector size="6" baseType="variant">
      <vt:variant>
        <vt:i4>2621558</vt:i4>
      </vt:variant>
      <vt:variant>
        <vt:i4>0</vt:i4>
      </vt:variant>
      <vt:variant>
        <vt:i4>0</vt:i4>
      </vt:variant>
      <vt:variant>
        <vt:i4>5</vt:i4>
      </vt:variant>
      <vt:variant>
        <vt:lpwstr>http://www.gov.scot/Resource/0045/00450733.pdf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Highland Council</dc:creator>
  <cp:keywords/>
  <cp:lastModifiedBy>Miss Ferguson</cp:lastModifiedBy>
  <cp:revision>2</cp:revision>
  <cp:lastPrinted>2016-09-09T14:04:00Z</cp:lastPrinted>
  <dcterms:created xsi:type="dcterms:W3CDTF">2026-03-16T05:43:00Z</dcterms:created>
  <dcterms:modified xsi:type="dcterms:W3CDTF">2026-03-16T05:43:00Z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 Rutherford</vt:lpwstr>
  </property>
  <property fmtid="{D5CDD505-2E9C-101B-9397-08002B2CF9AE}" pid="3" name="Order">
    <vt:lpwstr>2406800.00000000</vt:lpwstr>
  </property>
  <property fmtid="{D5CDD505-2E9C-101B-9397-08002B2CF9AE}" pid="4" name="_ExtendedDescription">
    <vt:lpwstr/>
  </property>
  <property fmtid="{D5CDD505-2E9C-101B-9397-08002B2CF9AE}" pid="5" name="SharedWithUsers">
    <vt:lpwstr/>
  </property>
  <property fmtid="{D5CDD505-2E9C-101B-9397-08002B2CF9AE}" pid="6" name="display_urn:schemas-microsoft-com:office:office#Author">
    <vt:lpwstr>Mr Rutherford</vt:lpwstr>
  </property>
  <property fmtid="{D5CDD505-2E9C-101B-9397-08002B2CF9AE}" pid="7" name="ComplianceAssetId">
    <vt:lpwstr/>
  </property>
  <property fmtid="{D5CDD505-2E9C-101B-9397-08002B2CF9AE}" pid="8" name="TriggerFlowInfo">
    <vt:lpwstr/>
  </property>
  <property fmtid="{D5CDD505-2E9C-101B-9397-08002B2CF9AE}" pid="9" name="ContentTypeId">
    <vt:lpwstr>0x0101004197B7B7EEADD741928945CC6B473FD0</vt:lpwstr>
  </property>
  <property fmtid="{D5CDD505-2E9C-101B-9397-08002B2CF9AE}" pid="10" name="_SourceUrl">
    <vt:lpwstr/>
  </property>
  <property fmtid="{D5CDD505-2E9C-101B-9397-08002B2CF9AE}" pid="11" name="_SharedFileIndex">
    <vt:lpwstr/>
  </property>
  <property fmtid="{D5CDD505-2E9C-101B-9397-08002B2CF9AE}" pid="12" name="MediaLengthInSeconds">
    <vt:lpwstr/>
  </property>
</Properties>
</file>