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BD326" w14:textId="3FF066D4" w:rsidR="00DB12A3" w:rsidRDefault="00920AEB">
      <w:r>
        <w:rPr>
          <w:noProof/>
          <w:lang w:eastAsia="en-GB"/>
        </w:rPr>
        <mc:AlternateContent>
          <mc:Choice Requires="wps">
            <w:drawing>
              <wp:anchor distT="0" distB="0" distL="114300" distR="114300" simplePos="0" relativeHeight="251663360" behindDoc="0" locked="0" layoutInCell="1" allowOverlap="1" wp14:anchorId="6E15F67D" wp14:editId="79689E7E">
                <wp:simplePos x="0" y="0"/>
                <wp:positionH relativeFrom="column">
                  <wp:posOffset>3816350</wp:posOffset>
                </wp:positionH>
                <wp:positionV relativeFrom="paragraph">
                  <wp:posOffset>8497570</wp:posOffset>
                </wp:positionV>
                <wp:extent cx="3152775" cy="19431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152775" cy="1943100"/>
                        </a:xfrm>
                        <a:prstGeom prst="rect">
                          <a:avLst/>
                        </a:prstGeom>
                        <a:solidFill>
                          <a:schemeClr val="lt1"/>
                        </a:solidFill>
                        <a:ln w="6350">
                          <a:solidFill>
                            <a:prstClr val="black"/>
                          </a:solidFill>
                        </a:ln>
                      </wps:spPr>
                      <wps:txbx>
                        <w:txbxContent>
                          <w:p w14:paraId="786DEED4" w14:textId="77777777" w:rsidR="00920AEB"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w:t>
                            </w:r>
                            <w:proofErr w:type="gramStart"/>
                            <w:r w:rsidRPr="00595EBF">
                              <w:rPr>
                                <w:rFonts w:ascii="Century Gothic" w:hAnsi="Century Gothic"/>
                                <w:b/>
                                <w:color w:val="00B050"/>
                                <w:sz w:val="32"/>
                                <w:szCs w:val="32"/>
                              </w:rPr>
                              <w:t>means</w:t>
                            </w:r>
                            <w:proofErr w:type="gramEnd"/>
                            <w:r w:rsidRPr="00595EBF">
                              <w:rPr>
                                <w:rFonts w:ascii="Century Gothic" w:hAnsi="Century Gothic"/>
                                <w:b/>
                                <w:color w:val="00B050"/>
                                <w:sz w:val="32"/>
                                <w:szCs w:val="32"/>
                              </w:rPr>
                              <w:t xml:space="preserve">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14:paraId="567C935B" w14:textId="54205BC8" w:rsidR="007A68BD" w:rsidRPr="007A68BD" w:rsidRDefault="007A68BD">
                            <w:pPr>
                              <w:rPr>
                                <w:rFonts w:ascii="Century Gothic" w:hAnsi="Century Gothic"/>
                                <w:b/>
                                <w:color w:val="00B050"/>
                                <w:sz w:val="20"/>
                                <w:szCs w:val="20"/>
                              </w:rPr>
                            </w:pPr>
                            <w:r>
                              <w:rPr>
                                <w:rFonts w:ascii="Century Gothic" w:hAnsi="Century Gothic"/>
                                <w:b/>
                                <w:color w:val="00B050"/>
                                <w:sz w:val="20"/>
                                <w:szCs w:val="20"/>
                              </w:rPr>
                              <w:t xml:space="preserve">Parents will have access to extensions of the learning environment such as </w:t>
                            </w:r>
                            <w:r w:rsidR="00920AEB">
                              <w:rPr>
                                <w:rFonts w:ascii="Century Gothic" w:hAnsi="Century Gothic"/>
                                <w:b/>
                                <w:color w:val="00B050"/>
                                <w:sz w:val="20"/>
                                <w:szCs w:val="20"/>
                              </w:rPr>
                              <w:t>Teams to enc</w:t>
                            </w:r>
                            <w:r>
                              <w:rPr>
                                <w:rFonts w:ascii="Century Gothic" w:hAnsi="Century Gothic"/>
                                <w:b/>
                                <w:color w:val="00B050"/>
                                <w:sz w:val="20"/>
                                <w:szCs w:val="20"/>
                              </w:rPr>
                              <w:t>ourage them to be an active participant in their child’s learning and to involve them in celebrating their success.</w:t>
                            </w:r>
                            <w:r w:rsidR="00920AEB">
                              <w:rPr>
                                <w:rFonts w:ascii="Century Gothic" w:hAnsi="Century Gothic"/>
                                <w:b/>
                                <w:color w:val="00B050"/>
                                <w:sz w:val="20"/>
                                <w:szCs w:val="20"/>
                              </w:rPr>
                              <w:t xml:space="preserve"> Parents will be given opportunities throughout the year to visit their child’s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5F67D" id="_x0000_t202" coordsize="21600,21600" o:spt="202" path="m,l,21600r21600,l21600,xe">
                <v:stroke joinstyle="miter"/>
                <v:path gradientshapeok="t" o:connecttype="rect"/>
              </v:shapetype>
              <v:shape id="Text Box 6" o:spid="_x0000_s1026" type="#_x0000_t202" style="position:absolute;margin-left:300.5pt;margin-top:669.1pt;width:248.2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" fillcolor="white [3201]" strokeweight=".5pt">
                <v:textbox>
                  <w:txbxContent>
                    <w:p w14:paraId="786DEED4" w14:textId="77777777" w:rsidR="00920AEB"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w:t>
                      </w:r>
                      <w:proofErr w:type="gramStart"/>
                      <w:r w:rsidRPr="00595EBF">
                        <w:rPr>
                          <w:rFonts w:ascii="Century Gothic" w:hAnsi="Century Gothic"/>
                          <w:b/>
                          <w:color w:val="00B050"/>
                          <w:sz w:val="32"/>
                          <w:szCs w:val="32"/>
                        </w:rPr>
                        <w:t>means</w:t>
                      </w:r>
                      <w:proofErr w:type="gramEnd"/>
                      <w:r w:rsidRPr="00595EBF">
                        <w:rPr>
                          <w:rFonts w:ascii="Century Gothic" w:hAnsi="Century Gothic"/>
                          <w:b/>
                          <w:color w:val="00B050"/>
                          <w:sz w:val="32"/>
                          <w:szCs w:val="32"/>
                        </w:rPr>
                        <w:t xml:space="preserve">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14:paraId="567C935B" w14:textId="54205BC8" w:rsidR="007A68BD" w:rsidRPr="007A68BD" w:rsidRDefault="007A68BD">
                      <w:pPr>
                        <w:rPr>
                          <w:rFonts w:ascii="Century Gothic" w:hAnsi="Century Gothic"/>
                          <w:b/>
                          <w:color w:val="00B050"/>
                          <w:sz w:val="20"/>
                          <w:szCs w:val="20"/>
                        </w:rPr>
                      </w:pPr>
                      <w:r>
                        <w:rPr>
                          <w:rFonts w:ascii="Century Gothic" w:hAnsi="Century Gothic"/>
                          <w:b/>
                          <w:color w:val="00B050"/>
                          <w:sz w:val="20"/>
                          <w:szCs w:val="20"/>
                        </w:rPr>
                        <w:t xml:space="preserve">Parents will have access to extensions of the learning environment such as </w:t>
                      </w:r>
                      <w:r w:rsidR="00920AEB">
                        <w:rPr>
                          <w:rFonts w:ascii="Century Gothic" w:hAnsi="Century Gothic"/>
                          <w:b/>
                          <w:color w:val="00B050"/>
                          <w:sz w:val="20"/>
                          <w:szCs w:val="20"/>
                        </w:rPr>
                        <w:t>Teams to enc</w:t>
                      </w:r>
                      <w:r>
                        <w:rPr>
                          <w:rFonts w:ascii="Century Gothic" w:hAnsi="Century Gothic"/>
                          <w:b/>
                          <w:color w:val="00B050"/>
                          <w:sz w:val="20"/>
                          <w:szCs w:val="20"/>
                        </w:rPr>
                        <w:t>ourage them to be an active participant in their child’s learning and to involve them in celebrating their success.</w:t>
                      </w:r>
                      <w:r w:rsidR="00920AEB">
                        <w:rPr>
                          <w:rFonts w:ascii="Century Gothic" w:hAnsi="Century Gothic"/>
                          <w:b/>
                          <w:color w:val="00B050"/>
                          <w:sz w:val="20"/>
                          <w:szCs w:val="20"/>
                        </w:rPr>
                        <w:t xml:space="preserve"> Parents will be given opportunities throughout the year to visit their child’s class.</w:t>
                      </w:r>
                    </w:p>
                  </w:txbxContent>
                </v:textbox>
              </v:shape>
            </w:pict>
          </mc:Fallback>
        </mc:AlternateContent>
      </w:r>
      <w:r w:rsidR="00CC47A0">
        <w:rPr>
          <w:noProof/>
          <w:lang w:eastAsia="en-GB"/>
        </w:rPr>
        <w:drawing>
          <wp:inline distT="0" distB="0" distL="0" distR="0" wp14:anchorId="31503318" wp14:editId="6CC4F4D6">
            <wp:extent cx="7105650" cy="5314950"/>
            <wp:effectExtent l="0" t="0" r="0" b="0"/>
            <wp:docPr id="7" name="Picture 7"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IMG_1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5650" cy="5314950"/>
                    </a:xfrm>
                    <a:prstGeom prst="rect">
                      <a:avLst/>
                    </a:prstGeom>
                    <a:noFill/>
                    <a:ln>
                      <a:noFill/>
                    </a:ln>
                  </pic:spPr>
                </pic:pic>
              </a:graphicData>
            </a:graphic>
          </wp:inline>
        </w:drawing>
      </w:r>
      <w:r w:rsidR="007A68BD">
        <w:rPr>
          <w:noProof/>
          <w:lang w:eastAsia="en-GB"/>
        </w:rPr>
        <mc:AlternateContent>
          <mc:Choice Requires="wps">
            <w:drawing>
              <wp:anchor distT="0" distB="0" distL="114300" distR="114300" simplePos="0" relativeHeight="251668480" behindDoc="0" locked="0" layoutInCell="1" allowOverlap="1" wp14:anchorId="5AF19CC4" wp14:editId="5B091219">
                <wp:simplePos x="0" y="0"/>
                <wp:positionH relativeFrom="column">
                  <wp:posOffset>3832225</wp:posOffset>
                </wp:positionH>
                <wp:positionV relativeFrom="paragraph">
                  <wp:posOffset>6573520</wp:posOffset>
                </wp:positionV>
                <wp:extent cx="3133725" cy="1857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13372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20A58" w14:textId="77777777" w:rsidR="0073159D" w:rsidRDefault="00921E3D" w:rsidP="0073159D">
                            <w:pPr>
                              <w:jc w:val="center"/>
                            </w:pPr>
                            <w:r w:rsidRPr="00921E3D">
                              <w:rPr>
                                <w:noProof/>
                                <w:lang w:eastAsia="en-GB"/>
                              </w:rPr>
                              <w:drawing>
                                <wp:inline distT="0" distB="0" distL="0" distR="0" wp14:anchorId="3A5D19CD" wp14:editId="20B3A79D">
                                  <wp:extent cx="2944495" cy="2199851"/>
                                  <wp:effectExtent l="0" t="0" r="8255" b="0"/>
                                  <wp:docPr id="14" name="Picture 14"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IMG_12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2199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9CC4" id="Text Box 12" o:spid="_x0000_s1027" type="#_x0000_t202" style="position:absolute;margin-left:301.75pt;margin-top:517.6pt;width:246.75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" fillcolor="white [3201]" strokeweight=".5pt">
                <v:textbox>
                  <w:txbxContent>
                    <w:p w14:paraId="5F820A58" w14:textId="77777777" w:rsidR="0073159D" w:rsidRDefault="00921E3D" w:rsidP="0073159D">
                      <w:pPr>
                        <w:jc w:val="center"/>
                      </w:pPr>
                      <w:r w:rsidRPr="00921E3D">
                        <w:rPr>
                          <w:noProof/>
                          <w:lang w:eastAsia="en-GB"/>
                        </w:rPr>
                        <w:drawing>
                          <wp:inline distT="0" distB="0" distL="0" distR="0" wp14:anchorId="3A5D19CD" wp14:editId="20B3A79D">
                            <wp:extent cx="2944495" cy="2199851"/>
                            <wp:effectExtent l="0" t="0" r="8255" b="0"/>
                            <wp:docPr id="14" name="Picture 14" descr="C:\Users\StaffUser\Desktop\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IMG_12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2199851"/>
                                    </a:xfrm>
                                    <a:prstGeom prst="rect">
                                      <a:avLst/>
                                    </a:prstGeom>
                                    <a:noFill/>
                                    <a:ln>
                                      <a:noFill/>
                                    </a:ln>
                                  </pic:spPr>
                                </pic:pic>
                              </a:graphicData>
                            </a:graphic>
                          </wp:inline>
                        </w:drawing>
                      </w:r>
                    </w:p>
                  </w:txbxContent>
                </v:textbox>
              </v:shape>
            </w:pict>
          </mc:Fallback>
        </mc:AlternateContent>
      </w:r>
      <w:r w:rsidR="00546C0A">
        <w:rPr>
          <w:noProof/>
          <w:lang w:eastAsia="en-GB"/>
        </w:rPr>
        <mc:AlternateContent>
          <mc:Choice Requires="wps">
            <w:drawing>
              <wp:anchor distT="0" distB="0" distL="114300" distR="114300" simplePos="0" relativeHeight="251665408" behindDoc="0" locked="0" layoutInCell="1" allowOverlap="1" wp14:anchorId="574FF27E" wp14:editId="31169D26">
                <wp:simplePos x="0" y="0"/>
                <wp:positionH relativeFrom="column">
                  <wp:posOffset>3841750</wp:posOffset>
                </wp:positionH>
                <wp:positionV relativeFrom="paragraph">
                  <wp:posOffset>2049145</wp:posOffset>
                </wp:positionV>
                <wp:extent cx="3124200" cy="44577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124200" cy="4457700"/>
                        </a:xfrm>
                        <a:prstGeom prst="rect">
                          <a:avLst/>
                        </a:prstGeom>
                        <a:solidFill>
                          <a:schemeClr val="lt1"/>
                        </a:solidFill>
                        <a:ln w="6350">
                          <a:solidFill>
                            <a:prstClr val="black"/>
                          </a:solidFill>
                        </a:ln>
                      </wps:spPr>
                      <wps:txbx>
                        <w:txbxContent>
                          <w:p w14:paraId="6FE2FC58" w14:textId="77777777" w:rsidR="00245A9F" w:rsidRDefault="00245A9F" w:rsidP="00245A9F">
                            <w:pPr>
                              <w:rPr>
                                <w:rFonts w:ascii="Century Gothic" w:hAnsi="Century Gothic"/>
                                <w:b/>
                                <w:color w:val="00B050"/>
                                <w:sz w:val="32"/>
                                <w:szCs w:val="32"/>
                              </w:rPr>
                            </w:pPr>
                            <w:r>
                              <w:rPr>
                                <w:rFonts w:ascii="Century Gothic" w:hAnsi="Century Gothic"/>
                                <w:b/>
                                <w:color w:val="00B050"/>
                                <w:sz w:val="32"/>
                                <w:szCs w:val="32"/>
                              </w:rPr>
                              <w:t>Learning Walls</w:t>
                            </w:r>
                          </w:p>
                          <w:p w14:paraId="71F7B32D" w14:textId="77777777" w:rsidR="008F39C5" w:rsidRPr="008F39C5" w:rsidRDefault="008F39C5" w:rsidP="00245A9F">
                            <w:pPr>
                              <w:rPr>
                                <w:rFonts w:ascii="Century Gothic" w:hAnsi="Century Gothic"/>
                                <w:b/>
                                <w:color w:val="00B050"/>
                                <w:sz w:val="24"/>
                                <w:szCs w:val="24"/>
                              </w:rPr>
                            </w:pPr>
                            <w:r w:rsidRPr="008F39C5">
                              <w:rPr>
                                <w:rFonts w:ascii="Century Gothic" w:hAnsi="Century Gothic"/>
                                <w:b/>
                                <w:color w:val="00B050"/>
                                <w:sz w:val="24"/>
                                <w:szCs w:val="24"/>
                              </w:rPr>
                              <w:t>Learning walls should:</w:t>
                            </w:r>
                          </w:p>
                          <w:p w14:paraId="46A1C540"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the language of learning to support self and peer assessment.</w:t>
                            </w:r>
                          </w:p>
                          <w:p w14:paraId="4719047D"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Be rich in language.</w:t>
                            </w:r>
                          </w:p>
                          <w:p w14:paraId="25CDF9E4" w14:textId="77777777" w:rsidR="008F39C5" w:rsidRP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Map learning experiences, achievements and success.</w:t>
                            </w:r>
                          </w:p>
                          <w:p w14:paraId="69F8686E" w14:textId="77777777" w:rsid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 xml:space="preserve">Support </w:t>
                            </w:r>
                            <w:r>
                              <w:rPr>
                                <w:rFonts w:ascii="Century Gothic" w:hAnsi="Century Gothic"/>
                                <w:b/>
                                <w:color w:val="00B050"/>
                                <w:sz w:val="20"/>
                                <w:szCs w:val="20"/>
                              </w:rPr>
                              <w:t>learning and teaching.</w:t>
                            </w:r>
                          </w:p>
                          <w:p w14:paraId="79CB4489"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Set the tone for shared high expectations and provide high quality learning models to promote independence.</w:t>
                            </w:r>
                          </w:p>
                          <w:p w14:paraId="06113049"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Encourage independence through visual timetables and task boards.</w:t>
                            </w:r>
                          </w:p>
                          <w:p w14:paraId="5C762561"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Model key vocabulary, sentence structures and presentation. </w:t>
                            </w:r>
                          </w:p>
                          <w:p w14:paraId="3B84D14E"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Reflect learners thinking including what they already know and what they want to learn/find out.</w:t>
                            </w:r>
                          </w:p>
                          <w:p w14:paraId="715E79B8"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Act as a reference point by providing learning prompts and supports.</w:t>
                            </w:r>
                          </w:p>
                          <w:p w14:paraId="5070869F" w14:textId="77777777"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and celebrate Children’s Rights.</w:t>
                            </w:r>
                          </w:p>
                          <w:p w14:paraId="07E9687E" w14:textId="77777777" w:rsidR="00BF205A" w:rsidRP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Celebrate learner</w:t>
                            </w:r>
                            <w:r w:rsidR="00302868">
                              <w:rPr>
                                <w:rFonts w:ascii="Century Gothic" w:hAnsi="Century Gothic"/>
                                <w:b/>
                                <w:color w:val="00B050"/>
                                <w:sz w:val="20"/>
                                <w:szCs w:val="20"/>
                              </w:rPr>
                              <w:t>’</w:t>
                            </w:r>
                            <w:r>
                              <w:rPr>
                                <w:rFonts w:ascii="Century Gothic" w:hAnsi="Century Gothic"/>
                                <w:b/>
                                <w:color w:val="00B050"/>
                                <w:sz w:val="20"/>
                                <w:szCs w:val="20"/>
                              </w:rPr>
                              <w:t>s success.</w:t>
                            </w:r>
                          </w:p>
                          <w:p w14:paraId="205A5E60" w14:textId="77777777" w:rsidR="002A78C4" w:rsidRPr="005B3CBD"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DC05" id="Text Box 8" o:spid="_x0000_s1028" type="#_x0000_t202" style="position:absolute;margin-left:302.5pt;margin-top:161.35pt;width:246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" fillcolor="white [3201]" strokeweight=".5pt">
                <v:textbox>
                  <w:txbxContent>
                    <w:p w:rsidR="00245A9F" w:rsidRDefault="00245A9F" w:rsidP="00245A9F">
                      <w:pPr>
                        <w:rPr>
                          <w:rFonts w:ascii="Century Gothic" w:hAnsi="Century Gothic"/>
                          <w:b/>
                          <w:color w:val="00B050"/>
                          <w:sz w:val="32"/>
                          <w:szCs w:val="32"/>
                        </w:rPr>
                      </w:pPr>
                      <w:r>
                        <w:rPr>
                          <w:rFonts w:ascii="Century Gothic" w:hAnsi="Century Gothic"/>
                          <w:b/>
                          <w:color w:val="00B050"/>
                          <w:sz w:val="32"/>
                          <w:szCs w:val="32"/>
                        </w:rPr>
                        <w:t>Learning Walls</w:t>
                      </w:r>
                    </w:p>
                    <w:p w:rsidR="008F39C5" w:rsidRPr="008F39C5" w:rsidRDefault="008F39C5" w:rsidP="00245A9F">
                      <w:pPr>
                        <w:rPr>
                          <w:rFonts w:ascii="Century Gothic" w:hAnsi="Century Gothic"/>
                          <w:b/>
                          <w:color w:val="00B050"/>
                          <w:sz w:val="24"/>
                          <w:szCs w:val="24"/>
                        </w:rPr>
                      </w:pPr>
                      <w:r w:rsidRPr="008F39C5">
                        <w:rPr>
                          <w:rFonts w:ascii="Century Gothic" w:hAnsi="Century Gothic"/>
                          <w:b/>
                          <w:color w:val="00B050"/>
                          <w:sz w:val="24"/>
                          <w:szCs w:val="24"/>
                        </w:rPr>
                        <w:t>Learning walls should:</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the language of learning to support self and peer assessment.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Be rich in language.</w:t>
                      </w:r>
                    </w:p>
                    <w:p w:rsidR="008F39C5" w:rsidRP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Map learning experiences, achievements and success.</w:t>
                      </w:r>
                    </w:p>
                    <w:p w:rsidR="00BF205A" w:rsidRDefault="00BF205A" w:rsidP="008F39C5">
                      <w:pPr>
                        <w:pStyle w:val="ListParagraph"/>
                        <w:numPr>
                          <w:ilvl w:val="0"/>
                          <w:numId w:val="3"/>
                        </w:numPr>
                        <w:rPr>
                          <w:rFonts w:ascii="Century Gothic" w:hAnsi="Century Gothic"/>
                          <w:b/>
                          <w:color w:val="00B050"/>
                          <w:sz w:val="20"/>
                          <w:szCs w:val="20"/>
                        </w:rPr>
                      </w:pPr>
                      <w:r w:rsidRPr="00BF205A">
                        <w:rPr>
                          <w:rFonts w:ascii="Century Gothic" w:hAnsi="Century Gothic"/>
                          <w:b/>
                          <w:color w:val="00B050"/>
                          <w:sz w:val="20"/>
                          <w:szCs w:val="20"/>
                        </w:rPr>
                        <w:t xml:space="preserve">Support </w:t>
                      </w:r>
                      <w:r>
                        <w:rPr>
                          <w:rFonts w:ascii="Century Gothic" w:hAnsi="Century Gothic"/>
                          <w:b/>
                          <w:color w:val="00B050"/>
                          <w:sz w:val="20"/>
                          <w:szCs w:val="20"/>
                        </w:rPr>
                        <w:t>learning and teaching.</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Set the tone for shared high expectations and provide high quality learning models to promote independence.</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Encourage independence through visual timetables and task boards.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Model key vocabulary, sentence structures and presentation. </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Reflect learners thinking including what they already know and what they want to learn/find out.</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Act as a reference point by providing learning prompts and supports.</w:t>
                      </w:r>
                    </w:p>
                    <w:p w:rsid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Promote and celebrate Children’s Rights.</w:t>
                      </w:r>
                    </w:p>
                    <w:p w:rsidR="00BF205A" w:rsidRPr="00BF205A" w:rsidRDefault="00BF205A" w:rsidP="008F39C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Celebrate learner</w:t>
                      </w:r>
                      <w:r w:rsidR="00302868">
                        <w:rPr>
                          <w:rFonts w:ascii="Century Gothic" w:hAnsi="Century Gothic"/>
                          <w:b/>
                          <w:color w:val="00B050"/>
                          <w:sz w:val="20"/>
                          <w:szCs w:val="20"/>
                        </w:rPr>
                        <w:t>’</w:t>
                      </w:r>
                      <w:r>
                        <w:rPr>
                          <w:rFonts w:ascii="Century Gothic" w:hAnsi="Century Gothic"/>
                          <w:b/>
                          <w:color w:val="00B050"/>
                          <w:sz w:val="20"/>
                          <w:szCs w:val="20"/>
                        </w:rPr>
                        <w:t>s success.</w:t>
                      </w:r>
                    </w:p>
                    <w:p w:rsidR="002A78C4" w:rsidRPr="005B3CBD" w:rsidRDefault="002A78C4">
                      <w:pPr>
                        <w:rPr>
                          <w:rFonts w:ascii="Century Gothic" w:hAnsi="Century Gothic"/>
                          <w:b/>
                          <w:color w:val="00B050"/>
                          <w:sz w:val="32"/>
                          <w:szCs w:val="32"/>
                        </w:rPr>
                      </w:pPr>
                    </w:p>
                  </w:txbxContent>
                </v:textbox>
              </v:shape>
            </w:pict>
          </mc:Fallback>
        </mc:AlternateContent>
      </w:r>
      <w:r w:rsidR="00926505">
        <w:rPr>
          <w:noProof/>
          <w:lang w:eastAsia="en-GB"/>
        </w:rPr>
        <mc:AlternateContent>
          <mc:Choice Requires="wps">
            <w:drawing>
              <wp:anchor distT="0" distB="0" distL="114300" distR="114300" simplePos="0" relativeHeight="251662336" behindDoc="0" locked="0" layoutInCell="1" allowOverlap="1" wp14:anchorId="4B977852" wp14:editId="0CEFC080">
                <wp:simplePos x="0" y="0"/>
                <wp:positionH relativeFrom="column">
                  <wp:posOffset>327025</wp:posOffset>
                </wp:positionH>
                <wp:positionV relativeFrom="paragraph">
                  <wp:posOffset>7135495</wp:posOffset>
                </wp:positionV>
                <wp:extent cx="3333750" cy="20669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333750" cy="2066925"/>
                        </a:xfrm>
                        <a:prstGeom prst="rect">
                          <a:avLst/>
                        </a:prstGeom>
                        <a:solidFill>
                          <a:schemeClr val="lt1"/>
                        </a:solidFill>
                        <a:ln w="6350">
                          <a:solidFill>
                            <a:prstClr val="black"/>
                          </a:solidFill>
                        </a:ln>
                      </wps:spPr>
                      <wps:txbx>
                        <w:txbxContent>
                          <w:p w14:paraId="3C80387C" w14:textId="77777777" w:rsidR="008F39C5" w:rsidRDefault="00245A9F" w:rsidP="00245A9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14:paraId="1E03C0E5" w14:textId="77777777" w:rsidR="00926505" w:rsidRPr="00926505" w:rsidRDefault="00926505" w:rsidP="00245A9F">
                            <w:pPr>
                              <w:rPr>
                                <w:rFonts w:ascii="Century Gothic" w:hAnsi="Century Gothic"/>
                                <w:b/>
                                <w:color w:val="00B050"/>
                                <w:sz w:val="20"/>
                                <w:szCs w:val="20"/>
                              </w:rPr>
                            </w:pPr>
                            <w:r>
                              <w:rPr>
                                <w:rFonts w:ascii="Century Gothic" w:hAnsi="Century Gothic"/>
                                <w:b/>
                                <w:color w:val="00B050"/>
                                <w:sz w:val="20"/>
                                <w:szCs w:val="20"/>
                              </w:rPr>
                              <w:t>Learning walls will show children what they need to do and how to go about it. It will provide the</w:t>
                            </w:r>
                            <w:r w:rsidR="00072C70">
                              <w:rPr>
                                <w:rFonts w:ascii="Century Gothic" w:hAnsi="Century Gothic"/>
                                <w:b/>
                                <w:color w:val="00B050"/>
                                <w:sz w:val="20"/>
                                <w:szCs w:val="20"/>
                              </w:rPr>
                              <w:t>m</w:t>
                            </w:r>
                            <w:r>
                              <w:rPr>
                                <w:rFonts w:ascii="Century Gothic" w:hAnsi="Century Gothic"/>
                                <w:b/>
                                <w:color w:val="00B050"/>
                                <w:sz w:val="20"/>
                                <w:szCs w:val="20"/>
                              </w:rPr>
                              <w:t xml:space="preserve"> with clues and ideas that they can use in their learning. Everything in their environment should support them in their learning and demonstrate what good learning looks like. Most importantly it will celebrate their success and promote pride in their learning and achievements.</w:t>
                            </w:r>
                          </w:p>
                          <w:p w14:paraId="110BCE7C" w14:textId="77777777" w:rsidR="002A78C4" w:rsidRPr="004A4F36"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CE18B" id="_x0000_t202" coordsize="21600,21600" o:spt="202" path="m,l,21600r21600,l21600,xe">
                <v:stroke joinstyle="miter"/>
                <v:path gradientshapeok="t" o:connecttype="rect"/>
              </v:shapetype>
              <v:shape id="Text Box 5" o:spid="_x0000_s1029" type="#_x0000_t202" style="position:absolute;margin-left:25.75pt;margin-top:561.85pt;width:262.5pt;height:16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" fillcolor="white [3201]" strokeweight=".5pt">
                <v:textbox>
                  <w:txbxContent>
                    <w:p w:rsidR="008F39C5" w:rsidRDefault="00245A9F" w:rsidP="00245A9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926505" w:rsidRPr="00926505" w:rsidRDefault="00926505" w:rsidP="00245A9F">
                      <w:pPr>
                        <w:rPr>
                          <w:rFonts w:ascii="Century Gothic" w:hAnsi="Century Gothic"/>
                          <w:b/>
                          <w:color w:val="00B050"/>
                          <w:sz w:val="20"/>
                          <w:szCs w:val="20"/>
                        </w:rPr>
                      </w:pPr>
                      <w:r>
                        <w:rPr>
                          <w:rFonts w:ascii="Century Gothic" w:hAnsi="Century Gothic"/>
                          <w:b/>
                          <w:color w:val="00B050"/>
                          <w:sz w:val="20"/>
                          <w:szCs w:val="20"/>
                        </w:rPr>
                        <w:t xml:space="preserve">Learning walls will show children what they need to do and how to go about it. It will provide </w:t>
                      </w:r>
                      <w:r>
                        <w:rPr>
                          <w:rFonts w:ascii="Century Gothic" w:hAnsi="Century Gothic"/>
                          <w:b/>
                          <w:color w:val="00B050"/>
                          <w:sz w:val="20"/>
                          <w:szCs w:val="20"/>
                        </w:rPr>
                        <w:t>the</w:t>
                      </w:r>
                      <w:r w:rsidR="00072C70">
                        <w:rPr>
                          <w:rFonts w:ascii="Century Gothic" w:hAnsi="Century Gothic"/>
                          <w:b/>
                          <w:color w:val="00B050"/>
                          <w:sz w:val="20"/>
                          <w:szCs w:val="20"/>
                        </w:rPr>
                        <w:t>m</w:t>
                      </w:r>
                      <w:bookmarkStart w:id="1" w:name="_GoBack"/>
                      <w:bookmarkEnd w:id="1"/>
                      <w:r>
                        <w:rPr>
                          <w:rFonts w:ascii="Century Gothic" w:hAnsi="Century Gothic"/>
                          <w:b/>
                          <w:color w:val="00B050"/>
                          <w:sz w:val="20"/>
                          <w:szCs w:val="20"/>
                        </w:rPr>
                        <w:t xml:space="preserve"> with clues and ideas that they can use in their learning. Everything in their environment should support them in their learning and demonstrate what good learning looks like. Most importantly it will celebrate their success and promote pride in their learning and achievements.</w:t>
                      </w:r>
                    </w:p>
                    <w:p w:rsidR="002A78C4" w:rsidRPr="004A4F36" w:rsidRDefault="002A78C4">
                      <w:pPr>
                        <w:rPr>
                          <w:rFonts w:ascii="Century Gothic" w:hAnsi="Century Gothic"/>
                          <w:b/>
                          <w:color w:val="00B050"/>
                          <w:sz w:val="32"/>
                          <w:szCs w:val="32"/>
                        </w:rPr>
                      </w:pPr>
                    </w:p>
                  </w:txbxContent>
                </v:textbox>
              </v:shape>
            </w:pict>
          </mc:Fallback>
        </mc:AlternateContent>
      </w:r>
      <w:r w:rsidR="00245A9F">
        <w:rPr>
          <w:noProof/>
          <w:lang w:eastAsia="en-GB"/>
        </w:rPr>
        <mc:AlternateContent>
          <mc:Choice Requires="wps">
            <w:drawing>
              <wp:anchor distT="0" distB="0" distL="114300" distR="114300" simplePos="0" relativeHeight="251661312" behindDoc="0" locked="0" layoutInCell="1" allowOverlap="1" wp14:anchorId="64B8B8C1" wp14:editId="1D949E2E">
                <wp:simplePos x="0" y="0"/>
                <wp:positionH relativeFrom="column">
                  <wp:posOffset>327025</wp:posOffset>
                </wp:positionH>
                <wp:positionV relativeFrom="paragraph">
                  <wp:posOffset>2411095</wp:posOffset>
                </wp:positionV>
                <wp:extent cx="3352800" cy="4648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352800" cy="4648200"/>
                        </a:xfrm>
                        <a:prstGeom prst="rect">
                          <a:avLst/>
                        </a:prstGeom>
                        <a:solidFill>
                          <a:schemeClr val="lt1"/>
                        </a:solidFill>
                        <a:ln w="6350">
                          <a:solidFill>
                            <a:prstClr val="black"/>
                          </a:solidFill>
                        </a:ln>
                      </wps:spPr>
                      <wps:txbx>
                        <w:txbxContent>
                          <w:p w14:paraId="68E165CF" w14:textId="77777777" w:rsidR="00454E5D" w:rsidRDefault="000F29CD">
                            <w:pPr>
                              <w:rPr>
                                <w:rFonts w:ascii="Century Gothic" w:hAnsi="Century Gothic"/>
                                <w:b/>
                                <w:color w:val="00B050"/>
                                <w:sz w:val="32"/>
                                <w:szCs w:val="32"/>
                              </w:rPr>
                            </w:pPr>
                            <w:r>
                              <w:rPr>
                                <w:rFonts w:ascii="Century Gothic" w:hAnsi="Century Gothic"/>
                                <w:b/>
                                <w:color w:val="00B050"/>
                                <w:sz w:val="32"/>
                                <w:szCs w:val="32"/>
                              </w:rPr>
                              <w:t>Key Elements</w:t>
                            </w:r>
                          </w:p>
                          <w:p w14:paraId="2A0BB581" w14:textId="77777777" w:rsidR="00245A9F" w:rsidRPr="00245A9F" w:rsidRDefault="00245A9F">
                            <w:pPr>
                              <w:rPr>
                                <w:rFonts w:ascii="Century Gothic" w:hAnsi="Century Gothic"/>
                                <w:b/>
                                <w:color w:val="00B050"/>
                                <w:sz w:val="24"/>
                                <w:szCs w:val="24"/>
                              </w:rPr>
                            </w:pPr>
                            <w:r w:rsidRPr="00245A9F">
                              <w:rPr>
                                <w:rFonts w:ascii="Century Gothic" w:hAnsi="Century Gothic"/>
                                <w:b/>
                                <w:color w:val="00B050"/>
                                <w:sz w:val="24"/>
                                <w:szCs w:val="24"/>
                              </w:rPr>
                              <w:t>The learning environment should:</w:t>
                            </w:r>
                          </w:p>
                          <w:p w14:paraId="1E3EE0A5" w14:textId="77777777" w:rsidR="00454E5D" w:rsidRDefault="00245A9F" w:rsidP="00454E5D">
                            <w:pPr>
                              <w:pStyle w:val="ListParagraph"/>
                              <w:numPr>
                                <w:ilvl w:val="0"/>
                                <w:numId w:val="2"/>
                              </w:numPr>
                              <w:rPr>
                                <w:rFonts w:ascii="Century Gothic" w:hAnsi="Century Gothic"/>
                                <w:b/>
                                <w:color w:val="00B050"/>
                                <w:sz w:val="20"/>
                                <w:szCs w:val="20"/>
                              </w:rPr>
                            </w:pPr>
                            <w:r w:rsidRPr="00454E5D">
                              <w:rPr>
                                <w:rFonts w:ascii="Century Gothic" w:hAnsi="Century Gothic"/>
                                <w:b/>
                                <w:color w:val="00B050"/>
                                <w:sz w:val="20"/>
                                <w:szCs w:val="20"/>
                              </w:rPr>
                              <w:t>Be</w:t>
                            </w:r>
                            <w:r w:rsidR="00454E5D" w:rsidRPr="00454E5D">
                              <w:rPr>
                                <w:rFonts w:ascii="Century Gothic" w:hAnsi="Century Gothic"/>
                                <w:b/>
                                <w:color w:val="00B050"/>
                                <w:sz w:val="20"/>
                                <w:szCs w:val="20"/>
                              </w:rPr>
                              <w:t xml:space="preserve"> well organised to allow children to access resources independently and safely.</w:t>
                            </w:r>
                          </w:p>
                          <w:p w14:paraId="6D3CD80E"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Be</w:t>
                            </w:r>
                            <w:r w:rsidR="00454E5D">
                              <w:rPr>
                                <w:rFonts w:ascii="Century Gothic" w:hAnsi="Century Gothic"/>
                                <w:b/>
                                <w:color w:val="00B050"/>
                                <w:sz w:val="20"/>
                                <w:szCs w:val="20"/>
                              </w:rPr>
                              <w:t xml:space="preserve"> rich in language and promote and stimulate a child’s thinking. </w:t>
                            </w:r>
                          </w:p>
                          <w:p w14:paraId="5239812E" w14:textId="77777777" w:rsidR="00245A9F"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Use a range of approaches to present information both in text and visual formats to meet the needs of all stakeholders.</w:t>
                            </w:r>
                          </w:p>
                          <w:p w14:paraId="031D915D"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Effectively</w:t>
                            </w:r>
                            <w:r w:rsidR="00454E5D">
                              <w:rPr>
                                <w:rFonts w:ascii="Century Gothic" w:hAnsi="Century Gothic"/>
                                <w:b/>
                                <w:color w:val="00B050"/>
                                <w:sz w:val="20"/>
                                <w:szCs w:val="20"/>
                              </w:rPr>
                              <w:t xml:space="preserve"> use prompts, models and information to stimulate and support learning.</w:t>
                            </w:r>
                          </w:p>
                          <w:p w14:paraId="205E537C" w14:textId="6D582E74" w:rsidR="00245A9F" w:rsidRDefault="00546C0A"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Make effective use </w:t>
                            </w:r>
                            <w:r w:rsidR="00920AEB">
                              <w:rPr>
                                <w:rFonts w:ascii="Century Gothic" w:hAnsi="Century Gothic"/>
                                <w:b/>
                                <w:color w:val="00B050"/>
                                <w:sz w:val="20"/>
                                <w:szCs w:val="20"/>
                              </w:rPr>
                              <w:t>Teams to provide parents with weekly update on learning</w:t>
                            </w:r>
                            <w:r w:rsidR="00245A9F">
                              <w:rPr>
                                <w:rFonts w:ascii="Century Gothic" w:hAnsi="Century Gothic"/>
                                <w:b/>
                                <w:color w:val="00B050"/>
                                <w:sz w:val="20"/>
                                <w:szCs w:val="20"/>
                              </w:rPr>
                              <w:t>.</w:t>
                            </w:r>
                          </w:p>
                          <w:p w14:paraId="5DB58674"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Reflect</w:t>
                            </w:r>
                            <w:r w:rsidR="00454E5D">
                              <w:rPr>
                                <w:rFonts w:ascii="Century Gothic" w:hAnsi="Century Gothic"/>
                                <w:b/>
                                <w:color w:val="00B050"/>
                                <w:sz w:val="20"/>
                                <w:szCs w:val="20"/>
                              </w:rPr>
                              <w:t xml:space="preserve"> learning across all areas of the curriculum.</w:t>
                            </w:r>
                          </w:p>
                          <w:p w14:paraId="17F3E8C9" w14:textId="77777777" w:rsidR="00454E5D" w:rsidRDefault="00454E5D"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Serve as a point of reference for current and new learning.</w:t>
                            </w:r>
                          </w:p>
                          <w:p w14:paraId="033615EE"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Provide staff, pupils, parents and visitors with insight into the learning that is taking place.</w:t>
                            </w:r>
                          </w:p>
                          <w:p w14:paraId="4CF3F3B2" w14:textId="6AFB029D"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Include opportunities and examples of feedback from pupils.</w:t>
                            </w:r>
                          </w:p>
                          <w:p w14:paraId="45D8E243" w14:textId="77777777"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Promote wider achievements of learners.</w:t>
                            </w:r>
                          </w:p>
                          <w:p w14:paraId="2C6CF2B7" w14:textId="77777777" w:rsidR="00245A9F" w:rsidRPr="00245A9F" w:rsidRDefault="00245A9F" w:rsidP="00245A9F">
                            <w:pPr>
                              <w:rPr>
                                <w:rFonts w:ascii="Century Gothic" w:hAnsi="Century Gothic"/>
                                <w:b/>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B8C1" id="Text Box 4" o:spid="_x0000_s1030" type="#_x0000_t202" style="position:absolute;margin-left:25.75pt;margin-top:189.85pt;width:264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rVOwIAAIQ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" fillcolor="white [3201]" strokeweight=".5pt">
                <v:textbox>
                  <w:txbxContent>
                    <w:p w14:paraId="68E165CF" w14:textId="77777777" w:rsidR="00454E5D" w:rsidRDefault="000F29CD">
                      <w:pPr>
                        <w:rPr>
                          <w:rFonts w:ascii="Century Gothic" w:hAnsi="Century Gothic"/>
                          <w:b/>
                          <w:color w:val="00B050"/>
                          <w:sz w:val="32"/>
                          <w:szCs w:val="32"/>
                        </w:rPr>
                      </w:pPr>
                      <w:r>
                        <w:rPr>
                          <w:rFonts w:ascii="Century Gothic" w:hAnsi="Century Gothic"/>
                          <w:b/>
                          <w:color w:val="00B050"/>
                          <w:sz w:val="32"/>
                          <w:szCs w:val="32"/>
                        </w:rPr>
                        <w:t>Key Elements</w:t>
                      </w:r>
                    </w:p>
                    <w:p w14:paraId="2A0BB581" w14:textId="77777777" w:rsidR="00245A9F" w:rsidRPr="00245A9F" w:rsidRDefault="00245A9F">
                      <w:pPr>
                        <w:rPr>
                          <w:rFonts w:ascii="Century Gothic" w:hAnsi="Century Gothic"/>
                          <w:b/>
                          <w:color w:val="00B050"/>
                          <w:sz w:val="24"/>
                          <w:szCs w:val="24"/>
                        </w:rPr>
                      </w:pPr>
                      <w:r w:rsidRPr="00245A9F">
                        <w:rPr>
                          <w:rFonts w:ascii="Century Gothic" w:hAnsi="Century Gothic"/>
                          <w:b/>
                          <w:color w:val="00B050"/>
                          <w:sz w:val="24"/>
                          <w:szCs w:val="24"/>
                        </w:rPr>
                        <w:t>The learning environment should:</w:t>
                      </w:r>
                    </w:p>
                    <w:p w14:paraId="1E3EE0A5" w14:textId="77777777" w:rsidR="00454E5D" w:rsidRDefault="00245A9F" w:rsidP="00454E5D">
                      <w:pPr>
                        <w:pStyle w:val="ListParagraph"/>
                        <w:numPr>
                          <w:ilvl w:val="0"/>
                          <w:numId w:val="2"/>
                        </w:numPr>
                        <w:rPr>
                          <w:rFonts w:ascii="Century Gothic" w:hAnsi="Century Gothic"/>
                          <w:b/>
                          <w:color w:val="00B050"/>
                          <w:sz w:val="20"/>
                          <w:szCs w:val="20"/>
                        </w:rPr>
                      </w:pPr>
                      <w:r w:rsidRPr="00454E5D">
                        <w:rPr>
                          <w:rFonts w:ascii="Century Gothic" w:hAnsi="Century Gothic"/>
                          <w:b/>
                          <w:color w:val="00B050"/>
                          <w:sz w:val="20"/>
                          <w:szCs w:val="20"/>
                        </w:rPr>
                        <w:t>Be</w:t>
                      </w:r>
                      <w:r w:rsidR="00454E5D" w:rsidRPr="00454E5D">
                        <w:rPr>
                          <w:rFonts w:ascii="Century Gothic" w:hAnsi="Century Gothic"/>
                          <w:b/>
                          <w:color w:val="00B050"/>
                          <w:sz w:val="20"/>
                          <w:szCs w:val="20"/>
                        </w:rPr>
                        <w:t xml:space="preserve"> well organised to allow children to access resources independently and safely.</w:t>
                      </w:r>
                    </w:p>
                    <w:p w14:paraId="6D3CD80E"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Be</w:t>
                      </w:r>
                      <w:r w:rsidR="00454E5D">
                        <w:rPr>
                          <w:rFonts w:ascii="Century Gothic" w:hAnsi="Century Gothic"/>
                          <w:b/>
                          <w:color w:val="00B050"/>
                          <w:sz w:val="20"/>
                          <w:szCs w:val="20"/>
                        </w:rPr>
                        <w:t xml:space="preserve"> rich in language and promote and stimulate a child’s thinking. </w:t>
                      </w:r>
                    </w:p>
                    <w:p w14:paraId="5239812E" w14:textId="77777777" w:rsidR="00245A9F"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Use a range of approaches to present information both in text and visual formats to meet the needs of all stakeholders.</w:t>
                      </w:r>
                    </w:p>
                    <w:p w14:paraId="031D915D"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Effectively</w:t>
                      </w:r>
                      <w:r w:rsidR="00454E5D">
                        <w:rPr>
                          <w:rFonts w:ascii="Century Gothic" w:hAnsi="Century Gothic"/>
                          <w:b/>
                          <w:color w:val="00B050"/>
                          <w:sz w:val="20"/>
                          <w:szCs w:val="20"/>
                        </w:rPr>
                        <w:t xml:space="preserve"> use prompts, models and information to stimulate and support learning.</w:t>
                      </w:r>
                    </w:p>
                    <w:p w14:paraId="205E537C" w14:textId="6D582E74" w:rsidR="00245A9F" w:rsidRDefault="00546C0A"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Make effective use </w:t>
                      </w:r>
                      <w:r w:rsidR="00920AEB">
                        <w:rPr>
                          <w:rFonts w:ascii="Century Gothic" w:hAnsi="Century Gothic"/>
                          <w:b/>
                          <w:color w:val="00B050"/>
                          <w:sz w:val="20"/>
                          <w:szCs w:val="20"/>
                        </w:rPr>
                        <w:t>Teams to provide parents with weekly update on learning</w:t>
                      </w:r>
                      <w:r w:rsidR="00245A9F">
                        <w:rPr>
                          <w:rFonts w:ascii="Century Gothic" w:hAnsi="Century Gothic"/>
                          <w:b/>
                          <w:color w:val="00B050"/>
                          <w:sz w:val="20"/>
                          <w:szCs w:val="20"/>
                        </w:rPr>
                        <w:t>.</w:t>
                      </w:r>
                    </w:p>
                    <w:p w14:paraId="5DB58674"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Reflect</w:t>
                      </w:r>
                      <w:r w:rsidR="00454E5D">
                        <w:rPr>
                          <w:rFonts w:ascii="Century Gothic" w:hAnsi="Century Gothic"/>
                          <w:b/>
                          <w:color w:val="00B050"/>
                          <w:sz w:val="20"/>
                          <w:szCs w:val="20"/>
                        </w:rPr>
                        <w:t xml:space="preserve"> learning across all areas of the curriculum.</w:t>
                      </w:r>
                    </w:p>
                    <w:p w14:paraId="17F3E8C9" w14:textId="77777777" w:rsidR="00454E5D" w:rsidRDefault="00454E5D"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Serve as a point of reference for current and new learning.</w:t>
                      </w:r>
                    </w:p>
                    <w:p w14:paraId="033615EE" w14:textId="77777777" w:rsidR="00454E5D" w:rsidRDefault="00245A9F" w:rsidP="00454E5D">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Provide staff, pupils, parents and visitors with insight into the learning that is taking place.</w:t>
                      </w:r>
                    </w:p>
                    <w:p w14:paraId="4CF3F3B2" w14:textId="6AFB029D"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Include opportunities and examples of feedback from pupils.</w:t>
                      </w:r>
                    </w:p>
                    <w:p w14:paraId="45D8E243" w14:textId="77777777" w:rsidR="00245A9F" w:rsidRDefault="00245A9F" w:rsidP="00245A9F">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Promote wider achievements of learners.</w:t>
                      </w:r>
                    </w:p>
                    <w:p w14:paraId="2C6CF2B7" w14:textId="77777777" w:rsidR="00245A9F" w:rsidRPr="00245A9F" w:rsidRDefault="00245A9F" w:rsidP="00245A9F">
                      <w:pPr>
                        <w:rPr>
                          <w:rFonts w:ascii="Century Gothic" w:hAnsi="Century Gothic"/>
                          <w:b/>
                          <w:color w:val="00B050"/>
                          <w:sz w:val="20"/>
                          <w:szCs w:val="20"/>
                        </w:rPr>
                      </w:pPr>
                    </w:p>
                  </w:txbxContent>
                </v:textbox>
              </v:shape>
            </w:pict>
          </mc:Fallback>
        </mc:AlternateContent>
      </w:r>
      <w:r w:rsidR="00293A4F">
        <w:rPr>
          <w:noProof/>
          <w:lang w:eastAsia="en-GB"/>
        </w:rPr>
        <mc:AlternateContent>
          <mc:Choice Requires="wps">
            <w:drawing>
              <wp:anchor distT="0" distB="0" distL="114300" distR="114300" simplePos="0" relativeHeight="251670528" behindDoc="0" locked="0" layoutInCell="1" allowOverlap="1" wp14:anchorId="69850AEC" wp14:editId="3000F320">
                <wp:simplePos x="0" y="0"/>
                <wp:positionH relativeFrom="column">
                  <wp:posOffset>1774825</wp:posOffset>
                </wp:positionH>
                <wp:positionV relativeFrom="paragraph">
                  <wp:posOffset>9259570</wp:posOffset>
                </wp:positionV>
                <wp:extent cx="1905000" cy="942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9050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4CCBB8" w14:textId="77777777" w:rsidR="00916F95" w:rsidRDefault="00921E3D" w:rsidP="00916F95">
                            <w:pPr>
                              <w:jc w:val="center"/>
                            </w:pPr>
                            <w:r w:rsidRPr="00921E3D">
                              <w:rPr>
                                <w:noProof/>
                                <w:lang w:eastAsia="en-GB"/>
                              </w:rPr>
                              <w:drawing>
                                <wp:inline distT="0" distB="0" distL="0" distR="0" wp14:anchorId="2731F938" wp14:editId="4332A240">
                                  <wp:extent cx="1715190" cy="995680"/>
                                  <wp:effectExtent l="0" t="0" r="0" b="0"/>
                                  <wp:docPr id="18" name="Picture 18" descr="C:\Users\StaffUser\Desktop\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IMG_12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210" cy="996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346C" id="Text Box 17" o:spid="_x0000_s1031" type="#_x0000_t202" style="position:absolute;margin-left:139.75pt;margin-top:729.1pt;width:150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" fillcolor="white [3201]" strokeweight=".5pt">
                <v:textbox>
                  <w:txbxContent>
                    <w:p w:rsidR="00916F95" w:rsidRDefault="00921E3D" w:rsidP="00916F95">
                      <w:pPr>
                        <w:jc w:val="center"/>
                      </w:pPr>
                      <w:r w:rsidRPr="00921E3D">
                        <w:rPr>
                          <w:noProof/>
                          <w:lang w:eastAsia="en-GB"/>
                        </w:rPr>
                        <w:drawing>
                          <wp:inline distT="0" distB="0" distL="0" distR="0">
                            <wp:extent cx="1715190" cy="995680"/>
                            <wp:effectExtent l="0" t="0" r="0" b="0"/>
                            <wp:docPr id="18" name="Picture 18" descr="C:\Users\StaffUser\Desktop\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Desktop\IMG_12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6210" cy="996272"/>
                                    </a:xfrm>
                                    <a:prstGeom prst="rect">
                                      <a:avLst/>
                                    </a:prstGeom>
                                    <a:noFill/>
                                    <a:ln>
                                      <a:noFill/>
                                    </a:ln>
                                  </pic:spPr>
                                </pic:pic>
                              </a:graphicData>
                            </a:graphic>
                          </wp:inline>
                        </w:drawing>
                      </w:r>
                    </w:p>
                  </w:txbxContent>
                </v:textbox>
              </v:shape>
            </w:pict>
          </mc:Fallback>
        </mc:AlternateContent>
      </w:r>
      <w:r w:rsidR="00916F95">
        <w:rPr>
          <w:noProof/>
          <w:lang w:eastAsia="en-GB"/>
        </w:rPr>
        <mc:AlternateContent>
          <mc:Choice Requires="wps">
            <w:drawing>
              <wp:anchor distT="0" distB="0" distL="114300" distR="114300" simplePos="0" relativeHeight="251659264" behindDoc="0" locked="0" layoutInCell="1" allowOverlap="1" wp14:anchorId="2F7BE1FA" wp14:editId="3E98F502">
                <wp:simplePos x="0" y="0"/>
                <wp:positionH relativeFrom="column">
                  <wp:posOffset>288597</wp:posOffset>
                </wp:positionH>
                <wp:positionV relativeFrom="paragraph">
                  <wp:posOffset>195711</wp:posOffset>
                </wp:positionV>
                <wp:extent cx="6637282"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637282" cy="419100"/>
                        </a:xfrm>
                        <a:prstGeom prst="rect">
                          <a:avLst/>
                        </a:prstGeom>
                        <a:solidFill>
                          <a:schemeClr val="lt1"/>
                        </a:solidFill>
                        <a:ln w="6350">
                          <a:solidFill>
                            <a:prstClr val="black"/>
                          </a:solidFill>
                        </a:ln>
                      </wps:spPr>
                      <wps:txbx>
                        <w:txbxContent>
                          <w:p w14:paraId="76339CCB" w14:textId="77777777" w:rsidR="002A78C4" w:rsidRPr="002A78C4" w:rsidRDefault="0054581F" w:rsidP="00C80612">
                            <w:pPr>
                              <w:jc w:val="center"/>
                              <w:rPr>
                                <w:rFonts w:ascii="Century Gothic" w:hAnsi="Century Gothic"/>
                                <w:b/>
                                <w:color w:val="00B050"/>
                                <w:sz w:val="36"/>
                              </w:rPr>
                            </w:pPr>
                            <w:r>
                              <w:rPr>
                                <w:rFonts w:ascii="Century Gothic" w:hAnsi="Century Gothic"/>
                                <w:b/>
                                <w:color w:val="00B050"/>
                                <w:sz w:val="36"/>
                              </w:rPr>
                              <w:t>Woodlands Primary School –</w:t>
                            </w:r>
                            <w:r w:rsidR="000F29CD">
                              <w:rPr>
                                <w:rFonts w:ascii="Century Gothic" w:hAnsi="Century Gothic"/>
                                <w:b/>
                                <w:color w:val="00B050"/>
                                <w:sz w:val="36"/>
                              </w:rPr>
                              <w:t xml:space="preserve"> Learning Environment </w:t>
                            </w:r>
                            <w:r>
                              <w:rPr>
                                <w:rFonts w:ascii="Century Gothic" w:hAnsi="Century Gothic"/>
                                <w:b/>
                                <w:color w:val="00B050"/>
                                <w:sz w:val="3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13A7" id="Text Box 2" o:spid="_x0000_s1030" type="#_x0000_t202" style="position:absolute;margin-left:22.7pt;margin-top:15.4pt;width:52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" fillcolor="white [3201]" strokeweight=".5pt">
                <v:textbox>
                  <w:txbxContent>
                    <w:p w:rsidR="002A78C4" w:rsidRPr="002A78C4" w:rsidRDefault="0054581F" w:rsidP="00C80612">
                      <w:pPr>
                        <w:jc w:val="center"/>
                        <w:rPr>
                          <w:rFonts w:ascii="Century Gothic" w:hAnsi="Century Gothic"/>
                          <w:b/>
                          <w:color w:val="00B050"/>
                          <w:sz w:val="36"/>
                        </w:rPr>
                      </w:pPr>
                      <w:r>
                        <w:rPr>
                          <w:rFonts w:ascii="Century Gothic" w:hAnsi="Century Gothic"/>
                          <w:b/>
                          <w:color w:val="00B050"/>
                          <w:sz w:val="36"/>
                        </w:rPr>
                        <w:t>Woodlands Primary School –</w:t>
                      </w:r>
                      <w:r w:rsidR="000F29CD">
                        <w:rPr>
                          <w:rFonts w:ascii="Century Gothic" w:hAnsi="Century Gothic"/>
                          <w:b/>
                          <w:color w:val="00B050"/>
                          <w:sz w:val="36"/>
                        </w:rPr>
                        <w:t xml:space="preserve"> Learning Environment </w:t>
                      </w:r>
                      <w:r>
                        <w:rPr>
                          <w:rFonts w:ascii="Century Gothic" w:hAnsi="Century Gothic"/>
                          <w:b/>
                          <w:color w:val="00B050"/>
                          <w:sz w:val="36"/>
                        </w:rPr>
                        <w:t>Policy</w:t>
                      </w:r>
                    </w:p>
                  </w:txbxContent>
                </v:textbox>
              </v:shape>
            </w:pict>
          </mc:Fallback>
        </mc:AlternateContent>
      </w:r>
      <w:r w:rsidR="0073159D">
        <w:rPr>
          <w:noProof/>
          <w:lang w:eastAsia="en-GB"/>
        </w:rPr>
        <mc:AlternateContent>
          <mc:Choice Requires="wps">
            <w:drawing>
              <wp:anchor distT="0" distB="0" distL="114300" distR="114300" simplePos="0" relativeHeight="251667456" behindDoc="0" locked="0" layoutInCell="1" allowOverlap="1" wp14:anchorId="0CFC289E" wp14:editId="40AEF58A">
                <wp:simplePos x="0" y="0"/>
                <wp:positionH relativeFrom="column">
                  <wp:posOffset>320128</wp:posOffset>
                </wp:positionH>
                <wp:positionV relativeFrom="paragraph">
                  <wp:posOffset>9260884</wp:posOffset>
                </wp:positionV>
                <wp:extent cx="1345981" cy="942975"/>
                <wp:effectExtent l="0" t="0" r="26035" b="28575"/>
                <wp:wrapNone/>
                <wp:docPr id="11" name="Text Box 11"/>
                <wp:cNvGraphicFramePr/>
                <a:graphic xmlns:a="http://schemas.openxmlformats.org/drawingml/2006/main">
                  <a:graphicData uri="http://schemas.microsoft.com/office/word/2010/wordprocessingShape">
                    <wps:wsp>
                      <wps:cNvSpPr txBox="1"/>
                      <wps:spPr>
                        <a:xfrm>
                          <a:off x="0" y="0"/>
                          <a:ext cx="1345981" cy="942975"/>
                        </a:xfrm>
                        <a:prstGeom prst="rect">
                          <a:avLst/>
                        </a:prstGeom>
                        <a:solidFill>
                          <a:schemeClr val="lt1"/>
                        </a:solidFill>
                        <a:ln w="6350">
                          <a:solidFill>
                            <a:prstClr val="black"/>
                          </a:solidFill>
                        </a:ln>
                      </wps:spPr>
                      <wps:txbx>
                        <w:txbxContent>
                          <w:p w14:paraId="377C632E" w14:textId="77777777" w:rsidR="003958FA" w:rsidRDefault="003958FA" w:rsidP="00916F95">
                            <w:pPr>
                              <w:jc w:val="center"/>
                            </w:pPr>
                            <w:r>
                              <w:rPr>
                                <w:noProof/>
                                <w:lang w:eastAsia="en-GB"/>
                              </w:rPr>
                              <w:drawing>
                                <wp:inline distT="0" distB="0" distL="0" distR="0" wp14:anchorId="088740FA" wp14:editId="47D4747C">
                                  <wp:extent cx="1125179" cy="800100"/>
                                  <wp:effectExtent l="0" t="0" r="0" b="0"/>
                                  <wp:docPr id="10" name="Picture 10" descr="C:\Users\sofasloth138\AppData\Local\Microsoft\Windows\INetCacheContent.Word\Rights-Resp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asloth138\AppData\Local\Microsoft\Windows\INetCacheContent.Word\Rights-Respec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1981" cy="8120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0B13" id="Text Box 11" o:spid="_x0000_s1028" type="#_x0000_t202" style="position:absolute;margin-left:25.2pt;margin-top:729.2pt;width:106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" fillcolor="white [3201]" strokeweight=".5pt">
                <v:textbox>
                  <w:txbxContent>
                    <w:p w:rsidR="003958FA" w:rsidRDefault="003958FA" w:rsidP="00916F95">
                      <w:pPr>
                        <w:jc w:val="center"/>
                      </w:pPr>
                      <w:r>
                        <w:rPr>
                          <w:noProof/>
                          <w:lang w:eastAsia="en-GB"/>
                        </w:rPr>
                        <w:drawing>
                          <wp:inline distT="0" distB="0" distL="0" distR="0" wp14:anchorId="5863EFB5" wp14:editId="0CEFC7F3">
                            <wp:extent cx="1125179" cy="800100"/>
                            <wp:effectExtent l="0" t="0" r="0" b="0"/>
                            <wp:docPr id="10" name="Picture 10" descr="C:\Users\sofasloth138\AppData\Local\Microsoft\Windows\INetCacheContent.Word\Rights-Resp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asloth138\AppData\Local\Microsoft\Windows\INetCacheContent.Word\Rights-Respec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1981" cy="812048"/>
                                    </a:xfrm>
                                    <a:prstGeom prst="rect">
                                      <a:avLst/>
                                    </a:prstGeom>
                                    <a:noFill/>
                                    <a:ln>
                                      <a:noFill/>
                                    </a:ln>
                                  </pic:spPr>
                                </pic:pic>
                              </a:graphicData>
                            </a:graphic>
                          </wp:inline>
                        </w:drawing>
                      </w:r>
                    </w:p>
                  </w:txbxContent>
                </v:textbox>
              </v:shape>
            </w:pict>
          </mc:Fallback>
        </mc:AlternateContent>
      </w:r>
      <w:r w:rsidR="0073159D">
        <w:rPr>
          <w:noProof/>
          <w:lang w:eastAsia="en-GB"/>
        </w:rPr>
        <mc:AlternateContent>
          <mc:Choice Requires="wps">
            <w:drawing>
              <wp:anchor distT="0" distB="0" distL="114300" distR="114300" simplePos="0" relativeHeight="251666432" behindDoc="0" locked="0" layoutInCell="1" allowOverlap="1" wp14:anchorId="130E7532" wp14:editId="2CB2AC46">
                <wp:simplePos x="0" y="0"/>
                <wp:positionH relativeFrom="margin">
                  <wp:posOffset>5522748</wp:posOffset>
                </wp:positionH>
                <wp:positionV relativeFrom="paragraph">
                  <wp:posOffset>715974</wp:posOffset>
                </wp:positionV>
                <wp:extent cx="1434662" cy="1236126"/>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4662" cy="1236126"/>
                        </a:xfrm>
                        <a:prstGeom prst="rect">
                          <a:avLst/>
                        </a:prstGeom>
                        <a:solidFill>
                          <a:schemeClr val="lt1"/>
                        </a:solidFill>
                        <a:ln w="6350">
                          <a:solidFill>
                            <a:prstClr val="black"/>
                          </a:solidFill>
                        </a:ln>
                      </wps:spPr>
                      <wps:txbx>
                        <w:txbxContent>
                          <w:p w14:paraId="23CC822E" w14:textId="77777777" w:rsidR="002A78C4" w:rsidRDefault="002A78C4" w:rsidP="00916F95">
                            <w:r>
                              <w:rPr>
                                <w:noProof/>
                                <w:lang w:eastAsia="en-GB"/>
                              </w:rPr>
                              <w:drawing>
                                <wp:inline distT="0" distB="0" distL="0" distR="0" wp14:anchorId="3C85A5B2" wp14:editId="6E325FAC">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5464" id="Text Box 9" o:spid="_x0000_s1029" type="#_x0000_t202" style="position:absolute;margin-left:434.85pt;margin-top:56.4pt;width:112.95pt;height: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" fillcolor="white [3201]" strokeweight=".5pt">
                <v:textbox>
                  <w:txbxContent>
                    <w:p w:rsidR="002A78C4" w:rsidRDefault="002A78C4" w:rsidP="00916F95">
                      <w:r>
                        <w:rPr>
                          <w:noProof/>
                          <w:lang w:eastAsia="en-GB"/>
                        </w:rPr>
                        <w:drawing>
                          <wp:inline distT="0" distB="0" distL="0" distR="0" wp14:anchorId="637F8DFF" wp14:editId="2F775611">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v:textbox>
                <w10:wrap anchorx="margin"/>
              </v:shape>
            </w:pict>
          </mc:Fallback>
        </mc:AlternateContent>
      </w:r>
      <w:r w:rsidR="0073159D">
        <w:rPr>
          <w:noProof/>
          <w:lang w:eastAsia="en-GB"/>
        </w:rPr>
        <mc:AlternateContent>
          <mc:Choice Requires="wps">
            <w:drawing>
              <wp:anchor distT="0" distB="0" distL="114300" distR="114300" simplePos="0" relativeHeight="251669504" behindDoc="0" locked="0" layoutInCell="1" allowOverlap="1" wp14:anchorId="5D87BA3E" wp14:editId="3B00BAEF">
                <wp:simplePos x="0" y="0"/>
                <wp:positionH relativeFrom="column">
                  <wp:posOffset>3867369</wp:posOffset>
                </wp:positionH>
                <wp:positionV relativeFrom="paragraph">
                  <wp:posOffset>715973</wp:posOffset>
                </wp:positionV>
                <wp:extent cx="1529255" cy="1236761"/>
                <wp:effectExtent l="0" t="0" r="13970" b="20955"/>
                <wp:wrapNone/>
                <wp:docPr id="15" name="Text Box 15"/>
                <wp:cNvGraphicFramePr/>
                <a:graphic xmlns:a="http://schemas.openxmlformats.org/drawingml/2006/main">
                  <a:graphicData uri="http://schemas.microsoft.com/office/word/2010/wordprocessingShape">
                    <wps:wsp>
                      <wps:cNvSpPr txBox="1"/>
                      <wps:spPr>
                        <a:xfrm>
                          <a:off x="0" y="0"/>
                          <a:ext cx="1529255" cy="1236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DDB21" w14:textId="77777777" w:rsidR="0073159D" w:rsidRDefault="00921E3D" w:rsidP="00916F95">
                            <w:pPr>
                              <w:jc w:val="center"/>
                            </w:pPr>
                            <w:r w:rsidRPr="00921E3D">
                              <w:rPr>
                                <w:noProof/>
                                <w:lang w:eastAsia="en-GB"/>
                              </w:rPr>
                              <w:drawing>
                                <wp:inline distT="0" distB="0" distL="0" distR="0" wp14:anchorId="1D8D4AAA" wp14:editId="507614ED">
                                  <wp:extent cx="1339514" cy="1133475"/>
                                  <wp:effectExtent l="0" t="0" r="0" b="0"/>
                                  <wp:docPr id="16" name="Picture 16" descr="C:\Users\StaffUser\Desktop\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12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046" cy="1134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DA81" id="Text Box 15" o:spid="_x0000_s1035" type="#_x0000_t202" style="position:absolute;margin-left:304.5pt;margin-top:56.4pt;width:120.4pt;height:9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" fillcolor="white [3201]" strokeweight=".5pt">
                <v:textbox>
                  <w:txbxContent>
                    <w:p w:rsidR="0073159D" w:rsidRDefault="00921E3D" w:rsidP="00916F95">
                      <w:pPr>
                        <w:jc w:val="center"/>
                      </w:pPr>
                      <w:bookmarkStart w:id="1" w:name="_GoBack"/>
                      <w:r w:rsidRPr="00921E3D">
                        <w:rPr>
                          <w:noProof/>
                          <w:lang w:eastAsia="en-GB"/>
                        </w:rPr>
                        <w:drawing>
                          <wp:inline distT="0" distB="0" distL="0" distR="0">
                            <wp:extent cx="1339514" cy="1133475"/>
                            <wp:effectExtent l="0" t="0" r="0" b="0"/>
                            <wp:docPr id="16" name="Picture 16" descr="C:\Users\StaffUser\Desktop\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12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046" cy="1134772"/>
                                    </a:xfrm>
                                    <a:prstGeom prst="rect">
                                      <a:avLst/>
                                    </a:prstGeom>
                                    <a:noFill/>
                                    <a:ln>
                                      <a:noFill/>
                                    </a:ln>
                                  </pic:spPr>
                                </pic:pic>
                              </a:graphicData>
                            </a:graphic>
                          </wp:inline>
                        </w:drawing>
                      </w:r>
                      <w:bookmarkEnd w:id="1"/>
                    </w:p>
                  </w:txbxContent>
                </v:textbox>
              </v:shape>
            </w:pict>
          </mc:Fallback>
        </mc:AlternateContent>
      </w:r>
      <w:r w:rsidR="0073159D">
        <w:rPr>
          <w:noProof/>
          <w:lang w:eastAsia="en-GB"/>
        </w:rPr>
        <w:drawing>
          <wp:anchor distT="0" distB="0" distL="114300" distR="114300" simplePos="0" relativeHeight="251658240" behindDoc="0" locked="0" layoutInCell="1" allowOverlap="1" wp14:anchorId="26103792" wp14:editId="5730A039">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34A">
        <w:rPr>
          <w:noProof/>
          <w:lang w:eastAsia="en-GB"/>
        </w:rPr>
        <mc:AlternateContent>
          <mc:Choice Requires="wps">
            <w:drawing>
              <wp:anchor distT="0" distB="0" distL="114300" distR="114300" simplePos="0" relativeHeight="251660288" behindDoc="0" locked="0" layoutInCell="1" allowOverlap="1" wp14:anchorId="7F7F8FC8" wp14:editId="5BBBED22">
                <wp:simplePos x="0" y="0"/>
                <wp:positionH relativeFrom="column">
                  <wp:posOffset>317500</wp:posOffset>
                </wp:positionH>
                <wp:positionV relativeFrom="paragraph">
                  <wp:posOffset>715645</wp:posOffset>
                </wp:positionV>
                <wp:extent cx="3381375" cy="1628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381375" cy="1628775"/>
                        </a:xfrm>
                        <a:prstGeom prst="rect">
                          <a:avLst/>
                        </a:prstGeom>
                        <a:solidFill>
                          <a:schemeClr val="lt1"/>
                        </a:solidFill>
                        <a:ln w="6350">
                          <a:solidFill>
                            <a:prstClr val="black"/>
                          </a:solidFill>
                        </a:ln>
                      </wps:spPr>
                      <wps:txbx>
                        <w:txbxContent>
                          <w:p w14:paraId="68BB42AA" w14:textId="77777777" w:rsidR="002A78C4" w:rsidRDefault="002A78C4">
                            <w:pPr>
                              <w:rPr>
                                <w:rFonts w:ascii="Century Gothic" w:hAnsi="Century Gothic"/>
                                <w:b/>
                                <w:color w:val="00B050"/>
                                <w:sz w:val="32"/>
                                <w:szCs w:val="32"/>
                              </w:rPr>
                            </w:pPr>
                            <w:r w:rsidRPr="004A4F36">
                              <w:rPr>
                                <w:rFonts w:ascii="Century Gothic" w:hAnsi="Century Gothic"/>
                                <w:b/>
                                <w:color w:val="00B050"/>
                                <w:sz w:val="32"/>
                                <w:szCs w:val="32"/>
                              </w:rPr>
                              <w:t>Key Message</w:t>
                            </w:r>
                          </w:p>
                          <w:p w14:paraId="72F971EF" w14:textId="77777777" w:rsidR="000F29CD" w:rsidRPr="00454E5D" w:rsidRDefault="00454E5D">
                            <w:pPr>
                              <w:rPr>
                                <w:rFonts w:ascii="Century Gothic" w:hAnsi="Century Gothic"/>
                                <w:b/>
                                <w:color w:val="00B050"/>
                                <w:sz w:val="20"/>
                                <w:szCs w:val="20"/>
                              </w:rPr>
                            </w:pPr>
                            <w:r w:rsidRPr="00454E5D">
                              <w:rPr>
                                <w:rFonts w:ascii="Century Gothic" w:hAnsi="Century Gothic"/>
                                <w:b/>
                                <w:color w:val="00B050"/>
                                <w:sz w:val="20"/>
                                <w:szCs w:val="20"/>
                              </w:rPr>
                              <w:t xml:space="preserve">The learning environment is a visual representation of our core values </w:t>
                            </w:r>
                            <w:r>
                              <w:rPr>
                                <w:rFonts w:ascii="Century Gothic" w:hAnsi="Century Gothic"/>
                                <w:b/>
                                <w:color w:val="00B050"/>
                                <w:sz w:val="20"/>
                                <w:szCs w:val="20"/>
                              </w:rPr>
                              <w:t>and represents the standards we aspire to for all our learners. It</w:t>
                            </w:r>
                            <w:r w:rsidRPr="00454E5D">
                              <w:rPr>
                                <w:rFonts w:ascii="Century Gothic" w:hAnsi="Century Gothic"/>
                                <w:b/>
                                <w:color w:val="00B050"/>
                                <w:sz w:val="20"/>
                                <w:szCs w:val="20"/>
                              </w:rPr>
                              <w:t xml:space="preserve"> is integral to all as</w:t>
                            </w:r>
                            <w:r>
                              <w:rPr>
                                <w:rFonts w:ascii="Century Gothic" w:hAnsi="Century Gothic"/>
                                <w:b/>
                                <w:color w:val="00B050"/>
                                <w:sz w:val="20"/>
                                <w:szCs w:val="20"/>
                              </w:rPr>
                              <w:t>pects of learning and teaching and should support children to become independent, successful learners with high expectations of their own and others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32FC" id="Text Box 3" o:spid="_x0000_s1036" type="#_x0000_t202" style="position:absolute;margin-left:25pt;margin-top:56.35pt;width:266.2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" fillcolor="white [3201]" strokeweight=".5pt">
                <v:textbox>
                  <w:txbxContent>
                    <w:p w:rsidR="002A78C4" w:rsidRDefault="002A78C4">
                      <w:pPr>
                        <w:rPr>
                          <w:rFonts w:ascii="Century Gothic" w:hAnsi="Century Gothic"/>
                          <w:b/>
                          <w:color w:val="00B050"/>
                          <w:sz w:val="32"/>
                          <w:szCs w:val="32"/>
                        </w:rPr>
                      </w:pPr>
                      <w:r w:rsidRPr="004A4F36">
                        <w:rPr>
                          <w:rFonts w:ascii="Century Gothic" w:hAnsi="Century Gothic"/>
                          <w:b/>
                          <w:color w:val="00B050"/>
                          <w:sz w:val="32"/>
                          <w:szCs w:val="32"/>
                        </w:rPr>
                        <w:t>Key Message</w:t>
                      </w:r>
                    </w:p>
                    <w:p w:rsidR="000F29CD" w:rsidRPr="00454E5D" w:rsidRDefault="00454E5D">
                      <w:pPr>
                        <w:rPr>
                          <w:rFonts w:ascii="Century Gothic" w:hAnsi="Century Gothic"/>
                          <w:b/>
                          <w:color w:val="00B050"/>
                          <w:sz w:val="20"/>
                          <w:szCs w:val="20"/>
                        </w:rPr>
                      </w:pPr>
                      <w:r w:rsidRPr="00454E5D">
                        <w:rPr>
                          <w:rFonts w:ascii="Century Gothic" w:hAnsi="Century Gothic"/>
                          <w:b/>
                          <w:color w:val="00B050"/>
                          <w:sz w:val="20"/>
                          <w:szCs w:val="20"/>
                        </w:rPr>
                        <w:t xml:space="preserve">The learning environment is a visual representation of our core values </w:t>
                      </w:r>
                      <w:r>
                        <w:rPr>
                          <w:rFonts w:ascii="Century Gothic" w:hAnsi="Century Gothic"/>
                          <w:b/>
                          <w:color w:val="00B050"/>
                          <w:sz w:val="20"/>
                          <w:szCs w:val="20"/>
                        </w:rPr>
                        <w:t>and represents the standards we aspire to for all our learners. It</w:t>
                      </w:r>
                      <w:r w:rsidRPr="00454E5D">
                        <w:rPr>
                          <w:rFonts w:ascii="Century Gothic" w:hAnsi="Century Gothic"/>
                          <w:b/>
                          <w:color w:val="00B050"/>
                          <w:sz w:val="20"/>
                          <w:szCs w:val="20"/>
                        </w:rPr>
                        <w:t xml:space="preserve"> is integral to all as</w:t>
                      </w:r>
                      <w:r>
                        <w:rPr>
                          <w:rFonts w:ascii="Century Gothic" w:hAnsi="Century Gothic"/>
                          <w:b/>
                          <w:color w:val="00B050"/>
                          <w:sz w:val="20"/>
                          <w:szCs w:val="20"/>
                        </w:rPr>
                        <w:t>pects of learning and teaching and should support children to become independent, successful learners with high expectations of their own and others achievements.</w:t>
                      </w:r>
                    </w:p>
                  </w:txbxContent>
                </v:textbox>
              </v:shape>
            </w:pict>
          </mc:Fallback>
        </mc:AlternateContent>
      </w:r>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DB28F0"/>
    <w:multiLevelType w:val="hybridMultilevel"/>
    <w:tmpl w:val="8322311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44287727"/>
    <w:multiLevelType w:val="hybridMultilevel"/>
    <w:tmpl w:val="E6B0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577707">
    <w:abstractNumId w:val="0"/>
  </w:num>
  <w:num w:numId="2" w16cid:durableId="2092772909">
    <w:abstractNumId w:val="1"/>
  </w:num>
  <w:num w:numId="3" w16cid:durableId="286546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7FF"/>
    <w:rsid w:val="000217FF"/>
    <w:rsid w:val="00072C70"/>
    <w:rsid w:val="000B51BA"/>
    <w:rsid w:val="000B5E51"/>
    <w:rsid w:val="000F29CD"/>
    <w:rsid w:val="00245A9F"/>
    <w:rsid w:val="00247BAF"/>
    <w:rsid w:val="00267903"/>
    <w:rsid w:val="00293A4F"/>
    <w:rsid w:val="002A78C4"/>
    <w:rsid w:val="002F034A"/>
    <w:rsid w:val="00302868"/>
    <w:rsid w:val="003958FA"/>
    <w:rsid w:val="003E6900"/>
    <w:rsid w:val="00454E5D"/>
    <w:rsid w:val="004A4F36"/>
    <w:rsid w:val="0054581F"/>
    <w:rsid w:val="00546C0A"/>
    <w:rsid w:val="00595EBF"/>
    <w:rsid w:val="005B3CBD"/>
    <w:rsid w:val="006E01D6"/>
    <w:rsid w:val="0073159D"/>
    <w:rsid w:val="007A68BD"/>
    <w:rsid w:val="008F39C5"/>
    <w:rsid w:val="00916F95"/>
    <w:rsid w:val="00920AEB"/>
    <w:rsid w:val="00921E3D"/>
    <w:rsid w:val="00926505"/>
    <w:rsid w:val="009563F3"/>
    <w:rsid w:val="00BF205A"/>
    <w:rsid w:val="00C6456D"/>
    <w:rsid w:val="00C80612"/>
    <w:rsid w:val="00CC47A0"/>
    <w:rsid w:val="00D42F11"/>
    <w:rsid w:val="00D45155"/>
    <w:rsid w:val="00D8206C"/>
    <w:rsid w:val="00DB12A3"/>
    <w:rsid w:val="00EF5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13EAC"/>
  <w15:chartTrackingRefBased/>
  <w15:docId w15:val="{9E6DC2B0-1373-41E4-A2E6-2AC011D6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a2837c-5269-4050-9bcd-f354c9bfb608">
      <Value>3</Value>
      <Value>2</Value>
      <Value>1</Value>
    </TaxCatchAll>
    <lcf76f155ced4ddcb4097134ff3c332f xmlns="fc9643fb-6728-408e-a133-c6aeb6f43d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FED020B0D53141AA2F9892FCCC7703" ma:contentTypeVersion="146" ma:contentTypeDescription="Create a new document." ma:contentTypeScope="" ma:versionID="b19d9ad3c832e463dd88207ba3e3a9a9">
  <xsd:schema xmlns:xsd="http://www.w3.org/2001/XMLSchema" xmlns:xs="http://www.w3.org/2001/XMLSchema" xmlns:p="http://schemas.microsoft.com/office/2006/metadata/properties" xmlns:ns2="fc9643fb-6728-408e-a133-c6aeb6f43d7e" xmlns:ns3="f6a2837c-5269-4050-9bcd-f354c9bfb608" targetNamespace="http://schemas.microsoft.com/office/2006/metadata/properties" ma:root="true" ma:fieldsID="36c181440ab211370ab79f88ca283db2" ns2:_="" ns3:_="">
    <xsd:import namespace="fc9643fb-6728-408e-a133-c6aeb6f43d7e"/>
    <xsd:import namespace="f6a2837c-5269-4050-9bcd-f354c9bfb6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643fb-6728-408e-a133-c6aeb6f43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2" nillable="true" ma:displayName="Image Tags_0" ma:hidden="true" ma:internalName="lcf76f155ced4ddcb4097134ff3c332f">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a2837c-5269-4050-9bcd-f354c9bfb60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b58f46c-98b2-4aef-be15-b7b4014725ab}" ma:internalName="TaxCatchAll" ma:showField="CatchAllData" ma:web="f6a2837c-5269-4050-9bcd-f354c9bfb6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4BC0D-408E-4255-AF27-0CCFFE5387BC}">
  <ds:schemaRefs>
    <ds:schemaRef ds:uri="http://schemas.microsoft.com/office/2006/metadata/properties"/>
    <ds:schemaRef ds:uri="http://schemas.microsoft.com/office/infopath/2007/PartnerControls"/>
    <ds:schemaRef ds:uri="f6a2837c-5269-4050-9bcd-f354c9bfb608"/>
    <ds:schemaRef ds:uri="fc9643fb-6728-408e-a133-c6aeb6f43d7e"/>
  </ds:schemaRefs>
</ds:datastoreItem>
</file>

<file path=customXml/itemProps2.xml><?xml version="1.0" encoding="utf-8"?>
<ds:datastoreItem xmlns:ds="http://schemas.openxmlformats.org/officeDocument/2006/customXml" ds:itemID="{53143C09-F856-42E9-8C70-0D9C56FD0059}">
  <ds:schemaRefs>
    <ds:schemaRef ds:uri="http://schemas.microsoft.com/sharepoint/v3/contenttype/forms"/>
  </ds:schemaRefs>
</ds:datastoreItem>
</file>

<file path=customXml/itemProps3.xml><?xml version="1.0" encoding="utf-8"?>
<ds:datastoreItem xmlns:ds="http://schemas.openxmlformats.org/officeDocument/2006/customXml" ds:itemID="{2C85E95F-5868-42AF-9C95-BF843D0DA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643fb-6728-408e-a133-c6aeb6f43d7e"/>
    <ds:schemaRef ds:uri="f6a2837c-5269-4050-9bcd-f354c9bfb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Miss Ferguson</cp:lastModifiedBy>
  <cp:revision>4</cp:revision>
  <cp:lastPrinted>2017-03-06T14:56:00Z</cp:lastPrinted>
  <dcterms:created xsi:type="dcterms:W3CDTF">2017-03-06T14:57:00Z</dcterms:created>
  <dcterms:modified xsi:type="dcterms:W3CDTF">2025-09-05T14:39:00Z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0x010100EFFED020B0D53141AA2F9892FCCC7703</vt:lpwstr>
  </property>
  <property fmtid="{D5CDD505-2E9C-101B-9397-08002B2CF9AE}" pid="3" name="BusinessUnit">
    <vt:i4>2</vt:i4>
  </property>
  <property fmtid="{D5CDD505-2E9C-101B-9397-08002B2CF9AE}" pid="4" name="Service1">
    <vt:i4>3</vt:i4>
  </property>
  <property fmtid="{D5CDD505-2E9C-101B-9397-08002B2CF9AE}" pid="5" name="RevIMBCS">
    <vt:i4>1</vt:i4>
  </property>
  <property fmtid="{D5CDD505-2E9C-101B-9397-08002B2CF9AE}" pid="6" name="_dlc_DocIdItemGuid">
    <vt:lpwstr>45d33f8b-4b24-42a2-bd31-483b7cb6d898</vt:lpwstr>
  </property>
</Properties>
</file>