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680D26">
      <w:r w:rsidRPr="00680D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2E0E3" wp14:editId="13FA26B4">
                <wp:simplePos x="0" y="0"/>
                <wp:positionH relativeFrom="column">
                  <wp:posOffset>249389</wp:posOffset>
                </wp:positionH>
                <wp:positionV relativeFrom="paragraph">
                  <wp:posOffset>956917</wp:posOffset>
                </wp:positionV>
                <wp:extent cx="9959009" cy="6132444"/>
                <wp:effectExtent l="0" t="0" r="2349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9009" cy="6132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4884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0"/>
                              <w:gridCol w:w="2481"/>
                              <w:gridCol w:w="2481"/>
                              <w:gridCol w:w="2480"/>
                              <w:gridCol w:w="2481"/>
                              <w:gridCol w:w="2481"/>
                            </w:tblGrid>
                            <w:tr w:rsidR="00680D26" w:rsidRPr="00680D26" w:rsidTr="006E771A"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 xml:space="preserve">       2018-2019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IDL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Themes and Contexts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Visitors and Outings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Parent Partnership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Possible Small World/Role Play</w:t>
                                  </w:r>
                                </w:p>
                              </w:tc>
                            </w:tr>
                            <w:tr w:rsidR="00680D26" w:rsidRPr="00680D26" w:rsidTr="006E771A"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August – September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All About Me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Summer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Hajj, </w:t>
                                  </w:r>
                                  <w:r w:rsidRPr="00680D26">
                                    <w:rPr>
                                      <w:rFonts w:ascii="Helvetica" w:hAnsi="Helvetica" w:cs="Helvetica"/>
                                      <w:color w:val="333333"/>
                                    </w:rPr>
                                    <w:t>Eid-</w:t>
                                  </w:r>
                                  <w:proofErr w:type="spellStart"/>
                                  <w:r w:rsidRPr="00680D26">
                                    <w:rPr>
                                      <w:rFonts w:ascii="Helvetica" w:hAnsi="Helvetica" w:cs="Helvetica"/>
                                      <w:color w:val="333333"/>
                                    </w:rPr>
                                    <w:t>ul</w:t>
                                  </w:r>
                                  <w:proofErr w:type="spellEnd"/>
                                  <w:r w:rsidRPr="00680D26">
                                    <w:rPr>
                                      <w:rFonts w:ascii="Helvetica" w:hAnsi="Helvetica" w:cs="Helvetica"/>
                                      <w:color w:val="333333"/>
                                    </w:rPr>
                                    <w:t>-</w:t>
                                  </w:r>
                                  <w:proofErr w:type="spellStart"/>
                                  <w:r w:rsidRPr="00680D26">
                                    <w:rPr>
                                      <w:rFonts w:ascii="Helvetica" w:hAnsi="Helvetica" w:cs="Helvetica"/>
                                      <w:color w:val="333333"/>
                                    </w:rPr>
                                    <w:t>Adha</w:t>
                                  </w:r>
                                  <w:proofErr w:type="spellEnd"/>
                                  <w:r w:rsidRPr="00680D26">
                                    <w:rPr>
                                      <w:rFonts w:ascii="Helvetica" w:hAnsi="Helvetica" w:cs="Helvetica"/>
                                      <w:color w:val="333333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680D26">
                                    <w:rPr>
                                      <w:rFonts w:ascii="Helvetica" w:hAnsi="Helvetica" w:cs="Helvetica"/>
                                      <w:color w:val="333333"/>
                                    </w:rPr>
                                    <w:t>Pilgrimmage</w:t>
                                  </w:r>
                                  <w:proofErr w:type="spellEnd"/>
                                  <w:r w:rsidRPr="00680D26">
                                    <w:rPr>
                                      <w:rFonts w:ascii="Helvetica" w:hAnsi="Helvetica" w:cs="Helvetica"/>
                                      <w:color w:val="333333"/>
                                    </w:rPr>
                                    <w:t xml:space="preserve"> to Makkah (Islam)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P1 Visits to Nursery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Visit to local park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Local area walk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Parent Open Night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Target Setting</w:t>
                                  </w:r>
                                </w:p>
                                <w:p w:rsidR="00680D26" w:rsidRPr="00680D26" w:rsidRDefault="00680D26" w:rsidP="00680D26"/>
                                <w:p w:rsidR="00680D26" w:rsidRPr="00680D26" w:rsidRDefault="00680D26" w:rsidP="00680D26"/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Dolls House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Car Garage 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Happy Land Village</w:t>
                                  </w:r>
                                </w:p>
                              </w:tc>
                            </w:tr>
                            <w:tr w:rsidR="00680D26" w:rsidRPr="00680D26" w:rsidTr="006E771A"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Monkey Puzzle (My Family)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Autumn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Harvest</w:t>
                                  </w:r>
                                </w:p>
                                <w:p w:rsidR="00680D26" w:rsidRPr="00680D26" w:rsidRDefault="00680D26" w:rsidP="00680D26">
                                  <w:pPr>
                                    <w:rPr>
                                      <w:rFonts w:ascii="Helvetica" w:hAnsi="Helvetica" w:cs="Helvetica"/>
                                      <w:color w:val="333333"/>
                                    </w:rPr>
                                  </w:pPr>
                                  <w:r w:rsidRPr="00680D26">
                                    <w:rPr>
                                      <w:rFonts w:ascii="Helvetica" w:hAnsi="Helvetica" w:cs="Helvetica"/>
                                      <w:color w:val="333333"/>
                                    </w:rPr>
                                    <w:t>Diwali (Hindu)</w:t>
                                  </w:r>
                                </w:p>
                                <w:p w:rsidR="00680D26" w:rsidRPr="00680D26" w:rsidRDefault="00680D26" w:rsidP="00680D26">
                                  <w:pPr>
                                    <w:rPr>
                                      <w:rFonts w:ascii="Helvetica" w:hAnsi="Helvetica" w:cs="Helvetica"/>
                                      <w:bCs/>
                                      <w:color w:val="333333"/>
                                    </w:rPr>
                                  </w:pPr>
                                  <w:r w:rsidRPr="00680D26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333333"/>
                                    </w:rPr>
                                    <w:t>Sukkot (Jewish)</w:t>
                                  </w:r>
                                </w:p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333333"/>
                                    </w:rPr>
                                    <w:t>Halloween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Visit to Tesco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High 5 Fruit Visitors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Halloween Party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Class Assemblies</w:t>
                                  </w:r>
                                </w:p>
                                <w:p w:rsidR="00680D26" w:rsidRPr="00680D26" w:rsidRDefault="00680D26" w:rsidP="00680D26"/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 xml:space="preserve">Stay &amp; Play 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Halloween Party </w:t>
                                  </w:r>
                                </w:p>
                                <w:p w:rsidR="00680D26" w:rsidRPr="00680D26" w:rsidRDefault="00680D26" w:rsidP="00680D26"/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Happy Land Families &amp; Cottage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Animals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Leaves and chestnuts</w:t>
                                  </w:r>
                                </w:p>
                                <w:p w:rsidR="00680D26" w:rsidRPr="00680D26" w:rsidRDefault="00680D26" w:rsidP="00680D26"/>
                              </w:tc>
                            </w:tr>
                            <w:tr w:rsidR="00680D26" w:rsidRPr="00680D26" w:rsidTr="006E771A"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Katie Morag (Scotland)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Guy Fawkes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St Andrews Day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Children in Need Activity Day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Christmas </w:t>
                                  </w:r>
                                  <w:proofErr w:type="spellStart"/>
                                  <w:r w:rsidRPr="00680D26">
                                    <w:t>Fayre</w:t>
                                  </w:r>
                                  <w:proofErr w:type="spellEnd"/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Autumn Walk 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Parent Consultations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Learning Stories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Christmas </w:t>
                                  </w:r>
                                  <w:proofErr w:type="spellStart"/>
                                  <w:r w:rsidRPr="00680D26">
                                    <w:t>Fayre</w:t>
                                  </w:r>
                                  <w:proofErr w:type="spellEnd"/>
                                </w:p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Post Office (Maths area)</w:t>
                                  </w:r>
                                </w:p>
                                <w:p w:rsidR="00680D26" w:rsidRPr="00680D26" w:rsidRDefault="00680D26" w:rsidP="00680D26"/>
                              </w:tc>
                            </w:tr>
                            <w:tr w:rsidR="00680D26" w:rsidRPr="00680D26" w:rsidTr="006E771A"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pPr>
                                    <w:ind w:left="720" w:hanging="720"/>
                                    <w:jc w:val="both"/>
                                  </w:pPr>
                                  <w:r w:rsidRPr="00680D26">
                                    <w:t>The Jolly Christmas</w:t>
                                  </w:r>
                                </w:p>
                                <w:p w:rsidR="00680D26" w:rsidRPr="00680D26" w:rsidRDefault="00680D26" w:rsidP="00680D26">
                                  <w:pPr>
                                    <w:ind w:left="720" w:hanging="720"/>
                                    <w:jc w:val="both"/>
                                  </w:pPr>
                                  <w:r w:rsidRPr="00680D26">
                                    <w:t>Postman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Christmas</w:t>
                                  </w:r>
                                </w:p>
                                <w:p w:rsidR="00680D26" w:rsidRPr="00680D26" w:rsidRDefault="00680D26" w:rsidP="00680D26">
                                  <w:proofErr w:type="spellStart"/>
                                  <w:r w:rsidRPr="00680D26">
                                    <w:t>Hannukah</w:t>
                                  </w:r>
                                  <w:proofErr w:type="spellEnd"/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Winter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Pantomime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Nativity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Christmas Party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Nativity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Santa’s Visit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Stay &amp; Play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Christmas Train Set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Happy Land Nativity</w:t>
                                  </w:r>
                                </w:p>
                                <w:p w:rsidR="00680D26" w:rsidRPr="00680D26" w:rsidRDefault="00680D26" w:rsidP="00680D26"/>
                              </w:tc>
                            </w:tr>
                            <w:tr w:rsidR="00680D26" w:rsidRPr="00680D26" w:rsidTr="006E771A"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Celebrations &amp; Food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Burns Day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Talent Show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Snow Trek?</w:t>
                                  </w:r>
                                </w:p>
                                <w:p w:rsidR="00680D26" w:rsidRPr="00680D26" w:rsidRDefault="00680D26" w:rsidP="00680D26"/>
                                <w:p w:rsidR="00680D26" w:rsidRPr="00680D26" w:rsidRDefault="00680D26" w:rsidP="00680D26"/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Stay &amp; Play</w:t>
                                  </w:r>
                                </w:p>
                                <w:p w:rsidR="00680D26" w:rsidRPr="00680D26" w:rsidRDefault="00680D26" w:rsidP="00680D26"/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 xml:space="preserve">Chinese Restaurant 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Market Stall </w:t>
                                  </w:r>
                                </w:p>
                              </w:tc>
                            </w:tr>
                            <w:tr w:rsidR="00680D26" w:rsidRPr="00680D26" w:rsidTr="006E771A"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 xml:space="preserve">My Body 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 xml:space="preserve">Valentine’s Day 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Chinese New Year 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/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Parent Workshops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Learning Stories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Hospital</w:t>
                                  </w:r>
                                </w:p>
                              </w:tc>
                            </w:tr>
                            <w:tr w:rsidR="00680D26" w:rsidRPr="00680D26" w:rsidTr="006E771A"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The Smartest Giant in Town (Growth)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Easter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Comic Relief Activity Day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Daffodil Tea 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Visit to Palace </w:t>
                                  </w:r>
                                  <w:proofErr w:type="spellStart"/>
                                  <w:r w:rsidRPr="00680D26">
                                    <w:t>Rigg</w:t>
                                  </w:r>
                                  <w:proofErr w:type="spellEnd"/>
                                </w:p>
                                <w:p w:rsidR="00680D26" w:rsidRPr="00680D26" w:rsidRDefault="00680D26" w:rsidP="00680D26">
                                  <w:r w:rsidRPr="00680D26">
                                    <w:t>Class Assemblies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Daffodil Tea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Parent Consultations</w:t>
                                  </w:r>
                                </w:p>
                                <w:p w:rsidR="00680D26" w:rsidRPr="00680D26" w:rsidRDefault="00680D26" w:rsidP="00680D26"/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Flower Shop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Giant’s House</w:t>
                                  </w:r>
                                </w:p>
                              </w:tc>
                            </w:tr>
                            <w:tr w:rsidR="00680D26" w:rsidRPr="00680D26" w:rsidTr="006E771A"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April – May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 xml:space="preserve">Holidays 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Easter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Sikh New Year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 xml:space="preserve">Sports Day 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P1 transition Visits</w:t>
                                  </w:r>
                                </w:p>
                                <w:p w:rsidR="00680D26" w:rsidRPr="00680D26" w:rsidRDefault="00680D26" w:rsidP="00680D26"/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 xml:space="preserve">Stay &amp; Play 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Sports Day 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New Intake Visits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 xml:space="preserve">Travel Agent </w:t>
                                  </w:r>
                                </w:p>
                                <w:p w:rsidR="00680D26" w:rsidRPr="00680D26" w:rsidRDefault="00680D26" w:rsidP="00680D26"/>
                              </w:tc>
                            </w:tr>
                            <w:tr w:rsidR="00680D26" w:rsidRPr="00680D26" w:rsidTr="006E771A"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proofErr w:type="spellStart"/>
                                  <w:r w:rsidRPr="00680D26">
                                    <w:t>Tiddler</w:t>
                                  </w:r>
                                  <w:proofErr w:type="spellEnd"/>
                                  <w:r w:rsidRPr="00680D26">
                                    <w:t>/Sharing a Shell (Under the Sea)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Ramadan &amp; Eid (Islam)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School Show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Nursery Graduations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P1 transition Visits</w:t>
                                  </w:r>
                                </w:p>
                                <w:p w:rsidR="00680D26" w:rsidRPr="00680D26" w:rsidRDefault="00680D26" w:rsidP="00680D26">
                                  <w:pPr>
                                    <w:rPr>
                                      <w:b/>
                                    </w:rPr>
                                  </w:pPr>
                                  <w:r w:rsidRPr="00680D26">
                                    <w:t>Teddy Bears Picnic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Learning Stories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School Show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 xml:space="preserve">Graduation 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:rsidR="00680D26" w:rsidRPr="00680D26" w:rsidRDefault="00680D26" w:rsidP="00680D26">
                                  <w:r w:rsidRPr="00680D26">
                                    <w:t>Pirates</w:t>
                                  </w:r>
                                </w:p>
                                <w:p w:rsidR="00680D26" w:rsidRPr="00680D26" w:rsidRDefault="00680D26" w:rsidP="00680D26">
                                  <w:r w:rsidRPr="00680D26">
                                    <w:t>Sea Creatures</w:t>
                                  </w:r>
                                </w:p>
                                <w:p w:rsidR="00680D26" w:rsidRPr="00680D26" w:rsidRDefault="00680D26" w:rsidP="00680D26"/>
                                <w:p w:rsidR="00680D26" w:rsidRPr="00680D26" w:rsidRDefault="00680D26" w:rsidP="00680D26"/>
                              </w:tc>
                            </w:tr>
                          </w:tbl>
                          <w:p w:rsidR="00680D26" w:rsidRPr="00C35CC5" w:rsidRDefault="00680D26" w:rsidP="00680D26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2E0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65pt;margin-top:75.35pt;width:784.15pt;height:4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" fillcolor="window" strokeweight=".5pt">
                <v:textbox>
                  <w:txbxContent>
                    <w:tbl>
                      <w:tblPr>
                        <w:tblStyle w:val="TableGrid1"/>
                        <w:tblW w:w="14884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480"/>
                        <w:gridCol w:w="2481"/>
                        <w:gridCol w:w="2481"/>
                        <w:gridCol w:w="2480"/>
                        <w:gridCol w:w="2481"/>
                        <w:gridCol w:w="2481"/>
                      </w:tblGrid>
                      <w:tr w:rsidR="00680D26" w:rsidRPr="00680D26" w:rsidTr="006E771A"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 xml:space="preserve">       2018-2019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IDL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Themes and Contexts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Visitors and Outings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Parent Partnership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Possible Small World/Role Play</w:t>
                            </w:r>
                          </w:p>
                        </w:tc>
                      </w:tr>
                      <w:tr w:rsidR="00680D26" w:rsidRPr="00680D26" w:rsidTr="006E771A"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August – September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All About Me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Summer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 xml:space="preserve">Hajj, </w:t>
                            </w:r>
                            <w:r w:rsidRPr="00680D26">
                              <w:rPr>
                                <w:rFonts w:ascii="Helvetica" w:hAnsi="Helvetica" w:cs="Helvetica"/>
                                <w:color w:val="333333"/>
                              </w:rPr>
                              <w:t>Eid-</w:t>
                            </w:r>
                            <w:proofErr w:type="spellStart"/>
                            <w:r w:rsidRPr="00680D26">
                              <w:rPr>
                                <w:rFonts w:ascii="Helvetica" w:hAnsi="Helvetica" w:cs="Helvetica"/>
                                <w:color w:val="333333"/>
                              </w:rPr>
                              <w:t>ul</w:t>
                            </w:r>
                            <w:proofErr w:type="spellEnd"/>
                            <w:r w:rsidRPr="00680D26">
                              <w:rPr>
                                <w:rFonts w:ascii="Helvetica" w:hAnsi="Helvetica" w:cs="Helvetica"/>
                                <w:color w:val="333333"/>
                              </w:rPr>
                              <w:t>-</w:t>
                            </w:r>
                            <w:proofErr w:type="spellStart"/>
                            <w:r w:rsidRPr="00680D26">
                              <w:rPr>
                                <w:rFonts w:ascii="Helvetica" w:hAnsi="Helvetica" w:cs="Helvetica"/>
                                <w:color w:val="333333"/>
                              </w:rPr>
                              <w:t>Adha</w:t>
                            </w:r>
                            <w:proofErr w:type="spellEnd"/>
                            <w:r w:rsidRPr="00680D26">
                              <w:rPr>
                                <w:rFonts w:ascii="Helvetica" w:hAnsi="Helvetica" w:cs="Helvetica"/>
                                <w:color w:val="333333"/>
                              </w:rPr>
                              <w:t xml:space="preserve"> and </w:t>
                            </w:r>
                            <w:proofErr w:type="spellStart"/>
                            <w:r w:rsidRPr="00680D26">
                              <w:rPr>
                                <w:rFonts w:ascii="Helvetica" w:hAnsi="Helvetica" w:cs="Helvetica"/>
                                <w:color w:val="333333"/>
                              </w:rPr>
                              <w:t>Pilgrimmage</w:t>
                            </w:r>
                            <w:proofErr w:type="spellEnd"/>
                            <w:r w:rsidRPr="00680D26">
                              <w:rPr>
                                <w:rFonts w:ascii="Helvetica" w:hAnsi="Helvetica" w:cs="Helvetica"/>
                                <w:color w:val="333333"/>
                              </w:rPr>
                              <w:t xml:space="preserve"> to Makkah (Islam)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r w:rsidRPr="00680D26">
                              <w:t>P1 Visits to Nursery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Visit to local park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Local area walk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Parent Open Night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Target Setting</w:t>
                            </w:r>
                          </w:p>
                          <w:p w:rsidR="00680D26" w:rsidRPr="00680D26" w:rsidRDefault="00680D26" w:rsidP="00680D26"/>
                          <w:p w:rsidR="00680D26" w:rsidRPr="00680D26" w:rsidRDefault="00680D26" w:rsidP="00680D26"/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Dolls House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 xml:space="preserve">Car Garage 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Happy Land Village</w:t>
                            </w:r>
                          </w:p>
                        </w:tc>
                      </w:tr>
                      <w:tr w:rsidR="00680D26" w:rsidRPr="00680D26" w:rsidTr="006E771A"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Monkey Puzzle (My Family)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Autumn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Harvest</w:t>
                            </w:r>
                          </w:p>
                          <w:p w:rsidR="00680D26" w:rsidRPr="00680D26" w:rsidRDefault="00680D26" w:rsidP="00680D26">
                            <w:pPr>
                              <w:rPr>
                                <w:rFonts w:ascii="Helvetica" w:hAnsi="Helvetica" w:cs="Helvetica"/>
                                <w:color w:val="333333"/>
                              </w:rPr>
                            </w:pPr>
                            <w:r w:rsidRPr="00680D26">
                              <w:rPr>
                                <w:rFonts w:ascii="Helvetica" w:hAnsi="Helvetica" w:cs="Helvetica"/>
                                <w:color w:val="333333"/>
                              </w:rPr>
                              <w:t>Diwali (Hindu)</w:t>
                            </w:r>
                          </w:p>
                          <w:p w:rsidR="00680D26" w:rsidRPr="00680D26" w:rsidRDefault="00680D26" w:rsidP="00680D26">
                            <w:pPr>
                              <w:rPr>
                                <w:rFonts w:ascii="Helvetica" w:hAnsi="Helvetica" w:cs="Helvetica"/>
                                <w:bCs/>
                                <w:color w:val="333333"/>
                              </w:rPr>
                            </w:pPr>
                            <w:r w:rsidRPr="00680D26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</w:rPr>
                              <w:t>Sukkot (Jewish)</w:t>
                            </w:r>
                          </w:p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</w:rPr>
                              <w:t>Halloween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r w:rsidRPr="00680D26">
                              <w:t>Visit to Tesco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High 5 Fruit Visitors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Halloween Party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Class Assemblies</w:t>
                            </w:r>
                          </w:p>
                          <w:p w:rsidR="00680D26" w:rsidRPr="00680D26" w:rsidRDefault="00680D26" w:rsidP="00680D26"/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 xml:space="preserve">Stay &amp; Play 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 xml:space="preserve">Halloween Party </w:t>
                            </w:r>
                          </w:p>
                          <w:p w:rsidR="00680D26" w:rsidRPr="00680D26" w:rsidRDefault="00680D26" w:rsidP="00680D26"/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Happy Land Families &amp; Cottage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Animals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Leaves and chestnuts</w:t>
                            </w:r>
                          </w:p>
                          <w:p w:rsidR="00680D26" w:rsidRPr="00680D26" w:rsidRDefault="00680D26" w:rsidP="00680D26"/>
                        </w:tc>
                      </w:tr>
                      <w:tr w:rsidR="00680D26" w:rsidRPr="00680D26" w:rsidTr="006E771A"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Katie Morag (Scotland)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Guy Fawkes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St Andrews Day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r w:rsidRPr="00680D26">
                              <w:t>Children in Need Activity Day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 xml:space="preserve">Christmas </w:t>
                            </w:r>
                            <w:proofErr w:type="spellStart"/>
                            <w:r w:rsidRPr="00680D26">
                              <w:t>Fayre</w:t>
                            </w:r>
                            <w:proofErr w:type="spellEnd"/>
                          </w:p>
                          <w:p w:rsidR="00680D26" w:rsidRPr="00680D26" w:rsidRDefault="00680D26" w:rsidP="00680D26">
                            <w:r w:rsidRPr="00680D26">
                              <w:t xml:space="preserve">Autumn Walk 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Parent Consultations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Learning Stories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 xml:space="preserve">Christmas </w:t>
                            </w:r>
                            <w:proofErr w:type="spellStart"/>
                            <w:r w:rsidRPr="00680D26">
                              <w:t>Fayre</w:t>
                            </w:r>
                            <w:proofErr w:type="spellEnd"/>
                          </w:p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Post Office (Maths area)</w:t>
                            </w:r>
                          </w:p>
                          <w:p w:rsidR="00680D26" w:rsidRPr="00680D26" w:rsidRDefault="00680D26" w:rsidP="00680D26"/>
                        </w:tc>
                      </w:tr>
                      <w:tr w:rsidR="00680D26" w:rsidRPr="00680D26" w:rsidTr="006E771A"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pPr>
                              <w:ind w:left="720" w:hanging="720"/>
                              <w:jc w:val="both"/>
                            </w:pPr>
                            <w:r w:rsidRPr="00680D26">
                              <w:t>The Jolly Christmas</w:t>
                            </w:r>
                          </w:p>
                          <w:p w:rsidR="00680D26" w:rsidRPr="00680D26" w:rsidRDefault="00680D26" w:rsidP="00680D26">
                            <w:pPr>
                              <w:ind w:left="720" w:hanging="720"/>
                              <w:jc w:val="both"/>
                            </w:pPr>
                            <w:r w:rsidRPr="00680D26">
                              <w:t>Postman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Christmas</w:t>
                            </w:r>
                          </w:p>
                          <w:p w:rsidR="00680D26" w:rsidRPr="00680D26" w:rsidRDefault="00680D26" w:rsidP="00680D26">
                            <w:proofErr w:type="spellStart"/>
                            <w:r w:rsidRPr="00680D26">
                              <w:t>Hannukah</w:t>
                            </w:r>
                            <w:proofErr w:type="spellEnd"/>
                          </w:p>
                          <w:p w:rsidR="00680D26" w:rsidRPr="00680D26" w:rsidRDefault="00680D26" w:rsidP="00680D26">
                            <w:r w:rsidRPr="00680D26">
                              <w:t xml:space="preserve">Winter 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r w:rsidRPr="00680D26">
                              <w:t>Pantomime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Nativity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Christmas Party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Nativity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Santa’s Visit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Stay &amp; Play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Christmas Train Set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Happy Land Nativity</w:t>
                            </w:r>
                          </w:p>
                          <w:p w:rsidR="00680D26" w:rsidRPr="00680D26" w:rsidRDefault="00680D26" w:rsidP="00680D26"/>
                        </w:tc>
                      </w:tr>
                      <w:tr w:rsidR="00680D26" w:rsidRPr="00680D26" w:rsidTr="006E771A"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Celebrations &amp; Food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Burns Day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Winter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r w:rsidRPr="00680D26">
                              <w:t>Talent Show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Snow Trek?</w:t>
                            </w:r>
                          </w:p>
                          <w:p w:rsidR="00680D26" w:rsidRPr="00680D26" w:rsidRDefault="00680D26" w:rsidP="00680D26"/>
                          <w:p w:rsidR="00680D26" w:rsidRPr="00680D26" w:rsidRDefault="00680D26" w:rsidP="00680D26"/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Stay &amp; Play</w:t>
                            </w:r>
                          </w:p>
                          <w:p w:rsidR="00680D26" w:rsidRPr="00680D26" w:rsidRDefault="00680D26" w:rsidP="00680D26"/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 xml:space="preserve">Chinese Restaurant 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 xml:space="preserve">Market Stall </w:t>
                            </w:r>
                          </w:p>
                        </w:tc>
                      </w:tr>
                      <w:tr w:rsidR="00680D26" w:rsidRPr="00680D26" w:rsidTr="006E771A"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 xml:space="preserve">My Body 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 xml:space="preserve">Valentine’s Day 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 xml:space="preserve">Chinese New Year 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Winter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/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Parent Workshops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Learning Stories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Hospital</w:t>
                            </w:r>
                          </w:p>
                        </w:tc>
                      </w:tr>
                      <w:tr w:rsidR="00680D26" w:rsidRPr="00680D26" w:rsidTr="006E771A"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The Smartest Giant in Town (Growth)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Easter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Spring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r w:rsidRPr="00680D26">
                              <w:t>Comic Relief Activity Day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 xml:space="preserve">Daffodil Tea 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 xml:space="preserve">Visit to Palace </w:t>
                            </w:r>
                            <w:proofErr w:type="spellStart"/>
                            <w:r w:rsidRPr="00680D26">
                              <w:t>Rigg</w:t>
                            </w:r>
                            <w:proofErr w:type="spellEnd"/>
                          </w:p>
                          <w:p w:rsidR="00680D26" w:rsidRPr="00680D26" w:rsidRDefault="00680D26" w:rsidP="00680D26">
                            <w:r w:rsidRPr="00680D26">
                              <w:t>Class Assemblies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Daffodil Tea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Parent Consultations</w:t>
                            </w:r>
                          </w:p>
                          <w:p w:rsidR="00680D26" w:rsidRPr="00680D26" w:rsidRDefault="00680D26" w:rsidP="00680D26"/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Flower Shop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Giant’s House</w:t>
                            </w:r>
                          </w:p>
                        </w:tc>
                      </w:tr>
                      <w:tr w:rsidR="00680D26" w:rsidRPr="00680D26" w:rsidTr="006E771A"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April – May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 xml:space="preserve">Holidays 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Easter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Sikh New Year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Spring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r w:rsidRPr="00680D26">
                              <w:t xml:space="preserve">Sports Day 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P1 transition Visits</w:t>
                            </w:r>
                          </w:p>
                          <w:p w:rsidR="00680D26" w:rsidRPr="00680D26" w:rsidRDefault="00680D26" w:rsidP="00680D26"/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 xml:space="preserve">Stay &amp; Play 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 xml:space="preserve">Sports Day 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New Intake Visits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 xml:space="preserve">Travel Agent </w:t>
                            </w:r>
                          </w:p>
                          <w:p w:rsidR="00680D26" w:rsidRPr="00680D26" w:rsidRDefault="00680D26" w:rsidP="00680D26"/>
                        </w:tc>
                      </w:tr>
                      <w:tr w:rsidR="00680D26" w:rsidRPr="00680D26" w:rsidTr="006E771A"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rPr>
                                <w:b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proofErr w:type="spellStart"/>
                            <w:r w:rsidRPr="00680D26">
                              <w:t>Tiddler</w:t>
                            </w:r>
                            <w:proofErr w:type="spellEnd"/>
                            <w:r w:rsidRPr="00680D26">
                              <w:t>/Sharing a Shell (Under the Sea)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Ramadan &amp; Eid (Islam)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Summer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680D26" w:rsidRPr="00680D26" w:rsidRDefault="00680D26" w:rsidP="00680D26">
                            <w:r w:rsidRPr="00680D26">
                              <w:t>School Show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Nursery Graduations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P1 transition Visits</w:t>
                            </w:r>
                          </w:p>
                          <w:p w:rsidR="00680D26" w:rsidRPr="00680D26" w:rsidRDefault="00680D26" w:rsidP="00680D26">
                            <w:pPr>
                              <w:rPr>
                                <w:b/>
                              </w:rPr>
                            </w:pPr>
                            <w:r w:rsidRPr="00680D26">
                              <w:t>Teddy Bears Picnic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Learning Stories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School Show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 xml:space="preserve">Graduation 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:rsidR="00680D26" w:rsidRPr="00680D26" w:rsidRDefault="00680D26" w:rsidP="00680D26">
                            <w:r w:rsidRPr="00680D26">
                              <w:t>Pirates</w:t>
                            </w:r>
                          </w:p>
                          <w:p w:rsidR="00680D26" w:rsidRPr="00680D26" w:rsidRDefault="00680D26" w:rsidP="00680D26">
                            <w:r w:rsidRPr="00680D26">
                              <w:t>Sea Creatures</w:t>
                            </w:r>
                          </w:p>
                          <w:p w:rsidR="00680D26" w:rsidRPr="00680D26" w:rsidRDefault="00680D26" w:rsidP="00680D26"/>
                          <w:p w:rsidR="00680D26" w:rsidRPr="00680D26" w:rsidRDefault="00680D26" w:rsidP="00680D26"/>
                        </w:tc>
                      </w:tr>
                    </w:tbl>
                    <w:p w:rsidR="00680D26" w:rsidRPr="00C35CC5" w:rsidRDefault="00680D26" w:rsidP="00680D26">
                      <w:pPr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1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C382" wp14:editId="20C336A2">
                <wp:simplePos x="0" y="0"/>
                <wp:positionH relativeFrom="column">
                  <wp:posOffset>2077968</wp:posOffset>
                </wp:positionH>
                <wp:positionV relativeFrom="paragraph">
                  <wp:posOffset>223852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680D26" w:rsidP="00CF3102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Woodlands </w:t>
                            </w:r>
                            <w:r w:rsidR="00D42995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Nursery Class –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r w:rsidR="008B0E8C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YEAR OVERIEW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ABB7BE" wp14:editId="23B4BB48">
                                  <wp:extent cx="406314" cy="288925"/>
                                  <wp:effectExtent l="0" t="0" r="0" b="0"/>
                                  <wp:docPr id="6" name="Picture 6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C382" id="Text Box 2" o:spid="_x0000_s1027" type="#_x0000_t202" style="position:absolute;margin-left:163.6pt;margin-top:17.6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" fillcolor="white [3201]" strokeweight=".5pt">
                <v:textbox>
                  <w:txbxContent>
                    <w:p w:rsidR="002A78C4" w:rsidRPr="00D42995" w:rsidRDefault="00680D26" w:rsidP="00CF3102">
                      <w:pPr>
                        <w:ind w:left="360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85pt;height:25.85pt;visibility:visible;mso-wrap-style:square" o:bullet="t">
                            <v:imagedata r:id="rId5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Woodlands </w:t>
                      </w:r>
                      <w:r w:rsidR="00D42995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Nursery Class –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  <w:r w:rsidR="008B0E8C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YEAR OVERIEW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ABB7BE" wp14:editId="23B4BB48">
                            <wp:extent cx="406314" cy="288925"/>
                            <wp:effectExtent l="0" t="0" r="0" b="0"/>
                            <wp:docPr id="6" name="Picture 6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310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D5EA56" wp14:editId="348B9C1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913110" cy="10574768"/>
            <wp:effectExtent l="0" t="0" r="2540" b="0"/>
            <wp:wrapThrough wrapText="bothSides">
              <wp:wrapPolygon edited="0">
                <wp:start x="0" y="0"/>
                <wp:lineTo x="0" y="21557"/>
                <wp:lineTo x="21567" y="21557"/>
                <wp:lineTo x="21567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110" cy="1057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CF3102">
      <w:pgSz w:w="16838" w:h="11906" w:orient="landscape"/>
      <w:pgMar w:top="340" w:right="238" w:bottom="352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1E08B9"/>
    <w:rsid w:val="00247BAF"/>
    <w:rsid w:val="002A78C4"/>
    <w:rsid w:val="002F034A"/>
    <w:rsid w:val="003958FA"/>
    <w:rsid w:val="004A4F36"/>
    <w:rsid w:val="0054581F"/>
    <w:rsid w:val="00595EBF"/>
    <w:rsid w:val="005B3CBD"/>
    <w:rsid w:val="00680D26"/>
    <w:rsid w:val="0073159D"/>
    <w:rsid w:val="008B0E8C"/>
    <w:rsid w:val="00916F95"/>
    <w:rsid w:val="009563F3"/>
    <w:rsid w:val="00AE1E52"/>
    <w:rsid w:val="00C6456D"/>
    <w:rsid w:val="00C80612"/>
    <w:rsid w:val="00CF310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B0E8C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68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5</cp:revision>
  <cp:lastPrinted>2016-11-28T14:37:00Z</cp:lastPrinted>
  <dcterms:created xsi:type="dcterms:W3CDTF">2017-01-31T15:02:00Z</dcterms:created>
  <dcterms:modified xsi:type="dcterms:W3CDTF">2018-12-20T09:58:00Z</dcterms:modified>
</cp:coreProperties>
</file>