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10" w:rsidRDefault="00443310" w:rsidP="00443310">
      <w:pPr>
        <w:rPr>
          <w:rFonts w:ascii="Arial" w:hAnsi="Arial" w:cs="Arial"/>
        </w:rPr>
      </w:pPr>
      <w:r>
        <w:rPr>
          <w:noProof/>
          <w:lang w:eastAsia="en-GB"/>
        </w:rPr>
        <w:drawing>
          <wp:anchor distT="0" distB="0" distL="114300" distR="114300" simplePos="0" relativeHeight="251663360" behindDoc="1" locked="0" layoutInCell="1" allowOverlap="1" wp14:anchorId="0A55747D" wp14:editId="0B6297E9">
            <wp:simplePos x="0" y="0"/>
            <wp:positionH relativeFrom="column">
              <wp:posOffset>5966891</wp:posOffset>
            </wp:positionH>
            <wp:positionV relativeFrom="paragraph">
              <wp:posOffset>179</wp:posOffset>
            </wp:positionV>
            <wp:extent cx="786130" cy="542925"/>
            <wp:effectExtent l="0" t="0" r="0" b="9525"/>
            <wp:wrapTight wrapText="bothSides">
              <wp:wrapPolygon edited="0">
                <wp:start x="0" y="0"/>
                <wp:lineTo x="0" y="21221"/>
                <wp:lineTo x="20937" y="21221"/>
                <wp:lineTo x="20937" y="0"/>
                <wp:lineTo x="0" y="0"/>
              </wp:wrapPolygon>
            </wp:wrapTight>
            <wp:docPr id="4" name="Picture 4" descr="wood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13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68BD727" wp14:editId="6DC9D818">
            <wp:simplePos x="0" y="0"/>
            <wp:positionH relativeFrom="column">
              <wp:posOffset>-198168</wp:posOffset>
            </wp:positionH>
            <wp:positionV relativeFrom="paragraph">
              <wp:posOffset>372</wp:posOffset>
            </wp:positionV>
            <wp:extent cx="786130" cy="542925"/>
            <wp:effectExtent l="0" t="0" r="0" b="9525"/>
            <wp:wrapTight wrapText="bothSides">
              <wp:wrapPolygon edited="0">
                <wp:start x="0" y="0"/>
                <wp:lineTo x="0" y="21221"/>
                <wp:lineTo x="20937" y="21221"/>
                <wp:lineTo x="20937" y="0"/>
                <wp:lineTo x="0" y="0"/>
              </wp:wrapPolygon>
            </wp:wrapTight>
            <wp:docPr id="3" name="Picture 3" descr="wood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13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F9F0B3B" wp14:editId="537EBC8F">
                <wp:simplePos x="0" y="0"/>
                <wp:positionH relativeFrom="column">
                  <wp:posOffset>525900</wp:posOffset>
                </wp:positionH>
                <wp:positionV relativeFrom="paragraph">
                  <wp:posOffset>-336454</wp:posOffset>
                </wp:positionV>
                <wp:extent cx="5766758" cy="88998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6758" cy="889982"/>
                        </a:xfrm>
                        <a:prstGeom prst="rect">
                          <a:avLst/>
                        </a:prstGeom>
                        <a:extLst>
                          <a:ext uri="{AF507438-7753-43E0-B8FC-AC1667EBCBE1}">
                            <a14:hiddenEffects xmlns:a14="http://schemas.microsoft.com/office/drawing/2010/main">
                              <a:effectLst/>
                            </a14:hiddenEffects>
                          </a:ext>
                        </a:extLst>
                      </wps:spPr>
                      <wps:txbx>
                        <w:txbxContent>
                          <w:p w:rsidR="00443310" w:rsidRPr="00443310" w:rsidRDefault="00443310" w:rsidP="00443310">
                            <w:pPr>
                              <w:pStyle w:val="NormalWeb"/>
                              <w:spacing w:before="0" w:beforeAutospacing="0" w:after="0" w:afterAutospacing="0"/>
                              <w:jc w:val="center"/>
                              <w:rPr>
                                <w:rFonts w:ascii="Arial" w:hAnsi="Arial" w:cs="Arial"/>
                                <w:b/>
                                <w:sz w:val="28"/>
                                <w:szCs w:val="28"/>
                              </w:rPr>
                            </w:pPr>
                            <w:r w:rsidRPr="00443310">
                              <w:rPr>
                                <w:rFonts w:ascii="Arial" w:hAnsi="Arial" w:cs="Arial"/>
                                <w:b/>
                                <w:sz w:val="28"/>
                                <w:szCs w:val="28"/>
                              </w:rPr>
                              <w:t>Woodlands Primary School and Nursery Class</w:t>
                            </w:r>
                          </w:p>
                          <w:p w:rsidR="00443310" w:rsidRPr="00443310" w:rsidRDefault="00443310" w:rsidP="00443310">
                            <w:pPr>
                              <w:pStyle w:val="NormalWeb"/>
                              <w:spacing w:before="0" w:beforeAutospacing="0" w:after="0" w:afterAutospacing="0"/>
                              <w:jc w:val="center"/>
                              <w:rPr>
                                <w:rFonts w:ascii="Arial" w:hAnsi="Arial" w:cs="Arial"/>
                                <w:b/>
                                <w:sz w:val="28"/>
                                <w:szCs w:val="28"/>
                              </w:rPr>
                            </w:pPr>
                          </w:p>
                          <w:p w:rsidR="00443310" w:rsidRDefault="00443310" w:rsidP="00443310">
                            <w:pPr>
                              <w:pStyle w:val="NormalWeb"/>
                              <w:spacing w:before="0" w:beforeAutospacing="0" w:after="0" w:afterAutospacing="0"/>
                              <w:jc w:val="center"/>
                              <w:rPr>
                                <w:rFonts w:ascii="Arial" w:hAnsi="Arial" w:cs="Arial"/>
                                <w:b/>
                                <w:sz w:val="28"/>
                                <w:szCs w:val="28"/>
                              </w:rPr>
                            </w:pPr>
                            <w:r w:rsidRPr="00443310">
                              <w:rPr>
                                <w:rFonts w:ascii="Arial" w:hAnsi="Arial" w:cs="Arial"/>
                                <w:b/>
                                <w:sz w:val="28"/>
                                <w:szCs w:val="28"/>
                              </w:rPr>
                              <w:t>Improvement Report June 2017</w:t>
                            </w:r>
                          </w:p>
                          <w:p w:rsidR="00443310" w:rsidRDefault="00443310" w:rsidP="00443310">
                            <w:pPr>
                              <w:pStyle w:val="NormalWeb"/>
                              <w:spacing w:before="0" w:beforeAutospacing="0" w:after="0" w:afterAutospacing="0"/>
                              <w:jc w:val="center"/>
                              <w:rPr>
                                <w:rFonts w:ascii="Arial" w:hAnsi="Arial" w:cs="Arial"/>
                                <w:b/>
                                <w:sz w:val="28"/>
                                <w:szCs w:val="28"/>
                              </w:rPr>
                            </w:pPr>
                          </w:p>
                          <w:p w:rsidR="00443310" w:rsidRPr="00443310" w:rsidRDefault="00443310" w:rsidP="00443310">
                            <w:pPr>
                              <w:pStyle w:val="NormalWeb"/>
                              <w:spacing w:before="0" w:beforeAutospacing="0" w:after="0" w:afterAutospacing="0"/>
                              <w:jc w:val="center"/>
                              <w:rPr>
                                <w:rFonts w:ascii="Arial" w:hAnsi="Arial" w:cs="Arial"/>
                                <w:b/>
                                <w:sz w:val="28"/>
                                <w:szCs w:val="28"/>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F9F0B3B" id="_x0000_t202" coordsize="21600,21600" o:spt="202" path="m,l,21600r21600,l21600,xe">
                <v:stroke joinstyle="miter"/>
                <v:path gradientshapeok="t" o:connecttype="rect"/>
              </v:shapetype>
              <v:shape id="Text Box 1" o:spid="_x0000_s1026" type="#_x0000_t202" style="position:absolute;margin-left:41.4pt;margin-top:-26.5pt;width:454.1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" filled="f" stroked="f">
                <o:lock v:ext="edit" shapetype="t"/>
                <v:textbox>
                  <w:txbxContent>
                    <w:p w:rsidR="00443310" w:rsidRPr="00443310" w:rsidRDefault="00443310" w:rsidP="00443310">
                      <w:pPr>
                        <w:pStyle w:val="NormalWeb"/>
                        <w:spacing w:before="0" w:beforeAutospacing="0" w:after="0" w:afterAutospacing="0"/>
                        <w:jc w:val="center"/>
                        <w:rPr>
                          <w:rFonts w:ascii="Arial" w:hAnsi="Arial" w:cs="Arial"/>
                          <w:b/>
                          <w:sz w:val="28"/>
                          <w:szCs w:val="28"/>
                        </w:rPr>
                      </w:pPr>
                      <w:r w:rsidRPr="00443310">
                        <w:rPr>
                          <w:rFonts w:ascii="Arial" w:hAnsi="Arial" w:cs="Arial"/>
                          <w:b/>
                          <w:sz w:val="28"/>
                          <w:szCs w:val="28"/>
                        </w:rPr>
                        <w:t>Woodlands Primary School and Nursery Class</w:t>
                      </w:r>
                    </w:p>
                    <w:p w:rsidR="00443310" w:rsidRPr="00443310" w:rsidRDefault="00443310" w:rsidP="00443310">
                      <w:pPr>
                        <w:pStyle w:val="NormalWeb"/>
                        <w:spacing w:before="0" w:beforeAutospacing="0" w:after="0" w:afterAutospacing="0"/>
                        <w:jc w:val="center"/>
                        <w:rPr>
                          <w:rFonts w:ascii="Arial" w:hAnsi="Arial" w:cs="Arial"/>
                          <w:b/>
                          <w:sz w:val="28"/>
                          <w:szCs w:val="28"/>
                        </w:rPr>
                      </w:pPr>
                    </w:p>
                    <w:p w:rsidR="00443310" w:rsidRDefault="00443310" w:rsidP="00443310">
                      <w:pPr>
                        <w:pStyle w:val="NormalWeb"/>
                        <w:spacing w:before="0" w:beforeAutospacing="0" w:after="0" w:afterAutospacing="0"/>
                        <w:jc w:val="center"/>
                        <w:rPr>
                          <w:rFonts w:ascii="Arial" w:hAnsi="Arial" w:cs="Arial"/>
                          <w:b/>
                          <w:sz w:val="28"/>
                          <w:szCs w:val="28"/>
                        </w:rPr>
                      </w:pPr>
                      <w:r w:rsidRPr="00443310">
                        <w:rPr>
                          <w:rFonts w:ascii="Arial" w:hAnsi="Arial" w:cs="Arial"/>
                          <w:b/>
                          <w:sz w:val="28"/>
                          <w:szCs w:val="28"/>
                        </w:rPr>
                        <w:t>Improvement Report June 2017</w:t>
                      </w:r>
                    </w:p>
                    <w:p w:rsidR="00443310" w:rsidRDefault="00443310" w:rsidP="00443310">
                      <w:pPr>
                        <w:pStyle w:val="NormalWeb"/>
                        <w:spacing w:before="0" w:beforeAutospacing="0" w:after="0" w:afterAutospacing="0"/>
                        <w:jc w:val="center"/>
                        <w:rPr>
                          <w:rFonts w:ascii="Arial" w:hAnsi="Arial" w:cs="Arial"/>
                          <w:b/>
                          <w:sz w:val="28"/>
                          <w:szCs w:val="28"/>
                        </w:rPr>
                      </w:pPr>
                    </w:p>
                    <w:p w:rsidR="00443310" w:rsidRPr="00443310" w:rsidRDefault="00443310" w:rsidP="00443310">
                      <w:pPr>
                        <w:pStyle w:val="NormalWeb"/>
                        <w:spacing w:before="0" w:beforeAutospacing="0" w:after="0" w:afterAutospacing="0"/>
                        <w:jc w:val="center"/>
                        <w:rPr>
                          <w:rFonts w:ascii="Arial" w:hAnsi="Arial" w:cs="Arial"/>
                          <w:b/>
                          <w:sz w:val="28"/>
                          <w:szCs w:val="28"/>
                        </w:rPr>
                      </w:pPr>
                    </w:p>
                  </w:txbxContent>
                </v:textbox>
              </v:shape>
            </w:pict>
          </mc:Fallback>
        </mc:AlternateContent>
      </w:r>
      <w:r>
        <w:rPr>
          <w:rFonts w:ascii="Arial" w:hAnsi="Arial" w:cs="Arial"/>
        </w:rPr>
        <w:t xml:space="preserve">                                                                                                                                                             </w:t>
      </w:r>
    </w:p>
    <w:p w:rsidR="00443310" w:rsidRDefault="00443310" w:rsidP="00443310">
      <w:pPr>
        <w:rPr>
          <w:rFonts w:ascii="Arial" w:hAnsi="Arial" w:cs="Arial"/>
        </w:rPr>
      </w:pPr>
      <w:r>
        <w:rPr>
          <w:rFonts w:ascii="Arial" w:hAnsi="Arial" w:cs="Arial"/>
        </w:rPr>
        <w:t xml:space="preserve">        </w:t>
      </w:r>
    </w:p>
    <w:p w:rsidR="00443310" w:rsidRDefault="00443310" w:rsidP="00443310">
      <w:pPr>
        <w:rPr>
          <w:rFonts w:ascii="Arial" w:hAnsi="Arial" w:cs="Arial"/>
        </w:rPr>
      </w:pPr>
    </w:p>
    <w:p w:rsidR="00443310" w:rsidRDefault="00443310" w:rsidP="00443310">
      <w:pPr>
        <w:rPr>
          <w:rFonts w:ascii="Arial" w:hAnsi="Arial" w:cs="Arial"/>
        </w:rPr>
      </w:pPr>
    </w:p>
    <w:p w:rsidR="00443310" w:rsidRPr="00443310" w:rsidRDefault="00443310" w:rsidP="00443310">
      <w:pPr>
        <w:rPr>
          <w:rFonts w:ascii="Arial" w:hAnsi="Arial" w:cs="Arial"/>
          <w:b/>
        </w:rPr>
      </w:pPr>
      <w:r w:rsidRPr="00443310">
        <w:rPr>
          <w:rFonts w:ascii="Arial" w:hAnsi="Arial" w:cs="Arial"/>
          <w:b/>
        </w:rPr>
        <w:t>Context of the School</w:t>
      </w:r>
    </w:p>
    <w:p w:rsidR="00443310" w:rsidRDefault="00443310" w:rsidP="00443310">
      <w:pPr>
        <w:pStyle w:val="NormalWeb"/>
        <w:rPr>
          <w:rFonts w:ascii="Arial" w:hAnsi="Arial" w:cs="Arial"/>
          <w:sz w:val="20"/>
          <w:szCs w:val="20"/>
        </w:rPr>
      </w:pPr>
      <w:r w:rsidRPr="004751FD">
        <w:rPr>
          <w:rFonts w:ascii="Arial" w:hAnsi="Arial" w:cs="Arial"/>
          <w:sz w:val="20"/>
          <w:szCs w:val="20"/>
        </w:rPr>
        <w:t>Woodlands Primary School</w:t>
      </w:r>
      <w:r>
        <w:rPr>
          <w:rFonts w:ascii="Arial" w:hAnsi="Arial" w:cs="Arial"/>
          <w:sz w:val="20"/>
          <w:szCs w:val="20"/>
        </w:rPr>
        <w:t xml:space="preserve"> and Nursery Class</w:t>
      </w:r>
      <w:r w:rsidRPr="004751FD">
        <w:rPr>
          <w:rFonts w:ascii="Arial" w:hAnsi="Arial" w:cs="Arial"/>
          <w:sz w:val="20"/>
          <w:szCs w:val="20"/>
        </w:rPr>
        <w:t xml:space="preserve"> is an inclusive community where the values of fairness, tolerance and respect underpin every aspect of school life. The development of strong relationships between all stakeholders has created a shared desire for continuous improvement and motivates staff, pupils and parents to strive for excellence.</w:t>
      </w:r>
      <w:r>
        <w:rPr>
          <w:rFonts w:ascii="Arial" w:hAnsi="Arial" w:cs="Arial"/>
          <w:sz w:val="20"/>
          <w:szCs w:val="20"/>
        </w:rPr>
        <w:t xml:space="preserve"> The school </w:t>
      </w:r>
      <w:r w:rsidRPr="004751FD">
        <w:rPr>
          <w:rFonts w:ascii="Arial" w:hAnsi="Arial" w:cs="Arial"/>
          <w:sz w:val="20"/>
          <w:szCs w:val="20"/>
        </w:rPr>
        <w:t xml:space="preserve">has a very positive ethos, providing a caring and supportive environment where pupils can learn effectively. All staff, pupils and parents are highly valued and we strive to embrace diversity. </w:t>
      </w:r>
      <w:r>
        <w:rPr>
          <w:rFonts w:ascii="Arial" w:hAnsi="Arial" w:cs="Arial"/>
          <w:sz w:val="20"/>
          <w:szCs w:val="20"/>
        </w:rPr>
        <w:t xml:space="preserve">We are a Rights Respecting Level 2 school and as such children’s rights </w:t>
      </w:r>
      <w:r w:rsidR="00EC1254">
        <w:rPr>
          <w:rFonts w:ascii="Arial" w:hAnsi="Arial" w:cs="Arial"/>
          <w:sz w:val="20"/>
          <w:szCs w:val="20"/>
        </w:rPr>
        <w:t>are at the heart</w:t>
      </w:r>
      <w:r>
        <w:rPr>
          <w:rFonts w:ascii="Arial" w:hAnsi="Arial" w:cs="Arial"/>
          <w:sz w:val="20"/>
          <w:szCs w:val="20"/>
        </w:rPr>
        <w:t xml:space="preserve"> </w:t>
      </w:r>
      <w:r w:rsidR="003564C6">
        <w:rPr>
          <w:rFonts w:ascii="Arial" w:hAnsi="Arial" w:cs="Arial"/>
          <w:sz w:val="20"/>
          <w:szCs w:val="20"/>
        </w:rPr>
        <w:t xml:space="preserve">of </w:t>
      </w:r>
      <w:r>
        <w:rPr>
          <w:rFonts w:ascii="Arial" w:hAnsi="Arial" w:cs="Arial"/>
          <w:sz w:val="20"/>
          <w:szCs w:val="20"/>
        </w:rPr>
        <w:t xml:space="preserve">all aspects of our school. </w:t>
      </w:r>
    </w:p>
    <w:p w:rsidR="001363E2" w:rsidRDefault="00443310" w:rsidP="00443310">
      <w:pPr>
        <w:pStyle w:val="NormalWeb"/>
        <w:rPr>
          <w:rFonts w:ascii="Arial" w:hAnsi="Arial" w:cs="Arial"/>
          <w:sz w:val="20"/>
          <w:szCs w:val="20"/>
        </w:rPr>
      </w:pPr>
      <w:r w:rsidRPr="004751FD">
        <w:rPr>
          <w:rFonts w:ascii="Arial" w:hAnsi="Arial" w:cs="Arial"/>
          <w:sz w:val="20"/>
          <w:szCs w:val="20"/>
        </w:rPr>
        <w:t xml:space="preserve">We have a proactive approach to engaging with pupils, parents, staff and the wider community to ensure a positive impact for all learners. Staff work hard to address and overcome any barriers to learning </w:t>
      </w:r>
      <w:r>
        <w:rPr>
          <w:rFonts w:ascii="Arial" w:hAnsi="Arial" w:cs="Arial"/>
          <w:sz w:val="20"/>
          <w:szCs w:val="20"/>
        </w:rPr>
        <w:t xml:space="preserve">and we are working on a range of strategies to ensure equity for all learners. </w:t>
      </w:r>
      <w:r w:rsidR="001363E2">
        <w:rPr>
          <w:rFonts w:ascii="Arial" w:hAnsi="Arial" w:cs="Arial"/>
          <w:sz w:val="20"/>
          <w:szCs w:val="20"/>
        </w:rPr>
        <w:t>Current data including standardised tests and teacher judgement indicate that almost all children are making good progress in their learning however attainment statistics in some cases are below the local authority and national average. In all cases this c</w:t>
      </w:r>
      <w:r w:rsidR="00823938">
        <w:rPr>
          <w:rFonts w:ascii="Arial" w:hAnsi="Arial" w:cs="Arial"/>
          <w:sz w:val="20"/>
          <w:szCs w:val="20"/>
        </w:rPr>
        <w:t xml:space="preserve">an be attributed to factors </w:t>
      </w:r>
      <w:proofErr w:type="spellStart"/>
      <w:proofErr w:type="gramStart"/>
      <w:r w:rsidR="00823938">
        <w:rPr>
          <w:rFonts w:ascii="Arial" w:hAnsi="Arial" w:cs="Arial"/>
          <w:sz w:val="20"/>
          <w:szCs w:val="20"/>
        </w:rPr>
        <w:t>out</w:t>
      </w:r>
      <w:r w:rsidR="001363E2">
        <w:rPr>
          <w:rFonts w:ascii="Arial" w:hAnsi="Arial" w:cs="Arial"/>
          <w:sz w:val="20"/>
          <w:szCs w:val="20"/>
        </w:rPr>
        <w:t>with</w:t>
      </w:r>
      <w:proofErr w:type="spellEnd"/>
      <w:r w:rsidR="001363E2">
        <w:rPr>
          <w:rFonts w:ascii="Arial" w:hAnsi="Arial" w:cs="Arial"/>
          <w:sz w:val="20"/>
          <w:szCs w:val="20"/>
        </w:rPr>
        <w:t xml:space="preserve"> school</w:t>
      </w:r>
      <w:proofErr w:type="gramEnd"/>
      <w:r w:rsidR="001363E2">
        <w:rPr>
          <w:rFonts w:ascii="Arial" w:hAnsi="Arial" w:cs="Arial"/>
          <w:sz w:val="20"/>
          <w:szCs w:val="20"/>
        </w:rPr>
        <w:t xml:space="preserve"> which are impacting on learning, in many cases children are entering nursery and primary one are not meeting their developmental milestones and are </w:t>
      </w:r>
      <w:r w:rsidR="00823938">
        <w:rPr>
          <w:rFonts w:ascii="Arial" w:hAnsi="Arial" w:cs="Arial"/>
          <w:sz w:val="20"/>
          <w:szCs w:val="20"/>
        </w:rPr>
        <w:t>up to</w:t>
      </w:r>
      <w:r w:rsidR="001363E2">
        <w:rPr>
          <w:rFonts w:ascii="Arial" w:hAnsi="Arial" w:cs="Arial"/>
          <w:sz w:val="20"/>
          <w:szCs w:val="20"/>
        </w:rPr>
        <w:t xml:space="preserve">18 months to 2 years behind in their development. Staff are working hard to support families to help children meet their developmental milestones, including the introduction of a parent and toddlers group to engage with children and families as early as possible. </w:t>
      </w:r>
      <w:r w:rsidR="005F6CB1">
        <w:rPr>
          <w:rFonts w:ascii="Arial" w:hAnsi="Arial" w:cs="Arial"/>
          <w:sz w:val="20"/>
          <w:szCs w:val="20"/>
          <w:lang w:val="en-US"/>
        </w:rPr>
        <w:t>Currently 17% of primary age pupils live in SIMD 1 and 2, 29% live in SIMD 1-3 and 27% are in receipt of free school meals. The school has been awarded £78,000 from the Pupil Equity Fund for the current academic year. Current research indicates that parental engagement i</w:t>
      </w:r>
      <w:r w:rsidR="003564C6">
        <w:rPr>
          <w:rFonts w:ascii="Arial" w:hAnsi="Arial" w:cs="Arial"/>
          <w:sz w:val="20"/>
          <w:szCs w:val="20"/>
          <w:lang w:val="en-US"/>
        </w:rPr>
        <w:t>s</w:t>
      </w:r>
      <w:bookmarkStart w:id="0" w:name="_GoBack"/>
      <w:bookmarkEnd w:id="0"/>
      <w:r w:rsidR="005F6CB1">
        <w:rPr>
          <w:rFonts w:ascii="Arial" w:hAnsi="Arial" w:cs="Arial"/>
          <w:sz w:val="20"/>
          <w:szCs w:val="20"/>
          <w:lang w:val="en-US"/>
        </w:rPr>
        <w:t xml:space="preserve"> one of the key factors in reducing the attainment gap therefore strategies for next session will include opportunities for children and parents to work together to support learning.</w:t>
      </w:r>
    </w:p>
    <w:p w:rsidR="00443310" w:rsidRPr="004751FD" w:rsidRDefault="00443310" w:rsidP="00443310">
      <w:pPr>
        <w:pStyle w:val="NormalWeb"/>
        <w:rPr>
          <w:rFonts w:ascii="Arial" w:hAnsi="Arial" w:cs="Arial"/>
          <w:sz w:val="20"/>
          <w:szCs w:val="20"/>
        </w:rPr>
      </w:pPr>
      <w:r>
        <w:rPr>
          <w:rFonts w:ascii="Arial" w:hAnsi="Arial" w:cs="Arial"/>
          <w:sz w:val="20"/>
          <w:szCs w:val="20"/>
        </w:rPr>
        <w:t>P</w:t>
      </w:r>
      <w:r w:rsidRPr="004751FD">
        <w:rPr>
          <w:rFonts w:ascii="Arial" w:hAnsi="Arial" w:cs="Arial"/>
          <w:sz w:val="20"/>
          <w:szCs w:val="20"/>
        </w:rPr>
        <w:t>upil behaviour throughout the school is of a very high standard</w:t>
      </w:r>
      <w:r>
        <w:rPr>
          <w:rFonts w:ascii="Arial" w:hAnsi="Arial" w:cs="Arial"/>
          <w:sz w:val="20"/>
          <w:szCs w:val="20"/>
        </w:rPr>
        <w:t xml:space="preserve"> and all staff have high expectations of pupil behaviour</w:t>
      </w:r>
      <w:r w:rsidRPr="004751FD">
        <w:rPr>
          <w:rFonts w:ascii="Arial" w:hAnsi="Arial" w:cs="Arial"/>
          <w:sz w:val="20"/>
          <w:szCs w:val="20"/>
        </w:rPr>
        <w:t xml:space="preserve">. We are highly committed to promoting wider achievement and provide our pupils with a </w:t>
      </w:r>
      <w:r w:rsidR="00823938">
        <w:rPr>
          <w:rFonts w:ascii="Arial" w:hAnsi="Arial" w:cs="Arial"/>
          <w:sz w:val="20"/>
          <w:szCs w:val="20"/>
        </w:rPr>
        <w:t>diverse</w:t>
      </w:r>
      <w:r w:rsidRPr="004751FD">
        <w:rPr>
          <w:rFonts w:ascii="Arial" w:hAnsi="Arial" w:cs="Arial"/>
          <w:sz w:val="20"/>
          <w:szCs w:val="20"/>
        </w:rPr>
        <w:t xml:space="preserve"> range of opportunities </w:t>
      </w:r>
      <w:r w:rsidR="00823938">
        <w:rPr>
          <w:rFonts w:ascii="Arial" w:hAnsi="Arial" w:cs="Arial"/>
          <w:sz w:val="20"/>
          <w:szCs w:val="20"/>
        </w:rPr>
        <w:t xml:space="preserve">to achieve, both within and </w:t>
      </w:r>
      <w:proofErr w:type="gramStart"/>
      <w:r w:rsidR="00823938">
        <w:rPr>
          <w:rFonts w:ascii="Arial" w:hAnsi="Arial" w:cs="Arial"/>
          <w:sz w:val="20"/>
          <w:szCs w:val="20"/>
        </w:rPr>
        <w:t>out</w:t>
      </w:r>
      <w:r w:rsidRPr="004751FD">
        <w:rPr>
          <w:rFonts w:ascii="Arial" w:hAnsi="Arial" w:cs="Arial"/>
          <w:sz w:val="20"/>
          <w:szCs w:val="20"/>
        </w:rPr>
        <w:t>with school</w:t>
      </w:r>
      <w:proofErr w:type="gramEnd"/>
      <w:r w:rsidRPr="004751FD">
        <w:rPr>
          <w:rFonts w:ascii="Arial" w:hAnsi="Arial" w:cs="Arial"/>
          <w:sz w:val="20"/>
          <w:szCs w:val="20"/>
        </w:rPr>
        <w:t>. We instil a sense of pride in our pupils, both in terms of the school and the wider community and strive to provide them with an awareness of the wider world and their place in it.</w:t>
      </w:r>
    </w:p>
    <w:p w:rsidR="00443310" w:rsidRDefault="00823938" w:rsidP="00443310">
      <w:pPr>
        <w:pStyle w:val="NormalWeb"/>
        <w:rPr>
          <w:rFonts w:ascii="Arial" w:hAnsi="Arial" w:cs="Arial"/>
          <w:sz w:val="20"/>
          <w:szCs w:val="20"/>
          <w:lang w:val="en-US"/>
        </w:rPr>
      </w:pPr>
      <w:r>
        <w:rPr>
          <w:rFonts w:ascii="Arial" w:hAnsi="Arial" w:cs="Arial"/>
          <w:sz w:val="20"/>
          <w:szCs w:val="20"/>
          <w:lang w:val="en-US"/>
        </w:rPr>
        <w:t>Our school encompasses a main</w:t>
      </w:r>
      <w:r w:rsidR="00443310" w:rsidRPr="004751FD">
        <w:rPr>
          <w:rFonts w:ascii="Arial" w:hAnsi="Arial" w:cs="Arial"/>
          <w:sz w:val="20"/>
          <w:szCs w:val="20"/>
          <w:lang w:val="en-US"/>
        </w:rPr>
        <w:t>stream, non-denominational primary and nursery class. We cater for children with a wide range of needs</w:t>
      </w:r>
      <w:r w:rsidR="00443310">
        <w:rPr>
          <w:rFonts w:ascii="Arial" w:hAnsi="Arial" w:cs="Arial"/>
          <w:sz w:val="20"/>
          <w:szCs w:val="20"/>
          <w:lang w:val="en-US"/>
        </w:rPr>
        <w:t>. We have a significant number of children with a variety of additional support needs</w:t>
      </w:r>
      <w:r>
        <w:rPr>
          <w:rFonts w:ascii="Arial" w:hAnsi="Arial" w:cs="Arial"/>
          <w:sz w:val="20"/>
          <w:szCs w:val="20"/>
          <w:lang w:val="en-US"/>
        </w:rPr>
        <w:t>.</w:t>
      </w:r>
      <w:r w:rsidR="00443310" w:rsidRPr="004751FD">
        <w:rPr>
          <w:rFonts w:ascii="Arial" w:hAnsi="Arial" w:cs="Arial"/>
          <w:sz w:val="20"/>
          <w:szCs w:val="20"/>
          <w:lang w:val="en-US"/>
        </w:rPr>
        <w:t xml:space="preserve"> The school is made up of 1</w:t>
      </w:r>
      <w:r w:rsidR="00443310">
        <w:rPr>
          <w:rFonts w:ascii="Arial" w:hAnsi="Arial" w:cs="Arial"/>
          <w:sz w:val="20"/>
          <w:szCs w:val="20"/>
          <w:lang w:val="en-US"/>
        </w:rPr>
        <w:t>1</w:t>
      </w:r>
      <w:r w:rsidR="00443310" w:rsidRPr="004751FD">
        <w:rPr>
          <w:rFonts w:ascii="Arial" w:hAnsi="Arial" w:cs="Arial"/>
          <w:sz w:val="20"/>
          <w:szCs w:val="20"/>
          <w:lang w:val="en-US"/>
        </w:rPr>
        <w:t xml:space="preserve"> classes from </w:t>
      </w:r>
      <w:r w:rsidR="00443310">
        <w:rPr>
          <w:rFonts w:ascii="Arial" w:hAnsi="Arial" w:cs="Arial"/>
          <w:sz w:val="20"/>
          <w:szCs w:val="20"/>
          <w:lang w:val="en-US"/>
        </w:rPr>
        <w:t>nursery to primary</w:t>
      </w:r>
      <w:r w:rsidR="00443310" w:rsidRPr="004751FD">
        <w:rPr>
          <w:rFonts w:ascii="Arial" w:hAnsi="Arial" w:cs="Arial"/>
          <w:sz w:val="20"/>
          <w:szCs w:val="20"/>
          <w:lang w:val="en-US"/>
        </w:rPr>
        <w:t xml:space="preserve"> 7 with a current school roll of </w:t>
      </w:r>
      <w:r w:rsidR="0027342A">
        <w:rPr>
          <w:rFonts w:ascii="Arial" w:hAnsi="Arial" w:cs="Arial"/>
          <w:sz w:val="20"/>
          <w:szCs w:val="20"/>
          <w:lang w:val="en-US"/>
        </w:rPr>
        <w:t>268</w:t>
      </w:r>
      <w:r w:rsidR="00443310">
        <w:rPr>
          <w:rFonts w:ascii="Arial" w:hAnsi="Arial" w:cs="Arial"/>
          <w:sz w:val="20"/>
          <w:szCs w:val="20"/>
          <w:lang w:val="en-US"/>
        </w:rPr>
        <w:t xml:space="preserve"> </w:t>
      </w:r>
      <w:r w:rsidR="00443310" w:rsidRPr="004751FD">
        <w:rPr>
          <w:rFonts w:ascii="Arial" w:hAnsi="Arial" w:cs="Arial"/>
          <w:sz w:val="20"/>
          <w:szCs w:val="20"/>
          <w:lang w:val="en-US"/>
        </w:rPr>
        <w:t>and the nursery class with 30FTE which caters for morning and afternoon placements.</w:t>
      </w:r>
      <w:r w:rsidR="002C75CC">
        <w:rPr>
          <w:rFonts w:ascii="Arial" w:hAnsi="Arial" w:cs="Arial"/>
          <w:sz w:val="20"/>
          <w:szCs w:val="20"/>
          <w:lang w:val="en-US"/>
        </w:rPr>
        <w:t xml:space="preserve"> The school management team consists of the head teacher supported by two principal teachers and the staff is made up of class teachers including probationers and a wide range of support staff. Teamwork is paramount and all staff work well together to best meet the needs of the children in our care.</w:t>
      </w:r>
      <w:r w:rsidR="001363E2">
        <w:rPr>
          <w:rFonts w:ascii="Arial" w:hAnsi="Arial" w:cs="Arial"/>
          <w:sz w:val="20"/>
          <w:szCs w:val="20"/>
          <w:lang w:val="en-US"/>
        </w:rPr>
        <w:t xml:space="preserve"> </w:t>
      </w:r>
    </w:p>
    <w:p w:rsidR="00443310" w:rsidRDefault="00443310" w:rsidP="00443310">
      <w:pPr>
        <w:rPr>
          <w:rFonts w:ascii="Arial" w:hAnsi="Arial" w:cs="Arial"/>
          <w:b/>
        </w:rPr>
      </w:pPr>
      <w:r>
        <w:rPr>
          <w:rFonts w:ascii="Arial" w:hAnsi="Arial" w:cs="Arial"/>
          <w:b/>
        </w:rPr>
        <w:t xml:space="preserve">Review of Progress in 2016 – 2017 Academic Session </w:t>
      </w:r>
    </w:p>
    <w:tbl>
      <w:tblPr>
        <w:tblStyle w:val="TableGrid"/>
        <w:tblW w:w="0" w:type="auto"/>
        <w:tblLook w:val="04A0" w:firstRow="1" w:lastRow="0" w:firstColumn="1" w:lastColumn="0" w:noHBand="0" w:noVBand="1"/>
      </w:tblPr>
      <w:tblGrid>
        <w:gridCol w:w="5228"/>
        <w:gridCol w:w="5228"/>
      </w:tblGrid>
      <w:tr w:rsidR="00443310" w:rsidTr="0001487A">
        <w:tc>
          <w:tcPr>
            <w:tcW w:w="10456" w:type="dxa"/>
            <w:gridSpan w:val="2"/>
          </w:tcPr>
          <w:p w:rsidR="00443310" w:rsidRPr="00905872" w:rsidRDefault="00443310" w:rsidP="00905872">
            <w:pPr>
              <w:autoSpaceDE w:val="0"/>
              <w:autoSpaceDN w:val="0"/>
              <w:adjustRightInd w:val="0"/>
              <w:rPr>
                <w:sz w:val="24"/>
                <w:szCs w:val="24"/>
              </w:rPr>
            </w:pPr>
            <w:r w:rsidRPr="00443310">
              <w:rPr>
                <w:rFonts w:ascii="Arial" w:hAnsi="Arial" w:cs="Arial"/>
                <w:b/>
                <w:sz w:val="20"/>
                <w:szCs w:val="20"/>
              </w:rPr>
              <w:t xml:space="preserve">Priority 1: </w:t>
            </w:r>
            <w:r w:rsidR="00905872" w:rsidRPr="00905872">
              <w:rPr>
                <w:rFonts w:ascii="Arial" w:hAnsi="Arial" w:cs="Arial"/>
                <w:sz w:val="20"/>
                <w:szCs w:val="20"/>
              </w:rPr>
              <w:t>To enhance the experiences of all learners through updated approaches to learning, teaching and assessment with particular focus on effective use of assessment and planning, tracking, monitoring.</w:t>
            </w:r>
            <w:r w:rsidR="00905872">
              <w:rPr>
                <w:rFonts w:cs="Arial"/>
              </w:rPr>
              <w:t xml:space="preserve"> </w:t>
            </w:r>
          </w:p>
        </w:tc>
      </w:tr>
      <w:tr w:rsidR="00443310" w:rsidTr="00443310">
        <w:tc>
          <w:tcPr>
            <w:tcW w:w="5228" w:type="dxa"/>
          </w:tcPr>
          <w:p w:rsidR="00443310" w:rsidRDefault="00443310" w:rsidP="00EF0A25">
            <w:pPr>
              <w:pStyle w:val="TableParagraph"/>
              <w:spacing w:before="76"/>
              <w:rPr>
                <w:sz w:val="20"/>
                <w:szCs w:val="20"/>
              </w:rPr>
            </w:pPr>
            <w:r w:rsidRPr="00443310">
              <w:rPr>
                <w:rFonts w:ascii="Arial" w:hAnsi="Arial"/>
                <w:sz w:val="20"/>
                <w:szCs w:val="20"/>
                <w:u w:val="single" w:color="000000"/>
              </w:rPr>
              <w:t xml:space="preserve">NIF </w:t>
            </w:r>
            <w:r w:rsidRPr="00443310">
              <w:rPr>
                <w:rFonts w:ascii="Arial" w:hAnsi="Arial"/>
                <w:spacing w:val="-1"/>
                <w:sz w:val="20"/>
                <w:szCs w:val="20"/>
                <w:u w:val="single" w:color="000000"/>
              </w:rPr>
              <w:t>Priority</w:t>
            </w:r>
          </w:p>
          <w:p w:rsidR="00EF0A25" w:rsidRPr="00EF0A25" w:rsidRDefault="00EF0A25" w:rsidP="00EF0A25">
            <w:pPr>
              <w:pStyle w:val="TableParagraph"/>
              <w:spacing w:before="76"/>
              <w:rPr>
                <w:rFonts w:ascii="Arial" w:hAnsi="Arial" w:cs="Arial"/>
                <w:sz w:val="20"/>
                <w:szCs w:val="20"/>
              </w:rPr>
            </w:pPr>
            <w:r w:rsidRPr="00EF0A25">
              <w:rPr>
                <w:rFonts w:ascii="Arial" w:hAnsi="Arial" w:cs="Arial"/>
                <w:sz w:val="20"/>
                <w:szCs w:val="20"/>
              </w:rPr>
              <w:t>Improvement in attainment, particularly in literacy and numeracy</w:t>
            </w:r>
          </w:p>
          <w:p w:rsidR="00EF0A25" w:rsidRPr="00EF0A25" w:rsidRDefault="00EF0A25" w:rsidP="00EF0A25">
            <w:pPr>
              <w:pStyle w:val="TableParagraph"/>
              <w:spacing w:before="76"/>
              <w:rPr>
                <w:rFonts w:ascii="Arial" w:hAnsi="Arial" w:cs="Arial"/>
                <w:sz w:val="20"/>
                <w:szCs w:val="20"/>
              </w:rPr>
            </w:pPr>
            <w:r w:rsidRPr="00EF0A25">
              <w:rPr>
                <w:rFonts w:ascii="Arial" w:hAnsi="Arial" w:cs="Arial"/>
                <w:sz w:val="20"/>
                <w:szCs w:val="20"/>
              </w:rPr>
              <w:t>Closing the attainment gap, between the most and least disadvantaged children</w:t>
            </w:r>
          </w:p>
          <w:p w:rsidR="00443310" w:rsidRPr="00443310" w:rsidRDefault="00443310" w:rsidP="00443310">
            <w:pPr>
              <w:pStyle w:val="TableParagraph"/>
              <w:spacing w:before="76"/>
              <w:ind w:left="73"/>
              <w:rPr>
                <w:rFonts w:ascii="Arial" w:eastAsia="Arial" w:hAnsi="Arial" w:cs="Arial"/>
                <w:sz w:val="20"/>
                <w:szCs w:val="20"/>
              </w:rPr>
            </w:pPr>
          </w:p>
          <w:p w:rsidR="00C178BA" w:rsidRDefault="00443310" w:rsidP="00C178BA">
            <w:pPr>
              <w:pStyle w:val="TableParagraph"/>
              <w:spacing w:line="275" w:lineRule="exact"/>
              <w:rPr>
                <w:rFonts w:ascii="Arial" w:hAnsi="Arial"/>
                <w:spacing w:val="-1"/>
                <w:sz w:val="20"/>
                <w:szCs w:val="20"/>
                <w:u w:val="single" w:color="000000"/>
              </w:rPr>
            </w:pPr>
            <w:r w:rsidRPr="00443310">
              <w:rPr>
                <w:rFonts w:ascii="Arial" w:hAnsi="Arial"/>
                <w:sz w:val="20"/>
                <w:szCs w:val="20"/>
                <w:u w:val="single" w:color="000000"/>
              </w:rPr>
              <w:t xml:space="preserve">NIF </w:t>
            </w:r>
            <w:r w:rsidRPr="00443310">
              <w:rPr>
                <w:rFonts w:ascii="Arial" w:hAnsi="Arial"/>
                <w:spacing w:val="-1"/>
                <w:sz w:val="20"/>
                <w:szCs w:val="20"/>
                <w:u w:val="single" w:color="000000"/>
              </w:rPr>
              <w:t>Driver</w:t>
            </w:r>
          </w:p>
          <w:p w:rsidR="00C178BA" w:rsidRPr="00C178BA" w:rsidRDefault="00C178BA" w:rsidP="00C178BA">
            <w:pPr>
              <w:pStyle w:val="TableParagraph"/>
              <w:spacing w:line="275" w:lineRule="exact"/>
              <w:rPr>
                <w:sz w:val="20"/>
                <w:szCs w:val="20"/>
              </w:rPr>
            </w:pPr>
            <w:r>
              <w:rPr>
                <w:rFonts w:ascii="Arial" w:hAnsi="Arial" w:cs="Arial"/>
                <w:sz w:val="20"/>
                <w:szCs w:val="20"/>
              </w:rPr>
              <w:t>Teacher professionalism</w:t>
            </w:r>
          </w:p>
          <w:p w:rsidR="00443310" w:rsidRDefault="00EF0A25" w:rsidP="00443310">
            <w:pPr>
              <w:rPr>
                <w:rFonts w:ascii="Arial" w:hAnsi="Arial" w:cs="Arial"/>
                <w:sz w:val="20"/>
                <w:szCs w:val="20"/>
              </w:rPr>
            </w:pPr>
            <w:r>
              <w:rPr>
                <w:rFonts w:ascii="Arial" w:hAnsi="Arial" w:cs="Arial"/>
                <w:sz w:val="20"/>
                <w:szCs w:val="20"/>
              </w:rPr>
              <w:t>Assessment of children’s progress</w:t>
            </w:r>
          </w:p>
          <w:p w:rsidR="00C178BA" w:rsidRPr="00EF0A25" w:rsidRDefault="00C178BA" w:rsidP="00443310">
            <w:pPr>
              <w:rPr>
                <w:rFonts w:ascii="Arial" w:hAnsi="Arial" w:cs="Arial"/>
                <w:sz w:val="20"/>
                <w:szCs w:val="20"/>
              </w:rPr>
            </w:pPr>
          </w:p>
        </w:tc>
        <w:tc>
          <w:tcPr>
            <w:tcW w:w="5228" w:type="dxa"/>
          </w:tcPr>
          <w:p w:rsidR="00443310" w:rsidRPr="00443310" w:rsidRDefault="00443310" w:rsidP="00443310">
            <w:pPr>
              <w:pStyle w:val="TableParagraph"/>
              <w:spacing w:before="76"/>
              <w:rPr>
                <w:sz w:val="20"/>
                <w:szCs w:val="20"/>
              </w:rPr>
            </w:pPr>
            <w:r w:rsidRPr="00443310">
              <w:rPr>
                <w:rFonts w:ascii="Arial" w:hAnsi="Arial"/>
                <w:sz w:val="20"/>
                <w:szCs w:val="20"/>
                <w:u w:val="single" w:color="000000"/>
              </w:rPr>
              <w:t>HGIOS?4</w:t>
            </w:r>
            <w:r w:rsidRPr="00443310">
              <w:rPr>
                <w:rFonts w:ascii="Arial" w:hAnsi="Arial"/>
                <w:spacing w:val="-1"/>
                <w:sz w:val="20"/>
                <w:szCs w:val="20"/>
                <w:u w:val="single" w:color="000000"/>
              </w:rPr>
              <w:t xml:space="preserve"> </w:t>
            </w:r>
            <w:r w:rsidRPr="00443310">
              <w:rPr>
                <w:rFonts w:ascii="Arial" w:hAnsi="Arial"/>
                <w:sz w:val="20"/>
                <w:szCs w:val="20"/>
                <w:u w:val="single" w:color="000000"/>
              </w:rPr>
              <w:t>QIs</w:t>
            </w:r>
          </w:p>
          <w:p w:rsidR="00A81FB5" w:rsidRPr="00A81FB5" w:rsidRDefault="00A81FB5" w:rsidP="00443310">
            <w:pPr>
              <w:pStyle w:val="TableParagraph"/>
              <w:spacing w:before="76"/>
              <w:rPr>
                <w:rFonts w:ascii="Arial" w:hAnsi="Arial"/>
                <w:sz w:val="20"/>
                <w:szCs w:val="20"/>
                <w:u w:color="000000"/>
              </w:rPr>
            </w:pPr>
            <w:r w:rsidRPr="00A81FB5">
              <w:rPr>
                <w:rFonts w:ascii="Arial" w:hAnsi="Arial"/>
                <w:sz w:val="20"/>
                <w:szCs w:val="20"/>
                <w:u w:color="000000"/>
              </w:rPr>
              <w:t xml:space="preserve">2.2 Curriculum </w:t>
            </w:r>
          </w:p>
          <w:p w:rsidR="00443310" w:rsidRPr="00A81FB5" w:rsidRDefault="00A81FB5" w:rsidP="00443310">
            <w:pPr>
              <w:pStyle w:val="TableParagraph"/>
              <w:spacing w:before="76"/>
              <w:rPr>
                <w:rFonts w:ascii="Arial" w:hAnsi="Arial"/>
                <w:sz w:val="20"/>
                <w:szCs w:val="20"/>
                <w:u w:color="000000"/>
              </w:rPr>
            </w:pPr>
            <w:r w:rsidRPr="00A81FB5">
              <w:rPr>
                <w:rFonts w:ascii="Arial" w:hAnsi="Arial"/>
                <w:sz w:val="20"/>
                <w:szCs w:val="20"/>
                <w:u w:color="000000"/>
              </w:rPr>
              <w:t>2.3 Learning, Teaching and Assessment</w:t>
            </w:r>
          </w:p>
          <w:p w:rsidR="00A81FB5" w:rsidRPr="00443310" w:rsidRDefault="00A81FB5" w:rsidP="00443310">
            <w:pPr>
              <w:pStyle w:val="TableParagraph"/>
              <w:spacing w:before="76"/>
              <w:rPr>
                <w:rFonts w:ascii="Arial" w:hAnsi="Arial"/>
                <w:sz w:val="20"/>
                <w:szCs w:val="20"/>
                <w:u w:val="single" w:color="000000"/>
              </w:rPr>
            </w:pPr>
          </w:p>
          <w:p w:rsidR="00443310" w:rsidRPr="00443310" w:rsidRDefault="00443310" w:rsidP="00443310">
            <w:pPr>
              <w:pStyle w:val="TableParagraph"/>
              <w:spacing w:before="76"/>
              <w:rPr>
                <w:rFonts w:ascii="Arial" w:eastAsia="Arial" w:hAnsi="Arial" w:cs="Arial"/>
                <w:sz w:val="20"/>
                <w:szCs w:val="20"/>
              </w:rPr>
            </w:pPr>
          </w:p>
          <w:p w:rsidR="00443310" w:rsidRDefault="00443310" w:rsidP="00443310">
            <w:pPr>
              <w:rPr>
                <w:rFonts w:ascii="Arial" w:hAnsi="Arial"/>
                <w:spacing w:val="-1"/>
                <w:sz w:val="20"/>
                <w:szCs w:val="20"/>
                <w:u w:val="single"/>
              </w:rPr>
            </w:pPr>
            <w:r w:rsidRPr="00443310">
              <w:rPr>
                <w:rFonts w:ascii="Arial" w:hAnsi="Arial"/>
                <w:spacing w:val="-1"/>
                <w:sz w:val="20"/>
                <w:szCs w:val="20"/>
                <w:u w:val="single"/>
              </w:rPr>
              <w:t>NLC Priority</w:t>
            </w:r>
          </w:p>
          <w:p w:rsidR="00EF0A25" w:rsidRDefault="00EF0A25" w:rsidP="00443310">
            <w:pPr>
              <w:rPr>
                <w:rFonts w:ascii="Arial" w:hAnsi="Arial"/>
                <w:spacing w:val="-1"/>
                <w:sz w:val="20"/>
                <w:szCs w:val="20"/>
              </w:rPr>
            </w:pPr>
            <w:r w:rsidRPr="00EF0A25">
              <w:rPr>
                <w:rFonts w:ascii="Arial" w:hAnsi="Arial"/>
                <w:spacing w:val="-1"/>
                <w:sz w:val="20"/>
                <w:szCs w:val="20"/>
              </w:rPr>
              <w:t>Supporting all children to reach their full potential</w:t>
            </w:r>
          </w:p>
          <w:p w:rsidR="004B2B94" w:rsidRPr="00EF0A25" w:rsidRDefault="004B2B94" w:rsidP="00443310">
            <w:pPr>
              <w:rPr>
                <w:rFonts w:ascii="Arial" w:hAnsi="Arial" w:cs="Arial"/>
                <w:b/>
                <w:sz w:val="20"/>
                <w:szCs w:val="20"/>
              </w:rPr>
            </w:pPr>
            <w:r>
              <w:rPr>
                <w:rFonts w:ascii="Arial" w:hAnsi="Arial"/>
                <w:spacing w:val="-1"/>
                <w:sz w:val="20"/>
                <w:szCs w:val="20"/>
              </w:rPr>
              <w:t>Improving the health, wellbeing and care of the communities</w:t>
            </w:r>
          </w:p>
        </w:tc>
      </w:tr>
      <w:tr w:rsidR="00443310" w:rsidTr="0049528E">
        <w:tc>
          <w:tcPr>
            <w:tcW w:w="10456" w:type="dxa"/>
            <w:gridSpan w:val="2"/>
          </w:tcPr>
          <w:p w:rsidR="00B3231E" w:rsidRDefault="00443310" w:rsidP="00B3231E">
            <w:pPr>
              <w:pStyle w:val="TableParagraph"/>
              <w:spacing w:before="79"/>
              <w:rPr>
                <w:rFonts w:ascii="Arial" w:hAnsi="Arial"/>
                <w:spacing w:val="-1"/>
                <w:sz w:val="20"/>
                <w:szCs w:val="20"/>
              </w:rPr>
            </w:pPr>
            <w:r w:rsidRPr="00B3231E">
              <w:rPr>
                <w:rFonts w:ascii="Arial" w:hAnsi="Arial"/>
                <w:spacing w:val="-1"/>
                <w:sz w:val="20"/>
                <w:szCs w:val="20"/>
                <w:u w:val="single"/>
              </w:rPr>
              <w:t>Progress</w:t>
            </w:r>
            <w:r w:rsidRPr="00B3231E">
              <w:rPr>
                <w:rFonts w:ascii="Arial" w:hAnsi="Arial"/>
                <w:spacing w:val="1"/>
                <w:sz w:val="20"/>
                <w:szCs w:val="20"/>
                <w:u w:val="single"/>
              </w:rPr>
              <w:t xml:space="preserve"> </w:t>
            </w:r>
            <w:r w:rsidRPr="00B3231E">
              <w:rPr>
                <w:rFonts w:ascii="Arial" w:hAnsi="Arial"/>
                <w:sz w:val="20"/>
                <w:szCs w:val="20"/>
                <w:u w:val="single"/>
              </w:rPr>
              <w:t>and</w:t>
            </w:r>
            <w:r w:rsidRPr="00B3231E">
              <w:rPr>
                <w:rFonts w:ascii="Arial" w:hAnsi="Arial"/>
                <w:spacing w:val="1"/>
                <w:sz w:val="20"/>
                <w:szCs w:val="20"/>
                <w:u w:val="single"/>
              </w:rPr>
              <w:t xml:space="preserve"> </w:t>
            </w:r>
            <w:r w:rsidR="00B3231E">
              <w:rPr>
                <w:rFonts w:ascii="Arial" w:hAnsi="Arial"/>
                <w:spacing w:val="1"/>
                <w:sz w:val="20"/>
                <w:szCs w:val="20"/>
                <w:u w:val="single"/>
              </w:rPr>
              <w:t>I</w:t>
            </w:r>
            <w:r w:rsidRPr="00B3231E">
              <w:rPr>
                <w:rFonts w:ascii="Arial" w:hAnsi="Arial"/>
                <w:spacing w:val="-1"/>
                <w:sz w:val="20"/>
                <w:szCs w:val="20"/>
                <w:u w:val="single"/>
              </w:rPr>
              <w:t>mpact</w:t>
            </w:r>
            <w:r w:rsidRPr="00443310">
              <w:rPr>
                <w:rFonts w:ascii="Arial" w:hAnsi="Arial"/>
                <w:spacing w:val="-1"/>
                <w:sz w:val="20"/>
                <w:szCs w:val="20"/>
              </w:rPr>
              <w:t xml:space="preserve"> </w:t>
            </w:r>
          </w:p>
          <w:p w:rsidR="00D72F2A" w:rsidRPr="00B3231E" w:rsidRDefault="008F37D7" w:rsidP="00B3231E">
            <w:pPr>
              <w:pStyle w:val="TableParagraph"/>
              <w:spacing w:before="79"/>
              <w:rPr>
                <w:rFonts w:ascii="Arial" w:hAnsi="Arial"/>
                <w:spacing w:val="-1"/>
                <w:sz w:val="20"/>
                <w:szCs w:val="20"/>
              </w:rPr>
            </w:pPr>
            <w:r>
              <w:rPr>
                <w:rFonts w:ascii="Arial" w:hAnsi="Arial" w:cs="Arial"/>
                <w:sz w:val="20"/>
                <w:szCs w:val="20"/>
              </w:rPr>
              <w:t xml:space="preserve">The children have </w:t>
            </w:r>
            <w:r w:rsidR="00D72F2A" w:rsidRPr="00B3231E">
              <w:rPr>
                <w:rFonts w:ascii="Arial" w:hAnsi="Arial" w:cs="Arial"/>
                <w:sz w:val="20"/>
                <w:szCs w:val="20"/>
              </w:rPr>
              <w:t>experience</w:t>
            </w:r>
            <w:r>
              <w:rPr>
                <w:rFonts w:ascii="Arial" w:hAnsi="Arial" w:cs="Arial"/>
                <w:sz w:val="20"/>
                <w:szCs w:val="20"/>
              </w:rPr>
              <w:t xml:space="preserve">d a variety of approaches to assessment both formative and summative which has provided a wide range of </w:t>
            </w:r>
            <w:r w:rsidR="00D72F2A" w:rsidRPr="00B3231E">
              <w:rPr>
                <w:rFonts w:ascii="Arial" w:hAnsi="Arial" w:cs="Arial"/>
                <w:sz w:val="20"/>
                <w:szCs w:val="20"/>
              </w:rPr>
              <w:t xml:space="preserve">evidence at key milestones which </w:t>
            </w:r>
            <w:r>
              <w:rPr>
                <w:rFonts w:ascii="Arial" w:hAnsi="Arial" w:cs="Arial"/>
                <w:sz w:val="20"/>
                <w:szCs w:val="20"/>
              </w:rPr>
              <w:t xml:space="preserve">has been used to report on progress and inform next steps for learning. </w:t>
            </w:r>
          </w:p>
          <w:p w:rsidR="00D72F2A" w:rsidRPr="00B3231E" w:rsidRDefault="00D72F2A" w:rsidP="00D72F2A">
            <w:pPr>
              <w:numPr>
                <w:ilvl w:val="0"/>
                <w:numId w:val="1"/>
              </w:numPr>
              <w:rPr>
                <w:rFonts w:ascii="Arial" w:hAnsi="Arial" w:cs="Arial"/>
                <w:sz w:val="20"/>
                <w:szCs w:val="20"/>
              </w:rPr>
            </w:pPr>
            <w:r w:rsidRPr="00B3231E">
              <w:rPr>
                <w:rFonts w:ascii="Arial" w:hAnsi="Arial" w:cs="Arial"/>
                <w:sz w:val="20"/>
                <w:szCs w:val="20"/>
              </w:rPr>
              <w:lastRenderedPageBreak/>
              <w:t xml:space="preserve">Assessment approaches </w:t>
            </w:r>
            <w:r w:rsidR="008F37D7">
              <w:rPr>
                <w:rFonts w:ascii="Arial" w:hAnsi="Arial" w:cs="Arial"/>
                <w:sz w:val="20"/>
                <w:szCs w:val="20"/>
              </w:rPr>
              <w:t xml:space="preserve">better </w:t>
            </w:r>
            <w:r w:rsidRPr="00B3231E">
              <w:rPr>
                <w:rFonts w:ascii="Arial" w:hAnsi="Arial" w:cs="Arial"/>
                <w:sz w:val="20"/>
                <w:szCs w:val="20"/>
              </w:rPr>
              <w:t xml:space="preserve">match the needs of learners and allow them to demonstrate where they are in their learning. </w:t>
            </w:r>
          </w:p>
          <w:p w:rsidR="00D72F2A" w:rsidRPr="00B3231E" w:rsidRDefault="00D72F2A" w:rsidP="00D72F2A">
            <w:pPr>
              <w:numPr>
                <w:ilvl w:val="0"/>
                <w:numId w:val="1"/>
              </w:numPr>
              <w:rPr>
                <w:rFonts w:ascii="Arial" w:hAnsi="Arial" w:cs="Arial"/>
                <w:sz w:val="20"/>
                <w:szCs w:val="20"/>
              </w:rPr>
            </w:pPr>
            <w:r w:rsidRPr="00B3231E">
              <w:rPr>
                <w:rFonts w:ascii="Arial" w:hAnsi="Arial" w:cs="Arial"/>
                <w:sz w:val="20"/>
                <w:szCs w:val="20"/>
              </w:rPr>
              <w:t xml:space="preserve">Quality evidence </w:t>
            </w:r>
            <w:r w:rsidR="008F37D7">
              <w:rPr>
                <w:rFonts w:ascii="Arial" w:hAnsi="Arial" w:cs="Arial"/>
                <w:sz w:val="20"/>
                <w:szCs w:val="20"/>
              </w:rPr>
              <w:t xml:space="preserve">including CEM data and teacher judgement based upon benchmarks for literacy and numeracy are used </w:t>
            </w:r>
            <w:r w:rsidRPr="00B3231E">
              <w:rPr>
                <w:rFonts w:ascii="Arial" w:hAnsi="Arial" w:cs="Arial"/>
                <w:sz w:val="20"/>
                <w:szCs w:val="20"/>
              </w:rPr>
              <w:t xml:space="preserve">to support assessment and inform next steps. </w:t>
            </w:r>
          </w:p>
          <w:p w:rsidR="00D72F2A" w:rsidRDefault="00D72F2A" w:rsidP="00D72F2A">
            <w:pPr>
              <w:numPr>
                <w:ilvl w:val="0"/>
                <w:numId w:val="1"/>
              </w:numPr>
              <w:rPr>
                <w:rFonts w:ascii="Arial" w:hAnsi="Arial" w:cs="Arial"/>
                <w:sz w:val="20"/>
                <w:szCs w:val="20"/>
              </w:rPr>
            </w:pPr>
            <w:r w:rsidRPr="00B3231E">
              <w:rPr>
                <w:rFonts w:ascii="Arial" w:hAnsi="Arial" w:cs="Arial"/>
                <w:sz w:val="20"/>
                <w:szCs w:val="20"/>
              </w:rPr>
              <w:t xml:space="preserve">Assessment and reporting is effective </w:t>
            </w:r>
            <w:r w:rsidR="00224B5B">
              <w:rPr>
                <w:rFonts w:ascii="Arial" w:hAnsi="Arial" w:cs="Arial"/>
                <w:sz w:val="20"/>
                <w:szCs w:val="20"/>
              </w:rPr>
              <w:t>for</w:t>
            </w:r>
            <w:r w:rsidRPr="00B3231E">
              <w:rPr>
                <w:rFonts w:ascii="Arial" w:hAnsi="Arial" w:cs="Arial"/>
                <w:sz w:val="20"/>
                <w:szCs w:val="20"/>
              </w:rPr>
              <w:t xml:space="preserve"> informing improve</w:t>
            </w:r>
            <w:r w:rsidR="008F37D7">
              <w:rPr>
                <w:rFonts w:ascii="Arial" w:hAnsi="Arial" w:cs="Arial"/>
                <w:sz w:val="20"/>
                <w:szCs w:val="20"/>
              </w:rPr>
              <w:t xml:space="preserve">ments in learning and teaching, </w:t>
            </w:r>
            <w:r w:rsidR="00BF1622">
              <w:rPr>
                <w:rFonts w:ascii="Arial" w:hAnsi="Arial" w:cs="Arial"/>
                <w:sz w:val="20"/>
                <w:szCs w:val="20"/>
              </w:rPr>
              <w:t>teachers’</w:t>
            </w:r>
            <w:r w:rsidR="008F37D7">
              <w:rPr>
                <w:rFonts w:ascii="Arial" w:hAnsi="Arial" w:cs="Arial"/>
                <w:sz w:val="20"/>
                <w:szCs w:val="20"/>
              </w:rPr>
              <w:t xml:space="preserve"> assessment diaries demonstrate progress and clearly identify next steps for learning. </w:t>
            </w:r>
          </w:p>
          <w:p w:rsidR="00005BB1" w:rsidRPr="00B3231E" w:rsidRDefault="00005BB1" w:rsidP="00D72F2A">
            <w:pPr>
              <w:numPr>
                <w:ilvl w:val="0"/>
                <w:numId w:val="1"/>
              </w:numPr>
              <w:rPr>
                <w:rFonts w:ascii="Arial" w:hAnsi="Arial" w:cs="Arial"/>
                <w:sz w:val="20"/>
                <w:szCs w:val="20"/>
              </w:rPr>
            </w:pPr>
            <w:r>
              <w:rPr>
                <w:rFonts w:ascii="Arial" w:hAnsi="Arial" w:cs="Arial"/>
                <w:sz w:val="20"/>
                <w:szCs w:val="20"/>
              </w:rPr>
              <w:t>Learning and assessment wall focussed on the language of learning are being developed in all classes.</w:t>
            </w:r>
          </w:p>
          <w:p w:rsidR="00D72F2A" w:rsidRPr="00B3231E" w:rsidRDefault="00D72F2A" w:rsidP="00D72F2A">
            <w:pPr>
              <w:rPr>
                <w:rFonts w:ascii="Arial" w:hAnsi="Arial" w:cs="Arial"/>
                <w:sz w:val="20"/>
                <w:szCs w:val="20"/>
              </w:rPr>
            </w:pPr>
          </w:p>
          <w:p w:rsidR="00D72F2A" w:rsidRPr="00B3231E" w:rsidRDefault="00D72F2A" w:rsidP="00D72F2A">
            <w:pPr>
              <w:rPr>
                <w:rFonts w:ascii="Arial" w:hAnsi="Arial" w:cs="Arial"/>
                <w:sz w:val="20"/>
                <w:szCs w:val="20"/>
              </w:rPr>
            </w:pPr>
            <w:r w:rsidRPr="00B3231E">
              <w:rPr>
                <w:rFonts w:ascii="Arial" w:hAnsi="Arial" w:cs="Arial"/>
                <w:sz w:val="20"/>
                <w:szCs w:val="20"/>
              </w:rPr>
              <w:t xml:space="preserve">The individual needs of all learners </w:t>
            </w:r>
            <w:r w:rsidR="00BF1622">
              <w:rPr>
                <w:rFonts w:ascii="Arial" w:hAnsi="Arial" w:cs="Arial"/>
                <w:sz w:val="20"/>
                <w:szCs w:val="20"/>
              </w:rPr>
              <w:t>have been</w:t>
            </w:r>
            <w:r w:rsidRPr="00B3231E">
              <w:rPr>
                <w:rFonts w:ascii="Arial" w:hAnsi="Arial" w:cs="Arial"/>
                <w:sz w:val="20"/>
                <w:szCs w:val="20"/>
              </w:rPr>
              <w:t xml:space="preserve"> met through enhanced approaches to planning, tracking and monitoring. </w:t>
            </w:r>
          </w:p>
          <w:p w:rsidR="00D72F2A" w:rsidRPr="00B3231E" w:rsidRDefault="00D72F2A" w:rsidP="00D72F2A">
            <w:pPr>
              <w:numPr>
                <w:ilvl w:val="0"/>
                <w:numId w:val="1"/>
              </w:numPr>
              <w:rPr>
                <w:rFonts w:ascii="Arial" w:hAnsi="Arial" w:cs="Arial"/>
                <w:sz w:val="20"/>
                <w:szCs w:val="20"/>
              </w:rPr>
            </w:pPr>
            <w:r w:rsidRPr="00B3231E">
              <w:rPr>
                <w:rFonts w:ascii="Arial" w:hAnsi="Arial" w:cs="Arial"/>
                <w:sz w:val="20"/>
                <w:szCs w:val="20"/>
              </w:rPr>
              <w:t xml:space="preserve">Tracking and monitoring </w:t>
            </w:r>
            <w:r w:rsidR="00BF1622">
              <w:rPr>
                <w:rFonts w:ascii="Arial" w:hAnsi="Arial" w:cs="Arial"/>
                <w:sz w:val="20"/>
                <w:szCs w:val="20"/>
              </w:rPr>
              <w:t>has secured</w:t>
            </w:r>
            <w:r w:rsidRPr="00B3231E">
              <w:rPr>
                <w:rFonts w:ascii="Arial" w:hAnsi="Arial" w:cs="Arial"/>
                <w:sz w:val="20"/>
                <w:szCs w:val="20"/>
              </w:rPr>
              <w:t xml:space="preserve"> improved outcomes for all learners including those with additional challenge.  </w:t>
            </w:r>
          </w:p>
          <w:p w:rsidR="00D72F2A" w:rsidRDefault="00D72F2A" w:rsidP="00D72F2A">
            <w:pPr>
              <w:numPr>
                <w:ilvl w:val="0"/>
                <w:numId w:val="1"/>
              </w:numPr>
              <w:rPr>
                <w:rFonts w:ascii="Arial" w:hAnsi="Arial" w:cs="Arial"/>
                <w:sz w:val="20"/>
                <w:szCs w:val="20"/>
              </w:rPr>
            </w:pPr>
            <w:r w:rsidRPr="00B3231E">
              <w:rPr>
                <w:rFonts w:ascii="Arial" w:hAnsi="Arial" w:cs="Arial"/>
                <w:sz w:val="20"/>
                <w:szCs w:val="20"/>
              </w:rPr>
              <w:t>Data ana</w:t>
            </w:r>
            <w:r w:rsidR="00BF1622">
              <w:rPr>
                <w:rFonts w:ascii="Arial" w:hAnsi="Arial" w:cs="Arial"/>
                <w:sz w:val="20"/>
                <w:szCs w:val="20"/>
              </w:rPr>
              <w:t xml:space="preserve">lysis including CEM and teacher judgement using benchmarks is focused on improvement and shows that almost all children are making good and steady progress. </w:t>
            </w:r>
            <w:r w:rsidRPr="00B3231E">
              <w:rPr>
                <w:rFonts w:ascii="Arial" w:hAnsi="Arial" w:cs="Arial"/>
                <w:sz w:val="20"/>
                <w:szCs w:val="20"/>
              </w:rPr>
              <w:t xml:space="preserve"> </w:t>
            </w:r>
          </w:p>
          <w:p w:rsidR="00005BB1" w:rsidRPr="00B3231E" w:rsidRDefault="00005BB1" w:rsidP="00D72F2A">
            <w:pPr>
              <w:numPr>
                <w:ilvl w:val="0"/>
                <w:numId w:val="1"/>
              </w:numPr>
              <w:rPr>
                <w:rFonts w:ascii="Arial" w:hAnsi="Arial" w:cs="Arial"/>
                <w:sz w:val="20"/>
                <w:szCs w:val="20"/>
              </w:rPr>
            </w:pPr>
            <w:r>
              <w:rPr>
                <w:rFonts w:ascii="Arial" w:hAnsi="Arial" w:cs="Arial"/>
                <w:sz w:val="20"/>
                <w:szCs w:val="20"/>
              </w:rPr>
              <w:t>Learning walks, pupil focus groups, learner conversations and tracking meetings are focussed on meeting learner needs and demonstrate progress and next steps.</w:t>
            </w:r>
          </w:p>
          <w:p w:rsidR="00D72F2A" w:rsidRPr="00B3231E" w:rsidRDefault="00D72F2A" w:rsidP="00D72F2A">
            <w:pPr>
              <w:rPr>
                <w:rFonts w:ascii="Arial" w:hAnsi="Arial" w:cs="Arial"/>
                <w:sz w:val="20"/>
                <w:szCs w:val="20"/>
              </w:rPr>
            </w:pPr>
          </w:p>
          <w:p w:rsidR="00D72F2A" w:rsidRPr="00B3231E" w:rsidRDefault="00D72F2A" w:rsidP="00D72F2A">
            <w:pPr>
              <w:rPr>
                <w:rFonts w:ascii="Arial" w:hAnsi="Arial" w:cs="Arial"/>
                <w:sz w:val="20"/>
                <w:szCs w:val="20"/>
              </w:rPr>
            </w:pPr>
            <w:r w:rsidRPr="00B3231E">
              <w:rPr>
                <w:rFonts w:ascii="Arial" w:hAnsi="Arial" w:cs="Arial"/>
                <w:sz w:val="20"/>
                <w:szCs w:val="20"/>
              </w:rPr>
              <w:t xml:space="preserve">The individual needs of all learners in nursery </w:t>
            </w:r>
            <w:r w:rsidR="00BF1622">
              <w:rPr>
                <w:rFonts w:ascii="Arial" w:hAnsi="Arial" w:cs="Arial"/>
                <w:sz w:val="20"/>
                <w:szCs w:val="20"/>
              </w:rPr>
              <w:t>has been</w:t>
            </w:r>
            <w:r w:rsidRPr="00B3231E">
              <w:rPr>
                <w:rFonts w:ascii="Arial" w:hAnsi="Arial" w:cs="Arial"/>
                <w:sz w:val="20"/>
                <w:szCs w:val="20"/>
              </w:rPr>
              <w:t xml:space="preserve"> met through enhanced opportunities for extended child led play.</w:t>
            </w:r>
          </w:p>
          <w:p w:rsidR="00D72F2A" w:rsidRPr="00B3231E" w:rsidRDefault="00D72F2A" w:rsidP="00D72F2A">
            <w:pPr>
              <w:numPr>
                <w:ilvl w:val="0"/>
                <w:numId w:val="1"/>
              </w:numPr>
              <w:rPr>
                <w:rFonts w:ascii="Arial" w:hAnsi="Arial" w:cs="Arial"/>
                <w:sz w:val="20"/>
                <w:szCs w:val="20"/>
              </w:rPr>
            </w:pPr>
            <w:r w:rsidRPr="00B3231E">
              <w:rPr>
                <w:rFonts w:ascii="Arial" w:hAnsi="Arial" w:cs="Arial"/>
                <w:sz w:val="20"/>
                <w:szCs w:val="20"/>
              </w:rPr>
              <w:t xml:space="preserve">Improvements to the nursery environment </w:t>
            </w:r>
            <w:r w:rsidR="00BF1622">
              <w:rPr>
                <w:rFonts w:ascii="Arial" w:hAnsi="Arial" w:cs="Arial"/>
                <w:sz w:val="20"/>
                <w:szCs w:val="20"/>
              </w:rPr>
              <w:t>has</w:t>
            </w:r>
            <w:r w:rsidRPr="00B3231E">
              <w:rPr>
                <w:rFonts w:ascii="Arial" w:hAnsi="Arial" w:cs="Arial"/>
                <w:sz w:val="20"/>
                <w:szCs w:val="20"/>
              </w:rPr>
              <w:t xml:space="preserve"> </w:t>
            </w:r>
            <w:r w:rsidR="00BF1622" w:rsidRPr="00B3231E">
              <w:rPr>
                <w:rFonts w:ascii="Arial" w:hAnsi="Arial" w:cs="Arial"/>
                <w:sz w:val="20"/>
                <w:szCs w:val="20"/>
              </w:rPr>
              <w:t>led</w:t>
            </w:r>
            <w:r w:rsidRPr="00B3231E">
              <w:rPr>
                <w:rFonts w:ascii="Arial" w:hAnsi="Arial" w:cs="Arial"/>
                <w:sz w:val="20"/>
                <w:szCs w:val="20"/>
              </w:rPr>
              <w:t xml:space="preserve"> to enhanced opportunities for extended child led play.</w:t>
            </w:r>
          </w:p>
          <w:p w:rsidR="00D72F2A" w:rsidRPr="00B3231E" w:rsidRDefault="00D72F2A" w:rsidP="00D72F2A">
            <w:pPr>
              <w:numPr>
                <w:ilvl w:val="0"/>
                <w:numId w:val="1"/>
              </w:numPr>
              <w:rPr>
                <w:rFonts w:ascii="Arial" w:hAnsi="Arial" w:cs="Arial"/>
                <w:sz w:val="20"/>
                <w:szCs w:val="20"/>
              </w:rPr>
            </w:pPr>
            <w:r w:rsidRPr="00B3231E">
              <w:rPr>
                <w:rFonts w:ascii="Arial" w:hAnsi="Arial" w:cs="Arial"/>
                <w:sz w:val="20"/>
                <w:szCs w:val="20"/>
              </w:rPr>
              <w:t xml:space="preserve">Nursery audit linked to work on Building the Ambition </w:t>
            </w:r>
            <w:r w:rsidR="00BF1622">
              <w:rPr>
                <w:rFonts w:ascii="Arial" w:hAnsi="Arial" w:cs="Arial"/>
                <w:sz w:val="20"/>
                <w:szCs w:val="20"/>
              </w:rPr>
              <w:t>has</w:t>
            </w:r>
            <w:r w:rsidRPr="00B3231E">
              <w:rPr>
                <w:rFonts w:ascii="Arial" w:hAnsi="Arial" w:cs="Arial"/>
                <w:sz w:val="20"/>
                <w:szCs w:val="20"/>
              </w:rPr>
              <w:t xml:space="preserve"> </w:t>
            </w:r>
            <w:r w:rsidR="00BF1622" w:rsidRPr="00B3231E">
              <w:rPr>
                <w:rFonts w:ascii="Arial" w:hAnsi="Arial" w:cs="Arial"/>
                <w:sz w:val="20"/>
                <w:szCs w:val="20"/>
              </w:rPr>
              <w:t>led</w:t>
            </w:r>
            <w:r w:rsidRPr="00B3231E">
              <w:rPr>
                <w:rFonts w:ascii="Arial" w:hAnsi="Arial" w:cs="Arial"/>
                <w:sz w:val="20"/>
                <w:szCs w:val="20"/>
              </w:rPr>
              <w:t xml:space="preserve"> to enhanced experiences and improved outcomes for all children.</w:t>
            </w:r>
          </w:p>
          <w:p w:rsidR="00443310" w:rsidRPr="00443310" w:rsidRDefault="00443310" w:rsidP="00443310">
            <w:pPr>
              <w:rPr>
                <w:rFonts w:ascii="Arial" w:hAnsi="Arial" w:cs="Arial"/>
                <w:b/>
                <w:sz w:val="20"/>
                <w:szCs w:val="20"/>
              </w:rPr>
            </w:pPr>
          </w:p>
        </w:tc>
      </w:tr>
      <w:tr w:rsidR="00443310" w:rsidTr="0049528E">
        <w:tc>
          <w:tcPr>
            <w:tcW w:w="10456" w:type="dxa"/>
            <w:gridSpan w:val="2"/>
          </w:tcPr>
          <w:p w:rsidR="00443310" w:rsidRPr="0010677C" w:rsidRDefault="00443310" w:rsidP="0010677C">
            <w:pPr>
              <w:pStyle w:val="TableParagraph"/>
              <w:spacing w:before="79"/>
              <w:rPr>
                <w:sz w:val="20"/>
                <w:szCs w:val="20"/>
                <w:u w:val="single"/>
              </w:rPr>
            </w:pPr>
            <w:r w:rsidRPr="0010677C">
              <w:rPr>
                <w:rFonts w:ascii="Arial" w:hAnsi="Arial"/>
                <w:spacing w:val="-1"/>
                <w:sz w:val="20"/>
                <w:szCs w:val="20"/>
                <w:u w:val="single"/>
              </w:rPr>
              <w:lastRenderedPageBreak/>
              <w:t>Next</w:t>
            </w:r>
            <w:r w:rsidRPr="0010677C">
              <w:rPr>
                <w:rFonts w:ascii="Arial" w:hAnsi="Arial"/>
                <w:spacing w:val="1"/>
                <w:sz w:val="20"/>
                <w:szCs w:val="20"/>
                <w:u w:val="single"/>
              </w:rPr>
              <w:t xml:space="preserve"> </w:t>
            </w:r>
            <w:r w:rsidR="0010677C" w:rsidRPr="0010677C">
              <w:rPr>
                <w:rFonts w:ascii="Arial" w:hAnsi="Arial"/>
                <w:sz w:val="20"/>
                <w:szCs w:val="20"/>
                <w:u w:val="single"/>
              </w:rPr>
              <w:t xml:space="preserve">Steps: </w:t>
            </w:r>
          </w:p>
          <w:p w:rsidR="0010677C" w:rsidRPr="0010677C" w:rsidRDefault="0010677C" w:rsidP="0010677C">
            <w:pPr>
              <w:pStyle w:val="ListParagraph"/>
              <w:numPr>
                <w:ilvl w:val="0"/>
                <w:numId w:val="4"/>
              </w:numPr>
              <w:rPr>
                <w:rFonts w:ascii="Arial" w:hAnsi="Arial" w:cs="Arial"/>
                <w:sz w:val="20"/>
                <w:szCs w:val="20"/>
              </w:rPr>
            </w:pPr>
            <w:r w:rsidRPr="0010677C">
              <w:rPr>
                <w:rFonts w:ascii="Arial" w:hAnsi="Arial" w:cs="Arial"/>
                <w:sz w:val="20"/>
                <w:szCs w:val="20"/>
              </w:rPr>
              <w:t>All learners will be able to</w:t>
            </w:r>
            <w:r w:rsidR="001B6B36">
              <w:rPr>
                <w:rFonts w:ascii="Arial" w:hAnsi="Arial" w:cs="Arial"/>
                <w:sz w:val="20"/>
                <w:szCs w:val="20"/>
              </w:rPr>
              <w:t xml:space="preserve"> confidently self and peer assess their own and others learning including their current strengths and next steps.</w:t>
            </w:r>
            <w:r w:rsidRPr="0010677C">
              <w:rPr>
                <w:rFonts w:ascii="Arial" w:hAnsi="Arial" w:cs="Arial"/>
                <w:sz w:val="20"/>
                <w:szCs w:val="20"/>
              </w:rPr>
              <w:t xml:space="preserve"> </w:t>
            </w:r>
          </w:p>
          <w:p w:rsidR="0010677C" w:rsidRDefault="00D03AD7" w:rsidP="001B6B36">
            <w:pPr>
              <w:pStyle w:val="ListParagraph"/>
              <w:numPr>
                <w:ilvl w:val="0"/>
                <w:numId w:val="4"/>
              </w:numPr>
              <w:rPr>
                <w:rFonts w:ascii="Arial" w:hAnsi="Arial" w:cs="Arial"/>
                <w:sz w:val="20"/>
                <w:szCs w:val="20"/>
              </w:rPr>
            </w:pPr>
            <w:r>
              <w:rPr>
                <w:rFonts w:ascii="Arial" w:hAnsi="Arial" w:cs="Arial"/>
                <w:sz w:val="20"/>
                <w:szCs w:val="20"/>
              </w:rPr>
              <w:t xml:space="preserve">All </w:t>
            </w:r>
            <w:r w:rsidR="001B6B36">
              <w:rPr>
                <w:rFonts w:ascii="Arial" w:hAnsi="Arial" w:cs="Arial"/>
                <w:sz w:val="20"/>
                <w:szCs w:val="20"/>
              </w:rPr>
              <w:t xml:space="preserve">learners </w:t>
            </w:r>
            <w:r>
              <w:rPr>
                <w:rFonts w:ascii="Arial" w:hAnsi="Arial" w:cs="Arial"/>
                <w:sz w:val="20"/>
                <w:szCs w:val="20"/>
              </w:rPr>
              <w:t xml:space="preserve">will </w:t>
            </w:r>
            <w:r w:rsidR="001B6B36">
              <w:rPr>
                <w:rFonts w:ascii="Arial" w:hAnsi="Arial" w:cs="Arial"/>
                <w:sz w:val="20"/>
                <w:szCs w:val="20"/>
              </w:rPr>
              <w:t xml:space="preserve">be able to </w:t>
            </w:r>
            <w:r>
              <w:rPr>
                <w:rFonts w:ascii="Arial" w:hAnsi="Arial" w:cs="Arial"/>
                <w:sz w:val="20"/>
                <w:szCs w:val="20"/>
              </w:rPr>
              <w:t xml:space="preserve">track their own learning </w:t>
            </w:r>
            <w:r w:rsidR="001B6B36">
              <w:rPr>
                <w:rFonts w:ascii="Arial" w:hAnsi="Arial" w:cs="Arial"/>
                <w:sz w:val="20"/>
                <w:szCs w:val="20"/>
              </w:rPr>
              <w:t>by</w:t>
            </w:r>
            <w:r>
              <w:rPr>
                <w:rFonts w:ascii="Arial" w:hAnsi="Arial" w:cs="Arial"/>
                <w:sz w:val="20"/>
                <w:szCs w:val="20"/>
              </w:rPr>
              <w:t xml:space="preserve"> identifying targets, recording progress, how they have demonstrated their learning and next steps.</w:t>
            </w:r>
          </w:p>
          <w:p w:rsidR="00C32ED8" w:rsidRPr="003C77AF" w:rsidRDefault="00F726A0" w:rsidP="003C77AF">
            <w:pPr>
              <w:pStyle w:val="ListParagraph"/>
              <w:numPr>
                <w:ilvl w:val="0"/>
                <w:numId w:val="4"/>
              </w:numPr>
              <w:rPr>
                <w:rFonts w:ascii="Arial" w:hAnsi="Arial" w:cs="Arial"/>
                <w:sz w:val="20"/>
                <w:szCs w:val="20"/>
              </w:rPr>
            </w:pPr>
            <w:r>
              <w:rPr>
                <w:rFonts w:ascii="Arial" w:hAnsi="Arial" w:cs="Arial"/>
                <w:sz w:val="20"/>
                <w:szCs w:val="20"/>
              </w:rPr>
              <w:t xml:space="preserve">Learners </w:t>
            </w:r>
            <w:r w:rsidR="003C77AF">
              <w:rPr>
                <w:rFonts w:ascii="Arial" w:hAnsi="Arial" w:cs="Arial"/>
                <w:sz w:val="20"/>
                <w:szCs w:val="20"/>
              </w:rPr>
              <w:t xml:space="preserve">at all stages including nursery </w:t>
            </w:r>
            <w:r>
              <w:rPr>
                <w:rFonts w:ascii="Arial" w:hAnsi="Arial" w:cs="Arial"/>
                <w:sz w:val="20"/>
                <w:szCs w:val="20"/>
              </w:rPr>
              <w:t>will be able to talk about the</w:t>
            </w:r>
            <w:r w:rsidR="003C77AF">
              <w:rPr>
                <w:rFonts w:ascii="Arial" w:hAnsi="Arial" w:cs="Arial"/>
                <w:sz w:val="20"/>
                <w:szCs w:val="20"/>
              </w:rPr>
              <w:t>ir own learning with confidence.</w:t>
            </w:r>
          </w:p>
        </w:tc>
      </w:tr>
    </w:tbl>
    <w:p w:rsidR="00443310" w:rsidRDefault="00443310" w:rsidP="00443310">
      <w:pPr>
        <w:rPr>
          <w:rFonts w:ascii="Arial" w:hAnsi="Arial" w:cs="Arial"/>
          <w:b/>
        </w:rPr>
      </w:pPr>
    </w:p>
    <w:p w:rsidR="00CE1FDC" w:rsidRDefault="00CE1FDC" w:rsidP="00443310">
      <w:pPr>
        <w:rPr>
          <w:rFonts w:ascii="Arial" w:hAnsi="Arial" w:cs="Arial"/>
          <w:b/>
        </w:rPr>
      </w:pPr>
    </w:p>
    <w:tbl>
      <w:tblPr>
        <w:tblStyle w:val="TableGrid"/>
        <w:tblW w:w="0" w:type="auto"/>
        <w:tblLook w:val="04A0" w:firstRow="1" w:lastRow="0" w:firstColumn="1" w:lastColumn="0" w:noHBand="0" w:noVBand="1"/>
      </w:tblPr>
      <w:tblGrid>
        <w:gridCol w:w="5228"/>
        <w:gridCol w:w="5228"/>
      </w:tblGrid>
      <w:tr w:rsidR="00443310" w:rsidTr="001351A5">
        <w:tc>
          <w:tcPr>
            <w:tcW w:w="10456" w:type="dxa"/>
            <w:gridSpan w:val="2"/>
          </w:tcPr>
          <w:p w:rsidR="00443310" w:rsidRPr="00905872" w:rsidRDefault="00443310" w:rsidP="00905872">
            <w:pPr>
              <w:autoSpaceDE w:val="0"/>
              <w:autoSpaceDN w:val="0"/>
              <w:adjustRightInd w:val="0"/>
              <w:rPr>
                <w:rFonts w:cs="Arial"/>
              </w:rPr>
            </w:pPr>
            <w:r>
              <w:rPr>
                <w:rFonts w:ascii="Arial" w:hAnsi="Arial" w:cs="Arial"/>
                <w:b/>
                <w:sz w:val="20"/>
                <w:szCs w:val="20"/>
              </w:rPr>
              <w:t>Priority 2</w:t>
            </w:r>
            <w:r w:rsidRPr="00443310">
              <w:rPr>
                <w:rFonts w:ascii="Arial" w:hAnsi="Arial" w:cs="Arial"/>
                <w:b/>
                <w:sz w:val="20"/>
                <w:szCs w:val="20"/>
              </w:rPr>
              <w:t xml:space="preserve">: </w:t>
            </w:r>
            <w:r w:rsidR="00905872" w:rsidRPr="00905872">
              <w:rPr>
                <w:rFonts w:ascii="Arial" w:hAnsi="Arial" w:cs="Arial"/>
                <w:sz w:val="20"/>
                <w:szCs w:val="20"/>
              </w:rPr>
              <w:t>To ensure highest possible levels of attainment and achievement for all learners, with a focus on raising attainment in literacy and numeracy, attainment over time, quality of learners achievement and equity for all learners.</w:t>
            </w:r>
          </w:p>
        </w:tc>
      </w:tr>
      <w:tr w:rsidR="00443310" w:rsidTr="001351A5">
        <w:tc>
          <w:tcPr>
            <w:tcW w:w="5228" w:type="dxa"/>
          </w:tcPr>
          <w:p w:rsidR="00443310" w:rsidRPr="00443310" w:rsidRDefault="00443310" w:rsidP="00D62E04">
            <w:pPr>
              <w:pStyle w:val="TableParagraph"/>
              <w:spacing w:before="76"/>
              <w:rPr>
                <w:sz w:val="20"/>
                <w:szCs w:val="20"/>
              </w:rPr>
            </w:pPr>
            <w:r w:rsidRPr="00443310">
              <w:rPr>
                <w:rFonts w:ascii="Arial" w:hAnsi="Arial"/>
                <w:sz w:val="20"/>
                <w:szCs w:val="20"/>
                <w:u w:val="single" w:color="000000"/>
              </w:rPr>
              <w:t xml:space="preserve">NIF </w:t>
            </w:r>
            <w:r w:rsidRPr="00443310">
              <w:rPr>
                <w:rFonts w:ascii="Arial" w:hAnsi="Arial"/>
                <w:spacing w:val="-1"/>
                <w:sz w:val="20"/>
                <w:szCs w:val="20"/>
                <w:u w:val="single" w:color="000000"/>
              </w:rPr>
              <w:t>Priority</w:t>
            </w:r>
          </w:p>
          <w:p w:rsidR="004B2B94" w:rsidRPr="00EF0A25" w:rsidRDefault="004B2B94" w:rsidP="004B2B94">
            <w:pPr>
              <w:pStyle w:val="TableParagraph"/>
              <w:spacing w:before="76"/>
              <w:rPr>
                <w:rFonts w:ascii="Arial" w:hAnsi="Arial" w:cs="Arial"/>
                <w:sz w:val="20"/>
                <w:szCs w:val="20"/>
              </w:rPr>
            </w:pPr>
            <w:r w:rsidRPr="00EF0A25">
              <w:rPr>
                <w:rFonts w:ascii="Arial" w:hAnsi="Arial" w:cs="Arial"/>
                <w:sz w:val="20"/>
                <w:szCs w:val="20"/>
              </w:rPr>
              <w:t>Improvement in attainment, particularly in literacy and numeracy</w:t>
            </w:r>
          </w:p>
          <w:p w:rsidR="004B2B94" w:rsidRPr="00EF0A25" w:rsidRDefault="004B2B94" w:rsidP="004B2B94">
            <w:pPr>
              <w:pStyle w:val="TableParagraph"/>
              <w:spacing w:before="76"/>
              <w:rPr>
                <w:rFonts w:ascii="Arial" w:hAnsi="Arial" w:cs="Arial"/>
                <w:sz w:val="20"/>
                <w:szCs w:val="20"/>
              </w:rPr>
            </w:pPr>
            <w:r w:rsidRPr="00EF0A25">
              <w:rPr>
                <w:rFonts w:ascii="Arial" w:hAnsi="Arial" w:cs="Arial"/>
                <w:sz w:val="20"/>
                <w:szCs w:val="20"/>
              </w:rPr>
              <w:t>Closing the attainment gap, between the most and least disadvantaged children</w:t>
            </w:r>
          </w:p>
          <w:p w:rsidR="00443310" w:rsidRPr="00443310" w:rsidRDefault="00443310" w:rsidP="001351A5">
            <w:pPr>
              <w:pStyle w:val="TableParagraph"/>
              <w:spacing w:before="76"/>
              <w:ind w:left="73"/>
              <w:rPr>
                <w:rFonts w:ascii="Arial" w:eastAsia="Arial" w:hAnsi="Arial" w:cs="Arial"/>
                <w:sz w:val="20"/>
                <w:szCs w:val="20"/>
              </w:rPr>
            </w:pPr>
          </w:p>
          <w:p w:rsidR="00443310" w:rsidRPr="00443310" w:rsidRDefault="00443310" w:rsidP="001351A5">
            <w:pPr>
              <w:pStyle w:val="TableParagraph"/>
              <w:spacing w:line="275" w:lineRule="exact"/>
              <w:ind w:left="73"/>
              <w:rPr>
                <w:sz w:val="20"/>
                <w:szCs w:val="20"/>
              </w:rPr>
            </w:pPr>
            <w:r w:rsidRPr="00443310">
              <w:rPr>
                <w:rFonts w:ascii="Arial" w:hAnsi="Arial"/>
                <w:sz w:val="20"/>
                <w:szCs w:val="20"/>
                <w:u w:val="single" w:color="000000"/>
              </w:rPr>
              <w:t xml:space="preserve">NIF </w:t>
            </w:r>
            <w:r w:rsidRPr="00443310">
              <w:rPr>
                <w:rFonts w:ascii="Arial" w:hAnsi="Arial"/>
                <w:spacing w:val="-1"/>
                <w:sz w:val="20"/>
                <w:szCs w:val="20"/>
                <w:u w:val="single" w:color="000000"/>
              </w:rPr>
              <w:t>Driver</w:t>
            </w:r>
          </w:p>
          <w:p w:rsidR="004B2B94" w:rsidRDefault="004B2B94" w:rsidP="004B2B94">
            <w:pPr>
              <w:pStyle w:val="TableParagraph"/>
              <w:spacing w:line="275" w:lineRule="exact"/>
              <w:rPr>
                <w:rFonts w:ascii="Arial" w:hAnsi="Arial" w:cs="Arial"/>
                <w:sz w:val="20"/>
                <w:szCs w:val="20"/>
              </w:rPr>
            </w:pPr>
            <w:r>
              <w:rPr>
                <w:rFonts w:ascii="Arial" w:hAnsi="Arial" w:cs="Arial"/>
                <w:sz w:val="20"/>
                <w:szCs w:val="20"/>
              </w:rPr>
              <w:t>Teacher professionalism</w:t>
            </w:r>
          </w:p>
          <w:p w:rsidR="004B2B94" w:rsidRPr="00C178BA" w:rsidRDefault="004B2B94" w:rsidP="004B2B94">
            <w:pPr>
              <w:pStyle w:val="TableParagraph"/>
              <w:spacing w:line="275" w:lineRule="exact"/>
              <w:rPr>
                <w:sz w:val="20"/>
                <w:szCs w:val="20"/>
              </w:rPr>
            </w:pPr>
            <w:r>
              <w:rPr>
                <w:rFonts w:ascii="Arial" w:hAnsi="Arial" w:cs="Arial"/>
                <w:sz w:val="20"/>
                <w:szCs w:val="20"/>
              </w:rPr>
              <w:t>Parental engagement</w:t>
            </w:r>
          </w:p>
          <w:p w:rsidR="004B2B94" w:rsidRDefault="004B2B94" w:rsidP="004B2B94">
            <w:pPr>
              <w:rPr>
                <w:rFonts w:ascii="Arial" w:hAnsi="Arial" w:cs="Arial"/>
                <w:sz w:val="20"/>
                <w:szCs w:val="20"/>
              </w:rPr>
            </w:pPr>
            <w:r>
              <w:rPr>
                <w:rFonts w:ascii="Arial" w:hAnsi="Arial" w:cs="Arial"/>
                <w:sz w:val="20"/>
                <w:szCs w:val="20"/>
              </w:rPr>
              <w:t>Assessment of children’s progress</w:t>
            </w:r>
          </w:p>
          <w:p w:rsidR="00443310" w:rsidRPr="00443310" w:rsidRDefault="00443310" w:rsidP="001351A5">
            <w:pPr>
              <w:rPr>
                <w:rFonts w:ascii="Arial" w:hAnsi="Arial" w:cs="Arial"/>
                <w:b/>
                <w:sz w:val="20"/>
                <w:szCs w:val="20"/>
              </w:rPr>
            </w:pPr>
          </w:p>
        </w:tc>
        <w:tc>
          <w:tcPr>
            <w:tcW w:w="5228" w:type="dxa"/>
          </w:tcPr>
          <w:p w:rsidR="00443310" w:rsidRPr="00443310" w:rsidRDefault="00443310" w:rsidP="001351A5">
            <w:pPr>
              <w:pStyle w:val="TableParagraph"/>
              <w:spacing w:before="76"/>
              <w:rPr>
                <w:sz w:val="20"/>
                <w:szCs w:val="20"/>
              </w:rPr>
            </w:pPr>
            <w:r w:rsidRPr="00443310">
              <w:rPr>
                <w:rFonts w:ascii="Arial" w:hAnsi="Arial"/>
                <w:sz w:val="20"/>
                <w:szCs w:val="20"/>
                <w:u w:val="single" w:color="000000"/>
              </w:rPr>
              <w:t>HGIOS?4</w:t>
            </w:r>
            <w:r w:rsidRPr="00443310">
              <w:rPr>
                <w:rFonts w:ascii="Arial" w:hAnsi="Arial"/>
                <w:spacing w:val="-1"/>
                <w:sz w:val="20"/>
                <w:szCs w:val="20"/>
                <w:u w:val="single" w:color="000000"/>
              </w:rPr>
              <w:t xml:space="preserve"> </w:t>
            </w:r>
            <w:r w:rsidRPr="00443310">
              <w:rPr>
                <w:rFonts w:ascii="Arial" w:hAnsi="Arial"/>
                <w:sz w:val="20"/>
                <w:szCs w:val="20"/>
                <w:u w:val="single" w:color="000000"/>
              </w:rPr>
              <w:t>QIs</w:t>
            </w:r>
          </w:p>
          <w:p w:rsidR="00443310" w:rsidRPr="00A81FB5" w:rsidRDefault="00A81FB5" w:rsidP="001351A5">
            <w:pPr>
              <w:pStyle w:val="TableParagraph"/>
              <w:spacing w:before="76"/>
              <w:rPr>
                <w:rFonts w:ascii="Arial" w:hAnsi="Arial"/>
                <w:sz w:val="20"/>
                <w:szCs w:val="20"/>
                <w:u w:color="000000"/>
              </w:rPr>
            </w:pPr>
            <w:r w:rsidRPr="00A81FB5">
              <w:rPr>
                <w:rFonts w:ascii="Arial" w:hAnsi="Arial"/>
                <w:sz w:val="20"/>
                <w:szCs w:val="20"/>
                <w:u w:color="000000"/>
              </w:rPr>
              <w:t xml:space="preserve">3.1 Ensuring Wellbeing, Equality and Inclusion </w:t>
            </w:r>
          </w:p>
          <w:p w:rsidR="00A81FB5" w:rsidRPr="00A81FB5" w:rsidRDefault="00A81FB5" w:rsidP="001351A5">
            <w:pPr>
              <w:pStyle w:val="TableParagraph"/>
              <w:spacing w:before="76"/>
              <w:rPr>
                <w:rFonts w:ascii="Arial" w:hAnsi="Arial"/>
                <w:sz w:val="20"/>
                <w:szCs w:val="20"/>
                <w:u w:color="000000"/>
              </w:rPr>
            </w:pPr>
            <w:r w:rsidRPr="00A81FB5">
              <w:rPr>
                <w:rFonts w:ascii="Arial" w:hAnsi="Arial"/>
                <w:sz w:val="20"/>
                <w:szCs w:val="20"/>
                <w:u w:color="000000"/>
              </w:rPr>
              <w:t>3.2 Raising Attainment and Achievement</w:t>
            </w:r>
          </w:p>
          <w:p w:rsidR="00443310" w:rsidRPr="00443310" w:rsidRDefault="00443310" w:rsidP="001351A5">
            <w:pPr>
              <w:pStyle w:val="TableParagraph"/>
              <w:spacing w:before="76"/>
              <w:rPr>
                <w:rFonts w:ascii="Arial" w:eastAsia="Arial" w:hAnsi="Arial" w:cs="Arial"/>
                <w:sz w:val="20"/>
                <w:szCs w:val="20"/>
              </w:rPr>
            </w:pPr>
          </w:p>
          <w:p w:rsidR="00443310" w:rsidRDefault="00443310" w:rsidP="001351A5">
            <w:pPr>
              <w:rPr>
                <w:rFonts w:ascii="Arial" w:hAnsi="Arial"/>
                <w:spacing w:val="-1"/>
                <w:sz w:val="20"/>
                <w:szCs w:val="20"/>
                <w:u w:val="single"/>
              </w:rPr>
            </w:pPr>
            <w:r w:rsidRPr="00443310">
              <w:rPr>
                <w:rFonts w:ascii="Arial" w:hAnsi="Arial"/>
                <w:spacing w:val="-1"/>
                <w:sz w:val="20"/>
                <w:szCs w:val="20"/>
                <w:u w:val="single"/>
              </w:rPr>
              <w:t>NLC Priority</w:t>
            </w:r>
          </w:p>
          <w:p w:rsidR="004B2B94" w:rsidRDefault="004B2B94" w:rsidP="004B2B94">
            <w:pPr>
              <w:rPr>
                <w:rFonts w:ascii="Arial" w:hAnsi="Arial"/>
                <w:spacing w:val="-1"/>
                <w:sz w:val="20"/>
                <w:szCs w:val="20"/>
              </w:rPr>
            </w:pPr>
            <w:r w:rsidRPr="00EF0A25">
              <w:rPr>
                <w:rFonts w:ascii="Arial" w:hAnsi="Arial"/>
                <w:spacing w:val="-1"/>
                <w:sz w:val="20"/>
                <w:szCs w:val="20"/>
              </w:rPr>
              <w:t>Supporting all children to reach their full potential</w:t>
            </w:r>
          </w:p>
          <w:p w:rsidR="004B2B94" w:rsidRPr="00443310" w:rsidRDefault="004B2B94" w:rsidP="004B2B94">
            <w:pPr>
              <w:rPr>
                <w:rFonts w:ascii="Arial" w:hAnsi="Arial" w:cs="Arial"/>
                <w:b/>
                <w:sz w:val="20"/>
                <w:szCs w:val="20"/>
              </w:rPr>
            </w:pPr>
            <w:r>
              <w:rPr>
                <w:rFonts w:ascii="Arial" w:hAnsi="Arial"/>
                <w:spacing w:val="-1"/>
                <w:sz w:val="20"/>
                <w:szCs w:val="20"/>
              </w:rPr>
              <w:t>Improving the health, wellbeing and care of the communities</w:t>
            </w:r>
          </w:p>
        </w:tc>
      </w:tr>
      <w:tr w:rsidR="00443310" w:rsidTr="001351A5">
        <w:tc>
          <w:tcPr>
            <w:tcW w:w="10456" w:type="dxa"/>
            <w:gridSpan w:val="2"/>
          </w:tcPr>
          <w:p w:rsidR="00B3231E" w:rsidRDefault="00443310" w:rsidP="00B3231E">
            <w:pPr>
              <w:pStyle w:val="TableParagraph"/>
              <w:spacing w:before="79"/>
              <w:rPr>
                <w:rFonts w:ascii="Arial" w:hAnsi="Arial"/>
                <w:spacing w:val="-1"/>
                <w:sz w:val="20"/>
                <w:szCs w:val="20"/>
                <w:u w:val="single"/>
              </w:rPr>
            </w:pPr>
            <w:r w:rsidRPr="00B3231E">
              <w:rPr>
                <w:rFonts w:ascii="Arial" w:hAnsi="Arial"/>
                <w:spacing w:val="-1"/>
                <w:sz w:val="20"/>
                <w:szCs w:val="20"/>
                <w:u w:val="single"/>
              </w:rPr>
              <w:t>Progress</w:t>
            </w:r>
            <w:r w:rsidRPr="00B3231E">
              <w:rPr>
                <w:rFonts w:ascii="Arial" w:hAnsi="Arial"/>
                <w:spacing w:val="1"/>
                <w:sz w:val="20"/>
                <w:szCs w:val="20"/>
                <w:u w:val="single"/>
              </w:rPr>
              <w:t xml:space="preserve"> </w:t>
            </w:r>
            <w:r w:rsidRPr="00B3231E">
              <w:rPr>
                <w:rFonts w:ascii="Arial" w:hAnsi="Arial"/>
                <w:sz w:val="20"/>
                <w:szCs w:val="20"/>
                <w:u w:val="single"/>
              </w:rPr>
              <w:t>and</w:t>
            </w:r>
            <w:r w:rsidRPr="00B3231E">
              <w:rPr>
                <w:rFonts w:ascii="Arial" w:hAnsi="Arial"/>
                <w:spacing w:val="1"/>
                <w:sz w:val="20"/>
                <w:szCs w:val="20"/>
                <w:u w:val="single"/>
              </w:rPr>
              <w:t xml:space="preserve"> </w:t>
            </w:r>
            <w:r w:rsidR="00B3231E" w:rsidRPr="00B3231E">
              <w:rPr>
                <w:rFonts w:ascii="Arial" w:hAnsi="Arial"/>
                <w:spacing w:val="1"/>
                <w:sz w:val="20"/>
                <w:szCs w:val="20"/>
                <w:u w:val="single"/>
              </w:rPr>
              <w:t>I</w:t>
            </w:r>
            <w:r w:rsidRPr="00B3231E">
              <w:rPr>
                <w:rFonts w:ascii="Arial" w:hAnsi="Arial"/>
                <w:spacing w:val="-1"/>
                <w:sz w:val="20"/>
                <w:szCs w:val="20"/>
                <w:u w:val="single"/>
              </w:rPr>
              <w:t xml:space="preserve">mpact </w:t>
            </w:r>
          </w:p>
          <w:p w:rsidR="00D72F2A" w:rsidRPr="00B3231E" w:rsidRDefault="00104A0F" w:rsidP="00B3231E">
            <w:pPr>
              <w:pStyle w:val="TableParagraph"/>
              <w:spacing w:before="79"/>
              <w:rPr>
                <w:sz w:val="20"/>
                <w:szCs w:val="20"/>
                <w:u w:val="single"/>
              </w:rPr>
            </w:pPr>
            <w:r>
              <w:rPr>
                <w:rFonts w:ascii="Arial" w:hAnsi="Arial" w:cs="Arial"/>
                <w:sz w:val="20"/>
                <w:szCs w:val="20"/>
              </w:rPr>
              <w:t>All</w:t>
            </w:r>
            <w:r w:rsidR="00FE623F">
              <w:rPr>
                <w:rFonts w:ascii="Arial" w:hAnsi="Arial" w:cs="Arial"/>
                <w:sz w:val="20"/>
                <w:szCs w:val="20"/>
              </w:rPr>
              <w:t xml:space="preserve"> learners</w:t>
            </w:r>
            <w:r>
              <w:rPr>
                <w:rFonts w:ascii="Arial" w:hAnsi="Arial" w:cs="Arial"/>
                <w:sz w:val="20"/>
                <w:szCs w:val="20"/>
              </w:rPr>
              <w:t xml:space="preserve"> have built</w:t>
            </w:r>
            <w:r w:rsidR="00D72F2A" w:rsidRPr="00B3231E">
              <w:rPr>
                <w:rFonts w:ascii="Arial" w:hAnsi="Arial" w:cs="Arial"/>
                <w:sz w:val="20"/>
                <w:szCs w:val="20"/>
              </w:rPr>
              <w:t xml:space="preserve"> upon their prior levels of attainment in literacy and numeracy ensuring raised attainment for all learners</w:t>
            </w:r>
            <w:r>
              <w:rPr>
                <w:rFonts w:ascii="Arial" w:hAnsi="Arial" w:cs="Arial"/>
                <w:sz w:val="20"/>
                <w:szCs w:val="20"/>
              </w:rPr>
              <w:t>.</w:t>
            </w:r>
            <w:r w:rsidR="00D72F2A" w:rsidRPr="00B3231E">
              <w:rPr>
                <w:rFonts w:ascii="Arial" w:hAnsi="Arial" w:cs="Arial"/>
                <w:sz w:val="20"/>
                <w:szCs w:val="20"/>
              </w:rPr>
              <w:t xml:space="preserve"> </w:t>
            </w:r>
          </w:p>
          <w:p w:rsidR="00D72F2A" w:rsidRPr="00B3231E" w:rsidRDefault="00104A0F" w:rsidP="00D72F2A">
            <w:pPr>
              <w:numPr>
                <w:ilvl w:val="0"/>
                <w:numId w:val="2"/>
              </w:numPr>
              <w:rPr>
                <w:rFonts w:ascii="Arial" w:hAnsi="Arial" w:cs="Arial"/>
                <w:sz w:val="20"/>
                <w:szCs w:val="20"/>
              </w:rPr>
            </w:pPr>
            <w:r>
              <w:rPr>
                <w:rFonts w:ascii="Arial" w:hAnsi="Arial" w:cs="Arial"/>
                <w:sz w:val="20"/>
                <w:szCs w:val="20"/>
              </w:rPr>
              <w:t>Attainment in literacy and numeracy is improving at all stages.</w:t>
            </w:r>
          </w:p>
          <w:p w:rsidR="00D72F2A" w:rsidRPr="00B3231E" w:rsidRDefault="00542975" w:rsidP="00D72F2A">
            <w:pPr>
              <w:numPr>
                <w:ilvl w:val="0"/>
                <w:numId w:val="2"/>
              </w:numPr>
              <w:rPr>
                <w:rFonts w:ascii="Arial" w:hAnsi="Arial" w:cs="Arial"/>
                <w:sz w:val="20"/>
                <w:szCs w:val="20"/>
              </w:rPr>
            </w:pPr>
            <w:r>
              <w:rPr>
                <w:rFonts w:ascii="Arial" w:hAnsi="Arial" w:cs="Arial"/>
                <w:sz w:val="20"/>
                <w:szCs w:val="20"/>
              </w:rPr>
              <w:t>Almost a</w:t>
            </w:r>
            <w:r w:rsidR="00D72F2A" w:rsidRPr="00B3231E">
              <w:rPr>
                <w:rFonts w:ascii="Arial" w:hAnsi="Arial" w:cs="Arial"/>
                <w:sz w:val="20"/>
                <w:szCs w:val="20"/>
              </w:rPr>
              <w:t>ll children have made progress and improved their skills in literacy and numeracy.</w:t>
            </w:r>
          </w:p>
          <w:p w:rsidR="00D72F2A" w:rsidRDefault="00104A0F" w:rsidP="00D72F2A">
            <w:pPr>
              <w:numPr>
                <w:ilvl w:val="0"/>
                <w:numId w:val="2"/>
              </w:numPr>
              <w:rPr>
                <w:rFonts w:ascii="Arial" w:hAnsi="Arial" w:cs="Arial"/>
                <w:sz w:val="20"/>
                <w:szCs w:val="20"/>
              </w:rPr>
            </w:pPr>
            <w:r>
              <w:rPr>
                <w:rFonts w:ascii="Arial" w:hAnsi="Arial" w:cs="Arial"/>
                <w:sz w:val="20"/>
                <w:szCs w:val="20"/>
              </w:rPr>
              <w:t xml:space="preserve">Teacher judgements </w:t>
            </w:r>
            <w:r w:rsidR="00542975">
              <w:rPr>
                <w:rFonts w:ascii="Arial" w:hAnsi="Arial" w:cs="Arial"/>
                <w:sz w:val="20"/>
                <w:szCs w:val="20"/>
              </w:rPr>
              <w:t xml:space="preserve">and tracking individual pupil progress </w:t>
            </w:r>
            <w:r>
              <w:rPr>
                <w:rFonts w:ascii="Arial" w:hAnsi="Arial" w:cs="Arial"/>
                <w:sz w:val="20"/>
                <w:szCs w:val="20"/>
              </w:rPr>
              <w:t>using CFE benchmarks</w:t>
            </w:r>
            <w:r w:rsidR="00D72F2A" w:rsidRPr="00B3231E">
              <w:rPr>
                <w:rFonts w:ascii="Arial" w:hAnsi="Arial" w:cs="Arial"/>
                <w:sz w:val="20"/>
                <w:szCs w:val="20"/>
              </w:rPr>
              <w:t xml:space="preserve"> are leading to improved attainment in literacy and numeracy. </w:t>
            </w:r>
          </w:p>
          <w:p w:rsidR="00542975" w:rsidRPr="00B3231E" w:rsidRDefault="00542975" w:rsidP="00D72F2A">
            <w:pPr>
              <w:numPr>
                <w:ilvl w:val="0"/>
                <w:numId w:val="2"/>
              </w:numPr>
              <w:rPr>
                <w:rFonts w:ascii="Arial" w:hAnsi="Arial" w:cs="Arial"/>
                <w:sz w:val="20"/>
                <w:szCs w:val="20"/>
              </w:rPr>
            </w:pPr>
            <w:r>
              <w:rPr>
                <w:rFonts w:ascii="Arial" w:hAnsi="Arial" w:cs="Arial"/>
                <w:sz w:val="20"/>
                <w:szCs w:val="20"/>
              </w:rPr>
              <w:t>Assessment diaries clearly identify pupil progress and next steps in literacy and numeracy.</w:t>
            </w:r>
          </w:p>
          <w:p w:rsidR="00D72F2A" w:rsidRPr="00B3231E" w:rsidRDefault="00D72F2A" w:rsidP="00D72F2A">
            <w:pPr>
              <w:rPr>
                <w:rFonts w:ascii="Arial" w:hAnsi="Arial" w:cs="Arial"/>
                <w:sz w:val="20"/>
                <w:szCs w:val="20"/>
              </w:rPr>
            </w:pPr>
          </w:p>
          <w:p w:rsidR="00D72F2A" w:rsidRPr="00B3231E" w:rsidRDefault="00D72F2A" w:rsidP="00D72F2A">
            <w:pPr>
              <w:rPr>
                <w:rFonts w:ascii="Arial" w:hAnsi="Arial" w:cs="Arial"/>
                <w:sz w:val="20"/>
                <w:szCs w:val="20"/>
              </w:rPr>
            </w:pPr>
            <w:r w:rsidRPr="00B3231E">
              <w:rPr>
                <w:rFonts w:ascii="Arial" w:hAnsi="Arial" w:cs="Arial"/>
                <w:sz w:val="20"/>
                <w:szCs w:val="20"/>
              </w:rPr>
              <w:t xml:space="preserve">Learners </w:t>
            </w:r>
            <w:r w:rsidR="00D50BCA">
              <w:rPr>
                <w:rFonts w:ascii="Arial" w:hAnsi="Arial" w:cs="Arial"/>
                <w:sz w:val="20"/>
                <w:szCs w:val="20"/>
              </w:rPr>
              <w:t>are</w:t>
            </w:r>
            <w:r w:rsidRPr="00B3231E">
              <w:rPr>
                <w:rFonts w:ascii="Arial" w:hAnsi="Arial" w:cs="Arial"/>
                <w:sz w:val="20"/>
                <w:szCs w:val="20"/>
              </w:rPr>
              <w:t xml:space="preserve"> encouraged to be responsible and contribute to the life of the school, the community and as a global citizen thus enhancing their confidence and success. They </w:t>
            </w:r>
            <w:r w:rsidR="00D50BCA">
              <w:rPr>
                <w:rFonts w:ascii="Arial" w:hAnsi="Arial" w:cs="Arial"/>
                <w:sz w:val="20"/>
                <w:szCs w:val="20"/>
              </w:rPr>
              <w:t>have been</w:t>
            </w:r>
            <w:r w:rsidRPr="00B3231E">
              <w:rPr>
                <w:rFonts w:ascii="Arial" w:hAnsi="Arial" w:cs="Arial"/>
                <w:sz w:val="20"/>
                <w:szCs w:val="20"/>
              </w:rPr>
              <w:t xml:space="preserve"> given opportunities to achieve a wide</w:t>
            </w:r>
            <w:r w:rsidR="001518F0">
              <w:rPr>
                <w:rFonts w:ascii="Arial" w:hAnsi="Arial" w:cs="Arial"/>
                <w:sz w:val="20"/>
                <w:szCs w:val="20"/>
              </w:rPr>
              <w:t xml:space="preserve"> range of skills and attributes, </w:t>
            </w:r>
            <w:r w:rsidRPr="00B3231E">
              <w:rPr>
                <w:rFonts w:ascii="Arial" w:hAnsi="Arial" w:cs="Arial"/>
                <w:sz w:val="20"/>
                <w:szCs w:val="20"/>
              </w:rPr>
              <w:t xml:space="preserve">personally and socially. </w:t>
            </w:r>
          </w:p>
          <w:p w:rsidR="00D72F2A" w:rsidRPr="00B3231E" w:rsidRDefault="00D72F2A" w:rsidP="00D72F2A">
            <w:pPr>
              <w:numPr>
                <w:ilvl w:val="0"/>
                <w:numId w:val="2"/>
              </w:numPr>
              <w:rPr>
                <w:rFonts w:ascii="Arial" w:hAnsi="Arial" w:cs="Arial"/>
                <w:sz w:val="20"/>
                <w:szCs w:val="20"/>
              </w:rPr>
            </w:pPr>
            <w:r w:rsidRPr="00B3231E">
              <w:rPr>
                <w:rFonts w:ascii="Arial" w:hAnsi="Arial" w:cs="Arial"/>
                <w:sz w:val="20"/>
                <w:szCs w:val="20"/>
              </w:rPr>
              <w:t>Most children are engaged in their learning and contribute to discussion and decisio</w:t>
            </w:r>
            <w:r w:rsidR="00542975">
              <w:rPr>
                <w:rFonts w:ascii="Arial" w:hAnsi="Arial" w:cs="Arial"/>
                <w:sz w:val="20"/>
                <w:szCs w:val="20"/>
              </w:rPr>
              <w:t>ns about their future learning.</w:t>
            </w:r>
          </w:p>
          <w:p w:rsidR="00D72F2A" w:rsidRPr="00B3231E" w:rsidRDefault="00D72F2A" w:rsidP="00D72F2A">
            <w:pPr>
              <w:numPr>
                <w:ilvl w:val="0"/>
                <w:numId w:val="2"/>
              </w:numPr>
              <w:rPr>
                <w:rFonts w:ascii="Arial" w:hAnsi="Arial" w:cs="Arial"/>
                <w:sz w:val="20"/>
                <w:szCs w:val="20"/>
              </w:rPr>
            </w:pPr>
            <w:r w:rsidRPr="00B3231E">
              <w:rPr>
                <w:rFonts w:ascii="Arial" w:hAnsi="Arial" w:cs="Arial"/>
                <w:sz w:val="20"/>
                <w:szCs w:val="20"/>
              </w:rPr>
              <w:lastRenderedPageBreak/>
              <w:t>All children evaluate the quality of their learning experienc</w:t>
            </w:r>
            <w:r w:rsidR="00542975">
              <w:rPr>
                <w:rFonts w:ascii="Arial" w:hAnsi="Arial" w:cs="Arial"/>
                <w:sz w:val="20"/>
                <w:szCs w:val="20"/>
              </w:rPr>
              <w:t>es and how it might be improved through learner conversations and focus groups.</w:t>
            </w:r>
          </w:p>
          <w:p w:rsidR="00D72F2A" w:rsidRPr="00B3231E" w:rsidRDefault="00D72F2A" w:rsidP="00D72F2A">
            <w:pPr>
              <w:rPr>
                <w:rFonts w:ascii="Arial" w:hAnsi="Arial" w:cs="Arial"/>
                <w:sz w:val="20"/>
                <w:szCs w:val="20"/>
              </w:rPr>
            </w:pPr>
          </w:p>
          <w:p w:rsidR="00D72F2A" w:rsidRPr="00B3231E" w:rsidRDefault="00D72F2A" w:rsidP="00D72F2A">
            <w:pPr>
              <w:rPr>
                <w:rFonts w:ascii="Arial" w:hAnsi="Arial" w:cs="Arial"/>
                <w:sz w:val="20"/>
                <w:szCs w:val="20"/>
              </w:rPr>
            </w:pPr>
            <w:r w:rsidRPr="00B3231E">
              <w:rPr>
                <w:rFonts w:ascii="Arial" w:hAnsi="Arial" w:cs="Arial"/>
                <w:sz w:val="20"/>
                <w:szCs w:val="20"/>
              </w:rPr>
              <w:t xml:space="preserve">All children, including those facing challenge, </w:t>
            </w:r>
            <w:r w:rsidR="00542975">
              <w:rPr>
                <w:rFonts w:ascii="Arial" w:hAnsi="Arial" w:cs="Arial"/>
                <w:sz w:val="20"/>
                <w:szCs w:val="20"/>
              </w:rPr>
              <w:t>have</w:t>
            </w:r>
            <w:r w:rsidRPr="00B3231E">
              <w:rPr>
                <w:rFonts w:ascii="Arial" w:hAnsi="Arial" w:cs="Arial"/>
                <w:sz w:val="20"/>
                <w:szCs w:val="20"/>
              </w:rPr>
              <w:t xml:space="preserve"> experience</w:t>
            </w:r>
            <w:r w:rsidR="00542975">
              <w:rPr>
                <w:rFonts w:ascii="Arial" w:hAnsi="Arial" w:cs="Arial"/>
                <w:sz w:val="20"/>
                <w:szCs w:val="20"/>
              </w:rPr>
              <w:t>d</w:t>
            </w:r>
            <w:r w:rsidRPr="00B3231E">
              <w:rPr>
                <w:rFonts w:ascii="Arial" w:hAnsi="Arial" w:cs="Arial"/>
                <w:sz w:val="20"/>
                <w:szCs w:val="20"/>
              </w:rPr>
              <w:t xml:space="preserve"> equity in their education </w:t>
            </w:r>
            <w:r w:rsidR="00542975">
              <w:rPr>
                <w:rFonts w:ascii="Arial" w:hAnsi="Arial" w:cs="Arial"/>
                <w:sz w:val="20"/>
                <w:szCs w:val="20"/>
              </w:rPr>
              <w:t>and</w:t>
            </w:r>
            <w:r w:rsidRPr="00B3231E">
              <w:rPr>
                <w:rFonts w:ascii="Arial" w:hAnsi="Arial" w:cs="Arial"/>
                <w:sz w:val="20"/>
                <w:szCs w:val="20"/>
              </w:rPr>
              <w:t xml:space="preserve"> their attainment </w:t>
            </w:r>
            <w:r w:rsidR="00542975">
              <w:rPr>
                <w:rFonts w:ascii="Arial" w:hAnsi="Arial" w:cs="Arial"/>
                <w:sz w:val="20"/>
                <w:szCs w:val="20"/>
              </w:rPr>
              <w:t>has been</w:t>
            </w:r>
            <w:r w:rsidRPr="00B3231E">
              <w:rPr>
                <w:rFonts w:ascii="Arial" w:hAnsi="Arial" w:cs="Arial"/>
                <w:sz w:val="20"/>
                <w:szCs w:val="20"/>
              </w:rPr>
              <w:t xml:space="preserve"> enhanced and improved. Children </w:t>
            </w:r>
            <w:r w:rsidR="00542975">
              <w:rPr>
                <w:rFonts w:ascii="Arial" w:hAnsi="Arial" w:cs="Arial"/>
                <w:sz w:val="20"/>
                <w:szCs w:val="20"/>
              </w:rPr>
              <w:t>have had</w:t>
            </w:r>
            <w:r w:rsidRPr="00B3231E">
              <w:rPr>
                <w:rFonts w:ascii="Arial" w:hAnsi="Arial" w:cs="Arial"/>
                <w:sz w:val="20"/>
                <w:szCs w:val="20"/>
              </w:rPr>
              <w:t xml:space="preserve"> opportunities to experience targeted approaches to intervention aimed at raising attainment including reading programmes, lunchtime clubs aimed at supporting attainment and guided reading programmes.</w:t>
            </w:r>
          </w:p>
          <w:p w:rsidR="00AB4F43" w:rsidRDefault="00AB4F43" w:rsidP="00D72F2A">
            <w:pPr>
              <w:numPr>
                <w:ilvl w:val="0"/>
                <w:numId w:val="2"/>
              </w:numPr>
              <w:rPr>
                <w:rFonts w:ascii="Arial" w:hAnsi="Arial" w:cs="Arial"/>
                <w:sz w:val="20"/>
                <w:szCs w:val="20"/>
              </w:rPr>
            </w:pPr>
            <w:r>
              <w:rPr>
                <w:rFonts w:ascii="Arial" w:hAnsi="Arial" w:cs="Arial"/>
                <w:sz w:val="20"/>
                <w:szCs w:val="20"/>
              </w:rPr>
              <w:t>Analysis of CEM data alongside teacher judgement and ongoing class work has identified opportunities for targeted support and has raised attainment.</w:t>
            </w:r>
          </w:p>
          <w:p w:rsidR="00D72F2A" w:rsidRPr="00B3231E" w:rsidRDefault="00542975" w:rsidP="00D72F2A">
            <w:pPr>
              <w:numPr>
                <w:ilvl w:val="0"/>
                <w:numId w:val="2"/>
              </w:numPr>
              <w:rPr>
                <w:rFonts w:ascii="Arial" w:hAnsi="Arial" w:cs="Arial"/>
                <w:sz w:val="20"/>
                <w:szCs w:val="20"/>
              </w:rPr>
            </w:pPr>
            <w:r>
              <w:rPr>
                <w:rFonts w:ascii="Arial" w:hAnsi="Arial" w:cs="Arial"/>
                <w:sz w:val="20"/>
                <w:szCs w:val="20"/>
              </w:rPr>
              <w:t>Almost a</w:t>
            </w:r>
            <w:r w:rsidR="00D72F2A" w:rsidRPr="00B3231E">
              <w:rPr>
                <w:rFonts w:ascii="Arial" w:hAnsi="Arial" w:cs="Arial"/>
                <w:sz w:val="20"/>
                <w:szCs w:val="20"/>
              </w:rPr>
              <w:t xml:space="preserve">ll children have made progress and increased their levels of attainment. </w:t>
            </w:r>
          </w:p>
          <w:p w:rsidR="009F3762" w:rsidRDefault="00D72F2A" w:rsidP="00D72F2A">
            <w:pPr>
              <w:numPr>
                <w:ilvl w:val="0"/>
                <w:numId w:val="2"/>
              </w:numPr>
              <w:rPr>
                <w:rFonts w:ascii="Arial" w:hAnsi="Arial" w:cs="Arial"/>
                <w:sz w:val="20"/>
                <w:szCs w:val="20"/>
              </w:rPr>
            </w:pPr>
            <w:r w:rsidRPr="00B3231E">
              <w:rPr>
                <w:rFonts w:ascii="Arial" w:hAnsi="Arial" w:cs="Arial"/>
                <w:sz w:val="20"/>
                <w:szCs w:val="20"/>
              </w:rPr>
              <w:t xml:space="preserve">All children </w:t>
            </w:r>
            <w:r w:rsidR="009F3762">
              <w:rPr>
                <w:rFonts w:ascii="Arial" w:hAnsi="Arial" w:cs="Arial"/>
                <w:sz w:val="20"/>
                <w:szCs w:val="20"/>
              </w:rPr>
              <w:t xml:space="preserve">have had </w:t>
            </w:r>
            <w:r w:rsidRPr="00B3231E">
              <w:rPr>
                <w:rFonts w:ascii="Arial" w:hAnsi="Arial" w:cs="Arial"/>
                <w:sz w:val="20"/>
                <w:szCs w:val="20"/>
              </w:rPr>
              <w:t>access to the same experiences at their own level to enhance attainment.</w:t>
            </w:r>
          </w:p>
          <w:p w:rsidR="00D72F2A" w:rsidRPr="00B3231E" w:rsidRDefault="009F3762" w:rsidP="00D72F2A">
            <w:pPr>
              <w:numPr>
                <w:ilvl w:val="0"/>
                <w:numId w:val="2"/>
              </w:numPr>
              <w:rPr>
                <w:rFonts w:ascii="Arial" w:hAnsi="Arial" w:cs="Arial"/>
                <w:sz w:val="20"/>
                <w:szCs w:val="20"/>
              </w:rPr>
            </w:pPr>
            <w:r>
              <w:rPr>
                <w:rFonts w:ascii="Arial" w:hAnsi="Arial" w:cs="Arial"/>
                <w:sz w:val="20"/>
                <w:szCs w:val="20"/>
              </w:rPr>
              <w:t>Targeted support using Rainbow Reading has raised attainment in literacy for individual learners.</w:t>
            </w:r>
          </w:p>
          <w:p w:rsidR="00D72F2A" w:rsidRPr="00B3231E" w:rsidRDefault="00D72F2A" w:rsidP="00D72F2A">
            <w:pPr>
              <w:rPr>
                <w:rFonts w:ascii="Arial" w:hAnsi="Arial" w:cs="Arial"/>
                <w:sz w:val="20"/>
                <w:szCs w:val="20"/>
              </w:rPr>
            </w:pPr>
          </w:p>
          <w:p w:rsidR="00443310" w:rsidRPr="00B3231E" w:rsidRDefault="00D72F2A" w:rsidP="00D72F2A">
            <w:pPr>
              <w:rPr>
                <w:rFonts w:ascii="Arial" w:hAnsi="Arial" w:cs="Arial"/>
                <w:sz w:val="20"/>
                <w:szCs w:val="20"/>
              </w:rPr>
            </w:pPr>
            <w:r w:rsidRPr="00B3231E">
              <w:rPr>
                <w:rFonts w:ascii="Arial" w:hAnsi="Arial" w:cs="Arial"/>
                <w:sz w:val="20"/>
                <w:szCs w:val="20"/>
              </w:rPr>
              <w:t xml:space="preserve">The individual needs of all learners in nursery </w:t>
            </w:r>
            <w:r w:rsidR="002E4A60">
              <w:rPr>
                <w:rFonts w:ascii="Arial" w:hAnsi="Arial" w:cs="Arial"/>
                <w:sz w:val="20"/>
                <w:szCs w:val="20"/>
              </w:rPr>
              <w:t>are</w:t>
            </w:r>
            <w:r w:rsidRPr="00B3231E">
              <w:rPr>
                <w:rFonts w:ascii="Arial" w:hAnsi="Arial" w:cs="Arial"/>
                <w:sz w:val="20"/>
                <w:szCs w:val="20"/>
              </w:rPr>
              <w:t xml:space="preserve"> met through enhanced opportunities for literacy and numeracy rich experiences across the curriculum</w:t>
            </w:r>
          </w:p>
          <w:p w:rsidR="00D72F2A" w:rsidRPr="00B3231E" w:rsidRDefault="002E4A60" w:rsidP="00D72F2A">
            <w:pPr>
              <w:numPr>
                <w:ilvl w:val="0"/>
                <w:numId w:val="1"/>
              </w:numPr>
              <w:rPr>
                <w:rFonts w:ascii="Arial" w:hAnsi="Arial" w:cs="Arial"/>
                <w:sz w:val="20"/>
                <w:szCs w:val="20"/>
              </w:rPr>
            </w:pPr>
            <w:r>
              <w:rPr>
                <w:rFonts w:ascii="Arial" w:hAnsi="Arial" w:cs="Arial"/>
                <w:sz w:val="20"/>
                <w:szCs w:val="20"/>
              </w:rPr>
              <w:t xml:space="preserve">All children have experienced </w:t>
            </w:r>
            <w:r w:rsidR="00D72F2A" w:rsidRPr="00B3231E">
              <w:rPr>
                <w:rFonts w:ascii="Arial" w:hAnsi="Arial" w:cs="Arial"/>
                <w:sz w:val="20"/>
                <w:szCs w:val="20"/>
              </w:rPr>
              <w:t>enhanced opportunities for the devel</w:t>
            </w:r>
            <w:r>
              <w:rPr>
                <w:rFonts w:ascii="Arial" w:hAnsi="Arial" w:cs="Arial"/>
                <w:sz w:val="20"/>
                <w:szCs w:val="20"/>
              </w:rPr>
              <w:t>opment of literacy and numeracy through i</w:t>
            </w:r>
            <w:r w:rsidRPr="00B3231E">
              <w:rPr>
                <w:rFonts w:ascii="Arial" w:hAnsi="Arial" w:cs="Arial"/>
                <w:sz w:val="20"/>
                <w:szCs w:val="20"/>
              </w:rPr>
              <w:t>mprovements to the nursery environment</w:t>
            </w:r>
          </w:p>
          <w:p w:rsidR="00AB4F43" w:rsidRDefault="00AB4F43" w:rsidP="00D72F2A">
            <w:pPr>
              <w:numPr>
                <w:ilvl w:val="0"/>
                <w:numId w:val="1"/>
              </w:numPr>
              <w:rPr>
                <w:rFonts w:ascii="Arial" w:hAnsi="Arial" w:cs="Arial"/>
                <w:sz w:val="20"/>
                <w:szCs w:val="20"/>
              </w:rPr>
            </w:pPr>
            <w:r>
              <w:rPr>
                <w:rFonts w:ascii="Arial" w:hAnsi="Arial" w:cs="Arial"/>
                <w:sz w:val="20"/>
                <w:szCs w:val="20"/>
              </w:rPr>
              <w:t>All children have experienced play which is embedded in literacy and numeracy through ongoing implementation of Building the Ambition and How Good is Our Early Learning and Childcare.</w:t>
            </w:r>
          </w:p>
          <w:p w:rsidR="00D72F2A" w:rsidRDefault="00AB4F43" w:rsidP="00D72F2A">
            <w:pPr>
              <w:numPr>
                <w:ilvl w:val="0"/>
                <w:numId w:val="1"/>
              </w:numPr>
              <w:rPr>
                <w:rFonts w:ascii="Arial" w:hAnsi="Arial" w:cs="Arial"/>
                <w:sz w:val="20"/>
                <w:szCs w:val="20"/>
              </w:rPr>
            </w:pPr>
            <w:r>
              <w:rPr>
                <w:rFonts w:ascii="Arial" w:hAnsi="Arial" w:cs="Arial"/>
                <w:sz w:val="20"/>
                <w:szCs w:val="20"/>
              </w:rPr>
              <w:t>All children have improved their skills in literacy and numeracy and are making progress.</w:t>
            </w:r>
          </w:p>
          <w:p w:rsidR="00AB4F43" w:rsidRPr="00B3231E" w:rsidRDefault="00AB4F43" w:rsidP="00D72F2A">
            <w:pPr>
              <w:numPr>
                <w:ilvl w:val="0"/>
                <w:numId w:val="1"/>
              </w:numPr>
              <w:rPr>
                <w:rFonts w:ascii="Arial" w:hAnsi="Arial" w:cs="Arial"/>
                <w:sz w:val="20"/>
                <w:szCs w:val="20"/>
              </w:rPr>
            </w:pPr>
            <w:r>
              <w:rPr>
                <w:rFonts w:ascii="Arial" w:hAnsi="Arial" w:cs="Arial"/>
                <w:sz w:val="20"/>
                <w:szCs w:val="20"/>
              </w:rPr>
              <w:t>Learning stories outlining individual pupil progress in literacy and numeracy including next steps and shared with parents termly have improved children’s attainment.</w:t>
            </w:r>
          </w:p>
          <w:p w:rsidR="00D72F2A" w:rsidRPr="00443310" w:rsidRDefault="00D72F2A" w:rsidP="00D72F2A">
            <w:pPr>
              <w:rPr>
                <w:rFonts w:ascii="Arial" w:hAnsi="Arial" w:cs="Arial"/>
                <w:b/>
                <w:sz w:val="20"/>
                <w:szCs w:val="20"/>
              </w:rPr>
            </w:pPr>
          </w:p>
        </w:tc>
      </w:tr>
      <w:tr w:rsidR="00443310" w:rsidTr="001351A5">
        <w:tc>
          <w:tcPr>
            <w:tcW w:w="10456" w:type="dxa"/>
            <w:gridSpan w:val="2"/>
          </w:tcPr>
          <w:p w:rsidR="00443310" w:rsidRDefault="00443310" w:rsidP="00E007B6">
            <w:pPr>
              <w:pStyle w:val="TableParagraph"/>
              <w:spacing w:before="79"/>
              <w:rPr>
                <w:rFonts w:ascii="Arial" w:hAnsi="Arial"/>
                <w:sz w:val="20"/>
                <w:szCs w:val="20"/>
              </w:rPr>
            </w:pPr>
            <w:r w:rsidRPr="00E007B6">
              <w:rPr>
                <w:rFonts w:ascii="Arial" w:hAnsi="Arial"/>
                <w:spacing w:val="-1"/>
                <w:sz w:val="20"/>
                <w:szCs w:val="20"/>
                <w:u w:val="single"/>
              </w:rPr>
              <w:lastRenderedPageBreak/>
              <w:t>Next</w:t>
            </w:r>
            <w:r w:rsidRPr="00E007B6">
              <w:rPr>
                <w:rFonts w:ascii="Arial" w:hAnsi="Arial"/>
                <w:spacing w:val="1"/>
                <w:sz w:val="20"/>
                <w:szCs w:val="20"/>
                <w:u w:val="single"/>
              </w:rPr>
              <w:t xml:space="preserve"> </w:t>
            </w:r>
            <w:r w:rsidRPr="00E007B6">
              <w:rPr>
                <w:rFonts w:ascii="Arial" w:hAnsi="Arial"/>
                <w:sz w:val="20"/>
                <w:szCs w:val="20"/>
                <w:u w:val="single"/>
              </w:rPr>
              <w:t>Steps:</w:t>
            </w:r>
            <w:r w:rsidR="00E007B6">
              <w:rPr>
                <w:rFonts w:ascii="Arial" w:hAnsi="Arial"/>
                <w:sz w:val="20"/>
                <w:szCs w:val="20"/>
              </w:rPr>
              <w:t xml:space="preserve"> </w:t>
            </w:r>
          </w:p>
          <w:p w:rsidR="00E007B6" w:rsidRPr="00224011" w:rsidRDefault="00224011" w:rsidP="00E007B6">
            <w:pPr>
              <w:pStyle w:val="TableParagraph"/>
              <w:numPr>
                <w:ilvl w:val="0"/>
                <w:numId w:val="5"/>
              </w:numPr>
              <w:spacing w:before="79"/>
              <w:rPr>
                <w:rFonts w:ascii="Arial" w:hAnsi="Arial" w:cs="Arial"/>
                <w:sz w:val="20"/>
                <w:szCs w:val="20"/>
              </w:rPr>
            </w:pPr>
            <w:r w:rsidRPr="00224011">
              <w:rPr>
                <w:rFonts w:ascii="Arial" w:hAnsi="Arial" w:cs="Arial"/>
                <w:sz w:val="20"/>
                <w:szCs w:val="20"/>
              </w:rPr>
              <w:t>All learners will improve their attainment and achievement in mathematics and numeracy through revised approach to learning, teaching and assessment. Attainment will be tracked and monitored throughout the year using baseline assessments linked to benchmarks.</w:t>
            </w:r>
          </w:p>
          <w:p w:rsidR="00224011" w:rsidRPr="00224011" w:rsidRDefault="00224011" w:rsidP="00E007B6">
            <w:pPr>
              <w:pStyle w:val="TableParagraph"/>
              <w:numPr>
                <w:ilvl w:val="0"/>
                <w:numId w:val="5"/>
              </w:numPr>
              <w:spacing w:before="79"/>
              <w:rPr>
                <w:rFonts w:ascii="Arial" w:hAnsi="Arial" w:cs="Arial"/>
                <w:sz w:val="20"/>
                <w:szCs w:val="20"/>
              </w:rPr>
            </w:pPr>
            <w:r w:rsidRPr="00224011">
              <w:rPr>
                <w:rFonts w:ascii="Arial" w:hAnsi="Arial" w:cs="Arial"/>
                <w:sz w:val="20"/>
                <w:szCs w:val="20"/>
              </w:rPr>
              <w:t xml:space="preserve">All learners will improve their writing skills through whole school approach to teaching writing including opportunities for daily independent writing. </w:t>
            </w:r>
          </w:p>
          <w:p w:rsidR="00224011" w:rsidRDefault="00330274" w:rsidP="00E007B6">
            <w:pPr>
              <w:pStyle w:val="TableParagraph"/>
              <w:numPr>
                <w:ilvl w:val="0"/>
                <w:numId w:val="5"/>
              </w:numPr>
              <w:spacing w:before="79"/>
              <w:rPr>
                <w:rFonts w:ascii="Arial" w:hAnsi="Arial" w:cs="Arial"/>
                <w:sz w:val="20"/>
                <w:szCs w:val="20"/>
              </w:rPr>
            </w:pPr>
            <w:r w:rsidRPr="00330274">
              <w:rPr>
                <w:rFonts w:ascii="Arial" w:hAnsi="Arial" w:cs="Arial"/>
                <w:sz w:val="20"/>
                <w:szCs w:val="20"/>
              </w:rPr>
              <w:t xml:space="preserve">All learners will experience equity in their learning through whole school, group and individual interventions to support literacy and numeracy through Pupil Equity Funding. </w:t>
            </w:r>
          </w:p>
          <w:p w:rsidR="00330274" w:rsidRDefault="00330274" w:rsidP="00E007B6">
            <w:pPr>
              <w:pStyle w:val="TableParagraph"/>
              <w:numPr>
                <w:ilvl w:val="0"/>
                <w:numId w:val="5"/>
              </w:numPr>
              <w:spacing w:before="79"/>
              <w:rPr>
                <w:rFonts w:ascii="Arial" w:hAnsi="Arial" w:cs="Arial"/>
                <w:sz w:val="20"/>
                <w:szCs w:val="20"/>
              </w:rPr>
            </w:pPr>
            <w:r>
              <w:rPr>
                <w:rFonts w:ascii="Arial" w:hAnsi="Arial" w:cs="Arial"/>
                <w:sz w:val="20"/>
                <w:szCs w:val="20"/>
              </w:rPr>
              <w:t xml:space="preserve">Attainment and achievement of children facing challenge will be improved through targeted support for individual children and their families. </w:t>
            </w:r>
          </w:p>
          <w:p w:rsidR="00330274" w:rsidRPr="00330274" w:rsidRDefault="00330274" w:rsidP="00E007B6">
            <w:pPr>
              <w:pStyle w:val="TableParagraph"/>
              <w:numPr>
                <w:ilvl w:val="0"/>
                <w:numId w:val="5"/>
              </w:numPr>
              <w:spacing w:before="79"/>
              <w:rPr>
                <w:rFonts w:ascii="Arial" w:hAnsi="Arial" w:cs="Arial"/>
                <w:sz w:val="20"/>
                <w:szCs w:val="20"/>
              </w:rPr>
            </w:pPr>
            <w:r>
              <w:rPr>
                <w:rFonts w:ascii="Arial" w:hAnsi="Arial" w:cs="Arial"/>
                <w:sz w:val="20"/>
                <w:szCs w:val="20"/>
              </w:rPr>
              <w:t xml:space="preserve">Learning stories will be further developed to include parents and </w:t>
            </w:r>
            <w:proofErr w:type="spellStart"/>
            <w:r>
              <w:rPr>
                <w:rFonts w:ascii="Arial" w:hAnsi="Arial" w:cs="Arial"/>
                <w:sz w:val="20"/>
                <w:szCs w:val="20"/>
              </w:rPr>
              <w:t>carers</w:t>
            </w:r>
            <w:proofErr w:type="spellEnd"/>
            <w:r>
              <w:rPr>
                <w:rFonts w:ascii="Arial" w:hAnsi="Arial" w:cs="Arial"/>
                <w:sz w:val="20"/>
                <w:szCs w:val="20"/>
              </w:rPr>
              <w:t xml:space="preserve"> comments about learning and achievement in nursery and at home. </w:t>
            </w:r>
          </w:p>
          <w:p w:rsidR="00443310" w:rsidRPr="00443310" w:rsidRDefault="00443310" w:rsidP="001351A5">
            <w:pPr>
              <w:rPr>
                <w:rFonts w:ascii="Arial" w:hAnsi="Arial" w:cs="Arial"/>
                <w:b/>
                <w:sz w:val="20"/>
                <w:szCs w:val="20"/>
              </w:rPr>
            </w:pPr>
          </w:p>
        </w:tc>
      </w:tr>
    </w:tbl>
    <w:p w:rsidR="00443310" w:rsidRDefault="00443310" w:rsidP="00443310">
      <w:pPr>
        <w:pStyle w:val="NormalWeb"/>
        <w:rPr>
          <w:rFonts w:ascii="Arial" w:hAnsi="Arial" w:cs="Arial"/>
          <w:sz w:val="20"/>
          <w:szCs w:val="20"/>
          <w:lang w:val="en-US"/>
        </w:rPr>
      </w:pPr>
    </w:p>
    <w:tbl>
      <w:tblPr>
        <w:tblStyle w:val="TableGrid"/>
        <w:tblW w:w="0" w:type="auto"/>
        <w:tblLook w:val="04A0" w:firstRow="1" w:lastRow="0" w:firstColumn="1" w:lastColumn="0" w:noHBand="0" w:noVBand="1"/>
      </w:tblPr>
      <w:tblGrid>
        <w:gridCol w:w="5228"/>
        <w:gridCol w:w="5228"/>
      </w:tblGrid>
      <w:tr w:rsidR="00443310" w:rsidTr="001351A5">
        <w:tc>
          <w:tcPr>
            <w:tcW w:w="10456" w:type="dxa"/>
            <w:gridSpan w:val="2"/>
          </w:tcPr>
          <w:p w:rsidR="00443310" w:rsidRPr="00905872" w:rsidRDefault="00443310" w:rsidP="00905872">
            <w:pPr>
              <w:autoSpaceDE w:val="0"/>
              <w:autoSpaceDN w:val="0"/>
              <w:adjustRightInd w:val="0"/>
              <w:rPr>
                <w:rFonts w:cs="Arial"/>
                <w:iCs/>
              </w:rPr>
            </w:pPr>
            <w:r>
              <w:rPr>
                <w:rFonts w:ascii="Arial" w:hAnsi="Arial" w:cs="Arial"/>
                <w:b/>
                <w:sz w:val="20"/>
                <w:szCs w:val="20"/>
              </w:rPr>
              <w:t>Priority 3</w:t>
            </w:r>
            <w:r w:rsidRPr="00443310">
              <w:rPr>
                <w:rFonts w:ascii="Arial" w:hAnsi="Arial" w:cs="Arial"/>
                <w:b/>
                <w:sz w:val="20"/>
                <w:szCs w:val="20"/>
              </w:rPr>
              <w:t xml:space="preserve">: </w:t>
            </w:r>
            <w:r w:rsidR="00905872" w:rsidRPr="00905872">
              <w:rPr>
                <w:rFonts w:ascii="Arial" w:hAnsi="Arial" w:cs="Arial"/>
                <w:sz w:val="20"/>
                <w:szCs w:val="20"/>
              </w:rPr>
              <w:t xml:space="preserve">To enhance whole school self-improvement through revised approaches to leadership of learning and change involving staff, pupils, parents and partnership working with schools within our family group. </w:t>
            </w:r>
          </w:p>
        </w:tc>
      </w:tr>
      <w:tr w:rsidR="00443310" w:rsidTr="001351A5">
        <w:tc>
          <w:tcPr>
            <w:tcW w:w="5228" w:type="dxa"/>
          </w:tcPr>
          <w:p w:rsidR="00443310" w:rsidRPr="00443310" w:rsidRDefault="00443310" w:rsidP="004B2B94">
            <w:pPr>
              <w:pStyle w:val="TableParagraph"/>
              <w:spacing w:before="76"/>
              <w:rPr>
                <w:sz w:val="20"/>
                <w:szCs w:val="20"/>
              </w:rPr>
            </w:pPr>
            <w:r w:rsidRPr="00443310">
              <w:rPr>
                <w:rFonts w:ascii="Arial" w:hAnsi="Arial"/>
                <w:sz w:val="20"/>
                <w:szCs w:val="20"/>
                <w:u w:val="single" w:color="000000"/>
              </w:rPr>
              <w:t xml:space="preserve">NIF </w:t>
            </w:r>
            <w:r w:rsidRPr="00443310">
              <w:rPr>
                <w:rFonts w:ascii="Arial" w:hAnsi="Arial"/>
                <w:spacing w:val="-1"/>
                <w:sz w:val="20"/>
                <w:szCs w:val="20"/>
                <w:u w:val="single" w:color="000000"/>
              </w:rPr>
              <w:t>Priority</w:t>
            </w:r>
          </w:p>
          <w:p w:rsidR="004B2B94" w:rsidRPr="00EF0A25" w:rsidRDefault="004B2B94" w:rsidP="004B2B94">
            <w:pPr>
              <w:pStyle w:val="TableParagraph"/>
              <w:spacing w:before="76"/>
              <w:rPr>
                <w:rFonts w:ascii="Arial" w:hAnsi="Arial" w:cs="Arial"/>
                <w:sz w:val="20"/>
                <w:szCs w:val="20"/>
              </w:rPr>
            </w:pPr>
            <w:r w:rsidRPr="00EF0A25">
              <w:rPr>
                <w:rFonts w:ascii="Arial" w:hAnsi="Arial" w:cs="Arial"/>
                <w:sz w:val="20"/>
                <w:szCs w:val="20"/>
              </w:rPr>
              <w:t>Improvement in attainment, particularly in literacy and numeracy</w:t>
            </w:r>
          </w:p>
          <w:p w:rsidR="00443310" w:rsidRPr="004B2B94" w:rsidRDefault="004B2B94" w:rsidP="001351A5">
            <w:pPr>
              <w:pStyle w:val="TableParagraph"/>
              <w:spacing w:before="76"/>
              <w:jc w:val="both"/>
              <w:rPr>
                <w:rFonts w:ascii="Arial" w:hAnsi="Arial"/>
                <w:spacing w:val="-1"/>
                <w:sz w:val="20"/>
                <w:szCs w:val="20"/>
                <w:u w:color="000000"/>
              </w:rPr>
            </w:pPr>
            <w:r w:rsidRPr="004B2B94">
              <w:rPr>
                <w:rFonts w:ascii="Arial" w:hAnsi="Arial"/>
                <w:spacing w:val="-1"/>
                <w:sz w:val="20"/>
                <w:szCs w:val="20"/>
                <w:u w:color="000000"/>
              </w:rPr>
              <w:t xml:space="preserve">Improvement in children’s and young people’s health and well-being </w:t>
            </w:r>
          </w:p>
          <w:p w:rsidR="00443310" w:rsidRPr="00443310" w:rsidRDefault="00443310" w:rsidP="001351A5">
            <w:pPr>
              <w:pStyle w:val="TableParagraph"/>
              <w:spacing w:before="76"/>
              <w:ind w:left="73"/>
              <w:rPr>
                <w:rFonts w:ascii="Arial" w:eastAsia="Arial" w:hAnsi="Arial" w:cs="Arial"/>
                <w:sz w:val="20"/>
                <w:szCs w:val="20"/>
              </w:rPr>
            </w:pPr>
          </w:p>
          <w:p w:rsidR="004B2B94" w:rsidRDefault="00443310" w:rsidP="004B2B94">
            <w:pPr>
              <w:pStyle w:val="TableParagraph"/>
              <w:spacing w:line="275" w:lineRule="exact"/>
              <w:rPr>
                <w:rFonts w:ascii="Arial" w:hAnsi="Arial"/>
                <w:spacing w:val="-1"/>
                <w:sz w:val="20"/>
                <w:szCs w:val="20"/>
                <w:u w:val="single" w:color="000000"/>
              </w:rPr>
            </w:pPr>
            <w:r w:rsidRPr="00443310">
              <w:rPr>
                <w:rFonts w:ascii="Arial" w:hAnsi="Arial"/>
                <w:sz w:val="20"/>
                <w:szCs w:val="20"/>
                <w:u w:val="single" w:color="000000"/>
              </w:rPr>
              <w:t xml:space="preserve">NIF </w:t>
            </w:r>
            <w:r w:rsidRPr="00443310">
              <w:rPr>
                <w:rFonts w:ascii="Arial" w:hAnsi="Arial"/>
                <w:spacing w:val="-1"/>
                <w:sz w:val="20"/>
                <w:szCs w:val="20"/>
                <w:u w:val="single" w:color="000000"/>
              </w:rPr>
              <w:t>Driver</w:t>
            </w:r>
          </w:p>
          <w:p w:rsidR="00443310" w:rsidRPr="004B2B94" w:rsidRDefault="004B2B94" w:rsidP="004B2B94">
            <w:pPr>
              <w:pStyle w:val="TableParagraph"/>
              <w:spacing w:line="275" w:lineRule="exact"/>
              <w:rPr>
                <w:sz w:val="20"/>
                <w:szCs w:val="20"/>
              </w:rPr>
            </w:pPr>
            <w:r w:rsidRPr="004B2B94">
              <w:rPr>
                <w:rFonts w:ascii="Arial" w:hAnsi="Arial" w:cs="Arial"/>
                <w:sz w:val="20"/>
                <w:szCs w:val="20"/>
              </w:rPr>
              <w:t>School leadership</w:t>
            </w:r>
          </w:p>
          <w:p w:rsidR="004B2B94" w:rsidRPr="004B2B94" w:rsidRDefault="004B2B94" w:rsidP="001351A5">
            <w:pPr>
              <w:rPr>
                <w:rFonts w:ascii="Arial" w:hAnsi="Arial" w:cs="Arial"/>
                <w:sz w:val="20"/>
                <w:szCs w:val="20"/>
              </w:rPr>
            </w:pPr>
            <w:r w:rsidRPr="004B2B94">
              <w:rPr>
                <w:rFonts w:ascii="Arial" w:hAnsi="Arial" w:cs="Arial"/>
                <w:sz w:val="20"/>
                <w:szCs w:val="20"/>
              </w:rPr>
              <w:t>Teacher professionalism</w:t>
            </w:r>
          </w:p>
          <w:p w:rsidR="004B2B94" w:rsidRDefault="004B2B94" w:rsidP="001351A5">
            <w:pPr>
              <w:rPr>
                <w:rFonts w:ascii="Arial" w:hAnsi="Arial" w:cs="Arial"/>
                <w:sz w:val="20"/>
                <w:szCs w:val="20"/>
              </w:rPr>
            </w:pPr>
            <w:r w:rsidRPr="004B2B94">
              <w:rPr>
                <w:rFonts w:ascii="Arial" w:hAnsi="Arial" w:cs="Arial"/>
                <w:sz w:val="20"/>
                <w:szCs w:val="20"/>
              </w:rPr>
              <w:t>Parental engagement</w:t>
            </w:r>
          </w:p>
          <w:p w:rsidR="004B2B94" w:rsidRPr="004B2B94" w:rsidRDefault="004B2B94" w:rsidP="001351A5">
            <w:pPr>
              <w:rPr>
                <w:rFonts w:ascii="Arial" w:hAnsi="Arial" w:cs="Arial"/>
                <w:sz w:val="20"/>
                <w:szCs w:val="20"/>
              </w:rPr>
            </w:pPr>
            <w:r w:rsidRPr="004B2B94">
              <w:rPr>
                <w:rFonts w:ascii="Arial" w:hAnsi="Arial" w:cs="Arial"/>
                <w:sz w:val="20"/>
                <w:szCs w:val="20"/>
              </w:rPr>
              <w:t>School improvement</w:t>
            </w:r>
            <w:r>
              <w:rPr>
                <w:rFonts w:ascii="Arial" w:hAnsi="Arial" w:cs="Arial"/>
                <w:b/>
                <w:sz w:val="20"/>
                <w:szCs w:val="20"/>
              </w:rPr>
              <w:t xml:space="preserve"> </w:t>
            </w:r>
          </w:p>
        </w:tc>
        <w:tc>
          <w:tcPr>
            <w:tcW w:w="5228" w:type="dxa"/>
          </w:tcPr>
          <w:p w:rsidR="00443310" w:rsidRPr="00443310" w:rsidRDefault="00443310" w:rsidP="001351A5">
            <w:pPr>
              <w:pStyle w:val="TableParagraph"/>
              <w:spacing w:before="76"/>
              <w:rPr>
                <w:sz w:val="20"/>
                <w:szCs w:val="20"/>
              </w:rPr>
            </w:pPr>
            <w:r w:rsidRPr="00443310">
              <w:rPr>
                <w:rFonts w:ascii="Arial" w:hAnsi="Arial"/>
                <w:sz w:val="20"/>
                <w:szCs w:val="20"/>
                <w:u w:val="single" w:color="000000"/>
              </w:rPr>
              <w:t>HGIOS?4</w:t>
            </w:r>
            <w:r w:rsidRPr="00443310">
              <w:rPr>
                <w:rFonts w:ascii="Arial" w:hAnsi="Arial"/>
                <w:spacing w:val="-1"/>
                <w:sz w:val="20"/>
                <w:szCs w:val="20"/>
                <w:u w:val="single" w:color="000000"/>
              </w:rPr>
              <w:t xml:space="preserve"> </w:t>
            </w:r>
            <w:r w:rsidRPr="00443310">
              <w:rPr>
                <w:rFonts w:ascii="Arial" w:hAnsi="Arial"/>
                <w:sz w:val="20"/>
                <w:szCs w:val="20"/>
                <w:u w:val="single" w:color="000000"/>
              </w:rPr>
              <w:t>QIs</w:t>
            </w:r>
          </w:p>
          <w:p w:rsidR="00443310" w:rsidRPr="00A81FB5" w:rsidRDefault="00A81FB5" w:rsidP="001351A5">
            <w:pPr>
              <w:pStyle w:val="TableParagraph"/>
              <w:spacing w:before="76"/>
              <w:rPr>
                <w:rFonts w:ascii="Arial" w:hAnsi="Arial"/>
                <w:sz w:val="20"/>
                <w:szCs w:val="20"/>
                <w:u w:color="000000"/>
              </w:rPr>
            </w:pPr>
            <w:r w:rsidRPr="00A81FB5">
              <w:rPr>
                <w:rFonts w:ascii="Arial" w:hAnsi="Arial"/>
                <w:sz w:val="20"/>
                <w:szCs w:val="20"/>
                <w:u w:color="000000"/>
              </w:rPr>
              <w:t>1.2 Leadership of Learning</w:t>
            </w:r>
          </w:p>
          <w:p w:rsidR="00A81FB5" w:rsidRPr="00A81FB5" w:rsidRDefault="00A81FB5" w:rsidP="001351A5">
            <w:pPr>
              <w:pStyle w:val="TableParagraph"/>
              <w:spacing w:before="76"/>
              <w:rPr>
                <w:rFonts w:ascii="Arial" w:hAnsi="Arial"/>
                <w:sz w:val="20"/>
                <w:szCs w:val="20"/>
                <w:u w:color="000000"/>
              </w:rPr>
            </w:pPr>
            <w:r w:rsidRPr="00A81FB5">
              <w:rPr>
                <w:rFonts w:ascii="Arial" w:hAnsi="Arial"/>
                <w:sz w:val="20"/>
                <w:szCs w:val="20"/>
                <w:u w:color="000000"/>
              </w:rPr>
              <w:t>1.3 Leadership of Change</w:t>
            </w:r>
          </w:p>
          <w:p w:rsidR="00443310" w:rsidRPr="00443310" w:rsidRDefault="00443310" w:rsidP="001351A5">
            <w:pPr>
              <w:pStyle w:val="TableParagraph"/>
              <w:spacing w:before="76"/>
              <w:rPr>
                <w:rFonts w:ascii="Arial" w:eastAsia="Arial" w:hAnsi="Arial" w:cs="Arial"/>
                <w:sz w:val="20"/>
                <w:szCs w:val="20"/>
              </w:rPr>
            </w:pPr>
          </w:p>
          <w:p w:rsidR="00443310" w:rsidRDefault="00443310" w:rsidP="001351A5">
            <w:pPr>
              <w:rPr>
                <w:rFonts w:ascii="Arial" w:hAnsi="Arial"/>
                <w:spacing w:val="-1"/>
                <w:sz w:val="20"/>
                <w:szCs w:val="20"/>
                <w:u w:val="single"/>
              </w:rPr>
            </w:pPr>
            <w:r w:rsidRPr="00443310">
              <w:rPr>
                <w:rFonts w:ascii="Arial" w:hAnsi="Arial"/>
                <w:spacing w:val="-1"/>
                <w:sz w:val="20"/>
                <w:szCs w:val="20"/>
                <w:u w:val="single"/>
              </w:rPr>
              <w:t>NLC Priority</w:t>
            </w:r>
          </w:p>
          <w:p w:rsidR="004B2B94" w:rsidRDefault="004B2B94" w:rsidP="004B2B94">
            <w:pPr>
              <w:rPr>
                <w:rFonts w:ascii="Arial" w:hAnsi="Arial"/>
                <w:spacing w:val="-1"/>
                <w:sz w:val="20"/>
                <w:szCs w:val="20"/>
              </w:rPr>
            </w:pPr>
            <w:r w:rsidRPr="00EF0A25">
              <w:rPr>
                <w:rFonts w:ascii="Arial" w:hAnsi="Arial"/>
                <w:spacing w:val="-1"/>
                <w:sz w:val="20"/>
                <w:szCs w:val="20"/>
              </w:rPr>
              <w:t>Supporting all children to reach their full potential</w:t>
            </w:r>
          </w:p>
          <w:p w:rsidR="004B2B94" w:rsidRPr="00443310" w:rsidRDefault="004B2B94" w:rsidP="004B2B94">
            <w:pPr>
              <w:rPr>
                <w:rFonts w:ascii="Arial" w:hAnsi="Arial" w:cs="Arial"/>
                <w:b/>
                <w:sz w:val="20"/>
                <w:szCs w:val="20"/>
              </w:rPr>
            </w:pPr>
            <w:r>
              <w:rPr>
                <w:rFonts w:ascii="Arial" w:hAnsi="Arial"/>
                <w:spacing w:val="-1"/>
                <w:sz w:val="20"/>
                <w:szCs w:val="20"/>
              </w:rPr>
              <w:t>Improving the health, wellbeing and care of the communities</w:t>
            </w:r>
          </w:p>
        </w:tc>
      </w:tr>
      <w:tr w:rsidR="00443310" w:rsidTr="001351A5">
        <w:tc>
          <w:tcPr>
            <w:tcW w:w="10456" w:type="dxa"/>
            <w:gridSpan w:val="2"/>
          </w:tcPr>
          <w:p w:rsidR="00443310" w:rsidRPr="00B3231E" w:rsidRDefault="00443310" w:rsidP="00B3231E">
            <w:pPr>
              <w:pStyle w:val="TableParagraph"/>
              <w:spacing w:before="79"/>
              <w:rPr>
                <w:sz w:val="20"/>
                <w:szCs w:val="20"/>
                <w:u w:val="single"/>
              </w:rPr>
            </w:pPr>
            <w:r w:rsidRPr="00B3231E">
              <w:rPr>
                <w:rFonts w:ascii="Arial" w:hAnsi="Arial"/>
                <w:spacing w:val="-1"/>
                <w:sz w:val="20"/>
                <w:szCs w:val="20"/>
                <w:u w:val="single"/>
              </w:rPr>
              <w:t>Progress</w:t>
            </w:r>
            <w:r w:rsidRPr="00B3231E">
              <w:rPr>
                <w:rFonts w:ascii="Arial" w:hAnsi="Arial"/>
                <w:spacing w:val="1"/>
                <w:sz w:val="20"/>
                <w:szCs w:val="20"/>
                <w:u w:val="single"/>
              </w:rPr>
              <w:t xml:space="preserve"> </w:t>
            </w:r>
            <w:r w:rsidRPr="00B3231E">
              <w:rPr>
                <w:rFonts w:ascii="Arial" w:hAnsi="Arial"/>
                <w:sz w:val="20"/>
                <w:szCs w:val="20"/>
                <w:u w:val="single"/>
              </w:rPr>
              <w:t>and</w:t>
            </w:r>
            <w:r w:rsidRPr="00B3231E">
              <w:rPr>
                <w:rFonts w:ascii="Arial" w:hAnsi="Arial"/>
                <w:spacing w:val="1"/>
                <w:sz w:val="20"/>
                <w:szCs w:val="20"/>
                <w:u w:val="single"/>
              </w:rPr>
              <w:t xml:space="preserve"> </w:t>
            </w:r>
            <w:r w:rsidR="00B3231E" w:rsidRPr="00B3231E">
              <w:rPr>
                <w:rFonts w:ascii="Arial" w:hAnsi="Arial"/>
                <w:spacing w:val="-1"/>
                <w:sz w:val="20"/>
                <w:szCs w:val="20"/>
                <w:u w:val="single"/>
              </w:rPr>
              <w:t>I</w:t>
            </w:r>
            <w:r w:rsidRPr="00B3231E">
              <w:rPr>
                <w:rFonts w:ascii="Arial" w:hAnsi="Arial"/>
                <w:spacing w:val="-1"/>
                <w:sz w:val="20"/>
                <w:szCs w:val="20"/>
                <w:u w:val="single"/>
              </w:rPr>
              <w:t xml:space="preserve">mpact </w:t>
            </w:r>
          </w:p>
          <w:p w:rsidR="00D72F2A" w:rsidRPr="00B3231E" w:rsidRDefault="00D72F2A" w:rsidP="00D72F2A">
            <w:pPr>
              <w:rPr>
                <w:rFonts w:ascii="Arial" w:hAnsi="Arial" w:cs="Arial"/>
                <w:sz w:val="20"/>
                <w:szCs w:val="20"/>
              </w:rPr>
            </w:pPr>
            <w:r w:rsidRPr="00B3231E">
              <w:rPr>
                <w:rFonts w:ascii="Arial" w:hAnsi="Arial" w:cs="Arial"/>
                <w:sz w:val="20"/>
                <w:szCs w:val="20"/>
              </w:rPr>
              <w:t xml:space="preserve">All stakeholders, including partners, will be encouraged to take on an active role in the self-evaluation and continuous improvement of the school. Learner’s success and achievements will be improved as the result of continuous improvement following self-evaluation. </w:t>
            </w:r>
          </w:p>
          <w:p w:rsidR="00D72F2A" w:rsidRPr="00B3231E" w:rsidRDefault="00D72F2A" w:rsidP="00D72F2A">
            <w:pPr>
              <w:numPr>
                <w:ilvl w:val="0"/>
                <w:numId w:val="3"/>
              </w:numPr>
              <w:rPr>
                <w:rFonts w:ascii="Arial" w:hAnsi="Arial" w:cs="Arial"/>
                <w:sz w:val="20"/>
                <w:szCs w:val="20"/>
              </w:rPr>
            </w:pPr>
            <w:r w:rsidRPr="00B3231E">
              <w:rPr>
                <w:rFonts w:ascii="Arial" w:hAnsi="Arial" w:cs="Arial"/>
                <w:sz w:val="20"/>
                <w:szCs w:val="20"/>
              </w:rPr>
              <w:t>All staff, pupils and parents will have been involved in evaluating the work of the school</w:t>
            </w:r>
            <w:r w:rsidR="00F45C22">
              <w:rPr>
                <w:rFonts w:ascii="Arial" w:hAnsi="Arial" w:cs="Arial"/>
                <w:sz w:val="20"/>
                <w:szCs w:val="20"/>
              </w:rPr>
              <w:t>.</w:t>
            </w:r>
          </w:p>
          <w:p w:rsidR="00D72F2A" w:rsidRPr="00B3231E" w:rsidRDefault="00D72F2A" w:rsidP="00D72F2A">
            <w:pPr>
              <w:numPr>
                <w:ilvl w:val="0"/>
                <w:numId w:val="3"/>
              </w:numPr>
              <w:rPr>
                <w:rFonts w:ascii="Arial" w:hAnsi="Arial" w:cs="Arial"/>
                <w:sz w:val="20"/>
                <w:szCs w:val="20"/>
              </w:rPr>
            </w:pPr>
            <w:r w:rsidRPr="00B3231E">
              <w:rPr>
                <w:rFonts w:ascii="Arial" w:hAnsi="Arial" w:cs="Arial"/>
                <w:sz w:val="20"/>
                <w:szCs w:val="20"/>
              </w:rPr>
              <w:t xml:space="preserve">Focussed attention on monitoring and evaluation of learning and teaching </w:t>
            </w:r>
            <w:r w:rsidR="00F45C22">
              <w:rPr>
                <w:rFonts w:ascii="Arial" w:hAnsi="Arial" w:cs="Arial"/>
                <w:sz w:val="20"/>
                <w:szCs w:val="20"/>
              </w:rPr>
              <w:t xml:space="preserve">has </w:t>
            </w:r>
            <w:r w:rsidRPr="00B3231E">
              <w:rPr>
                <w:rFonts w:ascii="Arial" w:hAnsi="Arial" w:cs="Arial"/>
                <w:sz w:val="20"/>
                <w:szCs w:val="20"/>
              </w:rPr>
              <w:t>enhance</w:t>
            </w:r>
            <w:r w:rsidR="00F45C22">
              <w:rPr>
                <w:rFonts w:ascii="Arial" w:hAnsi="Arial" w:cs="Arial"/>
                <w:sz w:val="20"/>
                <w:szCs w:val="20"/>
              </w:rPr>
              <w:t>d pupil achievement.</w:t>
            </w:r>
          </w:p>
          <w:p w:rsidR="00F45C22" w:rsidRDefault="00D72F2A" w:rsidP="00F45C22">
            <w:pPr>
              <w:numPr>
                <w:ilvl w:val="0"/>
                <w:numId w:val="3"/>
              </w:numPr>
              <w:rPr>
                <w:rFonts w:ascii="Arial" w:hAnsi="Arial" w:cs="Arial"/>
                <w:sz w:val="20"/>
                <w:szCs w:val="20"/>
              </w:rPr>
            </w:pPr>
            <w:r w:rsidRPr="00B3231E">
              <w:rPr>
                <w:rFonts w:ascii="Arial" w:hAnsi="Arial" w:cs="Arial"/>
                <w:sz w:val="20"/>
                <w:szCs w:val="20"/>
              </w:rPr>
              <w:t xml:space="preserve">Staff </w:t>
            </w:r>
            <w:r w:rsidR="00F45C22">
              <w:rPr>
                <w:rFonts w:ascii="Arial" w:hAnsi="Arial" w:cs="Arial"/>
                <w:sz w:val="20"/>
                <w:szCs w:val="20"/>
              </w:rPr>
              <w:t>have used</w:t>
            </w:r>
            <w:r w:rsidRPr="00B3231E">
              <w:rPr>
                <w:rFonts w:ascii="Arial" w:hAnsi="Arial" w:cs="Arial"/>
                <w:sz w:val="20"/>
                <w:szCs w:val="20"/>
              </w:rPr>
              <w:t xml:space="preserve"> a range of assessment to measure learner’s progress and work wi</w:t>
            </w:r>
            <w:r w:rsidR="00F45C22">
              <w:rPr>
                <w:rFonts w:ascii="Arial" w:hAnsi="Arial" w:cs="Arial"/>
                <w:sz w:val="20"/>
                <w:szCs w:val="20"/>
              </w:rPr>
              <w:t xml:space="preserve">th colleagues within school to moderate standards ensuring continuity for all learners. </w:t>
            </w:r>
          </w:p>
          <w:p w:rsidR="00F45C22" w:rsidRPr="00F45C22" w:rsidRDefault="00F45C22" w:rsidP="00F45C22">
            <w:pPr>
              <w:numPr>
                <w:ilvl w:val="0"/>
                <w:numId w:val="3"/>
              </w:numPr>
              <w:rPr>
                <w:rFonts w:ascii="Arial" w:hAnsi="Arial" w:cs="Arial"/>
                <w:sz w:val="20"/>
                <w:szCs w:val="20"/>
              </w:rPr>
            </w:pPr>
            <w:r>
              <w:rPr>
                <w:rFonts w:ascii="Arial" w:hAnsi="Arial" w:cs="Arial"/>
                <w:sz w:val="20"/>
                <w:szCs w:val="20"/>
              </w:rPr>
              <w:lastRenderedPageBreak/>
              <w:t>Staff have engaged in professional dialogue with colleagues across the family group to identify good practice and improve outcomes for all learners.</w:t>
            </w:r>
          </w:p>
          <w:p w:rsidR="00D72F2A" w:rsidRDefault="00F45C22" w:rsidP="00D72F2A">
            <w:pPr>
              <w:numPr>
                <w:ilvl w:val="0"/>
                <w:numId w:val="3"/>
              </w:numPr>
              <w:rPr>
                <w:rFonts w:ascii="Arial" w:hAnsi="Arial" w:cs="Arial"/>
                <w:sz w:val="20"/>
                <w:szCs w:val="20"/>
              </w:rPr>
            </w:pPr>
            <w:r>
              <w:rPr>
                <w:rFonts w:ascii="Arial" w:hAnsi="Arial" w:cs="Arial"/>
                <w:sz w:val="20"/>
                <w:szCs w:val="20"/>
              </w:rPr>
              <w:t xml:space="preserve">Learner conversations and focus groups have involved all learners in </w:t>
            </w:r>
            <w:r w:rsidR="00D72F2A" w:rsidRPr="00B3231E">
              <w:rPr>
                <w:rFonts w:ascii="Arial" w:hAnsi="Arial" w:cs="Arial"/>
                <w:sz w:val="20"/>
                <w:szCs w:val="20"/>
              </w:rPr>
              <w:t>evaluating their own learning</w:t>
            </w:r>
            <w:r>
              <w:rPr>
                <w:rFonts w:ascii="Arial" w:hAnsi="Arial" w:cs="Arial"/>
                <w:sz w:val="20"/>
                <w:szCs w:val="20"/>
              </w:rPr>
              <w:t>.</w:t>
            </w:r>
          </w:p>
          <w:p w:rsidR="00F45C22" w:rsidRPr="00B3231E" w:rsidRDefault="00F45C22" w:rsidP="00D72F2A">
            <w:pPr>
              <w:numPr>
                <w:ilvl w:val="0"/>
                <w:numId w:val="3"/>
              </w:numPr>
              <w:rPr>
                <w:rFonts w:ascii="Arial" w:hAnsi="Arial" w:cs="Arial"/>
                <w:sz w:val="20"/>
                <w:szCs w:val="20"/>
              </w:rPr>
            </w:pPr>
            <w:r>
              <w:rPr>
                <w:rFonts w:ascii="Arial" w:hAnsi="Arial" w:cs="Arial"/>
                <w:sz w:val="20"/>
                <w:szCs w:val="20"/>
              </w:rPr>
              <w:t xml:space="preserve">New school policies for Learning &amp; Teaching, Assessment, Feedback and Learning Environment have been developed through collegiate working with staff, pupils and parents. </w:t>
            </w:r>
          </w:p>
          <w:p w:rsidR="00D72F2A" w:rsidRPr="00B3231E" w:rsidRDefault="00D72F2A" w:rsidP="00D72F2A">
            <w:pPr>
              <w:rPr>
                <w:rFonts w:ascii="Arial" w:hAnsi="Arial" w:cs="Arial"/>
                <w:sz w:val="20"/>
                <w:szCs w:val="20"/>
              </w:rPr>
            </w:pPr>
          </w:p>
          <w:p w:rsidR="00D72F2A" w:rsidRPr="00B3231E" w:rsidRDefault="00D72F2A" w:rsidP="00D72F2A">
            <w:pPr>
              <w:rPr>
                <w:rFonts w:ascii="Arial" w:hAnsi="Arial" w:cs="Arial"/>
                <w:sz w:val="20"/>
                <w:szCs w:val="20"/>
              </w:rPr>
            </w:pPr>
            <w:r w:rsidRPr="00B3231E">
              <w:rPr>
                <w:rFonts w:ascii="Arial" w:hAnsi="Arial" w:cs="Arial"/>
                <w:sz w:val="20"/>
                <w:szCs w:val="20"/>
              </w:rPr>
              <w:t>Outcomes will be improved for all learners through staff taking on leadership roles within the school thus strengthening our ethos of collegiate working and professional engagement with all stakeholders and partners.</w:t>
            </w:r>
          </w:p>
          <w:p w:rsidR="00D72F2A" w:rsidRPr="00B3231E" w:rsidRDefault="00D72F2A" w:rsidP="00D72F2A">
            <w:pPr>
              <w:numPr>
                <w:ilvl w:val="0"/>
                <w:numId w:val="3"/>
              </w:numPr>
              <w:rPr>
                <w:rFonts w:ascii="Arial" w:hAnsi="Arial" w:cs="Arial"/>
                <w:sz w:val="20"/>
                <w:szCs w:val="20"/>
              </w:rPr>
            </w:pPr>
            <w:r w:rsidRPr="00B3231E">
              <w:rPr>
                <w:rFonts w:ascii="Arial" w:hAnsi="Arial" w:cs="Arial"/>
                <w:sz w:val="20"/>
                <w:szCs w:val="20"/>
              </w:rPr>
              <w:t xml:space="preserve">Staff </w:t>
            </w:r>
            <w:r w:rsidR="00F45C22">
              <w:rPr>
                <w:rFonts w:ascii="Arial" w:hAnsi="Arial" w:cs="Arial"/>
                <w:sz w:val="20"/>
                <w:szCs w:val="20"/>
              </w:rPr>
              <w:t>have been encouraged to</w:t>
            </w:r>
            <w:r w:rsidRPr="00B3231E">
              <w:rPr>
                <w:rFonts w:ascii="Arial" w:hAnsi="Arial" w:cs="Arial"/>
                <w:sz w:val="20"/>
                <w:szCs w:val="20"/>
              </w:rPr>
              <w:t xml:space="preserve"> take on leadership at all levels which focus on leading learning e</w:t>
            </w:r>
            <w:r w:rsidR="00F45C22">
              <w:rPr>
                <w:rFonts w:ascii="Arial" w:hAnsi="Arial" w:cs="Arial"/>
                <w:sz w:val="20"/>
                <w:szCs w:val="20"/>
              </w:rPr>
              <w:t>nhancing capacity of the school through stage planning days.</w:t>
            </w:r>
          </w:p>
          <w:p w:rsidR="00D72F2A" w:rsidRPr="00B3231E" w:rsidRDefault="00D72F2A" w:rsidP="00D72F2A">
            <w:pPr>
              <w:numPr>
                <w:ilvl w:val="0"/>
                <w:numId w:val="3"/>
              </w:numPr>
              <w:rPr>
                <w:rFonts w:ascii="Arial" w:hAnsi="Arial" w:cs="Arial"/>
                <w:sz w:val="20"/>
                <w:szCs w:val="20"/>
              </w:rPr>
            </w:pPr>
            <w:r w:rsidRPr="00B3231E">
              <w:rPr>
                <w:rFonts w:ascii="Arial" w:hAnsi="Arial" w:cs="Arial"/>
                <w:sz w:val="20"/>
                <w:szCs w:val="20"/>
              </w:rPr>
              <w:t>Professional learning</w:t>
            </w:r>
            <w:r w:rsidR="00F45C22">
              <w:rPr>
                <w:rFonts w:ascii="Arial" w:hAnsi="Arial" w:cs="Arial"/>
                <w:sz w:val="20"/>
                <w:szCs w:val="20"/>
              </w:rPr>
              <w:t xml:space="preserve"> and collegiate working within</w:t>
            </w:r>
            <w:r w:rsidRPr="00B3231E">
              <w:rPr>
                <w:rFonts w:ascii="Arial" w:hAnsi="Arial" w:cs="Arial"/>
                <w:sz w:val="20"/>
                <w:szCs w:val="20"/>
              </w:rPr>
              <w:t xml:space="preserve"> the school </w:t>
            </w:r>
            <w:r w:rsidR="00F45C22">
              <w:rPr>
                <w:rFonts w:ascii="Arial" w:hAnsi="Arial" w:cs="Arial"/>
                <w:sz w:val="20"/>
                <w:szCs w:val="20"/>
              </w:rPr>
              <w:t xml:space="preserve">has ensured a shared understanding and approach thus </w:t>
            </w:r>
            <w:r w:rsidRPr="00B3231E">
              <w:rPr>
                <w:rFonts w:ascii="Arial" w:hAnsi="Arial" w:cs="Arial"/>
                <w:sz w:val="20"/>
                <w:szCs w:val="20"/>
              </w:rPr>
              <w:t>improve</w:t>
            </w:r>
            <w:r w:rsidR="00F45C22">
              <w:rPr>
                <w:rFonts w:ascii="Arial" w:hAnsi="Arial" w:cs="Arial"/>
                <w:sz w:val="20"/>
                <w:szCs w:val="20"/>
              </w:rPr>
              <w:t>d</w:t>
            </w:r>
            <w:r w:rsidRPr="00B3231E">
              <w:rPr>
                <w:rFonts w:ascii="Arial" w:hAnsi="Arial" w:cs="Arial"/>
                <w:sz w:val="20"/>
                <w:szCs w:val="20"/>
              </w:rPr>
              <w:t xml:space="preserve"> outcomes for </w:t>
            </w:r>
            <w:r w:rsidR="00F45C22">
              <w:rPr>
                <w:rFonts w:ascii="Arial" w:hAnsi="Arial" w:cs="Arial"/>
                <w:sz w:val="20"/>
                <w:szCs w:val="20"/>
              </w:rPr>
              <w:t xml:space="preserve">all </w:t>
            </w:r>
            <w:r w:rsidRPr="00B3231E">
              <w:rPr>
                <w:rFonts w:ascii="Arial" w:hAnsi="Arial" w:cs="Arial"/>
                <w:sz w:val="20"/>
                <w:szCs w:val="20"/>
              </w:rPr>
              <w:t xml:space="preserve">learners. </w:t>
            </w:r>
          </w:p>
          <w:p w:rsidR="00D72F2A" w:rsidRPr="00B3231E" w:rsidRDefault="00D72F2A" w:rsidP="00D72F2A">
            <w:pPr>
              <w:numPr>
                <w:ilvl w:val="0"/>
                <w:numId w:val="3"/>
              </w:numPr>
              <w:rPr>
                <w:rFonts w:ascii="Arial" w:hAnsi="Arial" w:cs="Arial"/>
                <w:sz w:val="20"/>
                <w:szCs w:val="20"/>
              </w:rPr>
            </w:pPr>
            <w:r w:rsidRPr="00B3231E">
              <w:rPr>
                <w:rFonts w:ascii="Arial" w:hAnsi="Arial" w:cs="Arial"/>
                <w:sz w:val="20"/>
                <w:szCs w:val="20"/>
              </w:rPr>
              <w:t xml:space="preserve">Regular professional dialogue focussed on shared understanding of standards and strategies to raise attainment </w:t>
            </w:r>
            <w:r w:rsidR="00F45C22">
              <w:rPr>
                <w:rFonts w:ascii="Arial" w:hAnsi="Arial" w:cs="Arial"/>
                <w:sz w:val="20"/>
                <w:szCs w:val="20"/>
              </w:rPr>
              <w:t>has</w:t>
            </w:r>
            <w:r w:rsidRPr="00B3231E">
              <w:rPr>
                <w:rFonts w:ascii="Arial" w:hAnsi="Arial" w:cs="Arial"/>
                <w:sz w:val="20"/>
                <w:szCs w:val="20"/>
              </w:rPr>
              <w:t xml:space="preserve"> improve</w:t>
            </w:r>
            <w:r w:rsidR="00F45C22">
              <w:rPr>
                <w:rFonts w:ascii="Arial" w:hAnsi="Arial" w:cs="Arial"/>
                <w:sz w:val="20"/>
                <w:szCs w:val="20"/>
              </w:rPr>
              <w:t>d</w:t>
            </w:r>
            <w:r w:rsidRPr="00B3231E">
              <w:rPr>
                <w:rFonts w:ascii="Arial" w:hAnsi="Arial" w:cs="Arial"/>
                <w:sz w:val="20"/>
                <w:szCs w:val="20"/>
              </w:rPr>
              <w:t xml:space="preserve"> outcomes for all learners. </w:t>
            </w:r>
          </w:p>
          <w:p w:rsidR="00D72F2A" w:rsidRPr="00B3231E" w:rsidRDefault="00D72F2A" w:rsidP="00D72F2A">
            <w:pPr>
              <w:rPr>
                <w:rFonts w:ascii="Arial" w:hAnsi="Arial" w:cs="Arial"/>
                <w:sz w:val="20"/>
                <w:szCs w:val="20"/>
              </w:rPr>
            </w:pPr>
          </w:p>
          <w:p w:rsidR="00D72F2A" w:rsidRPr="00B3231E" w:rsidRDefault="00D72F2A" w:rsidP="00D72F2A">
            <w:pPr>
              <w:rPr>
                <w:rFonts w:ascii="Arial" w:hAnsi="Arial" w:cs="Arial"/>
                <w:sz w:val="20"/>
                <w:szCs w:val="20"/>
              </w:rPr>
            </w:pPr>
            <w:r w:rsidRPr="00B3231E">
              <w:rPr>
                <w:rFonts w:ascii="Arial" w:hAnsi="Arial" w:cs="Arial"/>
                <w:sz w:val="20"/>
                <w:szCs w:val="20"/>
              </w:rPr>
              <w:t xml:space="preserve">All children and young people will be encouraged to take responsibility for their own learning, success and achievement. Learners will be confident in making decisions about their own learning including next steps and planning to meet their needs. </w:t>
            </w:r>
          </w:p>
          <w:p w:rsidR="00443310" w:rsidRPr="00CE6879" w:rsidRDefault="00D72F2A" w:rsidP="00CE6879">
            <w:pPr>
              <w:numPr>
                <w:ilvl w:val="0"/>
                <w:numId w:val="3"/>
              </w:numPr>
              <w:rPr>
                <w:rFonts w:ascii="Arial" w:hAnsi="Arial" w:cs="Arial"/>
                <w:b/>
                <w:sz w:val="20"/>
                <w:szCs w:val="20"/>
              </w:rPr>
            </w:pPr>
            <w:r w:rsidRPr="00B3231E">
              <w:rPr>
                <w:rFonts w:ascii="Arial" w:hAnsi="Arial" w:cs="Arial"/>
                <w:sz w:val="20"/>
                <w:szCs w:val="20"/>
              </w:rPr>
              <w:t xml:space="preserve">Learners are able to engage in dialogue with </w:t>
            </w:r>
            <w:r w:rsidR="00CE6879">
              <w:rPr>
                <w:rFonts w:ascii="Arial" w:hAnsi="Arial" w:cs="Arial"/>
                <w:sz w:val="20"/>
                <w:szCs w:val="20"/>
              </w:rPr>
              <w:t>the class teacher and SMT about their own learning however require better knowledge and understanding of the language and skills of assessment to deepen their ability to evaluate their own progress.</w:t>
            </w:r>
          </w:p>
          <w:p w:rsidR="00CE6879" w:rsidRPr="00443310" w:rsidRDefault="00CE6879" w:rsidP="00CE6879">
            <w:pPr>
              <w:ind w:left="720"/>
              <w:rPr>
                <w:rFonts w:ascii="Arial" w:hAnsi="Arial" w:cs="Arial"/>
                <w:b/>
                <w:sz w:val="20"/>
                <w:szCs w:val="20"/>
              </w:rPr>
            </w:pPr>
          </w:p>
        </w:tc>
      </w:tr>
      <w:tr w:rsidR="00443310" w:rsidTr="001351A5">
        <w:tc>
          <w:tcPr>
            <w:tcW w:w="10456" w:type="dxa"/>
            <w:gridSpan w:val="2"/>
          </w:tcPr>
          <w:p w:rsidR="00443310" w:rsidRPr="00A069DA" w:rsidRDefault="00443310" w:rsidP="001351A5">
            <w:pPr>
              <w:pStyle w:val="TableParagraph"/>
              <w:spacing w:before="79"/>
              <w:ind w:left="73"/>
              <w:rPr>
                <w:sz w:val="20"/>
                <w:szCs w:val="20"/>
                <w:u w:val="single"/>
              </w:rPr>
            </w:pPr>
            <w:r w:rsidRPr="00A069DA">
              <w:rPr>
                <w:rFonts w:ascii="Arial" w:hAnsi="Arial"/>
                <w:spacing w:val="-1"/>
                <w:sz w:val="20"/>
                <w:szCs w:val="20"/>
                <w:u w:val="single"/>
              </w:rPr>
              <w:lastRenderedPageBreak/>
              <w:t>Next</w:t>
            </w:r>
            <w:r w:rsidRPr="00A069DA">
              <w:rPr>
                <w:rFonts w:ascii="Arial" w:hAnsi="Arial"/>
                <w:spacing w:val="1"/>
                <w:sz w:val="20"/>
                <w:szCs w:val="20"/>
                <w:u w:val="single"/>
              </w:rPr>
              <w:t xml:space="preserve"> </w:t>
            </w:r>
            <w:r w:rsidRPr="00A069DA">
              <w:rPr>
                <w:rFonts w:ascii="Arial" w:hAnsi="Arial"/>
                <w:sz w:val="20"/>
                <w:szCs w:val="20"/>
                <w:u w:val="single"/>
              </w:rPr>
              <w:t xml:space="preserve">Steps: </w:t>
            </w:r>
          </w:p>
          <w:p w:rsidR="00CE6879" w:rsidRPr="0010677C" w:rsidRDefault="00CE6879" w:rsidP="00BE1A8D">
            <w:pPr>
              <w:pStyle w:val="ListParagraph"/>
              <w:numPr>
                <w:ilvl w:val="0"/>
                <w:numId w:val="6"/>
              </w:numPr>
              <w:rPr>
                <w:rFonts w:ascii="Arial" w:hAnsi="Arial" w:cs="Arial"/>
                <w:sz w:val="20"/>
                <w:szCs w:val="20"/>
              </w:rPr>
            </w:pPr>
            <w:r>
              <w:rPr>
                <w:rFonts w:ascii="Arial" w:hAnsi="Arial" w:cs="Arial"/>
                <w:sz w:val="20"/>
                <w:szCs w:val="20"/>
              </w:rPr>
              <w:t>Through whole school approach to teaching the language and skill of assessment, a</w:t>
            </w:r>
            <w:r w:rsidRPr="0010677C">
              <w:rPr>
                <w:rFonts w:ascii="Arial" w:hAnsi="Arial" w:cs="Arial"/>
                <w:sz w:val="20"/>
                <w:szCs w:val="20"/>
              </w:rPr>
              <w:t>ll learners will be able to</w:t>
            </w:r>
            <w:r>
              <w:rPr>
                <w:rFonts w:ascii="Arial" w:hAnsi="Arial" w:cs="Arial"/>
                <w:sz w:val="20"/>
                <w:szCs w:val="20"/>
              </w:rPr>
              <w:t xml:space="preserve"> confidently self and peer assess their own and others learning including their current strengths and next steps.</w:t>
            </w:r>
            <w:r w:rsidRPr="0010677C">
              <w:rPr>
                <w:rFonts w:ascii="Arial" w:hAnsi="Arial" w:cs="Arial"/>
                <w:sz w:val="20"/>
                <w:szCs w:val="20"/>
              </w:rPr>
              <w:t xml:space="preserve"> </w:t>
            </w:r>
          </w:p>
          <w:p w:rsidR="00BE1A8D" w:rsidRPr="00BE1A8D" w:rsidRDefault="00BE1A8D" w:rsidP="00BE1A8D">
            <w:pPr>
              <w:numPr>
                <w:ilvl w:val="0"/>
                <w:numId w:val="6"/>
              </w:numPr>
              <w:rPr>
                <w:rFonts w:ascii="Arial" w:hAnsi="Arial" w:cs="Arial"/>
                <w:sz w:val="20"/>
                <w:szCs w:val="20"/>
              </w:rPr>
            </w:pPr>
            <w:r w:rsidRPr="00BE1A8D">
              <w:rPr>
                <w:rFonts w:ascii="Arial" w:hAnsi="Arial" w:cs="Arial"/>
                <w:sz w:val="20"/>
                <w:szCs w:val="20"/>
              </w:rPr>
              <w:t xml:space="preserve">Staff will use a range of assessment to measure learner’s progress and work with colleagues within school and the family group to moderate standards. </w:t>
            </w:r>
          </w:p>
          <w:p w:rsidR="00CE6879" w:rsidRDefault="00BE1A8D" w:rsidP="00BE1A8D">
            <w:pPr>
              <w:numPr>
                <w:ilvl w:val="0"/>
                <w:numId w:val="6"/>
              </w:numPr>
              <w:rPr>
                <w:rFonts w:ascii="Arial" w:hAnsi="Arial" w:cs="Arial"/>
                <w:sz w:val="20"/>
                <w:szCs w:val="20"/>
              </w:rPr>
            </w:pPr>
            <w:r w:rsidRPr="00BE1A8D">
              <w:rPr>
                <w:rFonts w:ascii="Arial" w:hAnsi="Arial" w:cs="Arial"/>
                <w:sz w:val="20"/>
                <w:szCs w:val="20"/>
              </w:rPr>
              <w:t xml:space="preserve">Staff </w:t>
            </w:r>
            <w:r>
              <w:rPr>
                <w:rFonts w:ascii="Arial" w:hAnsi="Arial" w:cs="Arial"/>
                <w:sz w:val="20"/>
                <w:szCs w:val="20"/>
              </w:rPr>
              <w:t xml:space="preserve">and pupils </w:t>
            </w:r>
            <w:r w:rsidRPr="00BE1A8D">
              <w:rPr>
                <w:rFonts w:ascii="Arial" w:hAnsi="Arial" w:cs="Arial"/>
                <w:sz w:val="20"/>
                <w:szCs w:val="20"/>
              </w:rPr>
              <w:t xml:space="preserve">will be empowered to take on leadership at all levels which focus on leading learning </w:t>
            </w:r>
            <w:r>
              <w:rPr>
                <w:rFonts w:ascii="Arial" w:hAnsi="Arial" w:cs="Arial"/>
                <w:sz w:val="20"/>
                <w:szCs w:val="20"/>
              </w:rPr>
              <w:t xml:space="preserve">and </w:t>
            </w:r>
            <w:r w:rsidRPr="00BE1A8D">
              <w:rPr>
                <w:rFonts w:ascii="Arial" w:hAnsi="Arial" w:cs="Arial"/>
                <w:sz w:val="20"/>
                <w:szCs w:val="20"/>
              </w:rPr>
              <w:t>e</w:t>
            </w:r>
            <w:r>
              <w:rPr>
                <w:rFonts w:ascii="Arial" w:hAnsi="Arial" w:cs="Arial"/>
                <w:sz w:val="20"/>
                <w:szCs w:val="20"/>
              </w:rPr>
              <w:t>nhancing capacity of the school.</w:t>
            </w:r>
          </w:p>
          <w:p w:rsidR="00BE1A8D" w:rsidRPr="00BE1A8D" w:rsidRDefault="00BE1A8D" w:rsidP="00BE1A8D">
            <w:pPr>
              <w:numPr>
                <w:ilvl w:val="0"/>
                <w:numId w:val="6"/>
              </w:numPr>
              <w:rPr>
                <w:rFonts w:ascii="Arial" w:hAnsi="Arial" w:cs="Arial"/>
                <w:sz w:val="20"/>
                <w:szCs w:val="20"/>
              </w:rPr>
            </w:pPr>
            <w:r>
              <w:rPr>
                <w:rFonts w:ascii="Arial" w:hAnsi="Arial" w:cs="Arial"/>
                <w:sz w:val="20"/>
                <w:szCs w:val="20"/>
              </w:rPr>
              <w:t xml:space="preserve">Enhanced work with children and families will help to raise attainment for all learners through parental </w:t>
            </w:r>
            <w:r w:rsidR="00B1379F">
              <w:rPr>
                <w:rFonts w:ascii="Arial" w:hAnsi="Arial" w:cs="Arial"/>
                <w:sz w:val="20"/>
                <w:szCs w:val="20"/>
              </w:rPr>
              <w:t xml:space="preserve">engagement and family </w:t>
            </w:r>
            <w:r>
              <w:rPr>
                <w:rFonts w:ascii="Arial" w:hAnsi="Arial" w:cs="Arial"/>
                <w:sz w:val="20"/>
                <w:szCs w:val="20"/>
              </w:rPr>
              <w:t>learning.</w:t>
            </w:r>
          </w:p>
        </w:tc>
      </w:tr>
    </w:tbl>
    <w:p w:rsidR="00443310" w:rsidRPr="004751FD" w:rsidRDefault="00443310" w:rsidP="00443310">
      <w:pPr>
        <w:pStyle w:val="NormalWeb"/>
        <w:rPr>
          <w:rFonts w:ascii="Arial" w:hAnsi="Arial" w:cs="Arial"/>
          <w:sz w:val="20"/>
          <w:szCs w:val="20"/>
          <w:lang w:val="en-US"/>
        </w:rPr>
      </w:pPr>
    </w:p>
    <w:p w:rsidR="00443310" w:rsidRPr="00443310" w:rsidRDefault="00443310" w:rsidP="00443310">
      <w:pPr>
        <w:rPr>
          <w:rFonts w:ascii="Arial" w:hAnsi="Arial" w:cs="Arial"/>
          <w:b/>
        </w:rPr>
      </w:pPr>
      <w:r w:rsidRPr="00443310">
        <w:rPr>
          <w:rFonts w:ascii="Arial" w:hAnsi="Arial" w:cs="Arial"/>
          <w:b/>
        </w:rPr>
        <w:t>Pupil Equity Fund</w:t>
      </w:r>
    </w:p>
    <w:tbl>
      <w:tblPr>
        <w:tblStyle w:val="TableGrid"/>
        <w:tblW w:w="0" w:type="auto"/>
        <w:tblLook w:val="04A0" w:firstRow="1" w:lastRow="0" w:firstColumn="1" w:lastColumn="0" w:noHBand="0" w:noVBand="1"/>
      </w:tblPr>
      <w:tblGrid>
        <w:gridCol w:w="3485"/>
        <w:gridCol w:w="3485"/>
        <w:gridCol w:w="3486"/>
      </w:tblGrid>
      <w:tr w:rsidR="00443310" w:rsidTr="00443310">
        <w:tc>
          <w:tcPr>
            <w:tcW w:w="3485" w:type="dxa"/>
          </w:tcPr>
          <w:p w:rsidR="00443310" w:rsidRPr="00443310" w:rsidRDefault="00443310" w:rsidP="00443310">
            <w:pPr>
              <w:rPr>
                <w:rFonts w:ascii="Arial" w:hAnsi="Arial" w:cs="Arial"/>
                <w:sz w:val="20"/>
                <w:szCs w:val="20"/>
              </w:rPr>
            </w:pPr>
            <w:r w:rsidRPr="00443310">
              <w:rPr>
                <w:rFonts w:ascii="Arial" w:hAnsi="Arial" w:cs="Arial"/>
                <w:sz w:val="20"/>
                <w:szCs w:val="20"/>
              </w:rPr>
              <w:t>Allocation</w:t>
            </w:r>
          </w:p>
        </w:tc>
        <w:tc>
          <w:tcPr>
            <w:tcW w:w="3485" w:type="dxa"/>
          </w:tcPr>
          <w:p w:rsidR="00443310" w:rsidRPr="00443310" w:rsidRDefault="00443310" w:rsidP="00443310">
            <w:pPr>
              <w:rPr>
                <w:rFonts w:ascii="Arial" w:hAnsi="Arial" w:cs="Arial"/>
                <w:sz w:val="20"/>
                <w:szCs w:val="20"/>
              </w:rPr>
            </w:pPr>
            <w:r w:rsidRPr="00443310">
              <w:rPr>
                <w:rFonts w:ascii="Arial" w:hAnsi="Arial" w:cs="Arial"/>
                <w:sz w:val="20"/>
                <w:szCs w:val="20"/>
              </w:rPr>
              <w:t>Impact</w:t>
            </w:r>
          </w:p>
        </w:tc>
        <w:tc>
          <w:tcPr>
            <w:tcW w:w="3486" w:type="dxa"/>
          </w:tcPr>
          <w:p w:rsidR="00443310" w:rsidRPr="00443310" w:rsidRDefault="00443310" w:rsidP="00443310">
            <w:pPr>
              <w:rPr>
                <w:rFonts w:ascii="Arial" w:hAnsi="Arial" w:cs="Arial"/>
                <w:sz w:val="20"/>
                <w:szCs w:val="20"/>
              </w:rPr>
            </w:pPr>
            <w:r w:rsidRPr="00443310">
              <w:rPr>
                <w:rFonts w:ascii="Arial" w:hAnsi="Arial" w:cs="Arial"/>
                <w:sz w:val="20"/>
                <w:szCs w:val="20"/>
              </w:rPr>
              <w:t>Next Steps</w:t>
            </w:r>
          </w:p>
        </w:tc>
      </w:tr>
      <w:tr w:rsidR="00443310" w:rsidTr="00443310">
        <w:tc>
          <w:tcPr>
            <w:tcW w:w="3485" w:type="dxa"/>
          </w:tcPr>
          <w:p w:rsidR="00443310" w:rsidRPr="00443310" w:rsidRDefault="00A069DA" w:rsidP="00443310">
            <w:pPr>
              <w:rPr>
                <w:rFonts w:ascii="Arial" w:hAnsi="Arial" w:cs="Arial"/>
                <w:sz w:val="20"/>
                <w:szCs w:val="20"/>
              </w:rPr>
            </w:pPr>
            <w:r>
              <w:rPr>
                <w:rFonts w:ascii="Arial" w:hAnsi="Arial" w:cs="Arial"/>
                <w:sz w:val="20"/>
                <w:szCs w:val="20"/>
              </w:rPr>
              <w:t>No allocation has been made for academic session 2016-17</w:t>
            </w:r>
          </w:p>
        </w:tc>
        <w:tc>
          <w:tcPr>
            <w:tcW w:w="3485" w:type="dxa"/>
          </w:tcPr>
          <w:p w:rsidR="00443310" w:rsidRPr="00443310" w:rsidRDefault="00443310" w:rsidP="00443310">
            <w:pPr>
              <w:rPr>
                <w:rFonts w:ascii="Arial" w:hAnsi="Arial" w:cs="Arial"/>
                <w:sz w:val="20"/>
                <w:szCs w:val="20"/>
              </w:rPr>
            </w:pPr>
          </w:p>
        </w:tc>
        <w:tc>
          <w:tcPr>
            <w:tcW w:w="3486" w:type="dxa"/>
          </w:tcPr>
          <w:p w:rsidR="00443310" w:rsidRPr="00443310" w:rsidRDefault="00443310" w:rsidP="00443310">
            <w:pPr>
              <w:rPr>
                <w:rFonts w:ascii="Arial" w:hAnsi="Arial" w:cs="Arial"/>
                <w:sz w:val="20"/>
                <w:szCs w:val="20"/>
              </w:rPr>
            </w:pPr>
          </w:p>
        </w:tc>
      </w:tr>
    </w:tbl>
    <w:p w:rsidR="00443310" w:rsidRDefault="00443310" w:rsidP="00443310">
      <w:pPr>
        <w:rPr>
          <w:rFonts w:ascii="Arial" w:hAnsi="Arial" w:cs="Arial"/>
        </w:rPr>
      </w:pPr>
    </w:p>
    <w:p w:rsidR="00443310" w:rsidRDefault="00443310" w:rsidP="00443310">
      <w:pPr>
        <w:rPr>
          <w:rFonts w:ascii="Arial" w:hAnsi="Arial" w:cs="Arial"/>
        </w:rPr>
      </w:pPr>
    </w:p>
    <w:p w:rsidR="00443310" w:rsidRPr="00A069DA" w:rsidRDefault="00443310" w:rsidP="00443310">
      <w:pPr>
        <w:rPr>
          <w:rFonts w:ascii="Arial" w:hAnsi="Arial" w:cs="Arial"/>
          <w:b/>
        </w:rPr>
      </w:pPr>
      <w:r w:rsidRPr="00A069DA">
        <w:rPr>
          <w:rFonts w:ascii="Arial" w:hAnsi="Arial" w:cs="Arial"/>
          <w:b/>
        </w:rPr>
        <w:t>Key Priorities for Improvement in Academic Session 2017 - 2018</w:t>
      </w:r>
    </w:p>
    <w:p w:rsidR="00443310" w:rsidRPr="00A069DA" w:rsidRDefault="00443310" w:rsidP="00443310">
      <w:pPr>
        <w:rPr>
          <w:rFonts w:ascii="Arial" w:hAnsi="Arial" w:cs="Arial"/>
          <w:sz w:val="20"/>
          <w:szCs w:val="20"/>
        </w:rPr>
      </w:pPr>
      <w:r w:rsidRPr="00A069DA">
        <w:rPr>
          <w:rFonts w:ascii="Arial" w:hAnsi="Arial" w:cs="Arial"/>
          <w:sz w:val="20"/>
          <w:szCs w:val="20"/>
          <w:u w:val="single"/>
        </w:rPr>
        <w:t>Priority 1:</w:t>
      </w:r>
      <w:r w:rsidR="00A069DA" w:rsidRPr="00A069DA">
        <w:rPr>
          <w:rFonts w:ascii="Arial" w:hAnsi="Arial" w:cs="Arial"/>
          <w:sz w:val="20"/>
          <w:szCs w:val="20"/>
        </w:rPr>
        <w:t xml:space="preserve"> To enhance the experiences of all learners through updated approaches to learning, teaching and assessment with particular focus on </w:t>
      </w:r>
      <w:r w:rsidR="00F15F7D">
        <w:rPr>
          <w:rFonts w:ascii="Arial" w:hAnsi="Arial" w:cs="Arial"/>
          <w:sz w:val="20"/>
          <w:szCs w:val="20"/>
        </w:rPr>
        <w:t>developing learners</w:t>
      </w:r>
      <w:r w:rsidR="00DC7AA4">
        <w:rPr>
          <w:rFonts w:ascii="Arial" w:hAnsi="Arial" w:cs="Arial"/>
          <w:sz w:val="20"/>
          <w:szCs w:val="20"/>
        </w:rPr>
        <w:t>’</w:t>
      </w:r>
      <w:r w:rsidR="00F15F7D">
        <w:rPr>
          <w:rFonts w:ascii="Arial" w:hAnsi="Arial" w:cs="Arial"/>
          <w:sz w:val="20"/>
          <w:szCs w:val="20"/>
        </w:rPr>
        <w:t xml:space="preserve"> ability to use the language of assessment to evaluate their own skills and next steps for learning</w:t>
      </w:r>
      <w:r w:rsidR="00A069DA" w:rsidRPr="00A069DA">
        <w:rPr>
          <w:rFonts w:ascii="Arial" w:hAnsi="Arial" w:cs="Arial"/>
          <w:sz w:val="20"/>
          <w:szCs w:val="20"/>
        </w:rPr>
        <w:t>.</w:t>
      </w:r>
      <w:r w:rsidR="00F15F7D">
        <w:rPr>
          <w:rFonts w:ascii="Arial" w:hAnsi="Arial" w:cs="Arial"/>
          <w:sz w:val="20"/>
          <w:szCs w:val="20"/>
        </w:rPr>
        <w:t xml:space="preserve"> (Year 2)</w:t>
      </w:r>
    </w:p>
    <w:p w:rsidR="00443310" w:rsidRPr="00A069DA" w:rsidRDefault="00443310" w:rsidP="00443310">
      <w:pPr>
        <w:rPr>
          <w:rFonts w:ascii="Arial" w:hAnsi="Arial" w:cs="Arial"/>
          <w:sz w:val="20"/>
          <w:szCs w:val="20"/>
        </w:rPr>
      </w:pPr>
      <w:r w:rsidRPr="00A069DA">
        <w:rPr>
          <w:rFonts w:ascii="Arial" w:hAnsi="Arial" w:cs="Arial"/>
          <w:sz w:val="20"/>
          <w:szCs w:val="20"/>
          <w:u w:val="single"/>
        </w:rPr>
        <w:t>Priority 2:</w:t>
      </w:r>
      <w:r w:rsidR="002C0C0A" w:rsidRPr="00A069DA">
        <w:rPr>
          <w:rFonts w:ascii="Arial" w:hAnsi="Arial" w:cs="Arial"/>
          <w:sz w:val="20"/>
          <w:szCs w:val="20"/>
        </w:rPr>
        <w:t xml:space="preserve"> To ensure highest possible levels of attainment and achievement for all learners, with a focus on raising attainment in literacy and numeracy, attainment over time, quality of learners achievement and equity for all learners.</w:t>
      </w:r>
      <w:r w:rsidR="00F15F7D">
        <w:rPr>
          <w:rFonts w:ascii="Arial" w:hAnsi="Arial" w:cs="Arial"/>
          <w:sz w:val="20"/>
          <w:szCs w:val="20"/>
        </w:rPr>
        <w:t xml:space="preserve"> (Year 2)</w:t>
      </w:r>
    </w:p>
    <w:p w:rsidR="005D515E" w:rsidRPr="00907690" w:rsidRDefault="00443310" w:rsidP="005D515E">
      <w:pPr>
        <w:rPr>
          <w:b/>
        </w:rPr>
      </w:pPr>
      <w:r w:rsidRPr="00A069DA">
        <w:rPr>
          <w:rFonts w:ascii="Arial" w:hAnsi="Arial" w:cs="Arial"/>
          <w:sz w:val="20"/>
          <w:szCs w:val="20"/>
          <w:u w:val="single"/>
        </w:rPr>
        <w:t>Priority 3:</w:t>
      </w:r>
      <w:r w:rsidR="00A069DA" w:rsidRPr="00A069DA">
        <w:rPr>
          <w:rFonts w:ascii="Arial" w:hAnsi="Arial" w:cs="Arial"/>
          <w:sz w:val="20"/>
          <w:szCs w:val="20"/>
        </w:rPr>
        <w:t xml:space="preserve"> </w:t>
      </w:r>
      <w:r w:rsidR="005D515E" w:rsidRPr="005D515E">
        <w:rPr>
          <w:rFonts w:ascii="Arial" w:hAnsi="Arial" w:cs="Arial"/>
        </w:rPr>
        <w:t>To improve learning and achievement for all children through parental engagement with families through family learning programmes and early intervention.</w:t>
      </w:r>
    </w:p>
    <w:p w:rsidR="00443310" w:rsidRDefault="00443310" w:rsidP="00443310">
      <w:pPr>
        <w:rPr>
          <w:rFonts w:ascii="Arial" w:hAnsi="Arial" w:cs="Arial"/>
        </w:rPr>
      </w:pPr>
    </w:p>
    <w:p w:rsidR="00443310" w:rsidRPr="00B625FC" w:rsidRDefault="00443310" w:rsidP="00443310">
      <w:pPr>
        <w:rPr>
          <w:rFonts w:ascii="Arial" w:hAnsi="Arial" w:cs="Arial"/>
          <w:b/>
        </w:rPr>
      </w:pPr>
      <w:r w:rsidRPr="00B625FC">
        <w:rPr>
          <w:rFonts w:ascii="Arial" w:hAnsi="Arial" w:cs="Arial"/>
          <w:b/>
        </w:rPr>
        <w:t xml:space="preserve">Capacity for Continuous Improvement </w:t>
      </w:r>
    </w:p>
    <w:p w:rsidR="00E873E1" w:rsidRPr="00F15F7D" w:rsidRDefault="006F34A0" w:rsidP="00443310">
      <w:pPr>
        <w:rPr>
          <w:rFonts w:ascii="Arial" w:hAnsi="Arial" w:cs="Arial"/>
          <w:sz w:val="20"/>
          <w:szCs w:val="20"/>
        </w:rPr>
      </w:pPr>
      <w:r w:rsidRPr="00F15F7D">
        <w:rPr>
          <w:rFonts w:ascii="Arial" w:hAnsi="Arial" w:cs="Arial"/>
          <w:sz w:val="20"/>
          <w:szCs w:val="20"/>
        </w:rPr>
        <w:t xml:space="preserve">Self-evaluation and continuous improvement is a core aspect of our school and all staff, pupils and parents are involved and committed to improving the life and work of the school. </w:t>
      </w:r>
      <w:r w:rsidR="00E873E1" w:rsidRPr="00F15F7D">
        <w:rPr>
          <w:rFonts w:ascii="Arial" w:hAnsi="Arial" w:cs="Arial"/>
          <w:sz w:val="20"/>
          <w:szCs w:val="20"/>
        </w:rPr>
        <w:t xml:space="preserve">All stakeholders have a shared understanding of the current strengths of the school and our areas for improvement. </w:t>
      </w:r>
    </w:p>
    <w:p w:rsidR="00B625FC" w:rsidRPr="00F15F7D" w:rsidRDefault="00E873E1" w:rsidP="00443310">
      <w:pPr>
        <w:rPr>
          <w:rFonts w:ascii="Arial" w:hAnsi="Arial" w:cs="Arial"/>
          <w:sz w:val="20"/>
          <w:szCs w:val="20"/>
        </w:rPr>
      </w:pPr>
      <w:r w:rsidRPr="00F15F7D">
        <w:rPr>
          <w:rFonts w:ascii="Arial" w:hAnsi="Arial" w:cs="Arial"/>
          <w:sz w:val="20"/>
          <w:szCs w:val="20"/>
        </w:rPr>
        <w:lastRenderedPageBreak/>
        <w:t>Monitoring and evaluation of learning and teaching is an ongoing aspect of school life throughout the year in terms of pupil progress and achievements and ensuring continuous improvement, areas for improvement are regularly reviewed and progress evaluated to ensure that targets are met but are most importantly improving outcomes for our learners</w:t>
      </w:r>
      <w:r w:rsidR="00C83729" w:rsidRPr="00F15F7D">
        <w:rPr>
          <w:rFonts w:ascii="Arial" w:hAnsi="Arial" w:cs="Arial"/>
          <w:sz w:val="20"/>
          <w:szCs w:val="20"/>
        </w:rPr>
        <w:t>, written documentation is kept updated and shared with all stakeholders</w:t>
      </w:r>
      <w:r w:rsidRPr="00F15F7D">
        <w:rPr>
          <w:rFonts w:ascii="Arial" w:hAnsi="Arial" w:cs="Arial"/>
          <w:sz w:val="20"/>
          <w:szCs w:val="20"/>
        </w:rPr>
        <w:t>. We have a new staff team this year both in terms of teaching staff and management and there is a strong ethos of sharing practice and peer support. Now that the team are established there are opportunities for this to be further developed to encourage staff to challenge each other to further enhance practice.</w:t>
      </w:r>
    </w:p>
    <w:p w:rsidR="00C83729" w:rsidRPr="00F15F7D" w:rsidRDefault="00C83729" w:rsidP="00443310">
      <w:pPr>
        <w:rPr>
          <w:rFonts w:ascii="Arial" w:hAnsi="Arial" w:cs="Arial"/>
          <w:sz w:val="20"/>
          <w:szCs w:val="20"/>
        </w:rPr>
      </w:pPr>
      <w:r w:rsidRPr="00F15F7D">
        <w:rPr>
          <w:rFonts w:ascii="Arial" w:hAnsi="Arial" w:cs="Arial"/>
          <w:sz w:val="20"/>
          <w:szCs w:val="20"/>
        </w:rPr>
        <w:t>Professional learning of staff is clearly linked to ongoing self-evaluation and improvement and activities are fit for purpose. Staff are committed to their own professional learning and development and are engaging in professional reading to enhance practice and use examples from other settings and contexts. Teachers are developing their skills in using a range of assessment tools to measure children’s progress including the draft benchmarks. They work well with colleagues within school to moderate standards, opportunities in the coming session will encourage them to moderate with colleagues across the authority.</w:t>
      </w:r>
    </w:p>
    <w:p w:rsidR="00C83729" w:rsidRPr="00F15F7D" w:rsidRDefault="00C83729" w:rsidP="00443310">
      <w:pPr>
        <w:rPr>
          <w:rFonts w:ascii="Arial" w:hAnsi="Arial" w:cs="Arial"/>
          <w:sz w:val="20"/>
          <w:szCs w:val="20"/>
        </w:rPr>
      </w:pPr>
      <w:r w:rsidRPr="00F15F7D">
        <w:rPr>
          <w:rFonts w:ascii="Arial" w:hAnsi="Arial" w:cs="Arial"/>
          <w:sz w:val="20"/>
          <w:szCs w:val="20"/>
        </w:rPr>
        <w:t xml:space="preserve">Children at all stages are involved in reviewing their own learning and parents are given opportunities to participate in a range of activities </w:t>
      </w:r>
      <w:r w:rsidR="00F15F7D" w:rsidRPr="00F15F7D">
        <w:rPr>
          <w:rFonts w:ascii="Arial" w:hAnsi="Arial" w:cs="Arial"/>
          <w:sz w:val="20"/>
          <w:szCs w:val="20"/>
        </w:rPr>
        <w:t xml:space="preserve">ranging from open afternoons and shows to parent consultations. School and class blogs are used to encourage parental engagement and showcase children’s learning. </w:t>
      </w:r>
    </w:p>
    <w:p w:rsidR="00E873E1" w:rsidRPr="00024A35" w:rsidRDefault="00E873E1" w:rsidP="00443310">
      <w:pPr>
        <w:rPr>
          <w:rFonts w:ascii="Arial" w:hAnsi="Arial" w:cs="Arial"/>
        </w:rPr>
      </w:pPr>
    </w:p>
    <w:p w:rsidR="00443310" w:rsidRDefault="00443310" w:rsidP="00443310">
      <w:pPr>
        <w:rPr>
          <w:rFonts w:ascii="Arial" w:hAnsi="Arial" w:cs="Arial"/>
        </w:rPr>
      </w:pPr>
    </w:p>
    <w:p w:rsidR="00B625FC" w:rsidRPr="00B625FC" w:rsidRDefault="00B625FC" w:rsidP="00443310">
      <w:pPr>
        <w:rPr>
          <w:rFonts w:ascii="Arial" w:hAnsi="Arial" w:cs="Arial"/>
          <w:b/>
        </w:rPr>
      </w:pPr>
      <w:r w:rsidRPr="00B625FC">
        <w:rPr>
          <w:rFonts w:ascii="Arial" w:hAnsi="Arial" w:cs="Arial"/>
          <w:b/>
        </w:rPr>
        <w:t>National Improvement Framework Quality Indicators</w:t>
      </w:r>
    </w:p>
    <w:tbl>
      <w:tblPr>
        <w:tblW w:w="10676" w:type="dxa"/>
        <w:tblCellMar>
          <w:left w:w="10" w:type="dxa"/>
          <w:right w:w="10" w:type="dxa"/>
        </w:tblCellMar>
        <w:tblLook w:val="04A0" w:firstRow="1" w:lastRow="0" w:firstColumn="1" w:lastColumn="0" w:noHBand="0" w:noVBand="1"/>
      </w:tblPr>
      <w:tblGrid>
        <w:gridCol w:w="3558"/>
        <w:gridCol w:w="3559"/>
        <w:gridCol w:w="3559"/>
      </w:tblGrid>
      <w:tr w:rsidR="00B625FC" w:rsidTr="001351A5">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B625FC" w:rsidP="001351A5">
            <w:pPr>
              <w:spacing w:before="5"/>
              <w:rPr>
                <w:sz w:val="20"/>
                <w:szCs w:val="20"/>
              </w:rPr>
            </w:pPr>
            <w:r w:rsidRPr="00EE4D78">
              <w:rPr>
                <w:rFonts w:ascii="Arial" w:hAnsi="Arial" w:cs="Arial"/>
                <w:sz w:val="20"/>
                <w:szCs w:val="20"/>
              </w:rPr>
              <w:t>Quality</w:t>
            </w:r>
            <w:r w:rsidRPr="00EE4D78">
              <w:rPr>
                <w:rFonts w:ascii="Arial" w:hAnsi="Arial" w:cs="Arial"/>
                <w:spacing w:val="-1"/>
                <w:sz w:val="20"/>
                <w:szCs w:val="20"/>
              </w:rPr>
              <w:t xml:space="preserve"> </w:t>
            </w:r>
            <w:r w:rsidRPr="00EE4D78">
              <w:rPr>
                <w:rFonts w:ascii="Arial" w:hAnsi="Arial" w:cs="Arial"/>
                <w:sz w:val="20"/>
                <w:szCs w:val="20"/>
              </w:rPr>
              <w:t>indicator</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B625FC" w:rsidP="001351A5">
            <w:pPr>
              <w:spacing w:before="5"/>
              <w:rPr>
                <w:sz w:val="20"/>
                <w:szCs w:val="20"/>
              </w:rPr>
            </w:pPr>
            <w:r w:rsidRPr="00EE4D78">
              <w:rPr>
                <w:rFonts w:ascii="Arial" w:hAnsi="Arial" w:cs="Arial"/>
                <w:sz w:val="20"/>
                <w:szCs w:val="20"/>
              </w:rPr>
              <w:t xml:space="preserve">School </w:t>
            </w:r>
            <w:r w:rsidRPr="00EE4D78">
              <w:rPr>
                <w:rFonts w:ascii="Arial" w:hAnsi="Arial" w:cs="Arial"/>
                <w:spacing w:val="-1"/>
                <w:sz w:val="20"/>
                <w:szCs w:val="20"/>
              </w:rPr>
              <w:t>self-evaluation</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B625FC" w:rsidP="001351A5">
            <w:pPr>
              <w:spacing w:before="5"/>
              <w:rPr>
                <w:sz w:val="20"/>
                <w:szCs w:val="20"/>
              </w:rPr>
            </w:pPr>
            <w:r w:rsidRPr="00EE4D78">
              <w:rPr>
                <w:rFonts w:ascii="Arial" w:hAnsi="Arial" w:cs="Arial"/>
                <w:sz w:val="20"/>
                <w:szCs w:val="20"/>
              </w:rPr>
              <w:t xml:space="preserve">HMIE Inspection evaluation </w:t>
            </w:r>
            <w:r w:rsidRPr="00EE4D78">
              <w:rPr>
                <w:rFonts w:ascii="Arial" w:hAnsi="Arial" w:cs="Arial"/>
                <w:i/>
                <w:sz w:val="20"/>
                <w:szCs w:val="20"/>
              </w:rPr>
              <w:t>(if appropriate)</w:t>
            </w:r>
          </w:p>
        </w:tc>
      </w:tr>
      <w:tr w:rsidR="00B625FC" w:rsidTr="001351A5">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FC1E14" w:rsidRDefault="00B625FC" w:rsidP="001351A5">
            <w:pPr>
              <w:spacing w:before="5"/>
              <w:rPr>
                <w:rFonts w:ascii="Arial" w:hAnsi="Arial" w:cs="Arial"/>
                <w:sz w:val="20"/>
                <w:szCs w:val="20"/>
              </w:rPr>
            </w:pPr>
            <w:r w:rsidRPr="00EE4D78">
              <w:rPr>
                <w:rFonts w:ascii="Arial" w:hAnsi="Arial" w:cs="Arial"/>
                <w:sz w:val="20"/>
                <w:szCs w:val="20"/>
              </w:rPr>
              <w:t>1.3 Leadership of change</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FD36CF" w:rsidP="001351A5">
            <w:pPr>
              <w:spacing w:before="5"/>
              <w:rPr>
                <w:rFonts w:ascii="Arial" w:eastAsia="Arial" w:hAnsi="Arial" w:cs="Arial"/>
                <w:b/>
                <w:bCs/>
                <w:sz w:val="20"/>
                <w:szCs w:val="20"/>
              </w:rPr>
            </w:pPr>
            <w:r>
              <w:rPr>
                <w:rFonts w:ascii="Arial" w:eastAsia="Arial" w:hAnsi="Arial" w:cs="Arial"/>
                <w:b/>
                <w:bCs/>
                <w:sz w:val="20"/>
                <w:szCs w:val="20"/>
              </w:rPr>
              <w:t>4</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B625FC" w:rsidP="001351A5">
            <w:pPr>
              <w:spacing w:before="5"/>
              <w:rPr>
                <w:rFonts w:ascii="Arial" w:eastAsia="Arial" w:hAnsi="Arial" w:cs="Arial"/>
                <w:b/>
                <w:bCs/>
                <w:sz w:val="20"/>
                <w:szCs w:val="20"/>
              </w:rPr>
            </w:pPr>
          </w:p>
        </w:tc>
      </w:tr>
      <w:tr w:rsidR="00B625FC" w:rsidTr="001351A5">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FC1E14" w:rsidRDefault="00B625FC" w:rsidP="001351A5">
            <w:pPr>
              <w:spacing w:before="5"/>
              <w:rPr>
                <w:sz w:val="20"/>
                <w:szCs w:val="20"/>
              </w:rPr>
            </w:pPr>
            <w:r w:rsidRPr="00EE4D78">
              <w:rPr>
                <w:rFonts w:ascii="Arial" w:hAnsi="Arial" w:cs="Arial"/>
                <w:sz w:val="20"/>
                <w:szCs w:val="20"/>
              </w:rPr>
              <w:t xml:space="preserve">2.3 </w:t>
            </w:r>
            <w:r w:rsidRPr="00EE4D78">
              <w:rPr>
                <w:rFonts w:ascii="Arial" w:hAnsi="Arial" w:cs="Arial"/>
                <w:spacing w:val="-1"/>
                <w:sz w:val="20"/>
                <w:szCs w:val="20"/>
              </w:rPr>
              <w:t>Learning,</w:t>
            </w:r>
            <w:r w:rsidRPr="00EE4D78">
              <w:rPr>
                <w:rFonts w:ascii="Arial" w:hAnsi="Arial" w:cs="Arial"/>
                <w:spacing w:val="1"/>
                <w:sz w:val="20"/>
                <w:szCs w:val="20"/>
              </w:rPr>
              <w:t xml:space="preserve"> </w:t>
            </w:r>
            <w:r w:rsidRPr="00EE4D78">
              <w:rPr>
                <w:rFonts w:ascii="Arial" w:hAnsi="Arial" w:cs="Arial"/>
                <w:spacing w:val="-1"/>
                <w:sz w:val="20"/>
                <w:szCs w:val="20"/>
              </w:rPr>
              <w:t>teaching</w:t>
            </w:r>
            <w:r w:rsidRPr="00EE4D78">
              <w:rPr>
                <w:rFonts w:ascii="Arial" w:hAnsi="Arial" w:cs="Arial"/>
                <w:sz w:val="20"/>
                <w:szCs w:val="20"/>
              </w:rPr>
              <w:t xml:space="preserve"> and</w:t>
            </w:r>
            <w:r w:rsidRPr="00EE4D78">
              <w:rPr>
                <w:rFonts w:ascii="Arial" w:hAnsi="Arial" w:cs="Arial"/>
                <w:spacing w:val="21"/>
                <w:sz w:val="20"/>
                <w:szCs w:val="20"/>
              </w:rPr>
              <w:t xml:space="preserve"> </w:t>
            </w:r>
            <w:r w:rsidRPr="00EE4D78">
              <w:rPr>
                <w:rFonts w:ascii="Arial" w:hAnsi="Arial" w:cs="Arial"/>
                <w:sz w:val="20"/>
                <w:szCs w:val="20"/>
              </w:rPr>
              <w:t>assessment</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FD36CF" w:rsidP="001351A5">
            <w:pPr>
              <w:spacing w:before="5"/>
              <w:rPr>
                <w:rFonts w:ascii="Arial" w:eastAsia="Arial" w:hAnsi="Arial" w:cs="Arial"/>
                <w:b/>
                <w:bCs/>
                <w:sz w:val="20"/>
                <w:szCs w:val="20"/>
              </w:rPr>
            </w:pPr>
            <w:r>
              <w:rPr>
                <w:rFonts w:ascii="Arial" w:eastAsia="Arial" w:hAnsi="Arial" w:cs="Arial"/>
                <w:b/>
                <w:bCs/>
                <w:sz w:val="20"/>
                <w:szCs w:val="20"/>
              </w:rPr>
              <w:t>4</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B625FC" w:rsidP="001351A5">
            <w:pPr>
              <w:spacing w:before="5"/>
              <w:rPr>
                <w:rFonts w:ascii="Arial" w:eastAsia="Arial" w:hAnsi="Arial" w:cs="Arial"/>
                <w:b/>
                <w:bCs/>
                <w:sz w:val="20"/>
                <w:szCs w:val="20"/>
              </w:rPr>
            </w:pPr>
          </w:p>
        </w:tc>
      </w:tr>
      <w:tr w:rsidR="00B625FC" w:rsidTr="001351A5">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FC1E14" w:rsidRDefault="00B625FC" w:rsidP="001351A5">
            <w:pPr>
              <w:spacing w:before="5"/>
              <w:rPr>
                <w:sz w:val="20"/>
                <w:szCs w:val="20"/>
              </w:rPr>
            </w:pPr>
            <w:r w:rsidRPr="00EE4D78">
              <w:rPr>
                <w:rFonts w:ascii="Arial" w:hAnsi="Arial" w:cs="Arial"/>
                <w:sz w:val="20"/>
                <w:szCs w:val="20"/>
              </w:rPr>
              <w:t>3.1</w:t>
            </w:r>
            <w:r w:rsidRPr="00EE4D78">
              <w:rPr>
                <w:rFonts w:ascii="Arial" w:hAnsi="Arial" w:cs="Arial"/>
                <w:spacing w:val="2"/>
                <w:sz w:val="20"/>
                <w:szCs w:val="20"/>
              </w:rPr>
              <w:t xml:space="preserve"> </w:t>
            </w:r>
            <w:r w:rsidRPr="00EE4D78">
              <w:rPr>
                <w:rFonts w:ascii="Arial" w:hAnsi="Arial" w:cs="Arial"/>
                <w:spacing w:val="-1"/>
                <w:sz w:val="20"/>
                <w:szCs w:val="20"/>
              </w:rPr>
              <w:t>Ensuring wellbeing,</w:t>
            </w:r>
            <w:r w:rsidRPr="00EE4D78">
              <w:rPr>
                <w:rFonts w:ascii="Arial" w:hAnsi="Arial" w:cs="Arial"/>
                <w:spacing w:val="1"/>
                <w:sz w:val="20"/>
                <w:szCs w:val="20"/>
              </w:rPr>
              <w:t xml:space="preserve"> </w:t>
            </w:r>
            <w:r w:rsidRPr="00EE4D78">
              <w:rPr>
                <w:rFonts w:ascii="Arial" w:hAnsi="Arial" w:cs="Arial"/>
                <w:spacing w:val="-1"/>
                <w:sz w:val="20"/>
                <w:szCs w:val="20"/>
              </w:rPr>
              <w:t>equity</w:t>
            </w:r>
            <w:r w:rsidRPr="00EE4D78">
              <w:rPr>
                <w:rFonts w:ascii="Arial" w:hAnsi="Arial" w:cs="Arial"/>
                <w:spacing w:val="27"/>
                <w:sz w:val="20"/>
                <w:szCs w:val="20"/>
              </w:rPr>
              <w:t xml:space="preserve"> </w:t>
            </w:r>
            <w:r w:rsidRPr="00EE4D78">
              <w:rPr>
                <w:rFonts w:ascii="Arial" w:hAnsi="Arial" w:cs="Arial"/>
                <w:sz w:val="20"/>
                <w:szCs w:val="20"/>
              </w:rPr>
              <w:t>and</w:t>
            </w:r>
            <w:r w:rsidRPr="00EE4D78">
              <w:rPr>
                <w:rFonts w:ascii="Arial" w:hAnsi="Arial" w:cs="Arial"/>
                <w:spacing w:val="1"/>
                <w:sz w:val="20"/>
                <w:szCs w:val="20"/>
              </w:rPr>
              <w:t xml:space="preserve"> </w:t>
            </w:r>
            <w:r w:rsidRPr="00EE4D78">
              <w:rPr>
                <w:rFonts w:ascii="Arial" w:hAnsi="Arial" w:cs="Arial"/>
                <w:spacing w:val="-1"/>
                <w:sz w:val="20"/>
                <w:szCs w:val="20"/>
              </w:rPr>
              <w:t>inclusion</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FD36CF" w:rsidP="001351A5">
            <w:pPr>
              <w:spacing w:before="5"/>
              <w:rPr>
                <w:rFonts w:ascii="Arial" w:eastAsia="Arial" w:hAnsi="Arial" w:cs="Arial"/>
                <w:b/>
                <w:bCs/>
                <w:sz w:val="20"/>
                <w:szCs w:val="20"/>
              </w:rPr>
            </w:pPr>
            <w:r>
              <w:rPr>
                <w:rFonts w:ascii="Arial" w:eastAsia="Arial" w:hAnsi="Arial" w:cs="Arial"/>
                <w:b/>
                <w:bCs/>
                <w:sz w:val="20"/>
                <w:szCs w:val="20"/>
              </w:rPr>
              <w:t>4</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B625FC" w:rsidP="001351A5">
            <w:pPr>
              <w:spacing w:before="5"/>
              <w:rPr>
                <w:rFonts w:ascii="Arial" w:eastAsia="Arial" w:hAnsi="Arial" w:cs="Arial"/>
                <w:b/>
                <w:bCs/>
                <w:sz w:val="20"/>
                <w:szCs w:val="20"/>
              </w:rPr>
            </w:pPr>
          </w:p>
        </w:tc>
      </w:tr>
      <w:tr w:rsidR="00B625FC" w:rsidTr="001351A5">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FC1E14" w:rsidRDefault="00B625FC" w:rsidP="001351A5">
            <w:pPr>
              <w:tabs>
                <w:tab w:val="left" w:pos="810"/>
              </w:tabs>
              <w:spacing w:before="5"/>
              <w:rPr>
                <w:sz w:val="20"/>
                <w:szCs w:val="20"/>
              </w:rPr>
            </w:pPr>
            <w:r w:rsidRPr="00EE4D78">
              <w:rPr>
                <w:rFonts w:ascii="Arial" w:hAnsi="Arial" w:cs="Arial"/>
                <w:sz w:val="20"/>
                <w:szCs w:val="20"/>
              </w:rPr>
              <w:t>3.2</w:t>
            </w:r>
            <w:r w:rsidRPr="00EE4D78">
              <w:rPr>
                <w:rFonts w:ascii="Arial" w:hAnsi="Arial" w:cs="Arial"/>
                <w:spacing w:val="2"/>
                <w:sz w:val="20"/>
                <w:szCs w:val="20"/>
              </w:rPr>
              <w:t xml:space="preserve"> </w:t>
            </w:r>
            <w:r w:rsidRPr="00EE4D78">
              <w:rPr>
                <w:rFonts w:ascii="Arial" w:hAnsi="Arial" w:cs="Arial"/>
                <w:sz w:val="20"/>
                <w:szCs w:val="20"/>
              </w:rPr>
              <w:t>Raising</w:t>
            </w:r>
            <w:r w:rsidRPr="00EE4D78">
              <w:rPr>
                <w:rFonts w:ascii="Arial" w:hAnsi="Arial" w:cs="Arial"/>
                <w:spacing w:val="-1"/>
                <w:sz w:val="20"/>
                <w:szCs w:val="20"/>
              </w:rPr>
              <w:t xml:space="preserve"> attainment </w:t>
            </w:r>
            <w:r w:rsidRPr="00EE4D78">
              <w:rPr>
                <w:rFonts w:ascii="Arial" w:hAnsi="Arial" w:cs="Arial"/>
                <w:sz w:val="20"/>
                <w:szCs w:val="20"/>
              </w:rPr>
              <w:t>and</w:t>
            </w:r>
            <w:r w:rsidRPr="00EE4D78">
              <w:rPr>
                <w:rFonts w:ascii="Arial" w:hAnsi="Arial" w:cs="Arial"/>
                <w:spacing w:val="26"/>
                <w:sz w:val="20"/>
                <w:szCs w:val="20"/>
              </w:rPr>
              <w:t xml:space="preserve"> </w:t>
            </w:r>
            <w:r w:rsidRPr="00EE4D78">
              <w:rPr>
                <w:rFonts w:ascii="Arial" w:hAnsi="Arial" w:cs="Arial"/>
                <w:spacing w:val="-1"/>
                <w:sz w:val="20"/>
                <w:szCs w:val="20"/>
              </w:rPr>
              <w:t>achievement</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C83729" w:rsidP="001351A5">
            <w:pPr>
              <w:spacing w:before="5"/>
              <w:rPr>
                <w:rFonts w:ascii="Arial" w:eastAsia="Arial" w:hAnsi="Arial" w:cs="Arial"/>
                <w:b/>
                <w:bCs/>
                <w:sz w:val="20"/>
                <w:szCs w:val="20"/>
              </w:rPr>
            </w:pPr>
            <w:r>
              <w:rPr>
                <w:rFonts w:ascii="Arial" w:eastAsia="Arial" w:hAnsi="Arial" w:cs="Arial"/>
                <w:b/>
                <w:bCs/>
                <w:sz w:val="20"/>
                <w:szCs w:val="20"/>
              </w:rPr>
              <w:t>4</w:t>
            </w:r>
            <w:r w:rsidR="00FD36CF">
              <w:rPr>
                <w:rFonts w:ascii="Arial" w:eastAsia="Arial" w:hAnsi="Arial" w:cs="Arial"/>
                <w:b/>
                <w:bCs/>
                <w:sz w:val="20"/>
                <w:szCs w:val="20"/>
              </w:rPr>
              <w:t xml:space="preserve"> </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EE4D78" w:rsidRDefault="00B625FC" w:rsidP="001351A5">
            <w:pPr>
              <w:spacing w:before="5"/>
              <w:rPr>
                <w:rFonts w:ascii="Arial" w:eastAsia="Arial" w:hAnsi="Arial" w:cs="Arial"/>
                <w:b/>
                <w:bCs/>
                <w:sz w:val="20"/>
                <w:szCs w:val="20"/>
              </w:rPr>
            </w:pPr>
          </w:p>
        </w:tc>
      </w:tr>
    </w:tbl>
    <w:p w:rsidR="00FC1E14" w:rsidRDefault="00FC1E14" w:rsidP="00EE4D78">
      <w:pPr>
        <w:rPr>
          <w:rFonts w:ascii="Arial" w:hAnsi="Arial" w:cs="Arial"/>
          <w:b/>
        </w:rPr>
      </w:pPr>
    </w:p>
    <w:p w:rsidR="00EE4D78" w:rsidRPr="00EE4D78" w:rsidRDefault="00EE4D78" w:rsidP="00EE4D78">
      <w:pPr>
        <w:rPr>
          <w:rFonts w:ascii="Arial" w:hAnsi="Arial" w:cs="Arial"/>
          <w:b/>
        </w:rPr>
      </w:pPr>
      <w:r w:rsidRPr="00EE4D78">
        <w:rPr>
          <w:rFonts w:ascii="Arial" w:hAnsi="Arial" w:cs="Arial"/>
          <w:b/>
        </w:rPr>
        <w:t>Additional Quality Indicator</w:t>
      </w:r>
    </w:p>
    <w:tbl>
      <w:tblPr>
        <w:tblW w:w="7196" w:type="dxa"/>
        <w:tblCellMar>
          <w:left w:w="10" w:type="dxa"/>
          <w:right w:w="10" w:type="dxa"/>
        </w:tblCellMar>
        <w:tblLook w:val="04A0" w:firstRow="1" w:lastRow="0" w:firstColumn="1" w:lastColumn="0" w:noHBand="0" w:noVBand="1"/>
      </w:tblPr>
      <w:tblGrid>
        <w:gridCol w:w="3510"/>
        <w:gridCol w:w="3686"/>
      </w:tblGrid>
      <w:tr w:rsidR="00B625FC" w:rsidTr="001351A5">
        <w:trPr>
          <w:trHeight w:val="36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F15F7D" w:rsidRDefault="00B625FC" w:rsidP="001351A5">
            <w:pPr>
              <w:spacing w:before="5"/>
              <w:rPr>
                <w:sz w:val="20"/>
                <w:szCs w:val="20"/>
              </w:rPr>
            </w:pPr>
            <w:r w:rsidRPr="00F15F7D">
              <w:rPr>
                <w:rFonts w:ascii="Arial" w:hAnsi="Arial" w:cs="Arial"/>
                <w:sz w:val="20"/>
                <w:szCs w:val="20"/>
              </w:rPr>
              <w:t>Quality</w:t>
            </w:r>
            <w:r w:rsidRPr="00F15F7D">
              <w:rPr>
                <w:rFonts w:ascii="Arial" w:hAnsi="Arial" w:cs="Arial"/>
                <w:spacing w:val="-1"/>
                <w:sz w:val="20"/>
                <w:szCs w:val="20"/>
              </w:rPr>
              <w:t xml:space="preserve"> </w:t>
            </w:r>
            <w:r w:rsidRPr="00F15F7D">
              <w:rPr>
                <w:rFonts w:ascii="Arial" w:hAnsi="Arial" w:cs="Arial"/>
                <w:sz w:val="20"/>
                <w:szCs w:val="20"/>
              </w:rPr>
              <w:t>indicator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F15F7D" w:rsidRDefault="00B625FC" w:rsidP="001351A5">
            <w:pPr>
              <w:spacing w:before="5"/>
              <w:rPr>
                <w:sz w:val="20"/>
                <w:szCs w:val="20"/>
              </w:rPr>
            </w:pPr>
            <w:r w:rsidRPr="00F15F7D">
              <w:rPr>
                <w:rFonts w:ascii="Arial" w:hAnsi="Arial" w:cs="Arial"/>
                <w:sz w:val="20"/>
                <w:szCs w:val="20"/>
              </w:rPr>
              <w:t xml:space="preserve">School </w:t>
            </w:r>
            <w:r w:rsidRPr="00F15F7D">
              <w:rPr>
                <w:rFonts w:ascii="Arial" w:hAnsi="Arial" w:cs="Arial"/>
                <w:spacing w:val="-1"/>
                <w:sz w:val="20"/>
                <w:szCs w:val="20"/>
              </w:rPr>
              <w:t>self-evaluation</w:t>
            </w:r>
          </w:p>
          <w:p w:rsidR="00B625FC" w:rsidRPr="00F15F7D" w:rsidRDefault="00B625FC" w:rsidP="001351A5">
            <w:pPr>
              <w:spacing w:before="5"/>
              <w:rPr>
                <w:rFonts w:ascii="Arial" w:eastAsia="Arial" w:hAnsi="Arial" w:cs="Arial"/>
                <w:b/>
                <w:bCs/>
                <w:sz w:val="20"/>
                <w:szCs w:val="20"/>
              </w:rPr>
            </w:pPr>
          </w:p>
        </w:tc>
      </w:tr>
      <w:tr w:rsidR="00B625FC" w:rsidTr="001351A5">
        <w:trPr>
          <w:trHeight w:val="37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F15F7D" w:rsidRDefault="00F15F7D" w:rsidP="00F15F7D">
            <w:pPr>
              <w:spacing w:before="5"/>
              <w:rPr>
                <w:rFonts w:ascii="Arial" w:eastAsia="Arial" w:hAnsi="Arial" w:cs="Arial"/>
                <w:b/>
                <w:bCs/>
                <w:sz w:val="20"/>
                <w:szCs w:val="20"/>
              </w:rPr>
            </w:pPr>
            <w:r w:rsidRPr="00F15F7D">
              <w:rPr>
                <w:rFonts w:ascii="Arial" w:hAnsi="Arial" w:cs="Arial"/>
                <w:sz w:val="20"/>
                <w:szCs w:val="20"/>
              </w:rPr>
              <w:t>1.</w:t>
            </w:r>
            <w:r>
              <w:rPr>
                <w:rFonts w:ascii="Arial" w:hAnsi="Arial" w:cs="Arial"/>
                <w:sz w:val="20"/>
                <w:szCs w:val="20"/>
              </w:rPr>
              <w:t xml:space="preserve">1 Self-evaluation for self-improvement </w:t>
            </w:r>
            <w:r w:rsidRPr="00F15F7D">
              <w:rPr>
                <w:rFonts w:ascii="Arial" w:eastAsia="Arial" w:hAnsi="Arial" w:cs="Arial"/>
                <w:b/>
                <w:bCs/>
                <w:sz w:val="20"/>
                <w:szCs w:val="20"/>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5FC" w:rsidRPr="00F15F7D" w:rsidRDefault="00F15F7D" w:rsidP="00F15F7D">
            <w:pPr>
              <w:spacing w:before="5"/>
              <w:rPr>
                <w:rFonts w:ascii="Arial" w:eastAsia="Arial" w:hAnsi="Arial" w:cs="Arial"/>
                <w:b/>
                <w:bCs/>
                <w:sz w:val="20"/>
                <w:szCs w:val="20"/>
              </w:rPr>
            </w:pPr>
            <w:r>
              <w:rPr>
                <w:rFonts w:ascii="Arial" w:eastAsia="Arial" w:hAnsi="Arial" w:cs="Arial"/>
                <w:b/>
                <w:bCs/>
                <w:sz w:val="20"/>
                <w:szCs w:val="20"/>
              </w:rPr>
              <w:t>4</w:t>
            </w:r>
          </w:p>
        </w:tc>
      </w:tr>
    </w:tbl>
    <w:p w:rsidR="00B625FC" w:rsidRDefault="00B625FC" w:rsidP="00443310">
      <w:pPr>
        <w:rPr>
          <w:rFonts w:ascii="Arial" w:hAnsi="Arial" w:cs="Arial"/>
        </w:rPr>
      </w:pPr>
    </w:p>
    <w:p w:rsidR="00443310" w:rsidRPr="00443310" w:rsidRDefault="00443310" w:rsidP="00443310">
      <w:pPr>
        <w:rPr>
          <w:rFonts w:ascii="Arial" w:hAnsi="Arial" w:cs="Arial"/>
        </w:rPr>
      </w:pPr>
    </w:p>
    <w:sectPr w:rsidR="00443310" w:rsidRPr="00443310" w:rsidSect="00443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005AE"/>
    <w:multiLevelType w:val="hybridMultilevel"/>
    <w:tmpl w:val="33F6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96132"/>
    <w:multiLevelType w:val="hybridMultilevel"/>
    <w:tmpl w:val="EBA4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92349"/>
    <w:multiLevelType w:val="hybridMultilevel"/>
    <w:tmpl w:val="0264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0434E9"/>
    <w:multiLevelType w:val="hybridMultilevel"/>
    <w:tmpl w:val="103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DB3927"/>
    <w:multiLevelType w:val="hybridMultilevel"/>
    <w:tmpl w:val="1D1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900CB1"/>
    <w:multiLevelType w:val="hybridMultilevel"/>
    <w:tmpl w:val="9F6C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10"/>
    <w:rsid w:val="00005BB1"/>
    <w:rsid w:val="00024A35"/>
    <w:rsid w:val="000E71F2"/>
    <w:rsid w:val="00104A0F"/>
    <w:rsid w:val="0010677C"/>
    <w:rsid w:val="001363E2"/>
    <w:rsid w:val="001518F0"/>
    <w:rsid w:val="001B6B36"/>
    <w:rsid w:val="00224011"/>
    <w:rsid w:val="00224B5B"/>
    <w:rsid w:val="0027342A"/>
    <w:rsid w:val="002C0C0A"/>
    <w:rsid w:val="002C75CC"/>
    <w:rsid w:val="002E4A60"/>
    <w:rsid w:val="00330274"/>
    <w:rsid w:val="003564C6"/>
    <w:rsid w:val="003C77AF"/>
    <w:rsid w:val="00443310"/>
    <w:rsid w:val="004B2B94"/>
    <w:rsid w:val="005136F9"/>
    <w:rsid w:val="00542975"/>
    <w:rsid w:val="005B7D3F"/>
    <w:rsid w:val="005D515E"/>
    <w:rsid w:val="005F6CB1"/>
    <w:rsid w:val="006F34A0"/>
    <w:rsid w:val="00806134"/>
    <w:rsid w:val="00823938"/>
    <w:rsid w:val="008F37D7"/>
    <w:rsid w:val="00905872"/>
    <w:rsid w:val="00966D70"/>
    <w:rsid w:val="009F3762"/>
    <w:rsid w:val="00A069DA"/>
    <w:rsid w:val="00A81FB5"/>
    <w:rsid w:val="00AB4F43"/>
    <w:rsid w:val="00B1379F"/>
    <w:rsid w:val="00B3231E"/>
    <w:rsid w:val="00B625FC"/>
    <w:rsid w:val="00BD2AFD"/>
    <w:rsid w:val="00BE1A8D"/>
    <w:rsid w:val="00BF1622"/>
    <w:rsid w:val="00C178BA"/>
    <w:rsid w:val="00C32ED8"/>
    <w:rsid w:val="00C6040D"/>
    <w:rsid w:val="00C83729"/>
    <w:rsid w:val="00CE1FDC"/>
    <w:rsid w:val="00CE6879"/>
    <w:rsid w:val="00D03AD7"/>
    <w:rsid w:val="00D50BCA"/>
    <w:rsid w:val="00D62E04"/>
    <w:rsid w:val="00D72F2A"/>
    <w:rsid w:val="00D818AE"/>
    <w:rsid w:val="00DC7AA4"/>
    <w:rsid w:val="00E007B6"/>
    <w:rsid w:val="00E873E1"/>
    <w:rsid w:val="00EC1254"/>
    <w:rsid w:val="00EE4D78"/>
    <w:rsid w:val="00EF0A25"/>
    <w:rsid w:val="00F15F7D"/>
    <w:rsid w:val="00F45C22"/>
    <w:rsid w:val="00F726A0"/>
    <w:rsid w:val="00FC1E14"/>
    <w:rsid w:val="00FD36CF"/>
    <w:rsid w:val="00FE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5461-178E-4F7E-8F52-213AD3D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331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443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rsid w:val="00443310"/>
    <w:pPr>
      <w:widowControl w:val="0"/>
      <w:suppressAutoHyphens/>
      <w:autoSpaceDN w:val="0"/>
      <w:spacing w:after="0" w:line="240" w:lineRule="auto"/>
      <w:textAlignment w:val="baseline"/>
    </w:pPr>
    <w:rPr>
      <w:rFonts w:ascii="Calibri" w:eastAsia="Calibri" w:hAnsi="Calibri" w:cs="Times New Roman"/>
      <w:lang w:val="en-US"/>
    </w:rPr>
  </w:style>
  <w:style w:type="paragraph" w:styleId="ListParagraph">
    <w:name w:val="List Paragraph"/>
    <w:basedOn w:val="Normal"/>
    <w:uiPriority w:val="34"/>
    <w:qFormat/>
    <w:rsid w:val="00106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5</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52</cp:revision>
  <dcterms:created xsi:type="dcterms:W3CDTF">2017-05-08T10:38:00Z</dcterms:created>
  <dcterms:modified xsi:type="dcterms:W3CDTF">2017-05-22T13:27:00Z</dcterms:modified>
</cp:coreProperties>
</file>