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82C7" w14:textId="77777777" w:rsidR="00A85780" w:rsidRPr="00C7493E" w:rsidRDefault="00A85780" w:rsidP="00A85780">
      <w:pPr>
        <w:jc w:val="center"/>
        <w:rPr>
          <w:rFonts w:ascii="Comic Sans MS" w:eastAsia="Times New Roman" w:hAnsi="Comic Sans MS" w:cs="Times New Roman"/>
          <w:b/>
          <w:bCs/>
          <w:sz w:val="96"/>
          <w:szCs w:val="96"/>
          <w:lang w:eastAsia="en-GB"/>
        </w:rPr>
      </w:pPr>
      <w:r w:rsidRPr="00C7493E">
        <w:rPr>
          <w:rFonts w:ascii="Comic Sans MS" w:eastAsia="Times New Roman" w:hAnsi="Comic Sans MS" w:cs="Times New Roman"/>
          <w:b/>
          <w:bCs/>
          <w:sz w:val="96"/>
          <w:szCs w:val="96"/>
          <w:lang w:eastAsia="en-GB"/>
        </w:rPr>
        <w:t xml:space="preserve">Tannochside </w:t>
      </w:r>
    </w:p>
    <w:p w14:paraId="44742524" w14:textId="5230B1B2" w:rsidR="00A85780" w:rsidRPr="00C7493E" w:rsidRDefault="00A85780" w:rsidP="00A85780">
      <w:pPr>
        <w:jc w:val="center"/>
        <w:rPr>
          <w:rFonts w:ascii="Comic Sans MS" w:eastAsia="Times New Roman" w:hAnsi="Comic Sans MS" w:cs="Times New Roman"/>
          <w:b/>
          <w:bCs/>
          <w:sz w:val="96"/>
          <w:szCs w:val="96"/>
          <w:lang w:eastAsia="en-GB"/>
        </w:rPr>
      </w:pPr>
      <w:r w:rsidRPr="00C7493E">
        <w:rPr>
          <w:rFonts w:ascii="Comic Sans MS" w:eastAsia="Times New Roman" w:hAnsi="Comic Sans MS" w:cs="Times New Roman"/>
          <w:b/>
          <w:bCs/>
          <w:sz w:val="96"/>
          <w:szCs w:val="96"/>
          <w:lang w:eastAsia="en-GB"/>
        </w:rPr>
        <w:t>Primary School</w:t>
      </w:r>
    </w:p>
    <w:p w14:paraId="4C08ED62" w14:textId="311DCD0F" w:rsidR="00A85780" w:rsidRDefault="00E712A0" w:rsidP="00A85780">
      <w:pPr>
        <w:jc w:val="center"/>
        <w:rPr>
          <w:rFonts w:ascii="Comic Sans MS" w:eastAsia="Times New Roman" w:hAnsi="Comic Sans MS" w:cs="Times New Roman"/>
          <w:b/>
          <w:bCs/>
          <w:sz w:val="72"/>
          <w:szCs w:val="72"/>
          <w:lang w:eastAsia="en-GB"/>
        </w:rPr>
      </w:pPr>
      <w:r>
        <w:rPr>
          <w:rFonts w:ascii="Comic Sans MS" w:eastAsia="Times New Roman" w:hAnsi="Comic Sans MS" w:cs="Times New Roman"/>
          <w:b/>
          <w:bCs/>
          <w:noProof/>
          <w:sz w:val="72"/>
          <w:szCs w:val="72"/>
          <w:lang w:eastAsia="en-GB"/>
        </w:rPr>
        <w:drawing>
          <wp:anchor distT="0" distB="0" distL="114300" distR="114300" simplePos="0" relativeHeight="251659264" behindDoc="0" locked="0" layoutInCell="1" allowOverlap="1" wp14:anchorId="7B9D711F" wp14:editId="2ED53C31">
            <wp:simplePos x="0" y="0"/>
            <wp:positionH relativeFrom="margin">
              <wp:posOffset>2239645</wp:posOffset>
            </wp:positionH>
            <wp:positionV relativeFrom="paragraph">
              <wp:posOffset>241184</wp:posOffset>
            </wp:positionV>
            <wp:extent cx="2298700" cy="229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8700" cy="229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17459" w14:textId="7E59DB68" w:rsidR="00A85780" w:rsidRPr="00A85780" w:rsidRDefault="00A85780" w:rsidP="00A85780">
      <w:pPr>
        <w:rPr>
          <w:rFonts w:ascii="Comic Sans MS" w:eastAsia="Times New Roman" w:hAnsi="Comic Sans MS" w:cs="Times New Roman"/>
          <w:b/>
          <w:bCs/>
          <w:sz w:val="72"/>
          <w:szCs w:val="72"/>
          <w:lang w:eastAsia="en-GB"/>
        </w:rPr>
      </w:pPr>
    </w:p>
    <w:p w14:paraId="43DE82DA" w14:textId="77777777" w:rsidR="00A85780" w:rsidRDefault="00A85780" w:rsidP="00A85780">
      <w:pPr>
        <w:jc w:val="center"/>
        <w:rPr>
          <w:rFonts w:ascii="Comic Sans MS" w:eastAsia="Times New Roman" w:hAnsi="Comic Sans MS" w:cs="Times New Roman"/>
          <w:b/>
          <w:bCs/>
          <w:sz w:val="72"/>
          <w:szCs w:val="72"/>
          <w:lang w:eastAsia="en-GB"/>
        </w:rPr>
      </w:pPr>
    </w:p>
    <w:p w14:paraId="23B2DB4C" w14:textId="77777777" w:rsidR="00C7493E" w:rsidRPr="00C7493E" w:rsidRDefault="00C7493E" w:rsidP="00C7493E">
      <w:pPr>
        <w:jc w:val="center"/>
        <w:rPr>
          <w:rFonts w:ascii="Comic Sans MS" w:eastAsia="Times New Roman" w:hAnsi="Comic Sans MS" w:cs="Times New Roman"/>
          <w:b/>
          <w:bCs/>
          <w:sz w:val="52"/>
          <w:szCs w:val="52"/>
          <w:lang w:eastAsia="en-GB"/>
        </w:rPr>
      </w:pPr>
    </w:p>
    <w:p w14:paraId="558CEBC1" w14:textId="7992BE26" w:rsidR="00A85780" w:rsidRPr="003C270E" w:rsidRDefault="00A76F63" w:rsidP="00192D61">
      <w:pPr>
        <w:jc w:val="center"/>
        <w:rPr>
          <w:rFonts w:ascii="Comic Sans MS" w:eastAsia="Times New Roman" w:hAnsi="Comic Sans MS" w:cs="Times New Roman"/>
          <w:b/>
          <w:bCs/>
          <w:sz w:val="72"/>
          <w:szCs w:val="72"/>
          <w:lang w:eastAsia="en-GB"/>
        </w:rPr>
      </w:pPr>
      <w:r>
        <w:rPr>
          <w:rFonts w:ascii="Comic Sans MS" w:eastAsia="Times New Roman" w:hAnsi="Comic Sans MS" w:cs="Times New Roman"/>
          <w:b/>
          <w:bCs/>
          <w:sz w:val="72"/>
          <w:szCs w:val="72"/>
          <w:lang w:eastAsia="en-GB"/>
        </w:rPr>
        <w:t xml:space="preserve">School Clubs </w:t>
      </w:r>
    </w:p>
    <w:p w14:paraId="734C8913" w14:textId="64F20856" w:rsidR="00A85780" w:rsidRPr="00A76F63" w:rsidRDefault="00A85780" w:rsidP="00A76F63">
      <w:pPr>
        <w:jc w:val="center"/>
        <w:rPr>
          <w:rFonts w:ascii="Comic Sans MS" w:eastAsia="Times New Roman" w:hAnsi="Comic Sans MS" w:cs="Times New Roman"/>
          <w:b/>
          <w:bCs/>
          <w:sz w:val="72"/>
          <w:szCs w:val="72"/>
          <w:lang w:eastAsia="en-GB"/>
        </w:rPr>
      </w:pPr>
      <w:r w:rsidRPr="003C270E">
        <w:rPr>
          <w:rFonts w:ascii="Comic Sans MS" w:eastAsia="Times New Roman" w:hAnsi="Comic Sans MS" w:cs="Times New Roman"/>
          <w:b/>
          <w:bCs/>
          <w:sz w:val="72"/>
          <w:szCs w:val="72"/>
          <w:lang w:eastAsia="en-GB"/>
        </w:rPr>
        <w:t>2</w:t>
      </w:r>
      <w:r w:rsidR="003C270E" w:rsidRPr="003C270E">
        <w:rPr>
          <w:rFonts w:ascii="Comic Sans MS" w:eastAsia="Times New Roman" w:hAnsi="Comic Sans MS" w:cs="Times New Roman"/>
          <w:b/>
          <w:bCs/>
          <w:sz w:val="72"/>
          <w:szCs w:val="72"/>
          <w:lang w:eastAsia="en-GB"/>
        </w:rPr>
        <w:t>5-26</w:t>
      </w:r>
    </w:p>
    <w:p w14:paraId="5545BAAE" w14:textId="0410621D" w:rsidR="00A85780" w:rsidRDefault="00192D61">
      <w:pPr>
        <w:rPr>
          <w:rFonts w:ascii="Comic Sans MS" w:eastAsia="Times New Roman" w:hAnsi="Comic Sans MS" w:cs="Times New Roman"/>
          <w:b/>
          <w:bCs/>
          <w:sz w:val="24"/>
          <w:szCs w:val="24"/>
          <w:lang w:eastAsia="en-GB"/>
        </w:rPr>
      </w:pPr>
      <w:r w:rsidRPr="003C270E">
        <w:rPr>
          <w:noProof/>
          <w:sz w:val="72"/>
          <w:szCs w:val="72"/>
        </w:rPr>
        <w:drawing>
          <wp:anchor distT="0" distB="0" distL="114300" distR="114300" simplePos="0" relativeHeight="251657216" behindDoc="0" locked="0" layoutInCell="1" allowOverlap="1" wp14:anchorId="6A590264" wp14:editId="48FCD1EE">
            <wp:simplePos x="0" y="0"/>
            <wp:positionH relativeFrom="margin">
              <wp:posOffset>2834640</wp:posOffset>
            </wp:positionH>
            <wp:positionV relativeFrom="paragraph">
              <wp:posOffset>175895</wp:posOffset>
            </wp:positionV>
            <wp:extent cx="992505" cy="2752725"/>
            <wp:effectExtent l="0" t="0" r="0" b="0"/>
            <wp:wrapNone/>
            <wp:docPr id="3" name="Picture 3" descr="A poster with text and a shield with red and blue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00755" name="Picture 1882200755" descr="A poster with text and a shield with red and blue star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2505" cy="2752725"/>
                    </a:xfrm>
                    <a:prstGeom prst="rect">
                      <a:avLst/>
                    </a:prstGeom>
                  </pic:spPr>
                </pic:pic>
              </a:graphicData>
            </a:graphic>
            <wp14:sizeRelH relativeFrom="margin">
              <wp14:pctWidth>0</wp14:pctWidth>
            </wp14:sizeRelH>
            <wp14:sizeRelV relativeFrom="margin">
              <wp14:pctHeight>0</wp14:pctHeight>
            </wp14:sizeRelV>
          </wp:anchor>
        </w:drawing>
      </w:r>
    </w:p>
    <w:p w14:paraId="4C7BF17D" w14:textId="1C26CCD8" w:rsidR="00A85780" w:rsidRDefault="00A85780">
      <w:pPr>
        <w:rPr>
          <w:rFonts w:ascii="Comic Sans MS" w:eastAsia="Times New Roman" w:hAnsi="Comic Sans MS" w:cs="Times New Roman"/>
          <w:b/>
          <w:bCs/>
          <w:sz w:val="24"/>
          <w:szCs w:val="24"/>
          <w:lang w:eastAsia="en-GB"/>
        </w:rPr>
      </w:pPr>
      <w:r>
        <w:rPr>
          <w:rFonts w:ascii="Comic Sans MS" w:eastAsia="Times New Roman" w:hAnsi="Comic Sans MS" w:cs="Times New Roman"/>
          <w:b/>
          <w:bCs/>
          <w:sz w:val="24"/>
          <w:szCs w:val="24"/>
          <w:lang w:eastAsia="en-GB"/>
        </w:rPr>
        <w:br w:type="page"/>
      </w:r>
    </w:p>
    <w:p w14:paraId="4004AEA4" w14:textId="4F1369F9" w:rsidR="003C270E" w:rsidRDefault="004E0461" w:rsidP="003C270E">
      <w:pPr>
        <w:spacing w:after="0" w:line="240" w:lineRule="auto"/>
        <w:rPr>
          <w:rFonts w:ascii="Comic Sans MS" w:eastAsia="Times New Roman" w:hAnsi="Comic Sans MS" w:cs="Times New Roman"/>
          <w:b/>
          <w:bCs/>
          <w:sz w:val="24"/>
          <w:szCs w:val="24"/>
          <w:u w:val="single"/>
          <w:lang w:eastAsia="en-GB"/>
        </w:rPr>
      </w:pPr>
      <w:r w:rsidRPr="00377A90">
        <w:rPr>
          <w:rFonts w:ascii="Comic Sans MS" w:eastAsia="Times New Roman" w:hAnsi="Comic Sans MS" w:cs="Times New Roman"/>
          <w:b/>
          <w:bCs/>
          <w:sz w:val="24"/>
          <w:szCs w:val="24"/>
          <w:u w:val="single"/>
          <w:lang w:eastAsia="en-GB"/>
        </w:rPr>
        <w:lastRenderedPageBreak/>
        <w:t>Rationale</w:t>
      </w:r>
    </w:p>
    <w:p w14:paraId="52EBF8A2" w14:textId="7B3666D4"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After school clubs play a vital role in supporting the holistic development of children and young people in Scotland, directly complementing the aims and values of the Curriculum for Excellence (CfE). As a national framework designed to ensure that learners become Successful Learners, Confident Individuals, Responsible Citizens, and Effective Contributors, the CfE emphasizes not only academic attainment but also personal development, creativity, and active participation in society. After school clubs offer a unique, informal context in which these capacities can be nurtured.</w:t>
      </w:r>
    </w:p>
    <w:p w14:paraId="302726E2" w14:textId="1ABA6160" w:rsidR="00192D61" w:rsidRPr="00192D61" w:rsidRDefault="00192D61" w:rsidP="00192D61">
      <w:pPr>
        <w:spacing w:after="0" w:line="240" w:lineRule="auto"/>
        <w:rPr>
          <w:rFonts w:ascii="Comic Sans MS" w:eastAsia="Times New Roman" w:hAnsi="Comic Sans MS" w:cs="Times New Roman"/>
          <w:sz w:val="24"/>
          <w:szCs w:val="24"/>
          <w:u w:val="single"/>
          <w:lang w:eastAsia="en-GB"/>
        </w:rPr>
      </w:pPr>
      <w:r w:rsidRPr="00192D61">
        <w:rPr>
          <w:rFonts w:ascii="Comic Sans MS" w:eastAsia="Times New Roman" w:hAnsi="Comic Sans MS" w:cs="Times New Roman"/>
          <w:sz w:val="24"/>
          <w:szCs w:val="24"/>
          <w:lang w:eastAsia="en-GB"/>
        </w:rPr>
        <w:br/>
      </w:r>
      <w:r w:rsidRPr="00192D61">
        <w:rPr>
          <w:rFonts w:ascii="Comic Sans MS" w:eastAsia="Times New Roman" w:hAnsi="Comic Sans MS" w:cs="Times New Roman"/>
          <w:b/>
          <w:bCs/>
          <w:sz w:val="24"/>
          <w:szCs w:val="24"/>
          <w:u w:val="single"/>
          <w:lang w:eastAsia="en-GB"/>
        </w:rPr>
        <w:t>Supporting the Four Capacities of CfE</w:t>
      </w:r>
    </w:p>
    <w:p w14:paraId="690B6B6A" w14:textId="77777777" w:rsidR="00192D61" w:rsidRPr="00192D61" w:rsidRDefault="00192D61" w:rsidP="00192D61">
      <w:pPr>
        <w:numPr>
          <w:ilvl w:val="0"/>
          <w:numId w:val="20"/>
        </w:num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Successful Learners: Clubs focused on academic support, such as homework clubs, science clubs, or reading groups, reinforce classroom learning in a less formal environment. These clubs can help learners engage more deeply with subject matter and develop independent study habits.</w:t>
      </w:r>
    </w:p>
    <w:p w14:paraId="7624AE00" w14:textId="77777777" w:rsidR="00192D61" w:rsidRPr="00192D61" w:rsidRDefault="00192D61" w:rsidP="00192D61">
      <w:pPr>
        <w:numPr>
          <w:ilvl w:val="0"/>
          <w:numId w:val="20"/>
        </w:num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Confident Individuals: Participation in arts, sports, and performance-based clubs helps young people build self-esteem, develop resilience, and express themselves creatively and confidently in a safe, supportive space.</w:t>
      </w:r>
    </w:p>
    <w:p w14:paraId="783436CC" w14:textId="77777777" w:rsidR="00192D61" w:rsidRPr="00192D61" w:rsidRDefault="00192D61" w:rsidP="00192D61">
      <w:pPr>
        <w:numPr>
          <w:ilvl w:val="0"/>
          <w:numId w:val="20"/>
        </w:num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Responsible Citizens: Clubs that engage with the community, sustainability, and social justice themes allow learners to explore global citizenship, environmental awareness, and ethical responsibility—key priorities within the CfE.</w:t>
      </w:r>
    </w:p>
    <w:p w14:paraId="0627399B" w14:textId="77777777" w:rsidR="00192D61" w:rsidRDefault="00192D61" w:rsidP="00192D61">
      <w:pPr>
        <w:numPr>
          <w:ilvl w:val="0"/>
          <w:numId w:val="20"/>
        </w:num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Effective Contributors: Team-based clubs, such as debating societies, enterprise groups, or sports teams, develop skills in communication, leadership, collaboration, and problem-solving, which are all essential for meaningful participation in society and the workforce.</w:t>
      </w:r>
    </w:p>
    <w:p w14:paraId="7615BC8E" w14:textId="77777777" w:rsidR="00192D61" w:rsidRPr="00192D61" w:rsidRDefault="00192D61" w:rsidP="00192D61">
      <w:pPr>
        <w:spacing w:after="0" w:line="240" w:lineRule="auto"/>
        <w:ind w:left="720"/>
        <w:rPr>
          <w:rFonts w:ascii="Comic Sans MS" w:eastAsia="Times New Roman" w:hAnsi="Comic Sans MS" w:cs="Times New Roman"/>
          <w:sz w:val="24"/>
          <w:szCs w:val="24"/>
          <w:lang w:eastAsia="en-GB"/>
        </w:rPr>
      </w:pPr>
    </w:p>
    <w:p w14:paraId="7152A297" w14:textId="1AC05BEB" w:rsidR="00192D61" w:rsidRPr="00192D61" w:rsidRDefault="00192D61" w:rsidP="00192D61">
      <w:pPr>
        <w:spacing w:after="0" w:line="240" w:lineRule="auto"/>
        <w:rPr>
          <w:rFonts w:ascii="Comic Sans MS" w:eastAsia="Times New Roman" w:hAnsi="Comic Sans MS" w:cs="Times New Roman"/>
          <w:sz w:val="24"/>
          <w:szCs w:val="24"/>
          <w:u w:val="single"/>
          <w:lang w:eastAsia="en-GB"/>
        </w:rPr>
      </w:pPr>
      <w:r w:rsidRPr="00192D61">
        <w:rPr>
          <w:rFonts w:ascii="Comic Sans MS" w:eastAsia="Times New Roman" w:hAnsi="Comic Sans MS" w:cs="Times New Roman"/>
          <w:b/>
          <w:bCs/>
          <w:sz w:val="24"/>
          <w:szCs w:val="24"/>
          <w:u w:val="single"/>
          <w:lang w:eastAsia="en-GB"/>
        </w:rPr>
        <w:t>Enhancing Equity and Inclusion</w:t>
      </w:r>
      <w:r w:rsidRPr="00192D61">
        <w:rPr>
          <w:rFonts w:ascii="Comic Sans MS" w:eastAsia="Times New Roman" w:hAnsi="Comic Sans MS" w:cs="Times New Roman"/>
          <w:sz w:val="24"/>
          <w:szCs w:val="24"/>
          <w:lang w:eastAsia="en-GB"/>
        </w:rPr>
        <w:br/>
        <w:t xml:space="preserve">After school clubs can play a significant role in reducing barriers to participation and achievement, especially for learners </w:t>
      </w:r>
      <w:r w:rsidR="00583004">
        <w:rPr>
          <w:rFonts w:ascii="Comic Sans MS" w:eastAsia="Times New Roman" w:hAnsi="Comic Sans MS" w:cs="Times New Roman"/>
          <w:sz w:val="24"/>
          <w:szCs w:val="24"/>
          <w:lang w:eastAsia="en-GB"/>
        </w:rPr>
        <w:t>in the key poverty indicator brackets</w:t>
      </w:r>
      <w:r w:rsidRPr="00192D61">
        <w:rPr>
          <w:rFonts w:ascii="Comic Sans MS" w:eastAsia="Times New Roman" w:hAnsi="Comic Sans MS" w:cs="Times New Roman"/>
          <w:sz w:val="24"/>
          <w:szCs w:val="24"/>
          <w:lang w:eastAsia="en-GB"/>
        </w:rPr>
        <w:t>. By providing access to enriching experiences that may not be available at home, these clubs help level the playing field and support the CfE’s commitment to equity and excellence.</w:t>
      </w:r>
    </w:p>
    <w:p w14:paraId="575AF20E" w14:textId="58B2B083" w:rsidR="00192D61" w:rsidRPr="00192D61" w:rsidRDefault="00192D61" w:rsidP="00192D61">
      <w:pPr>
        <w:spacing w:after="0" w:line="240" w:lineRule="auto"/>
        <w:rPr>
          <w:rFonts w:ascii="Comic Sans MS" w:eastAsia="Times New Roman" w:hAnsi="Comic Sans MS" w:cs="Times New Roman"/>
          <w:sz w:val="24"/>
          <w:szCs w:val="24"/>
          <w:u w:val="single"/>
          <w:lang w:eastAsia="en-GB"/>
        </w:rPr>
      </w:pPr>
      <w:r w:rsidRPr="00192D61">
        <w:rPr>
          <w:rFonts w:ascii="Comic Sans MS" w:eastAsia="Times New Roman" w:hAnsi="Comic Sans MS" w:cs="Times New Roman"/>
          <w:sz w:val="24"/>
          <w:szCs w:val="24"/>
          <w:lang w:eastAsia="en-GB"/>
        </w:rPr>
        <w:br/>
      </w:r>
      <w:r w:rsidRPr="00192D61">
        <w:rPr>
          <w:rFonts w:ascii="Comic Sans MS" w:eastAsia="Times New Roman" w:hAnsi="Comic Sans MS" w:cs="Times New Roman"/>
          <w:b/>
          <w:bCs/>
          <w:sz w:val="24"/>
          <w:szCs w:val="24"/>
          <w:u w:val="single"/>
          <w:lang w:eastAsia="en-GB"/>
        </w:rPr>
        <w:t>Encouraging Interdisciplinary Learning and Skills Development</w:t>
      </w:r>
    </w:p>
    <w:p w14:paraId="3F54AA7D" w14:textId="702F2ED1"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The CfE promotes interdisciplinary learning through contexts that allow young people to make connections across different areas of the curriculum. Many after school clubs are naturally interdisciplinary—e.g., eco clubs combine science, geography, citizenship, and literacy—providing meaningful, real-world applications of classroom learning.</w:t>
      </w:r>
    </w:p>
    <w:p w14:paraId="4F480351" w14:textId="110FA846" w:rsidR="00192D61" w:rsidRPr="00192D61" w:rsidRDefault="00192D61" w:rsidP="00192D61">
      <w:pPr>
        <w:spacing w:after="0" w:line="240" w:lineRule="auto"/>
        <w:rPr>
          <w:rFonts w:ascii="Comic Sans MS" w:eastAsia="Times New Roman" w:hAnsi="Comic Sans MS" w:cs="Times New Roman"/>
          <w:sz w:val="24"/>
          <w:szCs w:val="24"/>
          <w:u w:val="single"/>
          <w:lang w:eastAsia="en-GB"/>
        </w:rPr>
      </w:pPr>
      <w:r w:rsidRPr="00192D61">
        <w:rPr>
          <w:rFonts w:ascii="Comic Sans MS" w:eastAsia="Times New Roman" w:hAnsi="Comic Sans MS" w:cs="Times New Roman"/>
          <w:sz w:val="24"/>
          <w:szCs w:val="24"/>
          <w:lang w:eastAsia="en-GB"/>
        </w:rPr>
        <w:br/>
      </w:r>
      <w:r w:rsidRPr="00192D61">
        <w:rPr>
          <w:rFonts w:ascii="Comic Sans MS" w:eastAsia="Times New Roman" w:hAnsi="Comic Sans MS" w:cs="Times New Roman"/>
          <w:b/>
          <w:bCs/>
          <w:sz w:val="24"/>
          <w:szCs w:val="24"/>
          <w:u w:val="single"/>
          <w:lang w:eastAsia="en-GB"/>
        </w:rPr>
        <w:t>Promoting Health and Wellbeing</w:t>
      </w:r>
    </w:p>
    <w:p w14:paraId="7F9C9C52" w14:textId="77777777"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Health and wellbeing is a central component of CfE, and after school activities support this through physical activity, mental health support, and the development of positive relationships. Sports, mindfulness sessions, or creative arts clubs contribute significantly to young people’s emotional and physical wellbeing.</w:t>
      </w:r>
    </w:p>
    <w:p w14:paraId="3625EE46" w14:textId="77777777"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br/>
      </w:r>
    </w:p>
    <w:p w14:paraId="5D710133" w14:textId="77777777" w:rsid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br/>
      </w:r>
    </w:p>
    <w:p w14:paraId="61BF34AD" w14:textId="0CF2E612" w:rsidR="00192D61" w:rsidRPr="00192D61" w:rsidRDefault="00192D61" w:rsidP="00192D61">
      <w:pPr>
        <w:spacing w:after="0" w:line="240" w:lineRule="auto"/>
        <w:rPr>
          <w:rFonts w:ascii="Comic Sans MS" w:eastAsia="Times New Roman" w:hAnsi="Comic Sans MS" w:cs="Times New Roman"/>
          <w:sz w:val="24"/>
          <w:szCs w:val="24"/>
          <w:u w:val="single"/>
          <w:lang w:eastAsia="en-GB"/>
        </w:rPr>
      </w:pPr>
      <w:r w:rsidRPr="00192D61">
        <w:rPr>
          <w:rFonts w:ascii="Comic Sans MS" w:eastAsia="Times New Roman" w:hAnsi="Comic Sans MS" w:cs="Times New Roman"/>
          <w:b/>
          <w:bCs/>
          <w:sz w:val="24"/>
          <w:szCs w:val="24"/>
          <w:u w:val="single"/>
          <w:lang w:eastAsia="en-GB"/>
        </w:rPr>
        <w:lastRenderedPageBreak/>
        <w:t>Building Relationships and Positive School Ethos</w:t>
      </w:r>
    </w:p>
    <w:p w14:paraId="7EBAEA5A" w14:textId="148BA74E" w:rsid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After school clubs foster strong relationships between learners and staff outside of the formal classroom setting. These relationships contribute to a positive school ethos and culture, where young people feel valued, supported, and connected to their learning community.</w:t>
      </w:r>
    </w:p>
    <w:p w14:paraId="626F4687" w14:textId="77777777" w:rsidR="003F4083" w:rsidRDefault="003F4083" w:rsidP="00192D61">
      <w:pPr>
        <w:spacing w:after="0" w:line="240" w:lineRule="auto"/>
        <w:rPr>
          <w:rFonts w:ascii="Comic Sans MS" w:eastAsia="Times New Roman" w:hAnsi="Comic Sans MS" w:cs="Times New Roman"/>
          <w:sz w:val="24"/>
          <w:szCs w:val="24"/>
          <w:lang w:eastAsia="en-GB"/>
        </w:rPr>
      </w:pPr>
    </w:p>
    <w:p w14:paraId="713CEEF0" w14:textId="404608E7" w:rsidR="00F33F42" w:rsidRDefault="00F33F42" w:rsidP="00F33F42">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In Tannochside Primary School, the Principal Teacher with</w:t>
      </w:r>
      <w:r>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 xml:space="preserve">responsibility </w:t>
      </w:r>
      <w:r>
        <w:rPr>
          <w:rFonts w:ascii="Comic Sans MS" w:eastAsia="Times New Roman" w:hAnsi="Comic Sans MS" w:cs="Times New Roman"/>
          <w:sz w:val="24"/>
          <w:szCs w:val="24"/>
          <w:lang w:eastAsia="en-GB"/>
        </w:rPr>
        <w:t xml:space="preserve">for school clubs for session 25-26 is </w:t>
      </w:r>
      <w:r>
        <w:rPr>
          <w:rFonts w:ascii="Comic Sans MS" w:eastAsia="Times New Roman" w:hAnsi="Comic Sans MS" w:cs="Times New Roman"/>
          <w:sz w:val="24"/>
          <w:szCs w:val="24"/>
          <w:lang w:eastAsia="en-GB"/>
        </w:rPr>
        <w:t>Miss Ford</w:t>
      </w:r>
      <w:r>
        <w:rPr>
          <w:rFonts w:ascii="Comic Sans MS" w:eastAsia="Times New Roman" w:hAnsi="Comic Sans MS" w:cs="Times New Roman"/>
          <w:sz w:val="24"/>
          <w:szCs w:val="24"/>
          <w:lang w:eastAsia="en-GB"/>
        </w:rPr>
        <w:t xml:space="preserve"> (</w:t>
      </w:r>
      <w:r>
        <w:rPr>
          <w:rFonts w:ascii="Comic Sans MS" w:eastAsia="Times New Roman" w:hAnsi="Comic Sans MS" w:cs="Times New Roman"/>
          <w:sz w:val="24"/>
          <w:szCs w:val="24"/>
          <w:lang w:eastAsia="en-GB"/>
        </w:rPr>
        <w:t>Acting Principal Teache</w:t>
      </w:r>
      <w:r w:rsidR="00CC73D8">
        <w:rPr>
          <w:rFonts w:ascii="Comic Sans MS" w:eastAsia="Times New Roman" w:hAnsi="Comic Sans MS" w:cs="Times New Roman"/>
          <w:sz w:val="24"/>
          <w:szCs w:val="24"/>
          <w:lang w:eastAsia="en-GB"/>
        </w:rPr>
        <w:t>r). She will liaise with Ali Gardner (NLC Active Schools) to organise after school clubs, taster sessions and events/competitions</w:t>
      </w:r>
      <w:r w:rsidR="00BA22C1">
        <w:rPr>
          <w:rFonts w:ascii="Comic Sans MS" w:eastAsia="Times New Roman" w:hAnsi="Comic Sans MS" w:cs="Times New Roman"/>
          <w:sz w:val="24"/>
          <w:szCs w:val="24"/>
          <w:lang w:eastAsia="en-GB"/>
        </w:rPr>
        <w:t xml:space="preserve"> throughout the year. </w:t>
      </w:r>
    </w:p>
    <w:p w14:paraId="58BB191E" w14:textId="77777777" w:rsidR="00AB3A03" w:rsidRDefault="00AB3A03" w:rsidP="00192D61">
      <w:pPr>
        <w:spacing w:after="0" w:line="240" w:lineRule="auto"/>
        <w:rPr>
          <w:rFonts w:ascii="Comic Sans MS" w:eastAsia="Times New Roman" w:hAnsi="Comic Sans MS" w:cs="Times New Roman"/>
          <w:sz w:val="24"/>
          <w:szCs w:val="24"/>
          <w:lang w:eastAsia="en-GB"/>
        </w:rPr>
      </w:pPr>
    </w:p>
    <w:p w14:paraId="788E0A0F" w14:textId="243E027C" w:rsidR="00AB3A03" w:rsidRDefault="00AB3A03" w:rsidP="00192D61">
      <w:pPr>
        <w:spacing w:after="0" w:line="240" w:lineRule="auto"/>
        <w:rPr>
          <w:rFonts w:ascii="Comic Sans MS" w:eastAsia="Times New Roman" w:hAnsi="Comic Sans MS" w:cs="Times New Roman"/>
          <w:b/>
          <w:bCs/>
          <w:sz w:val="24"/>
          <w:szCs w:val="24"/>
          <w:u w:val="single"/>
          <w:lang w:eastAsia="en-GB"/>
        </w:rPr>
      </w:pPr>
      <w:r>
        <w:rPr>
          <w:rFonts w:ascii="Comic Sans MS" w:eastAsia="Times New Roman" w:hAnsi="Comic Sans MS" w:cs="Times New Roman"/>
          <w:b/>
          <w:bCs/>
          <w:sz w:val="24"/>
          <w:szCs w:val="24"/>
          <w:u w:val="single"/>
          <w:lang w:eastAsia="en-GB"/>
        </w:rPr>
        <w:t>Tannochside Primary School Clubs / Committees</w:t>
      </w:r>
    </w:p>
    <w:p w14:paraId="55FB4D78" w14:textId="70252259" w:rsidR="00AB3A03" w:rsidRDefault="00AB3A03" w:rsidP="00192D61">
      <w:p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Examples of our school clubs / committees this year include:</w:t>
      </w:r>
    </w:p>
    <w:p w14:paraId="2FAD210E" w14:textId="30922968"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Eco</w:t>
      </w:r>
    </w:p>
    <w:p w14:paraId="4F3C4675" w14:textId="2C2E703E"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Rights Respecting</w:t>
      </w:r>
    </w:p>
    <w:p w14:paraId="41D525CA" w14:textId="3D812D4F"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Reading Schools</w:t>
      </w:r>
    </w:p>
    <w:p w14:paraId="56D67C36" w14:textId="7B522A9C"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House Captains/Vice-Captains</w:t>
      </w:r>
    </w:p>
    <w:p w14:paraId="2D97FAD0" w14:textId="393221BE"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After School sports clubs</w:t>
      </w:r>
      <w:r w:rsidR="00BA22C1">
        <w:rPr>
          <w:rFonts w:ascii="Comic Sans MS" w:eastAsia="Times New Roman" w:hAnsi="Comic Sans MS" w:cs="Times New Roman"/>
          <w:sz w:val="24"/>
          <w:szCs w:val="24"/>
          <w:lang w:eastAsia="en-GB"/>
        </w:rPr>
        <w:t xml:space="preserve"> – dance, multi-sports, basketball, tag rugby etc.</w:t>
      </w:r>
    </w:p>
    <w:p w14:paraId="228158C2" w14:textId="02FDD55D"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Gardening Club (parent and child)</w:t>
      </w:r>
    </w:p>
    <w:p w14:paraId="25155D5D" w14:textId="26FDC1BB"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Nourish and Flourish (parent and child)</w:t>
      </w:r>
    </w:p>
    <w:p w14:paraId="14F5F3D3" w14:textId="24F025EB" w:rsidR="00AB3A03" w:rsidRDefault="00AB3A03"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Relax Kids (parent and child)</w:t>
      </w:r>
    </w:p>
    <w:p w14:paraId="4046CA38" w14:textId="293B738C" w:rsidR="00990E50" w:rsidRPr="00AB3A03" w:rsidRDefault="00990E50" w:rsidP="00AB3A03">
      <w:pPr>
        <w:pStyle w:val="ListParagraph"/>
        <w:numPr>
          <w:ilvl w:val="0"/>
          <w:numId w:val="21"/>
        </w:numPr>
        <w:spacing w:after="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Play Leaders</w:t>
      </w:r>
    </w:p>
    <w:p w14:paraId="2C8D3150" w14:textId="01ABAD56"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br/>
      </w:r>
      <w:r w:rsidRPr="00192D61">
        <w:rPr>
          <w:rFonts w:ascii="Comic Sans MS" w:eastAsia="Times New Roman" w:hAnsi="Comic Sans MS" w:cs="Times New Roman"/>
          <w:b/>
          <w:bCs/>
          <w:sz w:val="24"/>
          <w:szCs w:val="24"/>
          <w:u w:val="single"/>
          <w:lang w:eastAsia="en-GB"/>
        </w:rPr>
        <w:t>Conclusion</w:t>
      </w:r>
    </w:p>
    <w:p w14:paraId="69C5494E" w14:textId="7561CE2D" w:rsidR="00192D61" w:rsidRPr="00192D61" w:rsidRDefault="00192D61" w:rsidP="00192D61">
      <w:pPr>
        <w:spacing w:after="0" w:line="240" w:lineRule="auto"/>
        <w:rPr>
          <w:rFonts w:ascii="Comic Sans MS" w:eastAsia="Times New Roman" w:hAnsi="Comic Sans MS" w:cs="Times New Roman"/>
          <w:sz w:val="24"/>
          <w:szCs w:val="24"/>
          <w:lang w:eastAsia="en-GB"/>
        </w:rPr>
      </w:pPr>
      <w:r w:rsidRPr="00192D61">
        <w:rPr>
          <w:rFonts w:ascii="Comic Sans MS" w:eastAsia="Times New Roman" w:hAnsi="Comic Sans MS" w:cs="Times New Roman"/>
          <w:sz w:val="24"/>
          <w:szCs w:val="24"/>
          <w:lang w:eastAsia="en-GB"/>
        </w:rPr>
        <w:t>In alignment with the Curriculum for Excellence, after school clubs are not simply extracurricular—they are co-curricular. They enrich learning, promote equity, and contribute to the development of well-rounded individuals prepared for life beyond school. Continued investment in and recognition of the value of these clubs is essential in realising the full ambitions of the CfE for every learner in Scotland.</w:t>
      </w:r>
    </w:p>
    <w:p w14:paraId="11D6FDB1" w14:textId="77777777" w:rsidR="00192D61" w:rsidRPr="00192D61" w:rsidRDefault="00192D61" w:rsidP="003C270E">
      <w:pPr>
        <w:spacing w:after="0" w:line="240" w:lineRule="auto"/>
        <w:rPr>
          <w:rFonts w:ascii="Comic Sans MS" w:eastAsia="Times New Roman" w:hAnsi="Comic Sans MS" w:cs="Times New Roman"/>
          <w:sz w:val="24"/>
          <w:szCs w:val="24"/>
          <w:lang w:eastAsia="en-GB"/>
        </w:rPr>
      </w:pPr>
    </w:p>
    <w:sectPr w:rsidR="00192D61" w:rsidRPr="00192D61" w:rsidSect="00A85780">
      <w:pgSz w:w="11906" w:h="16838"/>
      <w:pgMar w:top="720" w:right="720" w:bottom="720" w:left="72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25pt;height:374.25pt" o:bullet="t">
        <v:imagedata r:id="rId1" o:title="Tannochside Primary Badge"/>
      </v:shape>
    </w:pict>
  </w:numPicBullet>
  <w:numPicBullet w:numPicBulletId="1">
    <w:pict>
      <v:shape id="_x0000_i1026" type="#_x0000_t75" style="width:375.05pt;height:375.05pt" o:bullet="t">
        <v:imagedata r:id="rId2" o:title="TPS Badge"/>
      </v:shape>
    </w:pict>
  </w:numPicBullet>
  <w:abstractNum w:abstractNumId="0" w15:restartNumberingAfterBreak="0">
    <w:nsid w:val="049615C9"/>
    <w:multiLevelType w:val="hybridMultilevel"/>
    <w:tmpl w:val="0FAEC264"/>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5BDA"/>
    <w:multiLevelType w:val="multilevel"/>
    <w:tmpl w:val="153E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10DAE"/>
    <w:multiLevelType w:val="multilevel"/>
    <w:tmpl w:val="ED7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0884"/>
    <w:multiLevelType w:val="multilevel"/>
    <w:tmpl w:val="AD5C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E33AB"/>
    <w:multiLevelType w:val="hybridMultilevel"/>
    <w:tmpl w:val="E71CE268"/>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C12C61"/>
    <w:multiLevelType w:val="hybridMultilevel"/>
    <w:tmpl w:val="A6662BC6"/>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97B18"/>
    <w:multiLevelType w:val="multilevel"/>
    <w:tmpl w:val="214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265F0"/>
    <w:multiLevelType w:val="multilevel"/>
    <w:tmpl w:val="F788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A848ED"/>
    <w:multiLevelType w:val="multilevel"/>
    <w:tmpl w:val="C4D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322A68"/>
    <w:multiLevelType w:val="hybridMultilevel"/>
    <w:tmpl w:val="0E6A4A02"/>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173C4"/>
    <w:multiLevelType w:val="hybridMultilevel"/>
    <w:tmpl w:val="D878245A"/>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DA7863"/>
    <w:multiLevelType w:val="multilevel"/>
    <w:tmpl w:val="A2B0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C7769E"/>
    <w:multiLevelType w:val="multilevel"/>
    <w:tmpl w:val="DB2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5F2113"/>
    <w:multiLevelType w:val="hybridMultilevel"/>
    <w:tmpl w:val="D4A43920"/>
    <w:lvl w:ilvl="0" w:tplc="D6EEE1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1E25905"/>
    <w:multiLevelType w:val="hybridMultilevel"/>
    <w:tmpl w:val="B726C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82C47"/>
    <w:multiLevelType w:val="multilevel"/>
    <w:tmpl w:val="CCAA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45549"/>
    <w:multiLevelType w:val="hybridMultilevel"/>
    <w:tmpl w:val="5030D72A"/>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666D8"/>
    <w:multiLevelType w:val="multilevel"/>
    <w:tmpl w:val="8E0C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82F54"/>
    <w:multiLevelType w:val="multilevel"/>
    <w:tmpl w:val="E0CEF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25709B"/>
    <w:multiLevelType w:val="multilevel"/>
    <w:tmpl w:val="83CA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2621DB"/>
    <w:multiLevelType w:val="multilevel"/>
    <w:tmpl w:val="1332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858115">
    <w:abstractNumId w:val="15"/>
  </w:num>
  <w:num w:numId="2" w16cid:durableId="1132944639">
    <w:abstractNumId w:val="2"/>
  </w:num>
  <w:num w:numId="3" w16cid:durableId="2055427685">
    <w:abstractNumId w:val="8"/>
  </w:num>
  <w:num w:numId="4" w16cid:durableId="515119957">
    <w:abstractNumId w:val="12"/>
  </w:num>
  <w:num w:numId="5" w16cid:durableId="1280529476">
    <w:abstractNumId w:val="6"/>
  </w:num>
  <w:num w:numId="6" w16cid:durableId="1905725735">
    <w:abstractNumId w:val="3"/>
  </w:num>
  <w:num w:numId="7" w16cid:durableId="1049568673">
    <w:abstractNumId w:val="18"/>
  </w:num>
  <w:num w:numId="8" w16cid:durableId="1576814372">
    <w:abstractNumId w:val="11"/>
  </w:num>
  <w:num w:numId="9" w16cid:durableId="357007287">
    <w:abstractNumId w:val="10"/>
  </w:num>
  <w:num w:numId="10" w16cid:durableId="1196692444">
    <w:abstractNumId w:val="4"/>
  </w:num>
  <w:num w:numId="11" w16cid:durableId="684020080">
    <w:abstractNumId w:val="16"/>
  </w:num>
  <w:num w:numId="12" w16cid:durableId="1907521541">
    <w:abstractNumId w:val="5"/>
  </w:num>
  <w:num w:numId="13" w16cid:durableId="1638101443">
    <w:abstractNumId w:val="0"/>
  </w:num>
  <w:num w:numId="14" w16cid:durableId="1991246953">
    <w:abstractNumId w:val="13"/>
  </w:num>
  <w:num w:numId="15" w16cid:durableId="1063917357">
    <w:abstractNumId w:val="9"/>
  </w:num>
  <w:num w:numId="16" w16cid:durableId="261232610">
    <w:abstractNumId w:val="17"/>
  </w:num>
  <w:num w:numId="17" w16cid:durableId="1458447390">
    <w:abstractNumId w:val="19"/>
  </w:num>
  <w:num w:numId="18" w16cid:durableId="1058817518">
    <w:abstractNumId w:val="7"/>
  </w:num>
  <w:num w:numId="19" w16cid:durableId="127208520">
    <w:abstractNumId w:val="20"/>
  </w:num>
  <w:num w:numId="20" w16cid:durableId="276912892">
    <w:abstractNumId w:val="1"/>
  </w:num>
  <w:num w:numId="21" w16cid:durableId="3890409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61"/>
    <w:rsid w:val="00002706"/>
    <w:rsid w:val="0006089E"/>
    <w:rsid w:val="00090542"/>
    <w:rsid w:val="000B2758"/>
    <w:rsid w:val="000D0576"/>
    <w:rsid w:val="000E0404"/>
    <w:rsid w:val="001046DB"/>
    <w:rsid w:val="00192D61"/>
    <w:rsid w:val="001B536F"/>
    <w:rsid w:val="001C1F9B"/>
    <w:rsid w:val="002857C2"/>
    <w:rsid w:val="002F0A51"/>
    <w:rsid w:val="0034578F"/>
    <w:rsid w:val="00377A90"/>
    <w:rsid w:val="003855D3"/>
    <w:rsid w:val="003A00CF"/>
    <w:rsid w:val="003C270E"/>
    <w:rsid w:val="003F4083"/>
    <w:rsid w:val="00412B4F"/>
    <w:rsid w:val="00447872"/>
    <w:rsid w:val="00453B7F"/>
    <w:rsid w:val="004E0461"/>
    <w:rsid w:val="0056172B"/>
    <w:rsid w:val="00583004"/>
    <w:rsid w:val="005A73E7"/>
    <w:rsid w:val="00665F30"/>
    <w:rsid w:val="006E77A1"/>
    <w:rsid w:val="007C7161"/>
    <w:rsid w:val="007F4C8E"/>
    <w:rsid w:val="0085068E"/>
    <w:rsid w:val="00854DDF"/>
    <w:rsid w:val="008769BE"/>
    <w:rsid w:val="008D492D"/>
    <w:rsid w:val="008E29F0"/>
    <w:rsid w:val="00947E21"/>
    <w:rsid w:val="00990E50"/>
    <w:rsid w:val="00997D6C"/>
    <w:rsid w:val="009C5CF1"/>
    <w:rsid w:val="009F224C"/>
    <w:rsid w:val="00A21A2C"/>
    <w:rsid w:val="00A76F63"/>
    <w:rsid w:val="00A82462"/>
    <w:rsid w:val="00A85780"/>
    <w:rsid w:val="00AB3A03"/>
    <w:rsid w:val="00AE183F"/>
    <w:rsid w:val="00AE2A07"/>
    <w:rsid w:val="00AE6690"/>
    <w:rsid w:val="00B160B5"/>
    <w:rsid w:val="00B7103E"/>
    <w:rsid w:val="00BA22C1"/>
    <w:rsid w:val="00BA64C0"/>
    <w:rsid w:val="00BB6BF1"/>
    <w:rsid w:val="00BE4C84"/>
    <w:rsid w:val="00C61CA2"/>
    <w:rsid w:val="00C7493E"/>
    <w:rsid w:val="00CC73D8"/>
    <w:rsid w:val="00CD08D3"/>
    <w:rsid w:val="00CE7C80"/>
    <w:rsid w:val="00CF1341"/>
    <w:rsid w:val="00D4386A"/>
    <w:rsid w:val="00D44E58"/>
    <w:rsid w:val="00DF27E3"/>
    <w:rsid w:val="00E07866"/>
    <w:rsid w:val="00E37E83"/>
    <w:rsid w:val="00E6273E"/>
    <w:rsid w:val="00E712A0"/>
    <w:rsid w:val="00E72977"/>
    <w:rsid w:val="00EA0995"/>
    <w:rsid w:val="00F04450"/>
    <w:rsid w:val="00F25143"/>
    <w:rsid w:val="00F33F42"/>
    <w:rsid w:val="00F74D4B"/>
    <w:rsid w:val="00F85F8E"/>
    <w:rsid w:val="00F87080"/>
    <w:rsid w:val="00FD5AB7"/>
    <w:rsid w:val="00FD5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1125"/>
  <w15:chartTrackingRefBased/>
  <w15:docId w15:val="{03BF9FFD-72A0-4971-8A29-EE198E83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E046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E046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46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E0461"/>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4E0461"/>
    <w:rPr>
      <w:b/>
      <w:bCs/>
    </w:rPr>
  </w:style>
  <w:style w:type="paragraph" w:styleId="ListParagraph">
    <w:name w:val="List Paragraph"/>
    <w:basedOn w:val="Normal"/>
    <w:uiPriority w:val="34"/>
    <w:qFormat/>
    <w:rsid w:val="00E6273E"/>
    <w:pPr>
      <w:ind w:left="720"/>
      <w:contextualSpacing/>
    </w:pPr>
  </w:style>
  <w:style w:type="paragraph" w:styleId="NormalWeb">
    <w:name w:val="Normal (Web)"/>
    <w:basedOn w:val="Normal"/>
    <w:uiPriority w:val="99"/>
    <w:unhideWhenUsed/>
    <w:rsid w:val="00E6273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03101">
      <w:bodyDiv w:val="1"/>
      <w:marLeft w:val="0"/>
      <w:marRight w:val="0"/>
      <w:marTop w:val="0"/>
      <w:marBottom w:val="0"/>
      <w:divBdr>
        <w:top w:val="none" w:sz="0" w:space="0" w:color="auto"/>
        <w:left w:val="none" w:sz="0" w:space="0" w:color="auto"/>
        <w:bottom w:val="none" w:sz="0" w:space="0" w:color="auto"/>
        <w:right w:val="none" w:sz="0" w:space="0" w:color="auto"/>
      </w:divBdr>
    </w:div>
    <w:div w:id="126747991">
      <w:bodyDiv w:val="1"/>
      <w:marLeft w:val="0"/>
      <w:marRight w:val="0"/>
      <w:marTop w:val="0"/>
      <w:marBottom w:val="0"/>
      <w:divBdr>
        <w:top w:val="none" w:sz="0" w:space="0" w:color="auto"/>
        <w:left w:val="none" w:sz="0" w:space="0" w:color="auto"/>
        <w:bottom w:val="none" w:sz="0" w:space="0" w:color="auto"/>
        <w:right w:val="none" w:sz="0" w:space="0" w:color="auto"/>
      </w:divBdr>
    </w:div>
    <w:div w:id="935870511">
      <w:bodyDiv w:val="1"/>
      <w:marLeft w:val="0"/>
      <w:marRight w:val="0"/>
      <w:marTop w:val="0"/>
      <w:marBottom w:val="0"/>
      <w:divBdr>
        <w:top w:val="none" w:sz="0" w:space="0" w:color="auto"/>
        <w:left w:val="none" w:sz="0" w:space="0" w:color="auto"/>
        <w:bottom w:val="none" w:sz="0" w:space="0" w:color="auto"/>
        <w:right w:val="none" w:sz="0" w:space="0" w:color="auto"/>
      </w:divBdr>
    </w:div>
    <w:div w:id="1124274960">
      <w:bodyDiv w:val="1"/>
      <w:marLeft w:val="0"/>
      <w:marRight w:val="0"/>
      <w:marTop w:val="0"/>
      <w:marBottom w:val="0"/>
      <w:divBdr>
        <w:top w:val="none" w:sz="0" w:space="0" w:color="auto"/>
        <w:left w:val="none" w:sz="0" w:space="0" w:color="auto"/>
        <w:bottom w:val="none" w:sz="0" w:space="0" w:color="auto"/>
        <w:right w:val="none" w:sz="0" w:space="0" w:color="auto"/>
      </w:divBdr>
    </w:div>
    <w:div w:id="1152714828">
      <w:bodyDiv w:val="1"/>
      <w:marLeft w:val="0"/>
      <w:marRight w:val="0"/>
      <w:marTop w:val="0"/>
      <w:marBottom w:val="0"/>
      <w:divBdr>
        <w:top w:val="none" w:sz="0" w:space="0" w:color="auto"/>
        <w:left w:val="none" w:sz="0" w:space="0" w:color="auto"/>
        <w:bottom w:val="none" w:sz="0" w:space="0" w:color="auto"/>
        <w:right w:val="none" w:sz="0" w:space="0" w:color="auto"/>
      </w:divBdr>
    </w:div>
    <w:div w:id="1193494651">
      <w:bodyDiv w:val="1"/>
      <w:marLeft w:val="0"/>
      <w:marRight w:val="0"/>
      <w:marTop w:val="0"/>
      <w:marBottom w:val="0"/>
      <w:divBdr>
        <w:top w:val="none" w:sz="0" w:space="0" w:color="auto"/>
        <w:left w:val="none" w:sz="0" w:space="0" w:color="auto"/>
        <w:bottom w:val="none" w:sz="0" w:space="0" w:color="auto"/>
        <w:right w:val="none" w:sz="0" w:space="0" w:color="auto"/>
      </w:divBdr>
    </w:div>
    <w:div w:id="1265112941">
      <w:bodyDiv w:val="1"/>
      <w:marLeft w:val="0"/>
      <w:marRight w:val="0"/>
      <w:marTop w:val="0"/>
      <w:marBottom w:val="0"/>
      <w:divBdr>
        <w:top w:val="none" w:sz="0" w:space="0" w:color="auto"/>
        <w:left w:val="none" w:sz="0" w:space="0" w:color="auto"/>
        <w:bottom w:val="none" w:sz="0" w:space="0" w:color="auto"/>
        <w:right w:val="none" w:sz="0" w:space="0" w:color="auto"/>
      </w:divBdr>
    </w:div>
    <w:div w:id="1730768462">
      <w:bodyDiv w:val="1"/>
      <w:marLeft w:val="0"/>
      <w:marRight w:val="0"/>
      <w:marTop w:val="0"/>
      <w:marBottom w:val="0"/>
      <w:divBdr>
        <w:top w:val="none" w:sz="0" w:space="0" w:color="auto"/>
        <w:left w:val="none" w:sz="0" w:space="0" w:color="auto"/>
        <w:bottom w:val="none" w:sz="0" w:space="0" w:color="auto"/>
        <w:right w:val="none" w:sz="0" w:space="0" w:color="auto"/>
      </w:divBdr>
    </w:div>
    <w:div w:id="1773356065">
      <w:bodyDiv w:val="1"/>
      <w:marLeft w:val="0"/>
      <w:marRight w:val="0"/>
      <w:marTop w:val="0"/>
      <w:marBottom w:val="0"/>
      <w:divBdr>
        <w:top w:val="none" w:sz="0" w:space="0" w:color="auto"/>
        <w:left w:val="none" w:sz="0" w:space="0" w:color="auto"/>
        <w:bottom w:val="none" w:sz="0" w:space="0" w:color="auto"/>
        <w:right w:val="none" w:sz="0" w:space="0" w:color="auto"/>
      </w:divBdr>
    </w:div>
    <w:div w:id="201375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customXml" Target="../customXml/item3.xml"/><Relationship Id="rId5" Type="http://schemas.openxmlformats.org/officeDocument/2006/relationships/image" Target="media/image3.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065AB14D0944C985FF6B9D68C0CC3" ma:contentTypeVersion="11" ma:contentTypeDescription="Create a new document." ma:contentTypeScope="" ma:versionID="f187de2834b704f385dc4093abd6c133">
  <xsd:schema xmlns:xsd="http://www.w3.org/2001/XMLSchema" xmlns:xs="http://www.w3.org/2001/XMLSchema" xmlns:p="http://schemas.microsoft.com/office/2006/metadata/properties" xmlns:ns2="7e62147d-85d6-4dfd-b9d8-c833276d67c1" xmlns:ns3="4b6319e1-b1eb-44a1-9070-cfd1ddf00970" targetNamespace="http://schemas.microsoft.com/office/2006/metadata/properties" ma:root="true" ma:fieldsID="f00a2900f0973b76ed80499cdadf30cc" ns2:_="" ns3:_="">
    <xsd:import namespace="7e62147d-85d6-4dfd-b9d8-c833276d67c1"/>
    <xsd:import namespace="4b6319e1-b1eb-44a1-9070-cfd1ddf009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2147d-85d6-4dfd-b9d8-c833276d6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6319e1-b1eb-44a1-9070-cfd1ddf009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0b7c8e-8f28-46ba-aa4d-f441587da29b}" ma:internalName="TaxCatchAll" ma:showField="CatchAllData" ma:web="4b6319e1-b1eb-44a1-9070-cfd1ddf00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6319e1-b1eb-44a1-9070-cfd1ddf00970" xsi:nil="true"/>
    <lcf76f155ced4ddcb4097134ff3c332f xmlns="7e62147d-85d6-4dfd-b9d8-c833276d67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AA1D72-6A84-499C-918E-6BD90D8F83AD}"/>
</file>

<file path=customXml/itemProps2.xml><?xml version="1.0" encoding="utf-8"?>
<ds:datastoreItem xmlns:ds="http://schemas.openxmlformats.org/officeDocument/2006/customXml" ds:itemID="{1759D7E7-E37E-494E-B96C-E1030B3E109B}"/>
</file>

<file path=customXml/itemProps3.xml><?xml version="1.0" encoding="utf-8"?>
<ds:datastoreItem xmlns:ds="http://schemas.openxmlformats.org/officeDocument/2006/customXml" ds:itemID="{60B7ED7C-0D5F-44FD-B50D-4C79855C2169}"/>
</file>

<file path=docProps/app.xml><?xml version="1.0" encoding="utf-8"?>
<Properties xmlns="http://schemas.openxmlformats.org/officeDocument/2006/extended-properties" xmlns:vt="http://schemas.openxmlformats.org/officeDocument/2006/docPropsVTypes">
  <Template>Normal</Template>
  <TotalTime>4</TotalTime>
  <Pages>3</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Ford</dc:creator>
  <cp:keywords/>
  <dc:description/>
  <cp:lastModifiedBy>Miss Ford</cp:lastModifiedBy>
  <cp:revision>7</cp:revision>
  <cp:lastPrinted>2025-05-21T09:14:00Z</cp:lastPrinted>
  <dcterms:created xsi:type="dcterms:W3CDTF">2025-12-04T15:31:00Z</dcterms:created>
  <dcterms:modified xsi:type="dcterms:W3CDTF">2026-05-05T13:41:00Z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0x0101007E7065AB14D0944C985FF6B9D68C0CC3</vt:lpwstr>
  </property>
</Properties>
</file>