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6C" w:rsidRDefault="004659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F44113" wp14:editId="21715969">
            <wp:simplePos x="0" y="0"/>
            <wp:positionH relativeFrom="margin">
              <wp:align>left</wp:align>
            </wp:positionH>
            <wp:positionV relativeFrom="paragraph">
              <wp:posOffset>69224</wp:posOffset>
            </wp:positionV>
            <wp:extent cx="1490008" cy="978794"/>
            <wp:effectExtent l="0" t="0" r="0" b="0"/>
            <wp:wrapSquare wrapText="bothSides"/>
            <wp:docPr id="1" name="Picture 1" descr="C:\Users\StaffUser\Desktop\Logos\Logo Recent Tollb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Logos\Logo Recent Tollbr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08" cy="9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96C" w:rsidRDefault="0046596C"/>
    <w:p w:rsidR="0046596C" w:rsidRPr="0046596C" w:rsidRDefault="0046596C" w:rsidP="0046596C">
      <w:pPr>
        <w:jc w:val="center"/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Child Protection Policy</w:t>
      </w:r>
    </w:p>
    <w:p w:rsidR="0046596C" w:rsidRPr="0046596C" w:rsidRDefault="0046596C">
      <w:pPr>
        <w:rPr>
          <w:rFonts w:ascii="SassoonPrimaryInfant" w:hAnsi="SassoonPrimaryInfant"/>
          <w:sz w:val="24"/>
        </w:rPr>
      </w:pPr>
    </w:p>
    <w:p w:rsidR="00641D69" w:rsidRPr="0046596C" w:rsidRDefault="00BB1579">
      <w:pPr>
        <w:rPr>
          <w:rFonts w:ascii="SassoonPrimaryInfant" w:hAnsi="SassoonPrimaryInfant"/>
          <w:i/>
          <w:sz w:val="24"/>
        </w:rPr>
      </w:pPr>
      <w:r w:rsidRPr="0046596C">
        <w:rPr>
          <w:rFonts w:ascii="SassoonPrimaryInfant" w:hAnsi="SassoonPrimaryInfant"/>
          <w:i/>
          <w:sz w:val="24"/>
        </w:rPr>
        <w:t xml:space="preserve">The care, welfare and protection of children are of paramount importance. </w:t>
      </w:r>
      <w:r w:rsidR="0046596C" w:rsidRPr="0046596C">
        <w:rPr>
          <w:rFonts w:ascii="SassoonPrimaryInfant" w:hAnsi="SassoonPrimaryInfant"/>
          <w:i/>
          <w:sz w:val="24"/>
        </w:rPr>
        <w:t>The rights and needs of children</w:t>
      </w:r>
      <w:r w:rsidRPr="0046596C">
        <w:rPr>
          <w:rFonts w:ascii="SassoonPrimaryInfant" w:hAnsi="SassoonPrimaryInfant"/>
          <w:i/>
          <w:sz w:val="24"/>
        </w:rPr>
        <w:t xml:space="preserve"> must be placed first. The protection of children is a shared responsibility and staff will work collectively to create a climate of mutual trust, respect and confidence.</w:t>
      </w:r>
    </w:p>
    <w:p w:rsidR="00BB1579" w:rsidRPr="0046596C" w:rsidRDefault="00BB1579">
      <w:pPr>
        <w:rPr>
          <w:rFonts w:ascii="SassoonPrimaryInfant" w:hAnsi="SassoonPrimaryInfant"/>
          <w:sz w:val="24"/>
        </w:rPr>
      </w:pPr>
    </w:p>
    <w:p w:rsidR="00BB1579" w:rsidRPr="0046596C" w:rsidRDefault="00BB1579">
      <w:pPr>
        <w:rPr>
          <w:rFonts w:ascii="SassoonPrimaryInfant" w:hAnsi="SassoonPrimaryInfant"/>
          <w:sz w:val="24"/>
          <w:u w:val="single"/>
        </w:rPr>
      </w:pPr>
      <w:r w:rsidRPr="0046596C">
        <w:rPr>
          <w:rFonts w:ascii="SassoonPrimaryInfant" w:hAnsi="SassoonPrimaryInfant"/>
          <w:sz w:val="24"/>
          <w:u w:val="single"/>
        </w:rPr>
        <w:t>Aims</w:t>
      </w:r>
    </w:p>
    <w:p w:rsidR="00BB1579" w:rsidRPr="0046596C" w:rsidRDefault="00BB1579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ensure that children learn in a safe environment where they feel secure and respected</w:t>
      </w:r>
    </w:p>
    <w:p w:rsidR="00BB1579" w:rsidRPr="0046596C" w:rsidRDefault="00BB1579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develop attitudes and beliefs which help children to understand and value themselves as individuals</w:t>
      </w:r>
    </w:p>
    <w:p w:rsidR="00BB1579" w:rsidRPr="0046596C" w:rsidRDefault="00BB1579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ensure that children feel confident and able to approach adults about matters that concern them,</w:t>
      </w:r>
    </w:p>
    <w:p w:rsidR="00BB1579" w:rsidRPr="0046596C" w:rsidRDefault="00BB1579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ensure that staff are fully aware of North Lanarkshire Council’s Child Protection Guidelines and Procedures</w:t>
      </w:r>
    </w:p>
    <w:p w:rsidR="00BB1579" w:rsidRPr="0046596C" w:rsidRDefault="00BB1579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ensure that staff have access to appropriate training on Child Protection</w:t>
      </w:r>
    </w:p>
    <w:p w:rsidR="00BB1579" w:rsidRPr="0046596C" w:rsidRDefault="0046596C" w:rsidP="004659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To ensure effec</w:t>
      </w:r>
      <w:r w:rsidR="00BB1579" w:rsidRPr="0046596C">
        <w:rPr>
          <w:rFonts w:ascii="SassoonPrimaryInfant" w:hAnsi="SassoonPrimaryInfant"/>
          <w:sz w:val="24"/>
        </w:rPr>
        <w:t>tive communication between staff when dealing with Child Protection issues</w:t>
      </w:r>
    </w:p>
    <w:p w:rsidR="00BB1579" w:rsidRPr="0046596C" w:rsidRDefault="00BB1579">
      <w:pPr>
        <w:rPr>
          <w:rFonts w:ascii="SassoonPrimaryInfant" w:hAnsi="SassoonPrimaryInfant"/>
          <w:sz w:val="24"/>
        </w:rPr>
      </w:pPr>
    </w:p>
    <w:p w:rsidR="00BB1579" w:rsidRPr="0046596C" w:rsidRDefault="00BB1579">
      <w:pPr>
        <w:rPr>
          <w:rFonts w:ascii="SassoonPrimaryInfant" w:hAnsi="SassoonPrimaryInfant"/>
          <w:sz w:val="24"/>
          <w:u w:val="single"/>
        </w:rPr>
      </w:pPr>
      <w:r w:rsidRPr="0046596C">
        <w:rPr>
          <w:rFonts w:ascii="SassoonPrimaryInfant" w:hAnsi="SassoonPrimaryInfant"/>
          <w:sz w:val="24"/>
          <w:u w:val="single"/>
        </w:rPr>
        <w:t>Roles and Responsibilities</w:t>
      </w:r>
    </w:p>
    <w:p w:rsidR="00BB1579" w:rsidRPr="0046596C" w:rsidRDefault="00BB1579">
      <w:pPr>
        <w:rPr>
          <w:rFonts w:ascii="SassoonPrimaryInfant" w:hAnsi="SassoonPrimaryInfant"/>
          <w:sz w:val="24"/>
        </w:rPr>
      </w:pPr>
      <w:proofErr w:type="spellStart"/>
      <w:r w:rsidRPr="0046596C">
        <w:rPr>
          <w:rFonts w:ascii="SassoonPrimaryInfant" w:hAnsi="SassoonPrimaryInfant"/>
          <w:sz w:val="24"/>
        </w:rPr>
        <w:t>Tollbrae</w:t>
      </w:r>
      <w:proofErr w:type="spellEnd"/>
      <w:r w:rsidRPr="0046596C">
        <w:rPr>
          <w:rFonts w:ascii="SassoonPrimaryInfant" w:hAnsi="SassoonPrimaryInfant"/>
          <w:sz w:val="24"/>
        </w:rPr>
        <w:t xml:space="preserve"> Primary School’s designated Child Protection Coordinator is Mrs Clare Welsh, Head Teacher.</w:t>
      </w:r>
    </w:p>
    <w:p w:rsidR="00BB1579" w:rsidRPr="0046596C" w:rsidRDefault="00BB157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A full description of the role of CP Coordinator can be found in the NLC Guidelines (section 5).</w:t>
      </w:r>
    </w:p>
    <w:p w:rsidR="00BB1579" w:rsidRPr="0046596C" w:rsidRDefault="00BB157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All staff should b</w:t>
      </w:r>
      <w:r w:rsidR="0046596C">
        <w:rPr>
          <w:rFonts w:ascii="SassoonPrimaryInfant" w:hAnsi="SassoonPrimaryInfant"/>
          <w:sz w:val="24"/>
        </w:rPr>
        <w:t>e familiar with North Lanarks</w:t>
      </w:r>
      <w:r w:rsidRPr="0046596C">
        <w:rPr>
          <w:rFonts w:ascii="SassoonPrimaryInfant" w:hAnsi="SassoonPrimaryInfant"/>
          <w:sz w:val="24"/>
        </w:rPr>
        <w:t>hire Councils’ Child Protection Guidelines and Procedures. A copy is available from the school office. A copy of the Child Protection Policy for staff is located on the staff notice board in the school and nursery staffrooms.</w:t>
      </w:r>
    </w:p>
    <w:p w:rsidR="002D41CB" w:rsidRPr="0046596C" w:rsidRDefault="00BB157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 xml:space="preserve">The Head Teacher </w:t>
      </w:r>
      <w:r w:rsidR="002D41CB" w:rsidRPr="0046596C">
        <w:rPr>
          <w:rFonts w:ascii="SassoonPrimaryInfant" w:hAnsi="SassoonPrimaryInfant"/>
          <w:sz w:val="24"/>
        </w:rPr>
        <w:t>must inform and update staff on the Child Protection Guidelines and Pro</w:t>
      </w:r>
      <w:r w:rsidR="00CB42AB">
        <w:rPr>
          <w:rFonts w:ascii="SassoonPrimaryInfant" w:hAnsi="SassoonPrimaryInfant"/>
          <w:sz w:val="24"/>
        </w:rPr>
        <w:t>cedures on an annual basis. Th</w:t>
      </w:r>
      <w:r w:rsidR="002D41CB" w:rsidRPr="0046596C">
        <w:rPr>
          <w:rFonts w:ascii="SassoonPrimaryInfant" w:hAnsi="SassoonPrimaryInfant"/>
          <w:sz w:val="24"/>
        </w:rPr>
        <w:t>is will take place in the first Inset day of each new session.</w:t>
      </w:r>
    </w:p>
    <w:p w:rsidR="002D41CB" w:rsidRP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 xml:space="preserve">The </w:t>
      </w:r>
      <w:r w:rsidR="0046596C">
        <w:rPr>
          <w:rFonts w:ascii="SassoonPrimaryInfant" w:hAnsi="SassoonPrimaryInfant"/>
          <w:sz w:val="24"/>
        </w:rPr>
        <w:t>Child Protection Coordinator wi</w:t>
      </w:r>
      <w:r w:rsidRPr="0046596C">
        <w:rPr>
          <w:rFonts w:ascii="SassoonPrimaryInfant" w:hAnsi="SassoonPrimaryInfant"/>
          <w:sz w:val="24"/>
        </w:rPr>
        <w:t>ll encourage staff to take part in staff development.</w:t>
      </w:r>
    </w:p>
    <w:p w:rsid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The Head Teacher must ensure that parent helpers go through the PVG process if they to carry out activit</w:t>
      </w:r>
      <w:r w:rsidR="00CD49A9" w:rsidRPr="0046596C">
        <w:rPr>
          <w:rFonts w:ascii="SassoonPrimaryInfant" w:hAnsi="SassoonPrimaryInfant"/>
          <w:sz w:val="24"/>
        </w:rPr>
        <w:t>i</w:t>
      </w:r>
      <w:r w:rsidRPr="0046596C">
        <w:rPr>
          <w:rFonts w:ascii="SassoonPrimaryInfant" w:hAnsi="SassoonPrimaryInfant"/>
          <w:sz w:val="24"/>
        </w:rPr>
        <w:t>es which involve the supervision of children.</w:t>
      </w:r>
    </w:p>
    <w:p w:rsidR="002D41CB" w:rsidRP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lastRenderedPageBreak/>
        <w:t>All staff are encouraged to record any minor concerns or incidents concerning child Health and Wellbeing. This may inform future actions or decisions.</w:t>
      </w:r>
    </w:p>
    <w:p w:rsidR="002D41CB" w:rsidRPr="0046596C" w:rsidRDefault="002D41CB">
      <w:pPr>
        <w:rPr>
          <w:rFonts w:ascii="SassoonPrimaryInfant" w:hAnsi="SassoonPrimaryInfant"/>
          <w:sz w:val="24"/>
        </w:rPr>
      </w:pPr>
    </w:p>
    <w:p w:rsidR="002D41CB" w:rsidRPr="0046596C" w:rsidRDefault="002D41CB">
      <w:pPr>
        <w:rPr>
          <w:rFonts w:ascii="SassoonPrimaryInfant" w:hAnsi="SassoonPrimaryInfant"/>
          <w:sz w:val="24"/>
          <w:u w:val="single"/>
        </w:rPr>
      </w:pPr>
      <w:r w:rsidRPr="0046596C">
        <w:rPr>
          <w:rFonts w:ascii="SassoonPrimaryInfant" w:hAnsi="SassoonPrimaryInfant"/>
          <w:sz w:val="24"/>
          <w:u w:val="single"/>
        </w:rPr>
        <w:t>Procedures</w:t>
      </w:r>
    </w:p>
    <w:p w:rsidR="002D41CB" w:rsidRP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 xml:space="preserve">If a member of staff has feelings of unease about a child’s welfare as a result of a child’s actions and/or comments, then they must report these concerns to the Head Teacher/Depute </w:t>
      </w:r>
      <w:proofErr w:type="spellStart"/>
      <w:r w:rsidRPr="0046596C">
        <w:rPr>
          <w:rFonts w:ascii="SassoonPrimaryInfant" w:hAnsi="SassoonPrimaryInfant"/>
          <w:sz w:val="24"/>
        </w:rPr>
        <w:t>Headteacher</w:t>
      </w:r>
      <w:proofErr w:type="spellEnd"/>
      <w:r w:rsidRPr="0046596C">
        <w:rPr>
          <w:rFonts w:ascii="SassoonPrimaryInfant" w:hAnsi="SassoonPrimaryInfant"/>
          <w:sz w:val="24"/>
        </w:rPr>
        <w:t xml:space="preserve"> as soon as possible. The procedures in the Child Protection Gui</w:t>
      </w:r>
      <w:r w:rsidR="00CD49A9" w:rsidRPr="0046596C">
        <w:rPr>
          <w:rFonts w:ascii="SassoonPrimaryInfant" w:hAnsi="SassoonPrimaryInfant"/>
          <w:sz w:val="24"/>
        </w:rPr>
        <w:t>d</w:t>
      </w:r>
      <w:r w:rsidRPr="0046596C">
        <w:rPr>
          <w:rFonts w:ascii="SassoonPrimaryInfant" w:hAnsi="SassoonPrimaryInfant"/>
          <w:sz w:val="24"/>
        </w:rPr>
        <w:t>elines will then be referred to and followed.</w:t>
      </w:r>
    </w:p>
    <w:p w:rsidR="002D41CB" w:rsidRP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(Section 9/10/11 – Action in response to Grounds for Concern).</w:t>
      </w:r>
    </w:p>
    <w:p w:rsidR="0046596C" w:rsidRDefault="0046596C">
      <w:pPr>
        <w:rPr>
          <w:rFonts w:ascii="SassoonPrimaryInfant" w:hAnsi="SassoonPrimaryInfant"/>
          <w:sz w:val="24"/>
        </w:rPr>
      </w:pPr>
    </w:p>
    <w:p w:rsidR="00CD49A9" w:rsidRPr="0046596C" w:rsidRDefault="002D41CB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In the event of a Child Protection concern, the role of staff is to;</w:t>
      </w:r>
    </w:p>
    <w:p w:rsidR="00CD49A9" w:rsidRPr="0046596C" w:rsidRDefault="00CD49A9" w:rsidP="0046596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Observe</w:t>
      </w:r>
    </w:p>
    <w:p w:rsidR="00CD49A9" w:rsidRPr="0046596C" w:rsidRDefault="00CD49A9" w:rsidP="0046596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Listen Carefully</w:t>
      </w:r>
    </w:p>
    <w:p w:rsidR="00CD49A9" w:rsidRPr="0046596C" w:rsidRDefault="00CD49A9" w:rsidP="0046596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Report accurately</w:t>
      </w:r>
    </w:p>
    <w:p w:rsidR="00CD49A9" w:rsidRPr="0046596C" w:rsidRDefault="00CD49A9" w:rsidP="0046596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Record accurately</w:t>
      </w:r>
    </w:p>
    <w:p w:rsidR="00CD49A9" w:rsidRPr="0046596C" w:rsidRDefault="00CD49A9" w:rsidP="0046596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Follow procedures</w:t>
      </w:r>
    </w:p>
    <w:p w:rsidR="00CD49A9" w:rsidRPr="0046596C" w:rsidRDefault="00CD49A9">
      <w:pPr>
        <w:rPr>
          <w:rFonts w:ascii="SassoonPrimaryInfant" w:hAnsi="SassoonPrimaryInfant"/>
          <w:sz w:val="24"/>
        </w:rPr>
      </w:pPr>
    </w:p>
    <w:p w:rsidR="00CD49A9" w:rsidRPr="0046596C" w:rsidRDefault="00CD49A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Any information regarding Child Protection</w:t>
      </w:r>
      <w:r w:rsidR="0046596C">
        <w:rPr>
          <w:rFonts w:ascii="SassoonPrimaryInfant" w:hAnsi="SassoonPrimaryInfant"/>
          <w:sz w:val="24"/>
        </w:rPr>
        <w:t xml:space="preserve"> issues is confidential. We </w:t>
      </w:r>
      <w:r w:rsidRPr="0046596C">
        <w:rPr>
          <w:rFonts w:ascii="SassoonPrimaryInfant" w:hAnsi="SassoonPrimaryInfant"/>
          <w:sz w:val="24"/>
        </w:rPr>
        <w:t>only pass</w:t>
      </w:r>
      <w:r w:rsidR="0046596C" w:rsidRPr="0046596C">
        <w:rPr>
          <w:rFonts w:ascii="SassoonPrimaryInfant" w:hAnsi="SassoonPrimaryInfant"/>
          <w:sz w:val="24"/>
        </w:rPr>
        <w:t xml:space="preserve"> </w:t>
      </w:r>
      <w:r w:rsidRPr="0046596C">
        <w:rPr>
          <w:rFonts w:ascii="SassoonPrimaryInfant" w:hAnsi="SassoonPrimaryInfant"/>
          <w:sz w:val="24"/>
        </w:rPr>
        <w:t xml:space="preserve">on information on a need to know basis to appropriate </w:t>
      </w:r>
      <w:r w:rsidR="0046596C" w:rsidRPr="0046596C">
        <w:rPr>
          <w:rFonts w:ascii="SassoonPrimaryInfant" w:hAnsi="SassoonPrimaryInfant"/>
          <w:sz w:val="24"/>
        </w:rPr>
        <w:t>per</w:t>
      </w:r>
      <w:r w:rsidRPr="0046596C">
        <w:rPr>
          <w:rFonts w:ascii="SassoonPrimaryInfant" w:hAnsi="SassoonPrimaryInfant"/>
          <w:sz w:val="24"/>
        </w:rPr>
        <w:t>sons.</w:t>
      </w:r>
    </w:p>
    <w:p w:rsidR="00CD49A9" w:rsidRDefault="00CD49A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All information and records concerning Child Protection, both written and electronic, must be stored securely at all times.</w:t>
      </w:r>
    </w:p>
    <w:p w:rsidR="0046596C" w:rsidRPr="0046596C" w:rsidRDefault="0046596C">
      <w:pPr>
        <w:rPr>
          <w:rFonts w:ascii="SassoonPrimaryInfant" w:hAnsi="SassoonPrimaryInfant"/>
          <w:sz w:val="24"/>
        </w:rPr>
      </w:pPr>
    </w:p>
    <w:p w:rsidR="00CD49A9" w:rsidRPr="0046596C" w:rsidRDefault="0046596C">
      <w:pPr>
        <w:rPr>
          <w:rFonts w:ascii="SassoonPrimaryInfant" w:hAnsi="SassoonPrimaryInfant"/>
          <w:sz w:val="24"/>
          <w:u w:val="single"/>
        </w:rPr>
      </w:pPr>
      <w:r w:rsidRPr="0046596C">
        <w:rPr>
          <w:rFonts w:ascii="SassoonPrimaryInfant" w:hAnsi="SassoonPrimaryInfant"/>
          <w:sz w:val="24"/>
          <w:u w:val="single"/>
        </w:rPr>
        <w:t>Absenc</w:t>
      </w:r>
      <w:r w:rsidR="00CD49A9" w:rsidRPr="0046596C">
        <w:rPr>
          <w:rFonts w:ascii="SassoonPrimaryInfant" w:hAnsi="SassoonPrimaryInfant"/>
          <w:sz w:val="24"/>
          <w:u w:val="single"/>
        </w:rPr>
        <w:t>e of Senior Management</w:t>
      </w:r>
    </w:p>
    <w:p w:rsidR="00CD49A9" w:rsidRPr="0046596C" w:rsidRDefault="00CD49A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In the absence of the Head Teacher/Child Protection Coordinator, staff who have concerns about a child’s welf</w:t>
      </w:r>
      <w:r w:rsidR="0046596C" w:rsidRPr="0046596C">
        <w:rPr>
          <w:rFonts w:ascii="SassoonPrimaryInfant" w:hAnsi="SassoonPrimaryInfant"/>
          <w:sz w:val="24"/>
        </w:rPr>
        <w:t>a</w:t>
      </w:r>
      <w:r w:rsidRPr="0046596C">
        <w:rPr>
          <w:rFonts w:ascii="SassoonPrimaryInfant" w:hAnsi="SassoonPrimaryInfant"/>
          <w:sz w:val="24"/>
        </w:rPr>
        <w:t>re should contact the Depute Head or Principal Teacher.</w:t>
      </w:r>
    </w:p>
    <w:p w:rsidR="0046596C" w:rsidRDefault="0046596C">
      <w:pPr>
        <w:rPr>
          <w:rFonts w:ascii="SassoonPrimaryInfant" w:hAnsi="SassoonPrimaryInfant"/>
          <w:sz w:val="24"/>
        </w:rPr>
      </w:pPr>
    </w:p>
    <w:p w:rsidR="00CD49A9" w:rsidRDefault="00CD49A9">
      <w:pPr>
        <w:rPr>
          <w:rFonts w:ascii="SassoonPrimaryInfant" w:hAnsi="SassoonPrimaryInfant"/>
          <w:sz w:val="24"/>
        </w:rPr>
      </w:pPr>
      <w:r w:rsidRPr="0046596C">
        <w:rPr>
          <w:rFonts w:ascii="SassoonPrimaryInfant" w:hAnsi="SassoonPrimaryInfant"/>
          <w:sz w:val="24"/>
        </w:rPr>
        <w:t>For further advice or support</w:t>
      </w:r>
      <w:r w:rsidR="0046596C" w:rsidRPr="0046596C">
        <w:rPr>
          <w:rFonts w:ascii="SassoonPrimaryInfant" w:hAnsi="SassoonPrimaryInfant"/>
          <w:sz w:val="24"/>
        </w:rPr>
        <w:t xml:space="preserve">, staff can contact </w:t>
      </w:r>
      <w:r w:rsidR="001A65AE">
        <w:rPr>
          <w:rFonts w:ascii="SassoonPrimaryInfant" w:hAnsi="SassoonPrimaryInfant"/>
          <w:sz w:val="24"/>
        </w:rPr>
        <w:t xml:space="preserve">Lindsey Mitchell </w:t>
      </w:r>
      <w:r w:rsidRPr="0046596C">
        <w:rPr>
          <w:rFonts w:ascii="SassoonPrimaryInfant" w:hAnsi="SassoonPrimaryInfant"/>
          <w:sz w:val="24"/>
        </w:rPr>
        <w:t xml:space="preserve">(NLC Child Protection Development Officer) on </w:t>
      </w:r>
      <w:r w:rsidR="00031653">
        <w:rPr>
          <w:rFonts w:ascii="SassoonPrimaryInfant" w:hAnsi="SassoonPrimaryInfant"/>
          <w:sz w:val="24"/>
        </w:rPr>
        <w:t>07939 284856</w:t>
      </w:r>
    </w:p>
    <w:p w:rsidR="0046596C" w:rsidRDefault="0046596C">
      <w:pPr>
        <w:rPr>
          <w:rFonts w:ascii="SassoonPrimaryInfant" w:hAnsi="SassoonPrimaryInfant"/>
          <w:sz w:val="24"/>
        </w:rPr>
      </w:pPr>
    </w:p>
    <w:p w:rsidR="0046596C" w:rsidRDefault="0046596C">
      <w:pPr>
        <w:rPr>
          <w:rFonts w:ascii="SassoonPrimaryInfant" w:hAnsi="SassoonPrimaryInfant"/>
          <w:sz w:val="24"/>
        </w:rPr>
      </w:pPr>
    </w:p>
    <w:p w:rsidR="0046596C" w:rsidRDefault="00595D9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Policy </w:t>
      </w:r>
      <w:proofErr w:type="gramStart"/>
      <w:r>
        <w:rPr>
          <w:rFonts w:ascii="SassoonPrimaryInfant" w:hAnsi="SassoonPrimaryInfant"/>
          <w:sz w:val="24"/>
        </w:rPr>
        <w:t>reviewed :</w:t>
      </w:r>
      <w:proofErr w:type="gramEnd"/>
      <w:r>
        <w:rPr>
          <w:rFonts w:ascii="SassoonPrimaryInfant" w:hAnsi="SassoonPrimaryInfant"/>
          <w:sz w:val="24"/>
        </w:rPr>
        <w:t xml:space="preserve"> </w:t>
      </w:r>
      <w:r w:rsidR="00031653">
        <w:rPr>
          <w:rFonts w:ascii="SassoonPrimaryInfant" w:hAnsi="SassoonPrimaryInfant"/>
          <w:sz w:val="24"/>
        </w:rPr>
        <w:t>August 2022</w:t>
      </w:r>
    </w:p>
    <w:p w:rsidR="0046596C" w:rsidRDefault="0046596C">
      <w:pPr>
        <w:rPr>
          <w:rFonts w:ascii="SassoonPrimaryInfant" w:hAnsi="SassoonPrimaryInfant"/>
          <w:sz w:val="24"/>
        </w:rPr>
      </w:pPr>
    </w:p>
    <w:p w:rsidR="0046596C" w:rsidRPr="0046596C" w:rsidRDefault="00595D9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Next review date : </w:t>
      </w:r>
      <w:r w:rsidR="00031653">
        <w:rPr>
          <w:rFonts w:ascii="SassoonPrimaryInfant" w:hAnsi="SassoonPrimaryInfant"/>
          <w:sz w:val="24"/>
        </w:rPr>
        <w:t>August 2023</w:t>
      </w:r>
      <w:bookmarkStart w:id="0" w:name="_GoBack"/>
      <w:bookmarkEnd w:id="0"/>
    </w:p>
    <w:sectPr w:rsidR="0046596C" w:rsidRPr="0046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0F"/>
    <w:multiLevelType w:val="hybridMultilevel"/>
    <w:tmpl w:val="838A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6247"/>
    <w:multiLevelType w:val="hybridMultilevel"/>
    <w:tmpl w:val="3086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9"/>
    <w:rsid w:val="00031653"/>
    <w:rsid w:val="001A65AE"/>
    <w:rsid w:val="002D41CB"/>
    <w:rsid w:val="0046596C"/>
    <w:rsid w:val="00595D99"/>
    <w:rsid w:val="00641D69"/>
    <w:rsid w:val="00BB1579"/>
    <w:rsid w:val="00CB42AB"/>
    <w:rsid w:val="00C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5DE3"/>
  <w15:chartTrackingRefBased/>
  <w15:docId w15:val="{91347FED-0196-45C4-98F4-E992D65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Welsh</cp:lastModifiedBy>
  <cp:revision>5</cp:revision>
  <cp:lastPrinted>2017-03-14T14:24:00Z</cp:lastPrinted>
  <dcterms:created xsi:type="dcterms:W3CDTF">2016-03-02T14:28:00Z</dcterms:created>
  <dcterms:modified xsi:type="dcterms:W3CDTF">2022-10-13T08:47:00Z</dcterms:modified>
</cp:coreProperties>
</file>