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3549" w14:textId="534620B5" w:rsidR="00713918" w:rsidRPr="005B13A9" w:rsidRDefault="00991760" w:rsidP="001B5150">
      <w:pPr>
        <w:jc w:val="center"/>
        <w:rPr>
          <w:rFonts w:ascii="Comic Sans MS" w:hAnsi="Comic Sans MS"/>
          <w:b/>
          <w:sz w:val="24"/>
          <w:szCs w:val="24"/>
          <w:u w:val="single"/>
        </w:rPr>
      </w:pPr>
      <w:r w:rsidRPr="005B13A9">
        <w:rPr>
          <w:rFonts w:ascii="Comic Sans MS" w:hAnsi="Comic Sans MS"/>
          <w:b/>
          <w:noProof/>
          <w:sz w:val="24"/>
          <w:szCs w:val="24"/>
          <w:u w:val="single"/>
          <w:lang w:eastAsia="en-GB"/>
        </w:rPr>
        <w:drawing>
          <wp:anchor distT="0" distB="0" distL="114300" distR="114300" simplePos="0" relativeHeight="251658240" behindDoc="0" locked="0" layoutInCell="1" allowOverlap="1" wp14:anchorId="7C6ECA31" wp14:editId="68C98214">
            <wp:simplePos x="0" y="0"/>
            <wp:positionH relativeFrom="column">
              <wp:posOffset>-488950</wp:posOffset>
            </wp:positionH>
            <wp:positionV relativeFrom="paragraph">
              <wp:posOffset>-520700</wp:posOffset>
            </wp:positionV>
            <wp:extent cx="1180465"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465" cy="647700"/>
                    </a:xfrm>
                    <a:prstGeom prst="rect">
                      <a:avLst/>
                    </a:prstGeom>
                  </pic:spPr>
                </pic:pic>
              </a:graphicData>
            </a:graphic>
            <wp14:sizeRelH relativeFrom="margin">
              <wp14:pctWidth>0</wp14:pctWidth>
            </wp14:sizeRelH>
            <wp14:sizeRelV relativeFrom="margin">
              <wp14:pctHeight>0</wp14:pctHeight>
            </wp14:sizeRelV>
          </wp:anchor>
        </w:drawing>
      </w:r>
      <w:r w:rsidR="001B5150" w:rsidRPr="005B13A9">
        <w:rPr>
          <w:rFonts w:ascii="Comic Sans MS" w:hAnsi="Comic Sans MS"/>
          <w:b/>
          <w:noProof/>
          <w:sz w:val="24"/>
          <w:szCs w:val="24"/>
          <w:u w:val="single"/>
          <w:lang w:eastAsia="en-GB"/>
        </w:rPr>
        <w:drawing>
          <wp:anchor distT="0" distB="0" distL="114300" distR="114300" simplePos="0" relativeHeight="251660288" behindDoc="0" locked="0" layoutInCell="1" allowOverlap="1" wp14:anchorId="71FC6C8E" wp14:editId="4461B2B2">
            <wp:simplePos x="0" y="0"/>
            <wp:positionH relativeFrom="column">
              <wp:posOffset>5029200</wp:posOffset>
            </wp:positionH>
            <wp:positionV relativeFrom="paragraph">
              <wp:posOffset>-457200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sidRPr="005B13A9">
        <w:rPr>
          <w:rFonts w:ascii="Comic Sans MS" w:hAnsi="Comic Sans MS"/>
          <w:b/>
          <w:sz w:val="24"/>
          <w:szCs w:val="24"/>
          <w:u w:val="single"/>
        </w:rPr>
        <w:t>NLC Literacy &amp; English</w:t>
      </w:r>
      <w:r w:rsidR="001B5150" w:rsidRPr="005B13A9">
        <w:rPr>
          <w:rFonts w:ascii="Comic Sans MS" w:hAnsi="Comic Sans MS"/>
          <w:b/>
          <w:sz w:val="24"/>
          <w:szCs w:val="24"/>
          <w:u w:val="single"/>
        </w:rPr>
        <w:t xml:space="preserve"> Learning at Home</w:t>
      </w:r>
    </w:p>
    <w:p w14:paraId="3449C95E" w14:textId="2A319EA3" w:rsidR="00722EAB" w:rsidRPr="005B13A9" w:rsidRDefault="00722EAB" w:rsidP="00722EAB">
      <w:pPr>
        <w:jc w:val="center"/>
        <w:rPr>
          <w:rFonts w:ascii="Comic Sans MS" w:hAnsi="Comic Sans MS"/>
          <w:b/>
          <w:sz w:val="20"/>
          <w:szCs w:val="20"/>
          <w:u w:val="single"/>
        </w:rPr>
      </w:pPr>
      <w:bookmarkStart w:id="0" w:name="_GoBack"/>
      <w:bookmarkEnd w:id="0"/>
      <w:r w:rsidRPr="005B13A9">
        <w:rPr>
          <w:rFonts w:ascii="Comic Sans MS" w:hAnsi="Comic Sans MS"/>
          <w:b/>
          <w:sz w:val="20"/>
          <w:szCs w:val="20"/>
          <w:u w:val="single"/>
        </w:rPr>
        <w:t>Friendship In Action</w:t>
      </w:r>
    </w:p>
    <w:p w14:paraId="4C9F92C1" w14:textId="7993B6CD" w:rsidR="00722EAB" w:rsidRPr="005B13A9" w:rsidRDefault="00722EAB" w:rsidP="00722EAB">
      <w:pPr>
        <w:rPr>
          <w:rFonts w:ascii="Comic Sans MS" w:hAnsi="Comic Sans MS"/>
          <w:b/>
          <w:sz w:val="20"/>
          <w:szCs w:val="20"/>
        </w:rPr>
      </w:pPr>
      <w:r w:rsidRPr="005B13A9">
        <w:rPr>
          <w:rFonts w:ascii="Comic Sans MS" w:hAnsi="Comic Sans MS"/>
          <w:b/>
          <w:sz w:val="20"/>
          <w:szCs w:val="20"/>
        </w:rPr>
        <w:t>Dutiful Dogs</w:t>
      </w:r>
    </w:p>
    <w:p w14:paraId="32D8D866" w14:textId="4CC29030" w:rsidR="00722EAB" w:rsidRPr="005B13A9" w:rsidRDefault="00722EAB" w:rsidP="00722EAB">
      <w:pPr>
        <w:rPr>
          <w:rFonts w:ascii="Comic Sans MS" w:hAnsi="Comic Sans MS"/>
          <w:sz w:val="20"/>
          <w:szCs w:val="20"/>
        </w:rPr>
      </w:pPr>
      <w:r w:rsidRPr="005B13A9">
        <w:rPr>
          <w:rFonts w:ascii="Comic Sans MS" w:hAnsi="Comic Sans MS"/>
          <w:sz w:val="20"/>
          <w:szCs w:val="20"/>
        </w:rPr>
        <w:t xml:space="preserve">Dogs have lived and worked with people for over 12,000 years.  Gradually, as dogs have become </w:t>
      </w:r>
      <w:r w:rsidRPr="005B13A9">
        <w:rPr>
          <w:rFonts w:ascii="Comic Sans MS" w:hAnsi="Comic Sans MS"/>
          <w:i/>
          <w:sz w:val="20"/>
          <w:szCs w:val="20"/>
        </w:rPr>
        <w:t xml:space="preserve">domesticated </w:t>
      </w:r>
      <w:r w:rsidRPr="005B13A9">
        <w:rPr>
          <w:rFonts w:ascii="Comic Sans MS" w:hAnsi="Comic Sans MS"/>
          <w:sz w:val="20"/>
          <w:szCs w:val="20"/>
        </w:rPr>
        <w:t>people have trained them to help with different tasks.</w:t>
      </w:r>
    </w:p>
    <w:p w14:paraId="3BEEA1D1" w14:textId="6803CA0B" w:rsidR="00722EAB" w:rsidRPr="005B13A9" w:rsidRDefault="00722EAB" w:rsidP="00722EAB">
      <w:pPr>
        <w:rPr>
          <w:rFonts w:ascii="Comic Sans MS" w:hAnsi="Comic Sans MS"/>
          <w:sz w:val="20"/>
          <w:szCs w:val="20"/>
        </w:rPr>
      </w:pPr>
      <w:r w:rsidRPr="005B13A9">
        <w:rPr>
          <w:rFonts w:ascii="Comic Sans MS" w:hAnsi="Comic Sans MS"/>
          <w:sz w:val="20"/>
          <w:szCs w:val="20"/>
        </w:rPr>
        <w:t>Some types of dogs are bred for certain abilities.  The patient, friendly Labrador makes a very good “seeing-eye” dog.</w:t>
      </w:r>
    </w:p>
    <w:p w14:paraId="3E1FE0E7" w14:textId="63924D4B" w:rsidR="00722EAB" w:rsidRPr="005B13A9" w:rsidRDefault="00722EAB" w:rsidP="00722EAB">
      <w:pPr>
        <w:rPr>
          <w:rFonts w:ascii="Comic Sans MS" w:hAnsi="Comic Sans MS"/>
          <w:sz w:val="20"/>
          <w:szCs w:val="20"/>
        </w:rPr>
      </w:pPr>
      <w:r w:rsidRPr="005B13A9">
        <w:rPr>
          <w:rFonts w:ascii="Comic Sans MS" w:hAnsi="Comic Sans MS"/>
          <w:sz w:val="20"/>
          <w:szCs w:val="20"/>
        </w:rPr>
        <w:t>Huskies can cope very well in cold weather, and sheepdogs learn very quickly to herd and steer sheep.</w:t>
      </w:r>
    </w:p>
    <w:p w14:paraId="7028AD6E" w14:textId="5F5962B9" w:rsidR="00722EAB" w:rsidRPr="005B13A9" w:rsidRDefault="00722EAB" w:rsidP="00722EAB">
      <w:pPr>
        <w:rPr>
          <w:rFonts w:ascii="Comic Sans MS" w:hAnsi="Comic Sans MS"/>
          <w:b/>
          <w:sz w:val="20"/>
          <w:szCs w:val="20"/>
        </w:rPr>
      </w:pPr>
      <w:r w:rsidRPr="005B13A9">
        <w:rPr>
          <w:rFonts w:ascii="Comic Sans MS" w:hAnsi="Comic Sans MS"/>
          <w:b/>
          <w:sz w:val="20"/>
          <w:szCs w:val="20"/>
        </w:rPr>
        <w:t>The Beagle Brigade</w:t>
      </w:r>
    </w:p>
    <w:p w14:paraId="363661F9" w14:textId="19E4B00A" w:rsidR="00722EAB" w:rsidRPr="005B13A9" w:rsidRDefault="00722EAB" w:rsidP="00722EAB">
      <w:pPr>
        <w:rPr>
          <w:rFonts w:ascii="Comic Sans MS" w:hAnsi="Comic Sans MS"/>
          <w:sz w:val="20"/>
          <w:szCs w:val="20"/>
        </w:rPr>
      </w:pPr>
      <w:r w:rsidRPr="005B13A9">
        <w:rPr>
          <w:rFonts w:ascii="Comic Sans MS" w:hAnsi="Comic Sans MS"/>
          <w:sz w:val="20"/>
          <w:szCs w:val="20"/>
        </w:rPr>
        <w:t>Colvin Brannaka is an expert dog trainer.  In just 12 weeks, he can train beagles to inspect baggage for foods that are not allowed to come into a country.</w:t>
      </w:r>
    </w:p>
    <w:p w14:paraId="15347E79" w14:textId="5D65D08F" w:rsidR="00722EAB" w:rsidRPr="005B13A9" w:rsidRDefault="00722EAB" w:rsidP="00722EAB">
      <w:pPr>
        <w:rPr>
          <w:rFonts w:ascii="Comic Sans MS" w:hAnsi="Comic Sans MS"/>
          <w:sz w:val="20"/>
          <w:szCs w:val="20"/>
        </w:rPr>
      </w:pPr>
      <w:r w:rsidRPr="005B13A9">
        <w:rPr>
          <w:rFonts w:ascii="Comic Sans MS" w:hAnsi="Comic Sans MS"/>
          <w:sz w:val="20"/>
          <w:szCs w:val="20"/>
        </w:rPr>
        <w:t>Beagles are ideal for this work because thry have an excellent sense of smell and a quiet and friendly nature.  They work very well with people and inspect luggage without upsetting the traveller.</w:t>
      </w:r>
    </w:p>
    <w:p w14:paraId="4F89EE9C" w14:textId="222EFE20" w:rsidR="00722EAB" w:rsidRPr="005B13A9" w:rsidRDefault="00722EAB" w:rsidP="00006E11">
      <w:pPr>
        <w:rPr>
          <w:rFonts w:ascii="Comic Sans MS" w:hAnsi="Comic Sans MS"/>
          <w:sz w:val="20"/>
          <w:szCs w:val="20"/>
        </w:rPr>
      </w:pPr>
      <w:r w:rsidRPr="005B13A9">
        <w:rPr>
          <w:rFonts w:ascii="Comic Sans MS" w:hAnsi="Comic Sans MS"/>
          <w:sz w:val="20"/>
          <w:szCs w:val="20"/>
        </w:rPr>
        <w:t>The beagles are so well trained they can sniff out the deifference between food that is harmful and food that is not.  They can sniff out oranges that might carry pests, but igno</w:t>
      </w:r>
      <w:r w:rsidR="00006E11" w:rsidRPr="005B13A9">
        <w:rPr>
          <w:rFonts w:ascii="Comic Sans MS" w:hAnsi="Comic Sans MS"/>
          <w:sz w:val="20"/>
          <w:szCs w:val="20"/>
        </w:rPr>
        <w:t>re orange juice which does not.</w:t>
      </w:r>
    </w:p>
    <w:p w14:paraId="7FD7CE50" w14:textId="27B659ED" w:rsidR="00006E11" w:rsidRPr="005B13A9" w:rsidRDefault="00006E11" w:rsidP="00006E11">
      <w:pPr>
        <w:rPr>
          <w:rFonts w:ascii="Comic Sans MS" w:hAnsi="Comic Sans MS"/>
          <w:b/>
          <w:sz w:val="20"/>
          <w:szCs w:val="20"/>
        </w:rPr>
      </w:pPr>
      <w:r w:rsidRPr="005B13A9">
        <w:rPr>
          <w:rFonts w:ascii="Comic Sans MS" w:hAnsi="Comic Sans MS"/>
          <w:b/>
          <w:sz w:val="20"/>
          <w:szCs w:val="20"/>
        </w:rPr>
        <w:t>The Beagle Training School</w:t>
      </w:r>
    </w:p>
    <w:p w14:paraId="52C9EDD8" w14:textId="7B22B063" w:rsidR="00006E11" w:rsidRPr="005B13A9" w:rsidRDefault="00006E11" w:rsidP="00006E11">
      <w:pPr>
        <w:rPr>
          <w:rFonts w:ascii="Comic Sans MS" w:hAnsi="Comic Sans MS"/>
          <w:sz w:val="20"/>
          <w:szCs w:val="20"/>
        </w:rPr>
      </w:pPr>
      <w:r w:rsidRPr="005B13A9">
        <w:rPr>
          <w:rFonts w:ascii="Comic Sans MS" w:hAnsi="Comic Sans MS"/>
          <w:sz w:val="20"/>
          <w:szCs w:val="20"/>
        </w:rPr>
        <w:t>In an interview, Colvin Brannaka explained how he trains his beagles and the “detective teams” who handle them.</w:t>
      </w:r>
    </w:p>
    <w:p w14:paraId="7A932C98" w14:textId="311D230B" w:rsidR="00006E11" w:rsidRPr="005B13A9" w:rsidRDefault="00006E11" w:rsidP="00006E11">
      <w:pPr>
        <w:rPr>
          <w:rFonts w:ascii="Comic Sans MS" w:hAnsi="Comic Sans MS"/>
          <w:b/>
          <w:sz w:val="20"/>
          <w:szCs w:val="20"/>
        </w:rPr>
      </w:pPr>
      <w:r w:rsidRPr="005B13A9">
        <w:rPr>
          <w:rFonts w:ascii="Comic Sans MS" w:hAnsi="Comic Sans MS"/>
          <w:b/>
          <w:sz w:val="20"/>
          <w:szCs w:val="20"/>
        </w:rPr>
        <w:t>At what age are the puppies ready to start training?</w:t>
      </w:r>
    </w:p>
    <w:p w14:paraId="2E208864" w14:textId="1AB57AAF" w:rsidR="00006E11" w:rsidRPr="005B13A9" w:rsidRDefault="00006E11" w:rsidP="00006E11">
      <w:pPr>
        <w:rPr>
          <w:rFonts w:ascii="Comic Sans MS" w:hAnsi="Comic Sans MS"/>
          <w:sz w:val="20"/>
          <w:szCs w:val="20"/>
        </w:rPr>
      </w:pPr>
      <w:r w:rsidRPr="005B13A9">
        <w:rPr>
          <w:rFonts w:ascii="Comic Sans MS" w:hAnsi="Comic Sans MS"/>
          <w:sz w:val="20"/>
          <w:szCs w:val="20"/>
        </w:rPr>
        <w:t>I begin to train the puppies when they are 49 days old.  At this age they are ready to cope with learning.</w:t>
      </w:r>
    </w:p>
    <w:p w14:paraId="00A6D13B" w14:textId="5E326EC3" w:rsidR="00006E11" w:rsidRPr="005B13A9" w:rsidRDefault="00006E11" w:rsidP="00006E11">
      <w:pPr>
        <w:rPr>
          <w:rFonts w:ascii="Comic Sans MS" w:hAnsi="Comic Sans MS"/>
          <w:b/>
          <w:sz w:val="20"/>
          <w:szCs w:val="20"/>
        </w:rPr>
      </w:pPr>
      <w:r w:rsidRPr="005B13A9">
        <w:rPr>
          <w:rFonts w:ascii="Comic Sans MS" w:hAnsi="Comic Sans MS"/>
          <w:b/>
          <w:sz w:val="20"/>
          <w:szCs w:val="20"/>
        </w:rPr>
        <w:t>Are all beagle puppies suitable for training?</w:t>
      </w:r>
    </w:p>
    <w:p w14:paraId="54E0799A" w14:textId="0C78DD94" w:rsidR="00A223A9" w:rsidRPr="005B13A9" w:rsidRDefault="00006E11" w:rsidP="00006E11">
      <w:pPr>
        <w:rPr>
          <w:rFonts w:ascii="Comic Sans MS" w:hAnsi="Comic Sans MS"/>
          <w:b/>
          <w:sz w:val="20"/>
          <w:szCs w:val="20"/>
        </w:rPr>
      </w:pPr>
      <w:r w:rsidRPr="005B13A9">
        <w:rPr>
          <w:rFonts w:ascii="Comic Sans MS" w:hAnsi="Comic Sans MS"/>
          <w:sz w:val="20"/>
          <w:szCs w:val="20"/>
        </w:rPr>
        <w:t>No.  Only about 40% have the right qualities to learn really fast.  I choose the right qualities to learn really fast.  I choose the right puppies by watching how they behave in a variety of new situations.</w:t>
      </w:r>
      <w:r w:rsidR="004B6943" w:rsidRPr="005B13A9">
        <w:rPr>
          <w:noProof/>
          <w:sz w:val="20"/>
          <w:szCs w:val="20"/>
          <w:lang w:eastAsia="en-GB"/>
        </w:rPr>
        <w:t xml:space="preserve">   </w:t>
      </w:r>
      <w:r w:rsidR="00991760" w:rsidRPr="005B13A9">
        <w:rPr>
          <w:rFonts w:ascii="Comic Sans MS" w:hAnsi="Comic Sans MS"/>
          <w:b/>
          <w:sz w:val="20"/>
          <w:szCs w:val="20"/>
        </w:rPr>
        <w:t xml:space="preserve"> </w:t>
      </w:r>
    </w:p>
    <w:p w14:paraId="14BA42E6" w14:textId="2E994D0E" w:rsidR="00006E11" w:rsidRPr="005B13A9" w:rsidRDefault="00006E11" w:rsidP="00006E11">
      <w:pPr>
        <w:rPr>
          <w:rFonts w:ascii="Comic Sans MS" w:hAnsi="Comic Sans MS"/>
          <w:b/>
          <w:sz w:val="20"/>
          <w:szCs w:val="20"/>
        </w:rPr>
      </w:pPr>
      <w:r w:rsidRPr="005B13A9">
        <w:rPr>
          <w:rFonts w:ascii="Comic Sans MS" w:hAnsi="Comic Sans MS"/>
          <w:b/>
          <w:sz w:val="20"/>
          <w:szCs w:val="20"/>
        </w:rPr>
        <w:t>How do you manage to train them in just 12 weeks?</w:t>
      </w:r>
    </w:p>
    <w:p w14:paraId="4A2DE136" w14:textId="7CC70769" w:rsidR="00006E11" w:rsidRPr="005B13A9" w:rsidRDefault="00006E11" w:rsidP="00006E11">
      <w:pPr>
        <w:rPr>
          <w:rFonts w:ascii="Comic Sans MS" w:hAnsi="Comic Sans MS"/>
          <w:sz w:val="20"/>
          <w:szCs w:val="20"/>
        </w:rPr>
      </w:pPr>
      <w:r w:rsidRPr="005B13A9">
        <w:rPr>
          <w:rFonts w:ascii="Comic Sans MS" w:hAnsi="Comic Sans MS"/>
          <w:sz w:val="20"/>
          <w:szCs w:val="20"/>
        </w:rPr>
        <w:t>By choosing the right learning activities, at the right learning pace, with the right rewards.  The beagles learn to sniff out one food at a time so they don’t get the 20 food scents mixed up.</w:t>
      </w:r>
    </w:p>
    <w:p w14:paraId="707CBF62" w14:textId="6D8534A3" w:rsidR="00006E11" w:rsidRPr="005B13A9" w:rsidRDefault="00006E11" w:rsidP="00006E11">
      <w:pPr>
        <w:rPr>
          <w:rFonts w:ascii="Comic Sans MS" w:hAnsi="Comic Sans MS"/>
          <w:b/>
          <w:sz w:val="20"/>
          <w:szCs w:val="20"/>
        </w:rPr>
      </w:pPr>
      <w:r w:rsidRPr="005B13A9">
        <w:rPr>
          <w:rFonts w:ascii="Comic Sans MS" w:hAnsi="Comic Sans MS"/>
          <w:b/>
          <w:sz w:val="20"/>
          <w:szCs w:val="20"/>
        </w:rPr>
        <w:t>Is it difficult to choose the right people to train as dog handlers?</w:t>
      </w:r>
    </w:p>
    <w:p w14:paraId="7DA82D1F" w14:textId="77777777" w:rsidR="005B13A9" w:rsidRDefault="00006E11" w:rsidP="005423B3">
      <w:pPr>
        <w:pStyle w:val="ListParagraph"/>
        <w:numPr>
          <w:ilvl w:val="0"/>
          <w:numId w:val="3"/>
        </w:numPr>
        <w:rPr>
          <w:rFonts w:ascii="Comic Sans MS" w:hAnsi="Comic Sans MS"/>
          <w:sz w:val="20"/>
          <w:szCs w:val="20"/>
        </w:rPr>
      </w:pPr>
      <w:r w:rsidRPr="005B13A9">
        <w:rPr>
          <w:rFonts w:ascii="Comic Sans MS" w:hAnsi="Comic Sans MS"/>
          <w:sz w:val="20"/>
          <w:szCs w:val="20"/>
        </w:rPr>
        <w:t>Yes.  The beagles and their handlers will have to work together for 6 years so I choose people who will be enthusiastic about doing th</w:t>
      </w:r>
      <w:r w:rsidR="005B13A9">
        <w:rPr>
          <w:rFonts w:ascii="Comic Sans MS" w:hAnsi="Comic Sans MS"/>
          <w:sz w:val="20"/>
          <w:szCs w:val="20"/>
        </w:rPr>
        <w:t>is work for that length of time</w:t>
      </w:r>
    </w:p>
    <w:p w14:paraId="40FEC2AA" w14:textId="198AFB0E" w:rsidR="004002DE" w:rsidRDefault="005B13A9" w:rsidP="005423B3">
      <w:pPr>
        <w:pStyle w:val="ListParagraph"/>
        <w:jc w:val="center"/>
        <w:rPr>
          <w:rFonts w:ascii="Comic Sans MS" w:hAnsi="Comic Sans MS"/>
          <w:b/>
          <w:u w:val="single"/>
        </w:rPr>
      </w:pPr>
      <w:r>
        <w:rPr>
          <w:rFonts w:ascii="Comic Sans MS" w:hAnsi="Comic Sans MS"/>
          <w:b/>
          <w:u w:val="single"/>
        </w:rPr>
        <w:t>R</w:t>
      </w:r>
      <w:r w:rsidRPr="005B13A9">
        <w:rPr>
          <w:rFonts w:ascii="Comic Sans MS" w:hAnsi="Comic Sans MS"/>
          <w:b/>
          <w:u w:val="single"/>
        </w:rPr>
        <w:t>ead, Think and Talk</w:t>
      </w:r>
    </w:p>
    <w:p w14:paraId="03CE0E39" w14:textId="77777777" w:rsidR="005423B3" w:rsidRPr="005423B3" w:rsidRDefault="005423B3" w:rsidP="005423B3">
      <w:pPr>
        <w:pStyle w:val="ListParagraph"/>
        <w:jc w:val="center"/>
        <w:rPr>
          <w:rFonts w:ascii="Comic Sans MS" w:hAnsi="Comic Sans MS"/>
          <w:sz w:val="20"/>
          <w:szCs w:val="20"/>
        </w:rPr>
      </w:pPr>
    </w:p>
    <w:p w14:paraId="5C87122F" w14:textId="70996B63" w:rsidR="004002DE" w:rsidRPr="004002DE" w:rsidRDefault="004002DE" w:rsidP="005423B3">
      <w:pPr>
        <w:pStyle w:val="ListParagraph"/>
        <w:numPr>
          <w:ilvl w:val="0"/>
          <w:numId w:val="2"/>
        </w:numPr>
        <w:rPr>
          <w:rFonts w:ascii="Comic Sans MS" w:hAnsi="Comic Sans MS"/>
        </w:rPr>
      </w:pPr>
      <w:r w:rsidRPr="004002DE">
        <w:rPr>
          <w:rFonts w:ascii="Comic Sans MS" w:hAnsi="Comic Sans MS"/>
        </w:rPr>
        <w:t xml:space="preserve">Carefully </w:t>
      </w:r>
      <w:r w:rsidRPr="005B13A9">
        <w:rPr>
          <w:rFonts w:ascii="Comic Sans MS" w:hAnsi="Comic Sans MS"/>
          <w:b/>
        </w:rPr>
        <w:t>read</w:t>
      </w:r>
      <w:r w:rsidRPr="004002DE">
        <w:rPr>
          <w:rFonts w:ascii="Comic Sans MS" w:hAnsi="Comic Sans MS"/>
        </w:rPr>
        <w:t xml:space="preserve"> over the passge.  </w:t>
      </w:r>
      <w:r w:rsidR="00180BC2">
        <w:rPr>
          <w:rFonts w:ascii="Comic Sans MS" w:hAnsi="Comic Sans MS"/>
        </w:rPr>
        <w:t xml:space="preserve">Discuss </w:t>
      </w:r>
      <w:r w:rsidRPr="004002DE">
        <w:rPr>
          <w:rFonts w:ascii="Comic Sans MS" w:hAnsi="Comic Sans MS"/>
        </w:rPr>
        <w:t>the sentences and phrases that</w:t>
      </w:r>
    </w:p>
    <w:p w14:paraId="6080A7BB" w14:textId="704532DE" w:rsidR="004002DE" w:rsidRDefault="004002DE" w:rsidP="005423B3">
      <w:pPr>
        <w:pStyle w:val="ListParagraph"/>
        <w:numPr>
          <w:ilvl w:val="0"/>
          <w:numId w:val="1"/>
        </w:numPr>
        <w:rPr>
          <w:rFonts w:ascii="Comic Sans MS" w:hAnsi="Comic Sans MS"/>
        </w:rPr>
      </w:pPr>
      <w:r>
        <w:rPr>
          <w:rFonts w:ascii="Comic Sans MS" w:hAnsi="Comic Sans MS"/>
        </w:rPr>
        <w:t>Tell the reader how dogs can help us.</w:t>
      </w:r>
    </w:p>
    <w:p w14:paraId="18A7967F" w14:textId="4C1CD16B" w:rsidR="004002DE" w:rsidRPr="004002DE" w:rsidRDefault="004002DE" w:rsidP="004002DE">
      <w:pPr>
        <w:rPr>
          <w:rFonts w:ascii="Comic Sans MS" w:hAnsi="Comic Sans MS"/>
        </w:rPr>
      </w:pPr>
      <w:r w:rsidRPr="004002DE">
        <w:rPr>
          <w:rFonts w:ascii="Comic Sans MS" w:hAnsi="Comic Sans MS"/>
        </w:rPr>
        <w:t>Talk for 1 or 2 minutes to someone on how dogs can help us.</w:t>
      </w:r>
    </w:p>
    <w:p w14:paraId="601977FB" w14:textId="26AAAAAE" w:rsidR="004002DE" w:rsidRPr="004002DE" w:rsidRDefault="004002DE" w:rsidP="004002DE">
      <w:pPr>
        <w:rPr>
          <w:rFonts w:ascii="Comic Sans MS" w:hAnsi="Comic Sans MS"/>
        </w:rPr>
      </w:pPr>
      <w:r w:rsidRPr="005B13A9">
        <w:rPr>
          <w:rFonts w:ascii="Comic Sans MS" w:hAnsi="Comic Sans MS"/>
          <w:b/>
        </w:rPr>
        <w:t xml:space="preserve">Discuss </w:t>
      </w:r>
      <w:r w:rsidRPr="004002DE">
        <w:rPr>
          <w:rFonts w:ascii="Comic Sans MS" w:hAnsi="Comic Sans MS"/>
        </w:rPr>
        <w:t>what was good about your talk and how it could be improved.</w:t>
      </w:r>
    </w:p>
    <w:p w14:paraId="18C5DA5F" w14:textId="3EB71323" w:rsidR="004002DE" w:rsidRDefault="004002DE" w:rsidP="005423B3">
      <w:pPr>
        <w:pStyle w:val="ListParagraph"/>
        <w:numPr>
          <w:ilvl w:val="0"/>
          <w:numId w:val="2"/>
        </w:numPr>
        <w:rPr>
          <w:rFonts w:ascii="Comic Sans MS" w:hAnsi="Comic Sans MS"/>
        </w:rPr>
      </w:pPr>
      <w:r w:rsidRPr="005B13A9">
        <w:rPr>
          <w:rFonts w:ascii="Comic Sans MS" w:hAnsi="Comic Sans MS"/>
          <w:b/>
        </w:rPr>
        <w:t>Find</w:t>
      </w:r>
      <w:r w:rsidRPr="004002DE">
        <w:rPr>
          <w:rFonts w:ascii="Comic Sans MS" w:hAnsi="Comic Sans MS"/>
        </w:rPr>
        <w:t xml:space="preserve"> the following words in the text and read the sentences surrounding them</w:t>
      </w:r>
    </w:p>
    <w:p w14:paraId="6AAFA420" w14:textId="77777777" w:rsidR="004002DE" w:rsidRDefault="004002DE" w:rsidP="004002DE">
      <w:pPr>
        <w:pStyle w:val="ListParagraph"/>
        <w:rPr>
          <w:rFonts w:ascii="Comic Sans MS" w:hAnsi="Comic Sans MS"/>
        </w:rPr>
      </w:pPr>
    </w:p>
    <w:p w14:paraId="325644A3" w14:textId="21D3A594" w:rsidR="004002DE" w:rsidRPr="005B13A9" w:rsidRDefault="004002DE" w:rsidP="005423B3">
      <w:pPr>
        <w:pStyle w:val="ListParagraph"/>
        <w:numPr>
          <w:ilvl w:val="0"/>
          <w:numId w:val="4"/>
        </w:numPr>
        <w:rPr>
          <w:rFonts w:ascii="Comic Sans MS" w:hAnsi="Comic Sans MS"/>
          <w:b/>
        </w:rPr>
      </w:pPr>
      <w:r w:rsidRPr="005B13A9">
        <w:rPr>
          <w:rFonts w:ascii="Comic Sans MS" w:hAnsi="Comic Sans MS"/>
          <w:b/>
        </w:rPr>
        <w:t>gradually</w:t>
      </w:r>
    </w:p>
    <w:p w14:paraId="3FE72718" w14:textId="106D1775" w:rsidR="004002DE" w:rsidRPr="005B13A9" w:rsidRDefault="004002DE" w:rsidP="005423B3">
      <w:pPr>
        <w:pStyle w:val="ListParagraph"/>
        <w:numPr>
          <w:ilvl w:val="0"/>
          <w:numId w:val="4"/>
        </w:numPr>
        <w:rPr>
          <w:rFonts w:ascii="Comic Sans MS" w:hAnsi="Comic Sans MS"/>
          <w:b/>
        </w:rPr>
      </w:pPr>
      <w:r w:rsidRPr="005B13A9">
        <w:rPr>
          <w:rFonts w:ascii="Comic Sans MS" w:hAnsi="Comic Sans MS"/>
          <w:b/>
        </w:rPr>
        <w:t>luggage</w:t>
      </w:r>
    </w:p>
    <w:p w14:paraId="4F83DAC8" w14:textId="44298D17" w:rsidR="004002DE" w:rsidRPr="005B13A9" w:rsidRDefault="004002DE" w:rsidP="005423B3">
      <w:pPr>
        <w:pStyle w:val="ListParagraph"/>
        <w:numPr>
          <w:ilvl w:val="0"/>
          <w:numId w:val="4"/>
        </w:numPr>
        <w:rPr>
          <w:rFonts w:ascii="Comic Sans MS" w:hAnsi="Comic Sans MS"/>
          <w:b/>
        </w:rPr>
      </w:pPr>
      <w:r w:rsidRPr="005B13A9">
        <w:rPr>
          <w:rFonts w:ascii="Comic Sans MS" w:hAnsi="Comic Sans MS"/>
          <w:b/>
        </w:rPr>
        <w:t>pace</w:t>
      </w:r>
    </w:p>
    <w:p w14:paraId="6F386119" w14:textId="3F5D8DF1" w:rsidR="004002DE" w:rsidRDefault="004002DE" w:rsidP="004002DE">
      <w:pPr>
        <w:rPr>
          <w:rFonts w:ascii="Comic Sans MS" w:hAnsi="Comic Sans MS"/>
        </w:rPr>
      </w:pPr>
      <w:r w:rsidRPr="005B13A9">
        <w:rPr>
          <w:rFonts w:ascii="Comic Sans MS" w:hAnsi="Comic Sans MS"/>
          <w:b/>
        </w:rPr>
        <w:t>Talk</w:t>
      </w:r>
      <w:r w:rsidRPr="004002DE">
        <w:rPr>
          <w:rFonts w:ascii="Comic Sans MS" w:hAnsi="Comic Sans MS"/>
        </w:rPr>
        <w:t xml:space="preserve"> about other words which have the same meaning and </w:t>
      </w:r>
      <w:r w:rsidRPr="005B13A9">
        <w:rPr>
          <w:rFonts w:ascii="Comic Sans MS" w:hAnsi="Comic Sans MS"/>
          <w:b/>
        </w:rPr>
        <w:t>note</w:t>
      </w:r>
      <w:r w:rsidRPr="004002DE">
        <w:rPr>
          <w:rFonts w:ascii="Comic Sans MS" w:hAnsi="Comic Sans MS"/>
        </w:rPr>
        <w:t xml:space="preserve"> down your suggestions.  </w:t>
      </w:r>
      <w:r w:rsidRPr="005B13A9">
        <w:rPr>
          <w:rFonts w:ascii="Comic Sans MS" w:hAnsi="Comic Sans MS"/>
          <w:b/>
        </w:rPr>
        <w:t xml:space="preserve">Look </w:t>
      </w:r>
      <w:r w:rsidRPr="004002DE">
        <w:rPr>
          <w:rFonts w:ascii="Comic Sans MS" w:hAnsi="Comic Sans MS"/>
        </w:rPr>
        <w:t>for other words in your thesaurus which mean the same and note down some of these.</w:t>
      </w:r>
    </w:p>
    <w:p w14:paraId="10B5AFEC" w14:textId="2C256C7C" w:rsidR="005B13A9" w:rsidRDefault="005B13A9" w:rsidP="005B13A9">
      <w:pPr>
        <w:jc w:val="center"/>
        <w:rPr>
          <w:rFonts w:ascii="Comic Sans MS" w:hAnsi="Comic Sans MS"/>
          <w:b/>
          <w:u w:val="single"/>
        </w:rPr>
      </w:pPr>
      <w:r w:rsidRPr="005B13A9">
        <w:rPr>
          <w:rFonts w:ascii="Comic Sans MS" w:hAnsi="Comic Sans MS"/>
          <w:b/>
          <w:u w:val="single"/>
        </w:rPr>
        <w:t>Think, Talk and Write</w:t>
      </w:r>
    </w:p>
    <w:p w14:paraId="32BF9FDF" w14:textId="54CFC595" w:rsidR="005B13A9" w:rsidRPr="005B13A9" w:rsidRDefault="005B13A9" w:rsidP="005423B3">
      <w:pPr>
        <w:pStyle w:val="ListParagraph"/>
        <w:numPr>
          <w:ilvl w:val="0"/>
          <w:numId w:val="2"/>
        </w:numPr>
        <w:rPr>
          <w:rFonts w:ascii="Comic Sans MS" w:hAnsi="Comic Sans MS"/>
        </w:rPr>
      </w:pPr>
      <w:r w:rsidRPr="005B13A9">
        <w:rPr>
          <w:rFonts w:ascii="Comic Sans MS" w:hAnsi="Comic Sans MS"/>
          <w:b/>
        </w:rPr>
        <w:t>Read</w:t>
      </w:r>
      <w:r w:rsidRPr="005B13A9">
        <w:rPr>
          <w:rFonts w:ascii="Comic Sans MS" w:hAnsi="Comic Sans MS"/>
        </w:rPr>
        <w:t xml:space="preserve"> the text extract again from the beginning and discuss the author’s style i.e. the choice of language, content, sentence structure and tone used to tell the story.</w:t>
      </w:r>
    </w:p>
    <w:p w14:paraId="61007230" w14:textId="7281F067" w:rsidR="005B13A9" w:rsidRPr="005B13A9" w:rsidRDefault="005B13A9" w:rsidP="005B13A9">
      <w:pPr>
        <w:rPr>
          <w:rFonts w:ascii="Comic Sans MS" w:hAnsi="Comic Sans MS"/>
        </w:rPr>
      </w:pPr>
      <w:r w:rsidRPr="005B13A9">
        <w:rPr>
          <w:rFonts w:ascii="Comic Sans MS" w:hAnsi="Comic Sans MS"/>
          <w:b/>
        </w:rPr>
        <w:t>Talk</w:t>
      </w:r>
      <w:r w:rsidRPr="005B13A9">
        <w:rPr>
          <w:rFonts w:ascii="Comic Sans MS" w:hAnsi="Comic Sans MS"/>
        </w:rPr>
        <w:t xml:space="preserve"> to someone about your ideas for the next part of the story.</w:t>
      </w:r>
    </w:p>
    <w:p w14:paraId="14F9A3CD" w14:textId="589B78A3" w:rsidR="005B13A9" w:rsidRPr="005B13A9" w:rsidRDefault="005B13A9" w:rsidP="005B13A9">
      <w:pPr>
        <w:rPr>
          <w:rFonts w:ascii="Comic Sans MS" w:hAnsi="Comic Sans MS"/>
        </w:rPr>
      </w:pPr>
      <w:r w:rsidRPr="005B13A9">
        <w:rPr>
          <w:rFonts w:ascii="Comic Sans MS" w:hAnsi="Comic Sans MS"/>
          <w:b/>
        </w:rPr>
        <w:t>Write</w:t>
      </w:r>
      <w:r w:rsidRPr="005B13A9">
        <w:rPr>
          <w:rFonts w:ascii="Comic Sans MS" w:hAnsi="Comic Sans MS"/>
        </w:rPr>
        <w:t xml:space="preserve"> what you think could be the next part (not more than a few paragraphs).</w:t>
      </w:r>
    </w:p>
    <w:p w14:paraId="3E828954" w14:textId="606EC7F3" w:rsidR="005B13A9" w:rsidRDefault="005B13A9" w:rsidP="005B13A9">
      <w:pPr>
        <w:jc w:val="center"/>
        <w:rPr>
          <w:rFonts w:ascii="Comic Sans MS" w:hAnsi="Comic Sans MS"/>
          <w:b/>
          <w:u w:val="single"/>
        </w:rPr>
      </w:pPr>
      <w:r w:rsidRPr="005B13A9">
        <w:rPr>
          <w:rFonts w:ascii="Comic Sans MS" w:hAnsi="Comic Sans MS"/>
          <w:b/>
          <w:u w:val="single"/>
        </w:rPr>
        <w:t>Read, Check, Edit and Correct</w:t>
      </w:r>
    </w:p>
    <w:p w14:paraId="20D7B744" w14:textId="622C1453" w:rsidR="002F23EC" w:rsidRDefault="005B13A9" w:rsidP="005423B3">
      <w:pPr>
        <w:pStyle w:val="ListParagraph"/>
        <w:numPr>
          <w:ilvl w:val="0"/>
          <w:numId w:val="2"/>
        </w:numPr>
        <w:rPr>
          <w:rFonts w:ascii="Comic Sans MS" w:hAnsi="Comic Sans MS"/>
        </w:rPr>
      </w:pPr>
      <w:r w:rsidRPr="002F23EC">
        <w:rPr>
          <w:rFonts w:ascii="Comic Sans MS" w:hAnsi="Comic Sans MS"/>
        </w:rPr>
        <w:t xml:space="preserve"> </w:t>
      </w:r>
      <w:r w:rsidR="005423B3" w:rsidRPr="002F23EC">
        <w:rPr>
          <w:rFonts w:ascii="Comic Sans MS" w:hAnsi="Comic Sans MS"/>
          <w:b/>
        </w:rPr>
        <w:t>Read</w:t>
      </w:r>
      <w:r w:rsidR="005423B3" w:rsidRPr="002F23EC">
        <w:rPr>
          <w:rFonts w:ascii="Comic Sans MS" w:hAnsi="Comic Sans MS"/>
        </w:rPr>
        <w:t xml:space="preserve"> the passage below with someone.  </w:t>
      </w:r>
      <w:r w:rsidR="00180BC2">
        <w:rPr>
          <w:rFonts w:ascii="Comic Sans MS" w:hAnsi="Comic Sans MS"/>
        </w:rPr>
        <w:t>Copy the passage and w</w:t>
      </w:r>
      <w:r w:rsidR="005423B3" w:rsidRPr="002F23EC">
        <w:rPr>
          <w:rFonts w:ascii="Comic Sans MS" w:hAnsi="Comic Sans MS"/>
        </w:rPr>
        <w:t xml:space="preserve">ith a </w:t>
      </w:r>
      <w:r w:rsidR="005423B3" w:rsidRPr="002F23EC">
        <w:rPr>
          <w:rFonts w:ascii="Comic Sans MS" w:hAnsi="Comic Sans MS"/>
          <w:color w:val="FF0000"/>
        </w:rPr>
        <w:t>red</w:t>
      </w:r>
      <w:r w:rsidR="005423B3" w:rsidRPr="002F23EC">
        <w:rPr>
          <w:rFonts w:ascii="Comic Sans MS" w:hAnsi="Comic Sans MS"/>
        </w:rPr>
        <w:t xml:space="preserve"> pen/pencil, correct any mistakes you see.  When you are finished, check the answer sheet.  </w:t>
      </w:r>
    </w:p>
    <w:p w14:paraId="13B64041" w14:textId="0E9E77E9" w:rsidR="005423B3" w:rsidRPr="002F23EC" w:rsidRDefault="005423B3" w:rsidP="002F23EC">
      <w:pPr>
        <w:pStyle w:val="ListParagraph"/>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1" locked="0" layoutInCell="1" allowOverlap="1" wp14:anchorId="15A0E4E0" wp14:editId="46232802">
                <wp:simplePos x="0" y="0"/>
                <wp:positionH relativeFrom="column">
                  <wp:posOffset>209550</wp:posOffset>
                </wp:positionH>
                <wp:positionV relativeFrom="paragraph">
                  <wp:posOffset>142875</wp:posOffset>
                </wp:positionV>
                <wp:extent cx="5684400" cy="824400"/>
                <wp:effectExtent l="19050" t="19050" r="12065" b="13970"/>
                <wp:wrapNone/>
                <wp:docPr id="4" name="Rectangle 4"/>
                <wp:cNvGraphicFramePr/>
                <a:graphic xmlns:a="http://schemas.openxmlformats.org/drawingml/2006/main">
                  <a:graphicData uri="http://schemas.microsoft.com/office/word/2010/wordprocessingShape">
                    <wps:wsp>
                      <wps:cNvSpPr/>
                      <wps:spPr>
                        <a:xfrm>
                          <a:off x="0" y="0"/>
                          <a:ext cx="5684400" cy="8244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2CDE5" id="Rectangle 4" o:spid="_x0000_s1026" style="position:absolute;margin-left:16.5pt;margin-top:11.25pt;width:447.6pt;height: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" fillcolor="white [3201]" strokecolor="black [3213]" strokeweight="2.25pt"/>
            </w:pict>
          </mc:Fallback>
        </mc:AlternateContent>
      </w:r>
    </w:p>
    <w:p w14:paraId="3F75FB42" w14:textId="6D3841A7" w:rsidR="005423B3" w:rsidRPr="005423B3" w:rsidRDefault="005423B3" w:rsidP="005423B3">
      <w:pPr>
        <w:pStyle w:val="ListParagraph"/>
        <w:rPr>
          <w:rFonts w:ascii="Comic Sans MS" w:hAnsi="Comic Sans MS"/>
        </w:rPr>
      </w:pPr>
      <w:r>
        <w:rPr>
          <w:rFonts w:ascii="Comic Sans MS" w:hAnsi="Comic Sans MS"/>
        </w:rPr>
        <w:t>for people in weelchairs horse-riding can be a very satisfying ecperience organizations such as riding for the disabled asociation (rda) have voluntears who share their time and equestrian knowledge with people who have disabilities</w:t>
      </w:r>
    </w:p>
    <w:p w14:paraId="00BA429E" w14:textId="31DCC460" w:rsidR="002F23EC" w:rsidRDefault="002F23EC" w:rsidP="002F23EC">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1" locked="0" layoutInCell="1" allowOverlap="1" wp14:anchorId="71F43295" wp14:editId="1E9D5979">
                <wp:simplePos x="0" y="0"/>
                <wp:positionH relativeFrom="margin">
                  <wp:posOffset>1905000</wp:posOffset>
                </wp:positionH>
                <wp:positionV relativeFrom="paragraph">
                  <wp:posOffset>265430</wp:posOffset>
                </wp:positionV>
                <wp:extent cx="2057400" cy="1739900"/>
                <wp:effectExtent l="19050" t="19050" r="19050" b="12700"/>
                <wp:wrapNone/>
                <wp:docPr id="5" name="Rectangle 5"/>
                <wp:cNvGraphicFramePr/>
                <a:graphic xmlns:a="http://schemas.openxmlformats.org/drawingml/2006/main">
                  <a:graphicData uri="http://schemas.microsoft.com/office/word/2010/wordprocessingShape">
                    <wps:wsp>
                      <wps:cNvSpPr/>
                      <wps:spPr>
                        <a:xfrm>
                          <a:off x="0" y="0"/>
                          <a:ext cx="2057400" cy="17399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81D8DE" id="Rectangle 5" o:spid="_x0000_s1026" style="position:absolute;margin-left:150pt;margin-top:20.9pt;width:162pt;height:13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" fillcolor="white [3201]" strokecolor="black [3213]" strokeweight="2.25pt">
                <w10:wrap anchorx="margin"/>
              </v:rect>
            </w:pict>
          </mc:Fallback>
        </mc:AlternateContent>
      </w:r>
    </w:p>
    <w:p w14:paraId="0459EC04" w14:textId="6DDF7D74" w:rsidR="005423B3" w:rsidRDefault="002F23EC" w:rsidP="002F23EC">
      <w:pPr>
        <w:jc w:val="center"/>
        <w:rPr>
          <w:rFonts w:ascii="Comic Sans MS" w:hAnsi="Comic Sans MS"/>
        </w:rPr>
      </w:pPr>
      <w:r>
        <w:rPr>
          <w:rFonts w:ascii="Comic Sans MS" w:hAnsi="Comic Sans MS"/>
        </w:rPr>
        <w:t>Find</w:t>
      </w:r>
    </w:p>
    <w:p w14:paraId="76957788" w14:textId="62F8561D" w:rsidR="005423B3" w:rsidRDefault="005423B3" w:rsidP="002F23EC">
      <w:pPr>
        <w:pStyle w:val="ListParagraph"/>
        <w:numPr>
          <w:ilvl w:val="0"/>
          <w:numId w:val="5"/>
        </w:numPr>
        <w:jc w:val="center"/>
        <w:rPr>
          <w:rFonts w:ascii="Comic Sans MS" w:hAnsi="Comic Sans MS"/>
        </w:rPr>
      </w:pPr>
      <w:r>
        <w:rPr>
          <w:rFonts w:ascii="Comic Sans MS" w:hAnsi="Comic Sans MS"/>
        </w:rPr>
        <w:t>8 capital letter</w:t>
      </w:r>
    </w:p>
    <w:p w14:paraId="36A49517" w14:textId="3916CCCF" w:rsidR="005423B3" w:rsidRDefault="005423B3" w:rsidP="002F23EC">
      <w:pPr>
        <w:pStyle w:val="ListParagraph"/>
        <w:numPr>
          <w:ilvl w:val="0"/>
          <w:numId w:val="5"/>
        </w:numPr>
        <w:jc w:val="center"/>
        <w:rPr>
          <w:rFonts w:ascii="Comic Sans MS" w:hAnsi="Comic Sans MS"/>
        </w:rPr>
      </w:pPr>
      <w:r>
        <w:rPr>
          <w:rFonts w:ascii="Comic Sans MS" w:hAnsi="Comic Sans MS"/>
        </w:rPr>
        <w:t>2 full stops</w:t>
      </w:r>
    </w:p>
    <w:p w14:paraId="6AAC9FE3" w14:textId="77777777" w:rsidR="002F23EC" w:rsidRDefault="005423B3" w:rsidP="002F23EC">
      <w:pPr>
        <w:pStyle w:val="ListParagraph"/>
        <w:numPr>
          <w:ilvl w:val="0"/>
          <w:numId w:val="5"/>
        </w:numPr>
        <w:jc w:val="center"/>
        <w:rPr>
          <w:rFonts w:ascii="Comic Sans MS" w:hAnsi="Comic Sans MS"/>
        </w:rPr>
      </w:pPr>
      <w:r>
        <w:rPr>
          <w:rFonts w:ascii="Comic Sans MS" w:hAnsi="Comic Sans MS"/>
        </w:rPr>
        <w:t>2 commas</w:t>
      </w:r>
    </w:p>
    <w:p w14:paraId="4579758D" w14:textId="7B7EB395" w:rsidR="00D9477E" w:rsidRPr="002F23EC" w:rsidRDefault="005423B3" w:rsidP="002F23EC">
      <w:pPr>
        <w:pStyle w:val="ListParagraph"/>
        <w:numPr>
          <w:ilvl w:val="0"/>
          <w:numId w:val="5"/>
        </w:numPr>
        <w:jc w:val="center"/>
        <w:rPr>
          <w:rFonts w:ascii="Comic Sans MS" w:hAnsi="Comic Sans MS"/>
        </w:rPr>
      </w:pPr>
      <w:r w:rsidRPr="002F23EC">
        <w:rPr>
          <w:rFonts w:ascii="Comic Sans MS" w:hAnsi="Comic Sans MS"/>
        </w:rPr>
        <w:t>6 spelling mistakes</w:t>
      </w:r>
    </w:p>
    <w:sectPr w:rsidR="00D9477E" w:rsidRPr="002F23EC" w:rsidSect="00991760">
      <w:pgSz w:w="11906" w:h="16838"/>
      <w:pgMar w:top="1440" w:right="1440" w:bottom="1440" w:left="1440" w:header="708" w:footer="708" w:gutter="0"/>
      <w:pgBorders w:offsetFrom="page">
        <w:top w:val="single" w:sz="48" w:space="24" w:color="5E0FC7"/>
        <w:left w:val="single" w:sz="48" w:space="24" w:color="5E0FC7"/>
        <w:bottom w:val="single" w:sz="48" w:space="24" w:color="5E0FC7"/>
        <w:right w:val="single" w:sz="48" w:space="24" w:color="5E0F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4CEED" w14:textId="77777777" w:rsidR="00D92BB1" w:rsidRDefault="00D92BB1" w:rsidP="001B5150">
      <w:pPr>
        <w:spacing w:after="0" w:line="240" w:lineRule="auto"/>
      </w:pPr>
      <w:r>
        <w:separator/>
      </w:r>
    </w:p>
  </w:endnote>
  <w:endnote w:type="continuationSeparator" w:id="0">
    <w:p w14:paraId="19730E83" w14:textId="77777777" w:rsidR="00D92BB1" w:rsidRDefault="00D92BB1"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8EDA" w14:textId="77777777" w:rsidR="00D92BB1" w:rsidRDefault="00D92BB1" w:rsidP="001B5150">
      <w:pPr>
        <w:spacing w:after="0" w:line="240" w:lineRule="auto"/>
      </w:pPr>
      <w:r>
        <w:separator/>
      </w:r>
    </w:p>
  </w:footnote>
  <w:footnote w:type="continuationSeparator" w:id="0">
    <w:p w14:paraId="6FD1E445" w14:textId="77777777" w:rsidR="00D92BB1" w:rsidRDefault="00D92BB1" w:rsidP="001B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D0A"/>
    <w:multiLevelType w:val="hybridMultilevel"/>
    <w:tmpl w:val="0D68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25C92"/>
    <w:multiLevelType w:val="hybridMultilevel"/>
    <w:tmpl w:val="3A6C9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C2E02"/>
    <w:multiLevelType w:val="hybridMultilevel"/>
    <w:tmpl w:val="3D1CA790"/>
    <w:lvl w:ilvl="0" w:tplc="0809000B">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4D417B32"/>
    <w:multiLevelType w:val="hybridMultilevel"/>
    <w:tmpl w:val="841CC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418D0"/>
    <w:multiLevelType w:val="hybridMultilevel"/>
    <w:tmpl w:val="2EF4915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06E11"/>
    <w:rsid w:val="000C3BF5"/>
    <w:rsid w:val="000D4E30"/>
    <w:rsid w:val="000D60EE"/>
    <w:rsid w:val="000E14DD"/>
    <w:rsid w:val="000E7B0A"/>
    <w:rsid w:val="000F0869"/>
    <w:rsid w:val="000F652C"/>
    <w:rsid w:val="00105A02"/>
    <w:rsid w:val="001113B9"/>
    <w:rsid w:val="001403EA"/>
    <w:rsid w:val="00180BC2"/>
    <w:rsid w:val="00193A89"/>
    <w:rsid w:val="001B5150"/>
    <w:rsid w:val="001D64AF"/>
    <w:rsid w:val="001E413F"/>
    <w:rsid w:val="001F4D04"/>
    <w:rsid w:val="00234CD3"/>
    <w:rsid w:val="0024601C"/>
    <w:rsid w:val="00285C83"/>
    <w:rsid w:val="002C755B"/>
    <w:rsid w:val="002F23EC"/>
    <w:rsid w:val="00303358"/>
    <w:rsid w:val="00357E5B"/>
    <w:rsid w:val="003C037F"/>
    <w:rsid w:val="004002DE"/>
    <w:rsid w:val="00411278"/>
    <w:rsid w:val="00413485"/>
    <w:rsid w:val="004619A3"/>
    <w:rsid w:val="004B428C"/>
    <w:rsid w:val="004B6943"/>
    <w:rsid w:val="00503B69"/>
    <w:rsid w:val="00525579"/>
    <w:rsid w:val="005423B3"/>
    <w:rsid w:val="00554B5C"/>
    <w:rsid w:val="00556C35"/>
    <w:rsid w:val="005759C7"/>
    <w:rsid w:val="00590605"/>
    <w:rsid w:val="005A09E3"/>
    <w:rsid w:val="005B13A9"/>
    <w:rsid w:val="005C6BA9"/>
    <w:rsid w:val="005C6CE2"/>
    <w:rsid w:val="005D7E9A"/>
    <w:rsid w:val="005E579C"/>
    <w:rsid w:val="00634072"/>
    <w:rsid w:val="00656A03"/>
    <w:rsid w:val="00681289"/>
    <w:rsid w:val="006B22D2"/>
    <w:rsid w:val="006E530C"/>
    <w:rsid w:val="006F3B55"/>
    <w:rsid w:val="00713918"/>
    <w:rsid w:val="00713A5B"/>
    <w:rsid w:val="00722EAB"/>
    <w:rsid w:val="007366CD"/>
    <w:rsid w:val="00743D58"/>
    <w:rsid w:val="00752F3B"/>
    <w:rsid w:val="007611BD"/>
    <w:rsid w:val="007A104B"/>
    <w:rsid w:val="007A425E"/>
    <w:rsid w:val="007F09E4"/>
    <w:rsid w:val="00816E03"/>
    <w:rsid w:val="00850E91"/>
    <w:rsid w:val="0089251E"/>
    <w:rsid w:val="00894516"/>
    <w:rsid w:val="008A1FC6"/>
    <w:rsid w:val="008B4EF4"/>
    <w:rsid w:val="008B52FF"/>
    <w:rsid w:val="008D78BD"/>
    <w:rsid w:val="008F47C7"/>
    <w:rsid w:val="00921BF3"/>
    <w:rsid w:val="00940F22"/>
    <w:rsid w:val="009744E8"/>
    <w:rsid w:val="00991760"/>
    <w:rsid w:val="00992D80"/>
    <w:rsid w:val="009C0B69"/>
    <w:rsid w:val="009C770B"/>
    <w:rsid w:val="00A223A9"/>
    <w:rsid w:val="00A36B42"/>
    <w:rsid w:val="00A36F9A"/>
    <w:rsid w:val="00A44F77"/>
    <w:rsid w:val="00A52AB3"/>
    <w:rsid w:val="00AA36B9"/>
    <w:rsid w:val="00AB56F1"/>
    <w:rsid w:val="00AC4760"/>
    <w:rsid w:val="00AC615F"/>
    <w:rsid w:val="00AD6B08"/>
    <w:rsid w:val="00B00824"/>
    <w:rsid w:val="00B33C5F"/>
    <w:rsid w:val="00B53ED7"/>
    <w:rsid w:val="00B90909"/>
    <w:rsid w:val="00BE3D41"/>
    <w:rsid w:val="00C03472"/>
    <w:rsid w:val="00C90B7F"/>
    <w:rsid w:val="00C973AB"/>
    <w:rsid w:val="00CA62EF"/>
    <w:rsid w:val="00CE584F"/>
    <w:rsid w:val="00D04F27"/>
    <w:rsid w:val="00D10B70"/>
    <w:rsid w:val="00D159C8"/>
    <w:rsid w:val="00D20A8D"/>
    <w:rsid w:val="00D258D6"/>
    <w:rsid w:val="00D377BF"/>
    <w:rsid w:val="00D61264"/>
    <w:rsid w:val="00D63361"/>
    <w:rsid w:val="00D6368D"/>
    <w:rsid w:val="00D8380A"/>
    <w:rsid w:val="00D91120"/>
    <w:rsid w:val="00D92BB1"/>
    <w:rsid w:val="00D9477E"/>
    <w:rsid w:val="00DB7472"/>
    <w:rsid w:val="00E00A32"/>
    <w:rsid w:val="00E138E9"/>
    <w:rsid w:val="00E345B5"/>
    <w:rsid w:val="00E34BDA"/>
    <w:rsid w:val="00E46B9A"/>
    <w:rsid w:val="00E63B98"/>
    <w:rsid w:val="00E670C0"/>
    <w:rsid w:val="00E7648C"/>
    <w:rsid w:val="00E81A05"/>
    <w:rsid w:val="00EA23DC"/>
    <w:rsid w:val="00EB0077"/>
    <w:rsid w:val="00EB1F9A"/>
    <w:rsid w:val="00ED4595"/>
    <w:rsid w:val="00F52A29"/>
    <w:rsid w:val="00F553B4"/>
    <w:rsid w:val="00FF1086"/>
    <w:rsid w:val="00FF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1">
    <w:name w:val="Unresolved Mention1"/>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46247-19E8-40EC-8043-BF06B6D06767}">
  <ds:schemaRefs>
    <ds:schemaRef ds:uri="http://schemas.microsoft.com/sharepoint/v3/contenttype/forms"/>
  </ds:schemaRefs>
</ds:datastoreItem>
</file>

<file path=customXml/itemProps2.xml><?xml version="1.0" encoding="utf-8"?>
<ds:datastoreItem xmlns:ds="http://schemas.openxmlformats.org/officeDocument/2006/customXml" ds:itemID="{E6968718-2E45-4276-9279-A03319F99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43AC04-D52F-4920-9E36-A3D9A4E4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Mrs McKinstray</cp:lastModifiedBy>
  <cp:revision>2</cp:revision>
  <dcterms:created xsi:type="dcterms:W3CDTF">2020-06-04T10:26:00Z</dcterms:created>
  <dcterms:modified xsi:type="dcterms:W3CDTF">2020-06-04T10:26:00Z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