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9C04" w14:textId="1BAC3D14" w:rsidR="002C5C76" w:rsidRPr="00F65A16" w:rsidRDefault="00F65A1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Fordell Firs - </w:t>
      </w:r>
      <w:r w:rsidR="001D3631" w:rsidRPr="00F65A16">
        <w:rPr>
          <w:b/>
          <w:bCs/>
          <w:u w:val="single"/>
        </w:rPr>
        <w:t>What should I bring/not bring?</w:t>
      </w:r>
      <w:r w:rsidR="00CC15ED" w:rsidRPr="00CC15ED">
        <w:rPr>
          <w:b/>
          <w:bCs/>
        </w:rPr>
        <w:tab/>
      </w:r>
      <w:r w:rsidR="00CC15ED" w:rsidRPr="00CC15ED">
        <w:rPr>
          <w:b/>
          <w:bCs/>
        </w:rPr>
        <w:tab/>
      </w:r>
      <w:r w:rsidR="00CC15ED" w:rsidRPr="00CC15ED">
        <w:rPr>
          <w:b/>
          <w:bCs/>
        </w:rPr>
        <w:tab/>
      </w:r>
      <w:r w:rsidR="00CC15ED" w:rsidRPr="00CC15ED">
        <w:rPr>
          <w:b/>
          <w:bCs/>
        </w:rPr>
        <w:tab/>
      </w:r>
      <w:r w:rsidR="00CC15ED" w:rsidRPr="00CC15ED">
        <w:rPr>
          <w:b/>
          <w:bCs/>
        </w:rPr>
        <w:tab/>
      </w:r>
      <w:r w:rsidR="00CC15ED" w:rsidRPr="00CC15ED">
        <w:rPr>
          <w:b/>
          <w:bCs/>
        </w:rPr>
        <w:tab/>
      </w:r>
      <w:r w:rsidR="00CC15ED" w:rsidRPr="00CC15ED">
        <w:t xml:space="preserve"> </w:t>
      </w:r>
      <w:r w:rsidR="00CC15ED" w:rsidRPr="00CC15ED">
        <w:rPr>
          <w:noProof/>
        </w:rPr>
        <w:drawing>
          <wp:inline distT="0" distB="0" distL="0" distR="0" wp14:anchorId="16290568" wp14:editId="3EC13382">
            <wp:extent cx="469900" cy="473908"/>
            <wp:effectExtent l="0" t="0" r="6350" b="2540"/>
            <wp:docPr id="1838644235" name="Picture 1" descr="A qr code with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644235" name="Picture 1" descr="A qr code with black square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79364" cy="483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650AD" w14:textId="435F2605" w:rsidR="001D3631" w:rsidRDefault="001D3631">
      <w:r>
        <w:t>As the activities are outdoors, there is a high likelihood of clothing</w:t>
      </w:r>
      <w:r w:rsidR="00CC15ED">
        <w:t>/</w:t>
      </w:r>
      <w:r>
        <w:t>footwear getting wet</w:t>
      </w:r>
      <w:r w:rsidR="00CC15ED">
        <w:t>/</w:t>
      </w:r>
      <w:r>
        <w:t xml:space="preserve">dirty. Please don’t </w:t>
      </w:r>
      <w:r w:rsidR="002B7461">
        <w:t xml:space="preserve">buy anything new, or </w:t>
      </w:r>
      <w:r>
        <w:t>send brand new/expensive clothing, as we can’t guarantee the condition they will return in!</w:t>
      </w:r>
    </w:p>
    <w:p w14:paraId="59715D15" w14:textId="5103D09D" w:rsidR="00CA5C01" w:rsidRDefault="00CA5C01">
      <w:r>
        <w:t xml:space="preserve">Children may NOT bring mobile phones, or any electrical items such as straighteners, </w:t>
      </w:r>
      <w:r w:rsidR="00F65A16">
        <w:t xml:space="preserve">hairdryers, </w:t>
      </w:r>
      <w:r>
        <w:t xml:space="preserve">handheld consoles etc. </w:t>
      </w:r>
    </w:p>
    <w:p w14:paraId="465925C2" w14:textId="570F3414" w:rsidR="00CA5C01" w:rsidRDefault="00CA5C01">
      <w:r>
        <w:t>Long hair MUST be tied back during activities, jewellery/piercings MUST be removed</w:t>
      </w:r>
      <w:r w:rsidR="00F65A16">
        <w:t>, and make-up should not be worn.</w:t>
      </w:r>
    </w:p>
    <w:p w14:paraId="6E5011B8" w14:textId="77777777" w:rsidR="00CC15ED" w:rsidRDefault="00CA5C01">
      <w:r>
        <w:t xml:space="preserve">During activities, children may NOT wear jeans, wellies, flip flops, </w:t>
      </w:r>
      <w:r w:rsidR="00F65A16">
        <w:t xml:space="preserve">sandals, </w:t>
      </w:r>
      <w:r>
        <w:t xml:space="preserve">crocs, </w:t>
      </w:r>
      <w:proofErr w:type="spellStart"/>
      <w:r>
        <w:t>uggs</w:t>
      </w:r>
      <w:proofErr w:type="spellEnd"/>
      <w:r>
        <w:t xml:space="preserve"> (or similar)</w:t>
      </w:r>
    </w:p>
    <w:p w14:paraId="0B914ECF" w14:textId="77777777" w:rsidR="00FD1309" w:rsidRDefault="00732478">
      <w:r>
        <w:t xml:space="preserve">Children will not need </w:t>
      </w:r>
      <w:proofErr w:type="gramStart"/>
      <w:r>
        <w:t>money, but</w:t>
      </w:r>
      <w:proofErr w:type="gramEnd"/>
      <w:r>
        <w:t xml:space="preserve"> may bring a few SMALL snacks.</w:t>
      </w:r>
      <w:r w:rsidR="00CC15ED">
        <w:tab/>
      </w:r>
    </w:p>
    <w:p w14:paraId="791933BA" w14:textId="77777777" w:rsidR="00FD1309" w:rsidRDefault="00FD1309">
      <w:r>
        <w:t xml:space="preserve">Pillows, </w:t>
      </w:r>
      <w:proofErr w:type="gramStart"/>
      <w:r>
        <w:t>pillow cases</w:t>
      </w:r>
      <w:proofErr w:type="gramEnd"/>
      <w:r>
        <w:t xml:space="preserve"> and bottom bedsheets will be provided, but children must either bring their own sleeping bag, or pre-book hire of a duvet and cover set at the cost of £4 per child.</w:t>
      </w:r>
    </w:p>
    <w:p w14:paraId="341A1893" w14:textId="18A1251B" w:rsidR="005479AE" w:rsidRDefault="005479AE">
      <w:r>
        <w:t>Luggage – please restrict this to one case/rucksack or holdall, plus one piece of hand luggage (school bag sized rucksack would be ideal) Your child must be able to carry these items themselves</w:t>
      </w:r>
      <w:r w:rsidR="00F65A16">
        <w:t xml:space="preserve">, </w:t>
      </w:r>
      <w:proofErr w:type="gramStart"/>
      <w:r w:rsidR="00F65A16">
        <w:t>so as</w:t>
      </w:r>
      <w:r>
        <w:t xml:space="preserve"> to</w:t>
      </w:r>
      <w:proofErr w:type="gramEnd"/>
      <w:r>
        <w:t xml:space="preserve"> transport them to and from their staying quarters.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095"/>
        <w:gridCol w:w="1366"/>
      </w:tblGrid>
      <w:tr w:rsidR="005479AE" w14:paraId="15BEB696" w14:textId="77777777" w:rsidTr="00CC15ED">
        <w:tc>
          <w:tcPr>
            <w:tcW w:w="1555" w:type="dxa"/>
          </w:tcPr>
          <w:p w14:paraId="45F968E9" w14:textId="5CECE740" w:rsidR="005479AE" w:rsidRDefault="005479AE">
            <w:r>
              <w:t>Pack to take to Fordell Firs</w:t>
            </w:r>
          </w:p>
        </w:tc>
        <w:tc>
          <w:tcPr>
            <w:tcW w:w="6095" w:type="dxa"/>
          </w:tcPr>
          <w:p w14:paraId="0C3A7A6E" w14:textId="77777777" w:rsidR="005479AE" w:rsidRDefault="005479AE"/>
        </w:tc>
        <w:tc>
          <w:tcPr>
            <w:tcW w:w="1366" w:type="dxa"/>
          </w:tcPr>
          <w:p w14:paraId="3A7781E3" w14:textId="201DE4DA" w:rsidR="005479AE" w:rsidRDefault="005479AE">
            <w:r>
              <w:t>Packed to take home</w:t>
            </w:r>
          </w:p>
        </w:tc>
      </w:tr>
      <w:tr w:rsidR="005479AE" w14:paraId="5D929B21" w14:textId="77777777" w:rsidTr="00CC15ED">
        <w:tc>
          <w:tcPr>
            <w:tcW w:w="1555" w:type="dxa"/>
          </w:tcPr>
          <w:p w14:paraId="506F5928" w14:textId="77777777" w:rsidR="005479AE" w:rsidRDefault="005479AE"/>
        </w:tc>
        <w:tc>
          <w:tcPr>
            <w:tcW w:w="6095" w:type="dxa"/>
          </w:tcPr>
          <w:p w14:paraId="5ABC2401" w14:textId="46080CF9" w:rsidR="005479AE" w:rsidRDefault="005479AE">
            <w:r>
              <w:t>Sleeping bag</w:t>
            </w:r>
            <w:r w:rsidR="00F457AA">
              <w:t xml:space="preserve"> </w:t>
            </w:r>
            <w:r w:rsidR="00FD1309">
              <w:t>(unless duvet set has been pre-booked)</w:t>
            </w:r>
          </w:p>
        </w:tc>
        <w:tc>
          <w:tcPr>
            <w:tcW w:w="1366" w:type="dxa"/>
          </w:tcPr>
          <w:p w14:paraId="7EBE1759" w14:textId="77777777" w:rsidR="005479AE" w:rsidRDefault="005479AE"/>
        </w:tc>
      </w:tr>
      <w:tr w:rsidR="005479AE" w14:paraId="1A49D34B" w14:textId="77777777" w:rsidTr="00CC15ED">
        <w:tc>
          <w:tcPr>
            <w:tcW w:w="1555" w:type="dxa"/>
          </w:tcPr>
          <w:p w14:paraId="5C562D1C" w14:textId="77777777" w:rsidR="005479AE" w:rsidRDefault="005479AE"/>
        </w:tc>
        <w:tc>
          <w:tcPr>
            <w:tcW w:w="6095" w:type="dxa"/>
          </w:tcPr>
          <w:p w14:paraId="710D6921" w14:textId="26EAF432" w:rsidR="005479AE" w:rsidRDefault="00F457AA">
            <w:r>
              <w:t>Drinking bottle</w:t>
            </w:r>
          </w:p>
        </w:tc>
        <w:tc>
          <w:tcPr>
            <w:tcW w:w="1366" w:type="dxa"/>
          </w:tcPr>
          <w:p w14:paraId="2A870EA7" w14:textId="77777777" w:rsidR="005479AE" w:rsidRDefault="005479AE"/>
        </w:tc>
      </w:tr>
      <w:tr w:rsidR="005479AE" w14:paraId="6ED97566" w14:textId="77777777" w:rsidTr="00CC15ED">
        <w:tc>
          <w:tcPr>
            <w:tcW w:w="1555" w:type="dxa"/>
          </w:tcPr>
          <w:p w14:paraId="1D3BA7AF" w14:textId="77777777" w:rsidR="005479AE" w:rsidRDefault="005479AE"/>
        </w:tc>
        <w:tc>
          <w:tcPr>
            <w:tcW w:w="6095" w:type="dxa"/>
          </w:tcPr>
          <w:p w14:paraId="149CAA56" w14:textId="60B22046" w:rsidR="005479AE" w:rsidRDefault="00F457AA">
            <w:r>
              <w:t>Torch (for night walk)</w:t>
            </w:r>
          </w:p>
        </w:tc>
        <w:tc>
          <w:tcPr>
            <w:tcW w:w="1366" w:type="dxa"/>
          </w:tcPr>
          <w:p w14:paraId="593F5CD6" w14:textId="77777777" w:rsidR="005479AE" w:rsidRDefault="005479AE"/>
        </w:tc>
      </w:tr>
      <w:tr w:rsidR="005479AE" w14:paraId="15309735" w14:textId="77777777" w:rsidTr="00CC15ED">
        <w:tc>
          <w:tcPr>
            <w:tcW w:w="1555" w:type="dxa"/>
          </w:tcPr>
          <w:p w14:paraId="2779CD55" w14:textId="77777777" w:rsidR="005479AE" w:rsidRDefault="005479AE"/>
        </w:tc>
        <w:tc>
          <w:tcPr>
            <w:tcW w:w="6095" w:type="dxa"/>
          </w:tcPr>
          <w:p w14:paraId="06C6F25A" w14:textId="33481AF1" w:rsidR="005479AE" w:rsidRDefault="00F457AA">
            <w:r>
              <w:t>Wash bag with toiletries toothbrush/toothpaste, body wash, sponge/washcloth, comb/brush and deod</w:t>
            </w:r>
            <w:r w:rsidR="00F65A16">
              <w:t>o</w:t>
            </w:r>
            <w:r>
              <w:t>rant (Please do NOT bring aerosol or glass bottled deodorants or perfumes</w:t>
            </w:r>
            <w:r w:rsidR="002B7461">
              <w:t>/aftershaves</w:t>
            </w:r>
            <w:r>
              <w:t xml:space="preserve"> – roll </w:t>
            </w:r>
            <w:proofErr w:type="spellStart"/>
            <w:r>
              <w:t>ons</w:t>
            </w:r>
            <w:proofErr w:type="spellEnd"/>
            <w:r>
              <w:t>/cream sticks only)</w:t>
            </w:r>
          </w:p>
        </w:tc>
        <w:tc>
          <w:tcPr>
            <w:tcW w:w="1366" w:type="dxa"/>
          </w:tcPr>
          <w:p w14:paraId="194C0A37" w14:textId="77777777" w:rsidR="005479AE" w:rsidRDefault="005479AE"/>
        </w:tc>
      </w:tr>
      <w:tr w:rsidR="00F457AA" w14:paraId="0B7B4DA3" w14:textId="77777777" w:rsidTr="00CC15ED">
        <w:tc>
          <w:tcPr>
            <w:tcW w:w="1555" w:type="dxa"/>
          </w:tcPr>
          <w:p w14:paraId="5199DEA0" w14:textId="79264BCE" w:rsidR="00F457AA" w:rsidRDefault="00F457AA"/>
        </w:tc>
        <w:tc>
          <w:tcPr>
            <w:tcW w:w="6095" w:type="dxa"/>
          </w:tcPr>
          <w:p w14:paraId="16FE9371" w14:textId="03DCF8F9" w:rsidR="00F457AA" w:rsidRDefault="00F457AA">
            <w:r>
              <w:t>2 towels</w:t>
            </w:r>
          </w:p>
        </w:tc>
        <w:tc>
          <w:tcPr>
            <w:tcW w:w="1366" w:type="dxa"/>
          </w:tcPr>
          <w:p w14:paraId="3F6B1E6F" w14:textId="77777777" w:rsidR="00F457AA" w:rsidRDefault="00F457AA"/>
        </w:tc>
      </w:tr>
      <w:tr w:rsidR="005479AE" w14:paraId="64DAD4AA" w14:textId="77777777" w:rsidTr="00CC15ED">
        <w:tc>
          <w:tcPr>
            <w:tcW w:w="1555" w:type="dxa"/>
          </w:tcPr>
          <w:p w14:paraId="04257AB7" w14:textId="77777777" w:rsidR="005479AE" w:rsidRDefault="005479AE"/>
        </w:tc>
        <w:tc>
          <w:tcPr>
            <w:tcW w:w="6095" w:type="dxa"/>
          </w:tcPr>
          <w:p w14:paraId="2CE16346" w14:textId="4929F6A5" w:rsidR="005479AE" w:rsidRDefault="00F457AA">
            <w:r>
              <w:t>3 pairs of shoes (</w:t>
            </w:r>
            <w:r w:rsidR="00F65A16">
              <w:t>1 s</w:t>
            </w:r>
            <w:r>
              <w:t xml:space="preserve">turdy walking </w:t>
            </w:r>
            <w:r w:rsidR="00F65A16">
              <w:t>shoes</w:t>
            </w:r>
            <w:r>
              <w:t xml:space="preserve"> would be ideal, but if not, </w:t>
            </w:r>
            <w:r w:rsidR="00F65A16">
              <w:t xml:space="preserve">then </w:t>
            </w:r>
            <w:r>
              <w:t>closed toed shoes</w:t>
            </w:r>
            <w:r w:rsidR="00F65A16">
              <w:t xml:space="preserve"> such as trainers</w:t>
            </w:r>
            <w:r>
              <w:t>.)</w:t>
            </w:r>
          </w:p>
        </w:tc>
        <w:tc>
          <w:tcPr>
            <w:tcW w:w="1366" w:type="dxa"/>
          </w:tcPr>
          <w:p w14:paraId="5DAA2F06" w14:textId="77777777" w:rsidR="005479AE" w:rsidRDefault="005479AE"/>
        </w:tc>
      </w:tr>
      <w:tr w:rsidR="005479AE" w14:paraId="6ED41AE5" w14:textId="77777777" w:rsidTr="00CC15ED">
        <w:tc>
          <w:tcPr>
            <w:tcW w:w="1555" w:type="dxa"/>
          </w:tcPr>
          <w:p w14:paraId="3A1D75A5" w14:textId="77777777" w:rsidR="005479AE" w:rsidRDefault="005479AE"/>
        </w:tc>
        <w:tc>
          <w:tcPr>
            <w:tcW w:w="6095" w:type="dxa"/>
          </w:tcPr>
          <w:p w14:paraId="17370666" w14:textId="431E280E" w:rsidR="005479AE" w:rsidRDefault="00F457AA">
            <w:r>
              <w:t>Pyjamas and slippers/soft shoes. (Oodie/dressing gown if you would like)</w:t>
            </w:r>
          </w:p>
        </w:tc>
        <w:tc>
          <w:tcPr>
            <w:tcW w:w="1366" w:type="dxa"/>
          </w:tcPr>
          <w:p w14:paraId="34FD2729" w14:textId="77777777" w:rsidR="005479AE" w:rsidRDefault="005479AE"/>
        </w:tc>
      </w:tr>
      <w:tr w:rsidR="005479AE" w14:paraId="0D6E7220" w14:textId="77777777" w:rsidTr="00CC15ED">
        <w:tc>
          <w:tcPr>
            <w:tcW w:w="1555" w:type="dxa"/>
          </w:tcPr>
          <w:p w14:paraId="5A18BC93" w14:textId="77777777" w:rsidR="005479AE" w:rsidRDefault="005479AE"/>
        </w:tc>
        <w:tc>
          <w:tcPr>
            <w:tcW w:w="6095" w:type="dxa"/>
          </w:tcPr>
          <w:p w14:paraId="02073723" w14:textId="112B701E" w:rsidR="005479AE" w:rsidRDefault="00F457AA">
            <w:r>
              <w:t>Warm, waterproof jacket (waterproof trousers would be useful, too, but not necessary.)</w:t>
            </w:r>
          </w:p>
        </w:tc>
        <w:tc>
          <w:tcPr>
            <w:tcW w:w="1366" w:type="dxa"/>
          </w:tcPr>
          <w:p w14:paraId="4AFF9750" w14:textId="77777777" w:rsidR="005479AE" w:rsidRDefault="005479AE"/>
          <w:p w14:paraId="69DAE41F" w14:textId="77777777" w:rsidR="00F457AA" w:rsidRDefault="00F457AA"/>
        </w:tc>
      </w:tr>
      <w:tr w:rsidR="00F457AA" w14:paraId="135F7709" w14:textId="77777777" w:rsidTr="00CC15ED">
        <w:tc>
          <w:tcPr>
            <w:tcW w:w="1555" w:type="dxa"/>
          </w:tcPr>
          <w:p w14:paraId="78251143" w14:textId="77777777" w:rsidR="00F457AA" w:rsidRDefault="00F457AA"/>
        </w:tc>
        <w:tc>
          <w:tcPr>
            <w:tcW w:w="6095" w:type="dxa"/>
          </w:tcPr>
          <w:p w14:paraId="41142FE6" w14:textId="5D1B3793" w:rsidR="00F457AA" w:rsidRDefault="00F457AA">
            <w:r>
              <w:t>Large plastic</w:t>
            </w:r>
            <w:r w:rsidR="002B7461">
              <w:t xml:space="preserve">/bin </w:t>
            </w:r>
            <w:r>
              <w:t>bags for dirty clothes</w:t>
            </w:r>
          </w:p>
        </w:tc>
        <w:tc>
          <w:tcPr>
            <w:tcW w:w="1366" w:type="dxa"/>
          </w:tcPr>
          <w:p w14:paraId="3E7E6E6F" w14:textId="77777777" w:rsidR="00F457AA" w:rsidRDefault="00F457AA"/>
        </w:tc>
      </w:tr>
      <w:tr w:rsidR="00F457AA" w14:paraId="17FA2DD4" w14:textId="77777777" w:rsidTr="00CC15ED">
        <w:tc>
          <w:tcPr>
            <w:tcW w:w="1555" w:type="dxa"/>
          </w:tcPr>
          <w:p w14:paraId="4F5AD50A" w14:textId="7F4F9813" w:rsidR="00F457AA" w:rsidRDefault="00F457AA"/>
        </w:tc>
        <w:tc>
          <w:tcPr>
            <w:tcW w:w="6095" w:type="dxa"/>
          </w:tcPr>
          <w:p w14:paraId="6AABAEDB" w14:textId="3E111B59" w:rsidR="00F457AA" w:rsidRDefault="00F457AA">
            <w:r>
              <w:t>Hat and gloves</w:t>
            </w:r>
          </w:p>
        </w:tc>
        <w:tc>
          <w:tcPr>
            <w:tcW w:w="1366" w:type="dxa"/>
          </w:tcPr>
          <w:p w14:paraId="575FF9AC" w14:textId="77777777" w:rsidR="00F457AA" w:rsidRDefault="00F457AA"/>
        </w:tc>
      </w:tr>
      <w:tr w:rsidR="00F457AA" w14:paraId="447079F3" w14:textId="77777777" w:rsidTr="00CC15ED">
        <w:tc>
          <w:tcPr>
            <w:tcW w:w="1555" w:type="dxa"/>
          </w:tcPr>
          <w:p w14:paraId="0CA36FC7" w14:textId="77777777" w:rsidR="00F457AA" w:rsidRDefault="00F457AA"/>
        </w:tc>
        <w:tc>
          <w:tcPr>
            <w:tcW w:w="6095" w:type="dxa"/>
          </w:tcPr>
          <w:p w14:paraId="7503D3BF" w14:textId="1E94A2F8" w:rsidR="00F457AA" w:rsidRDefault="00F457AA">
            <w:r>
              <w:t>Underwear and socks</w:t>
            </w:r>
          </w:p>
        </w:tc>
        <w:tc>
          <w:tcPr>
            <w:tcW w:w="1366" w:type="dxa"/>
          </w:tcPr>
          <w:p w14:paraId="2EDF37E8" w14:textId="77777777" w:rsidR="00F457AA" w:rsidRDefault="00F457AA"/>
        </w:tc>
      </w:tr>
      <w:tr w:rsidR="00F457AA" w14:paraId="74CFDF86" w14:textId="77777777" w:rsidTr="00CC15ED">
        <w:tc>
          <w:tcPr>
            <w:tcW w:w="1555" w:type="dxa"/>
          </w:tcPr>
          <w:p w14:paraId="4B30596A" w14:textId="77777777" w:rsidR="00F457AA" w:rsidRDefault="00F457AA"/>
        </w:tc>
        <w:tc>
          <w:tcPr>
            <w:tcW w:w="6095" w:type="dxa"/>
          </w:tcPr>
          <w:p w14:paraId="18E32402" w14:textId="0EDD92FD" w:rsidR="00F457AA" w:rsidRDefault="00F457AA">
            <w:r>
              <w:t>Long sleeved shirts/jumpers x4</w:t>
            </w:r>
          </w:p>
        </w:tc>
        <w:tc>
          <w:tcPr>
            <w:tcW w:w="1366" w:type="dxa"/>
          </w:tcPr>
          <w:p w14:paraId="5CE914CD" w14:textId="77777777" w:rsidR="00F457AA" w:rsidRDefault="00F457AA"/>
        </w:tc>
      </w:tr>
      <w:tr w:rsidR="00F457AA" w14:paraId="42BE047A" w14:textId="77777777" w:rsidTr="00CC15ED">
        <w:tc>
          <w:tcPr>
            <w:tcW w:w="1555" w:type="dxa"/>
          </w:tcPr>
          <w:p w14:paraId="4335781C" w14:textId="77777777" w:rsidR="00F457AA" w:rsidRDefault="00F457AA"/>
        </w:tc>
        <w:tc>
          <w:tcPr>
            <w:tcW w:w="6095" w:type="dxa"/>
          </w:tcPr>
          <w:p w14:paraId="754DA6A1" w14:textId="06F4FB36" w:rsidR="00F457AA" w:rsidRDefault="00F457AA">
            <w:r>
              <w:t>Trousers/leggings/jogging bottoms x4</w:t>
            </w:r>
          </w:p>
        </w:tc>
        <w:tc>
          <w:tcPr>
            <w:tcW w:w="1366" w:type="dxa"/>
          </w:tcPr>
          <w:p w14:paraId="3EFE743C" w14:textId="77777777" w:rsidR="00F457AA" w:rsidRDefault="00F457AA"/>
        </w:tc>
      </w:tr>
      <w:tr w:rsidR="00F457AA" w14:paraId="69BB2522" w14:textId="77777777" w:rsidTr="00CC15ED">
        <w:tc>
          <w:tcPr>
            <w:tcW w:w="1555" w:type="dxa"/>
          </w:tcPr>
          <w:p w14:paraId="599FCEFD" w14:textId="77777777" w:rsidR="00F457AA" w:rsidRDefault="00F457AA"/>
        </w:tc>
        <w:tc>
          <w:tcPr>
            <w:tcW w:w="6095" w:type="dxa"/>
          </w:tcPr>
          <w:p w14:paraId="62D4AF54" w14:textId="782FD93E" w:rsidR="00F457AA" w:rsidRDefault="00F457AA">
            <w:r>
              <w:t>Book/playing card</w:t>
            </w:r>
            <w:r w:rsidR="002B7461">
              <w:t>s</w:t>
            </w:r>
            <w:r>
              <w:t>/small board game</w:t>
            </w:r>
          </w:p>
        </w:tc>
        <w:tc>
          <w:tcPr>
            <w:tcW w:w="1366" w:type="dxa"/>
          </w:tcPr>
          <w:p w14:paraId="1457072E" w14:textId="77777777" w:rsidR="00F457AA" w:rsidRDefault="00F457AA"/>
        </w:tc>
      </w:tr>
    </w:tbl>
    <w:p w14:paraId="124677A6" w14:textId="11FDF573" w:rsidR="00F65A16" w:rsidRDefault="00CC15ED">
      <w:r>
        <w:t xml:space="preserve">* </w:t>
      </w:r>
      <w:r w:rsidR="00F65A16">
        <w:t>Please ensure that the school are aware of any religious and/or dietary requirements (food/gluten allergies, vegetarians/vegans etc) so we can pass this information onto the kitchen staff at Fordell Firs.</w:t>
      </w:r>
      <w:r>
        <w:t xml:space="preserve">* </w:t>
      </w:r>
      <w:r w:rsidR="00F65A16">
        <w:t>If your child will need to use medication whilst at Fordell Firs, please discuss with the school office</w:t>
      </w:r>
      <w:r w:rsidR="00252206">
        <w:t xml:space="preserve"> ASAP.</w:t>
      </w:r>
    </w:p>
    <w:sectPr w:rsidR="00F65A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1"/>
    <w:rsid w:val="001742B7"/>
    <w:rsid w:val="001D3631"/>
    <w:rsid w:val="00252206"/>
    <w:rsid w:val="002B7461"/>
    <w:rsid w:val="002C5C76"/>
    <w:rsid w:val="00357F4E"/>
    <w:rsid w:val="005479AE"/>
    <w:rsid w:val="006C7759"/>
    <w:rsid w:val="00732478"/>
    <w:rsid w:val="0084782F"/>
    <w:rsid w:val="008C529A"/>
    <w:rsid w:val="008F48DB"/>
    <w:rsid w:val="009B0C3C"/>
    <w:rsid w:val="00B60469"/>
    <w:rsid w:val="00CA5C01"/>
    <w:rsid w:val="00CB0128"/>
    <w:rsid w:val="00CC15ED"/>
    <w:rsid w:val="00F457AA"/>
    <w:rsid w:val="00F65A16"/>
    <w:rsid w:val="00FD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1FEE7"/>
  <w15:chartTrackingRefBased/>
  <w15:docId w15:val="{B7E3D031-0D3D-4BB5-A36A-8E4E79E7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6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6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6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6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6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Linsey</dc:creator>
  <cp:keywords/>
  <dc:description/>
  <cp:lastModifiedBy>Mrs Owens</cp:lastModifiedBy>
  <cp:revision>2</cp:revision>
  <dcterms:created xsi:type="dcterms:W3CDTF">2026-02-06T11:59:00Z</dcterms:created>
  <dcterms:modified xsi:type="dcterms:W3CDTF">2026-02-06T11:59:00Z</dcterms:modified>
</cp:coreProperties>
</file>