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6F17D" w14:textId="77777777" w:rsidR="004D73C4" w:rsidRPr="00E61E44" w:rsidRDefault="004D73C4" w:rsidP="004072F1">
      <w:pPr>
        <w:spacing w:after="0" w:line="240" w:lineRule="auto"/>
        <w:rPr>
          <w:b/>
          <w:sz w:val="24"/>
          <w:szCs w:val="24"/>
        </w:rPr>
      </w:pPr>
      <w:r w:rsidRPr="001C445C">
        <w:rPr>
          <w:b/>
          <w:sz w:val="36"/>
          <w:szCs w:val="36"/>
        </w:rPr>
        <w:t>North Lanarkshire Council</w:t>
      </w:r>
      <w:r w:rsidR="00E61E44">
        <w:rPr>
          <w:b/>
          <w:sz w:val="36"/>
          <w:szCs w:val="36"/>
        </w:rPr>
        <w:tab/>
      </w:r>
      <w:r w:rsidR="00E61E44">
        <w:rPr>
          <w:b/>
          <w:sz w:val="36"/>
          <w:szCs w:val="36"/>
        </w:rPr>
        <w:tab/>
      </w:r>
      <w:r w:rsidR="00E61E44">
        <w:rPr>
          <w:b/>
          <w:sz w:val="36"/>
          <w:szCs w:val="36"/>
        </w:rPr>
        <w:tab/>
      </w:r>
      <w:r w:rsidR="00E61E44">
        <w:rPr>
          <w:b/>
          <w:sz w:val="36"/>
          <w:szCs w:val="36"/>
        </w:rPr>
        <w:tab/>
      </w:r>
      <w:r w:rsidR="00E61E44">
        <w:rPr>
          <w:b/>
          <w:sz w:val="36"/>
          <w:szCs w:val="36"/>
        </w:rPr>
        <w:tab/>
      </w:r>
    </w:p>
    <w:p w14:paraId="1A6F17A5" w14:textId="77777777" w:rsidR="004D73C4" w:rsidRPr="001C445C" w:rsidRDefault="004D73C4" w:rsidP="004072F1">
      <w:pPr>
        <w:spacing w:after="0" w:line="240" w:lineRule="auto"/>
        <w:rPr>
          <w:b/>
          <w:sz w:val="36"/>
          <w:szCs w:val="36"/>
        </w:rPr>
      </w:pPr>
      <w:r w:rsidRPr="001C445C">
        <w:rPr>
          <w:b/>
          <w:sz w:val="36"/>
          <w:szCs w:val="36"/>
        </w:rPr>
        <w:t>Report</w:t>
      </w:r>
    </w:p>
    <w:tbl>
      <w:tblPr>
        <w:tblStyle w:val="TableGrid"/>
        <w:tblW w:w="8498" w:type="dxa"/>
        <w:tblLook w:val="04A0" w:firstRow="1" w:lastRow="0" w:firstColumn="1" w:lastColumn="0" w:noHBand="0" w:noVBand="1"/>
      </w:tblPr>
      <w:tblGrid>
        <w:gridCol w:w="8498"/>
      </w:tblGrid>
      <w:tr w:rsidR="000C4806" w:rsidRPr="004D73C4" w14:paraId="60757ECF" w14:textId="77777777" w:rsidTr="005E18D2">
        <w:trPr>
          <w:trHeight w:val="567"/>
        </w:trPr>
        <w:tc>
          <w:tcPr>
            <w:tcW w:w="8498" w:type="dxa"/>
            <w:shd w:val="clear" w:color="auto" w:fill="000000" w:themeFill="text1"/>
            <w:vAlign w:val="center"/>
          </w:tcPr>
          <w:p w14:paraId="29614CD4" w14:textId="77777777" w:rsidR="000C4806" w:rsidRPr="00015950" w:rsidRDefault="00C31F8C" w:rsidP="001A2D8C">
            <w:pPr>
              <w:rPr>
                <w:rFonts w:ascii="Arial" w:hAnsi="Arial" w:cs="Arial"/>
                <w:b/>
                <w:sz w:val="28"/>
                <w:szCs w:val="28"/>
              </w:rPr>
            </w:pPr>
            <w:r>
              <w:rPr>
                <w:rFonts w:ascii="Arial" w:hAnsi="Arial" w:cs="Arial"/>
                <w:b/>
                <w:sz w:val="28"/>
                <w:szCs w:val="28"/>
              </w:rPr>
              <w:t>Additional Support Needs Member/Officer Review Group</w:t>
            </w:r>
          </w:p>
        </w:tc>
      </w:tr>
    </w:tbl>
    <w:p w14:paraId="672A6659" w14:textId="77777777" w:rsidR="000C4806" w:rsidRPr="00714E05" w:rsidRDefault="000C4806" w:rsidP="004072F1">
      <w:pPr>
        <w:spacing w:after="0" w:line="240" w:lineRule="auto"/>
        <w:rPr>
          <w:sz w:val="8"/>
          <w:szCs w:val="8"/>
        </w:rPr>
      </w:pPr>
    </w:p>
    <w:p w14:paraId="0A37501D" w14:textId="77777777" w:rsidR="008018A8" w:rsidRPr="00964685" w:rsidRDefault="008018A8" w:rsidP="00964685">
      <w:pPr>
        <w:spacing w:after="0" w:line="24" w:lineRule="auto"/>
        <w:rPr>
          <w:rFonts w:ascii="Arial" w:hAnsi="Arial" w:cs="Arial"/>
          <w:b/>
          <w:sz w:val="16"/>
          <w:szCs w:val="16"/>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71"/>
        <w:gridCol w:w="2689"/>
        <w:gridCol w:w="709"/>
        <w:gridCol w:w="2120"/>
      </w:tblGrid>
      <w:tr w:rsidR="00BF773D" w14:paraId="15EB4F9C" w14:textId="77777777" w:rsidTr="00BF773D">
        <w:trPr>
          <w:trHeight w:val="454"/>
        </w:trPr>
        <w:tc>
          <w:tcPr>
            <w:tcW w:w="2405" w:type="dxa"/>
            <w:tcBorders>
              <w:top w:val="nil"/>
              <w:left w:val="nil"/>
              <w:bottom w:val="nil"/>
              <w:right w:val="nil"/>
            </w:tcBorders>
            <w:vAlign w:val="center"/>
          </w:tcPr>
          <w:p w14:paraId="44CE9CB8" w14:textId="77777777" w:rsidR="001A2D8C" w:rsidRPr="001A2D8C" w:rsidRDefault="00623DB7" w:rsidP="002444DE">
            <w:pPr>
              <w:ind w:left="-108"/>
              <w:rPr>
                <w:rFonts w:ascii="Arial" w:hAnsi="Arial" w:cs="Arial"/>
                <w:u w:val="single"/>
              </w:rPr>
            </w:pPr>
            <w:r>
              <w:rPr>
                <w:rFonts w:ascii="Arial" w:hAnsi="Arial" w:cs="Arial"/>
                <w:sz w:val="20"/>
                <w:szCs w:val="20"/>
                <w:shd w:val="clear" w:color="auto" w:fill="FFFFFF" w:themeFill="background1"/>
              </w:rPr>
              <w:fldChar w:fldCharType="begin">
                <w:ffData>
                  <w:name w:val=""/>
                  <w:enabled/>
                  <w:calcOnExit w:val="0"/>
                  <w:checkBox>
                    <w:sizeAuto/>
                    <w:default w:val="1"/>
                  </w:checkBox>
                </w:ffData>
              </w:fldChar>
            </w:r>
            <w:r>
              <w:rPr>
                <w:rFonts w:ascii="Arial" w:hAnsi="Arial" w:cs="Arial"/>
                <w:sz w:val="20"/>
                <w:szCs w:val="20"/>
                <w:shd w:val="clear" w:color="auto" w:fill="FFFFFF" w:themeFill="background1"/>
              </w:rPr>
              <w:instrText xml:space="preserve"> FORMCHECKBOX </w:instrText>
            </w:r>
            <w:r>
              <w:rPr>
                <w:rFonts w:ascii="Arial" w:hAnsi="Arial" w:cs="Arial"/>
                <w:sz w:val="20"/>
                <w:szCs w:val="20"/>
                <w:shd w:val="clear" w:color="auto" w:fill="FFFFFF" w:themeFill="background1"/>
              </w:rPr>
            </w:r>
            <w:r>
              <w:rPr>
                <w:rFonts w:ascii="Arial" w:hAnsi="Arial" w:cs="Arial"/>
                <w:sz w:val="20"/>
                <w:szCs w:val="20"/>
                <w:shd w:val="clear" w:color="auto" w:fill="FFFFFF" w:themeFill="background1"/>
              </w:rPr>
              <w:fldChar w:fldCharType="separate"/>
            </w:r>
            <w:r>
              <w:rPr>
                <w:rFonts w:ascii="Arial" w:hAnsi="Arial" w:cs="Arial"/>
                <w:sz w:val="20"/>
                <w:szCs w:val="20"/>
                <w:shd w:val="clear" w:color="auto" w:fill="FFFFFF" w:themeFill="background1"/>
              </w:rPr>
              <w:fldChar w:fldCharType="end"/>
            </w:r>
            <w:r w:rsidRPr="00714E05">
              <w:rPr>
                <w:rFonts w:ascii="Arial" w:hAnsi="Arial" w:cs="Arial"/>
                <w:sz w:val="20"/>
                <w:szCs w:val="20"/>
                <w:shd w:val="clear" w:color="auto" w:fill="FFFFFF" w:themeFill="background1"/>
              </w:rPr>
              <w:t xml:space="preserve"> </w:t>
            </w:r>
            <w:r w:rsidR="007C7B76">
              <w:rPr>
                <w:rFonts w:ascii="Arial" w:hAnsi="Arial" w:cs="Arial"/>
                <w:sz w:val="20"/>
                <w:szCs w:val="20"/>
                <w:shd w:val="clear" w:color="auto" w:fill="FFFFFF" w:themeFill="background1"/>
              </w:rPr>
              <w:t xml:space="preserve"> </w:t>
            </w:r>
            <w:r w:rsidR="001A2D8C" w:rsidRPr="00714E05">
              <w:rPr>
                <w:rFonts w:ascii="Arial" w:hAnsi="Arial" w:cs="Arial"/>
                <w:sz w:val="18"/>
                <w:szCs w:val="20"/>
                <w:shd w:val="clear" w:color="auto" w:fill="FFFFFF" w:themeFill="background1"/>
              </w:rPr>
              <w:t>approval</w:t>
            </w:r>
            <w:r w:rsidR="00714E05" w:rsidRPr="00714E05">
              <w:rPr>
                <w:rFonts w:ascii="Arial" w:hAnsi="Arial" w:cs="Arial"/>
                <w:sz w:val="20"/>
                <w:szCs w:val="20"/>
                <w:shd w:val="clear" w:color="auto" w:fill="FFFFFF" w:themeFill="background1"/>
              </w:rPr>
              <w:t xml:space="preserve"> </w:t>
            </w:r>
            <w:r w:rsidR="00235CCA">
              <w:rPr>
                <w:rFonts w:ascii="Arial" w:hAnsi="Arial" w:cs="Arial"/>
                <w:sz w:val="20"/>
                <w:szCs w:val="20"/>
                <w:shd w:val="clear" w:color="auto" w:fill="FFFFFF" w:themeFill="background1"/>
              </w:rPr>
              <w:fldChar w:fldCharType="begin">
                <w:ffData>
                  <w:name w:val="Check7"/>
                  <w:enabled/>
                  <w:calcOnExit w:val="0"/>
                  <w:checkBox>
                    <w:sizeAuto/>
                    <w:default w:val="0"/>
                  </w:checkBox>
                </w:ffData>
              </w:fldChar>
            </w:r>
            <w:bookmarkStart w:id="0" w:name="Check7"/>
            <w:r w:rsidR="00235CCA">
              <w:rPr>
                <w:rFonts w:ascii="Arial" w:hAnsi="Arial" w:cs="Arial"/>
                <w:sz w:val="20"/>
                <w:szCs w:val="20"/>
                <w:shd w:val="clear" w:color="auto" w:fill="FFFFFF" w:themeFill="background1"/>
              </w:rPr>
              <w:instrText xml:space="preserve"> FORMCHECKBOX </w:instrText>
            </w:r>
            <w:r w:rsidR="00235CCA">
              <w:rPr>
                <w:rFonts w:ascii="Arial" w:hAnsi="Arial" w:cs="Arial"/>
                <w:sz w:val="20"/>
                <w:szCs w:val="20"/>
                <w:shd w:val="clear" w:color="auto" w:fill="FFFFFF" w:themeFill="background1"/>
              </w:rPr>
            </w:r>
            <w:r w:rsidR="00235CCA">
              <w:rPr>
                <w:rFonts w:ascii="Arial" w:hAnsi="Arial" w:cs="Arial"/>
                <w:sz w:val="20"/>
                <w:szCs w:val="20"/>
                <w:shd w:val="clear" w:color="auto" w:fill="FFFFFF" w:themeFill="background1"/>
              </w:rPr>
              <w:fldChar w:fldCharType="separate"/>
            </w:r>
            <w:r w:rsidR="00235CCA">
              <w:rPr>
                <w:rFonts w:ascii="Arial" w:hAnsi="Arial" w:cs="Arial"/>
                <w:sz w:val="20"/>
                <w:szCs w:val="20"/>
                <w:shd w:val="clear" w:color="auto" w:fill="FFFFFF" w:themeFill="background1"/>
              </w:rPr>
              <w:fldChar w:fldCharType="end"/>
            </w:r>
            <w:bookmarkEnd w:id="0"/>
            <w:r w:rsidR="00323DBB" w:rsidRPr="00714E05">
              <w:rPr>
                <w:rFonts w:ascii="Arial" w:hAnsi="Arial" w:cs="Arial"/>
                <w:sz w:val="20"/>
                <w:szCs w:val="20"/>
                <w:shd w:val="clear" w:color="auto" w:fill="FFFFFF" w:themeFill="background1"/>
              </w:rPr>
              <w:t xml:space="preserve"> </w:t>
            </w:r>
            <w:r w:rsidR="00B3370E">
              <w:rPr>
                <w:rFonts w:ascii="Arial" w:hAnsi="Arial" w:cs="Arial"/>
                <w:sz w:val="18"/>
                <w:szCs w:val="20"/>
                <w:shd w:val="clear" w:color="auto" w:fill="FFFFFF" w:themeFill="background1"/>
              </w:rPr>
              <w:t>no</w:t>
            </w:r>
            <w:r w:rsidR="001A2D8C" w:rsidRPr="00714E05">
              <w:rPr>
                <w:rFonts w:ascii="Arial" w:hAnsi="Arial" w:cs="Arial"/>
                <w:sz w:val="18"/>
                <w:szCs w:val="20"/>
                <w:shd w:val="clear" w:color="auto" w:fill="FFFFFF" w:themeFill="background1"/>
              </w:rPr>
              <w:t>ting</w:t>
            </w:r>
          </w:p>
        </w:tc>
        <w:tc>
          <w:tcPr>
            <w:tcW w:w="571" w:type="dxa"/>
            <w:tcBorders>
              <w:top w:val="nil"/>
              <w:left w:val="nil"/>
              <w:bottom w:val="nil"/>
              <w:right w:val="nil"/>
            </w:tcBorders>
            <w:vAlign w:val="center"/>
          </w:tcPr>
          <w:p w14:paraId="02DF78A1" w14:textId="77777777" w:rsidR="001A2D8C" w:rsidRPr="000C4806" w:rsidRDefault="001A2D8C" w:rsidP="002444DE">
            <w:pPr>
              <w:rPr>
                <w:rFonts w:ascii="Arial" w:hAnsi="Arial" w:cs="Arial"/>
                <w:b/>
              </w:rPr>
            </w:pPr>
            <w:r w:rsidRPr="000C4806">
              <w:rPr>
                <w:rFonts w:ascii="Arial" w:hAnsi="Arial" w:cs="Arial"/>
                <w:b/>
              </w:rPr>
              <w:t>Ref</w:t>
            </w:r>
          </w:p>
        </w:tc>
        <w:tc>
          <w:tcPr>
            <w:tcW w:w="2689" w:type="dxa"/>
            <w:tcBorders>
              <w:top w:val="nil"/>
              <w:left w:val="nil"/>
              <w:bottom w:val="nil"/>
              <w:right w:val="nil"/>
            </w:tcBorders>
            <w:vAlign w:val="center"/>
          </w:tcPr>
          <w:p w14:paraId="61D8C342" w14:textId="77777777" w:rsidR="001A2D8C" w:rsidRPr="000C4806" w:rsidRDefault="007C7B76" w:rsidP="002444DE">
            <w:pPr>
              <w:rPr>
                <w:rFonts w:ascii="Arial" w:hAnsi="Arial" w:cs="Arial"/>
              </w:rPr>
            </w:pPr>
            <w:r>
              <w:rPr>
                <w:rFonts w:ascii="Arial" w:hAnsi="Arial" w:cs="Arial"/>
              </w:rPr>
              <w:t>DB/JP</w:t>
            </w:r>
          </w:p>
        </w:tc>
        <w:tc>
          <w:tcPr>
            <w:tcW w:w="709" w:type="dxa"/>
            <w:tcBorders>
              <w:top w:val="nil"/>
              <w:left w:val="nil"/>
              <w:bottom w:val="nil"/>
              <w:right w:val="nil"/>
            </w:tcBorders>
            <w:vAlign w:val="center"/>
          </w:tcPr>
          <w:p w14:paraId="491072FA" w14:textId="77777777" w:rsidR="001A2D8C" w:rsidRPr="000C4806" w:rsidRDefault="001A2D8C" w:rsidP="002444DE">
            <w:pPr>
              <w:rPr>
                <w:rFonts w:ascii="Arial" w:hAnsi="Arial" w:cs="Arial"/>
                <w:b/>
              </w:rPr>
            </w:pPr>
            <w:r w:rsidRPr="000C4806">
              <w:rPr>
                <w:rFonts w:ascii="Arial" w:hAnsi="Arial" w:cs="Arial"/>
                <w:b/>
              </w:rPr>
              <w:t>Date</w:t>
            </w:r>
          </w:p>
        </w:tc>
        <w:tc>
          <w:tcPr>
            <w:tcW w:w="2120" w:type="dxa"/>
            <w:tcBorders>
              <w:top w:val="nil"/>
              <w:left w:val="nil"/>
              <w:bottom w:val="nil"/>
              <w:right w:val="nil"/>
            </w:tcBorders>
            <w:vAlign w:val="center"/>
          </w:tcPr>
          <w:p w14:paraId="0A8AE74F" w14:textId="77777777" w:rsidR="001A2D8C" w:rsidRPr="000C4806" w:rsidRDefault="007C54C2" w:rsidP="007C54C2">
            <w:pPr>
              <w:rPr>
                <w:rFonts w:ascii="Arial" w:hAnsi="Arial" w:cs="Arial"/>
              </w:rPr>
            </w:pPr>
            <w:r>
              <w:rPr>
                <w:rFonts w:ascii="Arial" w:hAnsi="Arial" w:cs="Arial"/>
              </w:rPr>
              <w:t>30/05/</w:t>
            </w:r>
            <w:r w:rsidR="007C7B76">
              <w:rPr>
                <w:rFonts w:ascii="Arial" w:hAnsi="Arial" w:cs="Arial"/>
              </w:rPr>
              <w:t>19</w:t>
            </w:r>
          </w:p>
        </w:tc>
      </w:tr>
    </w:tbl>
    <w:p w14:paraId="5DAB6C7B" w14:textId="77777777" w:rsidR="004D73C4" w:rsidRPr="00425BF8" w:rsidRDefault="004D73C4" w:rsidP="00964685">
      <w:pPr>
        <w:spacing w:after="0" w:line="120" w:lineRule="auto"/>
        <w:rPr>
          <w:sz w:val="8"/>
          <w:szCs w:val="8"/>
        </w:rPr>
      </w:pPr>
    </w:p>
    <w:p w14:paraId="02EB378F" w14:textId="77777777" w:rsidR="00425BF8" w:rsidRPr="00425BF8" w:rsidRDefault="00425BF8" w:rsidP="00964685">
      <w:pPr>
        <w:spacing w:after="0" w:line="120" w:lineRule="auto"/>
        <w:rPr>
          <w:sz w:val="8"/>
          <w:szCs w:val="8"/>
        </w:rPr>
      </w:pPr>
    </w:p>
    <w:tbl>
      <w:tblPr>
        <w:tblStyle w:val="TableGrid"/>
        <w:tblW w:w="0" w:type="auto"/>
        <w:tblInd w:w="-5" w:type="dxa"/>
        <w:tblLook w:val="04A0" w:firstRow="1" w:lastRow="0" w:firstColumn="1" w:lastColumn="0" w:noHBand="0" w:noVBand="1"/>
      </w:tblPr>
      <w:tblGrid>
        <w:gridCol w:w="8499"/>
      </w:tblGrid>
      <w:tr w:rsidR="00425BF8" w:rsidRPr="004D73C4" w14:paraId="04AC75F8" w14:textId="77777777" w:rsidTr="005E18D2">
        <w:trPr>
          <w:trHeight w:val="567"/>
        </w:trPr>
        <w:tc>
          <w:tcPr>
            <w:tcW w:w="9016" w:type="dxa"/>
            <w:shd w:val="clear" w:color="auto" w:fill="000000" w:themeFill="text1"/>
            <w:vAlign w:val="center"/>
          </w:tcPr>
          <w:p w14:paraId="5E68C53D" w14:textId="77777777" w:rsidR="00425BF8" w:rsidRPr="00015950" w:rsidRDefault="00C21130" w:rsidP="00C11EA1">
            <w:pPr>
              <w:rPr>
                <w:rFonts w:ascii="Arial" w:hAnsi="Arial" w:cs="Arial"/>
                <w:b/>
                <w:sz w:val="28"/>
                <w:szCs w:val="28"/>
              </w:rPr>
            </w:pPr>
            <w:r>
              <w:rPr>
                <w:rFonts w:ascii="Arial" w:hAnsi="Arial" w:cs="Arial"/>
                <w:b/>
                <w:sz w:val="28"/>
                <w:szCs w:val="28"/>
              </w:rPr>
              <w:t xml:space="preserve">Promoting Positive </w:t>
            </w:r>
            <w:r w:rsidR="00C11EA1">
              <w:rPr>
                <w:rFonts w:ascii="Arial" w:hAnsi="Arial" w:cs="Arial"/>
                <w:b/>
                <w:sz w:val="28"/>
                <w:szCs w:val="28"/>
              </w:rPr>
              <w:t>Relationships</w:t>
            </w:r>
            <w:r w:rsidR="0077235D">
              <w:rPr>
                <w:rFonts w:ascii="Arial" w:hAnsi="Arial" w:cs="Arial"/>
                <w:b/>
                <w:sz w:val="28"/>
                <w:szCs w:val="28"/>
              </w:rPr>
              <w:t xml:space="preserve">: </w:t>
            </w:r>
            <w:r w:rsidR="001152D8">
              <w:rPr>
                <w:rFonts w:ascii="Arial" w:hAnsi="Arial" w:cs="Arial"/>
                <w:b/>
                <w:sz w:val="28"/>
                <w:szCs w:val="28"/>
              </w:rPr>
              <w:t>Respect for All</w:t>
            </w:r>
            <w:r w:rsidR="005E2B0F">
              <w:rPr>
                <w:rFonts w:ascii="Arial" w:hAnsi="Arial" w:cs="Arial"/>
                <w:b/>
                <w:sz w:val="28"/>
                <w:szCs w:val="28"/>
              </w:rPr>
              <w:t>:</w:t>
            </w:r>
            <w:r w:rsidR="001152D8">
              <w:rPr>
                <w:rFonts w:ascii="Arial" w:hAnsi="Arial" w:cs="Arial"/>
                <w:b/>
                <w:sz w:val="28"/>
                <w:szCs w:val="28"/>
              </w:rPr>
              <w:t xml:space="preserve"> Anti B</w:t>
            </w:r>
            <w:r w:rsidR="009E7801">
              <w:rPr>
                <w:rFonts w:ascii="Arial" w:hAnsi="Arial" w:cs="Arial"/>
                <w:b/>
                <w:sz w:val="28"/>
                <w:szCs w:val="28"/>
              </w:rPr>
              <w:t>ullying Policy</w:t>
            </w:r>
          </w:p>
        </w:tc>
      </w:tr>
    </w:tbl>
    <w:p w14:paraId="6A05A809" w14:textId="77777777" w:rsidR="00425BF8" w:rsidRPr="00425BF8" w:rsidRDefault="00425BF8" w:rsidP="00964685">
      <w:pPr>
        <w:spacing w:after="0" w:line="120" w:lineRule="auto"/>
        <w:rPr>
          <w:sz w:val="8"/>
          <w:szCs w:val="8"/>
        </w:rPr>
      </w:pPr>
    </w:p>
    <w:p w14:paraId="5A39BBE3" w14:textId="77777777" w:rsidR="00964685" w:rsidRPr="00964685" w:rsidRDefault="00964685" w:rsidP="00964685">
      <w:pPr>
        <w:spacing w:after="0" w:line="240" w:lineRule="auto"/>
        <w:rPr>
          <w:sz w:val="2"/>
          <w:szCs w:val="2"/>
        </w:rPr>
      </w:pPr>
    </w:p>
    <w:tbl>
      <w:tblPr>
        <w:tblStyle w:val="TableGrid"/>
        <w:tblW w:w="8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0"/>
        <w:gridCol w:w="3180"/>
        <w:gridCol w:w="1417"/>
        <w:gridCol w:w="2765"/>
      </w:tblGrid>
      <w:tr w:rsidR="00D91F7D" w14:paraId="4F02FD73" w14:textId="77777777" w:rsidTr="00425BF8">
        <w:trPr>
          <w:trHeight w:val="454"/>
        </w:trPr>
        <w:tc>
          <w:tcPr>
            <w:tcW w:w="1160" w:type="dxa"/>
            <w:vAlign w:val="center"/>
          </w:tcPr>
          <w:p w14:paraId="08A80BAF" w14:textId="77777777" w:rsidR="00D91F7D" w:rsidRPr="00D91F7D" w:rsidRDefault="00D91F7D" w:rsidP="005A11E6">
            <w:pPr>
              <w:ind w:left="-108"/>
              <w:rPr>
                <w:rFonts w:ascii="Arial" w:hAnsi="Arial" w:cs="Arial"/>
                <w:b/>
                <w:sz w:val="24"/>
              </w:rPr>
            </w:pPr>
            <w:r>
              <w:rPr>
                <w:rFonts w:ascii="Arial" w:hAnsi="Arial" w:cs="Arial"/>
                <w:b/>
                <w:sz w:val="24"/>
              </w:rPr>
              <w:t>From</w:t>
            </w:r>
            <w:r w:rsidR="00160A43">
              <w:rPr>
                <w:rFonts w:ascii="Arial" w:hAnsi="Arial" w:cs="Arial"/>
                <w:b/>
                <w:sz w:val="24"/>
              </w:rPr>
              <w:tab/>
            </w:r>
          </w:p>
        </w:tc>
        <w:tc>
          <w:tcPr>
            <w:tcW w:w="7362" w:type="dxa"/>
            <w:gridSpan w:val="3"/>
            <w:vAlign w:val="center"/>
          </w:tcPr>
          <w:p w14:paraId="79BB1385" w14:textId="77777777" w:rsidR="00D91F7D" w:rsidRDefault="007C7B76" w:rsidP="00160A43">
            <w:pPr>
              <w:rPr>
                <w:rFonts w:ascii="Arial" w:hAnsi="Arial" w:cs="Arial"/>
              </w:rPr>
            </w:pPr>
            <w:r>
              <w:rPr>
                <w:rFonts w:ascii="Arial" w:hAnsi="Arial" w:cs="Arial"/>
              </w:rPr>
              <w:t>Derek Brown</w:t>
            </w:r>
          </w:p>
        </w:tc>
      </w:tr>
      <w:tr w:rsidR="00425BF8" w14:paraId="17BA0B12" w14:textId="77777777" w:rsidTr="00425BF8">
        <w:trPr>
          <w:trHeight w:val="283"/>
        </w:trPr>
        <w:tc>
          <w:tcPr>
            <w:tcW w:w="1160" w:type="dxa"/>
          </w:tcPr>
          <w:p w14:paraId="03CA40FF" w14:textId="77777777" w:rsidR="00B3370E" w:rsidRDefault="00B3370E" w:rsidP="005A11E6">
            <w:pPr>
              <w:ind w:left="-108"/>
              <w:rPr>
                <w:rFonts w:ascii="Arial" w:hAnsi="Arial" w:cs="Arial"/>
                <w:b/>
                <w:sz w:val="24"/>
              </w:rPr>
            </w:pPr>
            <w:r>
              <w:rPr>
                <w:rFonts w:ascii="Arial" w:hAnsi="Arial" w:cs="Arial"/>
                <w:b/>
                <w:sz w:val="24"/>
              </w:rPr>
              <w:t>Email</w:t>
            </w:r>
            <w:r w:rsidR="00160A43">
              <w:rPr>
                <w:rFonts w:ascii="Arial" w:hAnsi="Arial" w:cs="Arial"/>
                <w:b/>
                <w:sz w:val="24"/>
              </w:rPr>
              <w:tab/>
            </w:r>
          </w:p>
        </w:tc>
        <w:tc>
          <w:tcPr>
            <w:tcW w:w="3180" w:type="dxa"/>
          </w:tcPr>
          <w:p w14:paraId="6F527685" w14:textId="77777777" w:rsidR="00B3370E" w:rsidRDefault="007C7B76" w:rsidP="00425BF8">
            <w:pPr>
              <w:rPr>
                <w:rFonts w:ascii="Arial" w:hAnsi="Arial" w:cs="Arial"/>
              </w:rPr>
            </w:pPr>
            <w:r>
              <w:rPr>
                <w:rFonts w:ascii="Arial" w:hAnsi="Arial" w:cs="Arial"/>
              </w:rPr>
              <w:t>pollockjud@northlan.gov.uk</w:t>
            </w:r>
          </w:p>
        </w:tc>
        <w:tc>
          <w:tcPr>
            <w:tcW w:w="1417" w:type="dxa"/>
          </w:tcPr>
          <w:p w14:paraId="322B2265" w14:textId="77777777" w:rsidR="00B3370E" w:rsidRDefault="00B3370E" w:rsidP="00425BF8">
            <w:pPr>
              <w:rPr>
                <w:rFonts w:ascii="Arial" w:hAnsi="Arial" w:cs="Arial"/>
              </w:rPr>
            </w:pPr>
            <w:r>
              <w:rPr>
                <w:rFonts w:ascii="Arial" w:hAnsi="Arial" w:cs="Arial"/>
                <w:b/>
                <w:sz w:val="24"/>
                <w:szCs w:val="24"/>
              </w:rPr>
              <w:t>Telephone</w:t>
            </w:r>
          </w:p>
        </w:tc>
        <w:tc>
          <w:tcPr>
            <w:tcW w:w="2765" w:type="dxa"/>
          </w:tcPr>
          <w:p w14:paraId="5AAAD422" w14:textId="77777777" w:rsidR="00425BF8" w:rsidRDefault="009E7801" w:rsidP="007C7B76">
            <w:pPr>
              <w:rPr>
                <w:rFonts w:ascii="Arial" w:hAnsi="Arial" w:cs="Arial"/>
              </w:rPr>
            </w:pPr>
            <w:r>
              <w:rPr>
                <w:rFonts w:ascii="Arial" w:hAnsi="Arial" w:cs="Arial"/>
              </w:rPr>
              <w:t xml:space="preserve">01236 </w:t>
            </w:r>
            <w:r w:rsidR="007C7B76">
              <w:rPr>
                <w:rFonts w:ascii="Arial" w:hAnsi="Arial" w:cs="Arial"/>
              </w:rPr>
              <w:t>812291</w:t>
            </w:r>
            <w:r>
              <w:rPr>
                <w:rFonts w:ascii="Arial" w:hAnsi="Arial" w:cs="Arial"/>
              </w:rPr>
              <w:t>3</w:t>
            </w:r>
          </w:p>
        </w:tc>
      </w:tr>
    </w:tbl>
    <w:p w14:paraId="41C8F396" w14:textId="77777777" w:rsidR="00D91F7D" w:rsidRPr="00791B0F" w:rsidRDefault="00D91F7D" w:rsidP="00D91F7D">
      <w:pPr>
        <w:spacing w:after="60" w:line="240" w:lineRule="auto"/>
        <w:rPr>
          <w:rFonts w:ascii="Arial" w:hAnsi="Arial" w:cs="Arial"/>
          <w:sz w:val="8"/>
          <w:szCs w:val="8"/>
        </w:rPr>
      </w:pPr>
    </w:p>
    <w:tbl>
      <w:tblPr>
        <w:tblStyle w:val="TableGrid"/>
        <w:tblW w:w="0" w:type="auto"/>
        <w:tblInd w:w="-5" w:type="dxa"/>
        <w:tblLook w:val="04A0" w:firstRow="1" w:lastRow="0" w:firstColumn="1" w:lastColumn="0" w:noHBand="0" w:noVBand="1"/>
      </w:tblPr>
      <w:tblGrid>
        <w:gridCol w:w="8499"/>
      </w:tblGrid>
      <w:tr w:rsidR="00791B0F" w14:paraId="72A3D3EC" w14:textId="77777777" w:rsidTr="00A5486F">
        <w:trPr>
          <w:trHeight w:val="20"/>
        </w:trPr>
        <w:tc>
          <w:tcPr>
            <w:tcW w:w="9065" w:type="dxa"/>
            <w:shd w:val="clear" w:color="auto" w:fill="000000" w:themeFill="text1"/>
          </w:tcPr>
          <w:p w14:paraId="0D0B940D" w14:textId="77777777" w:rsidR="00791B0F" w:rsidRPr="00F54DAD" w:rsidRDefault="00791B0F" w:rsidP="002E220A">
            <w:pPr>
              <w:spacing w:after="100" w:afterAutospacing="1"/>
              <w:jc w:val="both"/>
              <w:rPr>
                <w:rFonts w:ascii="Arial" w:hAnsi="Arial" w:cs="Arial"/>
                <w:i/>
                <w:sz w:val="2"/>
                <w:szCs w:val="2"/>
              </w:rPr>
            </w:pPr>
          </w:p>
        </w:tc>
      </w:tr>
    </w:tbl>
    <w:p w14:paraId="0E27B00A" w14:textId="77777777" w:rsidR="00791B0F" w:rsidRPr="00791B0F" w:rsidRDefault="00791B0F" w:rsidP="002444DE">
      <w:pPr>
        <w:spacing w:after="0" w:line="240" w:lineRule="auto"/>
        <w:rPr>
          <w:rFonts w:ascii="Arial" w:hAnsi="Arial" w:cs="Arial"/>
          <w:sz w:val="8"/>
          <w:szCs w:val="8"/>
        </w:rPr>
      </w:pPr>
    </w:p>
    <w:p w14:paraId="2664F4B3" w14:textId="77777777" w:rsidR="00235CCA" w:rsidRDefault="00D91F7D" w:rsidP="002444DE">
      <w:pPr>
        <w:spacing w:after="0" w:line="240" w:lineRule="auto"/>
        <w:rPr>
          <w:rFonts w:ascii="Arial" w:hAnsi="Arial" w:cs="Arial"/>
          <w:b/>
        </w:rPr>
      </w:pPr>
      <w:r>
        <w:rPr>
          <w:rFonts w:ascii="Arial" w:hAnsi="Arial" w:cs="Arial"/>
          <w:b/>
          <w:sz w:val="24"/>
        </w:rPr>
        <w:t>Executive Summary</w:t>
      </w:r>
    </w:p>
    <w:p w14:paraId="60061E4C" w14:textId="77777777" w:rsidR="002422B2" w:rsidRDefault="002422B2" w:rsidP="002444DE">
      <w:pPr>
        <w:spacing w:after="0" w:line="240" w:lineRule="auto"/>
        <w:rPr>
          <w:rFonts w:ascii="Arial" w:hAnsi="Arial" w:cs="Arial"/>
          <w:b/>
        </w:rPr>
      </w:pPr>
    </w:p>
    <w:p w14:paraId="43B0CDE3" w14:textId="77777777" w:rsidR="002708C8" w:rsidRPr="00826E48" w:rsidRDefault="002708C8" w:rsidP="00BC0187">
      <w:pPr>
        <w:ind w:right="26"/>
        <w:jc w:val="both"/>
        <w:rPr>
          <w:rFonts w:ascii="Arial" w:hAnsi="Arial" w:cs="Arial"/>
        </w:rPr>
      </w:pPr>
      <w:r w:rsidRPr="002708C8">
        <w:rPr>
          <w:rFonts w:ascii="Arial" w:eastAsia="Times New Roman" w:hAnsi="Arial" w:cs="Arial"/>
          <w:lang w:eastAsia="en-GB"/>
        </w:rPr>
        <w:t xml:space="preserve">The purpose of this Policy is to ensure that all establishments are consistent in their approach </w:t>
      </w:r>
      <w:r>
        <w:rPr>
          <w:rFonts w:ascii="Arial" w:eastAsia="Times New Roman" w:hAnsi="Arial" w:cs="Arial"/>
          <w:lang w:eastAsia="en-GB"/>
        </w:rPr>
        <w:t>in promoting</w:t>
      </w:r>
      <w:r w:rsidR="007D0F0D" w:rsidRPr="009E7801">
        <w:rPr>
          <w:rFonts w:ascii="Arial" w:hAnsi="Arial" w:cs="Arial"/>
        </w:rPr>
        <w:t xml:space="preserve"> </w:t>
      </w:r>
      <w:r w:rsidR="000018A0" w:rsidRPr="009E7801">
        <w:rPr>
          <w:rFonts w:ascii="Arial" w:hAnsi="Arial" w:cs="Arial"/>
        </w:rPr>
        <w:t>positive</w:t>
      </w:r>
      <w:r w:rsidR="009E7801" w:rsidRPr="009E7801">
        <w:rPr>
          <w:rFonts w:ascii="Arial" w:hAnsi="Arial" w:cs="Arial"/>
        </w:rPr>
        <w:t xml:space="preserve"> relationships in schools</w:t>
      </w:r>
      <w:r w:rsidR="000868F5">
        <w:rPr>
          <w:rFonts w:ascii="Arial" w:hAnsi="Arial" w:cs="Arial"/>
        </w:rPr>
        <w:t xml:space="preserve"> and</w:t>
      </w:r>
      <w:r w:rsidR="009E7801" w:rsidRPr="009E7801">
        <w:rPr>
          <w:rFonts w:ascii="Arial" w:hAnsi="Arial" w:cs="Arial"/>
        </w:rPr>
        <w:t xml:space="preserve"> </w:t>
      </w:r>
      <w:r w:rsidR="000868F5">
        <w:rPr>
          <w:rFonts w:ascii="Arial" w:eastAsia="PMingLiU" w:hAnsi="Arial" w:cs="Arial"/>
          <w:noProof/>
          <w:lang w:val="en-US" w:eastAsia="en-GB"/>
        </w:rPr>
        <w:t>to provide clarity</w:t>
      </w:r>
      <w:r w:rsidRPr="00826E48">
        <w:rPr>
          <w:rFonts w:ascii="Arial" w:eastAsia="PMingLiU" w:hAnsi="Arial" w:cs="Arial"/>
          <w:noProof/>
          <w:lang w:val="en-US" w:eastAsia="en-GB"/>
        </w:rPr>
        <w:t xml:space="preserve"> </w:t>
      </w:r>
      <w:r w:rsidR="000868F5">
        <w:rPr>
          <w:rFonts w:ascii="Arial" w:eastAsia="PMingLiU" w:hAnsi="Arial" w:cs="Arial"/>
          <w:noProof/>
          <w:lang w:val="en-US" w:eastAsia="en-GB"/>
        </w:rPr>
        <w:t xml:space="preserve">on practice that </w:t>
      </w:r>
      <w:r w:rsidRPr="00826E48">
        <w:rPr>
          <w:rFonts w:ascii="Arial" w:eastAsia="PMingLiU" w:hAnsi="Arial" w:cs="Arial"/>
          <w:noProof/>
          <w:lang w:val="en-US" w:eastAsia="en-GB"/>
        </w:rPr>
        <w:t>prevent</w:t>
      </w:r>
      <w:r w:rsidR="000868F5">
        <w:rPr>
          <w:rFonts w:ascii="Arial" w:eastAsia="PMingLiU" w:hAnsi="Arial" w:cs="Arial"/>
          <w:noProof/>
          <w:lang w:val="en-US" w:eastAsia="en-GB"/>
        </w:rPr>
        <w:t>s</w:t>
      </w:r>
      <w:r w:rsidRPr="00826E48">
        <w:rPr>
          <w:rFonts w:ascii="Arial" w:eastAsia="PMingLiU" w:hAnsi="Arial" w:cs="Arial"/>
          <w:noProof/>
          <w:lang w:val="en-US" w:eastAsia="en-GB"/>
        </w:rPr>
        <w:t xml:space="preserve"> and  manage</w:t>
      </w:r>
      <w:r w:rsidR="000868F5">
        <w:rPr>
          <w:rFonts w:ascii="Arial" w:eastAsia="PMingLiU" w:hAnsi="Arial" w:cs="Arial"/>
          <w:noProof/>
          <w:lang w:val="en-US" w:eastAsia="en-GB"/>
        </w:rPr>
        <w:t>s</w:t>
      </w:r>
      <w:r w:rsidRPr="00826E48">
        <w:rPr>
          <w:rFonts w:ascii="Arial" w:eastAsia="PMingLiU" w:hAnsi="Arial" w:cs="Arial"/>
          <w:noProof/>
          <w:lang w:val="en-US" w:eastAsia="en-GB"/>
        </w:rPr>
        <w:t xml:space="preserve"> </w:t>
      </w:r>
      <w:r w:rsidR="000868F5">
        <w:rPr>
          <w:rFonts w:ascii="Arial" w:eastAsia="PMingLiU" w:hAnsi="Arial" w:cs="Arial"/>
          <w:noProof/>
          <w:lang w:val="en-US" w:eastAsia="en-GB"/>
        </w:rPr>
        <w:t>incidents of bullying.</w:t>
      </w:r>
    </w:p>
    <w:p w14:paraId="44EAFD9C" w14:textId="77777777" w:rsidR="002708C8" w:rsidRDefault="002708C8" w:rsidP="00BC0187">
      <w:pPr>
        <w:spacing w:after="0" w:line="240" w:lineRule="auto"/>
        <w:jc w:val="both"/>
        <w:rPr>
          <w:rFonts w:ascii="Arial" w:hAnsi="Arial" w:cs="Arial"/>
        </w:rPr>
      </w:pPr>
    </w:p>
    <w:p w14:paraId="523FB9C3" w14:textId="77777777" w:rsidR="009E7801" w:rsidRDefault="002708C8" w:rsidP="00BC0187">
      <w:pPr>
        <w:spacing w:after="0" w:line="240" w:lineRule="auto"/>
        <w:jc w:val="both"/>
        <w:rPr>
          <w:rFonts w:ascii="Arial" w:eastAsia="PMingLiU" w:hAnsi="Arial" w:cs="Arial"/>
          <w:noProof/>
          <w:lang w:val="en-US" w:eastAsia="en-GB"/>
        </w:rPr>
      </w:pPr>
      <w:r>
        <w:rPr>
          <w:rFonts w:ascii="Arial" w:hAnsi="Arial" w:cs="Arial"/>
        </w:rPr>
        <w:t xml:space="preserve">The overarching aim is for </w:t>
      </w:r>
      <w:r w:rsidR="009E7801" w:rsidRPr="009E7801">
        <w:rPr>
          <w:rFonts w:ascii="Arial" w:eastAsia="PMingLiU" w:hAnsi="Arial" w:cs="Arial"/>
          <w:noProof/>
          <w:lang w:val="en-US" w:eastAsia="en-GB"/>
        </w:rPr>
        <w:t>child</w:t>
      </w:r>
      <w:r>
        <w:rPr>
          <w:rFonts w:ascii="Arial" w:eastAsia="PMingLiU" w:hAnsi="Arial" w:cs="Arial"/>
          <w:noProof/>
          <w:lang w:val="en-US" w:eastAsia="en-GB"/>
        </w:rPr>
        <w:t>ren</w:t>
      </w:r>
      <w:r w:rsidR="00C11EA1">
        <w:rPr>
          <w:rFonts w:ascii="Arial" w:eastAsia="PMingLiU" w:hAnsi="Arial" w:cs="Arial"/>
          <w:noProof/>
          <w:lang w:val="en-US" w:eastAsia="en-GB"/>
        </w:rPr>
        <w:t xml:space="preserve"> and young people</w:t>
      </w:r>
      <w:r w:rsidR="009E7801" w:rsidRPr="009E7801">
        <w:rPr>
          <w:rFonts w:ascii="Arial" w:eastAsia="PMingLiU" w:hAnsi="Arial" w:cs="Arial"/>
          <w:noProof/>
          <w:lang w:val="en-US" w:eastAsia="en-GB"/>
        </w:rPr>
        <w:t xml:space="preserve"> </w:t>
      </w:r>
      <w:r>
        <w:rPr>
          <w:rFonts w:ascii="Arial" w:eastAsia="PMingLiU" w:hAnsi="Arial" w:cs="Arial"/>
          <w:noProof/>
          <w:lang w:val="en-US" w:eastAsia="en-GB"/>
        </w:rPr>
        <w:t>to</w:t>
      </w:r>
      <w:r w:rsidR="009E7801" w:rsidRPr="009E7801">
        <w:rPr>
          <w:rFonts w:ascii="Arial" w:eastAsia="PMingLiU" w:hAnsi="Arial" w:cs="Arial"/>
          <w:noProof/>
          <w:lang w:val="en-US" w:eastAsia="en-GB"/>
        </w:rPr>
        <w:t xml:space="preserve"> grow up free from bullying and develop re</w:t>
      </w:r>
      <w:r w:rsidR="00C11EA1">
        <w:rPr>
          <w:rFonts w:ascii="Arial" w:eastAsia="PMingLiU" w:hAnsi="Arial" w:cs="Arial"/>
          <w:noProof/>
          <w:lang w:val="en-US" w:eastAsia="en-GB"/>
        </w:rPr>
        <w:t>s</w:t>
      </w:r>
      <w:r w:rsidR="009E7801" w:rsidRPr="009E7801">
        <w:rPr>
          <w:rFonts w:ascii="Arial" w:eastAsia="PMingLiU" w:hAnsi="Arial" w:cs="Arial"/>
          <w:noProof/>
          <w:lang w:val="en-US" w:eastAsia="en-GB"/>
        </w:rPr>
        <w:t>pectful, responsible and confident relationships with other children, young people and adults</w:t>
      </w:r>
    </w:p>
    <w:p w14:paraId="4B94D5A5" w14:textId="77777777" w:rsidR="002708C8" w:rsidRPr="00826E48" w:rsidRDefault="002708C8" w:rsidP="002708C8">
      <w:pPr>
        <w:spacing w:after="0" w:line="240" w:lineRule="auto"/>
        <w:rPr>
          <w:rFonts w:ascii="Arial" w:hAnsi="Arial" w:cs="Arial"/>
        </w:rPr>
      </w:pPr>
    </w:p>
    <w:p w14:paraId="3DEEC669" w14:textId="77777777" w:rsidR="0069405F" w:rsidRPr="0069405F" w:rsidRDefault="0069405F" w:rsidP="002444DE">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8499"/>
      </w:tblGrid>
      <w:tr w:rsidR="00791B0F" w14:paraId="3656B9AB" w14:textId="77777777" w:rsidTr="00A5486F">
        <w:trPr>
          <w:trHeight w:val="20"/>
        </w:trPr>
        <w:tc>
          <w:tcPr>
            <w:tcW w:w="9065" w:type="dxa"/>
            <w:shd w:val="clear" w:color="auto" w:fill="000000" w:themeFill="text1"/>
          </w:tcPr>
          <w:p w14:paraId="45FB0818" w14:textId="77777777" w:rsidR="00791B0F" w:rsidRPr="00F54DAD" w:rsidRDefault="00791B0F" w:rsidP="002E220A">
            <w:pPr>
              <w:spacing w:after="100" w:afterAutospacing="1"/>
              <w:jc w:val="both"/>
              <w:rPr>
                <w:rFonts w:ascii="Arial" w:hAnsi="Arial" w:cs="Arial"/>
                <w:i/>
                <w:sz w:val="2"/>
                <w:szCs w:val="2"/>
              </w:rPr>
            </w:pPr>
          </w:p>
        </w:tc>
      </w:tr>
    </w:tbl>
    <w:p w14:paraId="049F31CB" w14:textId="77777777" w:rsidR="00102BC2" w:rsidRPr="00102BC2" w:rsidRDefault="00102BC2" w:rsidP="00102BC2">
      <w:pPr>
        <w:spacing w:after="60" w:line="120" w:lineRule="auto"/>
        <w:jc w:val="both"/>
        <w:rPr>
          <w:rFonts w:ascii="Arial" w:hAnsi="Arial" w:cs="Arial"/>
          <w:sz w:val="12"/>
          <w:szCs w:val="12"/>
        </w:rPr>
      </w:pPr>
    </w:p>
    <w:p w14:paraId="6F18CB14" w14:textId="77777777" w:rsidR="0069405F" w:rsidRDefault="000018A0" w:rsidP="002444DE">
      <w:pPr>
        <w:spacing w:after="0" w:line="240" w:lineRule="auto"/>
        <w:rPr>
          <w:rFonts w:ascii="Arial" w:hAnsi="Arial" w:cs="Arial"/>
          <w:b/>
          <w:sz w:val="24"/>
        </w:rPr>
      </w:pPr>
      <w:r>
        <w:rPr>
          <w:rFonts w:ascii="Arial" w:hAnsi="Arial" w:cs="Arial"/>
          <w:b/>
          <w:sz w:val="24"/>
        </w:rPr>
        <w:t>Recommendations</w:t>
      </w:r>
    </w:p>
    <w:p w14:paraId="53128261" w14:textId="77777777" w:rsidR="000868F5" w:rsidRDefault="000868F5" w:rsidP="000868F5">
      <w:pPr>
        <w:spacing w:after="0" w:line="240" w:lineRule="auto"/>
        <w:jc w:val="both"/>
        <w:rPr>
          <w:rFonts w:ascii="Arial" w:hAnsi="Arial" w:cs="Arial"/>
        </w:rPr>
      </w:pPr>
    </w:p>
    <w:p w14:paraId="4DA3267C" w14:textId="77777777" w:rsidR="00317C5C" w:rsidRDefault="00317C5C" w:rsidP="00317C5C">
      <w:pPr>
        <w:spacing w:after="0" w:line="240" w:lineRule="auto"/>
        <w:jc w:val="both"/>
        <w:rPr>
          <w:rFonts w:ascii="Arial" w:hAnsi="Arial" w:cs="Arial"/>
        </w:rPr>
      </w:pPr>
      <w:r>
        <w:rPr>
          <w:rFonts w:ascii="Arial" w:hAnsi="Arial" w:cs="Arial"/>
        </w:rPr>
        <w:t>The Additional Support Needs Member Officer Working Group is asked to:</w:t>
      </w:r>
    </w:p>
    <w:p w14:paraId="62486C05" w14:textId="77777777" w:rsidR="00317C5C" w:rsidRDefault="00317C5C" w:rsidP="000868F5">
      <w:pPr>
        <w:spacing w:after="0" w:line="240" w:lineRule="auto"/>
        <w:jc w:val="both"/>
        <w:rPr>
          <w:rFonts w:ascii="Arial" w:hAnsi="Arial" w:cs="Arial"/>
        </w:rPr>
      </w:pPr>
    </w:p>
    <w:p w14:paraId="63BB2759" w14:textId="77777777" w:rsidR="000868F5" w:rsidRDefault="00317C5C" w:rsidP="00317C5C">
      <w:pPr>
        <w:pStyle w:val="ListParagraph"/>
        <w:numPr>
          <w:ilvl w:val="0"/>
          <w:numId w:val="28"/>
        </w:numPr>
        <w:spacing w:after="0" w:line="240" w:lineRule="auto"/>
        <w:jc w:val="both"/>
        <w:rPr>
          <w:rFonts w:ascii="Arial" w:hAnsi="Arial" w:cs="Arial"/>
        </w:rPr>
      </w:pPr>
      <w:r>
        <w:rPr>
          <w:rFonts w:ascii="Arial" w:hAnsi="Arial" w:cs="Arial"/>
        </w:rPr>
        <w:t>n</w:t>
      </w:r>
      <w:r w:rsidR="000868F5">
        <w:rPr>
          <w:rFonts w:ascii="Arial" w:hAnsi="Arial" w:cs="Arial"/>
        </w:rPr>
        <w:t>ote the contents of the report</w:t>
      </w:r>
    </w:p>
    <w:p w14:paraId="2AFAAB03" w14:textId="77777777" w:rsidR="000868F5" w:rsidRDefault="00317C5C" w:rsidP="000868F5">
      <w:pPr>
        <w:pStyle w:val="ListParagraph"/>
        <w:numPr>
          <w:ilvl w:val="0"/>
          <w:numId w:val="28"/>
        </w:numPr>
        <w:spacing w:after="0" w:line="240" w:lineRule="auto"/>
        <w:jc w:val="both"/>
        <w:rPr>
          <w:rFonts w:ascii="Arial" w:hAnsi="Arial" w:cs="Arial"/>
        </w:rPr>
      </w:pPr>
      <w:r>
        <w:rPr>
          <w:rFonts w:ascii="Arial" w:hAnsi="Arial" w:cs="Arial"/>
        </w:rPr>
        <w:t>a</w:t>
      </w:r>
      <w:r w:rsidR="000868F5">
        <w:rPr>
          <w:rFonts w:ascii="Arial" w:hAnsi="Arial" w:cs="Arial"/>
        </w:rPr>
        <w:t>pprove th</w:t>
      </w:r>
      <w:r w:rsidR="007C7B76">
        <w:rPr>
          <w:rFonts w:ascii="Arial" w:hAnsi="Arial" w:cs="Arial"/>
        </w:rPr>
        <w:t>is policy for adoption from August 2019 subject to ratification by JNCT</w:t>
      </w:r>
      <w:r>
        <w:rPr>
          <w:rFonts w:ascii="Arial" w:hAnsi="Arial" w:cs="Arial"/>
        </w:rPr>
        <w:t>.</w:t>
      </w:r>
    </w:p>
    <w:p w14:paraId="4101652C" w14:textId="77777777" w:rsidR="00235CCA" w:rsidRDefault="00235CCA" w:rsidP="002444DE">
      <w:pPr>
        <w:spacing w:after="0" w:line="240" w:lineRule="auto"/>
        <w:rPr>
          <w:rFonts w:ascii="Arial" w:hAnsi="Arial" w:cs="Arial"/>
        </w:rPr>
      </w:pPr>
    </w:p>
    <w:p w14:paraId="4B99056E" w14:textId="77777777" w:rsidR="0069405F" w:rsidRPr="0069405F" w:rsidRDefault="0069405F" w:rsidP="002444DE">
      <w:pPr>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8499"/>
      </w:tblGrid>
      <w:tr w:rsidR="00791B0F" w14:paraId="1299C43A" w14:textId="77777777" w:rsidTr="00A5486F">
        <w:trPr>
          <w:trHeight w:val="20"/>
        </w:trPr>
        <w:tc>
          <w:tcPr>
            <w:tcW w:w="9065" w:type="dxa"/>
            <w:shd w:val="clear" w:color="auto" w:fill="000000" w:themeFill="text1"/>
          </w:tcPr>
          <w:p w14:paraId="4DDBEF00" w14:textId="77777777" w:rsidR="00791B0F" w:rsidRPr="00F54DAD" w:rsidRDefault="00791B0F" w:rsidP="002E220A">
            <w:pPr>
              <w:spacing w:after="100" w:afterAutospacing="1"/>
              <w:jc w:val="both"/>
              <w:rPr>
                <w:rFonts w:ascii="Arial" w:hAnsi="Arial" w:cs="Arial"/>
                <w:i/>
                <w:sz w:val="2"/>
                <w:szCs w:val="2"/>
              </w:rPr>
            </w:pPr>
          </w:p>
        </w:tc>
      </w:tr>
    </w:tbl>
    <w:p w14:paraId="3461D779" w14:textId="77777777" w:rsidR="00102BC2" w:rsidRPr="00102BC2" w:rsidRDefault="00102BC2" w:rsidP="002444DE">
      <w:pPr>
        <w:spacing w:after="0" w:line="240" w:lineRule="auto"/>
        <w:jc w:val="both"/>
        <w:rPr>
          <w:rFonts w:ascii="Arial" w:hAnsi="Arial" w:cs="Arial"/>
          <w:sz w:val="16"/>
          <w:szCs w:val="16"/>
        </w:rPr>
      </w:pPr>
    </w:p>
    <w:p w14:paraId="6DE12E5C" w14:textId="77777777" w:rsidR="00102BC2" w:rsidRDefault="00BE2B26" w:rsidP="002444DE">
      <w:pPr>
        <w:spacing w:after="0" w:line="240" w:lineRule="auto"/>
        <w:jc w:val="both"/>
        <w:rPr>
          <w:rFonts w:ascii="Arial" w:hAnsi="Arial" w:cs="Arial"/>
          <w:b/>
          <w:sz w:val="24"/>
          <w:szCs w:val="16"/>
        </w:rPr>
      </w:pPr>
      <w:r>
        <w:rPr>
          <w:rFonts w:ascii="Arial" w:hAnsi="Arial" w:cs="Arial"/>
          <w:b/>
          <w:sz w:val="24"/>
          <w:szCs w:val="16"/>
        </w:rPr>
        <w:t>Supporting Documents</w:t>
      </w:r>
    </w:p>
    <w:p w14:paraId="3CF2D8B6" w14:textId="77777777" w:rsidR="00317C5C" w:rsidRDefault="00317C5C" w:rsidP="00317C5C">
      <w:pPr>
        <w:spacing w:after="0" w:line="240" w:lineRule="auto"/>
        <w:jc w:val="both"/>
        <w:rPr>
          <w:rFonts w:ascii="Arial" w:hAnsi="Arial" w:cs="Arial"/>
          <w:b/>
          <w:sz w:val="24"/>
          <w:szCs w:val="16"/>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5"/>
        <w:gridCol w:w="6299"/>
      </w:tblGrid>
      <w:tr w:rsidR="00317C5C" w14:paraId="25CC7254" w14:textId="77777777" w:rsidTr="0046368B">
        <w:trPr>
          <w:trHeight w:val="567"/>
        </w:trPr>
        <w:tc>
          <w:tcPr>
            <w:tcW w:w="2205" w:type="dxa"/>
          </w:tcPr>
          <w:p w14:paraId="102F9C7A" w14:textId="77777777" w:rsidR="00317C5C" w:rsidRPr="00317C5C" w:rsidRDefault="00317C5C" w:rsidP="00317C5C">
            <w:pPr>
              <w:ind w:left="34"/>
              <w:rPr>
                <w:rFonts w:ascii="Arial" w:hAnsi="Arial" w:cs="Arial"/>
                <w:b/>
              </w:rPr>
            </w:pPr>
            <w:r>
              <w:rPr>
                <w:rFonts w:ascii="Arial" w:hAnsi="Arial" w:cs="Arial"/>
                <w:b/>
              </w:rPr>
              <w:t>The plan for North Lanarkshire</w:t>
            </w:r>
          </w:p>
        </w:tc>
        <w:tc>
          <w:tcPr>
            <w:tcW w:w="6299" w:type="dxa"/>
          </w:tcPr>
          <w:p w14:paraId="082BA36C" w14:textId="77777777" w:rsidR="00317C5C" w:rsidRPr="00235CCA" w:rsidRDefault="00317C5C" w:rsidP="0046368B">
            <w:pPr>
              <w:tabs>
                <w:tab w:val="left" w:pos="1154"/>
              </w:tabs>
              <w:rPr>
                <w:rFonts w:ascii="Arial" w:hAnsi="Arial" w:cs="Arial"/>
              </w:rPr>
            </w:pPr>
            <w:r>
              <w:rPr>
                <w:rFonts w:ascii="Arial" w:hAnsi="Arial" w:cs="Arial"/>
              </w:rPr>
              <w:t xml:space="preserve">Support all children to realise their full potential </w:t>
            </w:r>
          </w:p>
        </w:tc>
      </w:tr>
    </w:tbl>
    <w:p w14:paraId="0FB78278" w14:textId="77777777" w:rsidR="002444DE" w:rsidRDefault="002444DE" w:rsidP="002444DE">
      <w:pPr>
        <w:spacing w:after="0" w:line="240" w:lineRule="auto"/>
        <w:jc w:val="both"/>
        <w:rPr>
          <w:rFonts w:ascii="Arial" w:hAnsi="Arial" w:cs="Arial"/>
          <w:b/>
          <w:sz w:val="24"/>
          <w:szCs w:val="16"/>
        </w:rPr>
      </w:pPr>
    </w:p>
    <w:tbl>
      <w:tblPr>
        <w:tblStyle w:val="TableGrid"/>
        <w:tblW w:w="850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6"/>
      </w:tblGrid>
      <w:tr w:rsidR="006D18F1" w14:paraId="2D42669E" w14:textId="77777777" w:rsidTr="00BC0187">
        <w:trPr>
          <w:trHeight w:val="567"/>
        </w:trPr>
        <w:tc>
          <w:tcPr>
            <w:tcW w:w="8504" w:type="dxa"/>
          </w:tcPr>
          <w:p w14:paraId="706AE58B" w14:textId="77777777" w:rsidR="00317C5C" w:rsidRPr="00317C5C" w:rsidRDefault="00317C5C" w:rsidP="00BC0187">
            <w:pPr>
              <w:tabs>
                <w:tab w:val="left" w:pos="1154"/>
              </w:tabs>
              <w:spacing w:line="360" w:lineRule="auto"/>
              <w:jc w:val="both"/>
              <w:rPr>
                <w:rStyle w:val="Emphasis"/>
                <w:rFonts w:ascii="Arial" w:hAnsi="Arial" w:cs="Arial"/>
                <w:b/>
                <w:i w:val="0"/>
                <w:color w:val="333333"/>
                <w:lang w:val="en"/>
              </w:rPr>
            </w:pPr>
            <w:r w:rsidRPr="00317C5C">
              <w:rPr>
                <w:rStyle w:val="Emphasis"/>
                <w:rFonts w:ascii="Arial" w:hAnsi="Arial" w:cs="Arial"/>
                <w:b/>
                <w:i w:val="0"/>
                <w:color w:val="333333"/>
                <w:lang w:val="en"/>
              </w:rPr>
              <w:t>Related Documents</w:t>
            </w:r>
          </w:p>
          <w:p w14:paraId="1741BA68" w14:textId="77777777" w:rsidR="00382C7E" w:rsidRDefault="00382C7E" w:rsidP="00BC0187">
            <w:pPr>
              <w:tabs>
                <w:tab w:val="left" w:pos="1154"/>
              </w:tabs>
              <w:ind w:left="34"/>
              <w:jc w:val="both"/>
              <w:rPr>
                <w:rFonts w:ascii="Arial" w:hAnsi="Arial" w:cs="Arial"/>
                <w:color w:val="333333"/>
                <w:lang w:val="en"/>
              </w:rPr>
            </w:pPr>
            <w:r w:rsidRPr="00826E48">
              <w:rPr>
                <w:rStyle w:val="Emphasis"/>
                <w:rFonts w:ascii="Arial" w:hAnsi="Arial" w:cs="Arial"/>
                <w:color w:val="333333"/>
                <w:lang w:val="en"/>
              </w:rPr>
              <w:t>Respect for All</w:t>
            </w:r>
            <w:r w:rsidRPr="00826E48">
              <w:rPr>
                <w:rFonts w:ascii="Arial" w:hAnsi="Arial" w:cs="Arial"/>
                <w:color w:val="333333"/>
                <w:lang w:val="en"/>
              </w:rPr>
              <w:t>: The National Approach to Anti-Bullying for Scotland's Children and Young People</w:t>
            </w:r>
            <w:r>
              <w:rPr>
                <w:rFonts w:ascii="Arial" w:hAnsi="Arial" w:cs="Arial"/>
                <w:color w:val="333333"/>
                <w:lang w:val="en"/>
              </w:rPr>
              <w:t>, 2017</w:t>
            </w:r>
          </w:p>
          <w:p w14:paraId="24727221" w14:textId="77777777" w:rsidR="00382C7E" w:rsidRDefault="00382C7E" w:rsidP="00BC0187">
            <w:pPr>
              <w:tabs>
                <w:tab w:val="left" w:pos="1154"/>
              </w:tabs>
              <w:ind w:left="34"/>
              <w:jc w:val="both"/>
              <w:rPr>
                <w:rFonts w:ascii="Arial" w:hAnsi="Arial" w:cs="Arial"/>
                <w:color w:val="333333"/>
                <w:lang w:val="en"/>
              </w:rPr>
            </w:pPr>
            <w:hyperlink w:anchor="_top" w:history="1">
              <w:r w:rsidRPr="009840BD">
                <w:rPr>
                  <w:rStyle w:val="Hyperlink"/>
                  <w:rFonts w:ascii="Arial" w:hAnsi="Arial" w:cs="Arial"/>
                  <w:lang w:val="en"/>
                </w:rPr>
                <w:t>https://www.gov.scot/publications/respect-national-approach-anti-bullying-scotlands-children-young-people/</w:t>
              </w:r>
            </w:hyperlink>
          </w:p>
          <w:p w14:paraId="1FC39945" w14:textId="77777777" w:rsidR="00382C7E" w:rsidRDefault="00382C7E" w:rsidP="00BC0187">
            <w:pPr>
              <w:tabs>
                <w:tab w:val="left" w:pos="1154"/>
              </w:tabs>
              <w:ind w:left="34"/>
              <w:jc w:val="both"/>
              <w:rPr>
                <w:rFonts w:ascii="Arial" w:hAnsi="Arial" w:cs="Arial"/>
                <w:color w:val="333333"/>
                <w:lang w:val="en"/>
              </w:rPr>
            </w:pPr>
          </w:p>
          <w:p w14:paraId="44A8D094" w14:textId="77777777" w:rsidR="00382C7E" w:rsidRDefault="00382C7E" w:rsidP="00BC0187">
            <w:pPr>
              <w:tabs>
                <w:tab w:val="left" w:pos="1154"/>
              </w:tabs>
              <w:ind w:left="34"/>
              <w:jc w:val="both"/>
              <w:rPr>
                <w:rFonts w:ascii="Arial" w:hAnsi="Arial" w:cs="Arial"/>
                <w:color w:val="333333"/>
                <w:lang w:val="en"/>
              </w:rPr>
            </w:pPr>
            <w:r>
              <w:rPr>
                <w:rFonts w:ascii="Arial" w:hAnsi="Arial" w:cs="Arial"/>
                <w:color w:val="333333"/>
                <w:lang w:val="en"/>
              </w:rPr>
              <w:t>Respect Me, 2017</w:t>
            </w:r>
          </w:p>
          <w:p w14:paraId="177F29EB" w14:textId="77777777" w:rsidR="00382C7E" w:rsidRPr="00826E48" w:rsidRDefault="00382C7E" w:rsidP="00BC0187">
            <w:pPr>
              <w:tabs>
                <w:tab w:val="left" w:pos="1154"/>
              </w:tabs>
              <w:ind w:left="34"/>
              <w:jc w:val="both"/>
              <w:rPr>
                <w:rFonts w:ascii="Arial" w:hAnsi="Arial" w:cs="Arial"/>
                <w:color w:val="333333"/>
                <w:lang w:val="en"/>
              </w:rPr>
            </w:pPr>
            <w:hyperlink w:anchor="_top" w:history="1">
              <w:r w:rsidRPr="009840BD">
                <w:rPr>
                  <w:rStyle w:val="Hyperlink"/>
                  <w:rFonts w:ascii="Arial" w:hAnsi="Arial" w:cs="Arial"/>
                  <w:lang w:val="en"/>
                </w:rPr>
                <w:t>http://respectme.org.uk/</w:t>
              </w:r>
            </w:hyperlink>
          </w:p>
          <w:p w14:paraId="0562CB0E" w14:textId="77777777" w:rsidR="00382C7E" w:rsidRDefault="00382C7E" w:rsidP="00BC0187">
            <w:pPr>
              <w:tabs>
                <w:tab w:val="left" w:pos="1154"/>
              </w:tabs>
              <w:ind w:left="34"/>
              <w:jc w:val="both"/>
              <w:rPr>
                <w:rFonts w:ascii="Arial" w:hAnsi="Arial" w:cs="Arial"/>
                <w:lang w:eastAsia="en-GB"/>
              </w:rPr>
            </w:pPr>
          </w:p>
          <w:p w14:paraId="424AE62A" w14:textId="77777777" w:rsidR="00382C7E" w:rsidRDefault="00382C7E" w:rsidP="00BC0187">
            <w:pPr>
              <w:tabs>
                <w:tab w:val="left" w:pos="1154"/>
              </w:tabs>
              <w:ind w:left="34"/>
              <w:jc w:val="both"/>
              <w:rPr>
                <w:rFonts w:ascii="Arial" w:hAnsi="Arial" w:cs="Arial"/>
              </w:rPr>
            </w:pPr>
            <w:r w:rsidRPr="009113F2">
              <w:rPr>
                <w:rFonts w:ascii="Arial" w:hAnsi="Arial" w:cs="Arial"/>
              </w:rPr>
              <w:t>The Children &amp; Young People (Scotland) Act 2014</w:t>
            </w:r>
          </w:p>
          <w:p w14:paraId="4F05B853" w14:textId="77777777" w:rsidR="00382C7E" w:rsidRPr="009113F2" w:rsidRDefault="00382C7E" w:rsidP="00BC0187">
            <w:pPr>
              <w:tabs>
                <w:tab w:val="left" w:pos="1154"/>
              </w:tabs>
              <w:ind w:left="34"/>
              <w:jc w:val="both"/>
              <w:rPr>
                <w:rFonts w:ascii="Arial" w:hAnsi="Arial" w:cs="Arial"/>
              </w:rPr>
            </w:pPr>
            <w:hyperlink w:anchor="_top" w:history="1">
              <w:r w:rsidRPr="00FE0D77">
                <w:rPr>
                  <w:rStyle w:val="Hyperlink"/>
                  <w:rFonts w:ascii="Arial" w:hAnsi="Arial" w:cs="Arial"/>
                </w:rPr>
                <w:t>https://www.gov.scot/publications/children-young-people-scotland-act-2014-national-guidance-part-12/pages/3/</w:t>
              </w:r>
            </w:hyperlink>
          </w:p>
          <w:p w14:paraId="34CE0A41" w14:textId="77777777" w:rsidR="00382C7E" w:rsidRPr="009113F2" w:rsidRDefault="00382C7E" w:rsidP="00BC0187">
            <w:pPr>
              <w:tabs>
                <w:tab w:val="left" w:pos="1154"/>
              </w:tabs>
              <w:ind w:left="34"/>
              <w:jc w:val="both"/>
              <w:rPr>
                <w:rFonts w:ascii="Arial" w:hAnsi="Arial" w:cs="Arial"/>
              </w:rPr>
            </w:pPr>
          </w:p>
          <w:p w14:paraId="13DC8E8A" w14:textId="77777777" w:rsidR="00382C7E" w:rsidRDefault="00382C7E" w:rsidP="00BC0187">
            <w:pPr>
              <w:tabs>
                <w:tab w:val="left" w:pos="1154"/>
              </w:tabs>
              <w:ind w:left="34"/>
              <w:jc w:val="both"/>
              <w:rPr>
                <w:rFonts w:ascii="Arial" w:hAnsi="Arial" w:cs="Arial"/>
              </w:rPr>
            </w:pPr>
            <w:r>
              <w:rPr>
                <w:rFonts w:ascii="Arial" w:hAnsi="Arial" w:cs="Arial"/>
              </w:rPr>
              <w:t>The N</w:t>
            </w:r>
            <w:r w:rsidRPr="009113F2">
              <w:rPr>
                <w:rFonts w:ascii="Arial" w:hAnsi="Arial" w:cs="Arial"/>
              </w:rPr>
              <w:t>ational Child Protection Guidance 2014</w:t>
            </w:r>
          </w:p>
          <w:p w14:paraId="26DFCB7A" w14:textId="77777777" w:rsidR="00382C7E" w:rsidRPr="009113F2" w:rsidRDefault="00382C7E" w:rsidP="00BC0187">
            <w:pPr>
              <w:tabs>
                <w:tab w:val="left" w:pos="1154"/>
              </w:tabs>
              <w:ind w:left="34"/>
              <w:jc w:val="both"/>
              <w:rPr>
                <w:rFonts w:ascii="Arial" w:hAnsi="Arial" w:cs="Arial"/>
              </w:rPr>
            </w:pPr>
            <w:hyperlink w:anchor="_top" w:history="1">
              <w:r w:rsidRPr="00FE0D77">
                <w:rPr>
                  <w:rStyle w:val="Hyperlink"/>
                  <w:rFonts w:ascii="Arial" w:hAnsi="Arial" w:cs="Arial"/>
                </w:rPr>
                <w:t>https://www.gov.scot/binaries/content/documents/govscot/publications/guidance/2014/05/national-guidance-child-protection-scotland/documents/00450733-pdf/004</w:t>
              </w:r>
            </w:hyperlink>
          </w:p>
          <w:p w14:paraId="62EBF3C5" w14:textId="77777777" w:rsidR="00382C7E" w:rsidRPr="009113F2" w:rsidRDefault="00382C7E" w:rsidP="00BC0187">
            <w:pPr>
              <w:tabs>
                <w:tab w:val="left" w:pos="1154"/>
              </w:tabs>
              <w:ind w:left="34"/>
              <w:jc w:val="both"/>
              <w:rPr>
                <w:rFonts w:ascii="Arial" w:hAnsi="Arial" w:cs="Arial"/>
              </w:rPr>
            </w:pPr>
          </w:p>
          <w:p w14:paraId="257ED140" w14:textId="77777777" w:rsidR="00382C7E" w:rsidRPr="009113F2" w:rsidRDefault="00382C7E" w:rsidP="00BC0187">
            <w:pPr>
              <w:tabs>
                <w:tab w:val="left" w:pos="1154"/>
              </w:tabs>
              <w:ind w:left="34"/>
              <w:jc w:val="both"/>
              <w:rPr>
                <w:rFonts w:ascii="Arial" w:hAnsi="Arial" w:cs="Arial"/>
              </w:rPr>
            </w:pPr>
            <w:r w:rsidRPr="009113F2">
              <w:rPr>
                <w:rFonts w:ascii="Arial" w:hAnsi="Arial" w:cs="Arial"/>
              </w:rPr>
              <w:t>United Nations Convention on the Rights of the Child (UNCRC)</w:t>
            </w:r>
          </w:p>
          <w:p w14:paraId="464ABB78" w14:textId="77777777" w:rsidR="009E11F8" w:rsidRDefault="00382C7E" w:rsidP="00BC0187">
            <w:pPr>
              <w:ind w:left="34"/>
              <w:jc w:val="both"/>
              <w:rPr>
                <w:rStyle w:val="Hyperlink"/>
              </w:rPr>
            </w:pPr>
            <w:hyperlink w:anchor="_top" w:history="1">
              <w:r w:rsidRPr="00FE0D77">
                <w:rPr>
                  <w:rStyle w:val="Hyperlink"/>
                </w:rPr>
                <w:t>https://www.unicef.org.uk/what-we-do/un-convention-child-rights/</w:t>
              </w:r>
            </w:hyperlink>
          </w:p>
          <w:p w14:paraId="6D98A12B" w14:textId="77777777" w:rsidR="009E11F8" w:rsidRDefault="009E11F8" w:rsidP="00BC0187">
            <w:pPr>
              <w:ind w:left="34"/>
              <w:jc w:val="both"/>
              <w:rPr>
                <w:rStyle w:val="Hyperlink"/>
              </w:rPr>
            </w:pPr>
          </w:p>
          <w:p w14:paraId="1A1E6286" w14:textId="77777777" w:rsidR="009E11F8" w:rsidRDefault="009E11F8" w:rsidP="00BC0187">
            <w:pPr>
              <w:ind w:left="34"/>
              <w:jc w:val="both"/>
              <w:rPr>
                <w:sz w:val="24"/>
                <w:szCs w:val="24"/>
              </w:rPr>
            </w:pPr>
            <w:r w:rsidRPr="00504458">
              <w:rPr>
                <w:sz w:val="24"/>
                <w:szCs w:val="24"/>
              </w:rPr>
              <w:t xml:space="preserve">Addressing Inclusion: Effectively Challenging Racism in Schools.’           </w:t>
            </w:r>
          </w:p>
          <w:p w14:paraId="38360614" w14:textId="77777777" w:rsidR="009E11F8" w:rsidRPr="00BC0187" w:rsidRDefault="009E11F8" w:rsidP="00BC0187">
            <w:pPr>
              <w:ind w:left="34"/>
              <w:jc w:val="both"/>
              <w:rPr>
                <w:rStyle w:val="Hyperlink"/>
              </w:rPr>
            </w:pPr>
            <w:hyperlink r:id="rId11" w:history="1">
              <w:r w:rsidRPr="00BC0187">
                <w:rPr>
                  <w:rStyle w:val="Hyperlink"/>
                </w:rPr>
                <w:t>https://docs.wixstatic.com/ugd/b0353f_dc2e501101154002b90e87b9dfaea6d8.pdf</w:t>
              </w:r>
            </w:hyperlink>
          </w:p>
          <w:p w14:paraId="2946DB82" w14:textId="77777777" w:rsidR="009E11F8" w:rsidRDefault="009E11F8" w:rsidP="00BC0187">
            <w:pPr>
              <w:tabs>
                <w:tab w:val="left" w:pos="1154"/>
              </w:tabs>
              <w:jc w:val="both"/>
              <w:rPr>
                <w:rStyle w:val="Hyperlink"/>
              </w:rPr>
            </w:pPr>
          </w:p>
          <w:p w14:paraId="5997CC1D" w14:textId="77777777" w:rsidR="009E11F8" w:rsidRDefault="009E11F8" w:rsidP="00BC0187">
            <w:pPr>
              <w:tabs>
                <w:tab w:val="left" w:pos="1154"/>
              </w:tabs>
              <w:ind w:left="34"/>
              <w:jc w:val="both"/>
              <w:rPr>
                <w:rStyle w:val="Hyperlink"/>
              </w:rPr>
            </w:pPr>
          </w:p>
          <w:p w14:paraId="53A83006" w14:textId="77777777" w:rsidR="00B91B6C" w:rsidRDefault="00B91B6C" w:rsidP="00BC0187">
            <w:pPr>
              <w:ind w:left="34"/>
              <w:jc w:val="both"/>
              <w:textAlignment w:val="top"/>
              <w:rPr>
                <w:rStyle w:val="Hyperlink"/>
                <w:rFonts w:ascii="Arial" w:eastAsia="Times New Roman" w:hAnsi="Arial" w:cs="Arial"/>
                <w:lang w:val="en" w:eastAsia="en-GB"/>
              </w:rPr>
            </w:pPr>
            <w:r w:rsidRPr="003528C2">
              <w:rPr>
                <w:rFonts w:ascii="Arial" w:eastAsia="Times New Roman" w:hAnsi="Arial" w:cs="Arial"/>
                <w:color w:val="333333"/>
                <w:lang w:val="en" w:eastAsia="en-GB"/>
              </w:rPr>
              <w:t xml:space="preserve">Getting it Right for Every Child </w:t>
            </w:r>
            <w:r w:rsidRPr="003528C2">
              <w:rPr>
                <w:rFonts w:ascii="Arial" w:eastAsia="Times New Roman" w:hAnsi="Arial" w:cs="Arial"/>
                <w:color w:val="333333"/>
                <w:lang w:val="en" w:eastAsia="en-GB"/>
              </w:rPr>
              <w:tab/>
            </w:r>
            <w:hyperlink r:id="rId12" w:history="1">
              <w:r w:rsidRPr="008464D4">
                <w:rPr>
                  <w:rStyle w:val="Hyperlink"/>
                  <w:rFonts w:ascii="Arial" w:eastAsia="Times New Roman" w:hAnsi="Arial" w:cs="Arial"/>
                  <w:lang w:val="en" w:eastAsia="en-GB"/>
                </w:rPr>
                <w:br/>
                <w:t>http://www.gov.scot/Topics/People/Young-People/gettingitright</w:t>
              </w:r>
            </w:hyperlink>
          </w:p>
          <w:p w14:paraId="110FFD37" w14:textId="77777777" w:rsidR="00B91B6C" w:rsidRPr="003528C2" w:rsidRDefault="00B91B6C" w:rsidP="00BC0187">
            <w:pPr>
              <w:ind w:left="34"/>
              <w:jc w:val="both"/>
              <w:textAlignment w:val="top"/>
              <w:rPr>
                <w:rFonts w:ascii="Arial" w:eastAsia="Times New Roman" w:hAnsi="Arial" w:cs="Arial"/>
                <w:color w:val="333333"/>
                <w:lang w:val="en" w:eastAsia="en-GB"/>
              </w:rPr>
            </w:pPr>
          </w:p>
          <w:p w14:paraId="017D3C7A" w14:textId="77777777" w:rsidR="00B91B6C" w:rsidRPr="00BE3F44" w:rsidRDefault="00B91B6C" w:rsidP="00BC0187">
            <w:pPr>
              <w:ind w:left="34"/>
              <w:textAlignment w:val="top"/>
              <w:rPr>
                <w:rFonts w:ascii="Arial" w:eastAsia="Times New Roman" w:hAnsi="Arial" w:cs="Arial"/>
                <w:color w:val="0065BD"/>
                <w:u w:val="single"/>
                <w:lang w:val="en" w:eastAsia="en-GB"/>
              </w:rPr>
            </w:pPr>
            <w:r>
              <w:rPr>
                <w:rFonts w:ascii="Arial" w:eastAsia="Times New Roman" w:hAnsi="Arial" w:cs="Arial"/>
                <w:color w:val="333333"/>
                <w:lang w:val="en" w:eastAsia="en-GB"/>
              </w:rPr>
              <w:t>2.19.2</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National Improvement Hub </w:t>
            </w:r>
            <w:r w:rsidRPr="003528C2">
              <w:rPr>
                <w:rFonts w:ascii="Arial" w:eastAsia="Times New Roman" w:hAnsi="Arial" w:cs="Arial"/>
                <w:color w:val="333333"/>
                <w:lang w:val="en" w:eastAsia="en-GB"/>
              </w:rPr>
              <w:br/>
            </w:r>
            <w:hyperlink r:id="rId13" w:history="1">
              <w:r w:rsidRPr="003528C2">
                <w:rPr>
                  <w:rFonts w:ascii="Arial" w:eastAsia="Times New Roman" w:hAnsi="Arial" w:cs="Arial"/>
                  <w:color w:val="0065BD"/>
                  <w:u w:val="single"/>
                  <w:lang w:val="en" w:eastAsia="en-GB"/>
                </w:rPr>
                <w:t>https://education.gov.scot/improvement</w:t>
              </w:r>
            </w:hyperlink>
          </w:p>
          <w:p w14:paraId="6B699379" w14:textId="77777777" w:rsidR="00B91B6C" w:rsidRDefault="00B91B6C" w:rsidP="00BC0187">
            <w:pPr>
              <w:ind w:left="34"/>
              <w:jc w:val="both"/>
              <w:textAlignment w:val="top"/>
              <w:rPr>
                <w:rFonts w:ascii="Arial" w:eastAsia="Times New Roman" w:hAnsi="Arial" w:cs="Arial"/>
                <w:color w:val="333333"/>
                <w:lang w:val="en" w:eastAsia="en-GB"/>
              </w:rPr>
            </w:pPr>
          </w:p>
          <w:p w14:paraId="02C8ECC8" w14:textId="77777777" w:rsidR="00B91B6C" w:rsidRPr="003528C2" w:rsidRDefault="00B91B6C" w:rsidP="00BC0187">
            <w:pPr>
              <w:ind w:left="34"/>
              <w:jc w:val="both"/>
              <w:textAlignment w:val="top"/>
              <w:rPr>
                <w:rFonts w:ascii="Arial" w:eastAsia="Times New Roman" w:hAnsi="Arial" w:cs="Arial"/>
                <w:color w:val="333333"/>
                <w:lang w:val="en" w:eastAsia="en-GB"/>
              </w:rPr>
            </w:pPr>
            <w:r>
              <w:rPr>
                <w:rFonts w:ascii="Arial" w:eastAsia="Times New Roman" w:hAnsi="Arial" w:cs="Arial"/>
                <w:color w:val="333333"/>
                <w:lang w:val="en" w:eastAsia="en-GB"/>
              </w:rPr>
              <w:t>2.19.3</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respect </w:t>
            </w:r>
            <w:r w:rsidRPr="003528C2">
              <w:rPr>
                <w:rFonts w:ascii="Arial" w:eastAsia="Times New Roman" w:hAnsi="Arial" w:cs="Arial"/>
                <w:i/>
                <w:iCs/>
                <w:color w:val="333333"/>
                <w:lang w:val="en" w:eastAsia="en-GB"/>
              </w:rPr>
              <w:t>me</w:t>
            </w:r>
            <w:r w:rsidRPr="003528C2">
              <w:rPr>
                <w:rFonts w:ascii="Arial" w:eastAsia="Times New Roman" w:hAnsi="Arial" w:cs="Arial"/>
                <w:color w:val="333333"/>
                <w:lang w:val="en" w:eastAsia="en-GB"/>
              </w:rPr>
              <w:t xml:space="preserve"> website good anti-bullying practice </w:t>
            </w:r>
            <w:r w:rsidRPr="003528C2">
              <w:rPr>
                <w:rFonts w:ascii="Arial" w:eastAsia="Times New Roman" w:hAnsi="Arial" w:cs="Arial"/>
                <w:color w:val="333333"/>
                <w:lang w:val="en" w:eastAsia="en-GB"/>
              </w:rPr>
              <w:tab/>
            </w:r>
            <w:hyperlink r:id="rId14" w:history="1">
              <w:r w:rsidRPr="008464D4">
                <w:rPr>
                  <w:rStyle w:val="Hyperlink"/>
                  <w:rFonts w:ascii="Arial" w:eastAsia="Times New Roman" w:hAnsi="Arial" w:cs="Arial"/>
                  <w:lang w:val="en" w:eastAsia="en-GB"/>
                </w:rPr>
                <w:br/>
                <w:t>www.respectme.org.uk</w:t>
              </w:r>
            </w:hyperlink>
          </w:p>
          <w:p w14:paraId="3FE9F23F" w14:textId="77777777" w:rsidR="00B91B6C" w:rsidRDefault="00B91B6C" w:rsidP="00BC0187">
            <w:pPr>
              <w:ind w:left="34"/>
              <w:jc w:val="both"/>
              <w:textAlignment w:val="top"/>
              <w:rPr>
                <w:rFonts w:ascii="Arial" w:eastAsia="Times New Roman" w:hAnsi="Arial" w:cs="Arial"/>
                <w:color w:val="333333"/>
                <w:lang w:val="en" w:eastAsia="en-GB"/>
              </w:rPr>
            </w:pPr>
          </w:p>
          <w:p w14:paraId="0050DB1D" w14:textId="77777777" w:rsidR="00B91B6C" w:rsidRPr="003528C2" w:rsidRDefault="00B91B6C" w:rsidP="00BC0187">
            <w:pPr>
              <w:ind w:left="34"/>
              <w:jc w:val="both"/>
              <w:textAlignment w:val="top"/>
              <w:rPr>
                <w:rFonts w:ascii="Arial" w:eastAsia="Times New Roman" w:hAnsi="Arial" w:cs="Arial"/>
                <w:color w:val="333333"/>
                <w:lang w:val="en" w:eastAsia="en-GB"/>
              </w:rPr>
            </w:pPr>
            <w:r>
              <w:rPr>
                <w:rFonts w:ascii="Arial" w:eastAsia="Times New Roman" w:hAnsi="Arial" w:cs="Arial"/>
                <w:color w:val="333333"/>
                <w:lang w:val="en" w:eastAsia="en-GB"/>
              </w:rPr>
              <w:t>2.19.4</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Equality and Human Rights Commission 'Technical Guidance for Schools in Scotland' </w:t>
            </w:r>
            <w:hyperlink r:id="rId15" w:history="1">
              <w:r w:rsidRPr="003528C2">
                <w:rPr>
                  <w:rFonts w:ascii="Arial" w:eastAsia="Times New Roman" w:hAnsi="Arial" w:cs="Arial"/>
                  <w:color w:val="0065BD"/>
                  <w:u w:val="single"/>
                  <w:lang w:val="en" w:eastAsia="en-GB"/>
                </w:rPr>
                <w:br/>
                <w:t>https://www.equalityhumanrights.com/en/publication-download/technical-guidance-schools-scotland</w:t>
              </w:r>
            </w:hyperlink>
          </w:p>
          <w:p w14:paraId="1F72F646" w14:textId="77777777" w:rsidR="00B91B6C" w:rsidRDefault="00B91B6C" w:rsidP="00BC0187">
            <w:pPr>
              <w:ind w:left="34"/>
              <w:jc w:val="both"/>
              <w:textAlignment w:val="top"/>
              <w:rPr>
                <w:rFonts w:ascii="Arial" w:eastAsia="Times New Roman" w:hAnsi="Arial" w:cs="Arial"/>
                <w:color w:val="333333"/>
                <w:lang w:val="en" w:eastAsia="en-GB"/>
              </w:rPr>
            </w:pPr>
          </w:p>
          <w:p w14:paraId="468F1697" w14:textId="77777777" w:rsidR="00B91B6C" w:rsidRPr="003528C2" w:rsidRDefault="00B91B6C" w:rsidP="00BC0187">
            <w:pPr>
              <w:ind w:left="34"/>
              <w:jc w:val="both"/>
              <w:textAlignment w:val="top"/>
              <w:rPr>
                <w:rFonts w:ascii="Arial" w:eastAsia="Times New Roman" w:hAnsi="Arial" w:cs="Arial"/>
                <w:color w:val="333333"/>
                <w:lang w:val="en" w:eastAsia="en-GB"/>
              </w:rPr>
            </w:pPr>
            <w:r>
              <w:rPr>
                <w:rFonts w:ascii="Arial" w:eastAsia="Times New Roman" w:hAnsi="Arial" w:cs="Arial"/>
                <w:color w:val="333333"/>
                <w:lang w:val="en" w:eastAsia="en-GB"/>
              </w:rPr>
              <w:t>2.19.5</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UN Convention of the Rights of the Child ( UNCRC) </w:t>
            </w:r>
            <w:r w:rsidRPr="003528C2">
              <w:rPr>
                <w:rFonts w:ascii="Arial" w:eastAsia="Times New Roman" w:hAnsi="Arial" w:cs="Arial"/>
                <w:color w:val="333333"/>
                <w:lang w:val="en" w:eastAsia="en-GB"/>
              </w:rPr>
              <w:tab/>
            </w:r>
            <w:hyperlink r:id="rId16" w:history="1">
              <w:r w:rsidRPr="008464D4">
                <w:rPr>
                  <w:rStyle w:val="Hyperlink"/>
                  <w:rFonts w:ascii="Arial" w:eastAsia="Times New Roman" w:hAnsi="Arial" w:cs="Arial"/>
                  <w:lang w:val="en" w:eastAsia="en-GB"/>
                </w:rPr>
                <w:br/>
                <w:t>https://www.unicef.org.uk/what-we-do/un-convention-child-rights/</w:t>
              </w:r>
            </w:hyperlink>
          </w:p>
          <w:p w14:paraId="08CE6F91" w14:textId="77777777" w:rsidR="00B91B6C" w:rsidRDefault="00B91B6C" w:rsidP="00BC0187">
            <w:pPr>
              <w:ind w:left="34"/>
              <w:jc w:val="both"/>
              <w:textAlignment w:val="top"/>
              <w:rPr>
                <w:rFonts w:ascii="Arial" w:eastAsia="Times New Roman" w:hAnsi="Arial" w:cs="Arial"/>
                <w:color w:val="333333"/>
                <w:lang w:val="en" w:eastAsia="en-GB"/>
              </w:rPr>
            </w:pPr>
          </w:p>
          <w:p w14:paraId="43886D62" w14:textId="77777777" w:rsidR="00B91B6C" w:rsidRPr="003528C2" w:rsidRDefault="00B91B6C" w:rsidP="00BC0187">
            <w:pPr>
              <w:ind w:left="34"/>
              <w:jc w:val="both"/>
              <w:textAlignment w:val="top"/>
              <w:rPr>
                <w:rFonts w:ascii="Arial" w:eastAsia="Times New Roman" w:hAnsi="Arial" w:cs="Arial"/>
                <w:color w:val="333333"/>
                <w:lang w:val="en" w:eastAsia="en-GB"/>
              </w:rPr>
            </w:pPr>
            <w:r>
              <w:rPr>
                <w:rFonts w:ascii="Arial" w:eastAsia="Times New Roman" w:hAnsi="Arial" w:cs="Arial"/>
                <w:color w:val="333333"/>
                <w:lang w:val="en" w:eastAsia="en-GB"/>
              </w:rPr>
              <w:t>2.19.6</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Education Scotland – How Good is The Learning and Development in Our Community? </w:t>
            </w:r>
            <w:r w:rsidRPr="003528C2">
              <w:rPr>
                <w:rFonts w:ascii="Arial" w:eastAsia="Times New Roman" w:hAnsi="Arial" w:cs="Arial"/>
                <w:color w:val="333333"/>
                <w:lang w:val="en" w:eastAsia="en-GB"/>
              </w:rPr>
              <w:br/>
            </w:r>
            <w:hyperlink r:id="rId17" w:history="1">
              <w:r w:rsidRPr="003528C2">
                <w:rPr>
                  <w:rFonts w:ascii="Arial" w:eastAsia="Times New Roman" w:hAnsi="Arial" w:cs="Arial"/>
                  <w:color w:val="0065BD"/>
                  <w:u w:val="single"/>
                  <w:lang w:val="en" w:eastAsia="en-GB"/>
                </w:rPr>
                <w:t>https://education.gov.scot/improvement/self-evaluation/How%20good%20is%20the%20learning%20and%20development%20in%20our%20community?</w:t>
              </w:r>
            </w:hyperlink>
          </w:p>
          <w:p w14:paraId="61CDCEAD" w14:textId="77777777" w:rsidR="00B91B6C" w:rsidRDefault="00B91B6C" w:rsidP="00BC0187">
            <w:pPr>
              <w:ind w:left="34"/>
              <w:jc w:val="both"/>
              <w:textAlignment w:val="top"/>
              <w:rPr>
                <w:rFonts w:ascii="Arial" w:eastAsia="Times New Roman" w:hAnsi="Arial" w:cs="Arial"/>
                <w:color w:val="333333"/>
                <w:lang w:val="en" w:eastAsia="en-GB"/>
              </w:rPr>
            </w:pPr>
          </w:p>
          <w:p w14:paraId="146BE418" w14:textId="77777777" w:rsidR="00B91B6C" w:rsidRDefault="00B91B6C" w:rsidP="00BC0187">
            <w:pPr>
              <w:ind w:left="34"/>
              <w:textAlignment w:val="top"/>
              <w:rPr>
                <w:rFonts w:ascii="Arial" w:eastAsia="Times New Roman" w:hAnsi="Arial" w:cs="Arial"/>
                <w:color w:val="0065BD"/>
                <w:u w:val="single"/>
                <w:lang w:val="en" w:eastAsia="en-GB"/>
              </w:rPr>
            </w:pPr>
            <w:r>
              <w:rPr>
                <w:rFonts w:ascii="Arial" w:eastAsia="Times New Roman" w:hAnsi="Arial" w:cs="Arial"/>
                <w:color w:val="333333"/>
                <w:lang w:val="en" w:eastAsia="en-GB"/>
              </w:rPr>
              <w:t>2.19.7</w:t>
            </w:r>
            <w:r>
              <w:rPr>
                <w:rFonts w:ascii="Arial" w:eastAsia="Times New Roman" w:hAnsi="Arial" w:cs="Arial"/>
                <w:color w:val="333333"/>
                <w:lang w:val="en" w:eastAsia="en-GB"/>
              </w:rPr>
              <w:tab/>
            </w:r>
            <w:r w:rsidRPr="003528C2">
              <w:rPr>
                <w:rFonts w:ascii="Arial" w:eastAsia="Times New Roman" w:hAnsi="Arial" w:cs="Arial"/>
                <w:color w:val="333333"/>
                <w:lang w:val="en" w:eastAsia="en-GB"/>
              </w:rPr>
              <w:t xml:space="preserve">Enquire: Understanding children and young peoples' rights </w:t>
            </w:r>
            <w:r w:rsidRPr="003528C2">
              <w:rPr>
                <w:rFonts w:ascii="Arial" w:eastAsia="Times New Roman" w:hAnsi="Arial" w:cs="Arial"/>
                <w:color w:val="333333"/>
                <w:lang w:val="en" w:eastAsia="en-GB"/>
              </w:rPr>
              <w:br/>
            </w:r>
            <w:hyperlink r:id="rId18" w:history="1">
              <w:r w:rsidRPr="003528C2">
                <w:rPr>
                  <w:rFonts w:ascii="Arial" w:eastAsia="Times New Roman" w:hAnsi="Arial" w:cs="Arial"/>
                  <w:color w:val="0065BD"/>
                  <w:u w:val="single"/>
                  <w:lang w:val="en" w:eastAsia="en-GB"/>
                </w:rPr>
                <w:t>http://enquire.org.uk/professionals/understanding-additional-support-learning-children-young-peoples-rights/</w:t>
              </w:r>
            </w:hyperlink>
          </w:p>
          <w:p w14:paraId="6BB9E253" w14:textId="77777777" w:rsidR="00B91B6C" w:rsidRPr="003528C2" w:rsidRDefault="00B91B6C" w:rsidP="00BC0187">
            <w:pPr>
              <w:ind w:left="34"/>
              <w:jc w:val="both"/>
              <w:textAlignment w:val="top"/>
              <w:rPr>
                <w:rFonts w:ascii="Arial" w:eastAsia="Times New Roman" w:hAnsi="Arial" w:cs="Arial"/>
                <w:color w:val="333333"/>
                <w:lang w:val="en" w:eastAsia="en-GB"/>
              </w:rPr>
            </w:pPr>
          </w:p>
          <w:p w14:paraId="23DE523C" w14:textId="77777777" w:rsidR="00B91B6C" w:rsidRPr="003528C2" w:rsidRDefault="00B91B6C" w:rsidP="00BC0187">
            <w:pPr>
              <w:ind w:left="34"/>
              <w:textAlignment w:val="top"/>
              <w:rPr>
                <w:rFonts w:ascii="Arial" w:eastAsia="Times New Roman" w:hAnsi="Arial" w:cs="Arial"/>
                <w:color w:val="333333"/>
                <w:lang w:val="en" w:eastAsia="en-GB"/>
              </w:rPr>
            </w:pPr>
          </w:p>
          <w:p w14:paraId="01A62CBA" w14:textId="77777777" w:rsidR="00BC0187" w:rsidRDefault="00B91B6C" w:rsidP="00BC0187">
            <w:pPr>
              <w:ind w:left="34"/>
              <w:textAlignment w:val="top"/>
              <w:rPr>
                <w:rFonts w:ascii="Arial" w:eastAsia="Times New Roman" w:hAnsi="Arial" w:cs="Arial"/>
                <w:color w:val="0065BD"/>
                <w:u w:val="single"/>
                <w:lang w:val="en" w:eastAsia="en-GB"/>
              </w:rPr>
            </w:pPr>
            <w:r>
              <w:rPr>
                <w:rFonts w:ascii="Arial" w:eastAsia="Times New Roman" w:hAnsi="Arial" w:cs="Arial"/>
                <w:color w:val="333333"/>
                <w:lang w:val="en" w:eastAsia="en-GB"/>
              </w:rPr>
              <w:t>2.20.4</w:t>
            </w:r>
            <w:r>
              <w:rPr>
                <w:rFonts w:ascii="Arial" w:eastAsia="Times New Roman" w:hAnsi="Arial" w:cs="Arial"/>
                <w:color w:val="333333"/>
                <w:lang w:val="en" w:eastAsia="en-GB"/>
              </w:rPr>
              <w:tab/>
            </w:r>
            <w:r w:rsidR="00BC0187">
              <w:rPr>
                <w:rFonts w:ascii="Arial" w:eastAsia="Times New Roman" w:hAnsi="Arial" w:cs="Arial"/>
                <w:color w:val="333333"/>
                <w:lang w:val="en" w:eastAsia="en-GB"/>
              </w:rPr>
              <w:t>Equality Act 2010</w:t>
            </w:r>
          </w:p>
          <w:p w14:paraId="225AA485" w14:textId="77777777" w:rsidR="00B91B6C" w:rsidRDefault="00B91B6C" w:rsidP="00BC0187">
            <w:pPr>
              <w:ind w:left="34"/>
              <w:jc w:val="both"/>
              <w:textAlignment w:val="top"/>
              <w:rPr>
                <w:rFonts w:ascii="Arial" w:eastAsia="Times New Roman" w:hAnsi="Arial" w:cs="Arial"/>
                <w:color w:val="0065BD"/>
                <w:u w:val="single"/>
                <w:lang w:val="en" w:eastAsia="en-GB"/>
              </w:rPr>
            </w:pPr>
            <w:hyperlink r:id="rId19" w:history="1">
              <w:r w:rsidRPr="003528C2">
                <w:rPr>
                  <w:rFonts w:ascii="Arial" w:eastAsia="Times New Roman" w:hAnsi="Arial" w:cs="Arial"/>
                  <w:color w:val="0065BD"/>
                  <w:u w:val="single"/>
                  <w:lang w:val="en" w:eastAsia="en-GB"/>
                </w:rPr>
                <w:t>https://www.gov.uk/guidance/equality-act-2010-guidance</w:t>
              </w:r>
            </w:hyperlink>
          </w:p>
          <w:p w14:paraId="52E56223" w14:textId="77777777" w:rsidR="00B91B6C" w:rsidRPr="003528C2" w:rsidRDefault="00B91B6C" w:rsidP="00BC0187">
            <w:pPr>
              <w:ind w:left="34"/>
              <w:jc w:val="both"/>
              <w:textAlignment w:val="top"/>
              <w:rPr>
                <w:rFonts w:ascii="Arial" w:eastAsia="Times New Roman" w:hAnsi="Arial" w:cs="Arial"/>
                <w:color w:val="333333"/>
                <w:lang w:val="en" w:eastAsia="en-GB"/>
              </w:rPr>
            </w:pPr>
          </w:p>
          <w:p w14:paraId="07547A01" w14:textId="77777777" w:rsidR="009C399D" w:rsidRPr="009C399D" w:rsidRDefault="009C399D" w:rsidP="00BC0187">
            <w:pPr>
              <w:tabs>
                <w:tab w:val="left" w:pos="1154"/>
              </w:tabs>
              <w:jc w:val="both"/>
              <w:rPr>
                <w:rStyle w:val="Hyperlink"/>
                <w:color w:val="FF0000"/>
              </w:rPr>
            </w:pPr>
          </w:p>
          <w:p w14:paraId="5043CB0F" w14:textId="77777777" w:rsidR="00317C5C" w:rsidRPr="00382C7E" w:rsidRDefault="00317C5C" w:rsidP="00B91B6C">
            <w:pPr>
              <w:tabs>
                <w:tab w:val="left" w:pos="1154"/>
              </w:tabs>
            </w:pPr>
          </w:p>
        </w:tc>
      </w:tr>
    </w:tbl>
    <w:p w14:paraId="07459315" w14:textId="77777777" w:rsidR="00382C7E" w:rsidRDefault="00382C7E" w:rsidP="006D18F1">
      <w:pPr>
        <w:spacing w:after="0" w:line="240" w:lineRule="auto"/>
        <w:jc w:val="both"/>
        <w:rPr>
          <w:rFonts w:ascii="Arial" w:hAnsi="Arial" w:cs="Arial"/>
          <w:b/>
        </w:rPr>
      </w:pPr>
    </w:p>
    <w:p w14:paraId="238710D1" w14:textId="77777777" w:rsidR="004A7EFD" w:rsidRPr="006D18F1" w:rsidRDefault="004A7EFD" w:rsidP="009D5EE7">
      <w:pPr>
        <w:spacing w:after="0" w:line="240" w:lineRule="auto"/>
        <w:ind w:hanging="142"/>
        <w:jc w:val="both"/>
        <w:rPr>
          <w:rFonts w:ascii="Arial" w:hAnsi="Arial" w:cs="Arial"/>
          <w:sz w:val="24"/>
          <w:szCs w:val="16"/>
        </w:rPr>
      </w:pPr>
      <w:r w:rsidRPr="006F3771">
        <w:rPr>
          <w:rFonts w:ascii="Arial" w:hAnsi="Arial" w:cs="Arial"/>
          <w:b/>
        </w:rPr>
        <w:t>1.</w:t>
      </w:r>
      <w:r w:rsidRPr="006F3771">
        <w:rPr>
          <w:rFonts w:ascii="Arial" w:hAnsi="Arial" w:cs="Arial"/>
          <w:b/>
        </w:rPr>
        <w:tab/>
      </w:r>
      <w:r w:rsidRPr="007C7B76">
        <w:rPr>
          <w:rFonts w:ascii="Arial" w:hAnsi="Arial" w:cs="Arial"/>
          <w:b/>
        </w:rPr>
        <w:t>Background</w:t>
      </w:r>
    </w:p>
    <w:p w14:paraId="6537F28F" w14:textId="77777777" w:rsidR="002444DE" w:rsidRPr="006F3771" w:rsidRDefault="002444DE" w:rsidP="00D1509E">
      <w:pPr>
        <w:spacing w:after="0" w:line="240" w:lineRule="auto"/>
        <w:ind w:left="709" w:hanging="709"/>
        <w:rPr>
          <w:rFonts w:ascii="Arial" w:hAnsi="Arial" w:cs="Arial"/>
          <w:b/>
        </w:rPr>
      </w:pPr>
    </w:p>
    <w:p w14:paraId="5FC53DA4" w14:textId="77777777" w:rsidR="00B74171" w:rsidRPr="003528C2" w:rsidRDefault="00B74171" w:rsidP="37D199F0">
      <w:pPr>
        <w:pStyle w:val="Default"/>
        <w:ind w:left="720"/>
        <w:jc w:val="both"/>
        <w:rPr>
          <w:color w:val="333333"/>
          <w:sz w:val="22"/>
          <w:szCs w:val="22"/>
          <w:lang w:val="en-US"/>
        </w:rPr>
      </w:pPr>
      <w:r w:rsidRPr="37D199F0">
        <w:rPr>
          <w:color w:val="333333"/>
          <w:sz w:val="22"/>
          <w:szCs w:val="22"/>
          <w:lang w:val="en-US"/>
        </w:rPr>
        <w:t>Following the publication: Respect for All: National A</w:t>
      </w:r>
      <w:r w:rsidR="00826E48" w:rsidRPr="37D199F0">
        <w:rPr>
          <w:color w:val="333333"/>
          <w:sz w:val="22"/>
          <w:szCs w:val="22"/>
          <w:lang w:val="en-US"/>
        </w:rPr>
        <w:t xml:space="preserve">pproach to Anti-Bullying for Scotland's Children and Young People </w:t>
      </w:r>
      <w:r w:rsidRPr="37D199F0">
        <w:rPr>
          <w:color w:val="333333"/>
          <w:sz w:val="22"/>
          <w:szCs w:val="22"/>
          <w:lang w:val="en-US"/>
        </w:rPr>
        <w:t xml:space="preserve">(2017) there is increased understanding and focus about the effects of bullying </w:t>
      </w:r>
      <w:r w:rsidR="008862AC" w:rsidRPr="37D199F0">
        <w:rPr>
          <w:color w:val="333333"/>
          <w:sz w:val="22"/>
          <w:szCs w:val="22"/>
          <w:lang w:val="en-US"/>
        </w:rPr>
        <w:t xml:space="preserve">behaviour </w:t>
      </w:r>
      <w:r w:rsidRPr="37D199F0">
        <w:rPr>
          <w:color w:val="333333"/>
          <w:sz w:val="22"/>
          <w:szCs w:val="22"/>
          <w:lang w:val="en-US"/>
        </w:rPr>
        <w:t>on children and youn</w:t>
      </w:r>
      <w:r w:rsidR="008862AC" w:rsidRPr="37D199F0">
        <w:rPr>
          <w:color w:val="333333"/>
          <w:sz w:val="22"/>
          <w:szCs w:val="22"/>
          <w:lang w:val="en-US"/>
        </w:rPr>
        <w:t>g people</w:t>
      </w:r>
      <w:r w:rsidRPr="37D199F0">
        <w:rPr>
          <w:color w:val="333333"/>
          <w:sz w:val="22"/>
          <w:szCs w:val="22"/>
          <w:lang w:val="en-US"/>
        </w:rPr>
        <w:t xml:space="preserve"> </w:t>
      </w:r>
      <w:r w:rsidR="008862AC" w:rsidRPr="37D199F0">
        <w:rPr>
          <w:color w:val="333333"/>
          <w:sz w:val="22"/>
          <w:szCs w:val="22"/>
          <w:lang w:val="en-US"/>
        </w:rPr>
        <w:t>and practices</w:t>
      </w:r>
      <w:r w:rsidRPr="37D199F0">
        <w:rPr>
          <w:color w:val="333333"/>
          <w:sz w:val="22"/>
          <w:szCs w:val="22"/>
          <w:lang w:val="en-US"/>
        </w:rPr>
        <w:t xml:space="preserve"> </w:t>
      </w:r>
      <w:r w:rsidR="008862AC" w:rsidRPr="37D199F0">
        <w:rPr>
          <w:color w:val="333333"/>
          <w:sz w:val="22"/>
          <w:szCs w:val="22"/>
          <w:lang w:val="en-US"/>
        </w:rPr>
        <w:t>that help to build their confidence, resilience, participation and attainment.</w:t>
      </w:r>
    </w:p>
    <w:p w14:paraId="013FA5E1" w14:textId="77777777" w:rsidR="009113F2" w:rsidRPr="003528C2" w:rsidRDefault="008862AC" w:rsidP="00BC0187">
      <w:pPr>
        <w:pStyle w:val="Default"/>
        <w:ind w:left="720"/>
        <w:jc w:val="both"/>
        <w:rPr>
          <w:sz w:val="22"/>
          <w:szCs w:val="22"/>
        </w:rPr>
      </w:pPr>
      <w:r w:rsidRPr="003528C2">
        <w:rPr>
          <w:color w:val="333333"/>
          <w:sz w:val="22"/>
          <w:szCs w:val="22"/>
          <w:lang w:val="en"/>
        </w:rPr>
        <w:lastRenderedPageBreak/>
        <w:t xml:space="preserve">Changes in legislation: </w:t>
      </w:r>
      <w:r w:rsidR="00B74171" w:rsidRPr="003528C2">
        <w:rPr>
          <w:color w:val="333333"/>
          <w:sz w:val="22"/>
          <w:szCs w:val="22"/>
          <w:lang w:val="en"/>
        </w:rPr>
        <w:t xml:space="preserve">The </w:t>
      </w:r>
      <w:r w:rsidR="00826E48" w:rsidRPr="003528C2">
        <w:rPr>
          <w:color w:val="333333"/>
          <w:sz w:val="22"/>
          <w:szCs w:val="22"/>
          <w:lang w:val="en"/>
        </w:rPr>
        <w:t xml:space="preserve">Children and Young People (Scotland) Act 2014, Education (Scotland) Act 2016 </w:t>
      </w:r>
      <w:r w:rsidR="00B74171" w:rsidRPr="003528C2">
        <w:rPr>
          <w:color w:val="333333"/>
          <w:sz w:val="22"/>
          <w:szCs w:val="22"/>
          <w:lang w:val="en"/>
        </w:rPr>
        <w:t xml:space="preserve">and the </w:t>
      </w:r>
      <w:r w:rsidR="00826E48" w:rsidRPr="003528C2">
        <w:rPr>
          <w:color w:val="333333"/>
          <w:sz w:val="22"/>
          <w:szCs w:val="22"/>
          <w:lang w:val="en"/>
        </w:rPr>
        <w:t xml:space="preserve">Equality Act 2010, </w:t>
      </w:r>
      <w:r w:rsidR="00B74171" w:rsidRPr="003528C2">
        <w:rPr>
          <w:color w:val="333333"/>
          <w:sz w:val="22"/>
          <w:szCs w:val="22"/>
          <w:lang w:val="en"/>
        </w:rPr>
        <w:t>has placed</w:t>
      </w:r>
      <w:r w:rsidR="00826E48" w:rsidRPr="003528C2">
        <w:rPr>
          <w:color w:val="333333"/>
          <w:sz w:val="22"/>
          <w:szCs w:val="22"/>
          <w:lang w:val="en"/>
        </w:rPr>
        <w:t xml:space="preserve"> greater focus on children and young people's health and wellbeing. </w:t>
      </w:r>
    </w:p>
    <w:p w14:paraId="6DFB9E20" w14:textId="77777777" w:rsidR="002444DE" w:rsidRPr="002444DE" w:rsidRDefault="002444DE" w:rsidP="00D1509E">
      <w:pPr>
        <w:spacing w:after="0" w:line="240" w:lineRule="auto"/>
        <w:rPr>
          <w:rFonts w:ascii="Arial" w:hAnsi="Arial" w:cs="Arial"/>
        </w:rPr>
      </w:pPr>
    </w:p>
    <w:p w14:paraId="70DF9E56" w14:textId="77777777" w:rsidR="002444DE" w:rsidRPr="002444DE" w:rsidRDefault="002444DE" w:rsidP="00D1509E">
      <w:pPr>
        <w:pStyle w:val="ListParagraph"/>
        <w:spacing w:after="0" w:line="240" w:lineRule="auto"/>
        <w:rPr>
          <w:rFonts w:ascii="Arial" w:hAnsi="Arial" w:cs="Arial"/>
        </w:rPr>
      </w:pPr>
    </w:p>
    <w:tbl>
      <w:tblPr>
        <w:tblStyle w:val="TableGrid"/>
        <w:tblW w:w="0" w:type="auto"/>
        <w:tblInd w:w="-5" w:type="dxa"/>
        <w:tblLook w:val="04A0" w:firstRow="1" w:lastRow="0" w:firstColumn="1" w:lastColumn="0" w:noHBand="0" w:noVBand="1"/>
      </w:tblPr>
      <w:tblGrid>
        <w:gridCol w:w="8499"/>
      </w:tblGrid>
      <w:tr w:rsidR="00791B0F" w14:paraId="44E871BC" w14:textId="77777777" w:rsidTr="00235CCA">
        <w:trPr>
          <w:trHeight w:val="20"/>
        </w:trPr>
        <w:tc>
          <w:tcPr>
            <w:tcW w:w="8499" w:type="dxa"/>
            <w:shd w:val="clear" w:color="auto" w:fill="000000" w:themeFill="text1"/>
          </w:tcPr>
          <w:p w14:paraId="144A5D23" w14:textId="77777777" w:rsidR="00791B0F" w:rsidRPr="00F54DAD" w:rsidRDefault="00C544C7" w:rsidP="002444DE">
            <w:pPr>
              <w:tabs>
                <w:tab w:val="left" w:pos="4650"/>
              </w:tabs>
              <w:jc w:val="both"/>
              <w:rPr>
                <w:rFonts w:ascii="Arial" w:hAnsi="Arial" w:cs="Arial"/>
                <w:i/>
                <w:sz w:val="2"/>
                <w:szCs w:val="2"/>
              </w:rPr>
            </w:pPr>
            <w:r>
              <w:rPr>
                <w:rFonts w:ascii="Arial" w:hAnsi="Arial" w:cs="Arial"/>
                <w:i/>
                <w:sz w:val="2"/>
                <w:szCs w:val="2"/>
              </w:rPr>
              <w:tab/>
            </w:r>
          </w:p>
        </w:tc>
      </w:tr>
    </w:tbl>
    <w:p w14:paraId="738610EB" w14:textId="77777777" w:rsidR="002E4262" w:rsidRDefault="002E4262" w:rsidP="002444DE">
      <w:pPr>
        <w:spacing w:after="0" w:line="240" w:lineRule="auto"/>
        <w:ind w:left="709" w:hanging="709"/>
        <w:rPr>
          <w:rFonts w:ascii="Arial" w:hAnsi="Arial" w:cs="Arial"/>
          <w:b/>
        </w:rPr>
      </w:pPr>
    </w:p>
    <w:p w14:paraId="3E689E67" w14:textId="77777777" w:rsidR="008862AC" w:rsidRPr="003528C2" w:rsidRDefault="00B94CCB" w:rsidP="009D5EE7">
      <w:pPr>
        <w:spacing w:after="0" w:line="240" w:lineRule="auto"/>
        <w:ind w:left="709" w:hanging="851"/>
        <w:rPr>
          <w:rFonts w:ascii="Arial" w:hAnsi="Arial" w:cs="Arial"/>
          <w:b/>
        </w:rPr>
      </w:pPr>
      <w:r w:rsidRPr="003528C2">
        <w:rPr>
          <w:rFonts w:ascii="Arial" w:hAnsi="Arial" w:cs="Arial"/>
          <w:b/>
        </w:rPr>
        <w:t>2.</w:t>
      </w:r>
      <w:r w:rsidR="008862AC" w:rsidRPr="003528C2">
        <w:rPr>
          <w:rFonts w:ascii="Arial" w:hAnsi="Arial" w:cs="Arial"/>
          <w:b/>
        </w:rPr>
        <w:t xml:space="preserve">    </w:t>
      </w:r>
      <w:r w:rsidR="003528C2" w:rsidRPr="003528C2">
        <w:rPr>
          <w:rFonts w:ascii="Arial" w:hAnsi="Arial" w:cs="Arial"/>
          <w:b/>
        </w:rPr>
        <w:tab/>
      </w:r>
      <w:r w:rsidR="008862AC" w:rsidRPr="003528C2">
        <w:rPr>
          <w:rFonts w:ascii="Arial" w:hAnsi="Arial" w:cs="Arial"/>
          <w:b/>
        </w:rPr>
        <w:t xml:space="preserve">Report </w:t>
      </w:r>
    </w:p>
    <w:p w14:paraId="637805D2" w14:textId="77777777" w:rsidR="008862AC" w:rsidRPr="003528C2" w:rsidRDefault="008862AC" w:rsidP="002E220A">
      <w:pPr>
        <w:spacing w:after="0" w:line="240" w:lineRule="auto"/>
        <w:ind w:left="709" w:hanging="709"/>
        <w:rPr>
          <w:rFonts w:ascii="Arial" w:hAnsi="Arial" w:cs="Arial"/>
          <w:b/>
        </w:rPr>
      </w:pPr>
    </w:p>
    <w:p w14:paraId="680AFAB9" w14:textId="77777777" w:rsidR="00826E48" w:rsidRPr="003528C2" w:rsidRDefault="002E220A" w:rsidP="00BC0187">
      <w:pPr>
        <w:spacing w:after="0" w:line="240" w:lineRule="auto"/>
        <w:ind w:left="709" w:hanging="851"/>
        <w:jc w:val="both"/>
        <w:rPr>
          <w:rFonts w:ascii="Arial" w:hAnsi="Arial" w:cs="Arial"/>
          <w:b/>
        </w:rPr>
      </w:pPr>
      <w:r w:rsidRPr="003528C2">
        <w:rPr>
          <w:rFonts w:ascii="Arial" w:hAnsi="Arial" w:cs="Arial"/>
          <w:b/>
        </w:rPr>
        <w:t>2.1</w:t>
      </w:r>
      <w:r w:rsidR="00B94CCB" w:rsidRPr="003528C2">
        <w:rPr>
          <w:rFonts w:ascii="Arial" w:hAnsi="Arial" w:cs="Arial"/>
          <w:b/>
        </w:rPr>
        <w:tab/>
      </w:r>
      <w:r w:rsidR="00826E48" w:rsidRPr="003528C2">
        <w:rPr>
          <w:rFonts w:ascii="Arial" w:hAnsi="Arial" w:cs="Arial"/>
          <w:lang w:val="en-US"/>
        </w:rPr>
        <w:t>Bullying is both behaviour and impact; the impact is on a person's capacity to feel in control of themselves. This is what we term as their sense of 'agency'. Bullying takes place in the context of relationships; it is behaviour that can make people feel hurt, threatened, frightened and left out. This behaviour happens face to f</w:t>
      </w:r>
      <w:r w:rsidR="00073A3F">
        <w:rPr>
          <w:rFonts w:ascii="Arial" w:hAnsi="Arial" w:cs="Arial"/>
          <w:lang w:val="en-US"/>
        </w:rPr>
        <w:t xml:space="preserve">ace and online. </w:t>
      </w:r>
    </w:p>
    <w:p w14:paraId="463F29E8" w14:textId="77777777" w:rsidR="002E220A" w:rsidRPr="003528C2" w:rsidRDefault="002E220A" w:rsidP="00BC0187">
      <w:pPr>
        <w:spacing w:after="0" w:line="240" w:lineRule="auto"/>
        <w:jc w:val="both"/>
        <w:rPr>
          <w:rFonts w:ascii="Arial" w:hAnsi="Arial" w:cs="Arial"/>
        </w:rPr>
      </w:pPr>
    </w:p>
    <w:p w14:paraId="39A9F0F3" w14:textId="77777777" w:rsidR="002E220A" w:rsidRPr="003528C2" w:rsidRDefault="002E220A" w:rsidP="00BC0187">
      <w:pPr>
        <w:ind w:hanging="142"/>
        <w:jc w:val="both"/>
        <w:rPr>
          <w:rFonts w:ascii="Arial" w:hAnsi="Arial" w:cs="Arial"/>
          <w:b/>
        </w:rPr>
      </w:pPr>
      <w:r w:rsidRPr="003528C2">
        <w:rPr>
          <w:rFonts w:ascii="Arial" w:hAnsi="Arial" w:cs="Arial"/>
          <w:b/>
        </w:rPr>
        <w:t>2.2</w:t>
      </w:r>
      <w:r w:rsidRPr="003528C2">
        <w:rPr>
          <w:rFonts w:ascii="Arial" w:hAnsi="Arial" w:cs="Arial"/>
        </w:rPr>
        <w:tab/>
      </w:r>
      <w:r w:rsidRPr="003528C2">
        <w:rPr>
          <w:rFonts w:ascii="Arial" w:hAnsi="Arial" w:cs="Arial"/>
          <w:b/>
        </w:rPr>
        <w:t>Policy Context and Legislation</w:t>
      </w:r>
    </w:p>
    <w:p w14:paraId="4CCC7C56" w14:textId="77777777" w:rsidR="00826E48"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2.2.1</w:t>
      </w:r>
      <w:r>
        <w:rPr>
          <w:rFonts w:ascii="Arial" w:hAnsi="Arial" w:cs="Arial"/>
          <w:lang w:val="en-US"/>
        </w:rPr>
        <w:tab/>
      </w:r>
      <w:r w:rsidR="00826E48" w:rsidRPr="003528C2">
        <w:rPr>
          <w:rFonts w:ascii="Arial" w:hAnsi="Arial" w:cs="Arial"/>
          <w:lang w:val="en-US"/>
        </w:rPr>
        <w:t>Firmly embedded within the Children and Young People Act (Scotland), 2014 are children’s right’s in line with the United Nations Convention of the Rights of the Child (UNCRC). This policy ensures all partners who work with children and young people understand that bullying is in breach of the UNCRC and are fully supported to promote and protect the rights of children and young people in North Lanarkshire.</w:t>
      </w:r>
    </w:p>
    <w:p w14:paraId="3B7B4B86" w14:textId="77777777" w:rsidR="00826E48" w:rsidRPr="003528C2" w:rsidRDefault="00826E48" w:rsidP="00BC0187">
      <w:pPr>
        <w:widowControl w:val="0"/>
        <w:autoSpaceDE w:val="0"/>
        <w:autoSpaceDN w:val="0"/>
        <w:adjustRightInd w:val="0"/>
        <w:spacing w:after="0" w:line="240" w:lineRule="auto"/>
        <w:jc w:val="both"/>
        <w:rPr>
          <w:rFonts w:ascii="Arial" w:hAnsi="Arial" w:cs="Arial"/>
          <w:i/>
          <w:lang w:val="en-US"/>
        </w:rPr>
      </w:pPr>
    </w:p>
    <w:p w14:paraId="28A78C73" w14:textId="77777777" w:rsidR="00826E48"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sidRPr="00906A68">
        <w:rPr>
          <w:rFonts w:ascii="Arial" w:hAnsi="Arial" w:cs="Arial"/>
          <w:iCs/>
          <w:lang w:val="en-US"/>
        </w:rPr>
        <w:t>2.2.2</w:t>
      </w:r>
      <w:r>
        <w:rPr>
          <w:rFonts w:ascii="Arial" w:hAnsi="Arial" w:cs="Arial"/>
          <w:i/>
          <w:iCs/>
          <w:lang w:val="en-US"/>
        </w:rPr>
        <w:tab/>
      </w:r>
      <w:r w:rsidR="00826E48" w:rsidRPr="003528C2">
        <w:rPr>
          <w:rFonts w:ascii="Arial" w:hAnsi="Arial" w:cs="Arial"/>
          <w:i/>
          <w:iCs/>
          <w:lang w:val="en-US"/>
        </w:rPr>
        <w:t>How Good is Our School? 4</w:t>
      </w:r>
      <w:r w:rsidR="00826E48" w:rsidRPr="003528C2">
        <w:rPr>
          <w:rFonts w:ascii="Arial" w:hAnsi="Arial" w:cs="Arial"/>
          <w:lang w:val="en-US"/>
        </w:rPr>
        <w:t xml:space="preserve"> (HGIOS4), has a strong focus on inclusion and equity. The framework includes quality indicators on 'Personalised Support' and 'Ensuring Wellbeing Inclusion and Equality', and it references bullying, including prejudice-based bullying as well as considerations for all protected characteristics.</w:t>
      </w:r>
    </w:p>
    <w:p w14:paraId="3A0FF5F2" w14:textId="77777777" w:rsidR="00826E48" w:rsidRPr="003528C2" w:rsidRDefault="00826E48" w:rsidP="00BC0187">
      <w:pPr>
        <w:widowControl w:val="0"/>
        <w:autoSpaceDE w:val="0"/>
        <w:autoSpaceDN w:val="0"/>
        <w:adjustRightInd w:val="0"/>
        <w:spacing w:after="0" w:line="240" w:lineRule="auto"/>
        <w:jc w:val="both"/>
        <w:rPr>
          <w:rFonts w:ascii="Arial" w:hAnsi="Arial" w:cs="Arial"/>
          <w:lang w:val="en-US"/>
        </w:rPr>
      </w:pPr>
    </w:p>
    <w:p w14:paraId="1C032E2F" w14:textId="77777777" w:rsidR="00826E48" w:rsidRPr="003528C2" w:rsidRDefault="00906A68" w:rsidP="00BC0187">
      <w:pPr>
        <w:spacing w:after="0" w:line="240" w:lineRule="auto"/>
        <w:ind w:left="720" w:hanging="862"/>
        <w:jc w:val="both"/>
        <w:rPr>
          <w:rFonts w:ascii="Arial" w:hAnsi="Arial" w:cs="Arial"/>
          <w:lang w:val="en-US"/>
        </w:rPr>
      </w:pPr>
      <w:r>
        <w:rPr>
          <w:rFonts w:ascii="Arial" w:hAnsi="Arial" w:cs="Arial"/>
          <w:lang w:val="en-US"/>
        </w:rPr>
        <w:t>2.2.3</w:t>
      </w:r>
      <w:r>
        <w:rPr>
          <w:rFonts w:ascii="Arial" w:hAnsi="Arial" w:cs="Arial"/>
          <w:lang w:val="en-US"/>
        </w:rPr>
        <w:tab/>
      </w:r>
      <w:r w:rsidR="00826E48" w:rsidRPr="003528C2">
        <w:rPr>
          <w:rFonts w:ascii="Arial" w:hAnsi="Arial" w:cs="Arial"/>
          <w:lang w:val="en-US"/>
        </w:rPr>
        <w:t xml:space="preserve">In addition, </w:t>
      </w:r>
      <w:r w:rsidR="005D3400" w:rsidRPr="003528C2">
        <w:rPr>
          <w:rFonts w:ascii="Arial" w:hAnsi="Arial" w:cs="Arial"/>
          <w:lang w:val="en-US"/>
        </w:rPr>
        <w:t>the</w:t>
      </w:r>
      <w:r w:rsidR="00826E48" w:rsidRPr="003528C2">
        <w:rPr>
          <w:rFonts w:ascii="Arial" w:hAnsi="Arial" w:cs="Arial"/>
          <w:lang w:val="en-US"/>
        </w:rPr>
        <w:t xml:space="preserve"> </w:t>
      </w:r>
      <w:r w:rsidR="00826E48" w:rsidRPr="003528C2">
        <w:rPr>
          <w:rFonts w:ascii="Arial" w:hAnsi="Arial" w:cs="Arial"/>
          <w:i/>
          <w:iCs/>
          <w:lang w:val="en-US"/>
        </w:rPr>
        <w:t>National Improvement Framework for Scottish Education</w:t>
      </w:r>
      <w:r w:rsidR="00826E48" w:rsidRPr="003528C2">
        <w:rPr>
          <w:rFonts w:ascii="Arial" w:hAnsi="Arial" w:cs="Arial"/>
          <w:lang w:val="en-US"/>
        </w:rPr>
        <w:t xml:space="preserve"> prioriti</w:t>
      </w:r>
      <w:r w:rsidR="005D3400" w:rsidRPr="003528C2">
        <w:rPr>
          <w:rFonts w:ascii="Arial" w:hAnsi="Arial" w:cs="Arial"/>
          <w:lang w:val="en-US"/>
        </w:rPr>
        <w:t>s</w:t>
      </w:r>
      <w:r w:rsidR="00826E48" w:rsidRPr="003528C2">
        <w:rPr>
          <w:rFonts w:ascii="Arial" w:hAnsi="Arial" w:cs="Arial"/>
          <w:lang w:val="en-US"/>
        </w:rPr>
        <w:t>es children</w:t>
      </w:r>
      <w:r w:rsidR="005D3400" w:rsidRPr="003528C2">
        <w:rPr>
          <w:rFonts w:ascii="Arial" w:hAnsi="Arial" w:cs="Arial"/>
          <w:lang w:val="en-US"/>
        </w:rPr>
        <w:t>’s</w:t>
      </w:r>
      <w:r w:rsidR="00826E48" w:rsidRPr="003528C2">
        <w:rPr>
          <w:rFonts w:ascii="Arial" w:hAnsi="Arial" w:cs="Arial"/>
          <w:lang w:val="en-US"/>
        </w:rPr>
        <w:t xml:space="preserve"> and young people's health and wellbeing. By recording and monitoring bullying incidents at a local level, local authorities will be able to identify trends or themes emerging and where improvement</w:t>
      </w:r>
      <w:r w:rsidR="009C399D">
        <w:rPr>
          <w:rFonts w:ascii="Arial" w:hAnsi="Arial" w:cs="Arial"/>
          <w:lang w:val="en-US"/>
        </w:rPr>
        <w:t>s</w:t>
      </w:r>
      <w:r w:rsidR="00826E48" w:rsidRPr="003528C2">
        <w:rPr>
          <w:rFonts w:ascii="Arial" w:hAnsi="Arial" w:cs="Arial"/>
          <w:lang w:val="en-US"/>
        </w:rPr>
        <w:t xml:space="preserve"> can be made to support the wellbeing of all children and young people.</w:t>
      </w:r>
    </w:p>
    <w:p w14:paraId="5630AD66" w14:textId="77777777" w:rsidR="007C7B76" w:rsidRPr="003528C2" w:rsidRDefault="007C7B76" w:rsidP="00BC0187">
      <w:pPr>
        <w:spacing w:after="0" w:line="240" w:lineRule="auto"/>
        <w:ind w:left="720"/>
        <w:jc w:val="both"/>
        <w:rPr>
          <w:rFonts w:ascii="Arial" w:hAnsi="Arial" w:cs="Arial"/>
          <w:lang w:val="en-US"/>
        </w:rPr>
      </w:pPr>
    </w:p>
    <w:p w14:paraId="22BFFFF1" w14:textId="77777777" w:rsidR="002E220A" w:rsidRPr="003528C2" w:rsidRDefault="0064609B" w:rsidP="00BC0187">
      <w:pPr>
        <w:ind w:hanging="142"/>
        <w:jc w:val="both"/>
        <w:rPr>
          <w:rFonts w:ascii="Arial" w:hAnsi="Arial" w:cs="Arial"/>
          <w:b/>
        </w:rPr>
      </w:pPr>
      <w:r w:rsidRPr="003528C2">
        <w:rPr>
          <w:rFonts w:ascii="Arial" w:hAnsi="Arial" w:cs="Arial"/>
          <w:b/>
        </w:rPr>
        <w:t>2.3</w:t>
      </w:r>
      <w:r w:rsidRPr="003528C2">
        <w:rPr>
          <w:rFonts w:ascii="Arial" w:hAnsi="Arial" w:cs="Arial"/>
          <w:b/>
        </w:rPr>
        <w:tab/>
      </w:r>
      <w:r w:rsidR="002E220A" w:rsidRPr="003528C2">
        <w:rPr>
          <w:rFonts w:ascii="Arial" w:hAnsi="Arial" w:cs="Arial"/>
          <w:b/>
          <w:bCs/>
          <w:lang w:val="en-US"/>
        </w:rPr>
        <w:t>A shared vision</w:t>
      </w:r>
    </w:p>
    <w:p w14:paraId="7C8BBCFE"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2.3.1</w:t>
      </w:r>
      <w:r>
        <w:rPr>
          <w:rFonts w:ascii="Arial" w:hAnsi="Arial" w:cs="Arial"/>
          <w:lang w:val="en-US"/>
        </w:rPr>
        <w:tab/>
      </w:r>
      <w:r w:rsidR="002E220A" w:rsidRPr="003528C2">
        <w:rPr>
          <w:rFonts w:ascii="Arial" w:hAnsi="Arial" w:cs="Arial"/>
          <w:lang w:val="en-US"/>
        </w:rPr>
        <w:t>Bullying of any kind is unacceptable and must be addressed quickly. Bullying should never be seen as a typical part of growing up and our challenge is to prevent bullying from taking place.</w:t>
      </w:r>
    </w:p>
    <w:p w14:paraId="61829076"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4D4AE5A1" w14:textId="77777777" w:rsidR="002E220A" w:rsidRPr="003528C2" w:rsidRDefault="00906A68" w:rsidP="00BC0187">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2.3.2</w:t>
      </w:r>
      <w:r>
        <w:rPr>
          <w:rFonts w:ascii="Arial" w:hAnsi="Arial" w:cs="Arial"/>
          <w:lang w:val="en-US"/>
        </w:rPr>
        <w:tab/>
      </w:r>
      <w:r w:rsidR="002E220A" w:rsidRPr="003528C2">
        <w:rPr>
          <w:rFonts w:ascii="Arial" w:hAnsi="Arial" w:cs="Arial"/>
          <w:lang w:val="en-US"/>
        </w:rPr>
        <w:t>Our vision is that:</w:t>
      </w:r>
    </w:p>
    <w:p w14:paraId="2BA226A1" w14:textId="77777777" w:rsidR="002E220A" w:rsidRPr="003528C2" w:rsidRDefault="002E220A" w:rsidP="00BC0187">
      <w:pPr>
        <w:widowControl w:val="0"/>
        <w:autoSpaceDE w:val="0"/>
        <w:autoSpaceDN w:val="0"/>
        <w:adjustRightInd w:val="0"/>
        <w:spacing w:after="0" w:line="240" w:lineRule="auto"/>
        <w:jc w:val="both"/>
        <w:rPr>
          <w:rFonts w:ascii="Arial" w:hAnsi="Arial" w:cs="Arial"/>
          <w:sz w:val="24"/>
          <w:szCs w:val="24"/>
          <w:lang w:val="en-US"/>
        </w:rPr>
      </w:pPr>
    </w:p>
    <w:p w14:paraId="240653F7" w14:textId="77777777" w:rsidR="002E220A" w:rsidRPr="003528C2" w:rsidRDefault="005D3400" w:rsidP="009B41DA">
      <w:pPr>
        <w:widowControl w:val="0"/>
        <w:numPr>
          <w:ilvl w:val="0"/>
          <w:numId w:val="23"/>
        </w:numPr>
        <w:tabs>
          <w:tab w:val="left" w:pos="220"/>
          <w:tab w:val="left" w:pos="720"/>
        </w:tabs>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E</w:t>
      </w:r>
      <w:r w:rsidR="002E220A" w:rsidRPr="003528C2">
        <w:rPr>
          <w:rFonts w:ascii="Arial" w:hAnsi="Arial" w:cs="Arial"/>
          <w:lang w:val="en-US"/>
        </w:rPr>
        <w:t>very child and young person in North Lanarkshire will grow up free from bullying and will develop respectful, responsible and confident relationships with other children, young people and adults;</w:t>
      </w:r>
    </w:p>
    <w:p w14:paraId="36381154" w14:textId="77777777" w:rsidR="002E220A" w:rsidRPr="003528C2" w:rsidRDefault="005D3400" w:rsidP="009B41DA">
      <w:pPr>
        <w:widowControl w:val="0"/>
        <w:numPr>
          <w:ilvl w:val="0"/>
          <w:numId w:val="23"/>
        </w:numPr>
        <w:tabs>
          <w:tab w:val="left" w:pos="220"/>
          <w:tab w:val="left" w:pos="720"/>
        </w:tabs>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C</w:t>
      </w:r>
      <w:r w:rsidR="002E220A" w:rsidRPr="003528C2">
        <w:rPr>
          <w:rFonts w:ascii="Arial" w:hAnsi="Arial" w:cs="Arial"/>
          <w:lang w:val="en-US"/>
        </w:rPr>
        <w:t xml:space="preserve">hildren and </w:t>
      </w:r>
      <w:r w:rsidR="00B91B6C">
        <w:rPr>
          <w:rFonts w:ascii="Arial" w:hAnsi="Arial" w:cs="Arial"/>
          <w:lang w:val="en-US"/>
        </w:rPr>
        <w:t>young people and their parent/carer(s)</w:t>
      </w:r>
      <w:r w:rsidR="002E220A" w:rsidRPr="003528C2">
        <w:rPr>
          <w:rFonts w:ascii="Arial" w:hAnsi="Arial" w:cs="Arial"/>
          <w:lang w:val="en-US"/>
        </w:rPr>
        <w:t>, will have the skills and resilience to prevent and/or respond to bullying appropriately;</w:t>
      </w:r>
    </w:p>
    <w:p w14:paraId="3B3596AB" w14:textId="77777777" w:rsidR="002E220A" w:rsidRPr="003528C2" w:rsidRDefault="005D3400" w:rsidP="009B41DA">
      <w:pPr>
        <w:widowControl w:val="0"/>
        <w:numPr>
          <w:ilvl w:val="0"/>
          <w:numId w:val="23"/>
        </w:numPr>
        <w:tabs>
          <w:tab w:val="left" w:pos="220"/>
          <w:tab w:val="left" w:pos="720"/>
        </w:tabs>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E</w:t>
      </w:r>
      <w:r w:rsidR="002E220A" w:rsidRPr="003528C2">
        <w:rPr>
          <w:rFonts w:ascii="Arial" w:hAnsi="Arial" w:cs="Arial"/>
          <w:lang w:val="en-US"/>
        </w:rPr>
        <w:t>very child and young person who requires help will know who can help them and what support is available; and adults working with children and young people will follow a consistent and coherent approach in dealing with and preventing bullying from Early Learning and Childcare onwards.</w:t>
      </w:r>
    </w:p>
    <w:p w14:paraId="17AD93B2" w14:textId="77777777" w:rsidR="002E220A" w:rsidRDefault="002E220A" w:rsidP="00BC0187">
      <w:pPr>
        <w:widowControl w:val="0"/>
        <w:autoSpaceDE w:val="0"/>
        <w:autoSpaceDN w:val="0"/>
        <w:adjustRightInd w:val="0"/>
        <w:spacing w:after="0" w:line="240" w:lineRule="auto"/>
        <w:jc w:val="both"/>
        <w:rPr>
          <w:rFonts w:ascii="Arial" w:hAnsi="Arial" w:cs="Arial"/>
          <w:b/>
          <w:bCs/>
          <w:lang w:val="en-US"/>
        </w:rPr>
      </w:pPr>
    </w:p>
    <w:p w14:paraId="0DE4B5B7" w14:textId="77777777" w:rsidR="00261D28" w:rsidRDefault="00261D28" w:rsidP="00BC0187">
      <w:pPr>
        <w:widowControl w:val="0"/>
        <w:autoSpaceDE w:val="0"/>
        <w:autoSpaceDN w:val="0"/>
        <w:adjustRightInd w:val="0"/>
        <w:spacing w:after="0" w:line="240" w:lineRule="auto"/>
        <w:jc w:val="both"/>
        <w:rPr>
          <w:rFonts w:ascii="Arial" w:hAnsi="Arial" w:cs="Arial"/>
          <w:b/>
          <w:bCs/>
          <w:lang w:val="en-US"/>
        </w:rPr>
      </w:pPr>
    </w:p>
    <w:p w14:paraId="66204FF1" w14:textId="77777777" w:rsidR="00261D28" w:rsidRPr="003528C2" w:rsidRDefault="00261D28" w:rsidP="00BC0187">
      <w:pPr>
        <w:widowControl w:val="0"/>
        <w:autoSpaceDE w:val="0"/>
        <w:autoSpaceDN w:val="0"/>
        <w:adjustRightInd w:val="0"/>
        <w:spacing w:after="0" w:line="240" w:lineRule="auto"/>
        <w:jc w:val="both"/>
        <w:rPr>
          <w:rFonts w:ascii="Arial" w:hAnsi="Arial" w:cs="Arial"/>
          <w:b/>
          <w:bCs/>
          <w:lang w:val="en-US"/>
        </w:rPr>
      </w:pPr>
    </w:p>
    <w:p w14:paraId="3625DBC1" w14:textId="77777777" w:rsidR="002E220A" w:rsidRPr="003528C2" w:rsidRDefault="0064609B" w:rsidP="00BC0187">
      <w:pPr>
        <w:widowControl w:val="0"/>
        <w:autoSpaceDE w:val="0"/>
        <w:autoSpaceDN w:val="0"/>
        <w:adjustRightInd w:val="0"/>
        <w:spacing w:after="0" w:line="240" w:lineRule="auto"/>
        <w:ind w:hanging="142"/>
        <w:jc w:val="both"/>
        <w:rPr>
          <w:rFonts w:ascii="Arial" w:hAnsi="Arial" w:cs="Arial"/>
          <w:b/>
          <w:bCs/>
          <w:lang w:val="en-US"/>
        </w:rPr>
      </w:pPr>
      <w:r w:rsidRPr="003528C2">
        <w:rPr>
          <w:rFonts w:ascii="Arial" w:hAnsi="Arial" w:cs="Arial"/>
          <w:b/>
          <w:bCs/>
          <w:lang w:val="en-US"/>
        </w:rPr>
        <w:lastRenderedPageBreak/>
        <w:t xml:space="preserve">2.4 </w:t>
      </w:r>
      <w:r w:rsidR="00AE72CB" w:rsidRPr="003528C2">
        <w:rPr>
          <w:rFonts w:ascii="Arial" w:hAnsi="Arial" w:cs="Arial"/>
          <w:b/>
          <w:bCs/>
          <w:lang w:val="en-US"/>
        </w:rPr>
        <w:tab/>
      </w:r>
      <w:r w:rsidR="002E220A" w:rsidRPr="003528C2">
        <w:rPr>
          <w:rFonts w:ascii="Arial" w:hAnsi="Arial" w:cs="Arial"/>
          <w:b/>
          <w:bCs/>
          <w:lang w:val="en-US"/>
        </w:rPr>
        <w:t>Purpose</w:t>
      </w:r>
    </w:p>
    <w:p w14:paraId="2DBF0D7D"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2A224B8F"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bCs/>
          <w:lang w:val="en-US"/>
        </w:rPr>
      </w:pPr>
      <w:r>
        <w:rPr>
          <w:rFonts w:ascii="Arial" w:hAnsi="Arial" w:cs="Arial"/>
          <w:bCs/>
          <w:lang w:val="en-US"/>
        </w:rPr>
        <w:t>2.4.1</w:t>
      </w:r>
      <w:r>
        <w:rPr>
          <w:rFonts w:ascii="Arial" w:hAnsi="Arial" w:cs="Arial"/>
          <w:bCs/>
          <w:lang w:val="en-US"/>
        </w:rPr>
        <w:tab/>
      </w:r>
      <w:r w:rsidR="002E220A" w:rsidRPr="003528C2">
        <w:rPr>
          <w:rFonts w:ascii="Arial" w:hAnsi="Arial" w:cs="Arial"/>
          <w:bCs/>
          <w:lang w:val="en-US"/>
        </w:rPr>
        <w:t>Bullying behaviour impacts on children's and young people's wellbeing and can affect their participation, attainment and inclusion.</w:t>
      </w:r>
    </w:p>
    <w:p w14:paraId="6B62F1B3"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7F0C385C"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sidRPr="00906A68">
        <w:rPr>
          <w:rFonts w:ascii="Arial" w:hAnsi="Arial" w:cs="Arial"/>
          <w:iCs/>
          <w:lang w:val="en-US"/>
        </w:rPr>
        <w:t>2.4.2</w:t>
      </w:r>
      <w:r>
        <w:rPr>
          <w:rFonts w:ascii="Arial" w:hAnsi="Arial" w:cs="Arial"/>
          <w:i/>
          <w:iCs/>
          <w:lang w:val="en-US"/>
        </w:rPr>
        <w:tab/>
      </w:r>
      <w:r w:rsidR="002E220A" w:rsidRPr="003528C2">
        <w:rPr>
          <w:rFonts w:ascii="Arial" w:hAnsi="Arial" w:cs="Arial"/>
          <w:i/>
          <w:iCs/>
          <w:lang w:val="en-US"/>
        </w:rPr>
        <w:t>Respect for All</w:t>
      </w:r>
      <w:r w:rsidR="002E220A" w:rsidRPr="003528C2">
        <w:rPr>
          <w:rFonts w:ascii="Arial" w:hAnsi="Arial" w:cs="Arial"/>
          <w:lang w:val="en-US"/>
        </w:rPr>
        <w:t xml:space="preserve"> (2017) aims to ensure that all sectors and communities, at a national and local level, are consistently and coherently contributing to a holistic approach to anti-bullying; regardless of the type of bullying. This includes </w:t>
      </w:r>
      <w:r w:rsidR="002E220A" w:rsidRPr="003528C2">
        <w:rPr>
          <w:rFonts w:ascii="Arial" w:hAnsi="Arial" w:cs="Arial"/>
          <w:bCs/>
          <w:lang w:val="en-US"/>
        </w:rPr>
        <w:t>an explicit commitment to addressing prejudice-based bullying</w:t>
      </w:r>
      <w:r w:rsidR="002E220A" w:rsidRPr="003528C2">
        <w:rPr>
          <w:rFonts w:ascii="Arial" w:hAnsi="Arial" w:cs="Arial"/>
          <w:lang w:val="en-US"/>
        </w:rPr>
        <w:t>.</w:t>
      </w:r>
    </w:p>
    <w:p w14:paraId="02F2C34E"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38794243" w14:textId="77777777" w:rsidR="002E220A" w:rsidRPr="003528C2" w:rsidRDefault="00906A68" w:rsidP="00BC0187">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2.4.3</w:t>
      </w:r>
      <w:r>
        <w:rPr>
          <w:rFonts w:ascii="Arial" w:hAnsi="Arial" w:cs="Arial"/>
          <w:lang w:val="en-US"/>
        </w:rPr>
        <w:tab/>
      </w:r>
      <w:r w:rsidR="002E220A" w:rsidRPr="003528C2">
        <w:rPr>
          <w:rFonts w:ascii="Arial" w:hAnsi="Arial" w:cs="Arial"/>
          <w:lang w:val="en-US"/>
        </w:rPr>
        <w:t xml:space="preserve">Central to this, </w:t>
      </w:r>
      <w:r w:rsidR="002E220A" w:rsidRPr="003528C2">
        <w:rPr>
          <w:rFonts w:ascii="Arial" w:hAnsi="Arial" w:cs="Arial"/>
          <w:i/>
          <w:iCs/>
          <w:lang w:val="en-US"/>
        </w:rPr>
        <w:t>Respect for All</w:t>
      </w:r>
      <w:r w:rsidR="002E220A" w:rsidRPr="003528C2">
        <w:rPr>
          <w:rFonts w:ascii="Arial" w:hAnsi="Arial" w:cs="Arial"/>
          <w:lang w:val="en-US"/>
        </w:rPr>
        <w:t xml:space="preserve"> is underpinned by the values of:</w:t>
      </w:r>
    </w:p>
    <w:p w14:paraId="680A4E5D"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472BE271" w14:textId="77777777" w:rsidR="002E220A" w:rsidRPr="003528C2" w:rsidRDefault="002E220A" w:rsidP="00BC0187">
      <w:pPr>
        <w:widowControl w:val="0"/>
        <w:numPr>
          <w:ilvl w:val="0"/>
          <w:numId w:val="19"/>
        </w:numPr>
        <w:tabs>
          <w:tab w:val="left" w:pos="220"/>
          <w:tab w:val="left" w:pos="720"/>
        </w:tabs>
        <w:autoSpaceDE w:val="0"/>
        <w:autoSpaceDN w:val="0"/>
        <w:adjustRightInd w:val="0"/>
        <w:spacing w:after="0" w:line="240" w:lineRule="auto"/>
        <w:ind w:left="1276" w:hanging="425"/>
        <w:rPr>
          <w:rFonts w:ascii="Arial" w:hAnsi="Arial" w:cs="Arial"/>
          <w:lang w:val="en-US"/>
        </w:rPr>
      </w:pPr>
      <w:r w:rsidRPr="003528C2">
        <w:rPr>
          <w:rFonts w:ascii="Arial" w:hAnsi="Arial" w:cs="Arial"/>
          <w:lang w:val="en-US"/>
        </w:rPr>
        <w:t>Fairness</w:t>
      </w:r>
    </w:p>
    <w:p w14:paraId="319EAC28" w14:textId="77777777" w:rsidR="002E220A" w:rsidRPr="003528C2" w:rsidRDefault="002E220A" w:rsidP="00BC0187">
      <w:pPr>
        <w:widowControl w:val="0"/>
        <w:numPr>
          <w:ilvl w:val="0"/>
          <w:numId w:val="19"/>
        </w:numPr>
        <w:tabs>
          <w:tab w:val="left" w:pos="220"/>
          <w:tab w:val="left" w:pos="720"/>
        </w:tabs>
        <w:autoSpaceDE w:val="0"/>
        <w:autoSpaceDN w:val="0"/>
        <w:adjustRightInd w:val="0"/>
        <w:spacing w:after="0" w:line="240" w:lineRule="auto"/>
        <w:ind w:left="1276" w:hanging="425"/>
        <w:rPr>
          <w:rFonts w:ascii="Arial" w:hAnsi="Arial" w:cs="Arial"/>
          <w:lang w:val="en-US"/>
        </w:rPr>
      </w:pPr>
      <w:r w:rsidRPr="003528C2">
        <w:rPr>
          <w:rFonts w:ascii="Arial" w:hAnsi="Arial" w:cs="Arial"/>
          <w:lang w:val="en-US"/>
        </w:rPr>
        <w:t>Respect</w:t>
      </w:r>
    </w:p>
    <w:p w14:paraId="5F2F2452" w14:textId="77777777" w:rsidR="002E220A" w:rsidRPr="003528C2" w:rsidRDefault="002E220A" w:rsidP="00BC0187">
      <w:pPr>
        <w:widowControl w:val="0"/>
        <w:numPr>
          <w:ilvl w:val="0"/>
          <w:numId w:val="19"/>
        </w:numPr>
        <w:tabs>
          <w:tab w:val="left" w:pos="220"/>
          <w:tab w:val="left" w:pos="720"/>
        </w:tabs>
        <w:autoSpaceDE w:val="0"/>
        <w:autoSpaceDN w:val="0"/>
        <w:adjustRightInd w:val="0"/>
        <w:spacing w:after="0" w:line="240" w:lineRule="auto"/>
        <w:ind w:left="1276" w:hanging="425"/>
        <w:rPr>
          <w:rFonts w:ascii="Arial" w:hAnsi="Arial" w:cs="Arial"/>
          <w:lang w:val="en-US"/>
        </w:rPr>
      </w:pPr>
      <w:r w:rsidRPr="003528C2">
        <w:rPr>
          <w:rFonts w:ascii="Arial" w:hAnsi="Arial" w:cs="Arial"/>
          <w:lang w:val="en-US"/>
        </w:rPr>
        <w:t>Equality</w:t>
      </w:r>
    </w:p>
    <w:p w14:paraId="55DB467E" w14:textId="77777777" w:rsidR="002E220A" w:rsidRPr="003528C2" w:rsidRDefault="002E220A" w:rsidP="00BC0187">
      <w:pPr>
        <w:widowControl w:val="0"/>
        <w:numPr>
          <w:ilvl w:val="0"/>
          <w:numId w:val="19"/>
        </w:numPr>
        <w:tabs>
          <w:tab w:val="left" w:pos="220"/>
          <w:tab w:val="left" w:pos="720"/>
        </w:tabs>
        <w:autoSpaceDE w:val="0"/>
        <w:autoSpaceDN w:val="0"/>
        <w:adjustRightInd w:val="0"/>
        <w:spacing w:after="0" w:line="240" w:lineRule="auto"/>
        <w:ind w:left="1276" w:hanging="425"/>
        <w:rPr>
          <w:rFonts w:ascii="Arial" w:hAnsi="Arial" w:cs="Arial"/>
          <w:lang w:val="en-US"/>
        </w:rPr>
      </w:pPr>
      <w:r w:rsidRPr="003528C2">
        <w:rPr>
          <w:rFonts w:ascii="Arial" w:hAnsi="Arial" w:cs="Arial"/>
          <w:lang w:val="en-US"/>
        </w:rPr>
        <w:t>Inclusion</w:t>
      </w:r>
    </w:p>
    <w:p w14:paraId="19219836" w14:textId="77777777" w:rsidR="002E220A" w:rsidRPr="003528C2" w:rsidRDefault="002E220A" w:rsidP="00BC0187">
      <w:pPr>
        <w:widowControl w:val="0"/>
        <w:tabs>
          <w:tab w:val="left" w:pos="220"/>
          <w:tab w:val="left" w:pos="720"/>
        </w:tabs>
        <w:autoSpaceDE w:val="0"/>
        <w:autoSpaceDN w:val="0"/>
        <w:adjustRightInd w:val="0"/>
        <w:spacing w:after="0" w:line="240" w:lineRule="auto"/>
        <w:ind w:left="1276" w:hanging="425"/>
        <w:rPr>
          <w:rFonts w:ascii="Arial" w:hAnsi="Arial" w:cs="Arial"/>
          <w:lang w:val="en-US"/>
        </w:rPr>
      </w:pPr>
    </w:p>
    <w:p w14:paraId="7C4D355B" w14:textId="77777777" w:rsidR="002E220A" w:rsidRPr="003528C2" w:rsidRDefault="00906A68" w:rsidP="009D5EE7">
      <w:pPr>
        <w:widowControl w:val="0"/>
        <w:tabs>
          <w:tab w:val="left" w:pos="220"/>
          <w:tab w:val="left" w:pos="720"/>
        </w:tabs>
        <w:autoSpaceDE w:val="0"/>
        <w:autoSpaceDN w:val="0"/>
        <w:adjustRightInd w:val="0"/>
        <w:spacing w:after="0" w:line="240" w:lineRule="auto"/>
        <w:ind w:left="720" w:hanging="862"/>
        <w:jc w:val="both"/>
        <w:rPr>
          <w:rFonts w:ascii="Arial" w:hAnsi="Arial" w:cs="Arial"/>
          <w:lang w:val="en-US"/>
        </w:rPr>
      </w:pPr>
      <w:r>
        <w:rPr>
          <w:rFonts w:ascii="Arial" w:hAnsi="Arial" w:cs="Arial"/>
          <w:iCs/>
          <w:lang w:val="en-US"/>
        </w:rPr>
        <w:t>2.4.4</w:t>
      </w:r>
      <w:r>
        <w:rPr>
          <w:rFonts w:ascii="Arial" w:hAnsi="Arial" w:cs="Arial"/>
          <w:iCs/>
          <w:lang w:val="en-US"/>
        </w:rPr>
        <w:tab/>
      </w:r>
      <w:r w:rsidR="002E220A" w:rsidRPr="009C399D">
        <w:rPr>
          <w:rFonts w:ascii="Arial" w:hAnsi="Arial" w:cs="Arial"/>
          <w:iCs/>
          <w:lang w:val="en-US"/>
        </w:rPr>
        <w:t xml:space="preserve">The </w:t>
      </w:r>
      <w:r w:rsidR="009C399D" w:rsidRPr="009C399D">
        <w:rPr>
          <w:rFonts w:ascii="Arial" w:hAnsi="Arial" w:cs="Arial"/>
          <w:iCs/>
          <w:lang w:val="en-US"/>
        </w:rPr>
        <w:t>Respect for All Anti-bullying P</w:t>
      </w:r>
      <w:r w:rsidR="002E220A" w:rsidRPr="009C399D">
        <w:rPr>
          <w:rFonts w:ascii="Arial" w:hAnsi="Arial" w:cs="Arial"/>
          <w:iCs/>
          <w:lang w:val="en-US"/>
        </w:rPr>
        <w:t xml:space="preserve">olicy and </w:t>
      </w:r>
      <w:r w:rsidR="009C399D" w:rsidRPr="009C399D">
        <w:rPr>
          <w:rFonts w:ascii="Arial" w:hAnsi="Arial" w:cs="Arial"/>
          <w:iCs/>
          <w:lang w:val="en-US"/>
        </w:rPr>
        <w:t>practice</w:t>
      </w:r>
      <w:r w:rsidR="009C399D">
        <w:rPr>
          <w:rFonts w:ascii="Arial" w:hAnsi="Arial" w:cs="Arial"/>
          <w:i/>
          <w:iCs/>
          <w:lang w:val="en-US"/>
        </w:rPr>
        <w:t xml:space="preserve"> </w:t>
      </w:r>
      <w:r w:rsidR="009C399D" w:rsidRPr="00C11EA1">
        <w:rPr>
          <w:rFonts w:ascii="Arial" w:hAnsi="Arial" w:cs="Arial"/>
          <w:iCs/>
          <w:lang w:val="en-US"/>
        </w:rPr>
        <w:t>guide</w:t>
      </w:r>
      <w:r w:rsidR="002E220A" w:rsidRPr="003528C2">
        <w:rPr>
          <w:rFonts w:ascii="Arial" w:hAnsi="Arial" w:cs="Arial"/>
          <w:i/>
          <w:iCs/>
          <w:lang w:val="en-US"/>
        </w:rPr>
        <w:t xml:space="preserve"> </w:t>
      </w:r>
      <w:r w:rsidR="002E220A" w:rsidRPr="003528C2">
        <w:rPr>
          <w:rFonts w:ascii="Arial" w:hAnsi="Arial" w:cs="Arial"/>
          <w:lang w:val="en-US"/>
        </w:rPr>
        <w:t xml:space="preserve">aims to provide an overarching framework and context for all anti-bullying work that is undertaken in all North Lanarkshire Council establishments. The policy vision is to build capacity, resilience and skills in children and young people, and all those who play a role in their lives, to prevent and deal with bullying. </w:t>
      </w:r>
    </w:p>
    <w:p w14:paraId="296FEF7D" w14:textId="77777777" w:rsidR="002E220A" w:rsidRDefault="002E220A" w:rsidP="002E220A">
      <w:pPr>
        <w:widowControl w:val="0"/>
        <w:tabs>
          <w:tab w:val="left" w:pos="220"/>
          <w:tab w:val="left" w:pos="720"/>
        </w:tabs>
        <w:autoSpaceDE w:val="0"/>
        <w:autoSpaceDN w:val="0"/>
        <w:adjustRightInd w:val="0"/>
        <w:spacing w:after="0" w:line="240" w:lineRule="auto"/>
        <w:ind w:left="720"/>
        <w:jc w:val="both"/>
        <w:rPr>
          <w:rFonts w:ascii="Arial" w:hAnsi="Arial" w:cs="Arial"/>
          <w:lang w:val="en-US"/>
        </w:rPr>
      </w:pPr>
    </w:p>
    <w:p w14:paraId="7194DBDC" w14:textId="77777777" w:rsidR="00AE65A5" w:rsidRPr="003528C2" w:rsidRDefault="00AE65A5" w:rsidP="002E220A">
      <w:pPr>
        <w:widowControl w:val="0"/>
        <w:tabs>
          <w:tab w:val="left" w:pos="220"/>
          <w:tab w:val="left" w:pos="720"/>
        </w:tabs>
        <w:autoSpaceDE w:val="0"/>
        <w:autoSpaceDN w:val="0"/>
        <w:adjustRightInd w:val="0"/>
        <w:spacing w:after="0" w:line="240" w:lineRule="auto"/>
        <w:ind w:left="720"/>
        <w:jc w:val="both"/>
        <w:rPr>
          <w:rFonts w:ascii="Arial" w:hAnsi="Arial" w:cs="Arial"/>
          <w:lang w:val="en-US"/>
        </w:rPr>
      </w:pPr>
    </w:p>
    <w:p w14:paraId="08669D6C" w14:textId="77777777" w:rsidR="002E220A" w:rsidRPr="003528C2" w:rsidRDefault="00906A68" w:rsidP="009D5EE7">
      <w:pPr>
        <w:widowControl w:val="0"/>
        <w:tabs>
          <w:tab w:val="left" w:pos="220"/>
          <w:tab w:val="left" w:pos="720"/>
        </w:tabs>
        <w:autoSpaceDE w:val="0"/>
        <w:autoSpaceDN w:val="0"/>
        <w:adjustRightInd w:val="0"/>
        <w:spacing w:after="0" w:line="240" w:lineRule="auto"/>
        <w:ind w:hanging="142"/>
        <w:jc w:val="both"/>
        <w:rPr>
          <w:rFonts w:ascii="Arial" w:hAnsi="Arial" w:cs="Arial"/>
          <w:lang w:val="en-US"/>
        </w:rPr>
      </w:pPr>
      <w:r>
        <w:rPr>
          <w:rFonts w:ascii="Arial" w:hAnsi="Arial" w:cs="Arial"/>
          <w:lang w:val="en-US"/>
        </w:rPr>
        <w:t>2.4.5</w:t>
      </w:r>
      <w:r>
        <w:rPr>
          <w:rFonts w:ascii="Arial" w:hAnsi="Arial" w:cs="Arial"/>
          <w:lang w:val="en-US"/>
        </w:rPr>
        <w:tab/>
      </w:r>
      <w:r w:rsidR="002E220A" w:rsidRPr="003528C2">
        <w:rPr>
          <w:rFonts w:ascii="Arial" w:hAnsi="Arial" w:cs="Arial"/>
          <w:lang w:val="en-US"/>
        </w:rPr>
        <w:t>The aims being:</w:t>
      </w:r>
    </w:p>
    <w:p w14:paraId="769D0D3C" w14:textId="77777777" w:rsidR="002E220A" w:rsidRPr="003528C2" w:rsidRDefault="002E220A" w:rsidP="002E220A">
      <w:pPr>
        <w:widowControl w:val="0"/>
        <w:tabs>
          <w:tab w:val="left" w:pos="220"/>
          <w:tab w:val="left" w:pos="720"/>
        </w:tabs>
        <w:autoSpaceDE w:val="0"/>
        <w:autoSpaceDN w:val="0"/>
        <w:adjustRightInd w:val="0"/>
        <w:spacing w:after="0" w:line="240" w:lineRule="auto"/>
        <w:ind w:left="720"/>
        <w:rPr>
          <w:rFonts w:ascii="Arial" w:hAnsi="Arial" w:cs="Arial"/>
          <w:lang w:val="en-US"/>
        </w:rPr>
      </w:pPr>
    </w:p>
    <w:p w14:paraId="2B7CBCC5"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To provide children and young people with safe and secure learning environments, without the fear of bullying</w:t>
      </w:r>
    </w:p>
    <w:p w14:paraId="4EF22A3E"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Ensure that all establishments have a shared definition and understanding of what constitutes bullying behaviour</w:t>
      </w:r>
    </w:p>
    <w:p w14:paraId="0FADEC64"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Have a system of support for those children and young people who have experienced bullying behaviour</w:t>
      </w:r>
    </w:p>
    <w:p w14:paraId="72BDEDE4"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Give children and young people the skills to tackle bullying in schools and beyond</w:t>
      </w:r>
    </w:p>
    <w:p w14:paraId="298E4333"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Provide schools and establishments with an explicit framework for developing anti-bullying strategies and a clear process for recording and monitoring of incidents</w:t>
      </w:r>
    </w:p>
    <w:p w14:paraId="50A62985"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To build upon the many examples of good practice across the authority and to recognise the sterling work staff already undertake to address bullying in their schools and establishments</w:t>
      </w:r>
    </w:p>
    <w:p w14:paraId="770A4AB0" w14:textId="77777777" w:rsidR="002E220A" w:rsidRPr="003528C2" w:rsidRDefault="009C399D" w:rsidP="003E7A41">
      <w:pPr>
        <w:numPr>
          <w:ilvl w:val="0"/>
          <w:numId w:val="41"/>
        </w:numPr>
        <w:spacing w:after="0" w:line="240" w:lineRule="auto"/>
        <w:ind w:left="1276" w:hanging="425"/>
        <w:contextualSpacing/>
        <w:jc w:val="both"/>
        <w:rPr>
          <w:rFonts w:ascii="Arial" w:hAnsi="Arial" w:cs="Arial"/>
        </w:rPr>
      </w:pPr>
      <w:r>
        <w:rPr>
          <w:rFonts w:ascii="Arial" w:hAnsi="Arial" w:cs="Arial"/>
        </w:rPr>
        <w:t>T</w:t>
      </w:r>
      <w:r w:rsidR="002D36DE">
        <w:rPr>
          <w:rFonts w:ascii="Arial" w:hAnsi="Arial" w:cs="Arial"/>
        </w:rPr>
        <w:t>o ensure that the Respect for All:</w:t>
      </w:r>
      <w:r w:rsidR="002E220A" w:rsidRPr="003528C2">
        <w:rPr>
          <w:rFonts w:ascii="Arial" w:hAnsi="Arial" w:cs="Arial"/>
        </w:rPr>
        <w:t xml:space="preserve"> Anti-Bullying polic</w:t>
      </w:r>
      <w:r>
        <w:rPr>
          <w:rFonts w:ascii="Arial" w:hAnsi="Arial" w:cs="Arial"/>
        </w:rPr>
        <w:t>y sits within the Health and Well-Being Map for GIRFEC</w:t>
      </w:r>
      <w:r w:rsidR="002D36DE">
        <w:rPr>
          <w:rFonts w:ascii="Arial" w:hAnsi="Arial" w:cs="Arial"/>
        </w:rPr>
        <w:t xml:space="preserve"> planning pathways, </w:t>
      </w:r>
      <w:r w:rsidR="002E220A" w:rsidRPr="003528C2">
        <w:rPr>
          <w:rFonts w:ascii="Arial" w:hAnsi="Arial" w:cs="Arial"/>
        </w:rPr>
        <w:t xml:space="preserve">and a clear vision </w:t>
      </w:r>
      <w:r w:rsidR="002D36DE">
        <w:rPr>
          <w:rFonts w:ascii="Arial" w:hAnsi="Arial" w:cs="Arial"/>
        </w:rPr>
        <w:t xml:space="preserve">that </w:t>
      </w:r>
      <w:r w:rsidR="002E220A" w:rsidRPr="003528C2">
        <w:rPr>
          <w:rFonts w:ascii="Arial" w:hAnsi="Arial" w:cs="Arial"/>
        </w:rPr>
        <w:t>improv</w:t>
      </w:r>
      <w:r w:rsidR="002D36DE">
        <w:rPr>
          <w:rFonts w:ascii="Arial" w:hAnsi="Arial" w:cs="Arial"/>
        </w:rPr>
        <w:t xml:space="preserve">ing </w:t>
      </w:r>
      <w:r w:rsidR="002E220A" w:rsidRPr="003528C2">
        <w:rPr>
          <w:rFonts w:ascii="Arial" w:hAnsi="Arial" w:cs="Arial"/>
        </w:rPr>
        <w:t>the overall experience</w:t>
      </w:r>
      <w:r w:rsidR="002D36DE">
        <w:rPr>
          <w:rFonts w:ascii="Arial" w:hAnsi="Arial" w:cs="Arial"/>
        </w:rPr>
        <w:t>s</w:t>
      </w:r>
      <w:r w:rsidR="002E220A" w:rsidRPr="003528C2">
        <w:rPr>
          <w:rFonts w:ascii="Arial" w:hAnsi="Arial" w:cs="Arial"/>
        </w:rPr>
        <w:t xml:space="preserve"> for children and young people </w:t>
      </w:r>
      <w:r w:rsidR="002D36DE">
        <w:rPr>
          <w:rFonts w:ascii="Arial" w:hAnsi="Arial" w:cs="Arial"/>
        </w:rPr>
        <w:t xml:space="preserve">is the responsibility of all </w:t>
      </w:r>
    </w:p>
    <w:p w14:paraId="5330E3E7" w14:textId="77777777" w:rsidR="002E220A" w:rsidRPr="003528C2" w:rsidRDefault="002E220A" w:rsidP="003E7A41">
      <w:pPr>
        <w:numPr>
          <w:ilvl w:val="0"/>
          <w:numId w:val="41"/>
        </w:numPr>
        <w:spacing w:after="0" w:line="240" w:lineRule="auto"/>
        <w:ind w:left="1276" w:hanging="425"/>
        <w:contextualSpacing/>
        <w:jc w:val="both"/>
        <w:rPr>
          <w:rFonts w:ascii="Arial" w:hAnsi="Arial" w:cs="Arial"/>
        </w:rPr>
      </w:pPr>
      <w:r w:rsidRPr="003528C2">
        <w:rPr>
          <w:rFonts w:ascii="Arial" w:hAnsi="Arial" w:cs="Arial"/>
        </w:rPr>
        <w:t xml:space="preserve">To make schools </w:t>
      </w:r>
      <w:r w:rsidR="002D36DE">
        <w:rPr>
          <w:rFonts w:ascii="Arial" w:hAnsi="Arial" w:cs="Arial"/>
        </w:rPr>
        <w:t xml:space="preserve">and establishments </w:t>
      </w:r>
      <w:r w:rsidRPr="003528C2">
        <w:rPr>
          <w:rFonts w:ascii="Arial" w:hAnsi="Arial" w:cs="Arial"/>
        </w:rPr>
        <w:t>aware of the availability, value and necessity of staff training in anti-bullying, from Respect</w:t>
      </w:r>
      <w:r w:rsidRPr="003528C2">
        <w:rPr>
          <w:rFonts w:ascii="Arial" w:hAnsi="Arial" w:cs="Arial"/>
          <w:i/>
        </w:rPr>
        <w:t>me</w:t>
      </w:r>
      <w:r w:rsidRPr="003528C2">
        <w:rPr>
          <w:rFonts w:ascii="Arial" w:hAnsi="Arial" w:cs="Arial"/>
        </w:rPr>
        <w:t xml:space="preserve"> and other agencies</w:t>
      </w:r>
    </w:p>
    <w:p w14:paraId="54CD245A" w14:textId="77777777" w:rsidR="003528C2" w:rsidRPr="003528C2" w:rsidRDefault="003528C2" w:rsidP="003528C2">
      <w:pPr>
        <w:widowControl w:val="0"/>
        <w:tabs>
          <w:tab w:val="left" w:pos="220"/>
          <w:tab w:val="left" w:pos="720"/>
        </w:tabs>
        <w:autoSpaceDE w:val="0"/>
        <w:autoSpaceDN w:val="0"/>
        <w:adjustRightInd w:val="0"/>
        <w:spacing w:after="0" w:line="240" w:lineRule="auto"/>
        <w:ind w:left="1080"/>
        <w:rPr>
          <w:rFonts w:ascii="Arial" w:hAnsi="Arial" w:cs="Arial"/>
          <w:lang w:val="en-US"/>
        </w:rPr>
      </w:pPr>
    </w:p>
    <w:p w14:paraId="0898E3E7" w14:textId="77777777" w:rsidR="002E220A" w:rsidRPr="003528C2" w:rsidRDefault="0064609B" w:rsidP="009D5EE7">
      <w:pPr>
        <w:widowControl w:val="0"/>
        <w:autoSpaceDE w:val="0"/>
        <w:autoSpaceDN w:val="0"/>
        <w:adjustRightInd w:val="0"/>
        <w:spacing w:after="0" w:line="240" w:lineRule="auto"/>
        <w:ind w:hanging="142"/>
        <w:rPr>
          <w:rFonts w:ascii="Arial" w:hAnsi="Arial" w:cs="Arial"/>
          <w:b/>
          <w:bCs/>
          <w:lang w:val="en-US"/>
        </w:rPr>
      </w:pPr>
      <w:r w:rsidRPr="003528C2">
        <w:rPr>
          <w:rFonts w:ascii="Arial" w:hAnsi="Arial" w:cs="Arial"/>
          <w:b/>
          <w:bCs/>
          <w:lang w:val="en-US"/>
        </w:rPr>
        <w:t xml:space="preserve">2.5 </w:t>
      </w:r>
      <w:r w:rsidR="00AE72CB" w:rsidRPr="003528C2">
        <w:rPr>
          <w:rFonts w:ascii="Arial" w:hAnsi="Arial" w:cs="Arial"/>
          <w:b/>
          <w:bCs/>
          <w:lang w:val="en-US"/>
        </w:rPr>
        <w:tab/>
      </w:r>
      <w:r w:rsidR="002E220A" w:rsidRPr="003528C2">
        <w:rPr>
          <w:rFonts w:ascii="Arial" w:hAnsi="Arial" w:cs="Arial"/>
          <w:b/>
          <w:bCs/>
          <w:lang w:val="en-US"/>
        </w:rPr>
        <w:t>Impact and outcomes of bullying</w:t>
      </w:r>
    </w:p>
    <w:p w14:paraId="1231BE67"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3EBBD1F7"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2.5.1</w:t>
      </w:r>
      <w:r>
        <w:rPr>
          <w:rFonts w:ascii="Arial" w:hAnsi="Arial" w:cs="Arial"/>
          <w:lang w:val="en-US"/>
        </w:rPr>
        <w:tab/>
      </w:r>
      <w:r w:rsidR="002E220A" w:rsidRPr="003528C2">
        <w:rPr>
          <w:rFonts w:ascii="Arial" w:hAnsi="Arial" w:cs="Arial"/>
          <w:lang w:val="en-US"/>
        </w:rPr>
        <w:t>Bullying can have both long and short-term effects on the physical and mental health and wellbeing of children and young people. There can be no doubt that being bullied is traumatic for the individual and is, therefore, likely to lead to a range of coping mechanisms and reactive behaviours which may stay with an individual throughout their lifetime.</w:t>
      </w:r>
    </w:p>
    <w:p w14:paraId="36FEB5B0"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53D7E1AF"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2.5.2</w:t>
      </w:r>
      <w:r>
        <w:rPr>
          <w:rFonts w:ascii="Arial" w:hAnsi="Arial" w:cs="Arial"/>
          <w:lang w:val="en-US"/>
        </w:rPr>
        <w:tab/>
      </w:r>
      <w:r w:rsidR="002E220A" w:rsidRPr="003528C2">
        <w:rPr>
          <w:rFonts w:ascii="Arial" w:hAnsi="Arial" w:cs="Arial"/>
          <w:lang w:val="en-US"/>
        </w:rPr>
        <w:t>The impact of bullying behaviour can extend far beyond the individuals involved. Bullying affects individuals, families and relationship</w:t>
      </w:r>
      <w:r w:rsidR="00B91B6C">
        <w:rPr>
          <w:rFonts w:ascii="Arial" w:hAnsi="Arial" w:cs="Arial"/>
          <w:lang w:val="en-US"/>
        </w:rPr>
        <w:t>s as well as a child or young person’</w:t>
      </w:r>
      <w:r w:rsidR="002E220A" w:rsidRPr="003528C2">
        <w:rPr>
          <w:rFonts w:ascii="Arial" w:hAnsi="Arial" w:cs="Arial"/>
          <w:lang w:val="en-US"/>
        </w:rPr>
        <w:t>s education and participation</w:t>
      </w:r>
      <w:r w:rsidR="00073A3F">
        <w:rPr>
          <w:rFonts w:ascii="Arial" w:hAnsi="Arial" w:cs="Arial"/>
          <w:lang w:val="en-US"/>
        </w:rPr>
        <w:t>.</w:t>
      </w:r>
      <w:r w:rsidR="002E220A" w:rsidRPr="003528C2">
        <w:rPr>
          <w:rFonts w:ascii="Arial" w:hAnsi="Arial" w:cs="Arial"/>
          <w:lang w:val="en-US"/>
        </w:rPr>
        <w:t xml:space="preserve"> </w:t>
      </w:r>
    </w:p>
    <w:p w14:paraId="30D7AA69" w14:textId="77777777" w:rsidR="002E220A" w:rsidRPr="003528C2" w:rsidRDefault="002E220A" w:rsidP="00BC0187">
      <w:pPr>
        <w:widowControl w:val="0"/>
        <w:tabs>
          <w:tab w:val="left" w:pos="220"/>
          <w:tab w:val="left" w:pos="720"/>
        </w:tabs>
        <w:autoSpaceDE w:val="0"/>
        <w:autoSpaceDN w:val="0"/>
        <w:adjustRightInd w:val="0"/>
        <w:spacing w:after="0" w:line="240" w:lineRule="auto"/>
        <w:jc w:val="both"/>
        <w:rPr>
          <w:rFonts w:ascii="Arial" w:hAnsi="Arial" w:cs="Arial"/>
          <w:lang w:val="en-US"/>
        </w:rPr>
      </w:pPr>
    </w:p>
    <w:p w14:paraId="284F1856"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2.5.3</w:t>
      </w:r>
      <w:r>
        <w:rPr>
          <w:rFonts w:ascii="Arial" w:hAnsi="Arial" w:cs="Arial"/>
          <w:lang w:val="en-US"/>
        </w:rPr>
        <w:tab/>
      </w:r>
      <w:r w:rsidR="00073A3F">
        <w:rPr>
          <w:rFonts w:ascii="Arial" w:hAnsi="Arial" w:cs="Arial"/>
          <w:lang w:val="en-US"/>
        </w:rPr>
        <w:t>E</w:t>
      </w:r>
      <w:r w:rsidR="002E220A" w:rsidRPr="003528C2">
        <w:rPr>
          <w:rFonts w:ascii="Arial" w:hAnsi="Arial" w:cs="Arial"/>
          <w:lang w:val="en-US"/>
        </w:rPr>
        <w:t xml:space="preserve">mbedding the </w:t>
      </w:r>
      <w:r w:rsidR="00073A3F">
        <w:rPr>
          <w:rFonts w:ascii="Arial" w:hAnsi="Arial" w:cs="Arial"/>
          <w:lang w:val="en-US"/>
        </w:rPr>
        <w:t xml:space="preserve">Respect for All: Anti Bullying policy and practice guide </w:t>
      </w:r>
      <w:r w:rsidR="002E220A" w:rsidRPr="003528C2">
        <w:rPr>
          <w:rFonts w:ascii="Arial" w:hAnsi="Arial" w:cs="Arial"/>
          <w:lang w:val="en-US"/>
        </w:rPr>
        <w:t>will help ensure that children and young people build resilience in order to feel safe and secure and are able to develop strong and positive relationships with peers and with adults. Effective leadership is key to developing a positive ethos and culture and ensuring the highest possible standards and expectations are shared across the organisation in order to ensure excellence and equity for all.</w:t>
      </w:r>
    </w:p>
    <w:p w14:paraId="7196D064" w14:textId="77777777" w:rsidR="002E220A" w:rsidRPr="003528C2" w:rsidRDefault="002E220A" w:rsidP="002E220A">
      <w:pPr>
        <w:spacing w:after="0" w:line="240" w:lineRule="auto"/>
        <w:rPr>
          <w:rFonts w:ascii="Arial" w:hAnsi="Arial" w:cs="Arial"/>
          <w:b/>
        </w:rPr>
      </w:pPr>
    </w:p>
    <w:p w14:paraId="6D7E06A7" w14:textId="77777777" w:rsidR="002E220A" w:rsidRPr="003528C2" w:rsidRDefault="0064609B" w:rsidP="009D5EE7">
      <w:pPr>
        <w:spacing w:after="0" w:line="240" w:lineRule="auto"/>
        <w:ind w:hanging="142"/>
        <w:rPr>
          <w:rFonts w:ascii="Arial" w:hAnsi="Arial" w:cs="Arial"/>
          <w:b/>
        </w:rPr>
      </w:pPr>
      <w:r w:rsidRPr="003528C2">
        <w:rPr>
          <w:rFonts w:ascii="Arial" w:hAnsi="Arial" w:cs="Arial"/>
          <w:b/>
        </w:rPr>
        <w:t xml:space="preserve">2.6 </w:t>
      </w:r>
      <w:r w:rsidR="00AE72CB" w:rsidRPr="003528C2">
        <w:rPr>
          <w:rFonts w:ascii="Arial" w:hAnsi="Arial" w:cs="Arial"/>
          <w:b/>
        </w:rPr>
        <w:tab/>
      </w:r>
      <w:r w:rsidR="002E220A" w:rsidRPr="003528C2">
        <w:rPr>
          <w:rFonts w:ascii="Arial" w:hAnsi="Arial" w:cs="Arial"/>
          <w:b/>
        </w:rPr>
        <w:t>What do we mean by bullying?</w:t>
      </w:r>
    </w:p>
    <w:p w14:paraId="34FF1C98" w14:textId="77777777" w:rsidR="002E220A" w:rsidRPr="003528C2" w:rsidRDefault="002E220A" w:rsidP="00BC0187">
      <w:pPr>
        <w:spacing w:after="0" w:line="240" w:lineRule="auto"/>
        <w:jc w:val="both"/>
        <w:rPr>
          <w:rFonts w:ascii="Arial" w:hAnsi="Arial" w:cs="Arial"/>
        </w:rPr>
      </w:pPr>
    </w:p>
    <w:p w14:paraId="4D5B1414"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i/>
          <w:lang w:val="en-US"/>
        </w:rPr>
      </w:pPr>
      <w:r>
        <w:rPr>
          <w:rFonts w:ascii="Arial" w:hAnsi="Arial" w:cs="Arial"/>
          <w:lang w:val="en-US"/>
        </w:rPr>
        <w:t>2.6.1</w:t>
      </w:r>
      <w:r>
        <w:rPr>
          <w:rFonts w:ascii="Arial" w:hAnsi="Arial" w:cs="Arial"/>
          <w:lang w:val="en-US"/>
        </w:rPr>
        <w:tab/>
      </w:r>
      <w:r w:rsidR="002E220A" w:rsidRPr="003528C2">
        <w:rPr>
          <w:rFonts w:ascii="Arial" w:hAnsi="Arial" w:cs="Arial"/>
          <w:lang w:val="en-US"/>
        </w:rPr>
        <w:t>Bullying is both behaviour and impact; the impact is on a person's capacity to feel in control of themselves. This is what we term as their sense of 'agency'. Bullying takes place in the context of relationships; it is behaviour that can make people feel hurt, threatened, frightened and left out. This behaviour happens face to face and online. (</w:t>
      </w:r>
      <w:r w:rsidR="002E220A" w:rsidRPr="003528C2">
        <w:rPr>
          <w:rFonts w:ascii="Arial" w:hAnsi="Arial" w:cs="Arial"/>
          <w:i/>
          <w:lang w:val="en-US"/>
        </w:rPr>
        <w:t xml:space="preserve">Respect for All, 2017) </w:t>
      </w:r>
    </w:p>
    <w:p w14:paraId="6D072C0D" w14:textId="77777777" w:rsidR="002E220A" w:rsidRPr="003528C2" w:rsidRDefault="002E220A" w:rsidP="00BC0187">
      <w:pPr>
        <w:widowControl w:val="0"/>
        <w:autoSpaceDE w:val="0"/>
        <w:autoSpaceDN w:val="0"/>
        <w:adjustRightInd w:val="0"/>
        <w:spacing w:after="0" w:line="240" w:lineRule="auto"/>
        <w:jc w:val="both"/>
        <w:rPr>
          <w:rFonts w:ascii="Arial" w:hAnsi="Arial" w:cs="Arial"/>
          <w:i/>
          <w:lang w:val="en-US"/>
        </w:rPr>
      </w:pPr>
    </w:p>
    <w:p w14:paraId="3C7444AA" w14:textId="77777777" w:rsidR="002E220A" w:rsidRPr="003528C2" w:rsidRDefault="00906A68"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2.6.2</w:t>
      </w:r>
      <w:r>
        <w:rPr>
          <w:rFonts w:ascii="Arial" w:hAnsi="Arial" w:cs="Arial"/>
          <w:lang w:val="en-US"/>
        </w:rPr>
        <w:tab/>
      </w:r>
      <w:r w:rsidR="002E220A" w:rsidRPr="003528C2">
        <w:rPr>
          <w:rFonts w:ascii="Arial" w:hAnsi="Arial" w:cs="Arial"/>
          <w:lang w:val="en-US"/>
        </w:rPr>
        <w:t>This behaviour can harm people physically or emotionally and, although the actual behaviour may not be repeated, the threat may be sustained over time, typically by actions, looks, messages, confrontations, physical interventions, or the fear of these.</w:t>
      </w:r>
    </w:p>
    <w:p w14:paraId="48A21919" w14:textId="77777777" w:rsidR="002E220A" w:rsidRPr="003528C2" w:rsidRDefault="002E220A" w:rsidP="00BC0187">
      <w:pPr>
        <w:widowControl w:val="0"/>
        <w:autoSpaceDE w:val="0"/>
        <w:autoSpaceDN w:val="0"/>
        <w:adjustRightInd w:val="0"/>
        <w:spacing w:after="0" w:line="240" w:lineRule="auto"/>
        <w:jc w:val="both"/>
        <w:rPr>
          <w:rFonts w:ascii="Arial" w:hAnsi="Arial" w:cs="Arial"/>
          <w:lang w:val="en-US"/>
        </w:rPr>
      </w:pPr>
    </w:p>
    <w:p w14:paraId="3D868D10" w14:textId="77777777" w:rsidR="002E220A" w:rsidRPr="003528C2" w:rsidRDefault="00007BDC" w:rsidP="00BC0187">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2.6.3</w:t>
      </w:r>
      <w:r w:rsidR="00906A68">
        <w:rPr>
          <w:rFonts w:ascii="Arial" w:hAnsi="Arial" w:cs="Arial"/>
          <w:lang w:val="en-US"/>
        </w:rPr>
        <w:tab/>
      </w:r>
      <w:r w:rsidR="002E220A" w:rsidRPr="003528C2">
        <w:rPr>
          <w:rFonts w:ascii="Arial" w:hAnsi="Arial" w:cs="Arial"/>
          <w:lang w:val="en-US"/>
        </w:rPr>
        <w:t>This behaviour can include:</w:t>
      </w:r>
    </w:p>
    <w:p w14:paraId="6BD18F9B"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tbl>
      <w:tblPr>
        <w:tblStyle w:val="TableGrid"/>
        <w:tblW w:w="0" w:type="auto"/>
        <w:tblInd w:w="846" w:type="dxa"/>
        <w:tblLook w:val="04A0" w:firstRow="1" w:lastRow="0" w:firstColumn="1" w:lastColumn="0" w:noHBand="0" w:noVBand="1"/>
      </w:tblPr>
      <w:tblGrid>
        <w:gridCol w:w="1701"/>
        <w:gridCol w:w="5947"/>
      </w:tblGrid>
      <w:tr w:rsidR="002E220A" w:rsidRPr="003528C2" w14:paraId="38D6ADDF" w14:textId="77777777" w:rsidTr="00906A68">
        <w:tc>
          <w:tcPr>
            <w:tcW w:w="1701" w:type="dxa"/>
          </w:tcPr>
          <w:p w14:paraId="682B98D2"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Emotional</w:t>
            </w:r>
          </w:p>
        </w:tc>
        <w:tc>
          <w:tcPr>
            <w:tcW w:w="5947" w:type="dxa"/>
          </w:tcPr>
          <w:p w14:paraId="2FE2CACF"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Being unfriendly, excluding, tormenting (e.g. hiding books, threatening gestures)</w:t>
            </w:r>
          </w:p>
        </w:tc>
      </w:tr>
      <w:tr w:rsidR="002E220A" w:rsidRPr="003528C2" w14:paraId="551C5935" w14:textId="77777777" w:rsidTr="00906A68">
        <w:tc>
          <w:tcPr>
            <w:tcW w:w="1701" w:type="dxa"/>
          </w:tcPr>
          <w:p w14:paraId="4206D34C"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Physical</w:t>
            </w:r>
          </w:p>
        </w:tc>
        <w:tc>
          <w:tcPr>
            <w:tcW w:w="5947" w:type="dxa"/>
          </w:tcPr>
          <w:p w14:paraId="7311D0B8"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Pushing, kicking, biting, hitting, punching or any use of violence</w:t>
            </w:r>
          </w:p>
        </w:tc>
      </w:tr>
      <w:tr w:rsidR="002E220A" w:rsidRPr="003528C2" w14:paraId="7223B448" w14:textId="77777777" w:rsidTr="00906A68">
        <w:tc>
          <w:tcPr>
            <w:tcW w:w="1701" w:type="dxa"/>
          </w:tcPr>
          <w:p w14:paraId="4CDA34F4"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Racial</w:t>
            </w:r>
          </w:p>
        </w:tc>
        <w:tc>
          <w:tcPr>
            <w:tcW w:w="5947" w:type="dxa"/>
          </w:tcPr>
          <w:p w14:paraId="3AC5B13D"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Racial taunts, graffiti, gestures</w:t>
            </w:r>
          </w:p>
          <w:p w14:paraId="238601FE" w14:textId="77777777" w:rsidR="002E220A" w:rsidRPr="003528C2" w:rsidRDefault="002E220A" w:rsidP="00BC0187">
            <w:pPr>
              <w:jc w:val="both"/>
              <w:rPr>
                <w:rFonts w:ascii="Arial" w:eastAsia="PMingLiU" w:hAnsi="Arial" w:cs="Arial"/>
                <w:lang w:val="en-US"/>
              </w:rPr>
            </w:pPr>
          </w:p>
        </w:tc>
      </w:tr>
      <w:tr w:rsidR="002E220A" w:rsidRPr="003528C2" w14:paraId="3CDC19D5" w14:textId="77777777" w:rsidTr="00906A68">
        <w:tc>
          <w:tcPr>
            <w:tcW w:w="1701" w:type="dxa"/>
          </w:tcPr>
          <w:p w14:paraId="3C972EA0"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Sexual</w:t>
            </w:r>
          </w:p>
        </w:tc>
        <w:tc>
          <w:tcPr>
            <w:tcW w:w="5947" w:type="dxa"/>
          </w:tcPr>
          <w:p w14:paraId="057C030F"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Unwanted physical contact or sexually abusive comments</w:t>
            </w:r>
          </w:p>
          <w:p w14:paraId="0F3CABC7" w14:textId="77777777" w:rsidR="002E220A" w:rsidRPr="003528C2" w:rsidRDefault="002E220A" w:rsidP="00BC0187">
            <w:pPr>
              <w:jc w:val="both"/>
              <w:rPr>
                <w:rFonts w:ascii="Arial" w:eastAsia="PMingLiU" w:hAnsi="Arial" w:cs="Arial"/>
                <w:lang w:val="en-US"/>
              </w:rPr>
            </w:pPr>
          </w:p>
        </w:tc>
      </w:tr>
      <w:tr w:rsidR="002E220A" w:rsidRPr="003528C2" w14:paraId="3EB12E1B" w14:textId="77777777" w:rsidTr="00906A68">
        <w:tc>
          <w:tcPr>
            <w:tcW w:w="1701" w:type="dxa"/>
          </w:tcPr>
          <w:p w14:paraId="5921062A"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Homophobic</w:t>
            </w:r>
          </w:p>
        </w:tc>
        <w:tc>
          <w:tcPr>
            <w:tcW w:w="5947" w:type="dxa"/>
          </w:tcPr>
          <w:p w14:paraId="264C6B3E"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 xml:space="preserve">Because of, or </w:t>
            </w:r>
            <w:r w:rsidR="00B03588" w:rsidRPr="003528C2">
              <w:rPr>
                <w:rFonts w:ascii="Arial" w:eastAsia="PMingLiU" w:hAnsi="Arial" w:cs="Arial"/>
                <w:lang w:val="en-US"/>
              </w:rPr>
              <w:t>focusing</w:t>
            </w:r>
            <w:r w:rsidRPr="003528C2">
              <w:rPr>
                <w:rFonts w:ascii="Arial" w:eastAsia="PMingLiU" w:hAnsi="Arial" w:cs="Arial"/>
                <w:lang w:val="en-US"/>
              </w:rPr>
              <w:t xml:space="preserve"> on the issue of sexuality</w:t>
            </w:r>
          </w:p>
          <w:p w14:paraId="5B08B5D1" w14:textId="77777777" w:rsidR="002E220A" w:rsidRPr="003528C2" w:rsidRDefault="002E220A" w:rsidP="00BC0187">
            <w:pPr>
              <w:jc w:val="both"/>
              <w:rPr>
                <w:rFonts w:ascii="Arial" w:eastAsia="PMingLiU" w:hAnsi="Arial" w:cs="Arial"/>
                <w:lang w:val="en-US"/>
              </w:rPr>
            </w:pPr>
          </w:p>
        </w:tc>
      </w:tr>
      <w:tr w:rsidR="002E220A" w:rsidRPr="003528C2" w14:paraId="48F5825F" w14:textId="77777777" w:rsidTr="00906A68">
        <w:tc>
          <w:tcPr>
            <w:tcW w:w="1701" w:type="dxa"/>
          </w:tcPr>
          <w:p w14:paraId="15A739C3"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Direct or indirect Verbal</w:t>
            </w:r>
          </w:p>
        </w:tc>
        <w:tc>
          <w:tcPr>
            <w:tcW w:w="5947" w:type="dxa"/>
          </w:tcPr>
          <w:p w14:paraId="0140D3AD"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name-calling, sarcasm, spreading rumours, teasing</w:t>
            </w:r>
          </w:p>
        </w:tc>
      </w:tr>
      <w:tr w:rsidR="002E220A" w:rsidRPr="003528C2" w14:paraId="4DD58CB1" w14:textId="77777777" w:rsidTr="00906A68">
        <w:tc>
          <w:tcPr>
            <w:tcW w:w="1701" w:type="dxa"/>
          </w:tcPr>
          <w:p w14:paraId="0605BC60" w14:textId="77777777" w:rsidR="002E220A" w:rsidRPr="003528C2" w:rsidRDefault="002E220A" w:rsidP="002E220A">
            <w:pPr>
              <w:rPr>
                <w:rFonts w:ascii="Arial" w:eastAsia="PMingLiU" w:hAnsi="Arial" w:cs="Arial"/>
                <w:lang w:val="en-US"/>
              </w:rPr>
            </w:pPr>
            <w:r w:rsidRPr="003528C2">
              <w:rPr>
                <w:rFonts w:ascii="Arial" w:eastAsia="PMingLiU" w:hAnsi="Arial" w:cs="Arial"/>
                <w:lang w:val="en-US"/>
              </w:rPr>
              <w:t>Cyber Bullying</w:t>
            </w:r>
          </w:p>
        </w:tc>
        <w:tc>
          <w:tcPr>
            <w:tcW w:w="5947" w:type="dxa"/>
          </w:tcPr>
          <w:p w14:paraId="3B182C36"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 xml:space="preserve">All areas of internet, such as, email and internet chat on Twitter </w:t>
            </w:r>
          </w:p>
          <w:p w14:paraId="63748A79"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Facebook misuse</w:t>
            </w:r>
          </w:p>
          <w:p w14:paraId="1F074B78"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Mobile threats by text messaging and calls</w:t>
            </w:r>
          </w:p>
          <w:p w14:paraId="62A88917" w14:textId="77777777" w:rsidR="002E220A" w:rsidRPr="003528C2" w:rsidRDefault="002E220A" w:rsidP="00BC0187">
            <w:pPr>
              <w:jc w:val="both"/>
              <w:rPr>
                <w:rFonts w:ascii="Arial" w:eastAsia="PMingLiU" w:hAnsi="Arial" w:cs="Arial"/>
                <w:lang w:val="en-US"/>
              </w:rPr>
            </w:pPr>
            <w:r w:rsidRPr="003528C2">
              <w:rPr>
                <w:rFonts w:ascii="Arial" w:eastAsia="PMingLiU" w:hAnsi="Arial" w:cs="Arial"/>
                <w:lang w:val="en-US"/>
              </w:rPr>
              <w:t xml:space="preserve">Misuse of associated technology, i.e. camera and video facilities, </w:t>
            </w:r>
            <w:r w:rsidR="00B03588" w:rsidRPr="003528C2">
              <w:rPr>
                <w:rFonts w:ascii="Arial" w:eastAsia="PMingLiU" w:hAnsi="Arial" w:cs="Arial"/>
                <w:lang w:val="en-US"/>
              </w:rPr>
              <w:t>IPad</w:t>
            </w:r>
            <w:r w:rsidRPr="003528C2">
              <w:rPr>
                <w:rFonts w:ascii="Arial" w:eastAsia="PMingLiU" w:hAnsi="Arial" w:cs="Arial"/>
                <w:lang w:val="en-US"/>
              </w:rPr>
              <w:t xml:space="preserve"> and games consoles</w:t>
            </w:r>
          </w:p>
        </w:tc>
      </w:tr>
    </w:tbl>
    <w:p w14:paraId="16DEB4AB" w14:textId="77777777" w:rsidR="002E220A" w:rsidRPr="003528C2" w:rsidRDefault="002E220A" w:rsidP="002E220A">
      <w:pPr>
        <w:spacing w:after="0" w:line="240" w:lineRule="auto"/>
        <w:rPr>
          <w:rFonts w:ascii="Arial" w:hAnsi="Arial" w:cs="Arial"/>
          <w:lang w:val="en-US"/>
        </w:rPr>
      </w:pPr>
    </w:p>
    <w:p w14:paraId="0AD9C6F4" w14:textId="77777777" w:rsidR="003528C2" w:rsidRPr="003528C2" w:rsidRDefault="003528C2" w:rsidP="002E220A">
      <w:pPr>
        <w:spacing w:after="0" w:line="240" w:lineRule="auto"/>
        <w:rPr>
          <w:rFonts w:ascii="Arial" w:hAnsi="Arial" w:cs="Arial"/>
          <w:lang w:val="en-US"/>
        </w:rPr>
      </w:pPr>
    </w:p>
    <w:p w14:paraId="5F25091C" w14:textId="77777777" w:rsidR="002E220A" w:rsidRPr="003528C2" w:rsidRDefault="0064609B" w:rsidP="009D5EE7">
      <w:pPr>
        <w:widowControl w:val="0"/>
        <w:autoSpaceDE w:val="0"/>
        <w:autoSpaceDN w:val="0"/>
        <w:adjustRightInd w:val="0"/>
        <w:spacing w:after="0" w:line="240" w:lineRule="auto"/>
        <w:ind w:hanging="142"/>
        <w:rPr>
          <w:rFonts w:ascii="Arial" w:hAnsi="Arial" w:cs="Arial"/>
          <w:b/>
          <w:bCs/>
          <w:lang w:val="en-US"/>
        </w:rPr>
      </w:pPr>
      <w:r w:rsidRPr="003528C2">
        <w:rPr>
          <w:rFonts w:ascii="Arial" w:hAnsi="Arial" w:cs="Arial"/>
          <w:b/>
          <w:bCs/>
          <w:lang w:val="en-US"/>
        </w:rPr>
        <w:t>2.7</w:t>
      </w:r>
      <w:r w:rsidR="00AE72CB" w:rsidRPr="003528C2">
        <w:rPr>
          <w:rFonts w:ascii="Arial" w:hAnsi="Arial" w:cs="Arial"/>
          <w:b/>
          <w:bCs/>
          <w:lang w:val="en-US"/>
        </w:rPr>
        <w:tab/>
      </w:r>
      <w:r w:rsidRPr="003528C2">
        <w:rPr>
          <w:rFonts w:ascii="Arial" w:hAnsi="Arial" w:cs="Arial"/>
          <w:b/>
          <w:bCs/>
          <w:lang w:val="en-US"/>
        </w:rPr>
        <w:t>Prejudice-b</w:t>
      </w:r>
      <w:r w:rsidR="002E220A" w:rsidRPr="003528C2">
        <w:rPr>
          <w:rFonts w:ascii="Arial" w:hAnsi="Arial" w:cs="Arial"/>
          <w:b/>
          <w:bCs/>
          <w:lang w:val="en-US"/>
        </w:rPr>
        <w:t>ased bullying</w:t>
      </w:r>
    </w:p>
    <w:p w14:paraId="4B1F511A"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0929E40F" w14:textId="77777777" w:rsidR="002E220A" w:rsidRPr="003528C2" w:rsidRDefault="00D230DE"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2.7.1</w:t>
      </w:r>
      <w:r>
        <w:rPr>
          <w:rFonts w:ascii="Arial" w:hAnsi="Arial" w:cs="Arial"/>
          <w:lang w:val="en-US"/>
        </w:rPr>
        <w:tab/>
      </w:r>
      <w:r w:rsidR="002E220A" w:rsidRPr="003528C2">
        <w:rPr>
          <w:rFonts w:ascii="Arial" w:hAnsi="Arial" w:cs="Arial"/>
          <w:lang w:val="en-US"/>
        </w:rPr>
        <w:t>Bullying behaviour may be a result of prejudice that relates to perceived or actual differences. This can lead to behaviour and language that could manifest into racism, sexism, homophobia, biphobia or transphobia or prejudice and discrimination towards disability or faith.</w:t>
      </w:r>
    </w:p>
    <w:p w14:paraId="65F9C3DC" w14:textId="77777777" w:rsidR="002E220A" w:rsidRDefault="002E220A" w:rsidP="00BC0187">
      <w:pPr>
        <w:widowControl w:val="0"/>
        <w:autoSpaceDE w:val="0"/>
        <w:autoSpaceDN w:val="0"/>
        <w:adjustRightInd w:val="0"/>
        <w:spacing w:after="0" w:line="240" w:lineRule="auto"/>
        <w:jc w:val="both"/>
        <w:rPr>
          <w:rFonts w:ascii="Arial" w:hAnsi="Arial" w:cs="Arial"/>
          <w:lang w:val="en-US"/>
        </w:rPr>
      </w:pPr>
    </w:p>
    <w:p w14:paraId="5023141B" w14:textId="77777777" w:rsidR="00261D28" w:rsidRPr="003528C2" w:rsidRDefault="00261D28" w:rsidP="00BC0187">
      <w:pPr>
        <w:widowControl w:val="0"/>
        <w:autoSpaceDE w:val="0"/>
        <w:autoSpaceDN w:val="0"/>
        <w:adjustRightInd w:val="0"/>
        <w:spacing w:after="0" w:line="240" w:lineRule="auto"/>
        <w:jc w:val="both"/>
        <w:rPr>
          <w:rFonts w:ascii="Arial" w:hAnsi="Arial" w:cs="Arial"/>
          <w:lang w:val="en-US"/>
        </w:rPr>
      </w:pPr>
    </w:p>
    <w:p w14:paraId="74CCA067" w14:textId="77777777" w:rsidR="00C247F1" w:rsidRPr="003528C2" w:rsidRDefault="00D230DE" w:rsidP="00BC0187">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lastRenderedPageBreak/>
        <w:t>2.7.2</w:t>
      </w:r>
      <w:r>
        <w:rPr>
          <w:rFonts w:ascii="Arial" w:hAnsi="Arial" w:cs="Arial"/>
          <w:lang w:val="en-US"/>
        </w:rPr>
        <w:tab/>
      </w:r>
      <w:r w:rsidR="002E220A" w:rsidRPr="003528C2">
        <w:rPr>
          <w:rFonts w:ascii="Arial" w:hAnsi="Arial" w:cs="Arial"/>
          <w:lang w:val="en-US"/>
        </w:rPr>
        <w:t xml:space="preserve">Prejudice-based bullying is when bullying behaviour is motivated by prejudice based on an individual's actual or perceived identity; it can be based on characteristics unique to a child or young person's identity or circumstance. For example, prejudice arising from socio-economic background or a child or young person's appearance. </w:t>
      </w:r>
      <w:r w:rsidR="00073A3F">
        <w:rPr>
          <w:rFonts w:ascii="Arial" w:hAnsi="Arial" w:cs="Arial"/>
          <w:lang w:val="en-US"/>
        </w:rPr>
        <w:t xml:space="preserve">Practitioners should </w:t>
      </w:r>
      <w:r w:rsidR="002E220A" w:rsidRPr="003528C2">
        <w:rPr>
          <w:rFonts w:ascii="Arial" w:hAnsi="Arial" w:cs="Arial"/>
          <w:lang w:val="en-US"/>
        </w:rPr>
        <w:t xml:space="preserve">address the root cause of prejudice as well as effectively respond to incidents as they arise in all settings. </w:t>
      </w:r>
    </w:p>
    <w:p w14:paraId="1F3B1409"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024184D0" w14:textId="77777777" w:rsidR="002E220A" w:rsidRPr="003528C2" w:rsidRDefault="0064609B" w:rsidP="009D5EE7">
      <w:pPr>
        <w:widowControl w:val="0"/>
        <w:autoSpaceDE w:val="0"/>
        <w:autoSpaceDN w:val="0"/>
        <w:adjustRightInd w:val="0"/>
        <w:spacing w:after="0" w:line="240" w:lineRule="auto"/>
        <w:ind w:hanging="142"/>
        <w:rPr>
          <w:rFonts w:ascii="Arial" w:hAnsi="Arial" w:cs="Arial"/>
          <w:b/>
          <w:bCs/>
          <w:lang w:val="en-US"/>
        </w:rPr>
      </w:pPr>
      <w:r w:rsidRPr="003528C2">
        <w:rPr>
          <w:rFonts w:ascii="Arial" w:hAnsi="Arial" w:cs="Arial"/>
          <w:b/>
          <w:bCs/>
          <w:lang w:val="en-US"/>
        </w:rPr>
        <w:t xml:space="preserve">2.8 </w:t>
      </w:r>
      <w:r w:rsidR="00AE72CB" w:rsidRPr="003528C2">
        <w:rPr>
          <w:rFonts w:ascii="Arial" w:hAnsi="Arial" w:cs="Arial"/>
          <w:b/>
          <w:bCs/>
          <w:lang w:val="en-US"/>
        </w:rPr>
        <w:tab/>
      </w:r>
      <w:r w:rsidR="002E220A" w:rsidRPr="003528C2">
        <w:rPr>
          <w:rFonts w:ascii="Arial" w:hAnsi="Arial" w:cs="Arial"/>
          <w:b/>
          <w:bCs/>
          <w:lang w:val="en-US"/>
        </w:rPr>
        <w:t>The Equality Act</w:t>
      </w:r>
    </w:p>
    <w:p w14:paraId="562C75D1" w14:textId="77777777" w:rsidR="0064609B" w:rsidRPr="003528C2" w:rsidRDefault="0064609B" w:rsidP="002E220A">
      <w:pPr>
        <w:widowControl w:val="0"/>
        <w:autoSpaceDE w:val="0"/>
        <w:autoSpaceDN w:val="0"/>
        <w:adjustRightInd w:val="0"/>
        <w:spacing w:after="0" w:line="240" w:lineRule="auto"/>
        <w:rPr>
          <w:rFonts w:ascii="Arial" w:hAnsi="Arial" w:cs="Arial"/>
          <w:lang w:val="en-US"/>
        </w:rPr>
      </w:pPr>
    </w:p>
    <w:p w14:paraId="17A7BA91" w14:textId="77777777" w:rsidR="002E220A" w:rsidRPr="003528C2" w:rsidRDefault="00D230DE" w:rsidP="009D5EE7">
      <w:pPr>
        <w:widowControl w:val="0"/>
        <w:autoSpaceDE w:val="0"/>
        <w:autoSpaceDN w:val="0"/>
        <w:adjustRightInd w:val="0"/>
        <w:spacing w:after="0" w:line="240" w:lineRule="auto"/>
        <w:ind w:left="698" w:hanging="840"/>
        <w:rPr>
          <w:rFonts w:ascii="Arial" w:hAnsi="Arial" w:cs="Arial"/>
          <w:lang w:val="en-US"/>
        </w:rPr>
      </w:pPr>
      <w:r>
        <w:rPr>
          <w:rFonts w:ascii="Arial" w:hAnsi="Arial" w:cs="Arial"/>
          <w:lang w:val="en-US"/>
        </w:rPr>
        <w:t>2.8.1</w:t>
      </w:r>
      <w:r>
        <w:rPr>
          <w:rFonts w:ascii="Arial" w:hAnsi="Arial" w:cs="Arial"/>
          <w:lang w:val="en-US"/>
        </w:rPr>
        <w:tab/>
      </w:r>
      <w:r w:rsidR="002E220A" w:rsidRPr="003528C2">
        <w:rPr>
          <w:rFonts w:ascii="Arial" w:hAnsi="Arial" w:cs="Arial"/>
          <w:lang w:val="en-US"/>
        </w:rPr>
        <w:t xml:space="preserve">The </w:t>
      </w:r>
      <w:hyperlink r:id="rId20" w:history="1">
        <w:r w:rsidR="002E220A" w:rsidRPr="003528C2">
          <w:rPr>
            <w:rFonts w:ascii="Arial" w:hAnsi="Arial" w:cs="Arial"/>
            <w:color w:val="094EAF"/>
            <w:u w:val="single" w:color="094EAF"/>
            <w:lang w:val="en-US"/>
          </w:rPr>
          <w:t>Equality Act 2010</w:t>
        </w:r>
      </w:hyperlink>
      <w:r w:rsidR="002E220A" w:rsidRPr="003528C2">
        <w:rPr>
          <w:rFonts w:ascii="Arial" w:hAnsi="Arial" w:cs="Arial"/>
          <w:lang w:val="en-US"/>
        </w:rPr>
        <w:t xml:space="preserve"> supports progress on equality, particularly in relation to nine protected characteristics, which are:</w:t>
      </w:r>
    </w:p>
    <w:p w14:paraId="664355AD"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2DB1BF02"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Age</w:t>
      </w:r>
    </w:p>
    <w:p w14:paraId="3196EC1C"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Disability</w:t>
      </w:r>
    </w:p>
    <w:p w14:paraId="3C006327"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Gender reassignment</w:t>
      </w:r>
    </w:p>
    <w:p w14:paraId="5588D65F"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Marriage and civil partnership</w:t>
      </w:r>
    </w:p>
    <w:p w14:paraId="7A381A36"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Pregnancy and civil partnership</w:t>
      </w:r>
    </w:p>
    <w:p w14:paraId="487A3927"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Race</w:t>
      </w:r>
    </w:p>
    <w:p w14:paraId="142D09C4"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Religion or belief</w:t>
      </w:r>
    </w:p>
    <w:p w14:paraId="1A7FF3C2"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Sex</w:t>
      </w:r>
    </w:p>
    <w:p w14:paraId="3ECCE157" w14:textId="77777777" w:rsidR="002E220A" w:rsidRPr="00C11EA1" w:rsidRDefault="002E220A" w:rsidP="003E7A41">
      <w:pPr>
        <w:pStyle w:val="ListParagraph"/>
        <w:widowControl w:val="0"/>
        <w:numPr>
          <w:ilvl w:val="0"/>
          <w:numId w:val="31"/>
        </w:numPr>
        <w:autoSpaceDE w:val="0"/>
        <w:autoSpaceDN w:val="0"/>
        <w:adjustRightInd w:val="0"/>
        <w:spacing w:after="0" w:line="240" w:lineRule="auto"/>
        <w:ind w:left="1276" w:hanging="425"/>
        <w:rPr>
          <w:rFonts w:ascii="Arial" w:hAnsi="Arial" w:cs="Arial"/>
          <w:lang w:val="en-US"/>
        </w:rPr>
      </w:pPr>
      <w:r w:rsidRPr="00C11EA1">
        <w:rPr>
          <w:rFonts w:ascii="Arial" w:hAnsi="Arial" w:cs="Arial"/>
          <w:lang w:val="en-US"/>
        </w:rPr>
        <w:t>Sexual orientation</w:t>
      </w:r>
    </w:p>
    <w:p w14:paraId="1A965116" w14:textId="77777777" w:rsidR="002E220A" w:rsidRPr="003528C2" w:rsidRDefault="002E220A" w:rsidP="003528C2">
      <w:pPr>
        <w:widowControl w:val="0"/>
        <w:tabs>
          <w:tab w:val="left" w:pos="220"/>
          <w:tab w:val="left" w:pos="720"/>
        </w:tabs>
        <w:autoSpaceDE w:val="0"/>
        <w:autoSpaceDN w:val="0"/>
        <w:adjustRightInd w:val="0"/>
        <w:spacing w:after="0" w:line="240" w:lineRule="auto"/>
        <w:ind w:left="1418"/>
        <w:rPr>
          <w:rFonts w:ascii="Arial" w:hAnsi="Arial" w:cs="Arial"/>
          <w:lang w:val="en-US"/>
        </w:rPr>
      </w:pPr>
    </w:p>
    <w:p w14:paraId="7A165B5D" w14:textId="77777777" w:rsidR="002E220A" w:rsidRPr="003528C2" w:rsidRDefault="00D230DE" w:rsidP="003E7A41">
      <w:pPr>
        <w:widowControl w:val="0"/>
        <w:autoSpaceDE w:val="0"/>
        <w:autoSpaceDN w:val="0"/>
        <w:adjustRightInd w:val="0"/>
        <w:spacing w:after="0" w:line="240" w:lineRule="auto"/>
        <w:ind w:left="698" w:hanging="840"/>
        <w:jc w:val="both"/>
        <w:rPr>
          <w:rFonts w:ascii="Arial" w:hAnsi="Arial" w:cs="Arial"/>
          <w:lang w:val="en-US"/>
        </w:rPr>
      </w:pPr>
      <w:r>
        <w:rPr>
          <w:rFonts w:ascii="Arial" w:hAnsi="Arial" w:cs="Arial"/>
          <w:lang w:val="en-US"/>
        </w:rPr>
        <w:t>2.8.2</w:t>
      </w:r>
      <w:r>
        <w:rPr>
          <w:rFonts w:ascii="Arial" w:hAnsi="Arial" w:cs="Arial"/>
          <w:lang w:val="en-US"/>
        </w:rPr>
        <w:tab/>
      </w:r>
      <w:r w:rsidR="002E220A" w:rsidRPr="003528C2">
        <w:rPr>
          <w:rFonts w:ascii="Arial" w:hAnsi="Arial" w:cs="Arial"/>
          <w:lang w:val="en-US"/>
        </w:rPr>
        <w:t xml:space="preserve">Although the harassment provisions of the Equality Act 2010 do not protect pupils from harassment by other pupils, the Act creates a duty on public bodies to have due regard to the need to: eliminate discrimination, harassment and victimisation; advance equality of opportunity; and, to foster good relations between people who share a relevant protected characteristic and those who do not (known as the public sector equality </w:t>
      </w:r>
      <w:r w:rsidR="0070473D" w:rsidRPr="003528C2">
        <w:rPr>
          <w:rFonts w:ascii="Arial" w:hAnsi="Arial" w:cs="Arial"/>
          <w:lang w:val="en-US"/>
        </w:rPr>
        <w:t>d</w:t>
      </w:r>
      <w:r w:rsidR="002E220A" w:rsidRPr="003528C2">
        <w:rPr>
          <w:rFonts w:ascii="Arial" w:hAnsi="Arial" w:cs="Arial"/>
          <w:lang w:val="en-US"/>
        </w:rPr>
        <w:t>uty</w:t>
      </w:r>
      <w:r w:rsidR="00C11EA1">
        <w:rPr>
          <w:rFonts w:ascii="Arial" w:hAnsi="Arial" w:cs="Arial"/>
          <w:lang w:val="en-US"/>
        </w:rPr>
        <w:t>)</w:t>
      </w:r>
      <w:r w:rsidR="002E220A" w:rsidRPr="003528C2">
        <w:rPr>
          <w:rFonts w:ascii="Arial" w:hAnsi="Arial" w:cs="Arial"/>
          <w:lang w:val="en-US"/>
        </w:rPr>
        <w:t>.</w:t>
      </w:r>
    </w:p>
    <w:p w14:paraId="7DF4E37C" w14:textId="77777777" w:rsidR="002E220A" w:rsidRPr="003528C2" w:rsidRDefault="002E220A" w:rsidP="003E7A41">
      <w:pPr>
        <w:widowControl w:val="0"/>
        <w:autoSpaceDE w:val="0"/>
        <w:autoSpaceDN w:val="0"/>
        <w:adjustRightInd w:val="0"/>
        <w:spacing w:after="0" w:line="240" w:lineRule="auto"/>
        <w:jc w:val="both"/>
        <w:rPr>
          <w:rFonts w:ascii="Arial" w:hAnsi="Arial" w:cs="Arial"/>
          <w:b/>
          <w:lang w:val="en-US"/>
        </w:rPr>
      </w:pPr>
    </w:p>
    <w:p w14:paraId="2F3E5DE6" w14:textId="77777777" w:rsidR="002E220A" w:rsidRPr="003528C2" w:rsidRDefault="0064609B" w:rsidP="003E7A41">
      <w:pPr>
        <w:widowControl w:val="0"/>
        <w:autoSpaceDE w:val="0"/>
        <w:autoSpaceDN w:val="0"/>
        <w:adjustRightInd w:val="0"/>
        <w:spacing w:after="0" w:line="240" w:lineRule="auto"/>
        <w:ind w:hanging="142"/>
        <w:jc w:val="both"/>
        <w:rPr>
          <w:rFonts w:ascii="Arial" w:hAnsi="Arial" w:cs="Arial"/>
          <w:b/>
          <w:lang w:val="en-US"/>
        </w:rPr>
      </w:pPr>
      <w:r w:rsidRPr="003528C2">
        <w:rPr>
          <w:rFonts w:ascii="Arial" w:hAnsi="Arial" w:cs="Arial"/>
          <w:b/>
          <w:lang w:val="en-US"/>
        </w:rPr>
        <w:t xml:space="preserve">2.9 </w:t>
      </w:r>
      <w:r w:rsidR="0070473D" w:rsidRPr="003528C2">
        <w:rPr>
          <w:rFonts w:ascii="Arial" w:hAnsi="Arial" w:cs="Arial"/>
          <w:b/>
          <w:lang w:val="en-US"/>
        </w:rPr>
        <w:tab/>
      </w:r>
      <w:r w:rsidR="0089535B">
        <w:rPr>
          <w:rFonts w:ascii="Arial" w:hAnsi="Arial" w:cs="Arial"/>
          <w:b/>
          <w:lang w:val="en-US"/>
        </w:rPr>
        <w:t>Additional Support Needs and Protected C</w:t>
      </w:r>
      <w:r w:rsidR="002E220A" w:rsidRPr="003528C2">
        <w:rPr>
          <w:rFonts w:ascii="Arial" w:hAnsi="Arial" w:cs="Arial"/>
          <w:b/>
          <w:lang w:val="en-US"/>
        </w:rPr>
        <w:t xml:space="preserve">haracteristics </w:t>
      </w:r>
    </w:p>
    <w:p w14:paraId="44FB30F8" w14:textId="77777777" w:rsidR="002E220A" w:rsidRPr="003528C2" w:rsidRDefault="002E220A" w:rsidP="003E7A41">
      <w:pPr>
        <w:spacing w:after="0" w:line="240" w:lineRule="auto"/>
        <w:jc w:val="both"/>
        <w:rPr>
          <w:rFonts w:ascii="Arial" w:hAnsi="Arial" w:cs="Arial"/>
          <w:b/>
          <w:lang w:val="en-US"/>
        </w:rPr>
      </w:pPr>
    </w:p>
    <w:p w14:paraId="3BCA45BF" w14:textId="77777777" w:rsidR="003528C2" w:rsidRDefault="009D2189" w:rsidP="003E7A41">
      <w:pPr>
        <w:spacing w:after="0" w:line="240" w:lineRule="auto"/>
        <w:ind w:left="709" w:hanging="851"/>
        <w:jc w:val="both"/>
        <w:rPr>
          <w:rFonts w:ascii="Arial" w:hAnsi="Arial" w:cs="Arial"/>
          <w:lang w:val="en-US"/>
        </w:rPr>
      </w:pPr>
      <w:r>
        <w:rPr>
          <w:rFonts w:ascii="Arial" w:hAnsi="Arial" w:cs="Arial"/>
          <w:lang w:val="en-US"/>
        </w:rPr>
        <w:t>2.9.1</w:t>
      </w:r>
      <w:r>
        <w:rPr>
          <w:rFonts w:ascii="Arial" w:hAnsi="Arial" w:cs="Arial"/>
          <w:lang w:val="en-US"/>
        </w:rPr>
        <w:tab/>
      </w:r>
      <w:r w:rsidR="002E220A" w:rsidRPr="003528C2">
        <w:rPr>
          <w:rFonts w:ascii="Arial" w:hAnsi="Arial" w:cs="Arial"/>
          <w:lang w:val="en-US"/>
        </w:rPr>
        <w:t>The Education (Additional Support for Learning) (Scotland) Act 2004 (as amended) provides a comprehensive legal framework for the provision of additional, targeted support for children and young people who face barriers to learning. Children with additional support needs may experience bullying differently and may be targeted because of their additional support need. In addition, social emotional or behavioural needs which can arise from bullying, may be considered an additional support need if the bullying is having an impact on the child or young person's learning, including those children and young people who are demonstrating bullying behaviour. Practitioners should fully take into account additional support needs and the principles of inclusion when addressing bullying.</w:t>
      </w:r>
    </w:p>
    <w:p w14:paraId="1DA6542E" w14:textId="77777777" w:rsidR="003528C2" w:rsidRPr="003528C2" w:rsidRDefault="003528C2" w:rsidP="003E7A41">
      <w:pPr>
        <w:spacing w:after="0" w:line="240" w:lineRule="auto"/>
        <w:jc w:val="both"/>
        <w:rPr>
          <w:rFonts w:ascii="Arial" w:hAnsi="Arial" w:cs="Arial"/>
          <w:lang w:val="en-US"/>
        </w:rPr>
      </w:pPr>
    </w:p>
    <w:p w14:paraId="3B294121"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bCs/>
          <w:color w:val="262626"/>
          <w:lang w:eastAsia="en-GB"/>
        </w:rPr>
        <w:t>2.9.2</w:t>
      </w:r>
      <w:r>
        <w:rPr>
          <w:rFonts w:ascii="Arial" w:eastAsia="Times New Roman" w:hAnsi="Arial" w:cs="Arial"/>
          <w:bCs/>
          <w:color w:val="262626"/>
          <w:lang w:eastAsia="en-GB"/>
        </w:rPr>
        <w:tab/>
      </w:r>
      <w:r w:rsidR="002E220A" w:rsidRPr="003528C2">
        <w:rPr>
          <w:rFonts w:ascii="Arial" w:eastAsia="Times New Roman" w:hAnsi="Arial" w:cs="Arial"/>
          <w:b/>
          <w:bCs/>
          <w:color w:val="262626"/>
          <w:lang w:eastAsia="en-GB"/>
        </w:rPr>
        <w:t>Asylum Seekers and Refugees:</w:t>
      </w:r>
      <w:r w:rsidR="002E220A" w:rsidRPr="003528C2">
        <w:rPr>
          <w:rFonts w:ascii="Arial" w:eastAsia="Times New Roman" w:hAnsi="Arial" w:cs="Arial"/>
          <w:color w:val="262626"/>
          <w:lang w:eastAsia="en-GB"/>
        </w:rPr>
        <w:t xml:space="preserve"> Children and young people who are asylum seekers or refugees may be at greater risk of bullying directly and indirectly. Stigma, due to lack of knowledge and understanding of asylum seekers and refugees, and reluctance to burden parents with extra worries can allow bullying to go undetected and continue.</w:t>
      </w:r>
    </w:p>
    <w:p w14:paraId="3041E394" w14:textId="77777777" w:rsidR="002E220A" w:rsidRPr="003528C2" w:rsidRDefault="002E220A" w:rsidP="003E7A41">
      <w:pPr>
        <w:spacing w:after="0" w:line="240" w:lineRule="auto"/>
        <w:jc w:val="both"/>
        <w:rPr>
          <w:rFonts w:ascii="Arial" w:eastAsia="Times New Roman" w:hAnsi="Arial" w:cs="Arial"/>
          <w:color w:val="262626"/>
          <w:lang w:eastAsia="en-GB"/>
        </w:rPr>
      </w:pPr>
    </w:p>
    <w:p w14:paraId="13BB10F0"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bCs/>
          <w:color w:val="262626"/>
          <w:lang w:eastAsia="en-GB"/>
        </w:rPr>
        <w:t>2.9.3</w:t>
      </w:r>
      <w:r>
        <w:rPr>
          <w:rFonts w:ascii="Arial" w:eastAsia="Times New Roman" w:hAnsi="Arial" w:cs="Arial"/>
          <w:bCs/>
          <w:color w:val="262626"/>
          <w:lang w:eastAsia="en-GB"/>
        </w:rPr>
        <w:tab/>
      </w:r>
      <w:r w:rsidR="002E220A" w:rsidRPr="003528C2">
        <w:rPr>
          <w:rFonts w:ascii="Arial" w:eastAsia="Times New Roman" w:hAnsi="Arial" w:cs="Arial"/>
          <w:b/>
          <w:bCs/>
          <w:color w:val="262626"/>
          <w:lang w:eastAsia="en-GB"/>
        </w:rPr>
        <w:t>Body Image and Physical appearance:</w:t>
      </w:r>
      <w:r w:rsidR="002E220A" w:rsidRPr="003528C2">
        <w:rPr>
          <w:rFonts w:ascii="Arial" w:eastAsia="Times New Roman" w:hAnsi="Arial" w:cs="Arial"/>
          <w:color w:val="262626"/>
          <w:lang w:eastAsia="en-GB"/>
        </w:rPr>
        <w:t xml:space="preserve"> This can be hugely important to children and young people, with bullying because of body image having the potential to negatively impact upon their wellbeing.</w:t>
      </w:r>
    </w:p>
    <w:p w14:paraId="722B00AE" w14:textId="77777777" w:rsidR="002E220A" w:rsidRPr="003528C2" w:rsidRDefault="002E220A" w:rsidP="003E7A41">
      <w:pPr>
        <w:spacing w:after="0" w:line="240" w:lineRule="auto"/>
        <w:jc w:val="both"/>
        <w:rPr>
          <w:rFonts w:ascii="Arial" w:eastAsia="Times New Roman" w:hAnsi="Arial" w:cs="Arial"/>
          <w:color w:val="262626"/>
          <w:lang w:eastAsia="en-GB"/>
        </w:rPr>
      </w:pPr>
    </w:p>
    <w:p w14:paraId="57777F67" w14:textId="77777777" w:rsidR="002E220A"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bCs/>
          <w:color w:val="262626"/>
          <w:lang w:eastAsia="en-GB"/>
        </w:rPr>
        <w:t>2.9.4</w:t>
      </w:r>
      <w:r>
        <w:rPr>
          <w:rFonts w:ascii="Arial" w:eastAsia="Times New Roman" w:hAnsi="Arial" w:cs="Arial"/>
          <w:bCs/>
          <w:color w:val="262626"/>
          <w:lang w:eastAsia="en-GB"/>
        </w:rPr>
        <w:tab/>
      </w:r>
      <w:r w:rsidR="002E220A" w:rsidRPr="003528C2">
        <w:rPr>
          <w:rFonts w:ascii="Arial" w:eastAsia="Times New Roman" w:hAnsi="Arial" w:cs="Arial"/>
          <w:b/>
          <w:bCs/>
          <w:color w:val="262626"/>
          <w:lang w:eastAsia="en-GB"/>
        </w:rPr>
        <w:t>Disablist Bullying:</w:t>
      </w:r>
      <w:r w:rsidR="002E220A" w:rsidRPr="003528C2">
        <w:rPr>
          <w:rFonts w:ascii="Arial" w:eastAsia="Times New Roman" w:hAnsi="Arial" w:cs="Arial"/>
          <w:color w:val="262626"/>
          <w:lang w:eastAsia="en-GB"/>
        </w:rPr>
        <w:t xml:space="preserve"> People who bully others may see children and young people with disabilities as being less able to defend themselves and less able to tell an </w:t>
      </w:r>
      <w:r w:rsidR="002E220A" w:rsidRPr="003528C2">
        <w:rPr>
          <w:rFonts w:ascii="Arial" w:eastAsia="Times New Roman" w:hAnsi="Arial" w:cs="Arial"/>
          <w:color w:val="262626"/>
          <w:lang w:eastAsia="en-GB"/>
        </w:rPr>
        <w:lastRenderedPageBreak/>
        <w:t>adult about the bullying. The bullying behaviour is likely to be focused upon their specific disability or disabilities</w:t>
      </w:r>
      <w:r w:rsidR="0089535B">
        <w:rPr>
          <w:rFonts w:ascii="Arial" w:eastAsia="Times New Roman" w:hAnsi="Arial" w:cs="Arial"/>
          <w:color w:val="262626"/>
          <w:lang w:eastAsia="en-GB"/>
        </w:rPr>
        <w:t>.</w:t>
      </w:r>
    </w:p>
    <w:p w14:paraId="42C6D796" w14:textId="77777777" w:rsidR="009D2189" w:rsidRDefault="009D2189" w:rsidP="003E7A41">
      <w:pPr>
        <w:spacing w:after="0" w:line="240" w:lineRule="auto"/>
        <w:ind w:left="709" w:hanging="709"/>
        <w:jc w:val="both"/>
        <w:rPr>
          <w:rFonts w:ascii="Arial" w:eastAsia="Times New Roman" w:hAnsi="Arial" w:cs="Arial"/>
          <w:color w:val="262626"/>
          <w:lang w:eastAsia="en-GB"/>
        </w:rPr>
      </w:pPr>
    </w:p>
    <w:p w14:paraId="5AB4DC58"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2.9.5</w:t>
      </w:r>
      <w:r>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Gypsy/Travellers:</w:t>
      </w:r>
      <w:r w:rsidR="002E220A" w:rsidRPr="003528C2">
        <w:rPr>
          <w:rFonts w:ascii="Arial" w:eastAsia="Times New Roman" w:hAnsi="Arial" w:cs="Arial"/>
          <w:color w:val="262626"/>
          <w:lang w:eastAsia="en-GB"/>
        </w:rPr>
        <w:t xml:space="preserve"> This group of children and young people are a particularly discriminated against and marginalised group and concerns about bullying are especially acute for secondary schools. Perceived risks about bullying and parents’ own experiences of discriminatory behaviour may lead to low levels of enrolment and poor </w:t>
      </w:r>
      <w:r w:rsidR="00CC2ECE">
        <w:rPr>
          <w:rFonts w:ascii="Arial" w:eastAsia="Times New Roman" w:hAnsi="Arial" w:cs="Arial"/>
          <w:color w:val="262626"/>
          <w:lang w:eastAsia="en-GB"/>
        </w:rPr>
        <w:t xml:space="preserve">school </w:t>
      </w:r>
      <w:r w:rsidR="002E220A" w:rsidRPr="003528C2">
        <w:rPr>
          <w:rFonts w:ascii="Arial" w:eastAsia="Times New Roman" w:hAnsi="Arial" w:cs="Arial"/>
          <w:color w:val="262626"/>
          <w:lang w:eastAsia="en-GB"/>
        </w:rPr>
        <w:t>attendance for Gypsy/Traveller children and young people, as well as early exit from formal education. Other Traveller families, such as Roma, may have similar concerns.</w:t>
      </w:r>
    </w:p>
    <w:p w14:paraId="6E1831B3" w14:textId="77777777" w:rsidR="002E220A" w:rsidRDefault="002E220A" w:rsidP="003E7A41">
      <w:pPr>
        <w:spacing w:after="0" w:line="240" w:lineRule="auto"/>
        <w:jc w:val="both"/>
        <w:rPr>
          <w:rFonts w:ascii="Arial" w:eastAsia="Times New Roman" w:hAnsi="Arial" w:cs="Arial"/>
          <w:color w:val="262626"/>
          <w:lang w:eastAsia="en-GB"/>
        </w:rPr>
      </w:pPr>
    </w:p>
    <w:p w14:paraId="1638A121"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2.9.6</w:t>
      </w:r>
      <w:r>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Sexual Orientation &amp; Homophobic Bullying:</w:t>
      </w:r>
      <w:r w:rsidR="002E220A" w:rsidRPr="003528C2">
        <w:rPr>
          <w:rFonts w:ascii="Arial" w:eastAsia="Times New Roman" w:hAnsi="Arial" w:cs="Arial"/>
          <w:color w:val="262626"/>
          <w:lang w:eastAsia="en-GB"/>
        </w:rPr>
        <w:t xml:space="preserve"> Bullying based on sexual orientation is motivated by a prejudice against lesbian, gay, bisexual, transgender </w:t>
      </w:r>
      <w:r w:rsidR="00B52B93">
        <w:rPr>
          <w:rFonts w:ascii="Arial" w:eastAsia="Times New Roman" w:hAnsi="Arial" w:cs="Arial"/>
          <w:color w:val="262626"/>
          <w:lang w:eastAsia="en-GB"/>
        </w:rPr>
        <w:t>(LGBT</w:t>
      </w:r>
      <w:r w:rsidR="00CC2ECE">
        <w:rPr>
          <w:rFonts w:ascii="Arial" w:eastAsia="Times New Roman" w:hAnsi="Arial" w:cs="Arial"/>
          <w:color w:val="262626"/>
          <w:lang w:eastAsia="en-GB"/>
        </w:rPr>
        <w:t>+</w:t>
      </w:r>
      <w:r w:rsidR="002E220A" w:rsidRPr="003528C2">
        <w:rPr>
          <w:rFonts w:ascii="Arial" w:eastAsia="Times New Roman" w:hAnsi="Arial" w:cs="Arial"/>
          <w:color w:val="262626"/>
          <w:lang w:eastAsia="en-GB"/>
        </w:rPr>
        <w:t>) people. It is also commonly referred to as ‘homophobic bullying’ but can also be expanded to recognise the specific experiences of bisexual young people using the term ‘biphobic bullying’.</w:t>
      </w:r>
    </w:p>
    <w:p w14:paraId="54E11D2A" w14:textId="77777777" w:rsidR="002E220A" w:rsidRPr="003528C2" w:rsidRDefault="002E220A" w:rsidP="003E7A41">
      <w:pPr>
        <w:spacing w:after="0" w:line="240" w:lineRule="auto"/>
        <w:jc w:val="both"/>
        <w:rPr>
          <w:rFonts w:ascii="Arial" w:eastAsia="Times New Roman" w:hAnsi="Arial" w:cs="Arial"/>
          <w:color w:val="262626"/>
          <w:lang w:eastAsia="en-GB"/>
        </w:rPr>
      </w:pPr>
    </w:p>
    <w:p w14:paraId="68A16702" w14:textId="77777777" w:rsidR="002E220A" w:rsidRPr="003528C2" w:rsidRDefault="00D230DE"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2.9.7</w:t>
      </w:r>
      <w:r>
        <w:rPr>
          <w:rFonts w:ascii="Arial" w:eastAsia="Times New Roman" w:hAnsi="Arial" w:cs="Arial"/>
          <w:color w:val="262626"/>
          <w:lang w:eastAsia="en-GB"/>
        </w:rPr>
        <w:tab/>
      </w:r>
      <w:r w:rsidR="002E220A" w:rsidRPr="003528C2">
        <w:rPr>
          <w:rFonts w:ascii="Arial" w:eastAsia="Times New Roman" w:hAnsi="Arial" w:cs="Arial"/>
          <w:color w:val="262626"/>
          <w:lang w:eastAsia="en-GB"/>
        </w:rPr>
        <w:t>Children and young people do not necessarily have to be gay, lesbian or bisexual themselves to experience ‘homophobic bullying’. This type of bullying may be directed towards young people perceived to be lesbian, gay or bisexual young people; those that do not conform to gender norms and/or expectations; and those who have gay friends or family.</w:t>
      </w:r>
      <w:r w:rsidR="002E220A" w:rsidRPr="003528C2">
        <w:rPr>
          <w:rFonts w:ascii="Arial" w:eastAsia="Times New Roman" w:hAnsi="Arial" w:cs="Arial"/>
          <w:color w:val="262626"/>
          <w:sz w:val="24"/>
          <w:szCs w:val="24"/>
          <w:lang w:eastAsia="en-GB"/>
        </w:rPr>
        <w:t xml:space="preserve"> </w:t>
      </w:r>
      <w:r w:rsidR="00B52B93">
        <w:rPr>
          <w:rFonts w:ascii="Arial" w:eastAsia="Times New Roman" w:hAnsi="Arial" w:cs="Arial"/>
          <w:color w:val="262626"/>
          <w:lang w:eastAsia="en-GB"/>
        </w:rPr>
        <w:t>Children with LGBT</w:t>
      </w:r>
      <w:r w:rsidR="00CC2ECE">
        <w:rPr>
          <w:rFonts w:ascii="Arial" w:eastAsia="Times New Roman" w:hAnsi="Arial" w:cs="Arial"/>
          <w:color w:val="262626"/>
          <w:lang w:eastAsia="en-GB"/>
        </w:rPr>
        <w:t>+</w:t>
      </w:r>
      <w:r w:rsidR="002E220A" w:rsidRPr="003528C2">
        <w:rPr>
          <w:rFonts w:ascii="Arial" w:eastAsia="Times New Roman" w:hAnsi="Arial" w:cs="Arial"/>
          <w:color w:val="262626"/>
          <w:lang w:eastAsia="en-GB"/>
        </w:rPr>
        <w:t xml:space="preserve"> parents may also experience homophobic bullying. Although homophobic bullying is distinct from sexist and transphobic bullying, it is related to these forms of bullying through underlying sexist attitudes.</w:t>
      </w:r>
    </w:p>
    <w:p w14:paraId="31126E5D" w14:textId="77777777" w:rsidR="002E220A" w:rsidRDefault="002E220A" w:rsidP="003E7A41">
      <w:pPr>
        <w:spacing w:after="0" w:line="240" w:lineRule="auto"/>
        <w:jc w:val="both"/>
        <w:rPr>
          <w:rFonts w:ascii="Arial" w:eastAsia="Times New Roman" w:hAnsi="Arial" w:cs="Arial"/>
          <w:color w:val="262626"/>
          <w:lang w:eastAsia="en-GB"/>
        </w:rPr>
      </w:pPr>
    </w:p>
    <w:p w14:paraId="38319AAF" w14:textId="77777777" w:rsidR="002E220A" w:rsidRPr="003528C2" w:rsidRDefault="00D230DE"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2.9.8</w:t>
      </w:r>
      <w:r w:rsidR="009D2189">
        <w:rPr>
          <w:rFonts w:ascii="Arial" w:eastAsia="Times New Roman" w:hAnsi="Arial" w:cs="Arial"/>
          <w:color w:val="262626"/>
          <w:lang w:eastAsia="en-GB"/>
        </w:rPr>
        <w:tab/>
      </w:r>
      <w:r w:rsidR="00836662">
        <w:rPr>
          <w:rFonts w:ascii="Arial" w:eastAsia="Times New Roman" w:hAnsi="Arial" w:cs="Arial"/>
          <w:b/>
          <w:bCs/>
          <w:color w:val="262626"/>
          <w:lang w:eastAsia="en-GB"/>
        </w:rPr>
        <w:t>Care Experienced Children and Young People</w:t>
      </w:r>
      <w:r w:rsidR="002E220A" w:rsidRPr="003528C2">
        <w:rPr>
          <w:rFonts w:ascii="Arial" w:eastAsia="Times New Roman" w:hAnsi="Arial" w:cs="Arial"/>
          <w:color w:val="262626"/>
          <w:lang w:eastAsia="en-GB"/>
        </w:rPr>
        <w:t xml:space="preserve"> </w:t>
      </w:r>
      <w:r w:rsidR="00836662">
        <w:rPr>
          <w:rFonts w:ascii="Arial" w:eastAsia="Times New Roman" w:hAnsi="Arial" w:cs="Arial"/>
          <w:color w:val="262626"/>
          <w:lang w:eastAsia="en-GB"/>
        </w:rPr>
        <w:t xml:space="preserve">are either </w:t>
      </w:r>
      <w:r w:rsidR="002E220A" w:rsidRPr="003528C2">
        <w:rPr>
          <w:rFonts w:ascii="Arial" w:eastAsia="Times New Roman" w:hAnsi="Arial" w:cs="Arial"/>
          <w:color w:val="262626"/>
          <w:lang w:eastAsia="en-GB"/>
        </w:rPr>
        <w:t>looked after at home</w:t>
      </w:r>
      <w:r w:rsidR="00836662">
        <w:rPr>
          <w:rFonts w:ascii="Arial" w:eastAsia="Times New Roman" w:hAnsi="Arial" w:cs="Arial"/>
          <w:color w:val="262626"/>
          <w:lang w:eastAsia="en-GB"/>
        </w:rPr>
        <w:t>,</w:t>
      </w:r>
      <w:r w:rsidR="002E220A" w:rsidRPr="003528C2">
        <w:rPr>
          <w:rFonts w:ascii="Arial" w:eastAsia="Times New Roman" w:hAnsi="Arial" w:cs="Arial"/>
          <w:color w:val="262626"/>
          <w:lang w:eastAsia="en-GB"/>
        </w:rPr>
        <w:t xml:space="preserve"> looked after and accommodated</w:t>
      </w:r>
      <w:r w:rsidR="00836662">
        <w:rPr>
          <w:rFonts w:ascii="Arial" w:eastAsia="Times New Roman" w:hAnsi="Arial" w:cs="Arial"/>
          <w:color w:val="262626"/>
          <w:lang w:eastAsia="en-GB"/>
        </w:rPr>
        <w:t xml:space="preserve"> or been previously looked after.  They</w:t>
      </w:r>
      <w:r w:rsidR="002E220A" w:rsidRPr="003528C2">
        <w:rPr>
          <w:rFonts w:ascii="Arial" w:eastAsia="Times New Roman" w:hAnsi="Arial" w:cs="Arial"/>
          <w:color w:val="262626"/>
          <w:lang w:eastAsia="en-GB"/>
        </w:rPr>
        <w:t xml:space="preserve"> are </w:t>
      </w:r>
      <w:r w:rsidR="00836662">
        <w:rPr>
          <w:rFonts w:ascii="Arial" w:eastAsia="Times New Roman" w:hAnsi="Arial" w:cs="Arial"/>
          <w:color w:val="262626"/>
          <w:lang w:eastAsia="en-GB"/>
        </w:rPr>
        <w:t xml:space="preserve">more </w:t>
      </w:r>
      <w:r w:rsidR="002E220A" w:rsidRPr="003528C2">
        <w:rPr>
          <w:rFonts w:ascii="Arial" w:eastAsia="Times New Roman" w:hAnsi="Arial" w:cs="Arial"/>
          <w:color w:val="262626"/>
          <w:lang w:eastAsia="en-GB"/>
        </w:rPr>
        <w:t>vulnerable to bullying behaviour</w:t>
      </w:r>
      <w:r w:rsidR="00C247F1" w:rsidRPr="003528C2">
        <w:rPr>
          <w:rFonts w:ascii="Arial" w:eastAsia="Times New Roman" w:hAnsi="Arial" w:cs="Arial"/>
          <w:color w:val="262626"/>
          <w:lang w:eastAsia="en-GB"/>
        </w:rPr>
        <w:t>.</w:t>
      </w:r>
      <w:r w:rsidR="002E220A" w:rsidRPr="003528C2">
        <w:rPr>
          <w:rFonts w:ascii="Arial" w:eastAsia="Times New Roman" w:hAnsi="Arial" w:cs="Arial"/>
          <w:color w:val="262626"/>
          <w:lang w:eastAsia="en-GB"/>
        </w:rPr>
        <w:t xml:space="preserve"> </w:t>
      </w:r>
      <w:r w:rsidR="00C247F1" w:rsidRPr="003528C2">
        <w:rPr>
          <w:rFonts w:ascii="Arial" w:eastAsia="Times New Roman" w:hAnsi="Arial" w:cs="Arial"/>
          <w:color w:val="262626"/>
          <w:lang w:eastAsia="en-GB"/>
        </w:rPr>
        <w:t>Vulnerability may be</w:t>
      </w:r>
      <w:r w:rsidR="002E220A" w:rsidRPr="003528C2">
        <w:rPr>
          <w:rFonts w:ascii="Arial" w:eastAsia="Times New Roman" w:hAnsi="Arial" w:cs="Arial"/>
          <w:color w:val="262626"/>
          <w:lang w:eastAsia="en-GB"/>
        </w:rPr>
        <w:t xml:space="preserve"> due to regular changes in schools or where they are placed, </w:t>
      </w:r>
      <w:r w:rsidR="00C247F1" w:rsidRPr="003528C2">
        <w:rPr>
          <w:rFonts w:ascii="Arial" w:eastAsia="Times New Roman" w:hAnsi="Arial" w:cs="Arial"/>
          <w:color w:val="262626"/>
          <w:lang w:eastAsia="en-GB"/>
        </w:rPr>
        <w:t>thereby</w:t>
      </w:r>
      <w:r w:rsidR="002E220A" w:rsidRPr="003528C2">
        <w:rPr>
          <w:rFonts w:ascii="Arial" w:eastAsia="Times New Roman" w:hAnsi="Arial" w:cs="Arial"/>
          <w:color w:val="262626"/>
          <w:lang w:eastAsia="en-GB"/>
        </w:rPr>
        <w:t xml:space="preserve"> </w:t>
      </w:r>
      <w:r w:rsidR="00C247F1" w:rsidRPr="003528C2">
        <w:rPr>
          <w:rFonts w:ascii="Arial" w:eastAsia="Times New Roman" w:hAnsi="Arial" w:cs="Arial"/>
          <w:color w:val="262626"/>
          <w:lang w:eastAsia="en-GB"/>
        </w:rPr>
        <w:t>making</w:t>
      </w:r>
      <w:r w:rsidR="002E220A" w:rsidRPr="003528C2">
        <w:rPr>
          <w:rFonts w:ascii="Arial" w:eastAsia="Times New Roman" w:hAnsi="Arial" w:cs="Arial"/>
          <w:color w:val="262626"/>
          <w:lang w:eastAsia="en-GB"/>
        </w:rPr>
        <w:t xml:space="preserve"> friendships </w:t>
      </w:r>
      <w:r w:rsidR="00C247F1" w:rsidRPr="003528C2">
        <w:rPr>
          <w:rFonts w:ascii="Arial" w:eastAsia="Times New Roman" w:hAnsi="Arial" w:cs="Arial"/>
          <w:color w:val="262626"/>
          <w:lang w:eastAsia="en-GB"/>
        </w:rPr>
        <w:t xml:space="preserve">more </w:t>
      </w:r>
      <w:r w:rsidR="002E220A" w:rsidRPr="003528C2">
        <w:rPr>
          <w:rFonts w:ascii="Arial" w:eastAsia="Times New Roman" w:hAnsi="Arial" w:cs="Arial"/>
          <w:color w:val="262626"/>
          <w:lang w:eastAsia="en-GB"/>
        </w:rPr>
        <w:t>difficult. Forming relationships with peers and adults can be more difficult due to their early childhood adversity.</w:t>
      </w:r>
    </w:p>
    <w:p w14:paraId="2DE403A5" w14:textId="77777777" w:rsidR="002E220A" w:rsidRDefault="002E220A" w:rsidP="003E7A41">
      <w:pPr>
        <w:spacing w:after="0" w:line="240" w:lineRule="auto"/>
        <w:jc w:val="both"/>
        <w:rPr>
          <w:rFonts w:ascii="Arial" w:eastAsia="Times New Roman" w:hAnsi="Arial" w:cs="Arial"/>
          <w:color w:val="262626"/>
          <w:lang w:eastAsia="en-GB"/>
        </w:rPr>
      </w:pPr>
    </w:p>
    <w:p w14:paraId="32D5CFAE" w14:textId="77777777" w:rsidR="002E220A" w:rsidRPr="003528C2" w:rsidRDefault="00D230DE"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2.9.9</w:t>
      </w:r>
      <w:r w:rsidR="009D2189">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Racial Bullying:</w:t>
      </w:r>
      <w:r w:rsidR="002E220A" w:rsidRPr="003528C2">
        <w:rPr>
          <w:rFonts w:ascii="Arial" w:eastAsia="Times New Roman" w:hAnsi="Arial" w:cs="Arial"/>
          <w:color w:val="262626"/>
          <w:lang w:eastAsia="en-GB"/>
        </w:rPr>
        <w:t xml:space="preserve"> Children and young people from minority ethnic groups often experience bullying based on perceived differences in dress, communication, appearance, beliefs and/or culture as well as their skin colour and accent. The status of the ethnic group a child belongs to (or people assume they belong to) in a school, community or organisation can often lead to a child or young person experiencing bullying behaviour. This can arise from a misguided and/or learned belief that they are less valued and ‘deserve’ to be treated differently, or with less respect.</w:t>
      </w:r>
    </w:p>
    <w:p w14:paraId="62431CDC" w14:textId="77777777" w:rsidR="002E220A" w:rsidRDefault="002E220A" w:rsidP="003E7A41">
      <w:pPr>
        <w:spacing w:after="0" w:line="240" w:lineRule="auto"/>
        <w:jc w:val="both"/>
        <w:rPr>
          <w:rFonts w:ascii="Arial" w:eastAsia="Times New Roman" w:hAnsi="Arial" w:cs="Arial"/>
          <w:color w:val="262626"/>
          <w:lang w:eastAsia="en-GB"/>
        </w:rPr>
      </w:pPr>
    </w:p>
    <w:p w14:paraId="56BE5301" w14:textId="77777777" w:rsidR="002E220A" w:rsidRPr="003528C2" w:rsidRDefault="00D230DE"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2.9.10</w:t>
      </w:r>
      <w:r w:rsidR="009D2189">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Religion and Belief:</w:t>
      </w:r>
      <w:r w:rsidR="002E220A" w:rsidRPr="003528C2">
        <w:rPr>
          <w:rFonts w:ascii="Arial" w:eastAsia="Times New Roman" w:hAnsi="Arial" w:cs="Arial"/>
          <w:color w:val="262626"/>
          <w:lang w:eastAsia="en-GB"/>
        </w:rPr>
        <w:t xml:space="preserve"> Lack of knowledge and understanding about the traditions, beliefs and etiquette of different faiths can lead to religious intolerance. Lack of awareness about the differences in practices of religions such as prayer times, dietary requirements, fasting and the wearing of religious clothing or articles of faith can result in misunderstandings and stereotyping, which may lead to bullying. People who have no religion or belief are also protected under the Equality Act.</w:t>
      </w:r>
    </w:p>
    <w:p w14:paraId="49E398E2" w14:textId="77777777" w:rsidR="002E220A" w:rsidRDefault="002E220A" w:rsidP="003E7A41">
      <w:pPr>
        <w:spacing w:after="0" w:line="240" w:lineRule="auto"/>
        <w:jc w:val="both"/>
        <w:rPr>
          <w:rFonts w:ascii="Arial" w:eastAsia="Times New Roman" w:hAnsi="Arial" w:cs="Arial"/>
          <w:color w:val="262626"/>
          <w:lang w:eastAsia="en-GB"/>
        </w:rPr>
      </w:pPr>
    </w:p>
    <w:p w14:paraId="2AB1EBEC"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w:t>
      </w:r>
      <w:r w:rsidR="00D230DE">
        <w:rPr>
          <w:rFonts w:ascii="Arial" w:eastAsia="Times New Roman" w:hAnsi="Arial" w:cs="Arial"/>
          <w:color w:val="262626"/>
          <w:lang w:eastAsia="en-GB"/>
        </w:rPr>
        <w:t>1</w:t>
      </w:r>
      <w:r>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Sectarianism:</w:t>
      </w:r>
      <w:r w:rsidR="002E220A" w:rsidRPr="003528C2">
        <w:rPr>
          <w:rFonts w:ascii="Arial" w:eastAsia="Times New Roman" w:hAnsi="Arial" w:cs="Arial"/>
          <w:color w:val="262626"/>
          <w:lang w:eastAsia="en-GB"/>
        </w:rPr>
        <w:t xml:space="preserve"> Most people understandably associate Sectarianism with religion. The reality of prejudice however means that your family background, the football team you support, the community you live in, the school you attend and even the colour of your clothing can mark you out for sectarian abuse - whatever your beliefs may be. In Scotland, sectarianism is most often related to Protestant and </w:t>
      </w:r>
      <w:r w:rsidR="002E220A" w:rsidRPr="003528C2">
        <w:rPr>
          <w:rFonts w:ascii="Arial" w:eastAsia="Times New Roman" w:hAnsi="Arial" w:cs="Arial"/>
          <w:color w:val="262626"/>
          <w:lang w:eastAsia="en-GB"/>
        </w:rPr>
        <w:lastRenderedPageBreak/>
        <w:t>Roman Catholic divisions within Christianity but can also relate to other religions, for example Sunni and Shia Muslims within Islam, and Orthodox and Reform Jews within Judaism.</w:t>
      </w:r>
    </w:p>
    <w:p w14:paraId="16287F21" w14:textId="77777777" w:rsidR="002E220A" w:rsidRDefault="002E220A" w:rsidP="003E7A41">
      <w:pPr>
        <w:spacing w:after="0" w:line="240" w:lineRule="auto"/>
        <w:jc w:val="both"/>
        <w:rPr>
          <w:rFonts w:ascii="Arial" w:eastAsia="Times New Roman" w:hAnsi="Arial" w:cs="Arial"/>
          <w:color w:val="262626"/>
          <w:lang w:eastAsia="en-GB"/>
        </w:rPr>
      </w:pPr>
    </w:p>
    <w:p w14:paraId="42EE58DE" w14:textId="77777777" w:rsidR="002E220A" w:rsidRPr="003528C2" w:rsidRDefault="00D230DE" w:rsidP="003E7A41">
      <w:pPr>
        <w:tabs>
          <w:tab w:val="left" w:pos="709"/>
        </w:tabs>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2.9.12</w:t>
      </w:r>
      <w:r w:rsidR="009D2189">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Sexism and gender:</w:t>
      </w:r>
      <w:r w:rsidR="002E220A" w:rsidRPr="003528C2">
        <w:rPr>
          <w:rFonts w:ascii="Arial" w:eastAsia="Times New Roman" w:hAnsi="Arial" w:cs="Arial"/>
          <w:color w:val="262626"/>
          <w:lang w:eastAsia="en-GB"/>
        </w:rPr>
        <w:t xml:space="preserve"> Bullying in the form of derogatory language and the spreading of malicious rumours can be used to regulate both girls’ and boys’ behaviour - suggesting that they are not being a 'real' man or a 'real' woman. These terms can be of an explicit sexual nature and it is worth noting that many can involve the use of terms for people who are gay and lesbian as a negative towards a person’s masculinity or femininity. Sexism and gender stereotypes feed into homophobia, biphobia and transphobia. Gender stereotyping, based on the notion of acceptable and unacceptable male and female behaviour, can leave children and young people who are not perceived to conform to these notions vulnerable to indirect and direct bullying. Personality traits that do not fit into the unwritten rules of ‘appropriate’ male and female behaviour can lead to bullying because of the prejudice towards their perceived difference.</w:t>
      </w:r>
    </w:p>
    <w:p w14:paraId="5BE93A62" w14:textId="77777777" w:rsidR="002E220A" w:rsidRDefault="002E220A" w:rsidP="003E7A41">
      <w:pPr>
        <w:spacing w:after="0" w:line="240" w:lineRule="auto"/>
        <w:jc w:val="both"/>
        <w:rPr>
          <w:rFonts w:ascii="Arial" w:eastAsia="Times New Roman" w:hAnsi="Arial" w:cs="Arial"/>
          <w:color w:val="262626"/>
          <w:lang w:eastAsia="en-GB"/>
        </w:rPr>
      </w:pPr>
    </w:p>
    <w:p w14:paraId="13AF8B38" w14:textId="77777777" w:rsidR="002E220A" w:rsidRPr="003528C2" w:rsidRDefault="009D2189"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w:t>
      </w:r>
      <w:r w:rsidR="00D230DE">
        <w:rPr>
          <w:rFonts w:ascii="Arial" w:eastAsia="Times New Roman" w:hAnsi="Arial" w:cs="Arial"/>
          <w:color w:val="262626"/>
          <w:lang w:eastAsia="en-GB"/>
        </w:rPr>
        <w:t>3</w:t>
      </w:r>
      <w:r>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 xml:space="preserve">Gender Identity and Transphobic Bullying: </w:t>
      </w:r>
      <w:r w:rsidR="002E220A" w:rsidRPr="003528C2">
        <w:rPr>
          <w:rFonts w:ascii="Arial" w:eastAsia="Times New Roman" w:hAnsi="Arial" w:cs="Arial"/>
          <w:color w:val="262626"/>
          <w:lang w:eastAsia="en-GB"/>
        </w:rPr>
        <w:t>The term ‘transgender’ is an ‘umbrella term’ for those whose ‘gender identity’ or expression differs in some way from the gender that was assigned to them at birth. Gender identity reflects an individual’s internal sense of self as being male, female, or an identity between or outside the two.</w:t>
      </w:r>
    </w:p>
    <w:p w14:paraId="384BA73E" w14:textId="77777777" w:rsidR="009D2189" w:rsidRDefault="009D2189" w:rsidP="003E7A41">
      <w:pPr>
        <w:spacing w:after="0" w:line="240" w:lineRule="auto"/>
        <w:ind w:left="720"/>
        <w:jc w:val="both"/>
        <w:rPr>
          <w:rFonts w:ascii="Arial" w:eastAsia="Times New Roman" w:hAnsi="Arial" w:cs="Arial"/>
          <w:color w:val="262626"/>
          <w:lang w:eastAsia="en-GB"/>
        </w:rPr>
      </w:pPr>
    </w:p>
    <w:p w14:paraId="47C8B949" w14:textId="77777777" w:rsidR="002E220A" w:rsidRDefault="00D230DE" w:rsidP="003E7A41">
      <w:pPr>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2.9.14</w:t>
      </w:r>
      <w:r>
        <w:rPr>
          <w:rFonts w:ascii="Arial" w:eastAsia="Times New Roman" w:hAnsi="Arial" w:cs="Arial"/>
          <w:color w:val="262626"/>
          <w:lang w:eastAsia="en-GB"/>
        </w:rPr>
        <w:tab/>
      </w:r>
      <w:r w:rsidR="002E220A" w:rsidRPr="00261D28">
        <w:rPr>
          <w:rFonts w:ascii="Arial" w:eastAsia="Times New Roman" w:hAnsi="Arial" w:cs="Arial"/>
          <w:b/>
          <w:color w:val="262626"/>
          <w:lang w:eastAsia="en-GB"/>
        </w:rPr>
        <w:t>Transgender people</w:t>
      </w:r>
      <w:r w:rsidR="002E220A" w:rsidRPr="003528C2">
        <w:rPr>
          <w:rFonts w:ascii="Arial" w:eastAsia="Times New Roman" w:hAnsi="Arial" w:cs="Arial"/>
          <w:color w:val="262626"/>
          <w:lang w:eastAsia="en-GB"/>
        </w:rPr>
        <w:t xml:space="preserve"> face significant societal prejudice, largely because they are perceived as not conforming to gender stereotypes, expectations and norms. As a result, transgender or gender ‘variant’ children and young people can be particularly vulnerable to bullying. This can manifest in many ways, including transphobic and homophobic name calling or deliberately mis-gendering them. An individual may also experience transphobic bullying as a result of a perception that a parent, relative or other significant figure is transgender.</w:t>
      </w:r>
    </w:p>
    <w:p w14:paraId="34B3F2EB" w14:textId="77777777" w:rsidR="00382C7E" w:rsidRDefault="00382C7E" w:rsidP="003E7A41">
      <w:pPr>
        <w:spacing w:after="0" w:line="240" w:lineRule="auto"/>
        <w:jc w:val="both"/>
        <w:rPr>
          <w:rFonts w:ascii="Arial" w:eastAsia="Times New Roman" w:hAnsi="Arial" w:cs="Arial"/>
          <w:color w:val="262626"/>
          <w:lang w:eastAsia="en-GB"/>
        </w:rPr>
      </w:pPr>
    </w:p>
    <w:p w14:paraId="27F5A8C9" w14:textId="77777777" w:rsidR="009D2189" w:rsidRDefault="009D2189" w:rsidP="003E7A41">
      <w:pPr>
        <w:tabs>
          <w:tab w:val="left" w:pos="709"/>
        </w:tabs>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w:t>
      </w:r>
      <w:r w:rsidR="00D230DE">
        <w:rPr>
          <w:rFonts w:ascii="Arial" w:eastAsia="Times New Roman" w:hAnsi="Arial" w:cs="Arial"/>
          <w:color w:val="262626"/>
          <w:lang w:eastAsia="en-GB"/>
        </w:rPr>
        <w:t>5</w:t>
      </w:r>
      <w:r>
        <w:rPr>
          <w:rFonts w:ascii="Arial" w:eastAsia="Times New Roman" w:hAnsi="Arial" w:cs="Arial"/>
          <w:color w:val="262626"/>
          <w:lang w:eastAsia="en-GB"/>
        </w:rPr>
        <w:tab/>
      </w:r>
      <w:r w:rsidRPr="009D2189">
        <w:rPr>
          <w:rFonts w:ascii="Arial" w:eastAsia="Times New Roman" w:hAnsi="Arial" w:cs="Arial"/>
          <w:b/>
          <w:color w:val="262626"/>
          <w:lang w:eastAsia="en-GB"/>
        </w:rPr>
        <w:t>Y</w:t>
      </w:r>
      <w:r w:rsidR="002E220A" w:rsidRPr="003528C2">
        <w:rPr>
          <w:rFonts w:ascii="Arial" w:eastAsia="Times New Roman" w:hAnsi="Arial" w:cs="Arial"/>
          <w:b/>
          <w:bCs/>
          <w:color w:val="262626"/>
          <w:lang w:eastAsia="en-GB"/>
        </w:rPr>
        <w:t>oung Carers:</w:t>
      </w:r>
      <w:r w:rsidR="002E220A" w:rsidRPr="003528C2">
        <w:rPr>
          <w:rFonts w:ascii="Arial" w:eastAsia="Times New Roman" w:hAnsi="Arial" w:cs="Arial"/>
          <w:color w:val="262626"/>
          <w:lang w:eastAsia="en-GB"/>
        </w:rPr>
        <w:t xml:space="preserve"> The lives of young carers can be significantly affected by their responsibility to care for a family member who has a physical illness or disability, mental health problem, sensory or learning disability or issues with the misuse of drugs or alcohol. Young carers are at risk of bullying for a variety of reasons. Depending on responsibilities at home, they may find themselves being unable to fully participate in school or after-school activities or ‘fun stuff’. This can make it difficult for them to form relationships; it can hinder successful transitions or lead to educational difficulties.</w:t>
      </w:r>
    </w:p>
    <w:p w14:paraId="7D34F5C7" w14:textId="77777777" w:rsidR="009D2189" w:rsidRDefault="009D2189" w:rsidP="003E7A41">
      <w:pPr>
        <w:tabs>
          <w:tab w:val="left" w:pos="709"/>
        </w:tabs>
        <w:spacing w:after="0" w:line="240" w:lineRule="auto"/>
        <w:ind w:left="709" w:hanging="709"/>
        <w:jc w:val="both"/>
        <w:rPr>
          <w:rFonts w:ascii="Arial" w:eastAsia="Times New Roman" w:hAnsi="Arial" w:cs="Arial"/>
          <w:color w:val="262626"/>
          <w:lang w:eastAsia="en-GB"/>
        </w:rPr>
      </w:pPr>
    </w:p>
    <w:p w14:paraId="1A8765BF" w14:textId="77777777" w:rsidR="009D2189" w:rsidRDefault="00D230DE" w:rsidP="003E7A41">
      <w:pPr>
        <w:tabs>
          <w:tab w:val="left" w:pos="709"/>
        </w:tabs>
        <w:spacing w:after="0" w:line="240" w:lineRule="auto"/>
        <w:ind w:left="709" w:hanging="851"/>
        <w:jc w:val="both"/>
        <w:rPr>
          <w:rFonts w:ascii="Arial" w:eastAsia="Times New Roman" w:hAnsi="Arial" w:cs="Arial"/>
          <w:color w:val="262626"/>
          <w:lang w:eastAsia="en-GB"/>
        </w:rPr>
      </w:pPr>
      <w:r>
        <w:rPr>
          <w:rFonts w:ascii="Arial" w:eastAsia="Times New Roman" w:hAnsi="Arial" w:cs="Arial"/>
          <w:color w:val="262626"/>
          <w:lang w:eastAsia="en-GB"/>
        </w:rPr>
        <w:t>2.9.16</w:t>
      </w:r>
      <w:r w:rsidR="009D2189">
        <w:rPr>
          <w:rFonts w:ascii="Arial" w:eastAsia="Times New Roman" w:hAnsi="Arial" w:cs="Arial"/>
          <w:color w:val="262626"/>
          <w:lang w:eastAsia="en-GB"/>
        </w:rPr>
        <w:tab/>
      </w:r>
      <w:r w:rsidR="002E220A" w:rsidRPr="003528C2">
        <w:rPr>
          <w:rFonts w:ascii="Arial" w:eastAsia="Times New Roman" w:hAnsi="Arial" w:cs="Arial"/>
          <w:b/>
          <w:bCs/>
          <w:color w:val="262626"/>
          <w:lang w:eastAsia="en-GB"/>
        </w:rPr>
        <w:t>Socio-economic Prejudice:</w:t>
      </w:r>
      <w:r w:rsidR="002E220A" w:rsidRPr="003528C2">
        <w:rPr>
          <w:rFonts w:ascii="Arial" w:eastAsia="Times New Roman" w:hAnsi="Arial" w:cs="Arial"/>
          <w:color w:val="262626"/>
          <w:lang w:eastAsia="en-GB"/>
        </w:rPr>
        <w:t xml:space="preserve"> Bullying due to socio-economic status can take place in any community. Small differences in perceived family income/family living arrangements/social circumstances or values can be used as a basis for bullying behaviours. These behaviours, such as mocking speech patterns, accents, belongings, clothing, etc. can become widespread through those considering themselves to be in the dominant social economic group. Bullying of children who endure parental substance misuse can also be prevalent</w:t>
      </w:r>
      <w:r w:rsidR="00AE72CB" w:rsidRPr="003528C2">
        <w:rPr>
          <w:rFonts w:ascii="Arial" w:eastAsia="Times New Roman" w:hAnsi="Arial" w:cs="Arial"/>
          <w:color w:val="262626"/>
          <w:lang w:eastAsia="en-GB"/>
        </w:rPr>
        <w:t xml:space="preserve"> </w:t>
      </w:r>
      <w:r w:rsidR="002E220A" w:rsidRPr="003528C2">
        <w:rPr>
          <w:rFonts w:ascii="Arial" w:eastAsia="Times New Roman" w:hAnsi="Arial" w:cs="Arial"/>
          <w:color w:val="262626"/>
          <w:lang w:eastAsia="en-GB"/>
        </w:rPr>
        <w:t>(respectme.org.uk)</w:t>
      </w:r>
    </w:p>
    <w:p w14:paraId="0B4020A7" w14:textId="77777777" w:rsidR="009D2189" w:rsidRDefault="009D2189" w:rsidP="003E7A41">
      <w:pPr>
        <w:tabs>
          <w:tab w:val="left" w:pos="709"/>
        </w:tabs>
        <w:spacing w:after="0" w:line="240" w:lineRule="auto"/>
        <w:ind w:left="709" w:hanging="709"/>
        <w:jc w:val="both"/>
        <w:rPr>
          <w:rFonts w:ascii="Arial" w:eastAsia="Times New Roman" w:hAnsi="Arial" w:cs="Arial"/>
          <w:color w:val="262626"/>
          <w:lang w:eastAsia="en-GB"/>
        </w:rPr>
      </w:pPr>
    </w:p>
    <w:p w14:paraId="595E9EA2" w14:textId="77777777" w:rsidR="002E220A" w:rsidRPr="009D2189" w:rsidRDefault="009D2189" w:rsidP="003E7A41">
      <w:pPr>
        <w:tabs>
          <w:tab w:val="left" w:pos="709"/>
        </w:tabs>
        <w:spacing w:after="0" w:line="240" w:lineRule="auto"/>
        <w:ind w:left="709" w:hanging="851"/>
        <w:jc w:val="both"/>
        <w:rPr>
          <w:rFonts w:ascii="Arial" w:eastAsia="Times New Roman" w:hAnsi="Arial" w:cs="Arial"/>
          <w:color w:val="262626"/>
          <w:lang w:eastAsia="en-GB"/>
        </w:rPr>
      </w:pPr>
      <w:r w:rsidRPr="009D2189">
        <w:rPr>
          <w:rFonts w:ascii="Arial" w:eastAsia="Times New Roman" w:hAnsi="Arial" w:cs="Arial"/>
          <w:color w:val="262626"/>
          <w:lang w:eastAsia="en-GB"/>
        </w:rPr>
        <w:t>2.</w:t>
      </w:r>
      <w:r>
        <w:rPr>
          <w:rFonts w:ascii="Arial" w:eastAsia="Times New Roman" w:hAnsi="Arial" w:cs="Arial"/>
          <w:color w:val="262626"/>
          <w:lang w:eastAsia="en-GB"/>
        </w:rPr>
        <w:t>9</w:t>
      </w:r>
      <w:r w:rsidR="00D230DE">
        <w:rPr>
          <w:rFonts w:ascii="Arial" w:eastAsia="Times New Roman" w:hAnsi="Arial" w:cs="Arial"/>
          <w:color w:val="262626"/>
          <w:lang w:eastAsia="en-GB"/>
        </w:rPr>
        <w:t>.17</w:t>
      </w:r>
      <w:r w:rsidRPr="009D2189">
        <w:rPr>
          <w:rFonts w:ascii="Arial" w:eastAsia="Times New Roman" w:hAnsi="Arial" w:cs="Arial"/>
          <w:color w:val="262626"/>
          <w:lang w:eastAsia="en-GB"/>
        </w:rPr>
        <w:tab/>
      </w:r>
      <w:r w:rsidR="002E220A" w:rsidRPr="003528C2">
        <w:rPr>
          <w:rFonts w:ascii="Arial" w:eastAsia="Times New Roman" w:hAnsi="Arial" w:cs="Arial"/>
          <w:b/>
          <w:bCs/>
          <w:lang w:eastAsia="en-GB"/>
        </w:rPr>
        <w:t>Marriage/Civil Partnership:</w:t>
      </w:r>
      <w:r w:rsidR="002E220A" w:rsidRPr="003528C2">
        <w:rPr>
          <w:rFonts w:ascii="Arial" w:eastAsia="Times New Roman" w:hAnsi="Arial" w:cs="Arial"/>
          <w:lang w:eastAsia="en-GB"/>
        </w:rPr>
        <w:t xml:space="preserve"> Whilst it is unlikely that a school-aged pupil will be in a same sex marriage or civil partnership and directly experience prejudice and discrimination as a result, there could be instances of indirect discrimination. For example, if the child or young person is associated with someone (parent, sibling, </w:t>
      </w:r>
      <w:r w:rsidR="00B03588" w:rsidRPr="003528C2">
        <w:rPr>
          <w:rFonts w:ascii="Arial" w:eastAsia="Times New Roman" w:hAnsi="Arial" w:cs="Arial"/>
          <w:lang w:eastAsia="en-GB"/>
        </w:rPr>
        <w:t>etc.</w:t>
      </w:r>
      <w:r w:rsidR="002E220A" w:rsidRPr="003528C2">
        <w:rPr>
          <w:rFonts w:ascii="Arial" w:eastAsia="Times New Roman" w:hAnsi="Arial" w:cs="Arial"/>
          <w:lang w:eastAsia="en-GB"/>
        </w:rPr>
        <w:t xml:space="preserve">) who is in a same sex marriage or civil partnership or in a same sex relationship. Marriage and civil partnership discrimination and prejudice can also </w:t>
      </w:r>
      <w:r w:rsidR="002E220A" w:rsidRPr="003528C2">
        <w:rPr>
          <w:rFonts w:ascii="Arial" w:eastAsia="Times New Roman" w:hAnsi="Arial" w:cs="Arial"/>
          <w:lang w:eastAsia="en-GB"/>
        </w:rPr>
        <w:lastRenderedPageBreak/>
        <w:t>affect children and young people in a variety of other settings, for example, in workplaces, further and higher education and in wider society.</w:t>
      </w:r>
    </w:p>
    <w:p w14:paraId="1D7B270A" w14:textId="77777777" w:rsidR="002E220A" w:rsidRPr="003528C2" w:rsidRDefault="002E220A" w:rsidP="002E220A">
      <w:pPr>
        <w:spacing w:after="0" w:line="240" w:lineRule="auto"/>
        <w:rPr>
          <w:rFonts w:ascii="Arial" w:hAnsi="Arial" w:cs="Arial"/>
          <w:lang w:val="en-US"/>
        </w:rPr>
      </w:pPr>
    </w:p>
    <w:p w14:paraId="726700E0" w14:textId="77777777" w:rsidR="002E220A" w:rsidRPr="003528C2" w:rsidRDefault="0064609B" w:rsidP="003E7A41">
      <w:pPr>
        <w:widowControl w:val="0"/>
        <w:autoSpaceDE w:val="0"/>
        <w:autoSpaceDN w:val="0"/>
        <w:adjustRightInd w:val="0"/>
        <w:spacing w:after="0" w:line="240" w:lineRule="auto"/>
        <w:ind w:hanging="142"/>
        <w:jc w:val="both"/>
        <w:rPr>
          <w:rFonts w:ascii="Arial" w:hAnsi="Arial" w:cs="Arial"/>
          <w:b/>
          <w:bCs/>
          <w:lang w:val="en-US"/>
        </w:rPr>
      </w:pPr>
      <w:r w:rsidRPr="003528C2">
        <w:rPr>
          <w:rFonts w:ascii="Arial" w:hAnsi="Arial" w:cs="Arial"/>
          <w:b/>
          <w:bCs/>
          <w:lang w:val="en-US"/>
        </w:rPr>
        <w:t xml:space="preserve">2.10 </w:t>
      </w:r>
      <w:r w:rsidR="00AE72CB" w:rsidRPr="003528C2">
        <w:rPr>
          <w:rFonts w:ascii="Arial" w:hAnsi="Arial" w:cs="Arial"/>
          <w:b/>
          <w:bCs/>
          <w:lang w:val="en-US"/>
        </w:rPr>
        <w:tab/>
      </w:r>
      <w:r w:rsidR="002E220A" w:rsidRPr="003528C2">
        <w:rPr>
          <w:rFonts w:ascii="Arial" w:hAnsi="Arial" w:cs="Arial"/>
          <w:b/>
          <w:bCs/>
          <w:lang w:val="en-US"/>
        </w:rPr>
        <w:t>Online bullying</w:t>
      </w:r>
    </w:p>
    <w:p w14:paraId="4F904CB7" w14:textId="77777777" w:rsidR="002E220A" w:rsidRPr="003528C2" w:rsidRDefault="002E220A" w:rsidP="003E7A41">
      <w:pPr>
        <w:widowControl w:val="0"/>
        <w:autoSpaceDE w:val="0"/>
        <w:autoSpaceDN w:val="0"/>
        <w:adjustRightInd w:val="0"/>
        <w:spacing w:after="0" w:line="240" w:lineRule="auto"/>
        <w:jc w:val="both"/>
        <w:rPr>
          <w:rFonts w:ascii="Arial" w:hAnsi="Arial" w:cs="Arial"/>
          <w:b/>
          <w:bCs/>
          <w:lang w:val="en-US"/>
        </w:rPr>
      </w:pPr>
    </w:p>
    <w:p w14:paraId="1C895306" w14:textId="77777777" w:rsidR="002E220A" w:rsidRPr="003528C2" w:rsidRDefault="00D230DE" w:rsidP="003E7A41">
      <w:pPr>
        <w:widowControl w:val="0"/>
        <w:autoSpaceDE w:val="0"/>
        <w:autoSpaceDN w:val="0"/>
        <w:adjustRightInd w:val="0"/>
        <w:spacing w:after="0" w:line="240" w:lineRule="auto"/>
        <w:ind w:left="720" w:hanging="720"/>
        <w:jc w:val="both"/>
        <w:rPr>
          <w:rFonts w:ascii="Arial" w:hAnsi="Arial" w:cs="Arial"/>
          <w:lang w:val="en-US"/>
        </w:rPr>
      </w:pPr>
      <w:r>
        <w:rPr>
          <w:rFonts w:ascii="Arial" w:eastAsia="Times New Roman" w:hAnsi="Arial" w:cs="Arial"/>
          <w:color w:val="262626"/>
          <w:lang w:eastAsia="en-GB"/>
        </w:rPr>
        <w:tab/>
      </w:r>
      <w:r w:rsidR="002E220A" w:rsidRPr="003528C2">
        <w:rPr>
          <w:rFonts w:ascii="Arial" w:eastAsia="Times New Roman" w:hAnsi="Arial" w:cs="Arial"/>
          <w:color w:val="262626"/>
          <w:lang w:eastAsia="en-GB"/>
        </w:rPr>
        <w:t>For children and young people, the internet is a place, not a thing. It’s a social space where they can hang out and meet friends. Like any other place they visit, there are benefits and risks. Adults need to be engaged with children and young people about where they go online, just as they are when they go into town or to any other ‘real’ physical place. Online bullying, or ‘cyberbullying’ as it is often referred to, shouldn’t be treated any differently;</w:t>
      </w:r>
      <w:r w:rsidR="002E220A" w:rsidRPr="003528C2">
        <w:rPr>
          <w:rFonts w:ascii="Arial" w:hAnsi="Arial" w:cs="Arial"/>
          <w:lang w:val="en-US"/>
        </w:rPr>
        <w:t xml:space="preserve"> from face-to-face bullying. </w:t>
      </w:r>
      <w:r w:rsidR="00B03588" w:rsidRPr="003528C2">
        <w:rPr>
          <w:rFonts w:ascii="Arial" w:eastAsia="Times New Roman" w:hAnsi="Arial" w:cs="Arial"/>
          <w:color w:val="262626"/>
          <w:lang w:eastAsia="en-GB"/>
        </w:rPr>
        <w:t>It</w:t>
      </w:r>
      <w:r w:rsidR="002E220A" w:rsidRPr="003528C2">
        <w:rPr>
          <w:rFonts w:ascii="Arial" w:eastAsia="Times New Roman" w:hAnsi="Arial" w:cs="Arial"/>
          <w:color w:val="262626"/>
          <w:lang w:eastAsia="en-GB"/>
        </w:rPr>
        <w:t xml:space="preserve"> is still about behaviour and impact.</w:t>
      </w:r>
      <w:r w:rsidR="00C11EA1">
        <w:rPr>
          <w:rFonts w:ascii="Arial" w:eastAsia="Times New Roman" w:hAnsi="Arial" w:cs="Arial"/>
          <w:color w:val="262626"/>
          <w:lang w:eastAsia="en-GB"/>
        </w:rPr>
        <w:t xml:space="preserve"> </w:t>
      </w:r>
      <w:r w:rsidR="002E220A" w:rsidRPr="003528C2">
        <w:rPr>
          <w:rFonts w:ascii="Arial" w:hAnsi="Arial" w:cs="Arial"/>
          <w:lang w:val="en-US"/>
        </w:rPr>
        <w:t>A person can be called names, threatened or have rumours spread about them and this can (like other behaviours) happen in person and online. We address online bullying effectively when we address it as part of our whole anti-bullying approach, not as a separate area of work or policy. The curriculum framework includes an explicit strand related to digital literacy which incorporates cyber resilience and internet safety. This provides an opportunity for all practitioners to incorporate learning around these issues into their lessons in all curricular areas.</w:t>
      </w:r>
    </w:p>
    <w:p w14:paraId="06971CD3" w14:textId="77777777" w:rsidR="00C11EA1" w:rsidRPr="003528C2" w:rsidRDefault="00C11EA1" w:rsidP="003E7A41">
      <w:pPr>
        <w:spacing w:after="0" w:line="240" w:lineRule="auto"/>
        <w:jc w:val="both"/>
        <w:rPr>
          <w:rFonts w:ascii="Arial" w:hAnsi="Arial" w:cs="Arial"/>
          <w:lang w:val="en-US"/>
        </w:rPr>
      </w:pPr>
    </w:p>
    <w:p w14:paraId="49164EC1" w14:textId="77777777" w:rsidR="002E220A" w:rsidRPr="003528C2" w:rsidRDefault="0064609B" w:rsidP="003E7A41">
      <w:pPr>
        <w:widowControl w:val="0"/>
        <w:tabs>
          <w:tab w:val="left" w:pos="709"/>
        </w:tabs>
        <w:autoSpaceDE w:val="0"/>
        <w:autoSpaceDN w:val="0"/>
        <w:adjustRightInd w:val="0"/>
        <w:spacing w:after="0" w:line="240" w:lineRule="auto"/>
        <w:ind w:hanging="142"/>
        <w:jc w:val="both"/>
        <w:rPr>
          <w:rFonts w:ascii="Arial" w:hAnsi="Arial" w:cs="Arial"/>
          <w:b/>
          <w:bCs/>
          <w:lang w:val="en-US"/>
        </w:rPr>
      </w:pPr>
      <w:r w:rsidRPr="003528C2">
        <w:rPr>
          <w:rFonts w:ascii="Arial" w:hAnsi="Arial" w:cs="Arial"/>
          <w:b/>
          <w:bCs/>
          <w:lang w:val="en-US"/>
        </w:rPr>
        <w:t xml:space="preserve">2.11 </w:t>
      </w:r>
      <w:r w:rsidR="003528C2">
        <w:rPr>
          <w:rFonts w:ascii="Arial" w:hAnsi="Arial" w:cs="Arial"/>
          <w:b/>
          <w:bCs/>
          <w:lang w:val="en-US"/>
        </w:rPr>
        <w:tab/>
      </w:r>
      <w:r w:rsidR="002E220A" w:rsidRPr="003528C2">
        <w:rPr>
          <w:rFonts w:ascii="Arial" w:hAnsi="Arial" w:cs="Arial"/>
          <w:b/>
          <w:bCs/>
          <w:lang w:val="en-US"/>
        </w:rPr>
        <w:t>Bullying or Criminal Behaviour?</w:t>
      </w:r>
    </w:p>
    <w:p w14:paraId="2A1F701D"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013F6ED" w14:textId="77777777" w:rsidR="002E220A" w:rsidRPr="003528C2" w:rsidRDefault="00007BDC"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2.11.1</w:t>
      </w:r>
      <w:r w:rsidR="00D230DE">
        <w:rPr>
          <w:rFonts w:ascii="Arial" w:hAnsi="Arial" w:cs="Arial"/>
          <w:lang w:val="en-US"/>
        </w:rPr>
        <w:tab/>
      </w:r>
      <w:r w:rsidR="002E220A" w:rsidRPr="003528C2">
        <w:rPr>
          <w:rFonts w:ascii="Arial" w:hAnsi="Arial" w:cs="Arial"/>
          <w:lang w:val="en-US"/>
        </w:rPr>
        <w:t>Some online behaviour may be illegal, and children and young people need to be made aware of the far-reaching consequences of posting inappropriate or harmful content online. In cases of sexual imagery, the Abusive Behaviour and Sexual Harm (Scotland) Act 2016, criminalises the non-consensual sharing of intimate images. Similarly, hate crime is defined through the law as a crime motivated by malice or ill-will towards individuals because of their actual or perceived disability, race, religion, sexual orientation or transgender identity.</w:t>
      </w:r>
    </w:p>
    <w:p w14:paraId="4A62897A" w14:textId="77777777" w:rsidR="002E220A" w:rsidRDefault="002E220A" w:rsidP="003E7A41">
      <w:pPr>
        <w:widowControl w:val="0"/>
        <w:autoSpaceDE w:val="0"/>
        <w:autoSpaceDN w:val="0"/>
        <w:adjustRightInd w:val="0"/>
        <w:spacing w:after="0" w:line="240" w:lineRule="auto"/>
        <w:ind w:left="720"/>
        <w:jc w:val="both"/>
        <w:rPr>
          <w:rFonts w:ascii="Arial" w:hAnsi="Arial" w:cs="Arial"/>
          <w:lang w:val="en-US"/>
        </w:rPr>
      </w:pPr>
      <w:r w:rsidRPr="003528C2">
        <w:rPr>
          <w:rFonts w:ascii="Arial" w:hAnsi="Arial" w:cs="Arial"/>
          <w:lang w:val="en-US"/>
        </w:rPr>
        <w:t>There is no legal definition of bullying in Scotland and, as such, bullying is not a crime. Bullying can be motivated by prejudice similar to hate crime; the distinction is when a crime has taken place, such as assault, graffiti or a breach of the peace that has been motivated by prejudice. The presumption should be against criminalising children and young people wherever possible unless it is in the public interest.</w:t>
      </w:r>
    </w:p>
    <w:p w14:paraId="03EFCA41" w14:textId="77777777" w:rsidR="003528C2" w:rsidRPr="003528C2" w:rsidRDefault="003528C2" w:rsidP="003E7A41">
      <w:pPr>
        <w:widowControl w:val="0"/>
        <w:autoSpaceDE w:val="0"/>
        <w:autoSpaceDN w:val="0"/>
        <w:adjustRightInd w:val="0"/>
        <w:spacing w:after="0" w:line="240" w:lineRule="auto"/>
        <w:ind w:left="720"/>
        <w:jc w:val="both"/>
        <w:rPr>
          <w:rFonts w:ascii="Arial" w:hAnsi="Arial" w:cs="Arial"/>
          <w:lang w:val="en-US"/>
        </w:rPr>
      </w:pPr>
    </w:p>
    <w:p w14:paraId="7FCBE33D" w14:textId="77777777" w:rsidR="002E220A" w:rsidRPr="003528C2" w:rsidRDefault="00D230DE" w:rsidP="003E7A41">
      <w:pPr>
        <w:spacing w:after="0" w:line="240" w:lineRule="auto"/>
        <w:ind w:left="720" w:hanging="862"/>
        <w:jc w:val="both"/>
        <w:rPr>
          <w:rFonts w:ascii="Arial" w:hAnsi="Arial" w:cs="Arial"/>
          <w:lang w:val="en-US"/>
        </w:rPr>
      </w:pPr>
      <w:r>
        <w:rPr>
          <w:rFonts w:ascii="Arial" w:hAnsi="Arial" w:cs="Arial"/>
          <w:lang w:val="en-US"/>
        </w:rPr>
        <w:t>2.11.2</w:t>
      </w:r>
      <w:r>
        <w:rPr>
          <w:rFonts w:ascii="Arial" w:hAnsi="Arial" w:cs="Arial"/>
          <w:lang w:val="en-US"/>
        </w:rPr>
        <w:tab/>
      </w:r>
      <w:r w:rsidR="002E220A" w:rsidRPr="003528C2">
        <w:rPr>
          <w:rFonts w:ascii="Arial" w:hAnsi="Arial" w:cs="Arial"/>
          <w:lang w:val="en-US"/>
        </w:rPr>
        <w:t>Promoting the principles of inclusion amongst children and young people is key to preventing hate crime and bullying.</w:t>
      </w:r>
    </w:p>
    <w:p w14:paraId="5F96A722" w14:textId="77777777" w:rsidR="007C7B76" w:rsidRPr="003528C2" w:rsidRDefault="007C7B76" w:rsidP="003E7A41">
      <w:pPr>
        <w:spacing w:after="0" w:line="240" w:lineRule="auto"/>
        <w:jc w:val="both"/>
        <w:rPr>
          <w:rFonts w:ascii="Arial" w:hAnsi="Arial" w:cs="Arial"/>
          <w:sz w:val="24"/>
          <w:szCs w:val="24"/>
          <w:lang w:val="en-US"/>
        </w:rPr>
      </w:pPr>
    </w:p>
    <w:p w14:paraId="4EA29260" w14:textId="77777777" w:rsidR="002E220A" w:rsidRPr="003528C2" w:rsidRDefault="0064609B" w:rsidP="003E7A41">
      <w:pPr>
        <w:widowControl w:val="0"/>
        <w:autoSpaceDE w:val="0"/>
        <w:autoSpaceDN w:val="0"/>
        <w:adjustRightInd w:val="0"/>
        <w:spacing w:after="0" w:line="240" w:lineRule="auto"/>
        <w:ind w:hanging="142"/>
        <w:jc w:val="both"/>
        <w:rPr>
          <w:rFonts w:ascii="Arial" w:hAnsi="Arial" w:cs="Arial"/>
          <w:b/>
          <w:bCs/>
          <w:lang w:val="en-US"/>
        </w:rPr>
      </w:pPr>
      <w:r w:rsidRPr="003528C2">
        <w:rPr>
          <w:rFonts w:ascii="Arial" w:hAnsi="Arial" w:cs="Arial"/>
          <w:b/>
          <w:bCs/>
          <w:lang w:val="en-US"/>
        </w:rPr>
        <w:t xml:space="preserve">2.12 </w:t>
      </w:r>
      <w:r w:rsidR="003528C2">
        <w:rPr>
          <w:rFonts w:ascii="Arial" w:hAnsi="Arial" w:cs="Arial"/>
          <w:b/>
          <w:bCs/>
          <w:lang w:val="en-US"/>
        </w:rPr>
        <w:tab/>
      </w:r>
      <w:r w:rsidR="002E220A" w:rsidRPr="003528C2">
        <w:rPr>
          <w:rFonts w:ascii="Arial" w:hAnsi="Arial" w:cs="Arial"/>
          <w:b/>
          <w:bCs/>
          <w:lang w:val="en-US"/>
        </w:rPr>
        <w:t>When is it not bullying behaviour?</w:t>
      </w:r>
    </w:p>
    <w:p w14:paraId="5B95CD12"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02AC0EAF" w14:textId="77777777" w:rsidR="002E220A" w:rsidRDefault="00D230DE"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2.12.1</w:t>
      </w:r>
      <w:r>
        <w:rPr>
          <w:rFonts w:ascii="Arial" w:hAnsi="Arial" w:cs="Arial"/>
          <w:lang w:val="en-US"/>
        </w:rPr>
        <w:tab/>
      </w:r>
      <w:r w:rsidR="002E220A" w:rsidRPr="003528C2">
        <w:rPr>
          <w:rFonts w:ascii="Arial" w:hAnsi="Arial" w:cs="Arial"/>
          <w:lang w:val="en-US"/>
        </w:rPr>
        <w:t>It is important for children and young people to discuss how they feel and help them develop resilience to manage their relationships. We know that children and young people will fall out and disagree with each other as they form and build relationships. This is a normal part of growing up and most children and young people have the ability to bounce back from this type of behaviour.</w:t>
      </w:r>
    </w:p>
    <w:p w14:paraId="5220BBB2" w14:textId="77777777" w:rsidR="00D230DE" w:rsidRPr="003528C2" w:rsidRDefault="00D230DE" w:rsidP="003E7A41">
      <w:pPr>
        <w:widowControl w:val="0"/>
        <w:autoSpaceDE w:val="0"/>
        <w:autoSpaceDN w:val="0"/>
        <w:adjustRightInd w:val="0"/>
        <w:spacing w:after="0" w:line="240" w:lineRule="auto"/>
        <w:jc w:val="both"/>
        <w:rPr>
          <w:rFonts w:ascii="Arial" w:hAnsi="Arial" w:cs="Arial"/>
          <w:lang w:val="en-US"/>
        </w:rPr>
      </w:pPr>
    </w:p>
    <w:p w14:paraId="65250C04" w14:textId="77777777" w:rsidR="002E220A" w:rsidRPr="003528C2" w:rsidRDefault="00D230DE"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2.12.2</w:t>
      </w:r>
      <w:r>
        <w:rPr>
          <w:rFonts w:ascii="Arial" w:hAnsi="Arial" w:cs="Arial"/>
          <w:lang w:val="en-US"/>
        </w:rPr>
        <w:tab/>
      </w:r>
      <w:r w:rsidR="002E220A" w:rsidRPr="003528C2">
        <w:rPr>
          <w:rFonts w:ascii="Arial" w:hAnsi="Arial" w:cs="Arial"/>
          <w:lang w:val="en-US"/>
        </w:rPr>
        <w:t>Early intervention and prevention are key elements of an approach focused on ensuring we get it right for all of our children and young people.</w:t>
      </w:r>
    </w:p>
    <w:p w14:paraId="13CB595B" w14:textId="77777777" w:rsidR="002E220A" w:rsidRPr="003528C2" w:rsidRDefault="002E220A" w:rsidP="003E7A41">
      <w:pPr>
        <w:widowControl w:val="0"/>
        <w:autoSpaceDE w:val="0"/>
        <w:autoSpaceDN w:val="0"/>
        <w:adjustRightInd w:val="0"/>
        <w:spacing w:after="0" w:line="240" w:lineRule="auto"/>
        <w:jc w:val="both"/>
        <w:rPr>
          <w:rFonts w:ascii="Arial" w:eastAsia="Times New Roman" w:hAnsi="Arial" w:cs="Arial"/>
          <w:color w:val="262626"/>
          <w:lang w:eastAsia="en-GB"/>
        </w:rPr>
      </w:pPr>
    </w:p>
    <w:p w14:paraId="4FF38608" w14:textId="77777777" w:rsidR="002E220A" w:rsidRPr="003528C2" w:rsidRDefault="0064609B" w:rsidP="003E7A41">
      <w:pPr>
        <w:widowControl w:val="0"/>
        <w:autoSpaceDE w:val="0"/>
        <w:autoSpaceDN w:val="0"/>
        <w:adjustRightInd w:val="0"/>
        <w:spacing w:after="0" w:line="240" w:lineRule="auto"/>
        <w:ind w:hanging="142"/>
        <w:jc w:val="both"/>
        <w:rPr>
          <w:rFonts w:ascii="Arial" w:hAnsi="Arial" w:cs="Arial"/>
          <w:b/>
          <w:bCs/>
        </w:rPr>
      </w:pPr>
      <w:r w:rsidRPr="003528C2">
        <w:rPr>
          <w:rFonts w:ascii="Arial" w:hAnsi="Arial" w:cs="Arial"/>
          <w:b/>
          <w:bCs/>
        </w:rPr>
        <w:t xml:space="preserve">2.13 </w:t>
      </w:r>
      <w:r w:rsidR="003528C2">
        <w:rPr>
          <w:rFonts w:ascii="Arial" w:hAnsi="Arial" w:cs="Arial"/>
          <w:b/>
          <w:bCs/>
        </w:rPr>
        <w:tab/>
      </w:r>
      <w:r w:rsidR="002E220A" w:rsidRPr="003528C2">
        <w:rPr>
          <w:rFonts w:ascii="Arial" w:hAnsi="Arial" w:cs="Arial"/>
          <w:b/>
          <w:bCs/>
        </w:rPr>
        <w:t>Prevention of Bullying</w:t>
      </w:r>
    </w:p>
    <w:p w14:paraId="6D9C8D39" w14:textId="77777777" w:rsidR="002E220A" w:rsidRPr="003528C2" w:rsidRDefault="002E220A" w:rsidP="003E7A41">
      <w:pPr>
        <w:widowControl w:val="0"/>
        <w:autoSpaceDE w:val="0"/>
        <w:autoSpaceDN w:val="0"/>
        <w:adjustRightInd w:val="0"/>
        <w:spacing w:after="0" w:line="240" w:lineRule="auto"/>
        <w:jc w:val="both"/>
        <w:rPr>
          <w:rFonts w:ascii="Arial" w:hAnsi="Arial" w:cs="Arial"/>
          <w:b/>
          <w:bCs/>
        </w:rPr>
      </w:pPr>
    </w:p>
    <w:p w14:paraId="6C9F829A" w14:textId="77777777" w:rsidR="002E220A" w:rsidRPr="003528C2" w:rsidRDefault="00D230DE"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2.13.1</w:t>
      </w:r>
      <w:r>
        <w:rPr>
          <w:rFonts w:ascii="Arial" w:hAnsi="Arial" w:cs="Arial"/>
          <w:lang w:val="en-US"/>
        </w:rPr>
        <w:tab/>
      </w:r>
      <w:r w:rsidR="002E220A" w:rsidRPr="003528C2">
        <w:rPr>
          <w:rFonts w:ascii="Arial" w:hAnsi="Arial" w:cs="Arial"/>
          <w:lang w:val="en-US"/>
        </w:rPr>
        <w:t xml:space="preserve">Bullying takes place in the context of relationships. Promoting respectful relationships, repairing relationships where appropriate and ensuring we respond to all forms of prejudice will help create an environment where bullying cannot </w:t>
      </w:r>
      <w:r w:rsidR="002E220A" w:rsidRPr="003528C2">
        <w:rPr>
          <w:rFonts w:ascii="Arial" w:hAnsi="Arial" w:cs="Arial"/>
          <w:lang w:val="en-US"/>
        </w:rPr>
        <w:lastRenderedPageBreak/>
        <w:t>thrive.</w:t>
      </w:r>
    </w:p>
    <w:p w14:paraId="675E05EE"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183DD571" w14:textId="77777777" w:rsidR="00AE72CB" w:rsidRPr="003528C2" w:rsidRDefault="00D230DE"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2.13.2</w:t>
      </w:r>
      <w:r>
        <w:rPr>
          <w:rFonts w:ascii="Arial" w:hAnsi="Arial" w:cs="Arial"/>
          <w:lang w:val="en-US"/>
        </w:rPr>
        <w:tab/>
      </w:r>
      <w:r w:rsidR="002E220A" w:rsidRPr="003528C2">
        <w:rPr>
          <w:rFonts w:ascii="Arial" w:hAnsi="Arial" w:cs="Arial"/>
          <w:lang w:val="en-US"/>
        </w:rPr>
        <w:t xml:space="preserve">There are a range of strategies and programmes that can improve relationships and behaviour, promote equality and challenge inequality, and develop emotional wellbeing to help prevent and address bullying. </w:t>
      </w:r>
    </w:p>
    <w:p w14:paraId="2FC17F8B" w14:textId="77777777" w:rsidR="00AE72CB" w:rsidRPr="003528C2" w:rsidRDefault="00AE72CB" w:rsidP="003E7A41">
      <w:pPr>
        <w:widowControl w:val="0"/>
        <w:autoSpaceDE w:val="0"/>
        <w:autoSpaceDN w:val="0"/>
        <w:adjustRightInd w:val="0"/>
        <w:spacing w:after="0" w:line="240" w:lineRule="auto"/>
        <w:ind w:left="720"/>
        <w:jc w:val="both"/>
        <w:rPr>
          <w:rFonts w:ascii="Arial" w:hAnsi="Arial" w:cs="Arial"/>
          <w:lang w:val="en-US"/>
        </w:rPr>
      </w:pPr>
    </w:p>
    <w:p w14:paraId="1D9AA7A1" w14:textId="77777777" w:rsidR="002E220A" w:rsidRPr="003528C2" w:rsidRDefault="00D230DE" w:rsidP="003E7A41">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2.13.3</w:t>
      </w:r>
      <w:r>
        <w:rPr>
          <w:rFonts w:ascii="Arial" w:hAnsi="Arial" w:cs="Arial"/>
          <w:lang w:val="en-US"/>
        </w:rPr>
        <w:tab/>
      </w:r>
      <w:r w:rsidR="002E220A" w:rsidRPr="003528C2">
        <w:rPr>
          <w:rFonts w:ascii="Arial" w:hAnsi="Arial" w:cs="Arial"/>
          <w:lang w:val="en-US"/>
        </w:rPr>
        <w:t>These focus on:</w:t>
      </w:r>
    </w:p>
    <w:p w14:paraId="0A4F7224"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995BDF4"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Embedding Children's Rights Agenda</w:t>
      </w:r>
    </w:p>
    <w:p w14:paraId="36AA70E1"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Creating inclusive and supportive learning environments</w:t>
      </w:r>
    </w:p>
    <w:p w14:paraId="4B887F10"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Curriculum for Excellence through Health &amp; Wellbeing</w:t>
      </w:r>
    </w:p>
    <w:p w14:paraId="3D17CAE4"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right="-427" w:hanging="425"/>
        <w:jc w:val="both"/>
        <w:rPr>
          <w:rFonts w:ascii="Arial" w:hAnsi="Arial" w:cs="Arial"/>
          <w:lang w:val="en-US"/>
        </w:rPr>
      </w:pPr>
      <w:r w:rsidRPr="00C11EA1">
        <w:rPr>
          <w:rFonts w:ascii="Arial" w:hAnsi="Arial" w:cs="Arial"/>
          <w:lang w:val="en-US"/>
        </w:rPr>
        <w:t>Nurturing Principles</w:t>
      </w:r>
      <w:r w:rsidR="00AE72CB" w:rsidRPr="00C11EA1">
        <w:rPr>
          <w:rFonts w:ascii="Arial" w:hAnsi="Arial" w:cs="Arial"/>
          <w:lang w:val="en-US"/>
        </w:rPr>
        <w:t>, positive relationships and</w:t>
      </w:r>
      <w:r w:rsidR="003528C2" w:rsidRPr="00C11EA1">
        <w:rPr>
          <w:rFonts w:ascii="Arial" w:hAnsi="Arial" w:cs="Arial"/>
          <w:lang w:val="en-US"/>
        </w:rPr>
        <w:t xml:space="preserve"> </w:t>
      </w:r>
      <w:r w:rsidR="00AE72CB" w:rsidRPr="00C11EA1">
        <w:rPr>
          <w:rFonts w:ascii="Arial" w:hAnsi="Arial" w:cs="Arial"/>
          <w:lang w:val="en-US"/>
        </w:rPr>
        <w:t>at</w:t>
      </w:r>
      <w:r w:rsidR="003528C2" w:rsidRPr="00C11EA1">
        <w:rPr>
          <w:rFonts w:ascii="Arial" w:hAnsi="Arial" w:cs="Arial"/>
          <w:lang w:val="en-US"/>
        </w:rPr>
        <w:t>tachment</w:t>
      </w:r>
    </w:p>
    <w:p w14:paraId="0D13892E"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GIRFEC and Staged Intervention</w:t>
      </w:r>
    </w:p>
    <w:p w14:paraId="16575814"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 xml:space="preserve">Solution Oriented Approaches such as Restorative Practice </w:t>
      </w:r>
    </w:p>
    <w:p w14:paraId="3D1B216B"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Mentoring and peer support including:</w:t>
      </w:r>
      <w:r w:rsidR="00AE72CB" w:rsidRPr="00C11EA1">
        <w:rPr>
          <w:rFonts w:ascii="Arial" w:hAnsi="Arial" w:cs="Arial"/>
          <w:lang w:val="en-US"/>
        </w:rPr>
        <w:t xml:space="preserve"> Mentors in Violence Prevention</w:t>
      </w:r>
      <w:r w:rsidR="00B03588" w:rsidRPr="00C11EA1">
        <w:rPr>
          <w:rFonts w:ascii="Arial" w:hAnsi="Arial" w:cs="Arial"/>
          <w:lang w:val="en-US"/>
        </w:rPr>
        <w:t xml:space="preserve"> </w:t>
      </w:r>
      <w:r w:rsidRPr="00C11EA1">
        <w:rPr>
          <w:rFonts w:ascii="Arial" w:hAnsi="Arial" w:cs="Arial"/>
          <w:lang w:val="en-US"/>
        </w:rPr>
        <w:t>and</w:t>
      </w:r>
      <w:r w:rsidR="00AE72CB" w:rsidRPr="00C11EA1">
        <w:rPr>
          <w:rFonts w:ascii="Arial" w:hAnsi="Arial" w:cs="Arial"/>
          <w:lang w:val="en-US"/>
        </w:rPr>
        <w:t xml:space="preserve"> </w:t>
      </w:r>
      <w:r w:rsidRPr="00C11EA1">
        <w:rPr>
          <w:rFonts w:ascii="Arial" w:hAnsi="Arial" w:cs="Arial"/>
          <w:lang w:val="en-US"/>
        </w:rPr>
        <w:t>Peer mediation</w:t>
      </w:r>
    </w:p>
    <w:p w14:paraId="3B82A541" w14:textId="77777777" w:rsidR="002E220A" w:rsidRPr="00C11EA1" w:rsidRDefault="002E220A" w:rsidP="003E7A41">
      <w:pPr>
        <w:pStyle w:val="ListParagraph"/>
        <w:widowControl w:val="0"/>
        <w:numPr>
          <w:ilvl w:val="0"/>
          <w:numId w:val="42"/>
        </w:numPr>
        <w:autoSpaceDE w:val="0"/>
        <w:autoSpaceDN w:val="0"/>
        <w:adjustRightInd w:val="0"/>
        <w:spacing w:after="0" w:line="240" w:lineRule="auto"/>
        <w:ind w:left="1276" w:hanging="425"/>
        <w:jc w:val="both"/>
        <w:rPr>
          <w:rFonts w:ascii="Arial" w:hAnsi="Arial" w:cs="Arial"/>
          <w:lang w:val="en-US"/>
        </w:rPr>
      </w:pPr>
      <w:r w:rsidRPr="00C11EA1">
        <w:rPr>
          <w:rFonts w:ascii="Arial" w:hAnsi="Arial" w:cs="Arial"/>
          <w:lang w:val="en-US"/>
        </w:rPr>
        <w:t>Anti-bullying professional learning and support</w:t>
      </w:r>
    </w:p>
    <w:p w14:paraId="5AE48A43" w14:textId="77777777" w:rsidR="002E220A" w:rsidRPr="003528C2" w:rsidRDefault="002E220A" w:rsidP="003E7A41">
      <w:pPr>
        <w:widowControl w:val="0"/>
        <w:tabs>
          <w:tab w:val="left" w:pos="220"/>
          <w:tab w:val="left" w:pos="720"/>
        </w:tabs>
        <w:autoSpaceDE w:val="0"/>
        <w:autoSpaceDN w:val="0"/>
        <w:adjustRightInd w:val="0"/>
        <w:spacing w:after="0" w:line="240" w:lineRule="auto"/>
        <w:ind w:left="720"/>
        <w:jc w:val="both"/>
        <w:rPr>
          <w:rFonts w:ascii="Arial" w:hAnsi="Arial" w:cs="Arial"/>
          <w:lang w:val="en-US"/>
        </w:rPr>
      </w:pPr>
    </w:p>
    <w:p w14:paraId="3F3AF9B4" w14:textId="77777777" w:rsidR="002E220A" w:rsidRPr="003528C2" w:rsidRDefault="00D230DE" w:rsidP="003E7A41">
      <w:pPr>
        <w:widowControl w:val="0"/>
        <w:autoSpaceDE w:val="0"/>
        <w:autoSpaceDN w:val="0"/>
        <w:adjustRightInd w:val="0"/>
        <w:spacing w:after="0" w:line="240" w:lineRule="auto"/>
        <w:ind w:left="698" w:hanging="840"/>
        <w:jc w:val="both"/>
        <w:rPr>
          <w:rFonts w:ascii="Arial" w:hAnsi="Arial" w:cs="Arial"/>
          <w:lang w:val="en-US"/>
        </w:rPr>
      </w:pPr>
      <w:r>
        <w:rPr>
          <w:rFonts w:ascii="Arial" w:hAnsi="Arial" w:cs="Arial"/>
          <w:lang w:val="en-US"/>
        </w:rPr>
        <w:t>2.13.4</w:t>
      </w:r>
      <w:r>
        <w:rPr>
          <w:rFonts w:ascii="Arial" w:hAnsi="Arial" w:cs="Arial"/>
          <w:lang w:val="en-US"/>
        </w:rPr>
        <w:tab/>
      </w:r>
      <w:r w:rsidR="002E220A" w:rsidRPr="003528C2">
        <w:rPr>
          <w:rFonts w:ascii="Arial" w:hAnsi="Arial" w:cs="Arial"/>
          <w:lang w:val="en-US"/>
        </w:rPr>
        <w:t>By supporting children and young people to make choices, this helps restore their sense of agency; develop their resilience; and establish positive relationship approaches that they will need for the rest of their lives.</w:t>
      </w:r>
    </w:p>
    <w:p w14:paraId="50F40DEB"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5DC0F8AD" w14:textId="77777777" w:rsidR="002E220A" w:rsidRPr="003528C2" w:rsidRDefault="00D230DE" w:rsidP="003E7A41">
      <w:pPr>
        <w:widowControl w:val="0"/>
        <w:autoSpaceDE w:val="0"/>
        <w:autoSpaceDN w:val="0"/>
        <w:adjustRightInd w:val="0"/>
        <w:spacing w:after="0" w:line="240" w:lineRule="auto"/>
        <w:ind w:left="698" w:hanging="840"/>
        <w:jc w:val="both"/>
        <w:rPr>
          <w:rFonts w:ascii="Arial" w:hAnsi="Arial" w:cs="Arial"/>
          <w:lang w:val="en-US"/>
        </w:rPr>
      </w:pPr>
      <w:r>
        <w:rPr>
          <w:rFonts w:ascii="Arial" w:hAnsi="Arial" w:cs="Arial"/>
          <w:lang w:val="en-US"/>
        </w:rPr>
        <w:t>2.13.5</w:t>
      </w:r>
      <w:r>
        <w:rPr>
          <w:rFonts w:ascii="Arial" w:hAnsi="Arial" w:cs="Arial"/>
          <w:lang w:val="en-US"/>
        </w:rPr>
        <w:tab/>
      </w:r>
      <w:r w:rsidR="002E220A" w:rsidRPr="003528C2">
        <w:rPr>
          <w:rFonts w:ascii="Arial" w:hAnsi="Arial" w:cs="Arial"/>
          <w:lang w:val="en-US"/>
        </w:rPr>
        <w:t>Children and young people value choice when responding to bullying. They need to explore a range of options that may suit them, as what works for one person may not work for another. Adults can support children and young people to make informed choices about how to respond to bullying.</w:t>
      </w:r>
    </w:p>
    <w:p w14:paraId="77A52294" w14:textId="77777777" w:rsidR="002E220A" w:rsidRDefault="002E220A" w:rsidP="003E7A41">
      <w:pPr>
        <w:widowControl w:val="0"/>
        <w:autoSpaceDE w:val="0"/>
        <w:autoSpaceDN w:val="0"/>
        <w:adjustRightInd w:val="0"/>
        <w:spacing w:after="0" w:line="240" w:lineRule="auto"/>
        <w:jc w:val="both"/>
        <w:rPr>
          <w:rFonts w:ascii="Arial" w:hAnsi="Arial" w:cs="Arial"/>
          <w:b/>
          <w:bCs/>
          <w:lang w:val="en-US"/>
        </w:rPr>
      </w:pPr>
    </w:p>
    <w:p w14:paraId="046581C6" w14:textId="77777777" w:rsidR="007C7B76" w:rsidRPr="003528C2" w:rsidRDefault="003E7A41" w:rsidP="003E7A41">
      <w:pPr>
        <w:widowControl w:val="0"/>
        <w:autoSpaceDE w:val="0"/>
        <w:autoSpaceDN w:val="0"/>
        <w:adjustRightInd w:val="0"/>
        <w:spacing w:after="0" w:line="240" w:lineRule="auto"/>
        <w:ind w:left="709" w:hanging="851"/>
        <w:jc w:val="both"/>
        <w:rPr>
          <w:rFonts w:ascii="Arial" w:hAnsi="Arial" w:cs="Arial"/>
          <w:b/>
          <w:bCs/>
          <w:lang w:val="en-US"/>
        </w:rPr>
      </w:pPr>
      <w:r>
        <w:rPr>
          <w:rFonts w:ascii="Arial" w:hAnsi="Arial" w:cs="Arial"/>
          <w:b/>
          <w:bCs/>
          <w:lang w:val="en-US"/>
        </w:rPr>
        <w:t>2.14</w:t>
      </w:r>
      <w:r>
        <w:rPr>
          <w:rFonts w:ascii="Arial" w:hAnsi="Arial" w:cs="Arial"/>
          <w:b/>
          <w:bCs/>
          <w:lang w:val="en-US"/>
        </w:rPr>
        <w:tab/>
      </w:r>
      <w:r w:rsidR="007A74F9">
        <w:rPr>
          <w:rFonts w:ascii="Arial" w:hAnsi="Arial" w:cs="Arial"/>
          <w:b/>
          <w:bCs/>
          <w:lang w:val="en-US"/>
        </w:rPr>
        <w:t>Interventions and Responses</w:t>
      </w:r>
    </w:p>
    <w:p w14:paraId="007DCDA8" w14:textId="77777777" w:rsidR="007C7B76" w:rsidRPr="003528C2" w:rsidRDefault="007C7B76" w:rsidP="003E7A41">
      <w:pPr>
        <w:widowControl w:val="0"/>
        <w:autoSpaceDE w:val="0"/>
        <w:autoSpaceDN w:val="0"/>
        <w:adjustRightInd w:val="0"/>
        <w:spacing w:after="0" w:line="240" w:lineRule="auto"/>
        <w:jc w:val="both"/>
        <w:rPr>
          <w:rFonts w:ascii="Arial" w:hAnsi="Arial" w:cs="Arial"/>
          <w:b/>
          <w:bCs/>
          <w:lang w:val="en-US"/>
        </w:rPr>
      </w:pPr>
    </w:p>
    <w:p w14:paraId="4F4FF424" w14:textId="77777777" w:rsidR="002E220A" w:rsidRPr="003528C2" w:rsidRDefault="009D2189" w:rsidP="003E7A41">
      <w:pPr>
        <w:widowControl w:val="0"/>
        <w:autoSpaceDE w:val="0"/>
        <w:autoSpaceDN w:val="0"/>
        <w:adjustRightInd w:val="0"/>
        <w:spacing w:after="0" w:line="240" w:lineRule="auto"/>
        <w:ind w:hanging="142"/>
        <w:jc w:val="both"/>
        <w:rPr>
          <w:rFonts w:ascii="Arial" w:hAnsi="Arial" w:cs="Arial"/>
          <w:b/>
          <w:bCs/>
          <w:lang w:val="en-US"/>
        </w:rPr>
      </w:pPr>
      <w:r>
        <w:rPr>
          <w:rFonts w:ascii="Arial" w:hAnsi="Arial" w:cs="Arial"/>
          <w:bCs/>
          <w:lang w:val="en-US"/>
        </w:rPr>
        <w:t>2.14.1</w:t>
      </w:r>
      <w:r>
        <w:rPr>
          <w:rFonts w:ascii="Arial" w:hAnsi="Arial" w:cs="Arial"/>
          <w:bCs/>
          <w:lang w:val="en-US"/>
        </w:rPr>
        <w:tab/>
      </w:r>
      <w:r w:rsidRPr="009D2189">
        <w:rPr>
          <w:rFonts w:ascii="Arial" w:hAnsi="Arial" w:cs="Arial"/>
          <w:b/>
          <w:bCs/>
          <w:lang w:val="en-US"/>
        </w:rPr>
        <w:t>Respond</w:t>
      </w:r>
      <w:r w:rsidR="002E220A" w:rsidRPr="003528C2">
        <w:rPr>
          <w:rFonts w:ascii="Arial" w:hAnsi="Arial" w:cs="Arial"/>
          <w:b/>
          <w:bCs/>
          <w:lang w:val="en-US"/>
        </w:rPr>
        <w:t xml:space="preserve">ing to </w:t>
      </w:r>
      <w:r w:rsidR="002E220A" w:rsidRPr="003528C2">
        <w:rPr>
          <w:rFonts w:ascii="Arial" w:hAnsi="Arial" w:cs="Arial"/>
          <w:b/>
          <w:bCs/>
          <w:i/>
          <w:lang w:val="en-US"/>
        </w:rPr>
        <w:t>attempted</w:t>
      </w:r>
      <w:r w:rsidR="002E220A" w:rsidRPr="003528C2">
        <w:rPr>
          <w:rFonts w:ascii="Arial" w:hAnsi="Arial" w:cs="Arial"/>
          <w:b/>
          <w:bCs/>
          <w:lang w:val="en-US"/>
        </w:rPr>
        <w:t xml:space="preserve"> bullying behaviour</w:t>
      </w:r>
    </w:p>
    <w:p w14:paraId="450EA2D7"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63C9B9B5" w14:textId="77777777" w:rsidR="002E220A" w:rsidRPr="003528C2" w:rsidRDefault="00D230DE"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2.14.2</w:t>
      </w:r>
      <w:r>
        <w:rPr>
          <w:rFonts w:ascii="Arial" w:hAnsi="Arial" w:cs="Arial"/>
          <w:lang w:val="en-US"/>
        </w:rPr>
        <w:tab/>
      </w:r>
      <w:r w:rsidR="002E220A" w:rsidRPr="003528C2">
        <w:rPr>
          <w:rFonts w:ascii="Arial" w:hAnsi="Arial" w:cs="Arial"/>
          <w:lang w:val="en-US"/>
        </w:rPr>
        <w:t xml:space="preserve">Sometimes, attempts to bully can have no obvious or immediate effect. A person can attempt to bully someone using a range of behaviours but it may have no impact - in this case the person has not been bullied (because their sense of agency has been unaffected) however, the behaviour needs </w:t>
      </w:r>
      <w:r w:rsidR="002E220A" w:rsidRPr="007A74F9">
        <w:rPr>
          <w:rFonts w:ascii="Arial" w:hAnsi="Arial" w:cs="Arial"/>
          <w:lang w:val="en-US"/>
        </w:rPr>
        <w:t>challenged and recorded appropriately and should not be ignored.</w:t>
      </w:r>
      <w:r w:rsidR="002C6C3D">
        <w:rPr>
          <w:rFonts w:ascii="Arial" w:hAnsi="Arial" w:cs="Arial"/>
          <w:lang w:val="en-US"/>
        </w:rPr>
        <w:t xml:space="preserve"> </w:t>
      </w:r>
      <w:r w:rsidR="002E220A" w:rsidRPr="003528C2">
        <w:rPr>
          <w:rFonts w:ascii="Arial" w:hAnsi="Arial" w:cs="Arial"/>
          <w:lang w:val="en-US"/>
        </w:rPr>
        <w:t>For example, the use of homophobic or other derogatory language, which may have no impact on the person it is aimed at, must still be challenged as the language itself is unacceptable and could impact on other people.</w:t>
      </w:r>
    </w:p>
    <w:p w14:paraId="3DD355C9"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0BD707F" w14:textId="77777777" w:rsidR="002E220A" w:rsidRPr="003528C2" w:rsidRDefault="002C6C3D" w:rsidP="003E7A41">
      <w:pPr>
        <w:spacing w:after="0" w:line="240" w:lineRule="auto"/>
        <w:ind w:left="720" w:hanging="862"/>
        <w:jc w:val="both"/>
        <w:rPr>
          <w:rFonts w:ascii="Arial" w:hAnsi="Arial" w:cs="Arial"/>
          <w:lang w:val="en-US"/>
        </w:rPr>
      </w:pPr>
      <w:r>
        <w:rPr>
          <w:rFonts w:ascii="Arial" w:hAnsi="Arial" w:cs="Arial"/>
          <w:lang w:val="en-US"/>
        </w:rPr>
        <w:t>2.14.3</w:t>
      </w:r>
      <w:r w:rsidR="00D230DE">
        <w:rPr>
          <w:rFonts w:ascii="Arial" w:hAnsi="Arial" w:cs="Arial"/>
          <w:lang w:val="en-US"/>
        </w:rPr>
        <w:tab/>
      </w:r>
      <w:r w:rsidR="002E220A" w:rsidRPr="003528C2">
        <w:rPr>
          <w:rFonts w:ascii="Arial" w:hAnsi="Arial" w:cs="Arial"/>
          <w:lang w:val="en-US"/>
        </w:rPr>
        <w:t>Some behaviour can be perceived as or assumed to be bullying. However, certain incidents can often be more serious and in fact, criminal in nature.</w:t>
      </w:r>
    </w:p>
    <w:p w14:paraId="29D6B04F" w14:textId="77777777" w:rsidR="002E220A" w:rsidRPr="003528C2" w:rsidRDefault="002E220A" w:rsidP="003E7A41">
      <w:pPr>
        <w:spacing w:after="0" w:line="240" w:lineRule="auto"/>
        <w:jc w:val="both"/>
        <w:rPr>
          <w:rFonts w:ascii="Arial" w:hAnsi="Arial" w:cs="Arial"/>
          <w:lang w:val="en-US"/>
        </w:rPr>
      </w:pPr>
      <w:r w:rsidRPr="003528C2">
        <w:rPr>
          <w:rFonts w:ascii="Arial" w:hAnsi="Arial" w:cs="Arial"/>
          <w:lang w:val="en-US"/>
        </w:rPr>
        <w:t xml:space="preserve"> </w:t>
      </w:r>
    </w:p>
    <w:p w14:paraId="58E42B65" w14:textId="77777777" w:rsidR="002E220A" w:rsidRPr="002C6C3D" w:rsidRDefault="002C6C3D" w:rsidP="003E7A41">
      <w:pPr>
        <w:spacing w:after="0" w:line="240" w:lineRule="auto"/>
        <w:ind w:left="720" w:hanging="862"/>
        <w:jc w:val="both"/>
        <w:rPr>
          <w:rFonts w:ascii="Arial" w:hAnsi="Arial" w:cs="Arial"/>
          <w:lang w:val="en-US"/>
        </w:rPr>
      </w:pPr>
      <w:r>
        <w:rPr>
          <w:rFonts w:ascii="Arial" w:hAnsi="Arial" w:cs="Arial"/>
          <w:lang w:val="en-US"/>
        </w:rPr>
        <w:t>2.14.4</w:t>
      </w:r>
      <w:r w:rsidR="00D230DE">
        <w:rPr>
          <w:rFonts w:ascii="Arial" w:hAnsi="Arial" w:cs="Arial"/>
          <w:lang w:val="en-US"/>
        </w:rPr>
        <w:tab/>
      </w:r>
      <w:r w:rsidR="002E220A" w:rsidRPr="003528C2">
        <w:rPr>
          <w:rFonts w:ascii="Arial" w:hAnsi="Arial" w:cs="Arial"/>
          <w:lang w:val="en-US"/>
        </w:rPr>
        <w:t xml:space="preserve">Understanding the individual circumstances is important to ensure that there is a clear distinction between bullying and criminal offences such as hate crime, child sexual exploitation and gender-based violence such as domestic abuse and sexual assault. For instance, when someone is coerced or pressurised to do something sexual or is touched inappropriately, this is not bullying, this is sexual assault or abuse and a form of gender-based violence. There are laws to protect children and young people from this very serious type of behaviour. </w:t>
      </w:r>
      <w:r w:rsidR="002E220A" w:rsidRPr="00462639">
        <w:rPr>
          <w:rFonts w:ascii="Arial" w:hAnsi="Arial" w:cs="Arial"/>
          <w:i/>
          <w:lang w:val="en-US"/>
        </w:rPr>
        <w:t>For further information, please refer to North Lanarkshire Child Protection Guidance.</w:t>
      </w:r>
    </w:p>
    <w:p w14:paraId="1A81F0B1" w14:textId="77777777" w:rsidR="002E220A" w:rsidRDefault="002E220A" w:rsidP="003E7A41">
      <w:pPr>
        <w:spacing w:after="0" w:line="240" w:lineRule="auto"/>
        <w:jc w:val="both"/>
        <w:rPr>
          <w:rFonts w:ascii="Arial" w:hAnsi="Arial" w:cs="Arial"/>
          <w:lang w:val="en-US"/>
        </w:rPr>
      </w:pPr>
    </w:p>
    <w:p w14:paraId="717AAFBA" w14:textId="77777777" w:rsidR="00261D28" w:rsidRDefault="00261D28" w:rsidP="003E7A41">
      <w:pPr>
        <w:spacing w:after="0" w:line="240" w:lineRule="auto"/>
        <w:jc w:val="both"/>
        <w:rPr>
          <w:rFonts w:ascii="Arial" w:hAnsi="Arial" w:cs="Arial"/>
          <w:lang w:val="en-US"/>
        </w:rPr>
      </w:pPr>
    </w:p>
    <w:p w14:paraId="56EE48EE" w14:textId="77777777" w:rsidR="00261D28" w:rsidRDefault="00261D28" w:rsidP="003E7A41">
      <w:pPr>
        <w:spacing w:after="0" w:line="240" w:lineRule="auto"/>
        <w:jc w:val="both"/>
        <w:rPr>
          <w:rFonts w:ascii="Arial" w:hAnsi="Arial" w:cs="Arial"/>
          <w:lang w:val="en-US"/>
        </w:rPr>
      </w:pPr>
    </w:p>
    <w:p w14:paraId="2908EB2C" w14:textId="77777777" w:rsidR="00261D28" w:rsidRPr="003528C2" w:rsidRDefault="00261D28" w:rsidP="003E7A41">
      <w:pPr>
        <w:spacing w:after="0" w:line="240" w:lineRule="auto"/>
        <w:jc w:val="both"/>
        <w:rPr>
          <w:rFonts w:ascii="Arial" w:hAnsi="Arial" w:cs="Arial"/>
          <w:lang w:val="en-US"/>
        </w:rPr>
      </w:pPr>
    </w:p>
    <w:p w14:paraId="7AAEFA0C" w14:textId="77777777" w:rsidR="002E220A" w:rsidRPr="003528C2" w:rsidRDefault="002C6C3D" w:rsidP="003E7A41">
      <w:pPr>
        <w:widowControl w:val="0"/>
        <w:autoSpaceDE w:val="0"/>
        <w:autoSpaceDN w:val="0"/>
        <w:adjustRightInd w:val="0"/>
        <w:spacing w:after="0" w:line="240" w:lineRule="auto"/>
        <w:ind w:hanging="142"/>
        <w:jc w:val="both"/>
        <w:rPr>
          <w:rFonts w:ascii="Arial" w:hAnsi="Arial" w:cs="Arial"/>
          <w:b/>
          <w:bCs/>
          <w:u w:val="single"/>
          <w:lang w:val="en-US"/>
        </w:rPr>
      </w:pPr>
      <w:r>
        <w:rPr>
          <w:rFonts w:ascii="Arial" w:hAnsi="Arial" w:cs="Arial"/>
          <w:bCs/>
          <w:lang w:val="en-US"/>
        </w:rPr>
        <w:lastRenderedPageBreak/>
        <w:t>2.14.5</w:t>
      </w:r>
      <w:r w:rsidR="009D2189">
        <w:rPr>
          <w:rFonts w:ascii="Arial" w:hAnsi="Arial" w:cs="Arial"/>
          <w:bCs/>
          <w:lang w:val="en-US"/>
        </w:rPr>
        <w:tab/>
      </w:r>
      <w:r w:rsidR="002E220A" w:rsidRPr="003528C2">
        <w:rPr>
          <w:rFonts w:ascii="Arial" w:hAnsi="Arial" w:cs="Arial"/>
          <w:b/>
          <w:bCs/>
          <w:lang w:val="en-US"/>
        </w:rPr>
        <w:t>Responding to bullying</w:t>
      </w:r>
    </w:p>
    <w:p w14:paraId="121FD38A"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48F014A8" w14:textId="77777777" w:rsidR="002E220A" w:rsidRPr="003528C2" w:rsidRDefault="009D5EE7"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2.14</w:t>
      </w:r>
      <w:r w:rsidR="00D230DE">
        <w:rPr>
          <w:rFonts w:ascii="Arial" w:hAnsi="Arial" w:cs="Arial"/>
          <w:lang w:val="en-US"/>
        </w:rPr>
        <w:t>.</w:t>
      </w:r>
      <w:r w:rsidR="002C6C3D">
        <w:rPr>
          <w:rFonts w:ascii="Arial" w:hAnsi="Arial" w:cs="Arial"/>
          <w:lang w:val="en-US"/>
        </w:rPr>
        <w:t>6</w:t>
      </w:r>
      <w:r w:rsidR="00D230DE">
        <w:rPr>
          <w:rFonts w:ascii="Arial" w:hAnsi="Arial" w:cs="Arial"/>
          <w:lang w:val="en-US"/>
        </w:rPr>
        <w:tab/>
      </w:r>
      <w:r w:rsidR="002E220A" w:rsidRPr="003528C2">
        <w:rPr>
          <w:rFonts w:ascii="Arial" w:hAnsi="Arial" w:cs="Arial"/>
          <w:lang w:val="en-US"/>
        </w:rPr>
        <w:t xml:space="preserve">Each bullying incident should be reviewed individually and a number of different practices may be adopted before finding one that is effective. </w:t>
      </w:r>
    </w:p>
    <w:p w14:paraId="1FE2DD96"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D459C74" w14:textId="77777777" w:rsidR="002E220A" w:rsidRPr="003528C2" w:rsidRDefault="002C6C3D"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2.14.7</w:t>
      </w:r>
      <w:r w:rsidR="00D230DE">
        <w:rPr>
          <w:rFonts w:ascii="Arial" w:hAnsi="Arial" w:cs="Arial"/>
          <w:lang w:val="en-US"/>
        </w:rPr>
        <w:tab/>
      </w:r>
      <w:r w:rsidR="002E220A" w:rsidRPr="003528C2">
        <w:rPr>
          <w:rFonts w:ascii="Arial" w:hAnsi="Arial" w:cs="Arial"/>
          <w:lang w:val="en-US"/>
        </w:rPr>
        <w:t>Bullying is a combination of behaviour and impact and should be addressed appropriately.</w:t>
      </w:r>
    </w:p>
    <w:p w14:paraId="27357532"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1FBAE95D" w14:textId="77777777" w:rsidR="002E220A" w:rsidRPr="003528C2" w:rsidRDefault="002C6C3D" w:rsidP="003E7A41">
      <w:pPr>
        <w:widowControl w:val="0"/>
        <w:autoSpaceDE w:val="0"/>
        <w:autoSpaceDN w:val="0"/>
        <w:adjustRightInd w:val="0"/>
        <w:spacing w:after="0" w:line="240" w:lineRule="auto"/>
        <w:ind w:left="720" w:hanging="862"/>
        <w:jc w:val="both"/>
        <w:rPr>
          <w:rFonts w:ascii="Arial" w:hAnsi="Arial" w:cs="Arial"/>
        </w:rPr>
      </w:pPr>
      <w:r>
        <w:rPr>
          <w:rFonts w:ascii="Arial" w:hAnsi="Arial" w:cs="Arial"/>
        </w:rPr>
        <w:t>2.14.8</w:t>
      </w:r>
      <w:r w:rsidR="00D230DE">
        <w:rPr>
          <w:rFonts w:ascii="Arial" w:hAnsi="Arial" w:cs="Arial"/>
        </w:rPr>
        <w:tab/>
      </w:r>
      <w:r w:rsidR="002E220A" w:rsidRPr="003528C2">
        <w:rPr>
          <w:rFonts w:ascii="Arial" w:hAnsi="Arial" w:cs="Arial"/>
        </w:rPr>
        <w:t xml:space="preserve">Bullying often takes place in groups. Children </w:t>
      </w:r>
      <w:r w:rsidR="007A74F9">
        <w:rPr>
          <w:rFonts w:ascii="Arial" w:hAnsi="Arial" w:cs="Arial"/>
        </w:rPr>
        <w:t xml:space="preserve">and young people </w:t>
      </w:r>
      <w:r w:rsidR="002E220A" w:rsidRPr="003528C2">
        <w:rPr>
          <w:rFonts w:ascii="Arial" w:hAnsi="Arial" w:cs="Arial"/>
        </w:rPr>
        <w:t>have a choice of:</w:t>
      </w:r>
    </w:p>
    <w:p w14:paraId="11B6C1FB"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watching</w:t>
      </w:r>
    </w:p>
    <w:p w14:paraId="762F4ECD"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joining in</w:t>
      </w:r>
    </w:p>
    <w:p w14:paraId="47E4B3C0"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trying to remain uninvolved</w:t>
      </w:r>
    </w:p>
    <w:p w14:paraId="5B063EE5"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ignoring</w:t>
      </w:r>
    </w:p>
    <w:p w14:paraId="7EBBF26C"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trying to support those experiencing bullying behaviour</w:t>
      </w:r>
    </w:p>
    <w:p w14:paraId="1EAF69F4" w14:textId="77777777" w:rsidR="002E220A" w:rsidRPr="003528C2" w:rsidRDefault="002E220A" w:rsidP="003E7A41">
      <w:pPr>
        <w:widowControl w:val="0"/>
        <w:numPr>
          <w:ilvl w:val="0"/>
          <w:numId w:val="43"/>
        </w:numPr>
        <w:autoSpaceDE w:val="0"/>
        <w:autoSpaceDN w:val="0"/>
        <w:adjustRightInd w:val="0"/>
        <w:spacing w:after="0" w:line="240" w:lineRule="auto"/>
        <w:ind w:left="1276" w:hanging="425"/>
        <w:contextualSpacing/>
        <w:jc w:val="both"/>
        <w:rPr>
          <w:rFonts w:ascii="Arial" w:hAnsi="Arial" w:cs="Arial"/>
        </w:rPr>
      </w:pPr>
      <w:r w:rsidRPr="003528C2">
        <w:rPr>
          <w:rFonts w:ascii="Arial" w:hAnsi="Arial" w:cs="Arial"/>
        </w:rPr>
        <w:t>reporting to staff</w:t>
      </w:r>
    </w:p>
    <w:p w14:paraId="07F023C8" w14:textId="77777777" w:rsidR="002E220A" w:rsidRDefault="002E220A" w:rsidP="003E7A41">
      <w:pPr>
        <w:widowControl w:val="0"/>
        <w:autoSpaceDE w:val="0"/>
        <w:autoSpaceDN w:val="0"/>
        <w:adjustRightInd w:val="0"/>
        <w:contextualSpacing/>
        <w:jc w:val="both"/>
        <w:rPr>
          <w:rFonts w:ascii="Arial" w:hAnsi="Arial" w:cs="Arial"/>
        </w:rPr>
      </w:pPr>
    </w:p>
    <w:p w14:paraId="585C44BA" w14:textId="77777777" w:rsidR="002E220A" w:rsidRPr="003528C2" w:rsidRDefault="002C6C3D" w:rsidP="003E7A41">
      <w:pPr>
        <w:widowControl w:val="0"/>
        <w:autoSpaceDE w:val="0"/>
        <w:autoSpaceDN w:val="0"/>
        <w:adjustRightInd w:val="0"/>
        <w:ind w:hanging="142"/>
        <w:contextualSpacing/>
        <w:jc w:val="both"/>
        <w:rPr>
          <w:rFonts w:ascii="Arial" w:hAnsi="Arial" w:cs="Arial"/>
          <w:b/>
        </w:rPr>
      </w:pPr>
      <w:r>
        <w:rPr>
          <w:rFonts w:ascii="Arial" w:hAnsi="Arial" w:cs="Arial"/>
        </w:rPr>
        <w:t>2.14.9</w:t>
      </w:r>
      <w:r w:rsidR="009D2189">
        <w:rPr>
          <w:rFonts w:ascii="Arial" w:hAnsi="Arial" w:cs="Arial"/>
        </w:rPr>
        <w:tab/>
      </w:r>
      <w:r w:rsidR="002E220A" w:rsidRPr="003528C2">
        <w:rPr>
          <w:rFonts w:ascii="Arial" w:hAnsi="Arial" w:cs="Arial"/>
          <w:b/>
        </w:rPr>
        <w:t>Seeking Ch</w:t>
      </w:r>
      <w:r w:rsidR="003528C2" w:rsidRPr="003528C2">
        <w:rPr>
          <w:rFonts w:ascii="Arial" w:hAnsi="Arial" w:cs="Arial"/>
          <w:b/>
        </w:rPr>
        <w:t>ildren and Young People’s views</w:t>
      </w:r>
    </w:p>
    <w:p w14:paraId="4BDB5498" w14:textId="77777777" w:rsidR="002E220A" w:rsidRPr="003528C2" w:rsidRDefault="002E220A" w:rsidP="003E7A41">
      <w:pPr>
        <w:widowControl w:val="0"/>
        <w:autoSpaceDE w:val="0"/>
        <w:autoSpaceDN w:val="0"/>
        <w:adjustRightInd w:val="0"/>
        <w:spacing w:after="0" w:line="240" w:lineRule="auto"/>
        <w:jc w:val="both"/>
        <w:rPr>
          <w:rFonts w:ascii="Arial" w:hAnsi="Arial" w:cs="Arial"/>
        </w:rPr>
      </w:pPr>
    </w:p>
    <w:p w14:paraId="6A254962" w14:textId="77777777" w:rsidR="002C6C3D" w:rsidRDefault="002C6C3D"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rPr>
        <w:t>2.14.10</w:t>
      </w:r>
      <w:r w:rsidR="00D230DE">
        <w:rPr>
          <w:rFonts w:ascii="Arial" w:hAnsi="Arial" w:cs="Arial"/>
        </w:rPr>
        <w:tab/>
      </w:r>
      <w:r w:rsidR="002E220A" w:rsidRPr="003528C2">
        <w:rPr>
          <w:rFonts w:ascii="Arial" w:hAnsi="Arial" w:cs="Arial"/>
        </w:rPr>
        <w:t>Schools and establishments must create an environment in which children and young people feel safe and secure in order to report bullying behaviour. Having a nurturing ethos which develops relationships and mutual respect will ensure that children and young people’s views are considered and responded appropriately to.</w:t>
      </w:r>
    </w:p>
    <w:p w14:paraId="2916C19D" w14:textId="77777777" w:rsidR="002C6C3D" w:rsidRPr="003528C2" w:rsidRDefault="002C6C3D" w:rsidP="003E7A41">
      <w:pPr>
        <w:widowControl w:val="0"/>
        <w:autoSpaceDE w:val="0"/>
        <w:autoSpaceDN w:val="0"/>
        <w:adjustRightInd w:val="0"/>
        <w:spacing w:after="0" w:line="240" w:lineRule="auto"/>
        <w:jc w:val="both"/>
        <w:rPr>
          <w:rFonts w:ascii="Arial" w:hAnsi="Arial" w:cs="Arial"/>
          <w:lang w:val="en-US"/>
        </w:rPr>
      </w:pPr>
    </w:p>
    <w:p w14:paraId="3DBCC4E7" w14:textId="77777777" w:rsidR="002E220A" w:rsidRPr="009D2189" w:rsidRDefault="002C6C3D"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2.14.11</w:t>
      </w:r>
      <w:r w:rsidR="009D2189">
        <w:rPr>
          <w:rFonts w:ascii="Arial" w:hAnsi="Arial" w:cs="Arial"/>
          <w:lang w:val="en-US"/>
        </w:rPr>
        <w:tab/>
      </w:r>
      <w:r w:rsidR="002E220A" w:rsidRPr="003528C2">
        <w:rPr>
          <w:rFonts w:ascii="Arial" w:hAnsi="Arial" w:cs="Arial"/>
          <w:b/>
          <w:lang w:val="en-US"/>
        </w:rPr>
        <w:t>When responding to incidents or accusations of bullying the approach should be to ask:</w:t>
      </w:r>
    </w:p>
    <w:p w14:paraId="74869460"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8A26785" w14:textId="77777777" w:rsidR="002E220A" w:rsidRPr="002C6C3D" w:rsidRDefault="002E220A" w:rsidP="003E7A41">
      <w:pPr>
        <w:pStyle w:val="ListParagraph"/>
        <w:widowControl w:val="0"/>
        <w:numPr>
          <w:ilvl w:val="0"/>
          <w:numId w:val="34"/>
        </w:numPr>
        <w:autoSpaceDE w:val="0"/>
        <w:autoSpaceDN w:val="0"/>
        <w:adjustRightInd w:val="0"/>
        <w:spacing w:after="0" w:line="240" w:lineRule="auto"/>
        <w:ind w:left="1276" w:hanging="425"/>
        <w:jc w:val="both"/>
        <w:rPr>
          <w:rFonts w:ascii="Arial" w:hAnsi="Arial" w:cs="Arial"/>
          <w:lang w:val="en-US"/>
        </w:rPr>
      </w:pPr>
      <w:r w:rsidRPr="002C6C3D">
        <w:rPr>
          <w:rFonts w:ascii="Arial" w:hAnsi="Arial" w:cs="Arial"/>
          <w:lang w:val="en-US"/>
        </w:rPr>
        <w:t>What was the behaviour?</w:t>
      </w:r>
    </w:p>
    <w:p w14:paraId="5A58BFB0" w14:textId="77777777" w:rsidR="002E220A" w:rsidRPr="002C6C3D" w:rsidRDefault="002E220A" w:rsidP="003E7A41">
      <w:pPr>
        <w:pStyle w:val="ListParagraph"/>
        <w:widowControl w:val="0"/>
        <w:numPr>
          <w:ilvl w:val="0"/>
          <w:numId w:val="34"/>
        </w:numPr>
        <w:autoSpaceDE w:val="0"/>
        <w:autoSpaceDN w:val="0"/>
        <w:adjustRightInd w:val="0"/>
        <w:spacing w:after="0" w:line="240" w:lineRule="auto"/>
        <w:ind w:left="1276" w:hanging="425"/>
        <w:jc w:val="both"/>
        <w:rPr>
          <w:rFonts w:ascii="Arial" w:hAnsi="Arial" w:cs="Arial"/>
          <w:lang w:val="en-US"/>
        </w:rPr>
      </w:pPr>
      <w:r w:rsidRPr="002C6C3D">
        <w:rPr>
          <w:rFonts w:ascii="Arial" w:hAnsi="Arial" w:cs="Arial"/>
          <w:lang w:val="en-US"/>
        </w:rPr>
        <w:t>What impact did it have?</w:t>
      </w:r>
    </w:p>
    <w:p w14:paraId="05013AF3" w14:textId="77777777" w:rsidR="002E220A" w:rsidRPr="002C6C3D" w:rsidRDefault="002E220A" w:rsidP="003E7A41">
      <w:pPr>
        <w:pStyle w:val="ListParagraph"/>
        <w:widowControl w:val="0"/>
        <w:numPr>
          <w:ilvl w:val="0"/>
          <w:numId w:val="34"/>
        </w:numPr>
        <w:autoSpaceDE w:val="0"/>
        <w:autoSpaceDN w:val="0"/>
        <w:adjustRightInd w:val="0"/>
        <w:spacing w:after="0" w:line="240" w:lineRule="auto"/>
        <w:ind w:left="1276" w:hanging="425"/>
        <w:jc w:val="both"/>
        <w:rPr>
          <w:rFonts w:ascii="Arial" w:hAnsi="Arial" w:cs="Arial"/>
          <w:lang w:val="en-US"/>
        </w:rPr>
      </w:pPr>
      <w:r w:rsidRPr="002C6C3D">
        <w:rPr>
          <w:rFonts w:ascii="Arial" w:hAnsi="Arial" w:cs="Arial"/>
          <w:lang w:val="en-US"/>
        </w:rPr>
        <w:t>What does the child or young person want to happen?</w:t>
      </w:r>
    </w:p>
    <w:p w14:paraId="32399106" w14:textId="77777777" w:rsidR="002E220A" w:rsidRPr="002C6C3D" w:rsidRDefault="002E220A" w:rsidP="003E7A41">
      <w:pPr>
        <w:pStyle w:val="ListParagraph"/>
        <w:widowControl w:val="0"/>
        <w:numPr>
          <w:ilvl w:val="0"/>
          <w:numId w:val="34"/>
        </w:numPr>
        <w:autoSpaceDE w:val="0"/>
        <w:autoSpaceDN w:val="0"/>
        <w:adjustRightInd w:val="0"/>
        <w:spacing w:after="0" w:line="240" w:lineRule="auto"/>
        <w:ind w:left="1276" w:hanging="425"/>
        <w:jc w:val="both"/>
        <w:rPr>
          <w:rFonts w:ascii="Arial" w:hAnsi="Arial" w:cs="Arial"/>
          <w:lang w:val="en-US"/>
        </w:rPr>
      </w:pPr>
      <w:r w:rsidRPr="002C6C3D">
        <w:rPr>
          <w:rFonts w:ascii="Arial" w:hAnsi="Arial" w:cs="Arial"/>
          <w:lang w:val="en-US"/>
        </w:rPr>
        <w:t>What do I need to do about it?</w:t>
      </w:r>
    </w:p>
    <w:p w14:paraId="0F9E2E83" w14:textId="77777777" w:rsidR="002E220A" w:rsidRPr="002C6C3D" w:rsidRDefault="002E220A" w:rsidP="003E7A41">
      <w:pPr>
        <w:pStyle w:val="ListParagraph"/>
        <w:widowControl w:val="0"/>
        <w:numPr>
          <w:ilvl w:val="0"/>
          <w:numId w:val="34"/>
        </w:numPr>
        <w:autoSpaceDE w:val="0"/>
        <w:autoSpaceDN w:val="0"/>
        <w:adjustRightInd w:val="0"/>
        <w:spacing w:after="0" w:line="240" w:lineRule="auto"/>
        <w:ind w:left="1276" w:right="-285" w:hanging="425"/>
        <w:jc w:val="both"/>
        <w:rPr>
          <w:rFonts w:ascii="Arial" w:hAnsi="Arial" w:cs="Arial"/>
          <w:lang w:val="en-US"/>
        </w:rPr>
      </w:pPr>
      <w:r w:rsidRPr="002C6C3D">
        <w:rPr>
          <w:rFonts w:ascii="Arial" w:hAnsi="Arial" w:cs="Arial"/>
          <w:lang w:val="en-US"/>
        </w:rPr>
        <w:t>What attitudes, prejudices or ot</w:t>
      </w:r>
      <w:r w:rsidR="00AE72CB" w:rsidRPr="002C6C3D">
        <w:rPr>
          <w:rFonts w:ascii="Arial" w:hAnsi="Arial" w:cs="Arial"/>
          <w:lang w:val="en-US"/>
        </w:rPr>
        <w:t>her factors have influenced the</w:t>
      </w:r>
      <w:r w:rsidR="003528C2" w:rsidRPr="002C6C3D">
        <w:rPr>
          <w:rFonts w:ascii="Arial" w:hAnsi="Arial" w:cs="Arial"/>
          <w:lang w:val="en-US"/>
        </w:rPr>
        <w:t xml:space="preserve"> </w:t>
      </w:r>
      <w:r w:rsidRPr="002C6C3D">
        <w:rPr>
          <w:rFonts w:ascii="Arial" w:hAnsi="Arial" w:cs="Arial"/>
          <w:lang w:val="en-US"/>
        </w:rPr>
        <w:t>behaviour?</w:t>
      </w:r>
    </w:p>
    <w:p w14:paraId="187F57B8" w14:textId="77777777" w:rsidR="003528C2" w:rsidRDefault="003528C2" w:rsidP="003E7A41">
      <w:pPr>
        <w:widowControl w:val="0"/>
        <w:tabs>
          <w:tab w:val="left" w:pos="220"/>
          <w:tab w:val="left" w:pos="720"/>
        </w:tabs>
        <w:autoSpaceDE w:val="0"/>
        <w:autoSpaceDN w:val="0"/>
        <w:adjustRightInd w:val="0"/>
        <w:spacing w:after="0" w:line="240" w:lineRule="auto"/>
        <w:ind w:right="-285"/>
        <w:jc w:val="both"/>
        <w:rPr>
          <w:rFonts w:ascii="Arial" w:hAnsi="Arial" w:cs="Arial"/>
          <w:lang w:val="en-US"/>
        </w:rPr>
      </w:pPr>
    </w:p>
    <w:p w14:paraId="54738AF4" w14:textId="77777777" w:rsidR="009D2189" w:rsidRDefault="009D2189" w:rsidP="003E7A41">
      <w:pPr>
        <w:widowControl w:val="0"/>
        <w:tabs>
          <w:tab w:val="left" w:pos="220"/>
          <w:tab w:val="left" w:pos="720"/>
        </w:tabs>
        <w:autoSpaceDE w:val="0"/>
        <w:autoSpaceDN w:val="0"/>
        <w:adjustRightInd w:val="0"/>
        <w:spacing w:after="0" w:line="240" w:lineRule="auto"/>
        <w:ind w:right="-285"/>
        <w:jc w:val="both"/>
        <w:rPr>
          <w:rFonts w:ascii="Arial" w:hAnsi="Arial" w:cs="Arial"/>
          <w:lang w:val="en-US"/>
        </w:rPr>
      </w:pPr>
    </w:p>
    <w:p w14:paraId="2CD179D1" w14:textId="77777777" w:rsidR="002E220A" w:rsidRPr="009D2189" w:rsidRDefault="002C6C3D" w:rsidP="003E7A41">
      <w:pPr>
        <w:widowControl w:val="0"/>
        <w:tabs>
          <w:tab w:val="left" w:pos="220"/>
          <w:tab w:val="left" w:pos="720"/>
        </w:tabs>
        <w:autoSpaceDE w:val="0"/>
        <w:autoSpaceDN w:val="0"/>
        <w:adjustRightInd w:val="0"/>
        <w:spacing w:after="0" w:line="240" w:lineRule="auto"/>
        <w:ind w:left="709" w:right="-285" w:hanging="851"/>
        <w:jc w:val="both"/>
        <w:rPr>
          <w:rFonts w:ascii="Arial" w:hAnsi="Arial" w:cs="Arial"/>
          <w:lang w:val="en-US"/>
        </w:rPr>
      </w:pPr>
      <w:r>
        <w:rPr>
          <w:rFonts w:ascii="Arial" w:hAnsi="Arial" w:cs="Arial"/>
          <w:bCs/>
          <w:lang w:val="en-US"/>
        </w:rPr>
        <w:t>2.14.12</w:t>
      </w:r>
      <w:r w:rsidR="009D2189">
        <w:rPr>
          <w:rFonts w:ascii="Arial" w:hAnsi="Arial" w:cs="Arial"/>
          <w:lang w:val="en-US"/>
        </w:rPr>
        <w:tab/>
      </w:r>
      <w:r w:rsidR="002E220A" w:rsidRPr="003528C2">
        <w:rPr>
          <w:rFonts w:ascii="Arial" w:hAnsi="Arial" w:cs="Arial"/>
          <w:b/>
          <w:lang w:val="en-US"/>
        </w:rPr>
        <w:t>Children and young people who are exhibiting bullying behaviour will need help and support to:</w:t>
      </w:r>
    </w:p>
    <w:p w14:paraId="46ABBD8F"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CC33BD1" w14:textId="77777777" w:rsidR="002E220A" w:rsidRPr="00B91B6C" w:rsidRDefault="002E220A" w:rsidP="003E7A41">
      <w:pPr>
        <w:pStyle w:val="ListParagraph"/>
        <w:widowControl w:val="0"/>
        <w:numPr>
          <w:ilvl w:val="0"/>
          <w:numId w:val="21"/>
        </w:numPr>
        <w:autoSpaceDE w:val="0"/>
        <w:autoSpaceDN w:val="0"/>
        <w:adjustRightInd w:val="0"/>
        <w:spacing w:after="0" w:line="240" w:lineRule="auto"/>
        <w:ind w:left="1276" w:hanging="425"/>
        <w:jc w:val="both"/>
        <w:rPr>
          <w:rFonts w:ascii="Arial" w:hAnsi="Arial" w:cs="Arial"/>
          <w:lang w:val="en-US"/>
        </w:rPr>
      </w:pPr>
      <w:r w:rsidRPr="00B91B6C">
        <w:rPr>
          <w:rFonts w:ascii="Arial" w:hAnsi="Arial" w:cs="Arial"/>
          <w:lang w:val="en-US"/>
        </w:rPr>
        <w:t>Identify the feelings that cause them to act this way</w:t>
      </w:r>
    </w:p>
    <w:p w14:paraId="78314660" w14:textId="77777777" w:rsidR="002E220A" w:rsidRPr="003528C2" w:rsidRDefault="002E220A" w:rsidP="003E7A41">
      <w:pPr>
        <w:widowControl w:val="0"/>
        <w:numPr>
          <w:ilvl w:val="0"/>
          <w:numId w:val="21"/>
        </w:numPr>
        <w:autoSpaceDE w:val="0"/>
        <w:autoSpaceDN w:val="0"/>
        <w:adjustRightInd w:val="0"/>
        <w:spacing w:after="0" w:line="240" w:lineRule="auto"/>
        <w:ind w:left="1276" w:hanging="425"/>
        <w:jc w:val="both"/>
        <w:rPr>
          <w:rFonts w:ascii="Arial" w:hAnsi="Arial" w:cs="Arial"/>
          <w:lang w:val="en-US"/>
        </w:rPr>
      </w:pPr>
      <w:r w:rsidRPr="003528C2">
        <w:rPr>
          <w:rFonts w:ascii="Arial" w:hAnsi="Arial" w:cs="Arial"/>
          <w:lang w:val="en-US"/>
        </w:rPr>
        <w:t>Develop alternative ways of responding to these feelings</w:t>
      </w:r>
    </w:p>
    <w:p w14:paraId="597D93DB" w14:textId="77777777" w:rsidR="002E220A" w:rsidRPr="003528C2" w:rsidRDefault="002E220A" w:rsidP="003E7A41">
      <w:pPr>
        <w:widowControl w:val="0"/>
        <w:numPr>
          <w:ilvl w:val="0"/>
          <w:numId w:val="21"/>
        </w:numPr>
        <w:autoSpaceDE w:val="0"/>
        <w:autoSpaceDN w:val="0"/>
        <w:adjustRightInd w:val="0"/>
        <w:spacing w:after="0" w:line="240" w:lineRule="auto"/>
        <w:ind w:left="1276" w:hanging="425"/>
        <w:jc w:val="both"/>
        <w:rPr>
          <w:rFonts w:ascii="Arial" w:hAnsi="Arial" w:cs="Arial"/>
          <w:lang w:val="en-US"/>
        </w:rPr>
      </w:pPr>
      <w:r w:rsidRPr="003528C2">
        <w:rPr>
          <w:rFonts w:ascii="Arial" w:hAnsi="Arial" w:cs="Arial"/>
          <w:lang w:val="en-US"/>
        </w:rPr>
        <w:t>Understand the impact of their behaviour on other people</w:t>
      </w:r>
    </w:p>
    <w:p w14:paraId="38D947C3" w14:textId="77777777" w:rsidR="002E220A" w:rsidRPr="003528C2" w:rsidRDefault="002E220A" w:rsidP="003E7A41">
      <w:pPr>
        <w:widowControl w:val="0"/>
        <w:numPr>
          <w:ilvl w:val="0"/>
          <w:numId w:val="21"/>
        </w:numPr>
        <w:autoSpaceDE w:val="0"/>
        <w:autoSpaceDN w:val="0"/>
        <w:adjustRightInd w:val="0"/>
        <w:spacing w:after="0" w:line="240" w:lineRule="auto"/>
        <w:ind w:left="1276" w:hanging="425"/>
        <w:jc w:val="both"/>
        <w:rPr>
          <w:rFonts w:ascii="Arial" w:hAnsi="Arial" w:cs="Arial"/>
          <w:lang w:val="en-US"/>
        </w:rPr>
      </w:pPr>
      <w:r w:rsidRPr="003528C2">
        <w:rPr>
          <w:rFonts w:ascii="Arial" w:hAnsi="Arial" w:cs="Arial"/>
          <w:lang w:val="en-US"/>
        </w:rPr>
        <w:t>Repair relationships.</w:t>
      </w:r>
    </w:p>
    <w:p w14:paraId="06BBA33E" w14:textId="77777777" w:rsidR="00B03588" w:rsidRDefault="00B03588" w:rsidP="003E7A41">
      <w:pPr>
        <w:widowControl w:val="0"/>
        <w:autoSpaceDE w:val="0"/>
        <w:autoSpaceDN w:val="0"/>
        <w:adjustRightInd w:val="0"/>
        <w:spacing w:after="0" w:line="240" w:lineRule="auto"/>
        <w:jc w:val="both"/>
        <w:rPr>
          <w:rFonts w:ascii="Arial" w:hAnsi="Arial" w:cs="Arial"/>
          <w:lang w:val="en-US"/>
        </w:rPr>
      </w:pPr>
    </w:p>
    <w:p w14:paraId="67F4D266" w14:textId="77777777" w:rsidR="002E220A" w:rsidRPr="003528C2" w:rsidRDefault="002C6C3D" w:rsidP="003E7A41">
      <w:pPr>
        <w:widowControl w:val="0"/>
        <w:autoSpaceDE w:val="0"/>
        <w:autoSpaceDN w:val="0"/>
        <w:adjustRightInd w:val="0"/>
        <w:spacing w:after="0" w:line="240" w:lineRule="auto"/>
        <w:ind w:left="709" w:hanging="851"/>
        <w:jc w:val="both"/>
        <w:rPr>
          <w:rFonts w:ascii="Arial" w:hAnsi="Arial" w:cs="Arial"/>
          <w:lang w:val="en-US"/>
        </w:rPr>
      </w:pPr>
      <w:r>
        <w:rPr>
          <w:rFonts w:ascii="Arial" w:hAnsi="Arial" w:cs="Arial"/>
          <w:lang w:val="en-US"/>
        </w:rPr>
        <w:t>2.14.13</w:t>
      </w:r>
      <w:r w:rsidR="00B03588">
        <w:rPr>
          <w:rFonts w:ascii="Arial" w:hAnsi="Arial" w:cs="Arial"/>
          <w:lang w:val="en-US"/>
        </w:rPr>
        <w:tab/>
      </w:r>
      <w:r w:rsidR="00DC3DE4">
        <w:rPr>
          <w:rFonts w:ascii="Arial" w:hAnsi="Arial" w:cs="Arial"/>
          <w:lang w:val="en-US"/>
        </w:rPr>
        <w:t>Practitioners should</w:t>
      </w:r>
      <w:r w:rsidR="002E220A" w:rsidRPr="003528C2">
        <w:rPr>
          <w:rFonts w:ascii="Arial" w:hAnsi="Arial" w:cs="Arial"/>
          <w:lang w:val="en-US"/>
        </w:rPr>
        <w:t xml:space="preserve"> need to help children and young people who demonstrate bullying behaviour by providing clear expectations about behaviour as well as providing a range of ways to respond. This can include taking steps to repair a relationship, and where appropriate, supporting them to make amends. We need to challenge prejudice and offer the opportunity to learn and change behaviour.</w:t>
      </w:r>
    </w:p>
    <w:p w14:paraId="464FCBC1" w14:textId="77777777" w:rsidR="002E220A" w:rsidRDefault="002E220A" w:rsidP="003E7A41">
      <w:pPr>
        <w:widowControl w:val="0"/>
        <w:autoSpaceDE w:val="0"/>
        <w:autoSpaceDN w:val="0"/>
        <w:adjustRightInd w:val="0"/>
        <w:spacing w:after="0" w:line="240" w:lineRule="auto"/>
        <w:jc w:val="both"/>
        <w:rPr>
          <w:rFonts w:ascii="Arial" w:hAnsi="Arial" w:cs="Arial"/>
          <w:lang w:val="en-US"/>
        </w:rPr>
      </w:pPr>
    </w:p>
    <w:p w14:paraId="2E8AA2C4" w14:textId="77777777" w:rsidR="002E220A" w:rsidRPr="009D2189" w:rsidRDefault="009D2189" w:rsidP="003E7A41">
      <w:pPr>
        <w:widowControl w:val="0"/>
        <w:autoSpaceDE w:val="0"/>
        <w:autoSpaceDN w:val="0"/>
        <w:adjustRightInd w:val="0"/>
        <w:spacing w:after="0" w:line="240" w:lineRule="auto"/>
        <w:ind w:left="709" w:hanging="851"/>
        <w:jc w:val="both"/>
        <w:rPr>
          <w:rFonts w:ascii="Arial" w:hAnsi="Arial" w:cs="Arial"/>
          <w:lang w:val="en-US"/>
        </w:rPr>
      </w:pPr>
      <w:r>
        <w:rPr>
          <w:rFonts w:ascii="Arial" w:hAnsi="Arial" w:cs="Arial"/>
          <w:lang w:val="en-US"/>
        </w:rPr>
        <w:t>2.14.</w:t>
      </w:r>
      <w:r w:rsidR="002C6C3D">
        <w:rPr>
          <w:rFonts w:ascii="Arial" w:hAnsi="Arial" w:cs="Arial"/>
          <w:lang w:val="en-US"/>
        </w:rPr>
        <w:t>14</w:t>
      </w:r>
      <w:r>
        <w:rPr>
          <w:rFonts w:ascii="Arial" w:hAnsi="Arial" w:cs="Arial"/>
          <w:lang w:val="en-US"/>
        </w:rPr>
        <w:tab/>
      </w:r>
      <w:r w:rsidR="002E220A" w:rsidRPr="002C6C3D">
        <w:rPr>
          <w:rFonts w:ascii="Arial" w:hAnsi="Arial" w:cs="Arial"/>
          <w:lang w:val="en-US"/>
        </w:rPr>
        <w:t>Consideration should be given to any factors that may impact upon a child or young person's wellbeing, including whether any additional support for learning is required</w:t>
      </w:r>
      <w:r w:rsidR="002E220A" w:rsidRPr="003528C2">
        <w:rPr>
          <w:rFonts w:ascii="Arial" w:hAnsi="Arial" w:cs="Arial"/>
          <w:b/>
          <w:i/>
          <w:lang w:val="en-US"/>
        </w:rPr>
        <w:t>.</w:t>
      </w:r>
    </w:p>
    <w:p w14:paraId="5C8C6B09"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46652107" w14:textId="77777777" w:rsidR="002E220A" w:rsidRPr="003528C2" w:rsidRDefault="002C6C3D" w:rsidP="003E7A41">
      <w:pPr>
        <w:widowControl w:val="0"/>
        <w:autoSpaceDE w:val="0"/>
        <w:autoSpaceDN w:val="0"/>
        <w:adjustRightInd w:val="0"/>
        <w:spacing w:after="0" w:line="240" w:lineRule="auto"/>
        <w:ind w:left="709" w:hanging="851"/>
        <w:jc w:val="both"/>
        <w:rPr>
          <w:rFonts w:ascii="Arial" w:hAnsi="Arial" w:cs="Arial"/>
          <w:lang w:val="en-US"/>
        </w:rPr>
      </w:pPr>
      <w:r>
        <w:rPr>
          <w:rFonts w:ascii="Arial" w:hAnsi="Arial" w:cs="Arial"/>
          <w:lang w:val="en-US"/>
        </w:rPr>
        <w:t>2.14.15</w:t>
      </w:r>
      <w:r w:rsidR="00B03588">
        <w:rPr>
          <w:rFonts w:ascii="Arial" w:hAnsi="Arial" w:cs="Arial"/>
          <w:lang w:val="en-US"/>
        </w:rPr>
        <w:t xml:space="preserve"> </w:t>
      </w:r>
      <w:r w:rsidR="00B03588">
        <w:rPr>
          <w:rFonts w:ascii="Arial" w:hAnsi="Arial" w:cs="Arial"/>
          <w:lang w:val="en-US"/>
        </w:rPr>
        <w:tab/>
      </w:r>
      <w:r w:rsidR="002E220A" w:rsidRPr="003528C2">
        <w:rPr>
          <w:rFonts w:ascii="Arial" w:hAnsi="Arial" w:cs="Arial"/>
          <w:lang w:val="en-US"/>
        </w:rPr>
        <w:t>Responses to bullying should focus on promoting positive relationships developing resilience and wellbeing.</w:t>
      </w:r>
    </w:p>
    <w:p w14:paraId="3382A365" w14:textId="77777777" w:rsidR="002E220A" w:rsidRDefault="002E220A" w:rsidP="003E7A41">
      <w:pPr>
        <w:widowControl w:val="0"/>
        <w:autoSpaceDE w:val="0"/>
        <w:autoSpaceDN w:val="0"/>
        <w:adjustRightInd w:val="0"/>
        <w:spacing w:after="0" w:line="240" w:lineRule="auto"/>
        <w:jc w:val="both"/>
        <w:rPr>
          <w:rFonts w:ascii="Arial" w:hAnsi="Arial" w:cs="Arial"/>
          <w:b/>
          <w:bCs/>
          <w:lang w:val="en-US"/>
        </w:rPr>
      </w:pPr>
    </w:p>
    <w:p w14:paraId="457CD5D7" w14:textId="77777777" w:rsidR="002E220A" w:rsidRPr="009D2189" w:rsidRDefault="00B03588" w:rsidP="003E7A41">
      <w:pPr>
        <w:widowControl w:val="0"/>
        <w:autoSpaceDE w:val="0"/>
        <w:autoSpaceDN w:val="0"/>
        <w:adjustRightInd w:val="0"/>
        <w:spacing w:after="0" w:line="240" w:lineRule="auto"/>
        <w:ind w:hanging="142"/>
        <w:jc w:val="both"/>
        <w:rPr>
          <w:rFonts w:ascii="Arial" w:hAnsi="Arial" w:cs="Arial"/>
          <w:bCs/>
          <w:lang w:val="en-US"/>
        </w:rPr>
      </w:pPr>
      <w:r w:rsidRPr="00B03588">
        <w:rPr>
          <w:rFonts w:ascii="Arial" w:hAnsi="Arial" w:cs="Arial"/>
          <w:b/>
          <w:bCs/>
          <w:lang w:val="en-US"/>
        </w:rPr>
        <w:t>2.15</w:t>
      </w:r>
      <w:r w:rsidR="009D2189">
        <w:rPr>
          <w:rFonts w:ascii="Arial" w:hAnsi="Arial" w:cs="Arial"/>
          <w:bCs/>
          <w:lang w:val="en-US"/>
        </w:rPr>
        <w:tab/>
      </w:r>
      <w:r w:rsidR="002E220A" w:rsidRPr="003528C2">
        <w:rPr>
          <w:rFonts w:ascii="Arial" w:hAnsi="Arial" w:cs="Arial"/>
          <w:b/>
          <w:bCs/>
          <w:lang w:val="en-US"/>
        </w:rPr>
        <w:t>Recording and monitoring bullying incidents</w:t>
      </w:r>
    </w:p>
    <w:p w14:paraId="5C71F136"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647F1B3" w14:textId="77777777" w:rsidR="00AD1833" w:rsidRDefault="00B03588" w:rsidP="003E7A41">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2.15.1</w:t>
      </w:r>
      <w:r>
        <w:rPr>
          <w:rFonts w:ascii="Arial" w:hAnsi="Arial" w:cs="Arial"/>
          <w:lang w:val="en-US"/>
        </w:rPr>
        <w:tab/>
      </w:r>
      <w:r w:rsidR="00AD1833">
        <w:rPr>
          <w:rFonts w:ascii="Arial" w:hAnsi="Arial" w:cs="Arial"/>
          <w:lang w:val="en-US"/>
        </w:rPr>
        <w:t>All bullying incidents should be recorded:</w:t>
      </w:r>
    </w:p>
    <w:p w14:paraId="62199465" w14:textId="77777777" w:rsidR="00AD1833" w:rsidRDefault="00AD1833" w:rsidP="003E7A41">
      <w:pPr>
        <w:widowControl w:val="0"/>
        <w:autoSpaceDE w:val="0"/>
        <w:autoSpaceDN w:val="0"/>
        <w:adjustRightInd w:val="0"/>
        <w:spacing w:after="0" w:line="240" w:lineRule="auto"/>
        <w:ind w:left="720"/>
        <w:jc w:val="both"/>
        <w:rPr>
          <w:rFonts w:ascii="Arial" w:hAnsi="Arial" w:cs="Arial"/>
          <w:lang w:val="en-US"/>
        </w:rPr>
      </w:pPr>
    </w:p>
    <w:p w14:paraId="6499F4B0" w14:textId="77777777" w:rsidR="00290CBA" w:rsidRDefault="00B03588" w:rsidP="003E7A41">
      <w:pPr>
        <w:widowControl w:val="0"/>
        <w:autoSpaceDE w:val="0"/>
        <w:autoSpaceDN w:val="0"/>
        <w:adjustRightInd w:val="0"/>
        <w:spacing w:after="0" w:line="240" w:lineRule="auto"/>
        <w:ind w:hanging="142"/>
        <w:jc w:val="both"/>
        <w:rPr>
          <w:rFonts w:ascii="Arial" w:hAnsi="Arial" w:cs="Arial"/>
          <w:lang w:val="en-US"/>
        </w:rPr>
      </w:pPr>
      <w:r>
        <w:rPr>
          <w:rFonts w:ascii="Arial" w:hAnsi="Arial" w:cs="Arial"/>
          <w:lang w:val="en-US"/>
        </w:rPr>
        <w:t>2.15.2</w:t>
      </w:r>
      <w:r>
        <w:rPr>
          <w:rFonts w:ascii="Arial" w:hAnsi="Arial" w:cs="Arial"/>
          <w:lang w:val="en-US"/>
        </w:rPr>
        <w:tab/>
      </w:r>
      <w:r w:rsidR="00AD1833">
        <w:rPr>
          <w:rFonts w:ascii="Arial" w:hAnsi="Arial" w:cs="Arial"/>
          <w:lang w:val="en-US"/>
        </w:rPr>
        <w:t>Schools: record on SEEMiS as per Circular 183/18.</w:t>
      </w:r>
      <w:r w:rsidR="002E220A" w:rsidRPr="003528C2">
        <w:rPr>
          <w:rFonts w:ascii="Arial" w:hAnsi="Arial" w:cs="Arial"/>
          <w:lang w:val="en-US"/>
        </w:rPr>
        <w:t xml:space="preserve"> </w:t>
      </w:r>
    </w:p>
    <w:p w14:paraId="27562676" w14:textId="77777777" w:rsidR="00290CBA" w:rsidRDefault="00290CBA" w:rsidP="003E7A41">
      <w:pPr>
        <w:widowControl w:val="0"/>
        <w:autoSpaceDE w:val="0"/>
        <w:autoSpaceDN w:val="0"/>
        <w:adjustRightInd w:val="0"/>
        <w:spacing w:after="0" w:line="240" w:lineRule="auto"/>
        <w:ind w:left="720"/>
        <w:jc w:val="both"/>
        <w:rPr>
          <w:rFonts w:ascii="Arial" w:hAnsi="Arial" w:cs="Arial"/>
          <w:lang w:val="en-US"/>
        </w:rPr>
      </w:pPr>
      <w:r>
        <w:rPr>
          <w:rFonts w:ascii="Arial" w:hAnsi="Arial" w:cs="Arial"/>
          <w:lang w:val="en-US"/>
        </w:rPr>
        <w:t>Care establishments: record on SWIS.</w:t>
      </w:r>
    </w:p>
    <w:p w14:paraId="0DA123B1" w14:textId="77777777" w:rsidR="00290CBA" w:rsidRDefault="00290CBA" w:rsidP="003E7A41">
      <w:pPr>
        <w:widowControl w:val="0"/>
        <w:autoSpaceDE w:val="0"/>
        <w:autoSpaceDN w:val="0"/>
        <w:adjustRightInd w:val="0"/>
        <w:spacing w:after="0" w:line="240" w:lineRule="auto"/>
        <w:ind w:left="720"/>
        <w:jc w:val="both"/>
        <w:rPr>
          <w:rFonts w:ascii="Arial" w:hAnsi="Arial" w:cs="Arial"/>
          <w:lang w:val="en-US"/>
        </w:rPr>
      </w:pPr>
    </w:p>
    <w:p w14:paraId="60FE5146" w14:textId="77777777" w:rsidR="002E220A" w:rsidRPr="00B91B6C" w:rsidRDefault="002E220A" w:rsidP="003E7A41">
      <w:pPr>
        <w:pStyle w:val="ListParagraph"/>
        <w:widowControl w:val="0"/>
        <w:numPr>
          <w:ilvl w:val="2"/>
          <w:numId w:val="39"/>
        </w:numPr>
        <w:autoSpaceDE w:val="0"/>
        <w:autoSpaceDN w:val="0"/>
        <w:adjustRightInd w:val="0"/>
        <w:spacing w:after="0" w:line="240" w:lineRule="auto"/>
        <w:jc w:val="both"/>
        <w:rPr>
          <w:rFonts w:ascii="Arial" w:hAnsi="Arial" w:cs="Arial"/>
          <w:lang w:val="en-US"/>
        </w:rPr>
      </w:pPr>
      <w:r w:rsidRPr="00B91B6C">
        <w:rPr>
          <w:rFonts w:ascii="Arial" w:hAnsi="Arial" w:cs="Arial"/>
          <w:lang w:val="en-US"/>
        </w:rPr>
        <w:t>This recording should include:</w:t>
      </w:r>
    </w:p>
    <w:p w14:paraId="4C4CEA3D"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7E2318E0" w14:textId="77777777" w:rsidR="002E220A" w:rsidRPr="00B91B6C" w:rsidRDefault="002E220A" w:rsidP="003E7A41">
      <w:pPr>
        <w:pStyle w:val="ListParagraph"/>
        <w:widowControl w:val="0"/>
        <w:numPr>
          <w:ilvl w:val="0"/>
          <w:numId w:val="22"/>
        </w:numPr>
        <w:autoSpaceDE w:val="0"/>
        <w:autoSpaceDN w:val="0"/>
        <w:adjustRightInd w:val="0"/>
        <w:spacing w:after="0" w:line="240" w:lineRule="auto"/>
        <w:ind w:left="1276" w:hanging="425"/>
        <w:jc w:val="both"/>
        <w:rPr>
          <w:rFonts w:ascii="Arial" w:hAnsi="Arial" w:cs="Arial"/>
          <w:lang w:val="en-US"/>
        </w:rPr>
      </w:pPr>
      <w:r w:rsidRPr="00B91B6C">
        <w:rPr>
          <w:rFonts w:ascii="Arial" w:hAnsi="Arial" w:cs="Arial"/>
          <w:lang w:val="en-US"/>
        </w:rPr>
        <w:t>The children and young people involved, as well as staff or other adults</w:t>
      </w:r>
    </w:p>
    <w:p w14:paraId="1668E512" w14:textId="77777777" w:rsidR="002E220A" w:rsidRPr="003528C2" w:rsidRDefault="002E220A" w:rsidP="003E7A41">
      <w:pPr>
        <w:widowControl w:val="0"/>
        <w:numPr>
          <w:ilvl w:val="0"/>
          <w:numId w:val="22"/>
        </w:numPr>
        <w:autoSpaceDE w:val="0"/>
        <w:autoSpaceDN w:val="0"/>
        <w:adjustRightInd w:val="0"/>
        <w:spacing w:after="0" w:line="240" w:lineRule="auto"/>
        <w:ind w:left="1276" w:hanging="425"/>
        <w:jc w:val="both"/>
        <w:rPr>
          <w:rFonts w:ascii="Arial" w:hAnsi="Arial" w:cs="Arial"/>
          <w:lang w:val="en-US"/>
        </w:rPr>
      </w:pPr>
      <w:r w:rsidRPr="003528C2">
        <w:rPr>
          <w:rFonts w:ascii="Arial" w:hAnsi="Arial" w:cs="Arial"/>
          <w:lang w:val="en-US"/>
        </w:rPr>
        <w:t>Where and when bullying has taken place</w:t>
      </w:r>
    </w:p>
    <w:p w14:paraId="15106C66" w14:textId="77777777" w:rsidR="002E220A" w:rsidRPr="003528C2" w:rsidRDefault="002E220A" w:rsidP="003E7A41">
      <w:pPr>
        <w:widowControl w:val="0"/>
        <w:numPr>
          <w:ilvl w:val="0"/>
          <w:numId w:val="22"/>
        </w:numPr>
        <w:autoSpaceDE w:val="0"/>
        <w:autoSpaceDN w:val="0"/>
        <w:adjustRightInd w:val="0"/>
        <w:spacing w:after="0" w:line="240" w:lineRule="auto"/>
        <w:ind w:left="1276" w:right="-143" w:hanging="425"/>
        <w:jc w:val="both"/>
        <w:rPr>
          <w:rFonts w:ascii="Arial" w:hAnsi="Arial" w:cs="Arial"/>
          <w:lang w:val="en-US"/>
        </w:rPr>
      </w:pPr>
      <w:r w:rsidRPr="003528C2">
        <w:rPr>
          <w:rFonts w:ascii="Arial" w:hAnsi="Arial" w:cs="Arial"/>
          <w:lang w:val="en-US"/>
        </w:rPr>
        <w:t>The type of bullying experienced, e.g. name-calling, rumours, threats etc.</w:t>
      </w:r>
    </w:p>
    <w:p w14:paraId="5014361A" w14:textId="77777777" w:rsidR="002E220A" w:rsidRPr="00BE3F44" w:rsidRDefault="002E220A" w:rsidP="003E7A41">
      <w:pPr>
        <w:widowControl w:val="0"/>
        <w:numPr>
          <w:ilvl w:val="0"/>
          <w:numId w:val="22"/>
        </w:numPr>
        <w:autoSpaceDE w:val="0"/>
        <w:autoSpaceDN w:val="0"/>
        <w:adjustRightInd w:val="0"/>
        <w:spacing w:after="0" w:line="240" w:lineRule="auto"/>
        <w:ind w:left="1276" w:right="-1277" w:hanging="425"/>
        <w:jc w:val="both"/>
        <w:rPr>
          <w:rFonts w:ascii="Arial" w:hAnsi="Arial" w:cs="Arial"/>
          <w:lang w:val="en-US"/>
        </w:rPr>
      </w:pPr>
      <w:r w:rsidRPr="003528C2">
        <w:rPr>
          <w:rFonts w:ascii="Arial" w:hAnsi="Arial" w:cs="Arial"/>
          <w:lang w:val="en-US"/>
        </w:rPr>
        <w:t>Any underlying prejudice inc</w:t>
      </w:r>
      <w:r w:rsidR="00AE72CB" w:rsidRPr="003528C2">
        <w:rPr>
          <w:rFonts w:ascii="Arial" w:hAnsi="Arial" w:cs="Arial"/>
          <w:lang w:val="en-US"/>
        </w:rPr>
        <w:t>luding details of any protected</w:t>
      </w:r>
      <w:r w:rsidR="00BE3F44">
        <w:rPr>
          <w:rFonts w:ascii="Arial" w:hAnsi="Arial" w:cs="Arial"/>
          <w:lang w:val="en-US"/>
        </w:rPr>
        <w:t xml:space="preserve"> </w:t>
      </w:r>
      <w:r w:rsidRPr="00BE3F44">
        <w:rPr>
          <w:rFonts w:ascii="Arial" w:hAnsi="Arial" w:cs="Arial"/>
          <w:lang w:val="en-US"/>
        </w:rPr>
        <w:t>characteristics.</w:t>
      </w:r>
    </w:p>
    <w:p w14:paraId="394119FF" w14:textId="77777777" w:rsidR="002E220A" w:rsidRPr="00BE3F44" w:rsidRDefault="002E220A" w:rsidP="003E7A41">
      <w:pPr>
        <w:widowControl w:val="0"/>
        <w:numPr>
          <w:ilvl w:val="0"/>
          <w:numId w:val="22"/>
        </w:numPr>
        <w:autoSpaceDE w:val="0"/>
        <w:autoSpaceDN w:val="0"/>
        <w:adjustRightInd w:val="0"/>
        <w:spacing w:after="0" w:line="240" w:lineRule="auto"/>
        <w:ind w:left="1276" w:right="-710" w:hanging="425"/>
        <w:jc w:val="both"/>
        <w:rPr>
          <w:rFonts w:ascii="Arial" w:hAnsi="Arial" w:cs="Arial"/>
          <w:lang w:val="en-US"/>
        </w:rPr>
      </w:pPr>
      <w:r w:rsidRPr="003528C2">
        <w:rPr>
          <w:rFonts w:ascii="Arial" w:hAnsi="Arial" w:cs="Arial"/>
          <w:lang w:val="en-US"/>
        </w:rPr>
        <w:t>Consideration of personal or additio</w:t>
      </w:r>
      <w:r w:rsidR="00AE72CB" w:rsidRPr="003528C2">
        <w:rPr>
          <w:rFonts w:ascii="Arial" w:hAnsi="Arial" w:cs="Arial"/>
          <w:lang w:val="en-US"/>
        </w:rPr>
        <w:t>nal support needs and wellbeing</w:t>
      </w:r>
      <w:r w:rsidR="00BE3F44">
        <w:rPr>
          <w:rFonts w:ascii="Arial" w:hAnsi="Arial" w:cs="Arial"/>
          <w:lang w:val="en-US"/>
        </w:rPr>
        <w:t xml:space="preserve"> </w:t>
      </w:r>
      <w:r w:rsidRPr="00BE3F44">
        <w:rPr>
          <w:rFonts w:ascii="Arial" w:hAnsi="Arial" w:cs="Arial"/>
          <w:lang w:val="en-US"/>
        </w:rPr>
        <w:t xml:space="preserve">concerns </w:t>
      </w:r>
    </w:p>
    <w:p w14:paraId="10DCE4B9" w14:textId="77777777" w:rsidR="002E220A" w:rsidRDefault="002E220A" w:rsidP="003E7A41">
      <w:pPr>
        <w:widowControl w:val="0"/>
        <w:numPr>
          <w:ilvl w:val="0"/>
          <w:numId w:val="22"/>
        </w:numPr>
        <w:autoSpaceDE w:val="0"/>
        <w:autoSpaceDN w:val="0"/>
        <w:adjustRightInd w:val="0"/>
        <w:spacing w:after="0" w:line="240" w:lineRule="auto"/>
        <w:ind w:left="1276" w:hanging="425"/>
        <w:jc w:val="both"/>
        <w:rPr>
          <w:rFonts w:ascii="Arial" w:hAnsi="Arial" w:cs="Arial"/>
          <w:lang w:val="en-US"/>
        </w:rPr>
      </w:pPr>
      <w:r w:rsidRPr="003528C2">
        <w:rPr>
          <w:rFonts w:ascii="Arial" w:hAnsi="Arial" w:cs="Arial"/>
          <w:lang w:val="en-US"/>
        </w:rPr>
        <w:t>Actions taken including resolution at an individual or organisational level</w:t>
      </w:r>
    </w:p>
    <w:p w14:paraId="0DFAE634" w14:textId="77777777" w:rsidR="002E220A" w:rsidRPr="003528C2" w:rsidRDefault="00290CBA" w:rsidP="003E7A41">
      <w:pPr>
        <w:widowControl w:val="0"/>
        <w:tabs>
          <w:tab w:val="left" w:pos="220"/>
          <w:tab w:val="left" w:pos="720"/>
        </w:tabs>
        <w:autoSpaceDE w:val="0"/>
        <w:autoSpaceDN w:val="0"/>
        <w:adjustRightInd w:val="0"/>
        <w:spacing w:after="0" w:line="240" w:lineRule="auto"/>
        <w:jc w:val="both"/>
        <w:rPr>
          <w:rFonts w:ascii="Arial" w:hAnsi="Arial" w:cs="Arial"/>
          <w:lang w:val="en-US"/>
        </w:rPr>
      </w:pPr>
      <w:r>
        <w:rPr>
          <w:rFonts w:ascii="Arial" w:hAnsi="Arial" w:cs="Arial"/>
          <w:lang w:val="en-US"/>
        </w:rPr>
        <w:t xml:space="preserve">  </w:t>
      </w:r>
    </w:p>
    <w:p w14:paraId="17EE5462" w14:textId="77777777" w:rsidR="002E220A" w:rsidRPr="003528C2" w:rsidRDefault="00B03588"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2.15.4</w:t>
      </w:r>
      <w:r>
        <w:rPr>
          <w:rFonts w:ascii="Arial" w:hAnsi="Arial" w:cs="Arial"/>
          <w:lang w:val="en-US"/>
        </w:rPr>
        <w:tab/>
      </w:r>
      <w:r w:rsidR="002E220A" w:rsidRPr="003528C2">
        <w:rPr>
          <w:rFonts w:ascii="Arial" w:hAnsi="Arial" w:cs="Arial"/>
          <w:lang w:val="en-US"/>
        </w:rPr>
        <w:t xml:space="preserve">It is crucial that organisations monitor the effectiveness of their policy and practice, and review and update their policy on a regular basis. Monitoring bullying incidents is essential and helps organisations identify recurring patterns thereby encouraging early intervention. </w:t>
      </w:r>
    </w:p>
    <w:p w14:paraId="50895670" w14:textId="77777777" w:rsidR="002E220A" w:rsidRPr="003528C2" w:rsidRDefault="002E220A" w:rsidP="003E7A41">
      <w:pPr>
        <w:widowControl w:val="0"/>
        <w:tabs>
          <w:tab w:val="left" w:pos="220"/>
          <w:tab w:val="left" w:pos="720"/>
        </w:tabs>
        <w:autoSpaceDE w:val="0"/>
        <w:autoSpaceDN w:val="0"/>
        <w:adjustRightInd w:val="0"/>
        <w:spacing w:after="0" w:line="240" w:lineRule="auto"/>
        <w:jc w:val="both"/>
        <w:rPr>
          <w:rFonts w:ascii="Arial" w:hAnsi="Arial" w:cs="Arial"/>
          <w:lang w:val="en-US"/>
        </w:rPr>
      </w:pPr>
    </w:p>
    <w:p w14:paraId="592B4685" w14:textId="77777777" w:rsidR="002E220A" w:rsidRPr="003528C2" w:rsidRDefault="00B03588"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2.15.5</w:t>
      </w:r>
      <w:r>
        <w:rPr>
          <w:rFonts w:ascii="Arial" w:hAnsi="Arial" w:cs="Arial"/>
          <w:lang w:val="en-US"/>
        </w:rPr>
        <w:tab/>
      </w:r>
      <w:r w:rsidR="002E220A" w:rsidRPr="003528C2">
        <w:rPr>
          <w:rFonts w:ascii="Arial" w:hAnsi="Arial" w:cs="Arial"/>
          <w:lang w:val="en-US"/>
        </w:rPr>
        <w:t>Data should not be analysed in isolation. The local context, professional judgment, and other relevant information should be considered alongside the statistical evidence.</w:t>
      </w:r>
    </w:p>
    <w:p w14:paraId="38C1F859" w14:textId="77777777" w:rsidR="002E220A" w:rsidRPr="003528C2" w:rsidRDefault="002E220A" w:rsidP="003E7A41">
      <w:pPr>
        <w:widowControl w:val="0"/>
        <w:autoSpaceDE w:val="0"/>
        <w:autoSpaceDN w:val="0"/>
        <w:adjustRightInd w:val="0"/>
        <w:spacing w:after="0" w:line="240" w:lineRule="auto"/>
        <w:jc w:val="both"/>
        <w:rPr>
          <w:rFonts w:ascii="Arial" w:hAnsi="Arial" w:cs="Arial"/>
          <w:lang w:val="en-US"/>
        </w:rPr>
      </w:pPr>
    </w:p>
    <w:p w14:paraId="266EE7E6" w14:textId="77777777" w:rsidR="002E220A" w:rsidRPr="003528C2" w:rsidRDefault="00B03588" w:rsidP="003E7A41">
      <w:pPr>
        <w:widowControl w:val="0"/>
        <w:autoSpaceDE w:val="0"/>
        <w:autoSpaceDN w:val="0"/>
        <w:adjustRightInd w:val="0"/>
        <w:spacing w:after="0" w:line="240" w:lineRule="auto"/>
        <w:ind w:left="720" w:hanging="862"/>
        <w:jc w:val="both"/>
        <w:rPr>
          <w:rFonts w:ascii="Arial" w:hAnsi="Arial" w:cs="Arial"/>
          <w:lang w:val="en-US"/>
        </w:rPr>
      </w:pPr>
      <w:r>
        <w:rPr>
          <w:rFonts w:ascii="Arial" w:hAnsi="Arial" w:cs="Arial"/>
          <w:lang w:val="en-US"/>
        </w:rPr>
        <w:t>2.15.6</w:t>
      </w:r>
      <w:r>
        <w:rPr>
          <w:rFonts w:ascii="Arial" w:hAnsi="Arial" w:cs="Arial"/>
          <w:lang w:val="en-US"/>
        </w:rPr>
        <w:tab/>
      </w:r>
      <w:r w:rsidR="002E220A" w:rsidRPr="003528C2">
        <w:rPr>
          <w:rFonts w:ascii="Arial" w:hAnsi="Arial" w:cs="Arial"/>
          <w:lang w:val="en-US"/>
        </w:rPr>
        <w:t>All organisations should make parents, carers, children and young people aware of their complaints procedures including any review or appeal process.</w:t>
      </w:r>
    </w:p>
    <w:p w14:paraId="3CC67A8F" w14:textId="77777777" w:rsidR="00BE3F44" w:rsidRDefault="002E220A" w:rsidP="003E7A41">
      <w:pPr>
        <w:widowControl w:val="0"/>
        <w:autoSpaceDE w:val="0"/>
        <w:autoSpaceDN w:val="0"/>
        <w:adjustRightInd w:val="0"/>
        <w:spacing w:after="0" w:line="240" w:lineRule="auto"/>
        <w:ind w:left="720"/>
        <w:jc w:val="both"/>
        <w:rPr>
          <w:rFonts w:ascii="Arial" w:hAnsi="Arial" w:cs="Arial"/>
          <w:lang w:val="en-US"/>
        </w:rPr>
      </w:pPr>
      <w:r w:rsidRPr="003528C2">
        <w:rPr>
          <w:rFonts w:ascii="Arial" w:hAnsi="Arial" w:cs="Arial"/>
          <w:lang w:val="en-US"/>
        </w:rPr>
        <w:t>Approaches to monitoring and recording should also take into consideration children and young peop</w:t>
      </w:r>
      <w:r w:rsidR="00382C7E">
        <w:rPr>
          <w:rFonts w:ascii="Arial" w:hAnsi="Arial" w:cs="Arial"/>
          <w:lang w:val="en-US"/>
        </w:rPr>
        <w:t>le rights outlined in the UNCRC</w:t>
      </w:r>
    </w:p>
    <w:p w14:paraId="0C8FE7CE" w14:textId="77777777" w:rsidR="00382C7E" w:rsidRDefault="00382C7E" w:rsidP="003E7A41">
      <w:pPr>
        <w:widowControl w:val="0"/>
        <w:autoSpaceDE w:val="0"/>
        <w:autoSpaceDN w:val="0"/>
        <w:adjustRightInd w:val="0"/>
        <w:spacing w:after="0" w:line="240" w:lineRule="auto"/>
        <w:jc w:val="both"/>
        <w:rPr>
          <w:rFonts w:ascii="Arial" w:hAnsi="Arial" w:cs="Arial"/>
          <w:lang w:val="en-US"/>
        </w:rPr>
      </w:pPr>
    </w:p>
    <w:p w14:paraId="46EEDC25" w14:textId="77777777" w:rsidR="002E220A" w:rsidRPr="00B03588" w:rsidRDefault="009D2189" w:rsidP="003E7A41">
      <w:pPr>
        <w:widowControl w:val="0"/>
        <w:autoSpaceDE w:val="0"/>
        <w:autoSpaceDN w:val="0"/>
        <w:adjustRightInd w:val="0"/>
        <w:spacing w:after="0" w:line="240" w:lineRule="auto"/>
        <w:ind w:hanging="142"/>
        <w:jc w:val="both"/>
        <w:rPr>
          <w:rFonts w:ascii="Arial" w:hAnsi="Arial" w:cs="Arial"/>
          <w:lang w:val="en-US"/>
        </w:rPr>
      </w:pPr>
      <w:r w:rsidRPr="00B03588">
        <w:rPr>
          <w:rFonts w:ascii="Arial" w:hAnsi="Arial" w:cs="Arial"/>
          <w:b/>
          <w:bCs/>
          <w:lang w:val="en-US"/>
        </w:rPr>
        <w:t>2.</w:t>
      </w:r>
      <w:r w:rsidR="00B03588" w:rsidRPr="00B03588">
        <w:rPr>
          <w:rFonts w:ascii="Arial" w:hAnsi="Arial" w:cs="Arial"/>
          <w:b/>
          <w:bCs/>
          <w:lang w:val="en-US"/>
        </w:rPr>
        <w:t>16</w:t>
      </w:r>
      <w:r>
        <w:rPr>
          <w:rFonts w:ascii="Arial" w:hAnsi="Arial" w:cs="Arial"/>
          <w:lang w:val="en-US"/>
        </w:rPr>
        <w:tab/>
      </w:r>
      <w:r w:rsidR="002E220A" w:rsidRPr="00B03588">
        <w:rPr>
          <w:rFonts w:ascii="Arial" w:eastAsia="Times New Roman" w:hAnsi="Arial" w:cs="Arial"/>
          <w:b/>
          <w:bCs/>
          <w:lang w:val="en" w:eastAsia="en-GB"/>
        </w:rPr>
        <w:t>Effective engage</w:t>
      </w:r>
      <w:r w:rsidR="00B91B6C">
        <w:rPr>
          <w:rFonts w:ascii="Arial" w:eastAsia="Times New Roman" w:hAnsi="Arial" w:cs="Arial"/>
          <w:b/>
          <w:bCs/>
          <w:lang w:val="en" w:eastAsia="en-GB"/>
        </w:rPr>
        <w:t>ment: The vital role of Parents/C</w:t>
      </w:r>
      <w:r w:rsidR="002E220A" w:rsidRPr="00B03588">
        <w:rPr>
          <w:rFonts w:ascii="Arial" w:eastAsia="Times New Roman" w:hAnsi="Arial" w:cs="Arial"/>
          <w:b/>
          <w:bCs/>
          <w:lang w:val="en" w:eastAsia="en-GB"/>
        </w:rPr>
        <w:t>arers</w:t>
      </w:r>
      <w:r w:rsidR="002E220A" w:rsidRPr="00B03588">
        <w:rPr>
          <w:rFonts w:ascii="Arial" w:eastAsia="Times New Roman" w:hAnsi="Arial" w:cs="Arial"/>
          <w:lang w:val="en" w:eastAsia="en-GB"/>
        </w:rPr>
        <w:t xml:space="preserve"> </w:t>
      </w:r>
    </w:p>
    <w:p w14:paraId="41004F19" w14:textId="77777777" w:rsidR="00BE3F44" w:rsidRPr="00B03588" w:rsidRDefault="00BE3F44" w:rsidP="003E7A41">
      <w:pPr>
        <w:spacing w:after="0" w:line="240" w:lineRule="auto"/>
        <w:jc w:val="both"/>
        <w:textAlignment w:val="top"/>
        <w:outlineLvl w:val="2"/>
        <w:rPr>
          <w:rFonts w:ascii="Arial" w:eastAsia="Times New Roman" w:hAnsi="Arial" w:cs="Arial"/>
          <w:lang w:val="en" w:eastAsia="en-GB"/>
        </w:rPr>
      </w:pPr>
    </w:p>
    <w:p w14:paraId="31858D12" w14:textId="77777777" w:rsidR="002E220A" w:rsidRPr="00B03588" w:rsidRDefault="00B03588" w:rsidP="74F94AF0">
      <w:pPr>
        <w:spacing w:after="0" w:line="240" w:lineRule="auto"/>
        <w:ind w:left="720" w:hanging="862"/>
        <w:jc w:val="both"/>
        <w:textAlignment w:val="top"/>
        <w:rPr>
          <w:rFonts w:ascii="Arial" w:eastAsia="Times New Roman" w:hAnsi="Arial" w:cs="Arial"/>
          <w:lang w:val="en-US" w:eastAsia="en-GB"/>
        </w:rPr>
      </w:pPr>
      <w:r w:rsidRPr="74F94AF0">
        <w:rPr>
          <w:rFonts w:ascii="Arial" w:eastAsia="Times New Roman" w:hAnsi="Arial" w:cs="Arial"/>
          <w:lang w:val="en-US" w:eastAsia="en-GB"/>
        </w:rPr>
        <w:t>2.16.1</w:t>
      </w:r>
      <w:r>
        <w:tab/>
      </w:r>
      <w:r w:rsidR="002E220A" w:rsidRPr="74F94AF0">
        <w:rPr>
          <w:rFonts w:ascii="Arial" w:eastAsia="Times New Roman" w:hAnsi="Arial" w:cs="Arial"/>
          <w:lang w:val="en-US" w:eastAsia="en-GB"/>
        </w:rPr>
        <w:t>Parents</w:t>
      </w:r>
      <w:r w:rsidR="00B91B6C" w:rsidRPr="74F94AF0">
        <w:rPr>
          <w:rFonts w:ascii="Arial" w:eastAsia="Times New Roman" w:hAnsi="Arial" w:cs="Arial"/>
          <w:lang w:val="en-US" w:eastAsia="en-GB"/>
        </w:rPr>
        <w:t>/carers</w:t>
      </w:r>
      <w:r w:rsidR="002E220A" w:rsidRPr="74F94AF0">
        <w:rPr>
          <w:rFonts w:ascii="Arial" w:eastAsia="Times New Roman" w:hAnsi="Arial" w:cs="Arial"/>
          <w:lang w:val="en-US" w:eastAsia="en-GB"/>
        </w:rPr>
        <w:t xml:space="preserve"> should have access to anti-bullying polic</w:t>
      </w:r>
      <w:r w:rsidR="007B6277" w:rsidRPr="74F94AF0">
        <w:rPr>
          <w:rFonts w:ascii="Arial" w:eastAsia="Times New Roman" w:hAnsi="Arial" w:cs="Arial"/>
          <w:lang w:val="en-US" w:eastAsia="en-GB"/>
        </w:rPr>
        <w:t>ies</w:t>
      </w:r>
      <w:r w:rsidR="002E220A" w:rsidRPr="74F94AF0">
        <w:rPr>
          <w:rFonts w:ascii="Arial" w:eastAsia="Times New Roman" w:hAnsi="Arial" w:cs="Arial"/>
          <w:lang w:val="en-US" w:eastAsia="en-GB"/>
        </w:rPr>
        <w:t xml:space="preserve"> and have an opportunity to engage with development</w:t>
      </w:r>
      <w:r w:rsidR="007B6277" w:rsidRPr="74F94AF0">
        <w:rPr>
          <w:rFonts w:ascii="Arial" w:eastAsia="Times New Roman" w:hAnsi="Arial" w:cs="Arial"/>
          <w:lang w:val="en-US" w:eastAsia="en-GB"/>
        </w:rPr>
        <w:t>s</w:t>
      </w:r>
      <w:r w:rsidR="002E220A" w:rsidRPr="74F94AF0">
        <w:rPr>
          <w:rFonts w:ascii="Arial" w:eastAsia="Times New Roman" w:hAnsi="Arial" w:cs="Arial"/>
          <w:lang w:val="en-US" w:eastAsia="en-GB"/>
        </w:rPr>
        <w:t xml:space="preserve"> and implementation. </w:t>
      </w:r>
      <w:r w:rsidR="007B6277" w:rsidRPr="74F94AF0">
        <w:rPr>
          <w:rFonts w:ascii="Arial" w:eastAsia="Times New Roman" w:hAnsi="Arial" w:cs="Arial"/>
          <w:lang w:val="en-US" w:eastAsia="en-GB"/>
        </w:rPr>
        <w:t>Local A</w:t>
      </w:r>
      <w:r w:rsidR="002E220A" w:rsidRPr="74F94AF0">
        <w:rPr>
          <w:rFonts w:ascii="Arial" w:eastAsia="Times New Roman" w:hAnsi="Arial" w:cs="Arial"/>
          <w:lang w:val="en-US" w:eastAsia="en-GB"/>
        </w:rPr>
        <w:t>uthorities should ensure that this is accessible for all parents</w:t>
      </w:r>
      <w:r w:rsidR="00B91B6C" w:rsidRPr="74F94AF0">
        <w:rPr>
          <w:rFonts w:ascii="Arial" w:eastAsia="Times New Roman" w:hAnsi="Arial" w:cs="Arial"/>
          <w:lang w:val="en-US" w:eastAsia="en-GB"/>
        </w:rPr>
        <w:t>/</w:t>
      </w:r>
      <w:r w:rsidR="002E220A" w:rsidRPr="74F94AF0">
        <w:rPr>
          <w:rFonts w:ascii="Arial" w:eastAsia="Times New Roman" w:hAnsi="Arial" w:cs="Arial"/>
          <w:lang w:val="en-US" w:eastAsia="en-GB"/>
        </w:rPr>
        <w:t>carers.</w:t>
      </w:r>
    </w:p>
    <w:p w14:paraId="3F50CF98" w14:textId="77777777" w:rsidR="002E220A" w:rsidRPr="00B03588" w:rsidRDefault="002E220A" w:rsidP="002E220A">
      <w:pPr>
        <w:spacing w:after="315" w:line="315" w:lineRule="atLeast"/>
        <w:textAlignment w:val="top"/>
        <w:rPr>
          <w:rFonts w:ascii="Arial" w:eastAsia="Times New Roman" w:hAnsi="Arial" w:cs="Arial"/>
          <w:lang w:val="en" w:eastAsia="en-GB"/>
        </w:rPr>
      </w:pPr>
      <w:r w:rsidRPr="00B03588">
        <w:rPr>
          <w:rFonts w:ascii="Arial" w:hAnsi="Arial" w:cs="Arial"/>
          <w:noProof/>
          <w:lang w:eastAsia="en-GB"/>
        </w:rPr>
        <mc:AlternateContent>
          <mc:Choice Requires="wps">
            <w:drawing>
              <wp:anchor distT="45720" distB="45720" distL="114300" distR="114300" simplePos="0" relativeHeight="251646976" behindDoc="0" locked="0" layoutInCell="1" allowOverlap="1" wp14:anchorId="62C61BB6" wp14:editId="65220A74">
                <wp:simplePos x="0" y="0"/>
                <wp:positionH relativeFrom="margin">
                  <wp:posOffset>-88265</wp:posOffset>
                </wp:positionH>
                <wp:positionV relativeFrom="paragraph">
                  <wp:posOffset>207010</wp:posOffset>
                </wp:positionV>
                <wp:extent cx="5686425" cy="990600"/>
                <wp:effectExtent l="0" t="0" r="28575" b="190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990600"/>
                        </a:xfrm>
                        <a:prstGeom prst="rect">
                          <a:avLst/>
                        </a:prstGeom>
                        <a:solidFill>
                          <a:srgbClr val="FFFFFF"/>
                        </a:solidFill>
                        <a:ln w="19050">
                          <a:solidFill>
                            <a:srgbClr val="000000"/>
                          </a:solidFill>
                          <a:prstDash val="solid"/>
                          <a:miter lim="800000"/>
                          <a:headEnd/>
                          <a:tailEnd/>
                        </a:ln>
                      </wps:spPr>
                      <wps:txbx>
                        <w:txbxContent>
                          <w:p w14:paraId="422F62F2" w14:textId="77777777" w:rsidR="002E220A" w:rsidRPr="001705F4" w:rsidRDefault="002E220A" w:rsidP="003E7A41">
                            <w:pPr>
                              <w:widowControl w:val="0"/>
                              <w:autoSpaceDE w:val="0"/>
                              <w:autoSpaceDN w:val="0"/>
                              <w:adjustRightInd w:val="0"/>
                              <w:jc w:val="both"/>
                              <w:rPr>
                                <w:rFonts w:cs="Verdana"/>
                                <w:b/>
                                <w:bCs/>
                                <w:sz w:val="24"/>
                                <w:szCs w:val="24"/>
                              </w:rPr>
                            </w:pPr>
                            <w:r w:rsidRPr="00BF5657">
                              <w:rPr>
                                <w:rFonts w:cs="Verdana"/>
                                <w:iCs/>
                                <w:sz w:val="28"/>
                                <w:szCs w:val="24"/>
                              </w:rPr>
                              <w:t>“</w:t>
                            </w:r>
                            <w:r w:rsidRPr="00BF5657">
                              <w:rPr>
                                <w:rFonts w:cs="Verdana"/>
                                <w:sz w:val="24"/>
                                <w:szCs w:val="24"/>
                              </w:rPr>
                              <w:t>I felt utterly helpless when my son was being bullied. I didn’t know what to do. The school helped but the way it affected my son was so upsetting. He changed from being a happy, contented boy to one who was withdrawn, angry and didn’t want to go to school”. Fiona (parent)</w:t>
                            </w:r>
                          </w:p>
                          <w:p w14:paraId="67C0C651" w14:textId="77777777" w:rsidR="002E220A" w:rsidRPr="00BF5657" w:rsidRDefault="002E220A" w:rsidP="002E220A">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C61BB6" id="_x0000_t202" coordsize="21600,21600" o:spt="202" path="m,l,21600r21600,l21600,xe">
                <v:stroke joinstyle="miter"/>
                <v:path gradientshapeok="t" o:connecttype="rect"/>
              </v:shapetype>
              <v:shape id="Text Box 2" o:spid="_x0000_s1026" type="#_x0000_t202" style="position:absolute;margin-left:-6.95pt;margin-top:16.3pt;width:447.75pt;height:78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hKUGwIAADkEAAAOAAAAZHJzL2Uyb0RvYy54bWysU8GO0zAQvSPxD5bvNGnVlm3UdLW0FCEt&#10;C9LCB0wdp7FwPMZ2m5SvZ+x0u9UCF4QPlsdjv5n3ZmZ527eaHaXzCk3Jx6OcM2kEVsrsS/7t6/bN&#10;DWc+gKlAo5ElP0nPb1evXy07W8gJNqgr6RiBGF90tuRNCLbIMi8a2YIfoZWGnDW6FgKZbp9VDjpC&#10;b3U2yfN51qGrrEMhvafbzeDkq4Rf11KEz3XtZWC65JRbSLtL+y7u2WoJxd6BbZQ4pwH/kEULylDQ&#10;C9QGArCDU79BtUo49FiHkcA2w7pWQiYOxGacv2Dz2ICViQuJ4+1FJv//YMXD8dF+cSz077CnAiYS&#10;3t6j+O6ZwXUDZi/vnMOukVBR4HGULOusL85fo9S+8BFk133CiooMh4AJqK9dG1UhnozQqQCni+iy&#10;D0zQ5Wx+M59OZpwJ8i0W+TxPVcmgePptnQ8fJLYsHkruqKgJHY73PsRsoHh6EoN51KraKq2T4fa7&#10;tXbsCNQA27QSgRfPtGEdcVvks3xQ4K8YeVp/wog5bMA3Q6yUxdBerQrU41q1Jb+5/IYiCvreVKkD&#10;Ayg9nImMNmeFo6iDvKHf9fQwKr3D6kRaOxx6mWaPDg26n5x11Mcl9z8O4CRn+qOhei3G02ls/GRM&#10;Z28nZLhrz+7aA0YQVMkDZ8NxHdKwRCkN3lFda5Ukf87knCv1Z6rEeZbiAFzb6dXzxK9+AQAA//8D&#10;AFBLAwQUAAYACAAAACEAi7z2At0AAAAKAQAADwAAAGRycy9kb3ducmV2LnhtbEyPwU7DMAyG70i8&#10;Q2QkblvabVShNJ0QEj2zDcQ1bU1T0ThVk3Xd22NOcLPlT7+/v9gvbhAzTqH3pCFdJyCQGt/21Gl4&#10;P72uFIgQDbVm8IQarhhgX97eFCZv/YUOOB9jJziEQm402BjHXMrQWHQmrP2IxLcvPzkTeZ062U7m&#10;wuFukJskyaQzPfEHa0Z8sdh8H89Ow0P4fNvN17q3nfqoZLW4w+5UaX1/tzw/gYi4xD8YfvVZHUp2&#10;qv2Z2iAGDat0+8iohu0mA8GAUikPNZNKZSDLQv6vUP4AAAD//wMAUEsBAi0AFAAGAAgAAAAhALaD&#10;OJL+AAAA4QEAABMAAAAAAAAAAAAAAAAAAAAAAFtDb250ZW50X1R5cGVzXS54bWxQSwECLQAUAAYA&#10;CAAAACEAOP0h/9YAAACUAQAACwAAAAAAAAAAAAAAAAAvAQAAX3JlbHMvLnJlbHNQSwECLQAUAAYA&#10;CAAAACEAGl4SlBsCAAA5BAAADgAAAAAAAAAAAAAAAAAuAgAAZHJzL2Uyb0RvYy54bWxQSwECLQAU&#10;AAYACAAAACEAi7z2At0AAAAKAQAADwAAAAAAAAAAAAAAAAB1BAAAZHJzL2Rvd25yZXYueG1sUEsF&#10;BgAAAAAEAAQA8wAAAH8FAAAAAA==&#10;" strokeweight="1.5pt">
                <v:textbox>
                  <w:txbxContent>
                    <w:p w14:paraId="422F62F2" w14:textId="77777777" w:rsidR="002E220A" w:rsidRPr="001705F4" w:rsidRDefault="002E220A" w:rsidP="003E7A41">
                      <w:pPr>
                        <w:widowControl w:val="0"/>
                        <w:autoSpaceDE w:val="0"/>
                        <w:autoSpaceDN w:val="0"/>
                        <w:adjustRightInd w:val="0"/>
                        <w:jc w:val="both"/>
                        <w:rPr>
                          <w:rFonts w:cs="Verdana"/>
                          <w:b/>
                          <w:bCs/>
                          <w:sz w:val="24"/>
                          <w:szCs w:val="24"/>
                        </w:rPr>
                      </w:pPr>
                      <w:r w:rsidRPr="00BF5657">
                        <w:rPr>
                          <w:rFonts w:cs="Verdana"/>
                          <w:iCs/>
                          <w:sz w:val="28"/>
                          <w:szCs w:val="24"/>
                        </w:rPr>
                        <w:t>“</w:t>
                      </w:r>
                      <w:r w:rsidRPr="00BF5657">
                        <w:rPr>
                          <w:rFonts w:cs="Verdana"/>
                          <w:sz w:val="24"/>
                          <w:szCs w:val="24"/>
                        </w:rPr>
                        <w:t>I felt utterly helpless when my son was being bullied. I didn’t know what to do. The school helped but the way it affected my son was so upsetting. He changed from being a happy, contented boy to one who was withdrawn, angry and didn’t want to go to school”. Fiona (parent)</w:t>
                      </w:r>
                    </w:p>
                    <w:p w14:paraId="67C0C651" w14:textId="77777777" w:rsidR="002E220A" w:rsidRPr="00BF5657" w:rsidRDefault="002E220A" w:rsidP="002E220A">
                      <w:pPr>
                        <w:rPr>
                          <w:sz w:val="20"/>
                        </w:rPr>
                      </w:pPr>
                    </w:p>
                  </w:txbxContent>
                </v:textbox>
                <w10:wrap anchorx="margin"/>
              </v:shape>
            </w:pict>
          </mc:Fallback>
        </mc:AlternateContent>
      </w:r>
    </w:p>
    <w:p w14:paraId="797E50C6" w14:textId="77777777" w:rsidR="002E220A" w:rsidRPr="00B03588" w:rsidRDefault="002E220A" w:rsidP="002E220A">
      <w:pPr>
        <w:spacing w:after="315" w:line="315" w:lineRule="atLeast"/>
        <w:textAlignment w:val="top"/>
        <w:rPr>
          <w:rFonts w:ascii="Arial" w:eastAsia="Times New Roman" w:hAnsi="Arial" w:cs="Arial"/>
          <w:lang w:val="en" w:eastAsia="en-GB"/>
        </w:rPr>
      </w:pPr>
    </w:p>
    <w:p w14:paraId="7B04FA47" w14:textId="77777777" w:rsidR="00B03588" w:rsidRDefault="00B03588" w:rsidP="00B03588">
      <w:pPr>
        <w:spacing w:after="315" w:line="315" w:lineRule="atLeast"/>
        <w:textAlignment w:val="top"/>
        <w:rPr>
          <w:rFonts w:ascii="Arial" w:eastAsia="Times New Roman" w:hAnsi="Arial" w:cs="Arial"/>
          <w:lang w:val="en" w:eastAsia="en-GB"/>
        </w:rPr>
      </w:pPr>
    </w:p>
    <w:p w14:paraId="568C698B" w14:textId="77777777" w:rsidR="00B03588" w:rsidRDefault="00B03588" w:rsidP="00B03588">
      <w:pPr>
        <w:spacing w:after="0" w:line="315" w:lineRule="atLeast"/>
        <w:textAlignment w:val="top"/>
        <w:rPr>
          <w:rFonts w:ascii="Arial" w:eastAsia="Times New Roman" w:hAnsi="Arial" w:cs="Arial"/>
          <w:lang w:val="en" w:eastAsia="en-GB"/>
        </w:rPr>
      </w:pPr>
    </w:p>
    <w:p w14:paraId="2418F001" w14:textId="77777777" w:rsidR="002E220A" w:rsidRPr="00B03588" w:rsidRDefault="00B03588" w:rsidP="37D199F0">
      <w:pPr>
        <w:spacing w:after="315" w:line="240" w:lineRule="auto"/>
        <w:ind w:left="720" w:hanging="862"/>
        <w:jc w:val="both"/>
        <w:textAlignment w:val="top"/>
        <w:rPr>
          <w:rFonts w:ascii="Arial" w:eastAsia="Times New Roman" w:hAnsi="Arial" w:cs="Arial"/>
          <w:lang w:val="en-US" w:eastAsia="en-GB"/>
        </w:rPr>
      </w:pPr>
      <w:r w:rsidRPr="37D199F0">
        <w:rPr>
          <w:rFonts w:ascii="Arial" w:eastAsia="Times New Roman" w:hAnsi="Arial" w:cs="Arial"/>
          <w:lang w:val="en-US" w:eastAsia="en-GB"/>
        </w:rPr>
        <w:t>2.16.2</w:t>
      </w:r>
      <w:r>
        <w:tab/>
      </w:r>
      <w:r w:rsidR="007B6277" w:rsidRPr="37D199F0">
        <w:rPr>
          <w:rFonts w:ascii="Arial" w:eastAsia="Times New Roman" w:hAnsi="Arial" w:cs="Arial"/>
          <w:lang w:val="en-US" w:eastAsia="en-GB"/>
        </w:rPr>
        <w:t>Where appropriate establishments</w:t>
      </w:r>
      <w:r w:rsidR="00C247F1" w:rsidRPr="37D199F0">
        <w:rPr>
          <w:rFonts w:ascii="Arial" w:eastAsia="Times New Roman" w:hAnsi="Arial" w:cs="Arial"/>
          <w:lang w:val="en-US" w:eastAsia="en-GB"/>
        </w:rPr>
        <w:t xml:space="preserve"> should</w:t>
      </w:r>
      <w:r w:rsidR="002E220A" w:rsidRPr="37D199F0">
        <w:rPr>
          <w:rFonts w:ascii="Arial" w:eastAsia="Times New Roman" w:hAnsi="Arial" w:cs="Arial"/>
          <w:lang w:val="en-US" w:eastAsia="en-GB"/>
        </w:rPr>
        <w:t xml:space="preserve"> engage directly with parents</w:t>
      </w:r>
      <w:r w:rsidR="00B91B6C" w:rsidRPr="37D199F0">
        <w:rPr>
          <w:rFonts w:ascii="Arial" w:eastAsia="Times New Roman" w:hAnsi="Arial" w:cs="Arial"/>
          <w:lang w:val="en-US" w:eastAsia="en-GB"/>
        </w:rPr>
        <w:t>/</w:t>
      </w:r>
      <w:r w:rsidR="003E7A41" w:rsidRPr="37D199F0">
        <w:rPr>
          <w:rFonts w:ascii="Arial" w:eastAsia="Times New Roman" w:hAnsi="Arial" w:cs="Arial"/>
          <w:lang w:val="en-US" w:eastAsia="en-GB"/>
        </w:rPr>
        <w:t>carers and</w:t>
      </w:r>
      <w:r w:rsidR="002E220A" w:rsidRPr="37D199F0">
        <w:rPr>
          <w:rFonts w:ascii="Arial" w:eastAsia="Times New Roman" w:hAnsi="Arial" w:cs="Arial"/>
          <w:lang w:val="en-US" w:eastAsia="en-GB"/>
        </w:rPr>
        <w:t xml:space="preserve"> foster a positive environment where they are encouraged to work in partnership to ensure a consistent message relating to bullying</w:t>
      </w:r>
      <w:r w:rsidR="007B6277" w:rsidRPr="37D199F0">
        <w:rPr>
          <w:rFonts w:ascii="Arial" w:eastAsia="Times New Roman" w:hAnsi="Arial" w:cs="Arial"/>
          <w:lang w:val="en-US" w:eastAsia="en-GB"/>
        </w:rPr>
        <w:t>.</w:t>
      </w:r>
    </w:p>
    <w:p w14:paraId="6ADD9E6C" w14:textId="77777777" w:rsidR="002E220A" w:rsidRPr="00B03588" w:rsidRDefault="00B03588" w:rsidP="37D199F0">
      <w:pPr>
        <w:spacing w:after="315" w:line="240" w:lineRule="auto"/>
        <w:ind w:left="720" w:hanging="862"/>
        <w:jc w:val="both"/>
        <w:textAlignment w:val="top"/>
        <w:rPr>
          <w:rFonts w:ascii="Arial" w:eastAsia="Times New Roman" w:hAnsi="Arial" w:cs="Arial"/>
          <w:lang w:val="en-US" w:eastAsia="en-GB"/>
        </w:rPr>
      </w:pPr>
      <w:r w:rsidRPr="37D199F0">
        <w:rPr>
          <w:rFonts w:ascii="Arial" w:eastAsia="Times New Roman" w:hAnsi="Arial" w:cs="Arial"/>
          <w:lang w:val="en-US" w:eastAsia="en-GB"/>
        </w:rPr>
        <w:t>2.16.3</w:t>
      </w:r>
      <w:r>
        <w:tab/>
      </w:r>
      <w:r w:rsidR="002E220A" w:rsidRPr="37D199F0">
        <w:rPr>
          <w:rFonts w:ascii="Arial" w:eastAsia="Times New Roman" w:hAnsi="Arial" w:cs="Arial"/>
          <w:lang w:val="en-US" w:eastAsia="en-GB"/>
        </w:rPr>
        <w:t>Parents</w:t>
      </w:r>
      <w:r w:rsidR="00B91B6C" w:rsidRPr="37D199F0">
        <w:rPr>
          <w:rFonts w:ascii="Arial" w:eastAsia="Times New Roman" w:hAnsi="Arial" w:cs="Arial"/>
          <w:lang w:val="en-US" w:eastAsia="en-GB"/>
        </w:rPr>
        <w:t>/</w:t>
      </w:r>
      <w:r w:rsidR="002E220A" w:rsidRPr="37D199F0">
        <w:rPr>
          <w:rFonts w:ascii="Arial" w:eastAsia="Times New Roman" w:hAnsi="Arial" w:cs="Arial"/>
          <w:lang w:val="en-US" w:eastAsia="en-GB"/>
        </w:rPr>
        <w:t>carers have an important role in alerting bullying incidents to staff and should expect to be listened to and taken seriously.</w:t>
      </w:r>
    </w:p>
    <w:p w14:paraId="6226C18A" w14:textId="77777777" w:rsidR="00015F47" w:rsidRPr="003528C2" w:rsidRDefault="007B6277" w:rsidP="003E7A41">
      <w:pPr>
        <w:widowControl w:val="0"/>
        <w:autoSpaceDE w:val="0"/>
        <w:autoSpaceDN w:val="0"/>
        <w:adjustRightInd w:val="0"/>
        <w:spacing w:after="0" w:line="240" w:lineRule="auto"/>
        <w:ind w:hanging="142"/>
        <w:jc w:val="both"/>
        <w:rPr>
          <w:rFonts w:ascii="Arial" w:hAnsi="Arial" w:cs="Arial"/>
          <w:b/>
          <w:lang w:val="en-US"/>
        </w:rPr>
      </w:pPr>
      <w:r w:rsidRPr="00B03588">
        <w:rPr>
          <w:rFonts w:ascii="Arial" w:hAnsi="Arial" w:cs="Arial"/>
          <w:b/>
          <w:bCs/>
          <w:lang w:val="en-US"/>
        </w:rPr>
        <w:t>2.</w:t>
      </w:r>
      <w:r w:rsidR="00B03588" w:rsidRPr="00B03588">
        <w:rPr>
          <w:rFonts w:ascii="Arial" w:hAnsi="Arial" w:cs="Arial"/>
          <w:b/>
          <w:bCs/>
          <w:lang w:val="en-US"/>
        </w:rPr>
        <w:t>17</w:t>
      </w:r>
      <w:r w:rsidR="009D2189">
        <w:rPr>
          <w:rFonts w:ascii="Arial" w:hAnsi="Arial" w:cs="Arial"/>
          <w:bCs/>
          <w:lang w:val="en-US"/>
        </w:rPr>
        <w:tab/>
      </w:r>
      <w:r w:rsidR="00015F47" w:rsidRPr="00BE3F44">
        <w:rPr>
          <w:rFonts w:ascii="Arial" w:hAnsi="Arial" w:cs="Arial"/>
          <w:b/>
          <w:lang w:val="en-US"/>
        </w:rPr>
        <w:t>Organisational Policy</w:t>
      </w:r>
    </w:p>
    <w:p w14:paraId="1A939487" w14:textId="77777777" w:rsidR="00015F47" w:rsidRPr="003528C2" w:rsidRDefault="00015F47" w:rsidP="003E7A41">
      <w:pPr>
        <w:widowControl w:val="0"/>
        <w:autoSpaceDE w:val="0"/>
        <w:autoSpaceDN w:val="0"/>
        <w:adjustRightInd w:val="0"/>
        <w:spacing w:after="0" w:line="240" w:lineRule="auto"/>
        <w:jc w:val="both"/>
        <w:rPr>
          <w:rFonts w:ascii="Arial" w:hAnsi="Arial" w:cs="Arial"/>
          <w:lang w:val="en-US"/>
        </w:rPr>
      </w:pPr>
    </w:p>
    <w:p w14:paraId="6976D164" w14:textId="77777777" w:rsidR="002E220A" w:rsidRPr="003528C2" w:rsidRDefault="00B03588" w:rsidP="003E7A41">
      <w:pPr>
        <w:widowControl w:val="0"/>
        <w:autoSpaceDE w:val="0"/>
        <w:autoSpaceDN w:val="0"/>
        <w:adjustRightInd w:val="0"/>
        <w:spacing w:after="0" w:line="240" w:lineRule="auto"/>
        <w:ind w:left="720" w:hanging="862"/>
        <w:jc w:val="both"/>
        <w:rPr>
          <w:rFonts w:ascii="Arial" w:hAnsi="Arial" w:cs="Arial"/>
          <w:bCs/>
          <w:lang w:val="en-US"/>
        </w:rPr>
      </w:pPr>
      <w:r>
        <w:rPr>
          <w:rFonts w:ascii="Arial" w:hAnsi="Arial" w:cs="Arial"/>
          <w:bCs/>
          <w:lang w:val="en-US"/>
        </w:rPr>
        <w:t xml:space="preserve">2.17.1 </w:t>
      </w:r>
      <w:r>
        <w:rPr>
          <w:rFonts w:ascii="Arial" w:hAnsi="Arial" w:cs="Arial"/>
          <w:bCs/>
          <w:lang w:val="en-US"/>
        </w:rPr>
        <w:tab/>
      </w:r>
      <w:r w:rsidR="002E220A" w:rsidRPr="003528C2">
        <w:rPr>
          <w:rFonts w:ascii="Arial" w:hAnsi="Arial" w:cs="Arial"/>
          <w:bCs/>
          <w:lang w:val="en-US"/>
        </w:rPr>
        <w:t xml:space="preserve">All </w:t>
      </w:r>
      <w:r w:rsidR="007B6277">
        <w:rPr>
          <w:rFonts w:ascii="Arial" w:hAnsi="Arial" w:cs="Arial"/>
          <w:bCs/>
          <w:lang w:val="en-US"/>
        </w:rPr>
        <w:t>establishments</w:t>
      </w:r>
      <w:r w:rsidR="002E220A" w:rsidRPr="003528C2">
        <w:rPr>
          <w:rFonts w:ascii="Arial" w:hAnsi="Arial" w:cs="Arial"/>
          <w:bCs/>
          <w:lang w:val="en-US"/>
        </w:rPr>
        <w:t xml:space="preserve"> should develop policies that reflect the organisational policy. </w:t>
      </w:r>
      <w:r w:rsidR="002E220A" w:rsidRPr="003528C2">
        <w:rPr>
          <w:rFonts w:ascii="Arial" w:hAnsi="Arial" w:cs="Arial"/>
          <w:bCs/>
          <w:lang w:val="en-US"/>
        </w:rPr>
        <w:lastRenderedPageBreak/>
        <w:t xml:space="preserve">In doing so, </w:t>
      </w:r>
      <w:r w:rsidR="00E56FC2">
        <w:rPr>
          <w:rFonts w:ascii="Arial" w:hAnsi="Arial" w:cs="Arial"/>
          <w:bCs/>
          <w:lang w:val="en-US"/>
        </w:rPr>
        <w:t>the local</w:t>
      </w:r>
      <w:r w:rsidR="002E220A" w:rsidRPr="003528C2">
        <w:rPr>
          <w:rFonts w:ascii="Arial" w:hAnsi="Arial" w:cs="Arial"/>
          <w:bCs/>
          <w:lang w:val="en-US"/>
        </w:rPr>
        <w:t xml:space="preserve"> authorit</w:t>
      </w:r>
      <w:r w:rsidR="00E56FC2">
        <w:rPr>
          <w:rFonts w:ascii="Arial" w:hAnsi="Arial" w:cs="Arial"/>
          <w:bCs/>
          <w:lang w:val="en-US"/>
        </w:rPr>
        <w:t>y</w:t>
      </w:r>
      <w:r w:rsidR="002E220A" w:rsidRPr="003528C2">
        <w:rPr>
          <w:rFonts w:ascii="Arial" w:hAnsi="Arial" w:cs="Arial"/>
          <w:bCs/>
          <w:lang w:val="en-US"/>
        </w:rPr>
        <w:t xml:space="preserve"> ensure</w:t>
      </w:r>
      <w:r w:rsidR="00E56FC2">
        <w:rPr>
          <w:rFonts w:ascii="Arial" w:hAnsi="Arial" w:cs="Arial"/>
          <w:bCs/>
          <w:lang w:val="en-US"/>
        </w:rPr>
        <w:t>s</w:t>
      </w:r>
      <w:r w:rsidR="002E220A" w:rsidRPr="003528C2">
        <w:rPr>
          <w:rFonts w:ascii="Arial" w:hAnsi="Arial" w:cs="Arial"/>
          <w:bCs/>
          <w:lang w:val="en-US"/>
        </w:rPr>
        <w:t xml:space="preserve"> </w:t>
      </w:r>
      <w:r w:rsidR="00E56FC2">
        <w:rPr>
          <w:rFonts w:ascii="Arial" w:hAnsi="Arial" w:cs="Arial"/>
          <w:bCs/>
          <w:lang w:val="en-US"/>
        </w:rPr>
        <w:t>it</w:t>
      </w:r>
      <w:r w:rsidR="002E220A" w:rsidRPr="003528C2">
        <w:rPr>
          <w:rFonts w:ascii="Arial" w:hAnsi="Arial" w:cs="Arial"/>
          <w:bCs/>
          <w:lang w:val="en-US"/>
        </w:rPr>
        <w:t xml:space="preserve"> meet</w:t>
      </w:r>
      <w:r w:rsidR="00E56FC2">
        <w:rPr>
          <w:rFonts w:ascii="Arial" w:hAnsi="Arial" w:cs="Arial"/>
          <w:bCs/>
          <w:lang w:val="en-US"/>
        </w:rPr>
        <w:t>s</w:t>
      </w:r>
      <w:r w:rsidR="002E220A" w:rsidRPr="003528C2">
        <w:rPr>
          <w:rFonts w:ascii="Arial" w:hAnsi="Arial" w:cs="Arial"/>
          <w:bCs/>
          <w:lang w:val="en-US"/>
        </w:rPr>
        <w:t xml:space="preserve"> legal obligations in relation to equality impact assessment.</w:t>
      </w:r>
    </w:p>
    <w:p w14:paraId="6AA258D8" w14:textId="77777777" w:rsidR="002E220A" w:rsidRPr="003528C2" w:rsidRDefault="002E220A" w:rsidP="003E7A41">
      <w:pPr>
        <w:widowControl w:val="0"/>
        <w:autoSpaceDE w:val="0"/>
        <w:autoSpaceDN w:val="0"/>
        <w:adjustRightInd w:val="0"/>
        <w:spacing w:after="0" w:line="240" w:lineRule="auto"/>
        <w:jc w:val="both"/>
        <w:rPr>
          <w:rFonts w:ascii="Arial" w:hAnsi="Arial" w:cs="Arial"/>
          <w:b/>
          <w:bCs/>
          <w:lang w:val="en-US"/>
        </w:rPr>
      </w:pPr>
    </w:p>
    <w:p w14:paraId="6146C62A" w14:textId="77777777" w:rsidR="002E220A" w:rsidRPr="00B91B6C" w:rsidRDefault="002E220A" w:rsidP="00B91B6C">
      <w:pPr>
        <w:pStyle w:val="ListParagraph"/>
        <w:widowControl w:val="0"/>
        <w:numPr>
          <w:ilvl w:val="2"/>
          <w:numId w:val="40"/>
        </w:numPr>
        <w:autoSpaceDE w:val="0"/>
        <w:autoSpaceDN w:val="0"/>
        <w:adjustRightInd w:val="0"/>
        <w:spacing w:after="0" w:line="240" w:lineRule="auto"/>
        <w:rPr>
          <w:rFonts w:ascii="Arial" w:hAnsi="Arial" w:cs="Arial"/>
          <w:b/>
          <w:bCs/>
          <w:lang w:val="en-US"/>
        </w:rPr>
      </w:pPr>
      <w:r w:rsidRPr="00B91B6C">
        <w:rPr>
          <w:rFonts w:ascii="Arial" w:hAnsi="Arial" w:cs="Arial"/>
          <w:b/>
          <w:bCs/>
          <w:lang w:val="en-US"/>
        </w:rPr>
        <w:t>In each establishment, each policy should include:</w:t>
      </w:r>
    </w:p>
    <w:p w14:paraId="6FFBD3EC" w14:textId="77777777" w:rsidR="002E220A" w:rsidRPr="003528C2" w:rsidRDefault="002E220A" w:rsidP="002E220A">
      <w:pPr>
        <w:widowControl w:val="0"/>
        <w:autoSpaceDE w:val="0"/>
        <w:autoSpaceDN w:val="0"/>
        <w:adjustRightInd w:val="0"/>
        <w:spacing w:after="0" w:line="240" w:lineRule="auto"/>
        <w:rPr>
          <w:rFonts w:ascii="Arial" w:hAnsi="Arial" w:cs="Arial"/>
          <w:lang w:val="en-US"/>
        </w:rPr>
      </w:pPr>
    </w:p>
    <w:p w14:paraId="1ACE38F4" w14:textId="77777777" w:rsidR="002E220A" w:rsidRPr="00B91B6C" w:rsidRDefault="002E220A" w:rsidP="003E7A41">
      <w:pPr>
        <w:pStyle w:val="ListParagraph"/>
        <w:widowControl w:val="0"/>
        <w:numPr>
          <w:ilvl w:val="0"/>
          <w:numId w:val="44"/>
        </w:numPr>
        <w:autoSpaceDE w:val="0"/>
        <w:autoSpaceDN w:val="0"/>
        <w:adjustRightInd w:val="0"/>
        <w:spacing w:after="0" w:line="240" w:lineRule="auto"/>
        <w:ind w:left="1276" w:hanging="425"/>
        <w:jc w:val="both"/>
        <w:rPr>
          <w:rFonts w:ascii="Arial" w:hAnsi="Arial" w:cs="Arial"/>
          <w:lang w:val="en-US"/>
        </w:rPr>
      </w:pPr>
      <w:r w:rsidRPr="00B91B6C">
        <w:rPr>
          <w:rFonts w:ascii="Arial" w:hAnsi="Arial" w:cs="Arial"/>
          <w:lang w:val="en-US"/>
        </w:rPr>
        <w:t>A statement which lays out the organisational stance on bullying and the scope of the</w:t>
      </w:r>
      <w:r w:rsidR="00015F47" w:rsidRPr="00B91B6C">
        <w:rPr>
          <w:rFonts w:ascii="Arial" w:hAnsi="Arial" w:cs="Arial"/>
          <w:lang w:val="en-US"/>
        </w:rPr>
        <w:t xml:space="preserve"> </w:t>
      </w:r>
      <w:r w:rsidRPr="00B91B6C">
        <w:rPr>
          <w:rFonts w:ascii="Arial" w:hAnsi="Arial" w:cs="Arial"/>
          <w:lang w:val="en-US"/>
        </w:rPr>
        <w:t>policy.</w:t>
      </w:r>
    </w:p>
    <w:p w14:paraId="14EDE913"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 xml:space="preserve">A definition of bullying in line with </w:t>
      </w:r>
      <w:r w:rsidRPr="003528C2">
        <w:rPr>
          <w:rFonts w:ascii="Arial" w:hAnsi="Arial" w:cs="Arial"/>
          <w:i/>
          <w:iCs/>
          <w:lang w:val="en-US"/>
        </w:rPr>
        <w:t>Respect for All.</w:t>
      </w:r>
    </w:p>
    <w:p w14:paraId="171216AF"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A clear statement that bullying is a breach of the UN Convention on the Rights of the child.</w:t>
      </w:r>
    </w:p>
    <w:p w14:paraId="60D68CF0"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 xml:space="preserve">An explicit commitment to challenge all types of prejudice-based bullying and language including bullying based on the protected characteristic listed in the </w:t>
      </w:r>
      <w:hyperlink r:id="rId21" w:history="1">
        <w:r w:rsidRPr="003528C2">
          <w:rPr>
            <w:rFonts w:ascii="Arial" w:hAnsi="Arial" w:cs="Arial"/>
            <w:color w:val="094EAF"/>
            <w:u w:val="single" w:color="094EAF"/>
            <w:lang w:val="en-US"/>
          </w:rPr>
          <w:t>Equality Act 2010</w:t>
        </w:r>
      </w:hyperlink>
      <w:r w:rsidRPr="003528C2">
        <w:rPr>
          <w:rFonts w:ascii="Arial" w:hAnsi="Arial" w:cs="Arial"/>
          <w:lang w:val="en-US"/>
        </w:rPr>
        <w:t>.</w:t>
      </w:r>
    </w:p>
    <w:p w14:paraId="4E172D29"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Expectations or codes of behaviour, and responsibilities for all staff/volunteers and children and young people.</w:t>
      </w:r>
    </w:p>
    <w:p w14:paraId="11DBC3B2"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A clear commitment to promoting and role modelling positive relationships and positive behaviour.</w:t>
      </w:r>
    </w:p>
    <w:p w14:paraId="76B9A9F0"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A range of strategies that will be used to prevent and respond to bullying.</w:t>
      </w:r>
    </w:p>
    <w:p w14:paraId="3F3BA002" w14:textId="77777777" w:rsidR="002E220A" w:rsidRPr="00455A0C"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455A0C">
        <w:rPr>
          <w:rFonts w:ascii="Arial" w:hAnsi="Arial" w:cs="Arial"/>
          <w:lang w:val="en-US"/>
        </w:rPr>
        <w:t>The recording and monitoring strategies that will be used for management purposes in line with Data Protection guidelines;</w:t>
      </w:r>
    </w:p>
    <w:p w14:paraId="58474CA4" w14:textId="77777777" w:rsidR="00EE1041" w:rsidRPr="00455A0C" w:rsidRDefault="006436D4" w:rsidP="003E7A41">
      <w:pPr>
        <w:pStyle w:val="ListParagraph"/>
        <w:widowControl w:val="0"/>
        <w:numPr>
          <w:ilvl w:val="0"/>
          <w:numId w:val="44"/>
        </w:numPr>
        <w:autoSpaceDE w:val="0"/>
        <w:autoSpaceDN w:val="0"/>
        <w:adjustRightInd w:val="0"/>
        <w:spacing w:after="0" w:line="240" w:lineRule="auto"/>
        <w:ind w:left="1276" w:hanging="425"/>
        <w:jc w:val="both"/>
        <w:rPr>
          <w:rFonts w:ascii="Arial" w:hAnsi="Arial" w:cs="Arial"/>
          <w:lang w:val="en-US"/>
        </w:rPr>
      </w:pPr>
      <w:r w:rsidRPr="00455A0C">
        <w:rPr>
          <w:rFonts w:ascii="Arial" w:hAnsi="Arial" w:cs="Arial"/>
          <w:lang w:val="en-US"/>
        </w:rPr>
        <w:t xml:space="preserve">That </w:t>
      </w:r>
      <w:r w:rsidR="002E220A" w:rsidRPr="00455A0C">
        <w:rPr>
          <w:rFonts w:ascii="Arial" w:hAnsi="Arial" w:cs="Arial"/>
          <w:lang w:val="en-US"/>
        </w:rPr>
        <w:t xml:space="preserve">children and young people have a right to express their views in matters that affect them, and for these views to be given due weight. </w:t>
      </w:r>
    </w:p>
    <w:p w14:paraId="00327117" w14:textId="77777777" w:rsidR="002E220A" w:rsidRPr="00455A0C" w:rsidRDefault="002E220A" w:rsidP="003E7A41">
      <w:pPr>
        <w:pStyle w:val="ListParagraph"/>
        <w:widowControl w:val="0"/>
        <w:numPr>
          <w:ilvl w:val="0"/>
          <w:numId w:val="44"/>
        </w:numPr>
        <w:autoSpaceDE w:val="0"/>
        <w:autoSpaceDN w:val="0"/>
        <w:adjustRightInd w:val="0"/>
        <w:spacing w:after="0" w:line="240" w:lineRule="auto"/>
        <w:ind w:left="1276" w:hanging="425"/>
        <w:jc w:val="both"/>
        <w:rPr>
          <w:rFonts w:ascii="Arial" w:hAnsi="Arial" w:cs="Arial"/>
          <w:lang w:val="en-US"/>
        </w:rPr>
      </w:pPr>
      <w:r w:rsidRPr="00455A0C">
        <w:rPr>
          <w:rFonts w:ascii="Arial" w:hAnsi="Arial" w:cs="Arial"/>
          <w:lang w:val="en-US"/>
        </w:rPr>
        <w:t>These views should be evidenced in the policy.</w:t>
      </w:r>
    </w:p>
    <w:p w14:paraId="10943A78" w14:textId="77777777" w:rsidR="002E220A" w:rsidRPr="00455A0C" w:rsidRDefault="006436D4" w:rsidP="003E7A41">
      <w:pPr>
        <w:pStyle w:val="ListParagraph"/>
        <w:widowControl w:val="0"/>
        <w:numPr>
          <w:ilvl w:val="0"/>
          <w:numId w:val="44"/>
        </w:numPr>
        <w:autoSpaceDE w:val="0"/>
        <w:autoSpaceDN w:val="0"/>
        <w:adjustRightInd w:val="0"/>
        <w:spacing w:after="0" w:line="240" w:lineRule="auto"/>
        <w:ind w:left="1276" w:hanging="425"/>
        <w:jc w:val="both"/>
        <w:rPr>
          <w:rFonts w:ascii="Arial" w:hAnsi="Arial" w:cs="Arial"/>
          <w:lang w:val="en-US"/>
        </w:rPr>
      </w:pPr>
      <w:r w:rsidRPr="00455A0C">
        <w:rPr>
          <w:rFonts w:ascii="Arial" w:hAnsi="Arial" w:cs="Arial"/>
          <w:lang w:val="en-US"/>
        </w:rPr>
        <w:t xml:space="preserve">That </w:t>
      </w:r>
      <w:r w:rsidR="002E220A" w:rsidRPr="00455A0C">
        <w:rPr>
          <w:rFonts w:ascii="Arial" w:hAnsi="Arial" w:cs="Arial"/>
          <w:lang w:val="en-US"/>
        </w:rPr>
        <w:t>parent(s) have a right to be included and consulted and this should be evidenced in the policy.</w:t>
      </w:r>
    </w:p>
    <w:p w14:paraId="20FE17DB"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455A0C">
        <w:rPr>
          <w:rFonts w:ascii="Arial" w:hAnsi="Arial" w:cs="Arial"/>
          <w:lang w:val="en-US"/>
        </w:rPr>
        <w:t>In what way and how often</w:t>
      </w:r>
      <w:r w:rsidRPr="003528C2">
        <w:rPr>
          <w:rFonts w:ascii="Arial" w:hAnsi="Arial" w:cs="Arial"/>
          <w:lang w:val="en-US"/>
        </w:rPr>
        <w:t xml:space="preserve"> the policy will be evaluated and reviewed with children and young people and their parent(s) and staff (ideally every three years).</w:t>
      </w:r>
    </w:p>
    <w:p w14:paraId="2DEE0AB9" w14:textId="77777777" w:rsidR="002E220A" w:rsidRPr="003528C2" w:rsidRDefault="002E220A" w:rsidP="003E7A41">
      <w:pPr>
        <w:widowControl w:val="0"/>
        <w:numPr>
          <w:ilvl w:val="0"/>
          <w:numId w:val="44"/>
        </w:numPr>
        <w:autoSpaceDE w:val="0"/>
        <w:autoSpaceDN w:val="0"/>
        <w:adjustRightInd w:val="0"/>
        <w:spacing w:after="0" w:line="240" w:lineRule="auto"/>
        <w:ind w:left="1276" w:hanging="425"/>
        <w:contextualSpacing/>
        <w:jc w:val="both"/>
        <w:rPr>
          <w:rFonts w:ascii="Arial" w:hAnsi="Arial" w:cs="Arial"/>
          <w:lang w:val="en-US"/>
        </w:rPr>
      </w:pPr>
      <w:r w:rsidRPr="003528C2">
        <w:rPr>
          <w:rFonts w:ascii="Arial" w:hAnsi="Arial" w:cs="Arial"/>
          <w:lang w:val="en-US"/>
        </w:rPr>
        <w:t>A commitment to how staff and volunteers will be trained and supported.</w:t>
      </w:r>
    </w:p>
    <w:p w14:paraId="30DCCCAD" w14:textId="77777777" w:rsidR="002E220A" w:rsidRPr="003528C2" w:rsidRDefault="002E220A" w:rsidP="003E7A41">
      <w:pPr>
        <w:spacing w:after="0" w:line="240" w:lineRule="auto"/>
        <w:ind w:left="1276" w:hanging="425"/>
        <w:jc w:val="both"/>
        <w:rPr>
          <w:rFonts w:ascii="Arial" w:hAnsi="Arial" w:cs="Arial"/>
          <w:lang w:val="en-US"/>
        </w:rPr>
      </w:pPr>
    </w:p>
    <w:p w14:paraId="5CB044C1" w14:textId="77777777" w:rsidR="00C739BD" w:rsidRDefault="00C739BD" w:rsidP="003E7A41">
      <w:pPr>
        <w:ind w:left="851" w:hanging="851"/>
        <w:jc w:val="both"/>
        <w:rPr>
          <w:rFonts w:ascii="Arial" w:hAnsi="Arial" w:cs="Arial"/>
        </w:rPr>
      </w:pPr>
      <w:r w:rsidRPr="00C739BD">
        <w:rPr>
          <w:rFonts w:ascii="Arial" w:eastAsia="Times New Roman" w:hAnsi="Arial" w:cs="Arial"/>
          <w:bCs/>
          <w:color w:val="333333"/>
          <w:lang w:val="en" w:eastAsia="en-GB"/>
        </w:rPr>
        <w:t>2.17.3</w:t>
      </w:r>
      <w:r w:rsidRPr="00C739BD">
        <w:rPr>
          <w:rFonts w:ascii="Arial" w:eastAsia="Times New Roman" w:hAnsi="Arial" w:cs="Arial"/>
          <w:bCs/>
          <w:color w:val="333333"/>
          <w:lang w:val="en" w:eastAsia="en-GB"/>
        </w:rPr>
        <w:tab/>
      </w:r>
      <w:r>
        <w:rPr>
          <w:rFonts w:ascii="Arial" w:hAnsi="Arial" w:cs="Arial"/>
        </w:rPr>
        <w:t xml:space="preserve"> A quick guide to and a FAQs has been produced which staff may find helpful and can be found at </w:t>
      </w:r>
    </w:p>
    <w:p w14:paraId="6379FCE6" w14:textId="77777777" w:rsidR="00C739BD" w:rsidRPr="003E7A41" w:rsidRDefault="00C739BD" w:rsidP="003E7A41">
      <w:pPr>
        <w:pStyle w:val="ListParagraph"/>
        <w:widowControl w:val="0"/>
        <w:numPr>
          <w:ilvl w:val="0"/>
          <w:numId w:val="45"/>
        </w:numPr>
        <w:ind w:left="1276" w:hanging="425"/>
        <w:jc w:val="both"/>
        <w:rPr>
          <w:rFonts w:ascii="Arial" w:hAnsi="Arial" w:cs="Arial"/>
          <w:bCs/>
          <w14:shadow w14:blurRad="38100" w14:dist="19050" w14:dir="2700000" w14:sx="100000" w14:sy="100000" w14:kx="0" w14:ky="0" w14:algn="tl">
            <w14:srgbClr w14:val="000000">
              <w14:alpha w14:val="61000"/>
            </w14:srgbClr>
          </w14:shadow>
        </w:rPr>
      </w:pPr>
      <w:r w:rsidRPr="003E7A41">
        <w:rPr>
          <w:rFonts w:ascii="Arial" w:hAnsi="Arial" w:cs="Arial"/>
        </w:rPr>
        <w:t>Appendix 1 – Respect for All – Anti Bullying Policy - FAQs</w:t>
      </w:r>
    </w:p>
    <w:p w14:paraId="36AF6883" w14:textId="77777777" w:rsidR="002444DE" w:rsidRPr="006436D4" w:rsidRDefault="00C739BD" w:rsidP="00C739BD">
      <w:pPr>
        <w:spacing w:after="0" w:line="315" w:lineRule="atLeast"/>
        <w:textAlignment w:val="top"/>
        <w:rPr>
          <w:rFonts w:ascii="Arial" w:eastAsia="Times New Roman" w:hAnsi="Arial" w:cs="Arial"/>
          <w:color w:val="333333"/>
          <w:lang w:val="en" w:eastAsia="en-GB"/>
        </w:rPr>
      </w:pPr>
      <w:r>
        <w:rPr>
          <w:rFonts w:ascii="Arial" w:eastAsia="Times New Roman" w:hAnsi="Arial" w:cs="Arial"/>
          <w:bCs/>
          <w:color w:val="333333"/>
          <w:lang w:val="en" w:eastAsia="en-GB"/>
        </w:rPr>
        <w:tab/>
      </w:r>
      <w:r w:rsidR="00015F47" w:rsidRPr="003528C2">
        <w:rPr>
          <w:rFonts w:ascii="Arial" w:eastAsia="Times New Roman" w:hAnsi="Arial" w:cs="Arial"/>
          <w:color w:val="333333"/>
          <w:lang w:val="en" w:eastAsia="en-GB"/>
        </w:rPr>
        <w:br/>
      </w:r>
    </w:p>
    <w:tbl>
      <w:tblPr>
        <w:tblStyle w:val="TableGrid"/>
        <w:tblW w:w="0" w:type="auto"/>
        <w:tblInd w:w="-5" w:type="dxa"/>
        <w:tblLook w:val="04A0" w:firstRow="1" w:lastRow="0" w:firstColumn="1" w:lastColumn="0" w:noHBand="0" w:noVBand="1"/>
      </w:tblPr>
      <w:tblGrid>
        <w:gridCol w:w="8499"/>
      </w:tblGrid>
      <w:tr w:rsidR="00791B0F" w:rsidRPr="003528C2" w14:paraId="54C529ED" w14:textId="77777777" w:rsidTr="00235CCA">
        <w:trPr>
          <w:trHeight w:val="20"/>
        </w:trPr>
        <w:tc>
          <w:tcPr>
            <w:tcW w:w="8499" w:type="dxa"/>
            <w:shd w:val="clear" w:color="auto" w:fill="000000" w:themeFill="text1"/>
          </w:tcPr>
          <w:p w14:paraId="1C0157D6" w14:textId="77777777" w:rsidR="00791B0F" w:rsidRPr="003528C2" w:rsidRDefault="00791B0F" w:rsidP="002444DE">
            <w:pPr>
              <w:jc w:val="both"/>
              <w:rPr>
                <w:rFonts w:ascii="Arial" w:hAnsi="Arial" w:cs="Arial"/>
                <w:i/>
                <w:sz w:val="2"/>
                <w:szCs w:val="2"/>
              </w:rPr>
            </w:pPr>
          </w:p>
        </w:tc>
      </w:tr>
    </w:tbl>
    <w:p w14:paraId="3691E7B2" w14:textId="77777777" w:rsidR="004A7EFD" w:rsidRPr="003528C2" w:rsidRDefault="004A7EFD" w:rsidP="002444DE">
      <w:pPr>
        <w:spacing w:after="0" w:line="240" w:lineRule="auto"/>
        <w:ind w:left="709" w:hanging="709"/>
        <w:rPr>
          <w:rFonts w:ascii="Arial" w:hAnsi="Arial" w:cs="Arial"/>
        </w:rPr>
      </w:pPr>
    </w:p>
    <w:p w14:paraId="5C41C533" w14:textId="77777777" w:rsidR="0043679D" w:rsidRPr="003528C2" w:rsidRDefault="0043679D" w:rsidP="00E05409">
      <w:pPr>
        <w:spacing w:after="0" w:line="240" w:lineRule="auto"/>
        <w:ind w:left="709" w:hanging="851"/>
        <w:rPr>
          <w:rFonts w:ascii="Arial" w:hAnsi="Arial" w:cs="Arial"/>
          <w:b/>
        </w:rPr>
      </w:pPr>
      <w:r w:rsidRPr="003528C2">
        <w:rPr>
          <w:rFonts w:ascii="Arial" w:hAnsi="Arial" w:cs="Arial"/>
          <w:b/>
        </w:rPr>
        <w:t>3.</w:t>
      </w:r>
      <w:r w:rsidRPr="003528C2">
        <w:rPr>
          <w:rFonts w:ascii="Arial" w:hAnsi="Arial" w:cs="Arial"/>
          <w:b/>
        </w:rPr>
        <w:tab/>
        <w:t>Equality and Diversity</w:t>
      </w:r>
    </w:p>
    <w:p w14:paraId="526770CE" w14:textId="77777777" w:rsidR="0043679D" w:rsidRPr="003528C2" w:rsidRDefault="0043679D" w:rsidP="0043679D">
      <w:pPr>
        <w:spacing w:after="0" w:line="240" w:lineRule="auto"/>
        <w:ind w:left="709" w:hanging="709"/>
        <w:rPr>
          <w:rFonts w:ascii="Arial" w:hAnsi="Arial" w:cs="Arial"/>
          <w:b/>
        </w:rPr>
      </w:pPr>
    </w:p>
    <w:p w14:paraId="3BD738AF" w14:textId="77777777" w:rsidR="0043679D" w:rsidRPr="003528C2" w:rsidRDefault="0043679D" w:rsidP="00E05409">
      <w:pPr>
        <w:spacing w:after="0" w:line="240" w:lineRule="auto"/>
        <w:ind w:left="709" w:hanging="851"/>
        <w:rPr>
          <w:rFonts w:ascii="Arial" w:hAnsi="Arial" w:cs="Arial"/>
        </w:rPr>
      </w:pPr>
      <w:r w:rsidRPr="003528C2">
        <w:rPr>
          <w:rFonts w:ascii="Arial" w:hAnsi="Arial" w:cs="Arial"/>
        </w:rPr>
        <w:t>3.1</w:t>
      </w:r>
      <w:r w:rsidRPr="003528C2">
        <w:rPr>
          <w:rFonts w:ascii="Arial" w:hAnsi="Arial" w:cs="Arial"/>
        </w:rPr>
        <w:tab/>
      </w:r>
      <w:r w:rsidRPr="003528C2">
        <w:rPr>
          <w:rFonts w:ascii="Arial" w:hAnsi="Arial" w:cs="Arial"/>
          <w:b/>
        </w:rPr>
        <w:t>Fairer Scotland</w:t>
      </w:r>
    </w:p>
    <w:p w14:paraId="3597FF0C" w14:textId="77777777" w:rsidR="0043679D" w:rsidRPr="003528C2" w:rsidRDefault="0043679D" w:rsidP="003E7A41">
      <w:pPr>
        <w:spacing w:after="0" w:line="240" w:lineRule="auto"/>
        <w:ind w:left="709" w:hanging="709"/>
        <w:jc w:val="both"/>
        <w:rPr>
          <w:rFonts w:ascii="Arial" w:hAnsi="Arial" w:cs="Arial"/>
        </w:rPr>
      </w:pPr>
      <w:r w:rsidRPr="003528C2">
        <w:rPr>
          <w:rFonts w:ascii="Arial" w:hAnsi="Arial" w:cs="Arial"/>
        </w:rPr>
        <w:tab/>
        <w:t>The Fairer Scotland Duty in intended to reduce the inequalities of outcomes caused by socio-economic disadvantage.  Inequalities of outcome mean any measurable differences between those who have experienced social – economic disadvantage and the rest of the population.</w:t>
      </w:r>
    </w:p>
    <w:p w14:paraId="7CBEED82" w14:textId="77777777" w:rsidR="0043679D" w:rsidRPr="003528C2" w:rsidRDefault="0043679D" w:rsidP="0043679D">
      <w:pPr>
        <w:spacing w:after="0" w:line="240" w:lineRule="auto"/>
        <w:ind w:left="709" w:hanging="709"/>
        <w:rPr>
          <w:rFonts w:ascii="Arial" w:hAnsi="Arial" w:cs="Arial"/>
        </w:rPr>
      </w:pPr>
      <w:r w:rsidRPr="003528C2">
        <w:rPr>
          <w:rFonts w:ascii="Arial" w:hAnsi="Arial" w:cs="Arial"/>
        </w:rPr>
        <w:tab/>
      </w:r>
      <w:r w:rsidRPr="003528C2">
        <w:rPr>
          <w:rFonts w:ascii="Arial" w:hAnsi="Arial" w:cs="Arial"/>
        </w:rPr>
        <w:tab/>
      </w:r>
    </w:p>
    <w:p w14:paraId="264EB8BD" w14:textId="77777777" w:rsidR="0043679D" w:rsidRPr="003528C2" w:rsidRDefault="0043679D" w:rsidP="00E05409">
      <w:pPr>
        <w:spacing w:after="0" w:line="240" w:lineRule="auto"/>
        <w:ind w:left="709" w:hanging="851"/>
        <w:rPr>
          <w:rFonts w:ascii="Arial" w:hAnsi="Arial" w:cs="Arial"/>
        </w:rPr>
      </w:pPr>
      <w:r w:rsidRPr="003528C2">
        <w:rPr>
          <w:rFonts w:ascii="Arial" w:hAnsi="Arial" w:cs="Arial"/>
        </w:rPr>
        <w:t>3.2</w:t>
      </w:r>
      <w:r w:rsidRPr="003528C2">
        <w:rPr>
          <w:rFonts w:ascii="Arial" w:hAnsi="Arial" w:cs="Arial"/>
        </w:rPr>
        <w:tab/>
      </w:r>
      <w:r w:rsidRPr="003528C2">
        <w:rPr>
          <w:rFonts w:ascii="Arial" w:hAnsi="Arial" w:cs="Arial"/>
          <w:b/>
        </w:rPr>
        <w:t>Equality Impact Assessment</w:t>
      </w:r>
    </w:p>
    <w:p w14:paraId="74267192" w14:textId="77777777" w:rsidR="0043679D" w:rsidRPr="003528C2" w:rsidRDefault="0043679D" w:rsidP="003E7A41">
      <w:pPr>
        <w:spacing w:after="0" w:line="240" w:lineRule="auto"/>
        <w:ind w:left="709" w:hanging="709"/>
        <w:jc w:val="both"/>
        <w:rPr>
          <w:rFonts w:ascii="Arial" w:hAnsi="Arial" w:cs="Arial"/>
        </w:rPr>
      </w:pPr>
      <w:r w:rsidRPr="003528C2">
        <w:rPr>
          <w:rFonts w:ascii="Arial" w:hAnsi="Arial" w:cs="Arial"/>
        </w:rPr>
        <w:tab/>
        <w:t>Since young people in areas of socio-economic disadvantage often experience multiple barriers to learning, this policy should be understood to be coherent with the Council’s approach to ensuring fairness and diversity.</w:t>
      </w:r>
      <w:r w:rsidRPr="003528C2">
        <w:rPr>
          <w:rFonts w:ascii="Arial" w:hAnsi="Arial" w:cs="Arial"/>
        </w:rPr>
        <w:tab/>
      </w:r>
    </w:p>
    <w:p w14:paraId="6E36661F" w14:textId="77777777" w:rsidR="00A12404" w:rsidRPr="003528C2" w:rsidRDefault="00A12404" w:rsidP="002444DE">
      <w:pPr>
        <w:spacing w:after="0" w:line="240" w:lineRule="auto"/>
        <w:ind w:left="709" w:hanging="709"/>
        <w:rPr>
          <w:rFonts w:ascii="Arial" w:hAnsi="Arial" w:cs="Arial"/>
        </w:rPr>
      </w:pPr>
    </w:p>
    <w:tbl>
      <w:tblPr>
        <w:tblStyle w:val="TableGrid"/>
        <w:tblW w:w="0" w:type="auto"/>
        <w:tblInd w:w="-5" w:type="dxa"/>
        <w:tblLook w:val="04A0" w:firstRow="1" w:lastRow="0" w:firstColumn="1" w:lastColumn="0" w:noHBand="0" w:noVBand="1"/>
      </w:tblPr>
      <w:tblGrid>
        <w:gridCol w:w="8499"/>
      </w:tblGrid>
      <w:tr w:rsidR="006C0745" w:rsidRPr="003528C2" w14:paraId="38645DC7" w14:textId="77777777" w:rsidTr="002E220A">
        <w:trPr>
          <w:trHeight w:val="20"/>
        </w:trPr>
        <w:tc>
          <w:tcPr>
            <w:tcW w:w="9065" w:type="dxa"/>
            <w:shd w:val="clear" w:color="auto" w:fill="000000" w:themeFill="text1"/>
          </w:tcPr>
          <w:p w14:paraId="135E58C4" w14:textId="77777777" w:rsidR="006C0745" w:rsidRPr="003528C2" w:rsidRDefault="006C0745" w:rsidP="002444DE">
            <w:pPr>
              <w:jc w:val="both"/>
              <w:rPr>
                <w:rFonts w:ascii="Arial" w:hAnsi="Arial" w:cs="Arial"/>
                <w:i/>
                <w:sz w:val="2"/>
                <w:szCs w:val="2"/>
              </w:rPr>
            </w:pPr>
          </w:p>
        </w:tc>
      </w:tr>
    </w:tbl>
    <w:p w14:paraId="62EBF9A1" w14:textId="77777777" w:rsidR="006C0745" w:rsidRDefault="006C0745" w:rsidP="002444DE">
      <w:pPr>
        <w:spacing w:after="0" w:line="240" w:lineRule="auto"/>
        <w:ind w:left="709" w:hanging="709"/>
        <w:rPr>
          <w:rFonts w:ascii="Arial" w:hAnsi="Arial" w:cs="Arial"/>
        </w:rPr>
      </w:pPr>
    </w:p>
    <w:p w14:paraId="0C6C2CD5" w14:textId="77777777" w:rsidR="00261D28" w:rsidRDefault="00261D28" w:rsidP="002444DE">
      <w:pPr>
        <w:spacing w:after="0" w:line="240" w:lineRule="auto"/>
        <w:ind w:left="709" w:hanging="709"/>
        <w:rPr>
          <w:rFonts w:ascii="Arial" w:hAnsi="Arial" w:cs="Arial"/>
        </w:rPr>
      </w:pPr>
    </w:p>
    <w:p w14:paraId="709E88E4" w14:textId="77777777" w:rsidR="00261D28" w:rsidRPr="003528C2" w:rsidRDefault="00261D28" w:rsidP="002444DE">
      <w:pPr>
        <w:spacing w:after="0" w:line="240" w:lineRule="auto"/>
        <w:ind w:left="709" w:hanging="709"/>
        <w:rPr>
          <w:rFonts w:ascii="Arial" w:hAnsi="Arial" w:cs="Arial"/>
        </w:rPr>
      </w:pPr>
    </w:p>
    <w:p w14:paraId="1ADDE646" w14:textId="77777777" w:rsidR="004A7EFD" w:rsidRPr="003528C2" w:rsidRDefault="006C0745" w:rsidP="00E05409">
      <w:pPr>
        <w:spacing w:after="0" w:line="240" w:lineRule="auto"/>
        <w:ind w:left="709" w:hanging="851"/>
        <w:rPr>
          <w:rFonts w:ascii="Arial" w:hAnsi="Arial" w:cs="Arial"/>
          <w:b/>
        </w:rPr>
      </w:pPr>
      <w:r w:rsidRPr="003528C2">
        <w:rPr>
          <w:rFonts w:ascii="Arial" w:hAnsi="Arial" w:cs="Arial"/>
          <w:b/>
        </w:rPr>
        <w:lastRenderedPageBreak/>
        <w:t>4.</w:t>
      </w:r>
      <w:r w:rsidR="004A7EFD" w:rsidRPr="003528C2">
        <w:rPr>
          <w:rFonts w:ascii="Arial" w:hAnsi="Arial" w:cs="Arial"/>
          <w:b/>
        </w:rPr>
        <w:tab/>
        <w:t>Implications</w:t>
      </w:r>
    </w:p>
    <w:p w14:paraId="508C98E9" w14:textId="77777777" w:rsidR="002444DE" w:rsidRPr="003528C2" w:rsidRDefault="002444DE" w:rsidP="002444DE">
      <w:pPr>
        <w:spacing w:after="0" w:line="240" w:lineRule="auto"/>
        <w:ind w:left="709" w:hanging="709"/>
        <w:rPr>
          <w:rFonts w:ascii="Arial" w:hAnsi="Arial" w:cs="Arial"/>
        </w:rPr>
      </w:pPr>
    </w:p>
    <w:p w14:paraId="2FE59B85" w14:textId="77777777" w:rsidR="0043679D" w:rsidRPr="003528C2" w:rsidRDefault="006C0745" w:rsidP="00E05409">
      <w:pPr>
        <w:spacing w:after="0" w:line="240" w:lineRule="auto"/>
        <w:ind w:left="709" w:hanging="851"/>
        <w:rPr>
          <w:rFonts w:ascii="Arial" w:hAnsi="Arial" w:cs="Arial"/>
          <w:b/>
        </w:rPr>
      </w:pPr>
      <w:r w:rsidRPr="003528C2">
        <w:rPr>
          <w:rFonts w:ascii="Arial" w:hAnsi="Arial" w:cs="Arial"/>
        </w:rPr>
        <w:t>4</w:t>
      </w:r>
      <w:r w:rsidR="004A7EFD" w:rsidRPr="003528C2">
        <w:rPr>
          <w:rFonts w:ascii="Arial" w:hAnsi="Arial" w:cs="Arial"/>
        </w:rPr>
        <w:t>.1</w:t>
      </w:r>
      <w:r w:rsidR="004A7EFD" w:rsidRPr="003528C2">
        <w:rPr>
          <w:rFonts w:ascii="Arial" w:hAnsi="Arial" w:cs="Arial"/>
        </w:rPr>
        <w:tab/>
      </w:r>
      <w:r w:rsidR="004A7EFD" w:rsidRPr="003528C2">
        <w:rPr>
          <w:rFonts w:ascii="Arial" w:hAnsi="Arial" w:cs="Arial"/>
          <w:b/>
        </w:rPr>
        <w:t xml:space="preserve">Financial </w:t>
      </w:r>
      <w:r w:rsidR="005C74E8" w:rsidRPr="003528C2">
        <w:rPr>
          <w:rFonts w:ascii="Arial" w:hAnsi="Arial" w:cs="Arial"/>
          <w:b/>
        </w:rPr>
        <w:t>Impact</w:t>
      </w:r>
    </w:p>
    <w:p w14:paraId="779F8E76" w14:textId="77777777" w:rsidR="0043679D" w:rsidRPr="003528C2" w:rsidRDefault="0043679D" w:rsidP="002444DE">
      <w:pPr>
        <w:spacing w:after="0" w:line="240" w:lineRule="auto"/>
        <w:ind w:left="709" w:hanging="709"/>
        <w:rPr>
          <w:rFonts w:ascii="Arial" w:hAnsi="Arial" w:cs="Arial"/>
          <w:b/>
        </w:rPr>
      </w:pPr>
    </w:p>
    <w:p w14:paraId="629D792A" w14:textId="77777777" w:rsidR="00160A43" w:rsidRPr="003528C2" w:rsidRDefault="00160A43" w:rsidP="002444DE">
      <w:pPr>
        <w:spacing w:after="0" w:line="240" w:lineRule="auto"/>
        <w:ind w:left="709" w:hanging="709"/>
        <w:rPr>
          <w:rFonts w:ascii="Arial" w:hAnsi="Arial" w:cs="Arial"/>
        </w:rPr>
      </w:pPr>
      <w:r w:rsidRPr="003528C2">
        <w:rPr>
          <w:rFonts w:ascii="Arial" w:hAnsi="Arial" w:cs="Arial"/>
        </w:rPr>
        <w:tab/>
      </w:r>
      <w:r w:rsidR="0043679D" w:rsidRPr="003528C2">
        <w:rPr>
          <w:rFonts w:ascii="Arial" w:hAnsi="Arial" w:cs="Arial"/>
        </w:rPr>
        <w:t>N/A</w:t>
      </w:r>
    </w:p>
    <w:p w14:paraId="7818863E" w14:textId="77777777" w:rsidR="00A12404" w:rsidRPr="003528C2" w:rsidRDefault="00A12404" w:rsidP="002444DE">
      <w:pPr>
        <w:spacing w:after="0" w:line="240" w:lineRule="auto"/>
        <w:ind w:left="709" w:hanging="709"/>
        <w:rPr>
          <w:rFonts w:ascii="Arial" w:hAnsi="Arial" w:cs="Arial"/>
        </w:rPr>
      </w:pPr>
      <w:r w:rsidRPr="003528C2">
        <w:rPr>
          <w:rFonts w:ascii="Arial" w:hAnsi="Arial" w:cs="Arial"/>
        </w:rPr>
        <w:tab/>
      </w:r>
      <w:r w:rsidRPr="003528C2">
        <w:rPr>
          <w:rFonts w:ascii="Arial" w:hAnsi="Arial" w:cs="Arial"/>
        </w:rPr>
        <w:tab/>
      </w:r>
    </w:p>
    <w:p w14:paraId="179B3BAE" w14:textId="77777777" w:rsidR="0070473D" w:rsidRPr="00902D0E" w:rsidRDefault="006C0745" w:rsidP="00E05409">
      <w:pPr>
        <w:spacing w:after="0" w:line="240" w:lineRule="auto"/>
        <w:ind w:left="709" w:hanging="851"/>
        <w:rPr>
          <w:rFonts w:ascii="Arial" w:hAnsi="Arial" w:cs="Arial"/>
        </w:rPr>
      </w:pPr>
      <w:r w:rsidRPr="003528C2">
        <w:rPr>
          <w:rFonts w:ascii="Arial" w:hAnsi="Arial" w:cs="Arial"/>
        </w:rPr>
        <w:t>4</w:t>
      </w:r>
      <w:r w:rsidR="004A7EFD" w:rsidRPr="003528C2">
        <w:rPr>
          <w:rFonts w:ascii="Arial" w:hAnsi="Arial" w:cs="Arial"/>
        </w:rPr>
        <w:t>.2</w:t>
      </w:r>
      <w:r w:rsidR="004A7EFD" w:rsidRPr="003528C2">
        <w:rPr>
          <w:rFonts w:ascii="Arial" w:hAnsi="Arial" w:cs="Arial"/>
        </w:rPr>
        <w:tab/>
      </w:r>
      <w:r w:rsidR="00A0651E" w:rsidRPr="00902D0E">
        <w:rPr>
          <w:rFonts w:ascii="Arial" w:hAnsi="Arial" w:cs="Arial"/>
          <w:b/>
        </w:rPr>
        <w:t xml:space="preserve">HR/Policy/Legislative </w:t>
      </w:r>
      <w:r w:rsidR="005C74E8" w:rsidRPr="00902D0E">
        <w:rPr>
          <w:rFonts w:ascii="Arial" w:hAnsi="Arial" w:cs="Arial"/>
          <w:b/>
        </w:rPr>
        <w:t>Impact</w:t>
      </w:r>
      <w:r w:rsidR="008D0890" w:rsidRPr="00902D0E">
        <w:rPr>
          <w:rFonts w:ascii="Arial" w:hAnsi="Arial" w:cs="Arial"/>
          <w:b/>
        </w:rPr>
        <w:t xml:space="preserve">: </w:t>
      </w:r>
    </w:p>
    <w:p w14:paraId="44F69B9A" w14:textId="77777777" w:rsidR="0070473D" w:rsidRPr="00902D0E" w:rsidRDefault="0070473D" w:rsidP="008D0890">
      <w:pPr>
        <w:spacing w:after="0" w:line="240" w:lineRule="auto"/>
        <w:ind w:left="709" w:hanging="709"/>
        <w:rPr>
          <w:rFonts w:ascii="Arial" w:hAnsi="Arial" w:cs="Arial"/>
        </w:rPr>
      </w:pPr>
    </w:p>
    <w:p w14:paraId="103FD778" w14:textId="77777777" w:rsidR="008D0890" w:rsidRPr="003528C2" w:rsidRDefault="005551E1" w:rsidP="003E7A41">
      <w:pPr>
        <w:spacing w:after="0" w:line="240" w:lineRule="auto"/>
        <w:ind w:left="720" w:firstLine="11"/>
        <w:jc w:val="both"/>
        <w:rPr>
          <w:rFonts w:ascii="Arial" w:hAnsi="Arial" w:cs="Arial"/>
        </w:rPr>
      </w:pPr>
      <w:r>
        <w:rPr>
          <w:rFonts w:ascii="Arial" w:hAnsi="Arial" w:cs="Arial"/>
        </w:rPr>
        <w:t xml:space="preserve">This policy takes account of legislative requirements and relevant Scottish Government guidance A full programme of support will be in place to ensure effective implementation of the policy. </w:t>
      </w:r>
    </w:p>
    <w:p w14:paraId="5F07D11E" w14:textId="77777777" w:rsidR="00235CCA" w:rsidRPr="003528C2" w:rsidRDefault="00235CCA" w:rsidP="002444DE">
      <w:pPr>
        <w:spacing w:after="0" w:line="240" w:lineRule="auto"/>
        <w:ind w:left="709" w:hanging="709"/>
        <w:rPr>
          <w:rFonts w:ascii="Arial" w:hAnsi="Arial" w:cs="Arial"/>
        </w:rPr>
      </w:pPr>
      <w:r w:rsidRPr="003528C2">
        <w:rPr>
          <w:rFonts w:ascii="Arial" w:hAnsi="Arial" w:cs="Arial"/>
        </w:rPr>
        <w:tab/>
      </w:r>
    </w:p>
    <w:p w14:paraId="12050022" w14:textId="77777777" w:rsidR="00FB3365" w:rsidRPr="003528C2" w:rsidRDefault="006C0745" w:rsidP="00E05409">
      <w:pPr>
        <w:spacing w:after="0" w:line="240" w:lineRule="auto"/>
        <w:ind w:left="709" w:hanging="851"/>
        <w:rPr>
          <w:rFonts w:ascii="Arial" w:hAnsi="Arial" w:cs="Arial"/>
        </w:rPr>
      </w:pPr>
      <w:r w:rsidRPr="003528C2">
        <w:rPr>
          <w:rFonts w:ascii="Arial" w:hAnsi="Arial" w:cs="Arial"/>
        </w:rPr>
        <w:t>4</w:t>
      </w:r>
      <w:r w:rsidR="00FB3365" w:rsidRPr="003528C2">
        <w:rPr>
          <w:rFonts w:ascii="Arial" w:hAnsi="Arial" w:cs="Arial"/>
        </w:rPr>
        <w:t>.3</w:t>
      </w:r>
      <w:r w:rsidR="00FB3365" w:rsidRPr="003528C2">
        <w:rPr>
          <w:rFonts w:ascii="Arial" w:hAnsi="Arial" w:cs="Arial"/>
        </w:rPr>
        <w:tab/>
      </w:r>
      <w:r w:rsidR="00A0651E" w:rsidRPr="003528C2">
        <w:rPr>
          <w:rFonts w:ascii="Arial" w:hAnsi="Arial" w:cs="Arial"/>
          <w:b/>
        </w:rPr>
        <w:t>Environmental Imp</w:t>
      </w:r>
      <w:r w:rsidR="005C74E8" w:rsidRPr="003528C2">
        <w:rPr>
          <w:rFonts w:ascii="Arial" w:hAnsi="Arial" w:cs="Arial"/>
          <w:b/>
        </w:rPr>
        <w:t>act</w:t>
      </w:r>
    </w:p>
    <w:p w14:paraId="34824FA9" w14:textId="77777777" w:rsidR="0043679D" w:rsidRPr="003528C2" w:rsidRDefault="0043679D" w:rsidP="00902D0E">
      <w:pPr>
        <w:spacing w:after="0" w:line="240" w:lineRule="auto"/>
        <w:ind w:left="709"/>
        <w:rPr>
          <w:rFonts w:ascii="Arial" w:hAnsi="Arial" w:cs="Arial"/>
        </w:rPr>
      </w:pPr>
      <w:r w:rsidRPr="003528C2">
        <w:rPr>
          <w:rFonts w:ascii="Arial" w:hAnsi="Arial" w:cs="Arial"/>
        </w:rPr>
        <w:t>N/A</w:t>
      </w:r>
    </w:p>
    <w:p w14:paraId="41508A3C" w14:textId="77777777" w:rsidR="006436D4" w:rsidRDefault="00235CCA" w:rsidP="006436D4">
      <w:pPr>
        <w:spacing w:after="0" w:line="240" w:lineRule="auto"/>
        <w:ind w:left="709" w:hanging="709"/>
        <w:rPr>
          <w:rFonts w:ascii="Arial" w:hAnsi="Arial" w:cs="Arial"/>
        </w:rPr>
      </w:pPr>
      <w:r w:rsidRPr="003528C2">
        <w:rPr>
          <w:rFonts w:ascii="Arial" w:hAnsi="Arial" w:cs="Arial"/>
        </w:rPr>
        <w:tab/>
      </w:r>
    </w:p>
    <w:p w14:paraId="00237EC8" w14:textId="77777777" w:rsidR="00A0651E" w:rsidRPr="003528C2" w:rsidRDefault="006C0745" w:rsidP="006436D4">
      <w:pPr>
        <w:spacing w:after="0" w:line="240" w:lineRule="auto"/>
        <w:ind w:left="709" w:hanging="709"/>
        <w:rPr>
          <w:rFonts w:ascii="Arial" w:hAnsi="Arial" w:cs="Arial"/>
        </w:rPr>
      </w:pPr>
      <w:r w:rsidRPr="003528C2">
        <w:rPr>
          <w:rFonts w:ascii="Arial" w:hAnsi="Arial" w:cs="Arial"/>
        </w:rPr>
        <w:t>4</w:t>
      </w:r>
      <w:r w:rsidR="00BE2B26" w:rsidRPr="003528C2">
        <w:rPr>
          <w:rFonts w:ascii="Arial" w:hAnsi="Arial" w:cs="Arial"/>
        </w:rPr>
        <w:t>.4</w:t>
      </w:r>
      <w:r w:rsidR="00BE2B26" w:rsidRPr="003528C2">
        <w:rPr>
          <w:rFonts w:ascii="Arial" w:hAnsi="Arial" w:cs="Arial"/>
        </w:rPr>
        <w:tab/>
      </w:r>
      <w:r w:rsidR="00BE2B26" w:rsidRPr="003528C2">
        <w:rPr>
          <w:rFonts w:ascii="Arial" w:hAnsi="Arial" w:cs="Arial"/>
          <w:b/>
        </w:rPr>
        <w:t>Risk Impact</w:t>
      </w:r>
    </w:p>
    <w:p w14:paraId="7546AC13" w14:textId="77777777" w:rsidR="00235CCA" w:rsidRPr="003528C2" w:rsidRDefault="00160A43" w:rsidP="002444DE">
      <w:pPr>
        <w:spacing w:after="0" w:line="240" w:lineRule="auto"/>
        <w:ind w:left="709" w:hanging="709"/>
        <w:rPr>
          <w:rFonts w:ascii="Arial" w:hAnsi="Arial" w:cs="Arial"/>
        </w:rPr>
      </w:pPr>
      <w:r w:rsidRPr="003528C2">
        <w:rPr>
          <w:rFonts w:ascii="Arial" w:hAnsi="Arial" w:cs="Arial"/>
        </w:rPr>
        <w:tab/>
      </w:r>
      <w:r w:rsidR="0043679D" w:rsidRPr="003528C2">
        <w:rPr>
          <w:rFonts w:ascii="Arial" w:hAnsi="Arial" w:cs="Arial"/>
        </w:rPr>
        <w:t>N/A</w:t>
      </w:r>
      <w:r w:rsidR="00235CCA" w:rsidRPr="003528C2">
        <w:rPr>
          <w:rFonts w:ascii="Arial" w:hAnsi="Arial" w:cs="Arial"/>
        </w:rPr>
        <w:tab/>
      </w:r>
    </w:p>
    <w:p w14:paraId="43D6B1D6" w14:textId="77777777" w:rsidR="00235CCA" w:rsidRPr="003528C2" w:rsidRDefault="00235CCA" w:rsidP="002444DE">
      <w:pPr>
        <w:spacing w:after="0" w:line="240" w:lineRule="auto"/>
        <w:ind w:left="709" w:hanging="709"/>
        <w:rPr>
          <w:rFonts w:ascii="Arial" w:hAnsi="Arial" w:cs="Arial"/>
        </w:rPr>
      </w:pPr>
    </w:p>
    <w:tbl>
      <w:tblPr>
        <w:tblStyle w:val="TableGrid"/>
        <w:tblW w:w="0" w:type="auto"/>
        <w:tblInd w:w="-5" w:type="dxa"/>
        <w:tblLook w:val="04A0" w:firstRow="1" w:lastRow="0" w:firstColumn="1" w:lastColumn="0" w:noHBand="0" w:noVBand="1"/>
      </w:tblPr>
      <w:tblGrid>
        <w:gridCol w:w="8499"/>
      </w:tblGrid>
      <w:tr w:rsidR="00791B0F" w:rsidRPr="003528C2" w14:paraId="17DBC151" w14:textId="77777777" w:rsidTr="00A5486F">
        <w:trPr>
          <w:trHeight w:val="20"/>
        </w:trPr>
        <w:tc>
          <w:tcPr>
            <w:tcW w:w="8499" w:type="dxa"/>
            <w:shd w:val="clear" w:color="auto" w:fill="000000" w:themeFill="text1"/>
          </w:tcPr>
          <w:p w14:paraId="6F8BD81B" w14:textId="77777777" w:rsidR="00791B0F" w:rsidRPr="003528C2" w:rsidRDefault="00381F65" w:rsidP="002444DE">
            <w:pPr>
              <w:jc w:val="both"/>
              <w:rPr>
                <w:rFonts w:ascii="Arial" w:hAnsi="Arial" w:cs="Arial"/>
                <w:i/>
                <w:sz w:val="2"/>
                <w:szCs w:val="2"/>
              </w:rPr>
            </w:pPr>
            <w:r w:rsidRPr="003528C2">
              <w:rPr>
                <w:rFonts w:ascii="Arial" w:hAnsi="Arial" w:cs="Arial"/>
              </w:rPr>
              <w:tab/>
            </w:r>
          </w:p>
        </w:tc>
      </w:tr>
    </w:tbl>
    <w:p w14:paraId="2613E9C1" w14:textId="77777777" w:rsidR="00CD2108" w:rsidRPr="003528C2" w:rsidRDefault="00CD2108" w:rsidP="00902D0E">
      <w:pPr>
        <w:spacing w:after="0" w:line="240" w:lineRule="auto"/>
        <w:ind w:left="567" w:hanging="567"/>
        <w:rPr>
          <w:rFonts w:ascii="Arial" w:hAnsi="Arial" w:cs="Arial"/>
          <w:b/>
        </w:rPr>
      </w:pPr>
    </w:p>
    <w:p w14:paraId="1037B8A3" w14:textId="77777777" w:rsidR="00EE1041" w:rsidRDefault="00EE1041" w:rsidP="00902D0E">
      <w:pPr>
        <w:spacing w:after="0" w:line="240" w:lineRule="auto"/>
        <w:ind w:left="709" w:hanging="709"/>
        <w:rPr>
          <w:rFonts w:ascii="Arial" w:hAnsi="Arial" w:cs="Arial"/>
          <w:b/>
        </w:rPr>
      </w:pPr>
    </w:p>
    <w:p w14:paraId="687C6DE0" w14:textId="77777777" w:rsidR="00EE1041" w:rsidRDefault="00EE1041" w:rsidP="00902D0E">
      <w:pPr>
        <w:spacing w:after="0" w:line="240" w:lineRule="auto"/>
        <w:ind w:left="709" w:hanging="709"/>
        <w:rPr>
          <w:rFonts w:ascii="Arial" w:hAnsi="Arial" w:cs="Arial"/>
          <w:b/>
        </w:rPr>
      </w:pPr>
    </w:p>
    <w:p w14:paraId="5B2F9378" w14:textId="77777777" w:rsidR="00EE1041" w:rsidRDefault="00EE1041" w:rsidP="00902D0E">
      <w:pPr>
        <w:spacing w:after="0" w:line="240" w:lineRule="auto"/>
        <w:ind w:left="709" w:hanging="709"/>
        <w:rPr>
          <w:rFonts w:ascii="Arial" w:hAnsi="Arial" w:cs="Arial"/>
          <w:b/>
        </w:rPr>
      </w:pPr>
    </w:p>
    <w:p w14:paraId="344C2E91" w14:textId="77777777" w:rsidR="004A7EFD" w:rsidRPr="00902D0E" w:rsidRDefault="00CD2108" w:rsidP="00E05409">
      <w:pPr>
        <w:spacing w:after="0" w:line="240" w:lineRule="auto"/>
        <w:ind w:left="709" w:hanging="851"/>
        <w:rPr>
          <w:rFonts w:ascii="Arial" w:hAnsi="Arial" w:cs="Arial"/>
          <w:b/>
        </w:rPr>
      </w:pPr>
      <w:r w:rsidRPr="00902D0E">
        <w:rPr>
          <w:rFonts w:ascii="Arial" w:hAnsi="Arial" w:cs="Arial"/>
          <w:b/>
        </w:rPr>
        <w:t>5</w:t>
      </w:r>
      <w:r w:rsidR="00FB3365" w:rsidRPr="00902D0E">
        <w:rPr>
          <w:rFonts w:ascii="Arial" w:hAnsi="Arial" w:cs="Arial"/>
          <w:b/>
        </w:rPr>
        <w:t>.</w:t>
      </w:r>
      <w:r w:rsidR="00FB3365" w:rsidRPr="00902D0E">
        <w:rPr>
          <w:rFonts w:ascii="Arial" w:hAnsi="Arial" w:cs="Arial"/>
          <w:b/>
        </w:rPr>
        <w:tab/>
        <w:t>Measures of success</w:t>
      </w:r>
      <w:r w:rsidR="00015F47" w:rsidRPr="00902D0E">
        <w:rPr>
          <w:rFonts w:ascii="Arial" w:hAnsi="Arial" w:cs="Arial"/>
          <w:b/>
        </w:rPr>
        <w:t xml:space="preserve"> </w:t>
      </w:r>
    </w:p>
    <w:p w14:paraId="58E6DD4E" w14:textId="77777777" w:rsidR="00FB3365" w:rsidRPr="00902D0E" w:rsidRDefault="00FB3365" w:rsidP="00902D0E">
      <w:pPr>
        <w:spacing w:after="0" w:line="240" w:lineRule="auto"/>
        <w:ind w:left="567" w:hanging="567"/>
        <w:rPr>
          <w:rFonts w:ascii="Arial" w:hAnsi="Arial" w:cs="Arial"/>
        </w:rPr>
      </w:pPr>
    </w:p>
    <w:p w14:paraId="5B00BFDD" w14:textId="77777777" w:rsidR="007E2956" w:rsidRDefault="00CD2108" w:rsidP="003E7A41">
      <w:pPr>
        <w:pStyle w:val="NormalWeb"/>
        <w:spacing w:after="0" w:line="315" w:lineRule="atLeast"/>
        <w:ind w:left="709" w:hanging="851"/>
        <w:jc w:val="both"/>
        <w:textAlignment w:val="top"/>
        <w:rPr>
          <w:rFonts w:ascii="Arial" w:hAnsi="Arial" w:cs="Arial"/>
          <w:color w:val="333333"/>
          <w:sz w:val="22"/>
          <w:szCs w:val="22"/>
          <w:lang w:val="en"/>
        </w:rPr>
      </w:pPr>
      <w:r w:rsidRPr="00902D0E">
        <w:rPr>
          <w:rFonts w:ascii="Arial" w:hAnsi="Arial" w:cs="Arial"/>
          <w:sz w:val="22"/>
          <w:szCs w:val="22"/>
        </w:rPr>
        <w:t>5</w:t>
      </w:r>
      <w:r w:rsidR="00FB3365" w:rsidRPr="00902D0E">
        <w:rPr>
          <w:rFonts w:ascii="Arial" w:hAnsi="Arial" w:cs="Arial"/>
          <w:sz w:val="22"/>
          <w:szCs w:val="22"/>
        </w:rPr>
        <w:t>.1</w:t>
      </w:r>
      <w:r w:rsidR="00235CCA" w:rsidRPr="00902D0E">
        <w:rPr>
          <w:rFonts w:ascii="Arial" w:hAnsi="Arial" w:cs="Arial"/>
          <w:sz w:val="22"/>
          <w:szCs w:val="22"/>
        </w:rPr>
        <w:tab/>
      </w:r>
      <w:r w:rsidR="0070473D" w:rsidRPr="00902D0E">
        <w:rPr>
          <w:rFonts w:ascii="Arial" w:hAnsi="Arial" w:cs="Arial"/>
          <w:sz w:val="22"/>
          <w:szCs w:val="22"/>
        </w:rPr>
        <w:tab/>
      </w:r>
      <w:r w:rsidR="007E2956" w:rsidRPr="00902D0E">
        <w:rPr>
          <w:rFonts w:ascii="Arial" w:hAnsi="Arial" w:cs="Arial"/>
          <w:color w:val="333333"/>
          <w:sz w:val="22"/>
          <w:szCs w:val="22"/>
          <w:lang w:val="en"/>
        </w:rPr>
        <w:t xml:space="preserve">It is expected that each establishment will develop their own anti-bullying guidance based on this policy in consultation with children and young people and their parent(s), teachers and partners. </w:t>
      </w:r>
    </w:p>
    <w:p w14:paraId="7D3BEE8F" w14:textId="77777777" w:rsidR="00902D0E" w:rsidRPr="00902D0E" w:rsidRDefault="00902D0E" w:rsidP="003E7A41">
      <w:pPr>
        <w:pStyle w:val="NormalWeb"/>
        <w:spacing w:after="0" w:line="315" w:lineRule="atLeast"/>
        <w:ind w:left="709" w:hanging="709"/>
        <w:jc w:val="both"/>
        <w:textAlignment w:val="top"/>
        <w:rPr>
          <w:rFonts w:ascii="Arial" w:hAnsi="Arial" w:cs="Arial"/>
          <w:color w:val="333333"/>
          <w:sz w:val="22"/>
          <w:szCs w:val="22"/>
          <w:lang w:val="en"/>
        </w:rPr>
      </w:pPr>
    </w:p>
    <w:p w14:paraId="1CC7A8F6" w14:textId="77777777" w:rsidR="00BA1B9B" w:rsidRPr="00902D0E" w:rsidRDefault="007E2956" w:rsidP="003E7A41">
      <w:pPr>
        <w:pStyle w:val="NormalWeb"/>
        <w:spacing w:after="0" w:line="315" w:lineRule="atLeast"/>
        <w:ind w:left="709"/>
        <w:jc w:val="both"/>
        <w:textAlignment w:val="top"/>
        <w:rPr>
          <w:rFonts w:ascii="Arial" w:hAnsi="Arial" w:cs="Arial"/>
          <w:color w:val="333333"/>
          <w:sz w:val="22"/>
          <w:szCs w:val="22"/>
          <w:lang w:val="en"/>
        </w:rPr>
      </w:pPr>
      <w:r w:rsidRPr="00902D0E">
        <w:rPr>
          <w:rFonts w:ascii="Arial" w:hAnsi="Arial" w:cs="Arial"/>
          <w:color w:val="333333"/>
          <w:sz w:val="22"/>
          <w:szCs w:val="22"/>
          <w:lang w:val="en"/>
        </w:rPr>
        <w:t>Colleagues will be confident in embedding a proactive and inclusive approach to ensure a learning environment</w:t>
      </w:r>
      <w:r w:rsidR="001152D8" w:rsidRPr="00902D0E">
        <w:rPr>
          <w:rFonts w:ascii="Arial" w:hAnsi="Arial" w:cs="Arial"/>
          <w:color w:val="333333"/>
          <w:sz w:val="22"/>
          <w:szCs w:val="22"/>
          <w:lang w:val="en"/>
        </w:rPr>
        <w:t xml:space="preserve"> where bullying cannot thrive.</w:t>
      </w:r>
    </w:p>
    <w:p w14:paraId="3B88899E" w14:textId="77777777" w:rsidR="002444DE" w:rsidRPr="003528C2" w:rsidRDefault="002444DE" w:rsidP="002444DE">
      <w:pPr>
        <w:spacing w:after="0" w:line="240" w:lineRule="auto"/>
        <w:ind w:left="709" w:hanging="709"/>
        <w:rPr>
          <w:rFonts w:ascii="Arial" w:hAnsi="Arial" w:cs="Arial"/>
        </w:rPr>
      </w:pPr>
    </w:p>
    <w:tbl>
      <w:tblPr>
        <w:tblStyle w:val="TableGrid"/>
        <w:tblW w:w="0" w:type="auto"/>
        <w:tblInd w:w="-5" w:type="dxa"/>
        <w:tblLook w:val="04A0" w:firstRow="1" w:lastRow="0" w:firstColumn="1" w:lastColumn="0" w:noHBand="0" w:noVBand="1"/>
      </w:tblPr>
      <w:tblGrid>
        <w:gridCol w:w="8499"/>
      </w:tblGrid>
      <w:tr w:rsidR="00BA1B9B" w:rsidRPr="003528C2" w14:paraId="69E2BB2B" w14:textId="77777777" w:rsidTr="00A5486F">
        <w:trPr>
          <w:trHeight w:val="20"/>
        </w:trPr>
        <w:tc>
          <w:tcPr>
            <w:tcW w:w="8499" w:type="dxa"/>
            <w:shd w:val="clear" w:color="auto" w:fill="000000" w:themeFill="text1"/>
          </w:tcPr>
          <w:p w14:paraId="57C0D796" w14:textId="77777777" w:rsidR="00BA1B9B" w:rsidRPr="003528C2" w:rsidRDefault="00BA1B9B" w:rsidP="002444DE">
            <w:pPr>
              <w:jc w:val="both"/>
              <w:rPr>
                <w:rFonts w:ascii="Arial" w:hAnsi="Arial" w:cs="Arial"/>
                <w:i/>
                <w:sz w:val="2"/>
                <w:szCs w:val="2"/>
              </w:rPr>
            </w:pPr>
            <w:r w:rsidRPr="003528C2">
              <w:rPr>
                <w:rFonts w:ascii="Arial" w:hAnsi="Arial" w:cs="Arial"/>
              </w:rPr>
              <w:tab/>
            </w:r>
          </w:p>
        </w:tc>
      </w:tr>
    </w:tbl>
    <w:p w14:paraId="0D142F6F" w14:textId="77777777" w:rsidR="00DD102A" w:rsidRDefault="00DD102A" w:rsidP="002444DE">
      <w:pPr>
        <w:spacing w:after="0" w:line="240" w:lineRule="auto"/>
        <w:ind w:left="567" w:hanging="567"/>
        <w:rPr>
          <w:rFonts w:ascii="Arial" w:hAnsi="Arial" w:cs="Arial"/>
          <w:b/>
        </w:rPr>
      </w:pPr>
    </w:p>
    <w:p w14:paraId="4475AD14" w14:textId="77777777" w:rsidR="003528C2" w:rsidRDefault="003528C2" w:rsidP="002444DE">
      <w:pPr>
        <w:spacing w:after="0" w:line="240" w:lineRule="auto"/>
        <w:ind w:left="567" w:hanging="567"/>
        <w:rPr>
          <w:rFonts w:ascii="Arial" w:hAnsi="Arial" w:cs="Arial"/>
          <w:b/>
        </w:rPr>
      </w:pPr>
    </w:p>
    <w:p w14:paraId="120C4E94" w14:textId="77777777" w:rsidR="003528C2" w:rsidRDefault="003528C2" w:rsidP="002444DE">
      <w:pPr>
        <w:spacing w:after="0" w:line="240" w:lineRule="auto"/>
        <w:ind w:left="567" w:hanging="567"/>
        <w:rPr>
          <w:rFonts w:ascii="Arial" w:hAnsi="Arial" w:cs="Arial"/>
          <w:b/>
        </w:rPr>
      </w:pPr>
    </w:p>
    <w:p w14:paraId="42AFC42D" w14:textId="77777777" w:rsidR="003528C2" w:rsidRDefault="003528C2" w:rsidP="002444DE">
      <w:pPr>
        <w:spacing w:after="0" w:line="240" w:lineRule="auto"/>
        <w:ind w:left="567" w:hanging="567"/>
        <w:rPr>
          <w:rFonts w:ascii="Arial" w:hAnsi="Arial" w:cs="Arial"/>
          <w:b/>
        </w:rPr>
      </w:pPr>
    </w:p>
    <w:p w14:paraId="271CA723" w14:textId="77777777" w:rsidR="003528C2" w:rsidRDefault="00261D28" w:rsidP="002444DE">
      <w:pPr>
        <w:spacing w:after="0" w:line="240" w:lineRule="auto"/>
        <w:ind w:left="567" w:hanging="567"/>
        <w:rPr>
          <w:rFonts w:ascii="Arial" w:hAnsi="Arial" w:cs="Arial"/>
          <w:b/>
        </w:rPr>
      </w:pPr>
      <w:r>
        <w:rPr>
          <w:noProof/>
          <w:lang w:eastAsia="en-GB"/>
        </w:rPr>
        <w:drawing>
          <wp:inline distT="0" distB="0" distL="0" distR="0" wp14:anchorId="4F09F76B" wp14:editId="72AD91C9">
            <wp:extent cx="1638300" cy="510540"/>
            <wp:effectExtent l="0" t="0" r="0" b="3810"/>
            <wp:docPr id="12" name="Picture 1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38300" cy="510540"/>
                    </a:xfrm>
                    <a:prstGeom prst="rect">
                      <a:avLst/>
                    </a:prstGeom>
                    <a:noFill/>
                    <a:ln>
                      <a:noFill/>
                    </a:ln>
                  </pic:spPr>
                </pic:pic>
              </a:graphicData>
            </a:graphic>
          </wp:inline>
        </w:drawing>
      </w:r>
    </w:p>
    <w:p w14:paraId="75FBE423" w14:textId="77777777" w:rsidR="003528C2" w:rsidRDefault="003528C2" w:rsidP="002444DE">
      <w:pPr>
        <w:spacing w:after="0" w:line="240" w:lineRule="auto"/>
        <w:ind w:left="567" w:hanging="567"/>
        <w:rPr>
          <w:rFonts w:ascii="Arial" w:hAnsi="Arial" w:cs="Arial"/>
          <w:b/>
        </w:rPr>
      </w:pPr>
    </w:p>
    <w:p w14:paraId="2D3F0BEC" w14:textId="77777777" w:rsidR="003528C2" w:rsidRDefault="003528C2" w:rsidP="002444DE">
      <w:pPr>
        <w:spacing w:after="0" w:line="240" w:lineRule="auto"/>
        <w:ind w:left="567" w:hanging="567"/>
        <w:rPr>
          <w:rFonts w:ascii="Arial" w:hAnsi="Arial" w:cs="Arial"/>
          <w:b/>
        </w:rPr>
      </w:pPr>
    </w:p>
    <w:p w14:paraId="28FC1A70" w14:textId="77777777" w:rsidR="003528C2" w:rsidRDefault="003528C2" w:rsidP="002444DE">
      <w:pPr>
        <w:spacing w:after="0" w:line="240" w:lineRule="auto"/>
        <w:ind w:left="567" w:hanging="567"/>
        <w:rPr>
          <w:rFonts w:ascii="Arial" w:hAnsi="Arial" w:cs="Arial"/>
          <w:b/>
        </w:rPr>
      </w:pPr>
      <w:r>
        <w:rPr>
          <w:rFonts w:ascii="Arial" w:hAnsi="Arial" w:cs="Arial"/>
          <w:b/>
        </w:rPr>
        <w:t>Derek Brown</w:t>
      </w:r>
    </w:p>
    <w:p w14:paraId="10A0507B" w14:textId="77777777" w:rsidR="003528C2" w:rsidRDefault="003528C2" w:rsidP="002444DE">
      <w:pPr>
        <w:spacing w:after="0" w:line="240" w:lineRule="auto"/>
        <w:ind w:left="567" w:hanging="567"/>
        <w:rPr>
          <w:rFonts w:ascii="Arial" w:hAnsi="Arial" w:cs="Arial"/>
          <w:b/>
        </w:rPr>
      </w:pPr>
      <w:r>
        <w:rPr>
          <w:rFonts w:ascii="Arial" w:hAnsi="Arial" w:cs="Arial"/>
          <w:b/>
        </w:rPr>
        <w:t>Executive Director</w:t>
      </w:r>
      <w:r w:rsidR="00261D28">
        <w:rPr>
          <w:rFonts w:ascii="Arial" w:hAnsi="Arial" w:cs="Arial"/>
          <w:b/>
        </w:rPr>
        <w:t>, Education and Families5</w:t>
      </w:r>
    </w:p>
    <w:p w14:paraId="75CF4315" w14:textId="77777777" w:rsidR="008D2A1C" w:rsidRDefault="008D2A1C" w:rsidP="008D2A1C">
      <w:pPr>
        <w:rPr>
          <w:rFonts w:ascii="Arial" w:hAnsi="Arial" w:cs="Arial"/>
          <w:b/>
        </w:rPr>
        <w:sectPr w:rsidR="008D2A1C" w:rsidSect="006F3771">
          <w:headerReference w:type="even" r:id="rId23"/>
          <w:headerReference w:type="default" r:id="rId24"/>
          <w:headerReference w:type="first" r:id="rId25"/>
          <w:pgSz w:w="11906" w:h="16838" w:code="9"/>
          <w:pgMar w:top="1418" w:right="1701" w:bottom="1418" w:left="1701" w:header="709" w:footer="709" w:gutter="0"/>
          <w:cols w:space="708"/>
          <w:docGrid w:linePitch="360"/>
        </w:sectPr>
      </w:pPr>
    </w:p>
    <w:p w14:paraId="1197A95D" w14:textId="77777777" w:rsidR="008D2A1C" w:rsidRPr="003528C2" w:rsidRDefault="008D2A1C" w:rsidP="008D2A1C">
      <w:pPr>
        <w:rPr>
          <w:rFonts w:ascii="Arial" w:hAnsi="Arial" w:cs="Arial"/>
          <w:b/>
        </w:rPr>
      </w:pPr>
      <w:r>
        <w:rPr>
          <w:rFonts w:ascii="Arial" w:hAnsi="Arial" w:cs="Arial"/>
          <w:b/>
          <w:noProof/>
          <w:lang w:eastAsia="en-GB"/>
        </w:rPr>
        <w:lastRenderedPageBreak/>
        <mc:AlternateContent>
          <mc:Choice Requires="wpg">
            <w:drawing>
              <wp:anchor distT="0" distB="0" distL="114300" distR="114300" simplePos="0" relativeHeight="251670528" behindDoc="0" locked="0" layoutInCell="1" allowOverlap="1" wp14:anchorId="2FE388FF" wp14:editId="07777777">
                <wp:simplePos x="0" y="0"/>
                <wp:positionH relativeFrom="column">
                  <wp:posOffset>-420370</wp:posOffset>
                </wp:positionH>
                <wp:positionV relativeFrom="paragraph">
                  <wp:posOffset>-386715</wp:posOffset>
                </wp:positionV>
                <wp:extent cx="9739630" cy="6458679"/>
                <wp:effectExtent l="0" t="0" r="33020" b="56515"/>
                <wp:wrapNone/>
                <wp:docPr id="13" name="Group 13"/>
                <wp:cNvGraphicFramePr/>
                <a:graphic xmlns:a="http://schemas.openxmlformats.org/drawingml/2006/main">
                  <a:graphicData uri="http://schemas.microsoft.com/office/word/2010/wordprocessingGroup">
                    <wpg:wgp>
                      <wpg:cNvGrpSpPr/>
                      <wpg:grpSpPr>
                        <a:xfrm>
                          <a:off x="0" y="0"/>
                          <a:ext cx="9739630" cy="6458679"/>
                          <a:chOff x="0" y="0"/>
                          <a:chExt cx="9739630" cy="6458679"/>
                        </a:xfrm>
                      </wpg:grpSpPr>
                      <wps:wsp>
                        <wps:cNvPr id="11" name="Text Box 11"/>
                        <wps:cNvSpPr txBox="1">
                          <a:spLocks noChangeArrowheads="1"/>
                        </wps:cNvSpPr>
                        <wps:spPr bwMode="auto">
                          <a:xfrm>
                            <a:off x="411480" y="0"/>
                            <a:ext cx="8854440" cy="396790"/>
                          </a:xfrm>
                          <a:prstGeom prst="rect">
                            <a:avLst/>
                          </a:prstGeom>
                          <a:gradFill rotWithShape="0">
                            <a:gsLst>
                              <a:gs pos="0">
                                <a:srgbClr val="9DC3E6"/>
                              </a:gs>
                              <a:gs pos="50000">
                                <a:srgbClr val="DFEBF7"/>
                              </a:gs>
                              <a:gs pos="100000">
                                <a:srgbClr val="9DC3E6"/>
                              </a:gs>
                            </a:gsLst>
                            <a:lin ang="18900000" scaled="1"/>
                          </a:gradFill>
                          <a:ln w="12700">
                            <a:solidFill>
                              <a:srgbClr val="9DC3E6"/>
                            </a:solidFill>
                            <a:miter lim="800000"/>
                            <a:headEnd/>
                            <a:tailEnd/>
                          </a:ln>
                          <a:effectLst>
                            <a:outerShdw dist="28398" dir="3806097" algn="ctr" rotWithShape="0">
                              <a:srgbClr val="2D4E6B">
                                <a:alpha val="50000"/>
                              </a:srgbClr>
                            </a:outerShdw>
                          </a:effectLst>
                        </wps:spPr>
                        <wps:txbx>
                          <w:txbxContent>
                            <w:p w14:paraId="28BA06DA" w14:textId="77777777" w:rsidR="008D2A1C" w:rsidRDefault="008D2A1C" w:rsidP="008D2A1C">
                              <w:pPr>
                                <w:widowControl w:val="0"/>
                                <w:jc w:val="center"/>
                                <w:rPr>
                                  <w:b/>
                                  <w:bCs/>
                                  <w:sz w:val="40"/>
                                  <w:szCs w:val="40"/>
                                  <w14:shadow w14:blurRad="38100" w14:dist="19050" w14:dir="2700000" w14:sx="100000" w14:sy="100000" w14:kx="0" w14:ky="0" w14:algn="tl">
                                    <w14:srgbClr w14:val="000000">
                                      <w14:alpha w14:val="61000"/>
                                    </w14:srgbClr>
                                  </w14:shadow>
                                </w:rPr>
                              </w:pPr>
                              <w:r>
                                <w:rPr>
                                  <w:b/>
                                  <w:bCs/>
                                  <w:sz w:val="40"/>
                                  <w:szCs w:val="40"/>
                                  <w14:shadow w14:blurRad="38100" w14:dist="19050" w14:dir="2700000" w14:sx="100000" w14:sy="100000" w14:kx="0" w14:ky="0" w14:algn="tl">
                                    <w14:srgbClr w14:val="000000">
                                      <w14:alpha w14:val="61000"/>
                                    </w14:srgbClr>
                                  </w14:shadow>
                                </w:rPr>
                                <w:t>RESPECT FOR ALL—ANTI BULLYING POLICY - FAQs</w:t>
                              </w:r>
                            </w:p>
                            <w:p w14:paraId="6E7BEAA2" w14:textId="77777777" w:rsidR="008D2A1C" w:rsidRDefault="008D2A1C" w:rsidP="008D2A1C">
                              <w:pPr>
                                <w:widowControl w:val="0"/>
                                <w:jc w:val="center"/>
                                <w:rPr>
                                  <w:b/>
                                  <w:bCs/>
                                  <w:sz w:val="40"/>
                                  <w:szCs w:val="40"/>
                                  <w14:shadow w14:blurRad="38100" w14:dist="19050" w14:dir="2700000" w14:sx="100000" w14:sy="100000" w14:kx="0" w14:ky="0" w14:algn="tl">
                                    <w14:srgbClr w14:val="000000">
                                      <w14:alpha w14:val="61000"/>
                                    </w14:srgbClr>
                                  </w14:shadow>
                                </w:rPr>
                              </w:pPr>
                              <w:r>
                                <w:rPr>
                                  <w:b/>
                                  <w:bCs/>
                                  <w:sz w:val="40"/>
                                  <w:szCs w:val="40"/>
                                  <w14:shadow w14:blurRad="38100" w14:dist="19050" w14:dir="2700000" w14:sx="100000" w14:sy="100000" w14:kx="0" w14:ky="0" w14:algn="tl">
                                    <w14:srgbClr w14:val="000000">
                                      <w14:alpha w14:val="61000"/>
                                    </w14:srgbClr>
                                  </w14:shadow>
                                </w:rPr>
                                <w:t> </w:t>
                              </w:r>
                            </w:p>
                          </w:txbxContent>
                        </wps:txbx>
                        <wps:bodyPr rot="0" vert="horz" wrap="square" lIns="36576" tIns="36576" rIns="36576" bIns="36576" anchor="t" anchorCtr="0" upright="1">
                          <a:noAutofit/>
                        </wps:bodyPr>
                      </wps:wsp>
                      <wps:wsp>
                        <wps:cNvPr id="10" name="Text Box 10"/>
                        <wps:cNvSpPr txBox="1">
                          <a:spLocks noChangeArrowheads="1"/>
                        </wps:cNvSpPr>
                        <wps:spPr bwMode="auto">
                          <a:xfrm>
                            <a:off x="0" y="563880"/>
                            <a:ext cx="2701290" cy="1897380"/>
                          </a:xfrm>
                          <a:prstGeom prst="rect">
                            <a:avLst/>
                          </a:prstGeom>
                          <a:gradFill rotWithShape="0">
                            <a:gsLst>
                              <a:gs pos="0">
                                <a:srgbClr val="FFFFFF"/>
                              </a:gs>
                              <a:gs pos="100000">
                                <a:srgbClr val="F8CBAD"/>
                              </a:gs>
                            </a:gsLst>
                            <a:lin ang="5400000" scaled="1"/>
                          </a:gradFill>
                          <a:ln w="12700">
                            <a:solidFill>
                              <a:srgbClr val="F5B183"/>
                            </a:solidFill>
                            <a:miter lim="800000"/>
                            <a:headEnd/>
                            <a:tailEnd/>
                          </a:ln>
                          <a:effectLst>
                            <a:outerShdw dist="28398" dir="3806097" algn="ctr" rotWithShape="0">
                              <a:srgbClr val="773E18">
                                <a:alpha val="50000"/>
                              </a:srgbClr>
                            </a:outerShdw>
                          </a:effectLst>
                        </wps:spPr>
                        <wps:txbx>
                          <w:txbxContent>
                            <w:p w14:paraId="44CC5DB1" w14:textId="77777777" w:rsidR="008D2A1C" w:rsidRDefault="008D2A1C" w:rsidP="008D2A1C">
                              <w:pPr>
                                <w:widowControl w:val="0"/>
                                <w:jc w:val="center"/>
                                <w:rPr>
                                  <w:b/>
                                  <w:bCs/>
                                  <w:u w:val="single"/>
                                  <w14:shadow w14:blurRad="38100" w14:dist="19050" w14:dir="2700000" w14:sx="100000" w14:sy="100000" w14:kx="0" w14:ky="0" w14:algn="tl">
                                    <w14:srgbClr w14:val="000000">
                                      <w14:alpha w14:val="61000"/>
                                    </w14:srgbClr>
                                  </w14:shadow>
                                </w:rPr>
                              </w:pPr>
                              <w:r>
                                <w:rPr>
                                  <w:b/>
                                  <w:bCs/>
                                  <w:u w:val="single"/>
                                  <w14:shadow w14:blurRad="38100" w14:dist="19050" w14:dir="2700000" w14:sx="100000" w14:sy="100000" w14:kx="0" w14:ky="0" w14:algn="tl">
                                    <w14:srgbClr w14:val="000000">
                                      <w14:alpha w14:val="61000"/>
                                    </w14:srgbClr>
                                  </w14:shadow>
                                </w:rPr>
                                <w:t>What Is Bullying?</w:t>
                              </w:r>
                            </w:p>
                            <w:p w14:paraId="0DED33E1" w14:textId="77777777" w:rsidR="008D2A1C" w:rsidRPr="008D2A1C" w:rsidRDefault="008D2A1C" w:rsidP="008D2A1C">
                              <w:pPr>
                                <w:widowControl w:val="0"/>
                                <w:rPr>
                                  <w:sz w:val="20"/>
                                </w:rPr>
                              </w:pPr>
                              <w:r w:rsidRPr="008D2A1C">
                                <w:rPr>
                                  <w:sz w:val="20"/>
                                </w:rPr>
                                <w:t xml:space="preserve">Bullying is both behaviour and impact; what someone does and the impact it has on a person’s capacity to feel in control of themselves. We call this their sense of ‘agency’.  Bullying takes place in the context of relationships. It is behaviour that can make people feel hurt, threatened, frightened and left out and it can happen face to face and online. </w:t>
                              </w:r>
                            </w:p>
                          </w:txbxContent>
                        </wps:txbx>
                        <wps:bodyPr rot="0" vert="horz" wrap="square" lIns="36576" tIns="36576" rIns="36576" bIns="36576" anchor="t" anchorCtr="0" upright="1">
                          <a:noAutofit/>
                        </wps:bodyPr>
                      </wps:wsp>
                      <wps:wsp>
                        <wps:cNvPr id="9" name="Text Box 9"/>
                        <wps:cNvSpPr txBox="1">
                          <a:spLocks noChangeArrowheads="1"/>
                        </wps:cNvSpPr>
                        <wps:spPr bwMode="auto">
                          <a:xfrm>
                            <a:off x="6736080" y="563880"/>
                            <a:ext cx="3003550" cy="1500299"/>
                          </a:xfrm>
                          <a:prstGeom prst="rect">
                            <a:avLst/>
                          </a:prstGeom>
                          <a:gradFill rotWithShape="0">
                            <a:gsLst>
                              <a:gs pos="0">
                                <a:srgbClr val="FFFFFF"/>
                              </a:gs>
                              <a:gs pos="100000">
                                <a:srgbClr val="F8CBAD"/>
                              </a:gs>
                            </a:gsLst>
                            <a:lin ang="5400000" scaled="1"/>
                          </a:gradFill>
                          <a:ln w="12700">
                            <a:solidFill>
                              <a:srgbClr val="F5B183"/>
                            </a:solidFill>
                            <a:miter lim="800000"/>
                            <a:headEnd/>
                            <a:tailEnd/>
                          </a:ln>
                          <a:effectLst>
                            <a:outerShdw dist="28398" dir="3806097" algn="ctr" rotWithShape="0">
                              <a:srgbClr val="773E18">
                                <a:alpha val="50000"/>
                              </a:srgbClr>
                            </a:outerShdw>
                          </a:effectLst>
                        </wps:spPr>
                        <wps:txbx>
                          <w:txbxContent>
                            <w:p w14:paraId="1558DFB7" w14:textId="77777777" w:rsidR="008D2A1C" w:rsidRDefault="008D2A1C" w:rsidP="008D2A1C">
                              <w:pPr>
                                <w:widowControl w:val="0"/>
                                <w:jc w:val="center"/>
                                <w:rPr>
                                  <w:b/>
                                  <w:bCs/>
                                  <w:u w:val="single"/>
                                </w:rPr>
                              </w:pPr>
                              <w:r>
                                <w:rPr>
                                  <w:b/>
                                  <w:bCs/>
                                  <w:u w:val="single"/>
                                </w:rPr>
                                <w:t>Who Gets Bullied?</w:t>
                              </w:r>
                            </w:p>
                            <w:p w14:paraId="00135907" w14:textId="77777777" w:rsidR="008D2A1C" w:rsidRPr="008D2A1C" w:rsidRDefault="008D2A1C" w:rsidP="008D2A1C">
                              <w:pPr>
                                <w:widowControl w:val="0"/>
                                <w:rPr>
                                  <w:sz w:val="20"/>
                                </w:rPr>
                              </w:pPr>
                              <w:r w:rsidRPr="008D2A1C">
                                <w:rPr>
                                  <w:sz w:val="20"/>
                                </w:rPr>
                                <w:t>Anyone can be bullied. Some are more likely to be bullied due to their body image and physical appearance, disability, sexual orientation, gender identity,  race, religion and belief.</w:t>
                              </w:r>
                            </w:p>
                          </w:txbxContent>
                        </wps:txbx>
                        <wps:bodyPr rot="0" vert="horz" wrap="square" lIns="36576" tIns="36576" rIns="36576" bIns="36576" anchor="t" anchorCtr="0" upright="1">
                          <a:noAutofit/>
                        </wps:bodyPr>
                      </wps:wsp>
                      <wps:wsp>
                        <wps:cNvPr id="8" name="Text Box 8"/>
                        <wps:cNvSpPr txBox="1">
                          <a:spLocks noChangeArrowheads="1"/>
                        </wps:cNvSpPr>
                        <wps:spPr bwMode="auto">
                          <a:xfrm>
                            <a:off x="6690360" y="4920945"/>
                            <a:ext cx="3042285" cy="1533195"/>
                          </a:xfrm>
                          <a:prstGeom prst="rect">
                            <a:avLst/>
                          </a:prstGeom>
                          <a:gradFill rotWithShape="0">
                            <a:gsLst>
                              <a:gs pos="0">
                                <a:srgbClr val="FFFFFF"/>
                              </a:gs>
                              <a:gs pos="100000">
                                <a:srgbClr val="BED7EF"/>
                              </a:gs>
                            </a:gsLst>
                            <a:lin ang="5400000" scaled="1"/>
                          </a:gradFill>
                          <a:ln w="12700">
                            <a:solidFill>
                              <a:srgbClr val="9DC3E6"/>
                            </a:solidFill>
                            <a:miter lim="800000"/>
                            <a:headEnd/>
                            <a:tailEnd/>
                          </a:ln>
                          <a:effectLst>
                            <a:outerShdw dist="28398" dir="3806097" algn="ctr" rotWithShape="0">
                              <a:srgbClr val="2D4E6B">
                                <a:alpha val="50000"/>
                              </a:srgbClr>
                            </a:outerShdw>
                          </a:effectLst>
                        </wps:spPr>
                        <wps:txbx>
                          <w:txbxContent>
                            <w:p w14:paraId="3532F883" w14:textId="77777777" w:rsidR="008D2A1C" w:rsidRDefault="008D2A1C" w:rsidP="008D2A1C">
                              <w:pPr>
                                <w:widowControl w:val="0"/>
                                <w:jc w:val="center"/>
                                <w:rPr>
                                  <w:b/>
                                  <w:bCs/>
                                  <w:u w:val="single"/>
                                </w:rPr>
                              </w:pPr>
                              <w:r>
                                <w:rPr>
                                  <w:b/>
                                  <w:bCs/>
                                  <w:u w:val="single"/>
                                </w:rPr>
                                <w:t>How Do We Involve Parents And Carers?</w:t>
                              </w:r>
                            </w:p>
                            <w:p w14:paraId="2A9A8FCA" w14:textId="77777777" w:rsidR="008D2A1C" w:rsidRPr="008D2A1C" w:rsidRDefault="008D2A1C" w:rsidP="008D2A1C">
                              <w:pPr>
                                <w:widowControl w:val="0"/>
                                <w:spacing w:after="0"/>
                                <w:rPr>
                                  <w:sz w:val="20"/>
                                </w:rPr>
                              </w:pPr>
                              <w:r w:rsidRPr="008D2A1C">
                                <w:rPr>
                                  <w:sz w:val="20"/>
                                </w:rPr>
                                <w:t xml:space="preserve">Parents have an important role in alerting bullying incidents to school staff and should expect to be listened to and taken seriously. </w:t>
                              </w:r>
                            </w:p>
                            <w:p w14:paraId="3715DE1A" w14:textId="77777777" w:rsidR="008D2A1C" w:rsidRPr="008D2A1C" w:rsidRDefault="008D2A1C" w:rsidP="008D2A1C">
                              <w:pPr>
                                <w:widowControl w:val="0"/>
                              </w:pPr>
                              <w:r w:rsidRPr="008D2A1C">
                                <w:rPr>
                                  <w:sz w:val="20"/>
                                </w:rPr>
                                <w:t xml:space="preserve">Parents and carers should be informed of bullying behaviour to/by their child or young person to </w:t>
                              </w:r>
                              <w:r>
                                <w:rPr>
                                  <w:sz w:val="20"/>
                                </w:rPr>
                                <w:t xml:space="preserve">ensure a consistent message is </w:t>
                              </w:r>
                              <w:r w:rsidRPr="008D2A1C">
                                <w:rPr>
                                  <w:sz w:val="20"/>
                                </w:rPr>
                                <w:t xml:space="preserve">shared </w:t>
                              </w:r>
                              <w:r w:rsidRPr="008D2A1C">
                                <w:t>between home and school.</w:t>
                              </w:r>
                            </w:p>
                          </w:txbxContent>
                        </wps:txbx>
                        <wps:bodyPr rot="0" vert="horz" wrap="square" lIns="36576" tIns="36576" rIns="36576" bIns="36576" anchor="t" anchorCtr="0" upright="1">
                          <a:noAutofit/>
                        </wps:bodyPr>
                      </wps:wsp>
                      <wps:wsp>
                        <wps:cNvPr id="7" name="Text Box 7"/>
                        <wps:cNvSpPr txBox="1">
                          <a:spLocks noChangeArrowheads="1"/>
                        </wps:cNvSpPr>
                        <wps:spPr bwMode="auto">
                          <a:xfrm>
                            <a:off x="0" y="2628556"/>
                            <a:ext cx="2732405" cy="1928204"/>
                          </a:xfrm>
                          <a:prstGeom prst="rect">
                            <a:avLst/>
                          </a:prstGeom>
                          <a:gradFill rotWithShape="0">
                            <a:gsLst>
                              <a:gs pos="0">
                                <a:srgbClr val="FFFFFF"/>
                              </a:gs>
                              <a:gs pos="100000">
                                <a:srgbClr val="FFE699"/>
                              </a:gs>
                            </a:gsLst>
                            <a:lin ang="5400000" scaled="1"/>
                          </a:gradFill>
                          <a:ln w="12700">
                            <a:solidFill>
                              <a:srgbClr val="FFDA66"/>
                            </a:solidFill>
                            <a:miter lim="800000"/>
                            <a:headEnd/>
                            <a:tailEnd/>
                          </a:ln>
                          <a:effectLst>
                            <a:outerShdw dist="28398" dir="3806097" algn="ctr" rotWithShape="0">
                              <a:srgbClr val="806000">
                                <a:alpha val="50000"/>
                              </a:srgbClr>
                            </a:outerShdw>
                          </a:effectLst>
                        </wps:spPr>
                        <wps:txbx>
                          <w:txbxContent>
                            <w:p w14:paraId="06834319" w14:textId="77777777" w:rsidR="008D2A1C" w:rsidRDefault="008D2A1C" w:rsidP="008D2A1C">
                              <w:pPr>
                                <w:widowControl w:val="0"/>
                                <w:jc w:val="center"/>
                                <w:rPr>
                                  <w:b/>
                                  <w:bCs/>
                                  <w:u w:val="single"/>
                                </w:rPr>
                              </w:pPr>
                              <w:r>
                                <w:rPr>
                                  <w:b/>
                                  <w:bCs/>
                                  <w:u w:val="single"/>
                                </w:rPr>
                                <w:t>What Should We Look For?</w:t>
                              </w:r>
                            </w:p>
                            <w:p w14:paraId="08922EE6" w14:textId="77777777" w:rsidR="008D2A1C" w:rsidRDefault="008D2A1C" w:rsidP="008D2A1C">
                              <w:pPr>
                                <w:widowControl w:val="0"/>
                              </w:pPr>
                              <w:r>
                                <w:t>Sudden and dramatic change in behaviour e.g.</w:t>
                              </w:r>
                            </w:p>
                            <w:p w14:paraId="314FE781" w14:textId="77777777" w:rsidR="008D2A1C" w:rsidRDefault="008D2A1C" w:rsidP="008D2A1C">
                              <w:pPr>
                                <w:widowControl w:val="0"/>
                              </w:pPr>
                              <w:r>
                                <w:t>~ not wishing to come to school</w:t>
                              </w:r>
                            </w:p>
                            <w:p w14:paraId="0ADDA032" w14:textId="77777777" w:rsidR="008D2A1C" w:rsidRDefault="008D2A1C" w:rsidP="008D2A1C">
                              <w:pPr>
                                <w:widowControl w:val="0"/>
                              </w:pPr>
                              <w:r>
                                <w:t>~ continually losing money, personal belongings</w:t>
                              </w:r>
                            </w:p>
                            <w:p w14:paraId="0C0BF2C4" w14:textId="77777777" w:rsidR="008D2A1C" w:rsidRDefault="008D2A1C" w:rsidP="008D2A1C">
                              <w:pPr>
                                <w:widowControl w:val="0"/>
                              </w:pPr>
                              <w:r>
                                <w:t>~ refusing to tell what’s wrong</w:t>
                              </w:r>
                            </w:p>
                          </w:txbxContent>
                        </wps:txbx>
                        <wps:bodyPr rot="0" vert="horz" wrap="square" lIns="36576" tIns="36576" rIns="36576" bIns="36576" anchor="t" anchorCtr="0" upright="1">
                          <a:noAutofit/>
                        </wps:bodyPr>
                      </wps:wsp>
                      <wps:wsp>
                        <wps:cNvPr id="5" name="Text Box 5"/>
                        <wps:cNvSpPr txBox="1">
                          <a:spLocks noChangeArrowheads="1"/>
                        </wps:cNvSpPr>
                        <wps:spPr bwMode="auto">
                          <a:xfrm>
                            <a:off x="2887980" y="3352800"/>
                            <a:ext cx="3627755" cy="1203960"/>
                          </a:xfrm>
                          <a:prstGeom prst="rect">
                            <a:avLst/>
                          </a:prstGeom>
                          <a:gradFill rotWithShape="0">
                            <a:gsLst>
                              <a:gs pos="0">
                                <a:srgbClr val="FFFFFF"/>
                              </a:gs>
                              <a:gs pos="100000">
                                <a:srgbClr val="FFE699"/>
                              </a:gs>
                            </a:gsLst>
                            <a:lin ang="5400000" scaled="1"/>
                          </a:gradFill>
                          <a:ln w="12700">
                            <a:solidFill>
                              <a:srgbClr val="FFDA66"/>
                            </a:solidFill>
                            <a:miter lim="800000"/>
                            <a:headEnd/>
                            <a:tailEnd/>
                          </a:ln>
                          <a:effectLst>
                            <a:outerShdw dist="28398" dir="3806097" algn="ctr" rotWithShape="0">
                              <a:srgbClr val="806000">
                                <a:alpha val="50000"/>
                              </a:srgbClr>
                            </a:outerShdw>
                          </a:effectLst>
                        </wps:spPr>
                        <wps:txbx>
                          <w:txbxContent>
                            <w:p w14:paraId="117A377B" w14:textId="77777777" w:rsidR="008D2A1C" w:rsidRDefault="008D2A1C" w:rsidP="008D2A1C">
                              <w:pPr>
                                <w:widowControl w:val="0"/>
                                <w:jc w:val="center"/>
                                <w:rPr>
                                  <w:b/>
                                  <w:bCs/>
                                  <w:u w:val="single"/>
                                </w:rPr>
                              </w:pPr>
                              <w:r>
                                <w:rPr>
                                  <w:b/>
                                  <w:bCs/>
                                  <w:u w:val="single"/>
                                </w:rPr>
                                <w:t>What Can We Do?</w:t>
                              </w:r>
                            </w:p>
                            <w:p w14:paraId="60ADAD1E" w14:textId="77777777" w:rsidR="008D2A1C" w:rsidRDefault="008D2A1C" w:rsidP="008D2A1C">
                              <w:pPr>
                                <w:widowControl w:val="0"/>
                                <w:rPr>
                                  <w:sz w:val="18"/>
                                  <w:szCs w:val="18"/>
                                </w:rPr>
                              </w:pPr>
                              <w:r>
                                <w:rPr>
                                  <w:sz w:val="18"/>
                                  <w:szCs w:val="18"/>
                                </w:rPr>
                                <w:t>Give explicit and consistent messages that bullying is unacceptable</w:t>
                              </w:r>
                            </w:p>
                            <w:p w14:paraId="18FDE722" w14:textId="77777777" w:rsidR="008D2A1C" w:rsidRDefault="008D2A1C" w:rsidP="008D2A1C">
                              <w:pPr>
                                <w:widowControl w:val="0"/>
                                <w:rPr>
                                  <w:sz w:val="18"/>
                                  <w:szCs w:val="18"/>
                                </w:rPr>
                              </w:pPr>
                              <w:r>
                                <w:rPr>
                                  <w:sz w:val="18"/>
                                  <w:szCs w:val="18"/>
                                </w:rPr>
                                <w:t>Take children and young people’s complaints seriously</w:t>
                              </w:r>
                            </w:p>
                            <w:p w14:paraId="4B3A4639" w14:textId="77777777" w:rsidR="008D2A1C" w:rsidRDefault="008D2A1C" w:rsidP="008D2A1C">
                              <w:pPr>
                                <w:widowControl w:val="0"/>
                                <w:rPr>
                                  <w:sz w:val="18"/>
                                  <w:szCs w:val="18"/>
                                </w:rPr>
                              </w:pPr>
                              <w:r>
                                <w:rPr>
                                  <w:sz w:val="18"/>
                                  <w:szCs w:val="18"/>
                                </w:rPr>
                                <w:t>Let all children and young people know how important it is to report any bullying they witness</w:t>
                              </w:r>
                            </w:p>
                          </w:txbxContent>
                        </wps:txbx>
                        <wps:bodyPr rot="0" vert="horz" wrap="square" lIns="36576" tIns="36576" rIns="36576" bIns="36576" anchor="t" anchorCtr="0" upright="1">
                          <a:noAutofit/>
                        </wps:bodyPr>
                      </wps:wsp>
                      <wps:wsp>
                        <wps:cNvPr id="4" name="Text Box 4"/>
                        <wps:cNvSpPr txBox="1">
                          <a:spLocks noChangeArrowheads="1"/>
                        </wps:cNvSpPr>
                        <wps:spPr bwMode="auto">
                          <a:xfrm>
                            <a:off x="6736080" y="2201756"/>
                            <a:ext cx="3003550" cy="2575983"/>
                          </a:xfrm>
                          <a:prstGeom prst="rect">
                            <a:avLst/>
                          </a:prstGeom>
                          <a:gradFill rotWithShape="0">
                            <a:gsLst>
                              <a:gs pos="0">
                                <a:srgbClr val="FFFFFF"/>
                              </a:gs>
                              <a:gs pos="100000">
                                <a:srgbClr val="FFE699"/>
                              </a:gs>
                            </a:gsLst>
                            <a:lin ang="5400000" scaled="1"/>
                          </a:gradFill>
                          <a:ln w="12700">
                            <a:solidFill>
                              <a:srgbClr val="FFDA66"/>
                            </a:solidFill>
                            <a:miter lim="800000"/>
                            <a:headEnd/>
                            <a:tailEnd/>
                          </a:ln>
                          <a:effectLst>
                            <a:outerShdw dist="28398" dir="3806097" algn="ctr" rotWithShape="0">
                              <a:srgbClr val="806000">
                                <a:alpha val="50000"/>
                              </a:srgbClr>
                            </a:outerShdw>
                          </a:effectLst>
                        </wps:spPr>
                        <wps:txbx>
                          <w:txbxContent>
                            <w:p w14:paraId="26C32C71" w14:textId="77777777" w:rsidR="008D2A1C" w:rsidRDefault="008D2A1C" w:rsidP="008D2A1C">
                              <w:pPr>
                                <w:widowControl w:val="0"/>
                                <w:jc w:val="center"/>
                                <w:rPr>
                                  <w:b/>
                                  <w:bCs/>
                                  <w:u w:val="single"/>
                                </w:rPr>
                              </w:pPr>
                              <w:r>
                                <w:rPr>
                                  <w:b/>
                                  <w:bCs/>
                                  <w:u w:val="single"/>
                                </w:rPr>
                                <w:t>What Would Be The School Action?</w:t>
                              </w:r>
                            </w:p>
                            <w:p w14:paraId="6643088F" w14:textId="77777777" w:rsidR="008D2A1C" w:rsidRDefault="008D2A1C" w:rsidP="008D2A1C">
                              <w:pPr>
                                <w:widowControl w:val="0"/>
                              </w:pPr>
                              <w:r>
                                <w:t>When responding to incidents or accusations of bullying, the approach should be to ask:-</w:t>
                              </w:r>
                            </w:p>
                            <w:p w14:paraId="1A345834" w14:textId="77777777" w:rsidR="008D2A1C" w:rsidRDefault="008D2A1C" w:rsidP="008D2A1C">
                              <w:pPr>
                                <w:widowControl w:val="0"/>
                              </w:pPr>
                              <w:r>
                                <w:t>~what was the behaviour?</w:t>
                              </w:r>
                            </w:p>
                            <w:p w14:paraId="31B47653" w14:textId="77777777" w:rsidR="008D2A1C" w:rsidRDefault="008D2A1C" w:rsidP="008D2A1C">
                              <w:pPr>
                                <w:widowControl w:val="0"/>
                              </w:pPr>
                              <w:r>
                                <w:t>~ what impact did it have?</w:t>
                              </w:r>
                            </w:p>
                            <w:p w14:paraId="6A2C8E99" w14:textId="77777777" w:rsidR="008D2A1C" w:rsidRDefault="008D2A1C" w:rsidP="008D2A1C">
                              <w:pPr>
                                <w:widowControl w:val="0"/>
                              </w:pPr>
                              <w:r>
                                <w:t>~ what does the child or young person want to happen?</w:t>
                              </w:r>
                            </w:p>
                            <w:p w14:paraId="37BC8FD2" w14:textId="77777777" w:rsidR="008D2A1C" w:rsidRDefault="008D2A1C" w:rsidP="008D2A1C">
                              <w:pPr>
                                <w:widowControl w:val="0"/>
                              </w:pPr>
                              <w:r>
                                <w:t>~ what do I need to do about it?</w:t>
                              </w:r>
                            </w:p>
                            <w:p w14:paraId="2B4484B1" w14:textId="77777777" w:rsidR="008D2A1C" w:rsidRDefault="008D2A1C" w:rsidP="008D2A1C">
                              <w:pPr>
                                <w:widowControl w:val="0"/>
                              </w:pPr>
                              <w:r>
                                <w:t>~ what attitudes, prejudices or other factors have influenced the behaviour?</w:t>
                              </w:r>
                            </w:p>
                          </w:txbxContent>
                        </wps:txbx>
                        <wps:bodyPr rot="0" vert="horz" wrap="square" lIns="36576" tIns="36576" rIns="36576" bIns="36576" anchor="t" anchorCtr="0" upright="1">
                          <a:noAutofit/>
                        </wps:bodyPr>
                      </wps:wsp>
                      <wps:wsp>
                        <wps:cNvPr id="3" name="Text Box 3"/>
                        <wps:cNvSpPr txBox="1">
                          <a:spLocks noChangeArrowheads="1"/>
                        </wps:cNvSpPr>
                        <wps:spPr bwMode="auto">
                          <a:xfrm>
                            <a:off x="0" y="4723800"/>
                            <a:ext cx="2875280" cy="1734853"/>
                          </a:xfrm>
                          <a:prstGeom prst="rect">
                            <a:avLst/>
                          </a:prstGeom>
                          <a:gradFill rotWithShape="0">
                            <a:gsLst>
                              <a:gs pos="0">
                                <a:srgbClr val="FFFFFF"/>
                              </a:gs>
                              <a:gs pos="100000">
                                <a:srgbClr val="BED7EF"/>
                              </a:gs>
                            </a:gsLst>
                            <a:lin ang="5400000" scaled="1"/>
                          </a:gradFill>
                          <a:ln w="12700">
                            <a:solidFill>
                              <a:srgbClr val="9DC3E6"/>
                            </a:solidFill>
                            <a:miter lim="800000"/>
                            <a:headEnd/>
                            <a:tailEnd/>
                          </a:ln>
                          <a:effectLst>
                            <a:outerShdw dist="28398" dir="3806097" algn="ctr" rotWithShape="0">
                              <a:srgbClr val="2D4E6B">
                                <a:alpha val="50000"/>
                              </a:srgbClr>
                            </a:outerShdw>
                          </a:effectLst>
                        </wps:spPr>
                        <wps:txbx>
                          <w:txbxContent>
                            <w:p w14:paraId="06DF622C" w14:textId="77777777" w:rsidR="008D2A1C" w:rsidRDefault="008D2A1C" w:rsidP="008D2A1C">
                              <w:pPr>
                                <w:widowControl w:val="0"/>
                                <w:jc w:val="center"/>
                                <w:rPr>
                                  <w:b/>
                                  <w:bCs/>
                                  <w:u w:val="single"/>
                                </w:rPr>
                              </w:pPr>
                              <w:r>
                                <w:rPr>
                                  <w:b/>
                                  <w:bCs/>
                                  <w:u w:val="single"/>
                                </w:rPr>
                                <w:t>How Do We Record And Monitor Bullying Incidents?</w:t>
                              </w:r>
                            </w:p>
                            <w:p w14:paraId="0AF54651" w14:textId="77777777" w:rsidR="008D2A1C" w:rsidRPr="008D2A1C" w:rsidRDefault="008D2A1C" w:rsidP="008D2A1C">
                              <w:pPr>
                                <w:widowControl w:val="0"/>
                                <w:spacing w:after="0"/>
                                <w:rPr>
                                  <w:sz w:val="20"/>
                                </w:rPr>
                              </w:pPr>
                              <w:r w:rsidRPr="008D2A1C">
                                <w:rPr>
                                  <w:sz w:val="20"/>
                                </w:rPr>
                                <w:t xml:space="preserve">Accurate recording of bullying incidents on Seemis ‘Bullying and Equalities’ ensures that an appropriate response has taken place in line with data protection legislation. </w:t>
                              </w:r>
                            </w:p>
                            <w:p w14:paraId="70F07456" w14:textId="77777777" w:rsidR="008D2A1C" w:rsidRPr="008D2A1C" w:rsidRDefault="008D2A1C" w:rsidP="008D2A1C">
                              <w:pPr>
                                <w:widowControl w:val="0"/>
                                <w:rPr>
                                  <w:sz w:val="20"/>
                                </w:rPr>
                              </w:pPr>
                              <w:r w:rsidRPr="008D2A1C">
                                <w:rPr>
                                  <w:sz w:val="20"/>
                                </w:rPr>
                                <w:t>Staff should discuss recording procedures with their HT.</w:t>
                              </w:r>
                            </w:p>
                          </w:txbxContent>
                        </wps:txbx>
                        <wps:bodyPr rot="0" vert="horz" wrap="square" lIns="36576" tIns="36576" rIns="36576" bIns="36576" anchor="t" anchorCtr="0" upright="1">
                          <a:noAutofit/>
                        </wps:bodyPr>
                      </wps:wsp>
                      <wps:wsp>
                        <wps:cNvPr id="2" name="Text Box 2"/>
                        <wps:cNvSpPr txBox="1">
                          <a:spLocks noChangeArrowheads="1"/>
                        </wps:cNvSpPr>
                        <wps:spPr bwMode="auto">
                          <a:xfrm>
                            <a:off x="3017520" y="4724110"/>
                            <a:ext cx="3303270" cy="1734569"/>
                          </a:xfrm>
                          <a:prstGeom prst="rect">
                            <a:avLst/>
                          </a:prstGeom>
                          <a:gradFill rotWithShape="0">
                            <a:gsLst>
                              <a:gs pos="0">
                                <a:srgbClr val="FFFFFF"/>
                              </a:gs>
                              <a:gs pos="100000">
                                <a:srgbClr val="BED7EF"/>
                              </a:gs>
                            </a:gsLst>
                            <a:lin ang="5400000" scaled="1"/>
                          </a:gradFill>
                          <a:ln w="12700">
                            <a:solidFill>
                              <a:srgbClr val="9DC3E6"/>
                            </a:solidFill>
                            <a:miter lim="800000"/>
                            <a:headEnd/>
                            <a:tailEnd/>
                          </a:ln>
                          <a:effectLst>
                            <a:outerShdw dist="28398" dir="3806097" algn="ctr" rotWithShape="0">
                              <a:srgbClr val="2D4E6B">
                                <a:alpha val="50000"/>
                              </a:srgbClr>
                            </a:outerShdw>
                          </a:effectLst>
                        </wps:spPr>
                        <wps:txbx>
                          <w:txbxContent>
                            <w:p w14:paraId="73B2056F" w14:textId="77777777" w:rsidR="008D2A1C" w:rsidRDefault="008D2A1C" w:rsidP="008D2A1C">
                              <w:pPr>
                                <w:widowControl w:val="0"/>
                                <w:jc w:val="center"/>
                                <w:rPr>
                                  <w:b/>
                                  <w:bCs/>
                                  <w:u w:val="single"/>
                                </w:rPr>
                              </w:pPr>
                              <w:r>
                                <w:rPr>
                                  <w:b/>
                                  <w:bCs/>
                                  <w:u w:val="single"/>
                                </w:rPr>
                                <w:t xml:space="preserve">What Help And Support Can Be Given to Those </w:t>
                              </w:r>
                            </w:p>
                            <w:p w14:paraId="662EA24E" w14:textId="77777777" w:rsidR="008D2A1C" w:rsidRDefault="008D2A1C" w:rsidP="008D2A1C">
                              <w:pPr>
                                <w:widowControl w:val="0"/>
                                <w:spacing w:after="0"/>
                                <w:jc w:val="center"/>
                                <w:rPr>
                                  <w:b/>
                                  <w:bCs/>
                                  <w:u w:val="single"/>
                                </w:rPr>
                              </w:pPr>
                              <w:r>
                                <w:rPr>
                                  <w:b/>
                                  <w:bCs/>
                                  <w:u w:val="single"/>
                                </w:rPr>
                                <w:t>Exhibiting Bullying Behaviour?</w:t>
                              </w:r>
                            </w:p>
                            <w:p w14:paraId="69018687" w14:textId="77777777" w:rsidR="008D2A1C" w:rsidRPr="008D2A1C" w:rsidRDefault="008D2A1C" w:rsidP="008D2A1C">
                              <w:pPr>
                                <w:widowControl w:val="0"/>
                                <w:rPr>
                                  <w:sz w:val="20"/>
                                </w:rPr>
                              </w:pPr>
                              <w:r w:rsidRPr="008D2A1C">
                                <w:rPr>
                                  <w:sz w:val="20"/>
                                </w:rPr>
                                <w:t>Children And Young People will need help and support to:-</w:t>
                              </w:r>
                            </w:p>
                            <w:p w14:paraId="00D9A71E" w14:textId="77777777" w:rsidR="008D2A1C" w:rsidRPr="008D2A1C" w:rsidRDefault="008D2A1C" w:rsidP="008D2A1C">
                              <w:pPr>
                                <w:widowControl w:val="0"/>
                                <w:spacing w:after="0"/>
                                <w:rPr>
                                  <w:sz w:val="20"/>
                                </w:rPr>
                              </w:pPr>
                              <w:r w:rsidRPr="008D2A1C">
                                <w:rPr>
                                  <w:sz w:val="20"/>
                                </w:rPr>
                                <w:t>~ identify the feelings that cause them to act this way</w:t>
                              </w:r>
                              <w:r w:rsidRPr="008D2A1C">
                                <w:rPr>
                                  <w:sz w:val="20"/>
                                </w:rPr>
                                <w:br/>
                                <w:t>~ develop alternative ways of responding to these feelings</w:t>
                              </w:r>
                              <w:r w:rsidRPr="008D2A1C">
                                <w:rPr>
                                  <w:sz w:val="20"/>
                                </w:rPr>
                                <w:br/>
                                <w:t>~understand the impact of their behaviour on other people</w:t>
                              </w:r>
                            </w:p>
                            <w:p w14:paraId="5D56D4D5" w14:textId="77777777" w:rsidR="008D2A1C" w:rsidRDefault="008D2A1C" w:rsidP="008D2A1C">
                              <w:pPr>
                                <w:widowControl w:val="0"/>
                                <w:spacing w:after="0"/>
                              </w:pPr>
                              <w:r>
                                <w:t>~ repair relationship</w:t>
                              </w:r>
                            </w:p>
                          </w:txbxContent>
                        </wps:txbx>
                        <wps:bodyPr rot="0" vert="horz" wrap="square" lIns="36576" tIns="36576" rIns="36576" bIns="36576" anchor="t" anchorCtr="0" upright="1">
                          <a:noAutofit/>
                        </wps:bodyPr>
                      </wps:wsp>
                      <wps:wsp>
                        <wps:cNvPr id="1" name="Text Box 1"/>
                        <wps:cNvSpPr txBox="1">
                          <a:spLocks noChangeArrowheads="1"/>
                        </wps:cNvSpPr>
                        <wps:spPr bwMode="auto">
                          <a:xfrm>
                            <a:off x="2857500" y="518160"/>
                            <a:ext cx="3703955" cy="2712720"/>
                          </a:xfrm>
                          <a:prstGeom prst="rect">
                            <a:avLst/>
                          </a:prstGeom>
                          <a:gradFill rotWithShape="0">
                            <a:gsLst>
                              <a:gs pos="0">
                                <a:srgbClr val="FFFFFF"/>
                              </a:gs>
                              <a:gs pos="100000">
                                <a:srgbClr val="F8CBAD"/>
                              </a:gs>
                            </a:gsLst>
                            <a:lin ang="5400000" scaled="1"/>
                          </a:gradFill>
                          <a:ln w="12700">
                            <a:solidFill>
                              <a:srgbClr val="F5B183"/>
                            </a:solidFill>
                            <a:miter lim="800000"/>
                            <a:headEnd/>
                            <a:tailEnd/>
                          </a:ln>
                          <a:effectLst>
                            <a:outerShdw dist="28398" dir="3806097" algn="ctr" rotWithShape="0">
                              <a:srgbClr val="773E18">
                                <a:alpha val="50000"/>
                              </a:srgbClr>
                            </a:outerShdw>
                          </a:effectLst>
                        </wps:spPr>
                        <wps:txbx>
                          <w:txbxContent>
                            <w:p w14:paraId="1545EFC3" w14:textId="77777777" w:rsidR="008D2A1C" w:rsidRDefault="008D2A1C" w:rsidP="008D2A1C">
                              <w:pPr>
                                <w:widowControl w:val="0"/>
                                <w:jc w:val="center"/>
                                <w:rPr>
                                  <w:b/>
                                  <w:bCs/>
                                  <w:u w:val="single"/>
                                </w:rPr>
                              </w:pPr>
                              <w:r>
                                <w:rPr>
                                  <w:b/>
                                  <w:bCs/>
                                  <w:u w:val="single"/>
                                </w:rPr>
                                <w:t>What Do We Mean By Bullying?</w:t>
                              </w:r>
                            </w:p>
                            <w:p w14:paraId="1706CB81" w14:textId="77777777" w:rsidR="008D2A1C" w:rsidRPr="008D2A1C" w:rsidRDefault="008D2A1C" w:rsidP="008D2A1C">
                              <w:pPr>
                                <w:widowControl w:val="0"/>
                                <w:rPr>
                                  <w:sz w:val="20"/>
                                  <w:lang w:val="en-US"/>
                                </w:rPr>
                              </w:pPr>
                              <w:r w:rsidRPr="008D2A1C">
                                <w:rPr>
                                  <w:sz w:val="20"/>
                                  <w:lang w:val="en-US"/>
                                </w:rPr>
                                <w:t>Emotional—Being unfriendly, excluding, tormenting (e.g. hiding books, threatening gestures)</w:t>
                              </w:r>
                            </w:p>
                            <w:p w14:paraId="2B1F95F3" w14:textId="77777777" w:rsidR="008D2A1C" w:rsidRPr="008D2A1C" w:rsidRDefault="008D2A1C" w:rsidP="008D2A1C">
                              <w:pPr>
                                <w:widowControl w:val="0"/>
                                <w:rPr>
                                  <w:sz w:val="20"/>
                                  <w:lang w:val="en-US"/>
                                </w:rPr>
                              </w:pPr>
                              <w:r w:rsidRPr="008D2A1C">
                                <w:rPr>
                                  <w:sz w:val="20"/>
                                  <w:lang w:val="en-US"/>
                                </w:rPr>
                                <w:t>Physical—Pushing, kicking, biting, hitting, punching or any use of violence</w:t>
                              </w:r>
                            </w:p>
                            <w:p w14:paraId="32ABA8C8" w14:textId="77777777" w:rsidR="008D2A1C" w:rsidRPr="008D2A1C" w:rsidRDefault="008D2A1C" w:rsidP="008D2A1C">
                              <w:pPr>
                                <w:widowControl w:val="0"/>
                                <w:rPr>
                                  <w:sz w:val="20"/>
                                  <w:lang w:val="en-US"/>
                                </w:rPr>
                              </w:pPr>
                              <w:r w:rsidRPr="008D2A1C">
                                <w:rPr>
                                  <w:sz w:val="20"/>
                                  <w:lang w:val="en-US"/>
                                </w:rPr>
                                <w:t>Racial—Racial taunts, graffiti, gestures</w:t>
                              </w:r>
                            </w:p>
                            <w:p w14:paraId="6A282974" w14:textId="77777777" w:rsidR="008D2A1C" w:rsidRPr="008D2A1C" w:rsidRDefault="008D2A1C" w:rsidP="008D2A1C">
                              <w:pPr>
                                <w:widowControl w:val="0"/>
                                <w:rPr>
                                  <w:sz w:val="20"/>
                                  <w:lang w:val="en-US"/>
                                </w:rPr>
                              </w:pPr>
                              <w:r w:rsidRPr="008D2A1C">
                                <w:rPr>
                                  <w:sz w:val="20"/>
                                  <w:lang w:val="en-US"/>
                                </w:rPr>
                                <w:t>Sexual—Unwanted physical contact or sexually abusive comments</w:t>
                              </w:r>
                            </w:p>
                            <w:p w14:paraId="0FACE497" w14:textId="77777777" w:rsidR="008D2A1C" w:rsidRPr="008D2A1C" w:rsidRDefault="008D2A1C" w:rsidP="008D2A1C">
                              <w:pPr>
                                <w:widowControl w:val="0"/>
                                <w:rPr>
                                  <w:sz w:val="20"/>
                                  <w:lang w:val="en-US"/>
                                </w:rPr>
                              </w:pPr>
                              <w:r w:rsidRPr="008D2A1C">
                                <w:rPr>
                                  <w:sz w:val="20"/>
                                  <w:lang w:val="en-US"/>
                                </w:rPr>
                                <w:t>Homophobic -Because of, or focussing on the issue of sexuality</w:t>
                              </w:r>
                            </w:p>
                            <w:p w14:paraId="2220E1CD" w14:textId="77777777" w:rsidR="008D2A1C" w:rsidRPr="008D2A1C" w:rsidRDefault="008D2A1C" w:rsidP="008D2A1C">
                              <w:pPr>
                                <w:widowControl w:val="0"/>
                                <w:rPr>
                                  <w:sz w:val="20"/>
                                  <w:lang w:val="en-US"/>
                                </w:rPr>
                              </w:pPr>
                              <w:r w:rsidRPr="008D2A1C">
                                <w:rPr>
                                  <w:sz w:val="20"/>
                                  <w:lang w:val="en-US"/>
                                </w:rPr>
                                <w:t>Direct or Indirect Verbal—name-calling, sarcasm, spreading rumours, teasing</w:t>
                              </w:r>
                            </w:p>
                            <w:p w14:paraId="03A42954" w14:textId="77777777" w:rsidR="008D2A1C" w:rsidRPr="008D2A1C" w:rsidRDefault="008D2A1C" w:rsidP="008D2A1C">
                              <w:pPr>
                                <w:widowControl w:val="0"/>
                                <w:rPr>
                                  <w:sz w:val="20"/>
                                  <w:lang w:val="en-US"/>
                                </w:rPr>
                              </w:pPr>
                              <w:r w:rsidRPr="008D2A1C">
                                <w:rPr>
                                  <w:sz w:val="20"/>
                                  <w:lang w:val="en-US"/>
                                </w:rPr>
                                <w:t>Cyber—Bullying—All areas of internet e.g. emails and social media</w:t>
                              </w:r>
                            </w:p>
                            <w:p w14:paraId="63E4A9CD" w14:textId="77777777" w:rsidR="008D2A1C" w:rsidRDefault="008D2A1C" w:rsidP="008D2A1C">
                              <w:pPr>
                                <w:widowControl w:val="0"/>
                                <w:rPr>
                                  <w:sz w:val="18"/>
                                  <w:szCs w:val="18"/>
                                  <w:lang w:val="en-US"/>
                                </w:rPr>
                              </w:pPr>
                              <w:r>
                                <w:rPr>
                                  <w:sz w:val="18"/>
                                  <w:szCs w:val="18"/>
                                  <w:lang w:val="en-US"/>
                                </w:rPr>
                                <w:t> </w:t>
                              </w:r>
                            </w:p>
                            <w:p w14:paraId="4F6584BE" w14:textId="77777777" w:rsidR="008D2A1C" w:rsidRDefault="008D2A1C" w:rsidP="008D2A1C">
                              <w:pPr>
                                <w:widowControl w:val="0"/>
                                <w:rPr>
                                  <w:sz w:val="18"/>
                                  <w:szCs w:val="18"/>
                                  <w:lang w:val="en-US"/>
                                </w:rPr>
                              </w:pPr>
                              <w:r>
                                <w:rPr>
                                  <w:sz w:val="18"/>
                                  <w:szCs w:val="18"/>
                                  <w:lang w:val="en-US"/>
                                </w:rPr>
                                <w:t> </w:t>
                              </w:r>
                            </w:p>
                            <w:p w14:paraId="09AF38FC" w14:textId="77777777" w:rsidR="008D2A1C" w:rsidRDefault="008D2A1C" w:rsidP="008D2A1C">
                              <w:pPr>
                                <w:widowControl w:val="0"/>
                                <w:rPr>
                                  <w:sz w:val="18"/>
                                  <w:szCs w:val="18"/>
                                  <w:lang w:val="en-US"/>
                                </w:rPr>
                              </w:pPr>
                              <w:r>
                                <w:rPr>
                                  <w:sz w:val="18"/>
                                  <w:szCs w:val="18"/>
                                  <w:lang w:val="en-US"/>
                                </w:rPr>
                                <w:t> </w:t>
                              </w:r>
                            </w:p>
                          </w:txbxContent>
                        </wps:txbx>
                        <wps:bodyPr rot="0" vert="horz" wrap="square" lIns="36576" tIns="36576" rIns="36576" bIns="36576" anchor="t" anchorCtr="0" upright="1">
                          <a:noAutofit/>
                        </wps:bodyPr>
                      </wps:wsp>
                    </wpg:wgp>
                  </a:graphicData>
                </a:graphic>
                <wp14:sizeRelV relativeFrom="margin">
                  <wp14:pctHeight>0</wp14:pctHeight>
                </wp14:sizeRelV>
              </wp:anchor>
            </w:drawing>
          </mc:Choice>
          <mc:Fallback>
            <w:pict>
              <v:group w14:anchorId="2FE388FF" id="Group 13" o:spid="_x0000_s1027" style="position:absolute;margin-left:-33.1pt;margin-top:-30.45pt;width:766.9pt;height:508.55pt;z-index:251670528;mso-height-relative:margin" coordsize="97396,64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rZAUAAP8qAAAOAAAAZHJzL2Uyb0RvYy54bWzsmt2PozYQwN8r9X9AvHcDNmCINnvabMKq&#10;0rU9aa/qswMkoAKmNrvJ9a/v2AZCSE4nXRvuorIPWT78MR7P/BiPff/uUOTGW8JFxsqFad9ZppGU&#10;EYuzcrcwf/8Y/uSbhqhpGdOclcnC/JQI893Djz/c76t5gljK8jjhBjRSivm+WphpXVfz2UxEaVJQ&#10;cceqpISXW8YLWsMt381iTvfQepHPkGV5sz3jccVZlAgBT1f6pfmg2t9uk6j+bbsVSW3kCxNkq9Uv&#10;V78b+Tt7uKfzHadVmkWNGPQrpChoVkKnXVMrWlPjlWdnTRVZxJlg2/ouYsWMbbdZlKgxwGhsazCa&#10;Z85eKzWW3Xy/qzo1gWoHevrqZqNf35559VJ94KCJfbUDXag7OZbDlhfyP0hpHJTKPnUqSw61EcHD&#10;gODAw6DZCN55jut7JNBKjVLQ/Fm9KF1/oeas7Xh2Is6+AgMRRx2If6eDl5RWiVKtmIMOPnAji8F+&#10;bdMoaQF2+lEOcMkOBjxSmlHFpJ6M+gDPoayab1G9Z9GfwijZU0rLXfLIOdunCY1BPlUTRtFVlRoW&#10;cyEb2ex/YTH0Q19rphoaKNuxbccHtZ5r3Pddx3EajYPySaCsuFMbnVdc1M8JKwx5sTA5OIHqgr69&#10;FzUMBoq2RRqTjcMszw3O6j+yOlWqkROtXgqooy+MisGg9GPBd5unnBtvFPwqWD3htSfVBC3vRL+0&#10;a8GfVlS/xipcL0NysYYta1yoctaJ6qsRLs9KA7QPKvcDXd8QEc0TOaVtL5yqUUrp8tLYwxtE2o5Y&#10;nnUvPz800S9WZDWAK8+KhenrLmH8dC6nfl3G6rqmWa6vQda8lK8ThaRGavYKTbyk8d6IMzlRyMcB&#10;4DLOgE/YtzwrIKZB8x2ANaq5eXF+TqRFK2ftLfVc51VK9fToOdCz0xRXM9V1r+56kimTlVaq7bU+&#10;bA7aO1pP2LD4E9gw2Iu0B4l/uEgZ/9s09oDShSn+eqU8MY385xJMBnsu8YC9/Rvev9n0b2gZQVML&#10;s4axq8unWvP6teLZLoWetOeV7BF8Z5spi5Z+paWCwTSo0NJfnxmggSEzlEf2HH8cZmhcuB72gRzK&#10;AltKg6XbCDihKA0+QsC8Gr9oudMSYSxohOqvdc4TaHwOAaH/tHxc9apcRIDr/KcECN2l7eOm0++e&#10;AITgte1fjQBI6uHoaxMBFBeDMwCoEGh0//cI9qwmaLhEAWxZ2HVbCsBnAQVKUHCjiQLy63zi3idf&#10;1okCYt7FAYqGEwUUCI9rB4jcBmGA39ISCo23cvC8wAIOqKWDEyArcFwpB8SezcILWw5CvtsEAy7G&#10;dqBK3BYGlusVWYfNd1kuOsYIBk4WISe0+B8uB5zWvKflQC+FAEu2AQbUOnf0YEADAHng6a5amx8B&#10;gAhGjtUCIEA+stRc3hYAwnDtdfHLWAAIw9Wj16Y6vnsAyBxCk+KgV8gHqK/GFAcM4gDwqwEAOj2N&#10;Ggcg3ydBsxrA2EWQpRrEAR4ixG0xgCzIJd5iUmDCwIW07cni5coYUDicMDDAgHOGgS5eGhUD/aQA&#10;gj0mMowGTrICyCVu0KW7bikrMGHgG2OgC3On5UBvOYDPMNBlT0bFQJMPIAgy/4M4APlERgdNPoBg&#10;x3fbfPcNAWDKB1zavj2JA668PdiluyYA9ACAzgDQbaKMCgAsP/2owwCcLxhgAGMLwz7hEQOud4O7&#10;AxMGvjUGur2vCQM9DFw4WNSmT0fFAKQDCez8qd0B1/ZtveQ/5gYxgTxAmxRABM7IADP02ZEbCgam&#10;kwJfpMCVTwror8stZQXUcUM4Zal3kvSJUHmMs3+vDhcdz60+/AMAAP//AwBQSwMEFAAGAAgAAAAh&#10;AIxNOhbhAAAADAEAAA8AAABkcnMvZG93bnJldi54bWxMj8FKw0AQhu+C77CM4K3dpNrVxmxKKeqp&#10;CLaCeJsm0yQ0Oxuy2yR9ezcnvc3wf/zzTboeTSN66lxtWUM8j0AQ57aoudTwdXibPYNwHrnAxjJp&#10;uJKDdXZ7k2JS2IE/qd/7UoQSdglqqLxvEyldXpFBN7ctcchOtjPow9qVsuhwCOWmkYsoUtJgzeFC&#10;hS1tK8rP+4vR8D7gsHmIX/vd+bS9/hyWH9+7mLS+vxs3LyA8jf4Phkk/qEMWnI72woUTjYaZUouA&#10;TkO0AjERj+pJgThqWC1DJrNU/n8i+wUAAP//AwBQSwECLQAUAAYACAAAACEAtoM4kv4AAADhAQAA&#10;EwAAAAAAAAAAAAAAAAAAAAAAW0NvbnRlbnRfVHlwZXNdLnhtbFBLAQItABQABgAIAAAAIQA4/SH/&#10;1gAAAJQBAAALAAAAAAAAAAAAAAAAAC8BAABfcmVscy8ucmVsc1BLAQItABQABgAIAAAAIQAKn+Mr&#10;ZAUAAP8qAAAOAAAAAAAAAAAAAAAAAC4CAABkcnMvZTJvRG9jLnhtbFBLAQItABQABgAIAAAAIQCM&#10;TToW4QAAAAwBAAAPAAAAAAAAAAAAAAAAAL4HAABkcnMvZG93bnJldi54bWxQSwUGAAAAAAQABADz&#10;AAAAzAgAAAAA&#10;">
                <v:shape id="Text Box 11" o:spid="_x0000_s1028" type="#_x0000_t202" style="position:absolute;left:4114;width:88545;height:39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VbwQAAANsAAAAPAAAAZHJzL2Rvd25yZXYueG1sRE/fa8Iw&#10;EH4f+D+EE/Y20wrKqEYRdTIZDHT6fiRnU2wupclq9a9fBoO93cf38+bL3tWiozZUnhXkowwEsfam&#10;4lLB6evt5RVEiMgGa8+k4E4BlovB0xwL4298oO4YS5FCOBSowMbYFFIGbclhGPmGOHEX3zqMCbal&#10;NC3eUrir5TjLptJhxanBYkNrS/p6/HYKth96de3kVj82E53tzvlhvP+0Sj0P+9UMRKQ+/ov/3O8m&#10;zc/h95d0gFz8AAAA//8DAFBLAQItABQABgAIAAAAIQDb4fbL7gAAAIUBAAATAAAAAAAAAAAAAAAA&#10;AAAAAABbQ29udGVudF9UeXBlc10ueG1sUEsBAi0AFAAGAAgAAAAhAFr0LFu/AAAAFQEAAAsAAAAA&#10;AAAAAAAAAAAAHwEAAF9yZWxzLy5yZWxzUEsBAi0AFAAGAAgAAAAhAOORVVvBAAAA2wAAAA8AAAAA&#10;AAAAAAAAAAAABwIAAGRycy9kb3ducmV2LnhtbFBLBQYAAAAAAwADALcAAAD1AgAAAAA=&#10;" fillcolor="#9dc3e6" strokecolor="#9dc3e6" strokeweight="1pt">
                  <v:fill color2="#dfebf7" angle="135" focus="50%" type="gradient"/>
                  <v:shadow on="t" color="#2d4e6b" opacity=".5" offset="1pt"/>
                  <v:textbox inset="2.88pt,2.88pt,2.88pt,2.88pt">
                    <w:txbxContent>
                      <w:p w14:paraId="28BA06DA" w14:textId="77777777" w:rsidR="008D2A1C" w:rsidRDefault="008D2A1C" w:rsidP="008D2A1C">
                        <w:pPr>
                          <w:widowControl w:val="0"/>
                          <w:jc w:val="center"/>
                          <w:rPr>
                            <w:b/>
                            <w:bCs/>
                            <w:sz w:val="40"/>
                            <w:szCs w:val="40"/>
                            <w14:shadow w14:blurRad="38100" w14:dist="19050" w14:dir="2700000" w14:sx="100000" w14:sy="100000" w14:kx="0" w14:ky="0" w14:algn="tl">
                              <w14:srgbClr w14:val="000000">
                                <w14:alpha w14:val="61000"/>
                              </w14:srgbClr>
                            </w14:shadow>
                          </w:rPr>
                        </w:pPr>
                        <w:r>
                          <w:rPr>
                            <w:b/>
                            <w:bCs/>
                            <w:sz w:val="40"/>
                            <w:szCs w:val="40"/>
                            <w14:shadow w14:blurRad="38100" w14:dist="19050" w14:dir="2700000" w14:sx="100000" w14:sy="100000" w14:kx="0" w14:ky="0" w14:algn="tl">
                              <w14:srgbClr w14:val="000000">
                                <w14:alpha w14:val="61000"/>
                              </w14:srgbClr>
                            </w14:shadow>
                          </w:rPr>
                          <w:t>RESPECT FOR ALL—ANTI BULLYING POLICY - FAQs</w:t>
                        </w:r>
                      </w:p>
                      <w:p w14:paraId="6E7BEAA2" w14:textId="77777777" w:rsidR="008D2A1C" w:rsidRDefault="008D2A1C" w:rsidP="008D2A1C">
                        <w:pPr>
                          <w:widowControl w:val="0"/>
                          <w:jc w:val="center"/>
                          <w:rPr>
                            <w:b/>
                            <w:bCs/>
                            <w:sz w:val="40"/>
                            <w:szCs w:val="40"/>
                            <w14:shadow w14:blurRad="38100" w14:dist="19050" w14:dir="2700000" w14:sx="100000" w14:sy="100000" w14:kx="0" w14:ky="0" w14:algn="tl">
                              <w14:srgbClr w14:val="000000">
                                <w14:alpha w14:val="61000"/>
                              </w14:srgbClr>
                            </w14:shadow>
                          </w:rPr>
                        </w:pPr>
                        <w:r>
                          <w:rPr>
                            <w:b/>
                            <w:bCs/>
                            <w:sz w:val="40"/>
                            <w:szCs w:val="40"/>
                            <w14:shadow w14:blurRad="38100" w14:dist="19050" w14:dir="2700000" w14:sx="100000" w14:sy="100000" w14:kx="0" w14:ky="0" w14:algn="tl">
                              <w14:srgbClr w14:val="000000">
                                <w14:alpha w14:val="61000"/>
                              </w14:srgbClr>
                            </w14:shadow>
                          </w:rPr>
                          <w:t> </w:t>
                        </w:r>
                      </w:p>
                    </w:txbxContent>
                  </v:textbox>
                </v:shape>
                <v:shape id="Text Box 10" o:spid="_x0000_s1029" type="#_x0000_t202" style="position:absolute;top:5638;width:27012;height:189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UGXwgAAANsAAAAPAAAAZHJzL2Rvd25yZXYueG1sRI/NTsNA&#10;DITvSH2HlStxoxtAQm3otooQf8fQtHcra5KI2BuyS5O+PT4gcbM145nP2/3MvTnTGLsgDm5XGRiS&#10;OvhOGgfH6uVmDSYmFI99EHJwoQj73eJqi7kPk3zQ+ZAaoyESc3TQpjTk1sa6Jca4CgOJap9hZEy6&#10;jo31I04azr29y7IHy9iJNrQ40FNL9dfhhx288el+k5VVtX4u0mt5+S544tK56+VcPIJJNKd/89/1&#10;u1d8pddfdAC7+wUAAP//AwBQSwECLQAUAAYACAAAACEA2+H2y+4AAACFAQAAEwAAAAAAAAAAAAAA&#10;AAAAAAAAW0NvbnRlbnRfVHlwZXNdLnhtbFBLAQItABQABgAIAAAAIQBa9CxbvwAAABUBAAALAAAA&#10;AAAAAAAAAAAAAB8BAABfcmVscy8ucmVsc1BLAQItABQABgAIAAAAIQAqBUGXwgAAANsAAAAPAAAA&#10;AAAAAAAAAAAAAAcCAABkcnMvZG93bnJldi54bWxQSwUGAAAAAAMAAwC3AAAA9gIAAAAA&#10;" strokecolor="#f5b183" strokeweight="1pt">
                  <v:fill color2="#f8cbad" focus="100%" type="gradient"/>
                  <v:shadow on="t" color="#773e18" opacity=".5" offset="1pt"/>
                  <v:textbox inset="2.88pt,2.88pt,2.88pt,2.88pt">
                    <w:txbxContent>
                      <w:p w14:paraId="44CC5DB1" w14:textId="77777777" w:rsidR="008D2A1C" w:rsidRDefault="008D2A1C" w:rsidP="008D2A1C">
                        <w:pPr>
                          <w:widowControl w:val="0"/>
                          <w:jc w:val="center"/>
                          <w:rPr>
                            <w:b/>
                            <w:bCs/>
                            <w:u w:val="single"/>
                            <w14:shadow w14:blurRad="38100" w14:dist="19050" w14:dir="2700000" w14:sx="100000" w14:sy="100000" w14:kx="0" w14:ky="0" w14:algn="tl">
                              <w14:srgbClr w14:val="000000">
                                <w14:alpha w14:val="61000"/>
                              </w14:srgbClr>
                            </w14:shadow>
                          </w:rPr>
                        </w:pPr>
                        <w:r>
                          <w:rPr>
                            <w:b/>
                            <w:bCs/>
                            <w:u w:val="single"/>
                            <w14:shadow w14:blurRad="38100" w14:dist="19050" w14:dir="2700000" w14:sx="100000" w14:sy="100000" w14:kx="0" w14:ky="0" w14:algn="tl">
                              <w14:srgbClr w14:val="000000">
                                <w14:alpha w14:val="61000"/>
                              </w14:srgbClr>
                            </w14:shadow>
                          </w:rPr>
                          <w:t>What Is Bullying?</w:t>
                        </w:r>
                      </w:p>
                      <w:p w14:paraId="0DED33E1" w14:textId="77777777" w:rsidR="008D2A1C" w:rsidRPr="008D2A1C" w:rsidRDefault="008D2A1C" w:rsidP="008D2A1C">
                        <w:pPr>
                          <w:widowControl w:val="0"/>
                          <w:rPr>
                            <w:sz w:val="20"/>
                          </w:rPr>
                        </w:pPr>
                        <w:r w:rsidRPr="008D2A1C">
                          <w:rPr>
                            <w:sz w:val="20"/>
                          </w:rPr>
                          <w:t xml:space="preserve">Bullying is both behaviour and impact; what someone does and the impact it has on a person’s capacity to feel in control of themselves. We call this their sense of ‘agency’.  Bullying takes place in the context of relationships. It is behaviour that can make people feel hurt, threatened, frightened and left out and it can happen face to face and online. </w:t>
                        </w:r>
                      </w:p>
                    </w:txbxContent>
                  </v:textbox>
                </v:shape>
                <v:shape id="Text Box 9" o:spid="_x0000_s1030" type="#_x0000_t202" style="position:absolute;left:67360;top:5638;width:30036;height:1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rymwQAAANoAAAAPAAAAZHJzL2Rvd25yZXYueG1sRI9Ba8JA&#10;FITvQv/D8gredFMF0dRVQqmtx9TY+yP7TIJ5b9Ps1sR/3y0Uehxm5htmux+5VTfqfePEwNM8AUVS&#10;OttIZeBcHGZrUD6gWGydkIE7edjvHiZbTK0b5INup1CpCBGfooE6hC7V2pc1Mfq560iid3E9Y4iy&#10;r7TtcYhwbvUiSVaasZG4UGNHLzWV19M3G3jnz+UmyYti/ZqFt/z+lfHAuTHTxzF7BhVoDP/hv/bR&#10;GtjA75V4A/TuBwAA//8DAFBLAQItABQABgAIAAAAIQDb4fbL7gAAAIUBAAATAAAAAAAAAAAAAAAA&#10;AAAAAABbQ29udGVudF9UeXBlc10ueG1sUEsBAi0AFAAGAAgAAAAhAFr0LFu/AAAAFQEAAAsAAAAA&#10;AAAAAAAAAAAAHwEAAF9yZWxzLy5yZWxzUEsBAi0AFAAGAAgAAAAhAKOmvKbBAAAA2gAAAA8AAAAA&#10;AAAAAAAAAAAABwIAAGRycy9kb3ducmV2LnhtbFBLBQYAAAAAAwADALcAAAD1AgAAAAA=&#10;" strokecolor="#f5b183" strokeweight="1pt">
                  <v:fill color2="#f8cbad" focus="100%" type="gradient"/>
                  <v:shadow on="t" color="#773e18" opacity=".5" offset="1pt"/>
                  <v:textbox inset="2.88pt,2.88pt,2.88pt,2.88pt">
                    <w:txbxContent>
                      <w:p w14:paraId="1558DFB7" w14:textId="77777777" w:rsidR="008D2A1C" w:rsidRDefault="008D2A1C" w:rsidP="008D2A1C">
                        <w:pPr>
                          <w:widowControl w:val="0"/>
                          <w:jc w:val="center"/>
                          <w:rPr>
                            <w:b/>
                            <w:bCs/>
                            <w:u w:val="single"/>
                          </w:rPr>
                        </w:pPr>
                        <w:r>
                          <w:rPr>
                            <w:b/>
                            <w:bCs/>
                            <w:u w:val="single"/>
                          </w:rPr>
                          <w:t>Who Gets Bullied?</w:t>
                        </w:r>
                      </w:p>
                      <w:p w14:paraId="00135907" w14:textId="77777777" w:rsidR="008D2A1C" w:rsidRPr="008D2A1C" w:rsidRDefault="008D2A1C" w:rsidP="008D2A1C">
                        <w:pPr>
                          <w:widowControl w:val="0"/>
                          <w:rPr>
                            <w:sz w:val="20"/>
                          </w:rPr>
                        </w:pPr>
                        <w:r w:rsidRPr="008D2A1C">
                          <w:rPr>
                            <w:sz w:val="20"/>
                          </w:rPr>
                          <w:t>Anyone can be bullied. Some are more likely to be bullied due to their body image and physical appearance, disability, sexual orientation, gender identity,  race, religion and belief.</w:t>
                        </w:r>
                      </w:p>
                    </w:txbxContent>
                  </v:textbox>
                </v:shape>
                <v:shape id="Text Box 8" o:spid="_x0000_s1031" type="#_x0000_t202" style="position:absolute;left:66903;top:49209;width:30423;height:153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gVrvwAAANoAAAAPAAAAZHJzL2Rvd25yZXYueG1sRE/LisIw&#10;FN0L/kO4A25EU12odIziA0FkNnZm4+7S3GnKNDeliRr9erMQZnk47+U62kbcqPO1YwWTcQaCuHS6&#10;5krBz/dhtADhA7LGxjEpeJCH9arfW2Ku3Z3PdCtCJVII+xwVmBDaXEpfGrLox64lTtyv6yyGBLtK&#10;6g7vKdw2cpplM2mx5tRgsKWdofKvuFoFcWJofnk8h2Zh59HsN/S1PQ2VGnzEzSeIQDH8i9/uo1aQ&#10;tqYr6QbI1QsAAP//AwBQSwECLQAUAAYACAAAACEA2+H2y+4AAACFAQAAEwAAAAAAAAAAAAAAAAAA&#10;AAAAW0NvbnRlbnRfVHlwZXNdLnhtbFBLAQItABQABgAIAAAAIQBa9CxbvwAAABUBAAALAAAAAAAA&#10;AAAAAAAAAB8BAABfcmVscy8ucmVsc1BLAQItABQABgAIAAAAIQB5MgVrvwAAANoAAAAPAAAAAAAA&#10;AAAAAAAAAAcCAABkcnMvZG93bnJldi54bWxQSwUGAAAAAAMAAwC3AAAA8wIAAAAA&#10;" strokecolor="#9dc3e6" strokeweight="1pt">
                  <v:fill color2="#bed7ef" focus="100%" type="gradient"/>
                  <v:shadow on="t" color="#2d4e6b" opacity=".5" offset="1pt"/>
                  <v:textbox inset="2.88pt,2.88pt,2.88pt,2.88pt">
                    <w:txbxContent>
                      <w:p w14:paraId="3532F883" w14:textId="77777777" w:rsidR="008D2A1C" w:rsidRDefault="008D2A1C" w:rsidP="008D2A1C">
                        <w:pPr>
                          <w:widowControl w:val="0"/>
                          <w:jc w:val="center"/>
                          <w:rPr>
                            <w:b/>
                            <w:bCs/>
                            <w:u w:val="single"/>
                          </w:rPr>
                        </w:pPr>
                        <w:r>
                          <w:rPr>
                            <w:b/>
                            <w:bCs/>
                            <w:u w:val="single"/>
                          </w:rPr>
                          <w:t>How Do We Involve Parents And Carers?</w:t>
                        </w:r>
                      </w:p>
                      <w:p w14:paraId="2A9A8FCA" w14:textId="77777777" w:rsidR="008D2A1C" w:rsidRPr="008D2A1C" w:rsidRDefault="008D2A1C" w:rsidP="008D2A1C">
                        <w:pPr>
                          <w:widowControl w:val="0"/>
                          <w:spacing w:after="0"/>
                          <w:rPr>
                            <w:sz w:val="20"/>
                          </w:rPr>
                        </w:pPr>
                        <w:r w:rsidRPr="008D2A1C">
                          <w:rPr>
                            <w:sz w:val="20"/>
                          </w:rPr>
                          <w:t xml:space="preserve">Parents have an important role in alerting bullying incidents to school staff and should expect to be listened to and taken seriously. </w:t>
                        </w:r>
                      </w:p>
                      <w:p w14:paraId="3715DE1A" w14:textId="77777777" w:rsidR="008D2A1C" w:rsidRPr="008D2A1C" w:rsidRDefault="008D2A1C" w:rsidP="008D2A1C">
                        <w:pPr>
                          <w:widowControl w:val="0"/>
                        </w:pPr>
                        <w:r w:rsidRPr="008D2A1C">
                          <w:rPr>
                            <w:sz w:val="20"/>
                          </w:rPr>
                          <w:t xml:space="preserve">Parents and carers should be informed of bullying behaviour to/by their child or young person to </w:t>
                        </w:r>
                        <w:r>
                          <w:rPr>
                            <w:sz w:val="20"/>
                          </w:rPr>
                          <w:t xml:space="preserve">ensure a consistent message is </w:t>
                        </w:r>
                        <w:r w:rsidRPr="008D2A1C">
                          <w:rPr>
                            <w:sz w:val="20"/>
                          </w:rPr>
                          <w:t xml:space="preserve">shared </w:t>
                        </w:r>
                        <w:r w:rsidRPr="008D2A1C">
                          <w:t>between home and school.</w:t>
                        </w:r>
                      </w:p>
                    </w:txbxContent>
                  </v:textbox>
                </v:shape>
                <v:shape id="Text Box 7" o:spid="_x0000_s1032" type="#_x0000_t202" style="position:absolute;top:26285;width:27324;height:192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HTxAAAANoAAAAPAAAAZHJzL2Rvd25yZXYueG1sRI9Ba8JA&#10;FITvBf/D8gRvdWMOpqauIoJiD7VEhba3R/aZBLNvQ3abpP/eLRQ8DjPzDbNcD6YWHbWusqxgNo1A&#10;EOdWV1wouJx3zy8gnEfWWFsmBb/kYL0aPS0x1bbnjLqTL0SAsEtRQel9k0rp8pIMuqltiIN3ta1B&#10;H2RbSN1iH+CmlnEUzaXBisNCiQ1tS8pvpx+jwH2/Ze9JFX31nxsp7cdif9wWsVKT8bB5BeFp8I/w&#10;f/ugFSTwdyXcALm6AwAA//8DAFBLAQItABQABgAIAAAAIQDb4fbL7gAAAIUBAAATAAAAAAAAAAAA&#10;AAAAAAAAAABbQ29udGVudF9UeXBlc10ueG1sUEsBAi0AFAAGAAgAAAAhAFr0LFu/AAAAFQEAAAsA&#10;AAAAAAAAAAAAAAAAHwEAAF9yZWxzLy5yZWxzUEsBAi0AFAAGAAgAAAAhAD9ZEdPEAAAA2gAAAA8A&#10;AAAAAAAAAAAAAAAABwIAAGRycy9kb3ducmV2LnhtbFBLBQYAAAAAAwADALcAAAD4AgAAAAA=&#10;" strokecolor="#ffda66" strokeweight="1pt">
                  <v:fill color2="#ffe699" focus="100%" type="gradient"/>
                  <v:shadow on="t" color="#806000" opacity=".5" offset="1pt"/>
                  <v:textbox inset="2.88pt,2.88pt,2.88pt,2.88pt">
                    <w:txbxContent>
                      <w:p w14:paraId="06834319" w14:textId="77777777" w:rsidR="008D2A1C" w:rsidRDefault="008D2A1C" w:rsidP="008D2A1C">
                        <w:pPr>
                          <w:widowControl w:val="0"/>
                          <w:jc w:val="center"/>
                          <w:rPr>
                            <w:b/>
                            <w:bCs/>
                            <w:u w:val="single"/>
                          </w:rPr>
                        </w:pPr>
                        <w:r>
                          <w:rPr>
                            <w:b/>
                            <w:bCs/>
                            <w:u w:val="single"/>
                          </w:rPr>
                          <w:t>What Should We Look For?</w:t>
                        </w:r>
                      </w:p>
                      <w:p w14:paraId="08922EE6" w14:textId="77777777" w:rsidR="008D2A1C" w:rsidRDefault="008D2A1C" w:rsidP="008D2A1C">
                        <w:pPr>
                          <w:widowControl w:val="0"/>
                        </w:pPr>
                        <w:r>
                          <w:t>Sudden and dramatic change in behaviour e.g.</w:t>
                        </w:r>
                      </w:p>
                      <w:p w14:paraId="314FE781" w14:textId="77777777" w:rsidR="008D2A1C" w:rsidRDefault="008D2A1C" w:rsidP="008D2A1C">
                        <w:pPr>
                          <w:widowControl w:val="0"/>
                        </w:pPr>
                        <w:r>
                          <w:t>~ not wishing to come to school</w:t>
                        </w:r>
                      </w:p>
                      <w:p w14:paraId="0ADDA032" w14:textId="77777777" w:rsidR="008D2A1C" w:rsidRDefault="008D2A1C" w:rsidP="008D2A1C">
                        <w:pPr>
                          <w:widowControl w:val="0"/>
                        </w:pPr>
                        <w:r>
                          <w:t>~ continually losing money, personal belongings</w:t>
                        </w:r>
                      </w:p>
                      <w:p w14:paraId="0C0BF2C4" w14:textId="77777777" w:rsidR="008D2A1C" w:rsidRDefault="008D2A1C" w:rsidP="008D2A1C">
                        <w:pPr>
                          <w:widowControl w:val="0"/>
                        </w:pPr>
                        <w:r>
                          <w:t>~ refusing to tell what’s wrong</w:t>
                        </w:r>
                      </w:p>
                    </w:txbxContent>
                  </v:textbox>
                </v:shape>
                <v:shape id="Text Box 5" o:spid="_x0000_s1033" type="#_x0000_t202" style="position:absolute;left:28879;top:33528;width:36278;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o/xAAAANoAAAAPAAAAZHJzL2Rvd25yZXYueG1sRI9Ba8JA&#10;FITvBf/D8gRvdVNBW1PXEISKHmzRCtrbI/uahGbfht3VxH/vFgo9DjPzDbPIetOIKzlfW1bwNE5A&#10;EBdW11wqOH6+Pb6A8AFZY2OZFNzIQ7YcPCww1bbjPV0PoRQRwj5FBVUIbSqlLyoy6Me2JY7et3UG&#10;Q5SulNphF+GmkZMkmUmDNceFCltaVVT8HC5Ggf/a7nfPdXLuTrmU9mO+fl+VE6VGwz5/BRGoD//h&#10;v/ZGK5jC75V4A+TyDgAA//8DAFBLAQItABQABgAIAAAAIQDb4fbL7gAAAIUBAAATAAAAAAAAAAAA&#10;AAAAAAAAAABbQ29udGVudF9UeXBlc10ueG1sUEsBAi0AFAAGAAgAAAAhAFr0LFu/AAAAFQEAAAsA&#10;AAAAAAAAAAAAAAAAHwEAAF9yZWxzLy5yZWxzUEsBAi0AFAAGAAgAAAAhAKDHKj/EAAAA2gAAAA8A&#10;AAAAAAAAAAAAAAAABwIAAGRycy9kb3ducmV2LnhtbFBLBQYAAAAAAwADALcAAAD4AgAAAAA=&#10;" strokecolor="#ffda66" strokeweight="1pt">
                  <v:fill color2="#ffe699" focus="100%" type="gradient"/>
                  <v:shadow on="t" color="#806000" opacity=".5" offset="1pt"/>
                  <v:textbox inset="2.88pt,2.88pt,2.88pt,2.88pt">
                    <w:txbxContent>
                      <w:p w14:paraId="117A377B" w14:textId="77777777" w:rsidR="008D2A1C" w:rsidRDefault="008D2A1C" w:rsidP="008D2A1C">
                        <w:pPr>
                          <w:widowControl w:val="0"/>
                          <w:jc w:val="center"/>
                          <w:rPr>
                            <w:b/>
                            <w:bCs/>
                            <w:u w:val="single"/>
                          </w:rPr>
                        </w:pPr>
                        <w:r>
                          <w:rPr>
                            <w:b/>
                            <w:bCs/>
                            <w:u w:val="single"/>
                          </w:rPr>
                          <w:t>What Can We Do?</w:t>
                        </w:r>
                      </w:p>
                      <w:p w14:paraId="60ADAD1E" w14:textId="77777777" w:rsidR="008D2A1C" w:rsidRDefault="008D2A1C" w:rsidP="008D2A1C">
                        <w:pPr>
                          <w:widowControl w:val="0"/>
                          <w:rPr>
                            <w:sz w:val="18"/>
                            <w:szCs w:val="18"/>
                          </w:rPr>
                        </w:pPr>
                        <w:r>
                          <w:rPr>
                            <w:sz w:val="18"/>
                            <w:szCs w:val="18"/>
                          </w:rPr>
                          <w:t>Give explicit and consistent messages that bullying is unacceptable</w:t>
                        </w:r>
                      </w:p>
                      <w:p w14:paraId="18FDE722" w14:textId="77777777" w:rsidR="008D2A1C" w:rsidRDefault="008D2A1C" w:rsidP="008D2A1C">
                        <w:pPr>
                          <w:widowControl w:val="0"/>
                          <w:rPr>
                            <w:sz w:val="18"/>
                            <w:szCs w:val="18"/>
                          </w:rPr>
                        </w:pPr>
                        <w:r>
                          <w:rPr>
                            <w:sz w:val="18"/>
                            <w:szCs w:val="18"/>
                          </w:rPr>
                          <w:t>Take children and young people’s complaints seriously</w:t>
                        </w:r>
                      </w:p>
                      <w:p w14:paraId="4B3A4639" w14:textId="77777777" w:rsidR="008D2A1C" w:rsidRDefault="008D2A1C" w:rsidP="008D2A1C">
                        <w:pPr>
                          <w:widowControl w:val="0"/>
                          <w:rPr>
                            <w:sz w:val="18"/>
                            <w:szCs w:val="18"/>
                          </w:rPr>
                        </w:pPr>
                        <w:r>
                          <w:rPr>
                            <w:sz w:val="18"/>
                            <w:szCs w:val="18"/>
                          </w:rPr>
                          <w:t>Let all children and young people know how important it is to report any bullying they witness</w:t>
                        </w:r>
                      </w:p>
                    </w:txbxContent>
                  </v:textbox>
                </v:shape>
                <v:shape id="Text Box 4" o:spid="_x0000_s1034" type="#_x0000_t202" style="position:absolute;left:67360;top:22017;width:30036;height:25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4+kxAAAANoAAAAPAAAAZHJzL2Rvd25yZXYueG1sRI9Ba8JA&#10;FITvBf/D8gRvdVMRW1PXEISKHmzRCtrbI/uahGbfht3VxH/vFgo9DjPzDbPIetOIKzlfW1bwNE5A&#10;EBdW11wqOH6+Pb6A8AFZY2OZFNzIQ7YcPCww1bbjPV0PoRQRwj5FBVUIbSqlLyoy6Me2JY7et3UG&#10;Q5SulNphF+GmkZMkmUmDNceFCltaVVT8HC5Ggf/a7nfPdXLuTrmU9mO+fl+VE6VGwz5/BRGoD//h&#10;v/ZGK5jC75V4A+TyDgAA//8DAFBLAQItABQABgAIAAAAIQDb4fbL7gAAAIUBAAATAAAAAAAAAAAA&#10;AAAAAAAAAABbQ29udGVudF9UeXBlc10ueG1sUEsBAi0AFAAGAAgAAAAhAFr0LFu/AAAAFQEAAAsA&#10;AAAAAAAAAAAAAAAAHwEAAF9yZWxzLy5yZWxzUEsBAi0AFAAGAAgAAAAhAM+Lj6TEAAAA2gAAAA8A&#10;AAAAAAAAAAAAAAAABwIAAGRycy9kb3ducmV2LnhtbFBLBQYAAAAAAwADALcAAAD4AgAAAAA=&#10;" strokecolor="#ffda66" strokeweight="1pt">
                  <v:fill color2="#ffe699" focus="100%" type="gradient"/>
                  <v:shadow on="t" color="#806000" opacity=".5" offset="1pt"/>
                  <v:textbox inset="2.88pt,2.88pt,2.88pt,2.88pt">
                    <w:txbxContent>
                      <w:p w14:paraId="26C32C71" w14:textId="77777777" w:rsidR="008D2A1C" w:rsidRDefault="008D2A1C" w:rsidP="008D2A1C">
                        <w:pPr>
                          <w:widowControl w:val="0"/>
                          <w:jc w:val="center"/>
                          <w:rPr>
                            <w:b/>
                            <w:bCs/>
                            <w:u w:val="single"/>
                          </w:rPr>
                        </w:pPr>
                        <w:r>
                          <w:rPr>
                            <w:b/>
                            <w:bCs/>
                            <w:u w:val="single"/>
                          </w:rPr>
                          <w:t>What Would Be The School Action?</w:t>
                        </w:r>
                      </w:p>
                      <w:p w14:paraId="6643088F" w14:textId="77777777" w:rsidR="008D2A1C" w:rsidRDefault="008D2A1C" w:rsidP="008D2A1C">
                        <w:pPr>
                          <w:widowControl w:val="0"/>
                        </w:pPr>
                        <w:r>
                          <w:t>When responding to incidents or accusations of bullying, the approach should be to ask:-</w:t>
                        </w:r>
                      </w:p>
                      <w:p w14:paraId="1A345834" w14:textId="77777777" w:rsidR="008D2A1C" w:rsidRDefault="008D2A1C" w:rsidP="008D2A1C">
                        <w:pPr>
                          <w:widowControl w:val="0"/>
                        </w:pPr>
                        <w:r>
                          <w:t>~what was the behaviour?</w:t>
                        </w:r>
                      </w:p>
                      <w:p w14:paraId="31B47653" w14:textId="77777777" w:rsidR="008D2A1C" w:rsidRDefault="008D2A1C" w:rsidP="008D2A1C">
                        <w:pPr>
                          <w:widowControl w:val="0"/>
                        </w:pPr>
                        <w:r>
                          <w:t>~ what impact did it have?</w:t>
                        </w:r>
                      </w:p>
                      <w:p w14:paraId="6A2C8E99" w14:textId="77777777" w:rsidR="008D2A1C" w:rsidRDefault="008D2A1C" w:rsidP="008D2A1C">
                        <w:pPr>
                          <w:widowControl w:val="0"/>
                        </w:pPr>
                        <w:r>
                          <w:t>~ what does the child or young person want to happen?</w:t>
                        </w:r>
                      </w:p>
                      <w:p w14:paraId="37BC8FD2" w14:textId="77777777" w:rsidR="008D2A1C" w:rsidRDefault="008D2A1C" w:rsidP="008D2A1C">
                        <w:pPr>
                          <w:widowControl w:val="0"/>
                        </w:pPr>
                        <w:r>
                          <w:t>~ what do I need to do about it?</w:t>
                        </w:r>
                      </w:p>
                      <w:p w14:paraId="2B4484B1" w14:textId="77777777" w:rsidR="008D2A1C" w:rsidRDefault="008D2A1C" w:rsidP="008D2A1C">
                        <w:pPr>
                          <w:widowControl w:val="0"/>
                        </w:pPr>
                        <w:r>
                          <w:t>~ what attitudes, prejudices or other factors have influenced the behaviour?</w:t>
                        </w:r>
                      </w:p>
                    </w:txbxContent>
                  </v:textbox>
                </v:shape>
                <v:shape id="Text Box 3" o:spid="_x0000_s1035" type="#_x0000_t202" style="position:absolute;top:47238;width:28752;height:17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pcawwAAANoAAAAPAAAAZHJzL2Rvd25yZXYueG1sRI9BawIx&#10;FITvQv9DeEIvollbUFk3K7alIOKlthdvj81zs7h5WTapRn99Iwg9DjPzDVOsom3FmXrfOFYwnWQg&#10;iCunG64V/Hx/jhcgfEDW2DomBVfysCqfBgXm2l34i877UIsEYZ+jAhNCl0vpK0MW/cR1xMk7ut5i&#10;SLKvpe7xkuC2lS9ZNpMWG04LBjt6N1Sd9r9WQZwamh+ut5FZ2Hk0H2vavW1HSj0P43oJIlAM/+FH&#10;e6MVvML9SroBsvwDAAD//wMAUEsBAi0AFAAGAAgAAAAhANvh9svuAAAAhQEAABMAAAAAAAAAAAAA&#10;AAAAAAAAAFtDb250ZW50X1R5cGVzXS54bWxQSwECLQAUAAYACAAAACEAWvQsW78AAAAVAQAACwAA&#10;AAAAAAAAAAAAAAAfAQAAX3JlbHMvLnJlbHNQSwECLQAUAAYACAAAACEAd5aXGsMAAADaAAAADwAA&#10;AAAAAAAAAAAAAAAHAgAAZHJzL2Rvd25yZXYueG1sUEsFBgAAAAADAAMAtwAAAPcCAAAAAA==&#10;" strokecolor="#9dc3e6" strokeweight="1pt">
                  <v:fill color2="#bed7ef" focus="100%" type="gradient"/>
                  <v:shadow on="t" color="#2d4e6b" opacity=".5" offset="1pt"/>
                  <v:textbox inset="2.88pt,2.88pt,2.88pt,2.88pt">
                    <w:txbxContent>
                      <w:p w14:paraId="06DF622C" w14:textId="77777777" w:rsidR="008D2A1C" w:rsidRDefault="008D2A1C" w:rsidP="008D2A1C">
                        <w:pPr>
                          <w:widowControl w:val="0"/>
                          <w:jc w:val="center"/>
                          <w:rPr>
                            <w:b/>
                            <w:bCs/>
                            <w:u w:val="single"/>
                          </w:rPr>
                        </w:pPr>
                        <w:r>
                          <w:rPr>
                            <w:b/>
                            <w:bCs/>
                            <w:u w:val="single"/>
                          </w:rPr>
                          <w:t>How Do We Record And Monitor Bullying Incidents?</w:t>
                        </w:r>
                      </w:p>
                      <w:p w14:paraId="0AF54651" w14:textId="77777777" w:rsidR="008D2A1C" w:rsidRPr="008D2A1C" w:rsidRDefault="008D2A1C" w:rsidP="008D2A1C">
                        <w:pPr>
                          <w:widowControl w:val="0"/>
                          <w:spacing w:after="0"/>
                          <w:rPr>
                            <w:sz w:val="20"/>
                          </w:rPr>
                        </w:pPr>
                        <w:r w:rsidRPr="008D2A1C">
                          <w:rPr>
                            <w:sz w:val="20"/>
                          </w:rPr>
                          <w:t xml:space="preserve">Accurate recording of bullying incidents on Seemis ‘Bullying and Equalities’ ensures that an appropriate response has taken place in line with data protection legislation. </w:t>
                        </w:r>
                      </w:p>
                      <w:p w14:paraId="70F07456" w14:textId="77777777" w:rsidR="008D2A1C" w:rsidRPr="008D2A1C" w:rsidRDefault="008D2A1C" w:rsidP="008D2A1C">
                        <w:pPr>
                          <w:widowControl w:val="0"/>
                          <w:rPr>
                            <w:sz w:val="20"/>
                          </w:rPr>
                        </w:pPr>
                        <w:r w:rsidRPr="008D2A1C">
                          <w:rPr>
                            <w:sz w:val="20"/>
                          </w:rPr>
                          <w:t>Staff should discuss recording procedures with their HT.</w:t>
                        </w:r>
                      </w:p>
                    </w:txbxContent>
                  </v:textbox>
                </v:shape>
                <v:shape id="_x0000_s1036" type="#_x0000_t202" style="position:absolute;left:30175;top:47241;width:33032;height:173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jKBxAAAANoAAAAPAAAAZHJzL2Rvd25yZXYueG1sRI/NasMw&#10;EITvgb6D2EIvoZHtQxOcKMFNKZTSS34uvS3WxjK1VsZSErlPXxUCOQ4z8w2z2kTbiQsNvnWsIJ9l&#10;IIhrp1tuFBwP788LED4ga+wck4KRPGzWD5MVltpdeUeXfWhEgrAvUYEJoS+l9LUhi37meuLkndxg&#10;MSQ5NFIPeE1w28kiy16kxZbTgsGetobqn/3ZKoi5ofn3+Ds1CzuP5q2ir9fPqVJPj7FagggUwz18&#10;a39oBQX8X0k3QK7/AAAA//8DAFBLAQItABQABgAIAAAAIQDb4fbL7gAAAIUBAAATAAAAAAAAAAAA&#10;AAAAAAAAAABbQ29udGVudF9UeXBlc10ueG1sUEsBAi0AFAAGAAgAAAAhAFr0LFu/AAAAFQEAAAsA&#10;AAAAAAAAAAAAAAAAHwEAAF9yZWxzLy5yZWxzUEsBAi0AFAAGAAgAAAAhABjaMoHEAAAA2gAAAA8A&#10;AAAAAAAAAAAAAAAABwIAAGRycy9kb3ducmV2LnhtbFBLBQYAAAAAAwADALcAAAD4AgAAAAA=&#10;" strokecolor="#9dc3e6" strokeweight="1pt">
                  <v:fill color2="#bed7ef" focus="100%" type="gradient"/>
                  <v:shadow on="t" color="#2d4e6b" opacity=".5" offset="1pt"/>
                  <v:textbox inset="2.88pt,2.88pt,2.88pt,2.88pt">
                    <w:txbxContent>
                      <w:p w14:paraId="73B2056F" w14:textId="77777777" w:rsidR="008D2A1C" w:rsidRDefault="008D2A1C" w:rsidP="008D2A1C">
                        <w:pPr>
                          <w:widowControl w:val="0"/>
                          <w:jc w:val="center"/>
                          <w:rPr>
                            <w:b/>
                            <w:bCs/>
                            <w:u w:val="single"/>
                          </w:rPr>
                        </w:pPr>
                        <w:r>
                          <w:rPr>
                            <w:b/>
                            <w:bCs/>
                            <w:u w:val="single"/>
                          </w:rPr>
                          <w:t xml:space="preserve">What Help And Support Can Be Given to Those </w:t>
                        </w:r>
                      </w:p>
                      <w:p w14:paraId="662EA24E" w14:textId="77777777" w:rsidR="008D2A1C" w:rsidRDefault="008D2A1C" w:rsidP="008D2A1C">
                        <w:pPr>
                          <w:widowControl w:val="0"/>
                          <w:spacing w:after="0"/>
                          <w:jc w:val="center"/>
                          <w:rPr>
                            <w:b/>
                            <w:bCs/>
                            <w:u w:val="single"/>
                          </w:rPr>
                        </w:pPr>
                        <w:r>
                          <w:rPr>
                            <w:b/>
                            <w:bCs/>
                            <w:u w:val="single"/>
                          </w:rPr>
                          <w:t>Exhibiting Bullying Behaviour?</w:t>
                        </w:r>
                      </w:p>
                      <w:p w14:paraId="69018687" w14:textId="77777777" w:rsidR="008D2A1C" w:rsidRPr="008D2A1C" w:rsidRDefault="008D2A1C" w:rsidP="008D2A1C">
                        <w:pPr>
                          <w:widowControl w:val="0"/>
                          <w:rPr>
                            <w:sz w:val="20"/>
                          </w:rPr>
                        </w:pPr>
                        <w:r w:rsidRPr="008D2A1C">
                          <w:rPr>
                            <w:sz w:val="20"/>
                          </w:rPr>
                          <w:t>Children And Young People will need help and support to:-</w:t>
                        </w:r>
                      </w:p>
                      <w:p w14:paraId="00D9A71E" w14:textId="77777777" w:rsidR="008D2A1C" w:rsidRPr="008D2A1C" w:rsidRDefault="008D2A1C" w:rsidP="008D2A1C">
                        <w:pPr>
                          <w:widowControl w:val="0"/>
                          <w:spacing w:after="0"/>
                          <w:rPr>
                            <w:sz w:val="20"/>
                          </w:rPr>
                        </w:pPr>
                        <w:r w:rsidRPr="008D2A1C">
                          <w:rPr>
                            <w:sz w:val="20"/>
                          </w:rPr>
                          <w:t>~ identify the feelings that cause them to act this way</w:t>
                        </w:r>
                        <w:r w:rsidRPr="008D2A1C">
                          <w:rPr>
                            <w:sz w:val="20"/>
                          </w:rPr>
                          <w:br/>
                          <w:t>~ develop alternative ways of responding to these feelings</w:t>
                        </w:r>
                        <w:r w:rsidRPr="008D2A1C">
                          <w:rPr>
                            <w:sz w:val="20"/>
                          </w:rPr>
                          <w:br/>
                          <w:t>~understand the impact of their behaviour on other people</w:t>
                        </w:r>
                      </w:p>
                      <w:p w14:paraId="5D56D4D5" w14:textId="77777777" w:rsidR="008D2A1C" w:rsidRDefault="008D2A1C" w:rsidP="008D2A1C">
                        <w:pPr>
                          <w:widowControl w:val="0"/>
                          <w:spacing w:after="0"/>
                        </w:pPr>
                        <w:r>
                          <w:t>~ repair relationship</w:t>
                        </w:r>
                      </w:p>
                    </w:txbxContent>
                  </v:textbox>
                </v:shape>
                <v:shape id="Text Box 1" o:spid="_x0000_s1037" type="#_x0000_t202" style="position:absolute;left:28575;top:5181;width:37039;height:27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LCgvwAAANoAAAAPAAAAZHJzL2Rvd25yZXYueG1sRE9Na8JA&#10;EL0X+h+WKfRWN7ZQNHWVILX1mBq9D9lpEszMxuxq4r93hUJPw+N9zmI1cqsu1PvGiYHpJAFFUjrb&#10;SGVgX2xeZqB8QLHYOiEDV/KwWj4+LDC1bpAfuuxCpWKI+BQN1CF0qda+rInRT1xHErlf1zOGCPtK&#10;2x6HGM6tfk2Sd83YSGyosaN1TeVxd2YD33x4myd5Ucw+s/CVX08ZD5wb8/w0Zh+gAo3hX/zn3to4&#10;H+6v3K9e3gAAAP//AwBQSwECLQAUAAYACAAAACEA2+H2y+4AAACFAQAAEwAAAAAAAAAAAAAAAAAA&#10;AAAAW0NvbnRlbnRfVHlwZXNdLnhtbFBLAQItABQABgAIAAAAIQBa9CxbvwAAABUBAAALAAAAAAAA&#10;AAAAAAAAAB8BAABfcmVscy8ucmVsc1BLAQItABQABgAIAAAAIQBd0LCgvwAAANoAAAAPAAAAAAAA&#10;AAAAAAAAAAcCAABkcnMvZG93bnJldi54bWxQSwUGAAAAAAMAAwC3AAAA8wIAAAAA&#10;" strokecolor="#f5b183" strokeweight="1pt">
                  <v:fill color2="#f8cbad" focus="100%" type="gradient"/>
                  <v:shadow on="t" color="#773e18" opacity=".5" offset="1pt"/>
                  <v:textbox inset="2.88pt,2.88pt,2.88pt,2.88pt">
                    <w:txbxContent>
                      <w:p w14:paraId="1545EFC3" w14:textId="77777777" w:rsidR="008D2A1C" w:rsidRDefault="008D2A1C" w:rsidP="008D2A1C">
                        <w:pPr>
                          <w:widowControl w:val="0"/>
                          <w:jc w:val="center"/>
                          <w:rPr>
                            <w:b/>
                            <w:bCs/>
                            <w:u w:val="single"/>
                          </w:rPr>
                        </w:pPr>
                        <w:r>
                          <w:rPr>
                            <w:b/>
                            <w:bCs/>
                            <w:u w:val="single"/>
                          </w:rPr>
                          <w:t>What Do We Mean By Bullying?</w:t>
                        </w:r>
                      </w:p>
                      <w:p w14:paraId="1706CB81" w14:textId="77777777" w:rsidR="008D2A1C" w:rsidRPr="008D2A1C" w:rsidRDefault="008D2A1C" w:rsidP="008D2A1C">
                        <w:pPr>
                          <w:widowControl w:val="0"/>
                          <w:rPr>
                            <w:sz w:val="20"/>
                            <w:lang w:val="en-US"/>
                          </w:rPr>
                        </w:pPr>
                        <w:r w:rsidRPr="008D2A1C">
                          <w:rPr>
                            <w:sz w:val="20"/>
                            <w:lang w:val="en-US"/>
                          </w:rPr>
                          <w:t>Emotional—Being unfriendly, excluding, tormenting (e.g. hiding books, threatening gestures)</w:t>
                        </w:r>
                      </w:p>
                      <w:p w14:paraId="2B1F95F3" w14:textId="77777777" w:rsidR="008D2A1C" w:rsidRPr="008D2A1C" w:rsidRDefault="008D2A1C" w:rsidP="008D2A1C">
                        <w:pPr>
                          <w:widowControl w:val="0"/>
                          <w:rPr>
                            <w:sz w:val="20"/>
                            <w:lang w:val="en-US"/>
                          </w:rPr>
                        </w:pPr>
                        <w:r w:rsidRPr="008D2A1C">
                          <w:rPr>
                            <w:sz w:val="20"/>
                            <w:lang w:val="en-US"/>
                          </w:rPr>
                          <w:t>Physical—Pushing, kicking, biting, hitting, punching or any use of violence</w:t>
                        </w:r>
                      </w:p>
                      <w:p w14:paraId="32ABA8C8" w14:textId="77777777" w:rsidR="008D2A1C" w:rsidRPr="008D2A1C" w:rsidRDefault="008D2A1C" w:rsidP="008D2A1C">
                        <w:pPr>
                          <w:widowControl w:val="0"/>
                          <w:rPr>
                            <w:sz w:val="20"/>
                            <w:lang w:val="en-US"/>
                          </w:rPr>
                        </w:pPr>
                        <w:r w:rsidRPr="008D2A1C">
                          <w:rPr>
                            <w:sz w:val="20"/>
                            <w:lang w:val="en-US"/>
                          </w:rPr>
                          <w:t>Racial—Racial taunts, graffiti, gestures</w:t>
                        </w:r>
                      </w:p>
                      <w:p w14:paraId="6A282974" w14:textId="77777777" w:rsidR="008D2A1C" w:rsidRPr="008D2A1C" w:rsidRDefault="008D2A1C" w:rsidP="008D2A1C">
                        <w:pPr>
                          <w:widowControl w:val="0"/>
                          <w:rPr>
                            <w:sz w:val="20"/>
                            <w:lang w:val="en-US"/>
                          </w:rPr>
                        </w:pPr>
                        <w:r w:rsidRPr="008D2A1C">
                          <w:rPr>
                            <w:sz w:val="20"/>
                            <w:lang w:val="en-US"/>
                          </w:rPr>
                          <w:t>Sexual—Unwanted physical contact or sexually abusive comments</w:t>
                        </w:r>
                      </w:p>
                      <w:p w14:paraId="0FACE497" w14:textId="77777777" w:rsidR="008D2A1C" w:rsidRPr="008D2A1C" w:rsidRDefault="008D2A1C" w:rsidP="008D2A1C">
                        <w:pPr>
                          <w:widowControl w:val="0"/>
                          <w:rPr>
                            <w:sz w:val="20"/>
                            <w:lang w:val="en-US"/>
                          </w:rPr>
                        </w:pPr>
                        <w:r w:rsidRPr="008D2A1C">
                          <w:rPr>
                            <w:sz w:val="20"/>
                            <w:lang w:val="en-US"/>
                          </w:rPr>
                          <w:t>Homophobic -Because of, or focussing on the issue of sexuality</w:t>
                        </w:r>
                      </w:p>
                      <w:p w14:paraId="2220E1CD" w14:textId="77777777" w:rsidR="008D2A1C" w:rsidRPr="008D2A1C" w:rsidRDefault="008D2A1C" w:rsidP="008D2A1C">
                        <w:pPr>
                          <w:widowControl w:val="0"/>
                          <w:rPr>
                            <w:sz w:val="20"/>
                            <w:lang w:val="en-US"/>
                          </w:rPr>
                        </w:pPr>
                        <w:r w:rsidRPr="008D2A1C">
                          <w:rPr>
                            <w:sz w:val="20"/>
                            <w:lang w:val="en-US"/>
                          </w:rPr>
                          <w:t>Direct or Indirect Verbal—name-calling, sarcasm, spreading rumours, teasing</w:t>
                        </w:r>
                      </w:p>
                      <w:p w14:paraId="03A42954" w14:textId="77777777" w:rsidR="008D2A1C" w:rsidRPr="008D2A1C" w:rsidRDefault="008D2A1C" w:rsidP="008D2A1C">
                        <w:pPr>
                          <w:widowControl w:val="0"/>
                          <w:rPr>
                            <w:sz w:val="20"/>
                            <w:lang w:val="en-US"/>
                          </w:rPr>
                        </w:pPr>
                        <w:r w:rsidRPr="008D2A1C">
                          <w:rPr>
                            <w:sz w:val="20"/>
                            <w:lang w:val="en-US"/>
                          </w:rPr>
                          <w:t>Cyber—Bullying—All areas of internet e.g. emails and social media</w:t>
                        </w:r>
                      </w:p>
                      <w:p w14:paraId="63E4A9CD" w14:textId="77777777" w:rsidR="008D2A1C" w:rsidRDefault="008D2A1C" w:rsidP="008D2A1C">
                        <w:pPr>
                          <w:widowControl w:val="0"/>
                          <w:rPr>
                            <w:sz w:val="18"/>
                            <w:szCs w:val="18"/>
                            <w:lang w:val="en-US"/>
                          </w:rPr>
                        </w:pPr>
                        <w:r>
                          <w:rPr>
                            <w:sz w:val="18"/>
                            <w:szCs w:val="18"/>
                            <w:lang w:val="en-US"/>
                          </w:rPr>
                          <w:t> </w:t>
                        </w:r>
                      </w:p>
                      <w:p w14:paraId="4F6584BE" w14:textId="77777777" w:rsidR="008D2A1C" w:rsidRDefault="008D2A1C" w:rsidP="008D2A1C">
                        <w:pPr>
                          <w:widowControl w:val="0"/>
                          <w:rPr>
                            <w:sz w:val="18"/>
                            <w:szCs w:val="18"/>
                            <w:lang w:val="en-US"/>
                          </w:rPr>
                        </w:pPr>
                        <w:r>
                          <w:rPr>
                            <w:sz w:val="18"/>
                            <w:szCs w:val="18"/>
                            <w:lang w:val="en-US"/>
                          </w:rPr>
                          <w:t> </w:t>
                        </w:r>
                      </w:p>
                      <w:p w14:paraId="09AF38FC" w14:textId="77777777" w:rsidR="008D2A1C" w:rsidRDefault="008D2A1C" w:rsidP="008D2A1C">
                        <w:pPr>
                          <w:widowControl w:val="0"/>
                          <w:rPr>
                            <w:sz w:val="18"/>
                            <w:szCs w:val="18"/>
                            <w:lang w:val="en-US"/>
                          </w:rPr>
                        </w:pPr>
                        <w:r>
                          <w:rPr>
                            <w:sz w:val="18"/>
                            <w:szCs w:val="18"/>
                            <w:lang w:val="en-US"/>
                          </w:rPr>
                          <w:t> </w:t>
                        </w:r>
                      </w:p>
                    </w:txbxContent>
                  </v:textbox>
                </v:shape>
              </v:group>
            </w:pict>
          </mc:Fallback>
        </mc:AlternateContent>
      </w:r>
    </w:p>
    <w:sectPr w:rsidR="008D2A1C" w:rsidRPr="003528C2" w:rsidSect="008D2A1C">
      <w:headerReference w:type="default" r:id="rId26"/>
      <w:pgSz w:w="16838" w:h="11906" w:orient="landscape"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117B9" w14:textId="77777777" w:rsidR="00885EBA" w:rsidRDefault="00885EBA" w:rsidP="003E468A">
      <w:pPr>
        <w:spacing w:after="0" w:line="240" w:lineRule="auto"/>
      </w:pPr>
      <w:r>
        <w:separator/>
      </w:r>
    </w:p>
  </w:endnote>
  <w:endnote w:type="continuationSeparator" w:id="0">
    <w:p w14:paraId="513E3D96" w14:textId="77777777" w:rsidR="00885EBA" w:rsidRDefault="00885EBA" w:rsidP="003E46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9A372" w14:textId="77777777" w:rsidR="00885EBA" w:rsidRDefault="00885EBA" w:rsidP="003E468A">
      <w:pPr>
        <w:spacing w:after="0" w:line="240" w:lineRule="auto"/>
      </w:pPr>
      <w:r>
        <w:separator/>
      </w:r>
    </w:p>
  </w:footnote>
  <w:footnote w:type="continuationSeparator" w:id="0">
    <w:p w14:paraId="51B1435D" w14:textId="77777777" w:rsidR="00885EBA" w:rsidRDefault="00885EBA" w:rsidP="003E46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4BC2F" w14:textId="77777777" w:rsidR="003E468A" w:rsidRDefault="003E46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648E9" w14:textId="77777777" w:rsidR="008D2A1C" w:rsidRDefault="008D2A1C" w:rsidP="008D2A1C">
    <w:pPr>
      <w:pStyle w:val="Header"/>
      <w:tabs>
        <w:tab w:val="clear" w:pos="4513"/>
        <w:tab w:val="clear" w:pos="9026"/>
        <w:tab w:val="left" w:pos="396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1341" w14:textId="77777777" w:rsidR="003E468A" w:rsidRDefault="003E46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BBC6" w14:textId="77777777" w:rsidR="008D2A1C" w:rsidRDefault="00885EBA" w:rsidP="008D2A1C">
    <w:pPr>
      <w:pStyle w:val="Header"/>
      <w:tabs>
        <w:tab w:val="clear" w:pos="4513"/>
        <w:tab w:val="clear" w:pos="9026"/>
        <w:tab w:val="left" w:pos="3960"/>
      </w:tabs>
    </w:pPr>
    <w:r>
      <w:rPr>
        <w:noProof/>
      </w:rPr>
      <w:pict w14:anchorId="2630F6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493.7pt;height:105.75pt;rotation:315;z-index:-251658752;mso-position-horizontal:center;mso-position-horizontal-relative:margin;mso-position-vertical:center;mso-position-vertical-relative:margin" o:allowincell="f" fillcolor="silver" stroked="f">
          <v:fill opacity=".5"/>
          <v:textpath style="font-family:&quot;Calibri&quot;;font-size:1pt" string="Final Draft 190530"/>
          <w10:wrap anchorx="margin" anchory="margin"/>
        </v:shape>
      </w:pict>
    </w:r>
    <w:r w:rsidR="008D2A1C">
      <w:t>Appendix 1</w:t>
    </w:r>
    <w:r w:rsidR="008D2A1C">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2EE2E7A8"/>
    <w:lvl w:ilvl="0" w:tplc="F9303864">
      <w:start w:val="1"/>
      <w:numFmt w:val="decimal"/>
      <w:lvlText w:val="(%1)"/>
      <w:lvlJc w:val="left"/>
      <w:pPr>
        <w:ind w:left="94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A9E192A"/>
    <w:lvl w:ilvl="0" w:tplc="9E247766">
      <w:start w:val="1"/>
      <w:numFmt w:val="decimal"/>
      <w:lvlText w:val="(%1)"/>
      <w:lvlJc w:val="left"/>
      <w:pPr>
        <w:ind w:left="1440" w:hanging="360"/>
      </w:pPr>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64E643BA"/>
    <w:lvl w:ilvl="0" w:tplc="A350C1B6">
      <w:start w:val="1"/>
      <w:numFmt w:val="decimal"/>
      <w:lvlText w:val="(%1)"/>
      <w:lvlJc w:val="left"/>
      <w:pPr>
        <w:ind w:left="1440" w:hanging="360"/>
      </w:pPr>
      <w:rPr>
        <w:rFonts w:ascii="Arial" w:eastAsiaTheme="minorHAnsi" w:hAnsi="Arial" w:cs="Aria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12649E"/>
    <w:multiLevelType w:val="hybridMultilevel"/>
    <w:tmpl w:val="B46E8F92"/>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41F5600"/>
    <w:multiLevelType w:val="hybridMultilevel"/>
    <w:tmpl w:val="3A78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013B14"/>
    <w:multiLevelType w:val="hybridMultilevel"/>
    <w:tmpl w:val="4338437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09C6132B"/>
    <w:multiLevelType w:val="multilevel"/>
    <w:tmpl w:val="1C345A6E"/>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246B3A"/>
    <w:multiLevelType w:val="hybridMultilevel"/>
    <w:tmpl w:val="B04A7EC6"/>
    <w:lvl w:ilvl="0" w:tplc="FFFFFFFF">
      <w:start w:val="1"/>
      <w:numFmt w:val="bullet"/>
      <w:lvlText w:val=""/>
      <w:lvlJc w:val="left"/>
      <w:pPr>
        <w:tabs>
          <w:tab w:val="num" w:pos="2225"/>
        </w:tabs>
        <w:ind w:left="2225" w:hanging="425"/>
      </w:pPr>
      <w:rPr>
        <w:rFonts w:ascii="Symbol" w:hAnsi="Symbol" w:hint="default"/>
        <w:b w:val="0"/>
        <w:i w:val="0"/>
        <w:color w:val="000000"/>
        <w:sz w:val="24"/>
        <w:szCs w:val="24"/>
        <w:u w:val="none"/>
      </w:rPr>
    </w:lvl>
    <w:lvl w:ilvl="1" w:tplc="FFFFFFFF" w:tentative="1">
      <w:start w:val="1"/>
      <w:numFmt w:val="bullet"/>
      <w:lvlText w:val="o"/>
      <w:lvlJc w:val="left"/>
      <w:pPr>
        <w:tabs>
          <w:tab w:val="num" w:pos="2673"/>
        </w:tabs>
        <w:ind w:left="2673" w:hanging="360"/>
      </w:pPr>
      <w:rPr>
        <w:rFonts w:ascii="Courier New" w:hAnsi="Courier New" w:cs="Courier New" w:hint="default"/>
      </w:rPr>
    </w:lvl>
    <w:lvl w:ilvl="2" w:tplc="FFFFFFFF" w:tentative="1">
      <w:start w:val="1"/>
      <w:numFmt w:val="bullet"/>
      <w:lvlText w:val=""/>
      <w:lvlJc w:val="left"/>
      <w:pPr>
        <w:tabs>
          <w:tab w:val="num" w:pos="3393"/>
        </w:tabs>
        <w:ind w:left="3393" w:hanging="360"/>
      </w:pPr>
      <w:rPr>
        <w:rFonts w:ascii="Wingdings" w:hAnsi="Wingdings" w:hint="default"/>
      </w:rPr>
    </w:lvl>
    <w:lvl w:ilvl="3" w:tplc="FFFFFFFF" w:tentative="1">
      <w:start w:val="1"/>
      <w:numFmt w:val="bullet"/>
      <w:lvlText w:val=""/>
      <w:lvlJc w:val="left"/>
      <w:pPr>
        <w:tabs>
          <w:tab w:val="num" w:pos="4113"/>
        </w:tabs>
        <w:ind w:left="4113" w:hanging="360"/>
      </w:pPr>
      <w:rPr>
        <w:rFonts w:ascii="Symbol" w:hAnsi="Symbol" w:hint="default"/>
      </w:rPr>
    </w:lvl>
    <w:lvl w:ilvl="4" w:tplc="FFFFFFFF" w:tentative="1">
      <w:start w:val="1"/>
      <w:numFmt w:val="bullet"/>
      <w:lvlText w:val="o"/>
      <w:lvlJc w:val="left"/>
      <w:pPr>
        <w:tabs>
          <w:tab w:val="num" w:pos="4833"/>
        </w:tabs>
        <w:ind w:left="4833" w:hanging="360"/>
      </w:pPr>
      <w:rPr>
        <w:rFonts w:ascii="Courier New" w:hAnsi="Courier New" w:cs="Courier New" w:hint="default"/>
      </w:rPr>
    </w:lvl>
    <w:lvl w:ilvl="5" w:tplc="FFFFFFFF" w:tentative="1">
      <w:start w:val="1"/>
      <w:numFmt w:val="bullet"/>
      <w:lvlText w:val=""/>
      <w:lvlJc w:val="left"/>
      <w:pPr>
        <w:tabs>
          <w:tab w:val="num" w:pos="5553"/>
        </w:tabs>
        <w:ind w:left="5553" w:hanging="360"/>
      </w:pPr>
      <w:rPr>
        <w:rFonts w:ascii="Wingdings" w:hAnsi="Wingdings" w:hint="default"/>
      </w:rPr>
    </w:lvl>
    <w:lvl w:ilvl="6" w:tplc="FFFFFFFF" w:tentative="1">
      <w:start w:val="1"/>
      <w:numFmt w:val="bullet"/>
      <w:lvlText w:val=""/>
      <w:lvlJc w:val="left"/>
      <w:pPr>
        <w:tabs>
          <w:tab w:val="num" w:pos="6273"/>
        </w:tabs>
        <w:ind w:left="6273" w:hanging="360"/>
      </w:pPr>
      <w:rPr>
        <w:rFonts w:ascii="Symbol" w:hAnsi="Symbol" w:hint="default"/>
      </w:rPr>
    </w:lvl>
    <w:lvl w:ilvl="7" w:tplc="FFFFFFFF" w:tentative="1">
      <w:start w:val="1"/>
      <w:numFmt w:val="bullet"/>
      <w:lvlText w:val="o"/>
      <w:lvlJc w:val="left"/>
      <w:pPr>
        <w:tabs>
          <w:tab w:val="num" w:pos="6993"/>
        </w:tabs>
        <w:ind w:left="6993" w:hanging="360"/>
      </w:pPr>
      <w:rPr>
        <w:rFonts w:ascii="Courier New" w:hAnsi="Courier New" w:cs="Courier New" w:hint="default"/>
      </w:rPr>
    </w:lvl>
    <w:lvl w:ilvl="8" w:tplc="FFFFFFFF" w:tentative="1">
      <w:start w:val="1"/>
      <w:numFmt w:val="bullet"/>
      <w:lvlText w:val=""/>
      <w:lvlJc w:val="left"/>
      <w:pPr>
        <w:tabs>
          <w:tab w:val="num" w:pos="7713"/>
        </w:tabs>
        <w:ind w:left="7713" w:hanging="360"/>
      </w:pPr>
      <w:rPr>
        <w:rFonts w:ascii="Wingdings" w:hAnsi="Wingdings" w:hint="default"/>
      </w:rPr>
    </w:lvl>
  </w:abstractNum>
  <w:abstractNum w:abstractNumId="8" w15:restartNumberingAfterBreak="0">
    <w:nsid w:val="10AD63F3"/>
    <w:multiLevelType w:val="hybridMultilevel"/>
    <w:tmpl w:val="765ACF04"/>
    <w:lvl w:ilvl="0" w:tplc="F9303864">
      <w:start w:val="1"/>
      <w:numFmt w:val="decimal"/>
      <w:lvlText w:val="(%1)"/>
      <w:lvlJc w:val="left"/>
      <w:pPr>
        <w:ind w:left="1418" w:hanging="360"/>
      </w:pPr>
      <w:rPr>
        <w:rFonts w:hint="default"/>
      </w:rPr>
    </w:lvl>
    <w:lvl w:ilvl="1" w:tplc="08090019" w:tentative="1">
      <w:start w:val="1"/>
      <w:numFmt w:val="lowerLetter"/>
      <w:lvlText w:val="%2."/>
      <w:lvlJc w:val="left"/>
      <w:pPr>
        <w:ind w:left="2138" w:hanging="360"/>
      </w:pPr>
    </w:lvl>
    <w:lvl w:ilvl="2" w:tplc="0809001B" w:tentative="1">
      <w:start w:val="1"/>
      <w:numFmt w:val="lowerRoman"/>
      <w:lvlText w:val="%3."/>
      <w:lvlJc w:val="right"/>
      <w:pPr>
        <w:ind w:left="2858" w:hanging="180"/>
      </w:pPr>
    </w:lvl>
    <w:lvl w:ilvl="3" w:tplc="0809000F" w:tentative="1">
      <w:start w:val="1"/>
      <w:numFmt w:val="decimal"/>
      <w:lvlText w:val="%4."/>
      <w:lvlJc w:val="left"/>
      <w:pPr>
        <w:ind w:left="3578" w:hanging="360"/>
      </w:pPr>
    </w:lvl>
    <w:lvl w:ilvl="4" w:tplc="08090019" w:tentative="1">
      <w:start w:val="1"/>
      <w:numFmt w:val="lowerLetter"/>
      <w:lvlText w:val="%5."/>
      <w:lvlJc w:val="left"/>
      <w:pPr>
        <w:ind w:left="4298" w:hanging="360"/>
      </w:pPr>
    </w:lvl>
    <w:lvl w:ilvl="5" w:tplc="0809001B" w:tentative="1">
      <w:start w:val="1"/>
      <w:numFmt w:val="lowerRoman"/>
      <w:lvlText w:val="%6."/>
      <w:lvlJc w:val="right"/>
      <w:pPr>
        <w:ind w:left="5018" w:hanging="180"/>
      </w:pPr>
    </w:lvl>
    <w:lvl w:ilvl="6" w:tplc="0809000F" w:tentative="1">
      <w:start w:val="1"/>
      <w:numFmt w:val="decimal"/>
      <w:lvlText w:val="%7."/>
      <w:lvlJc w:val="left"/>
      <w:pPr>
        <w:ind w:left="5738" w:hanging="360"/>
      </w:pPr>
    </w:lvl>
    <w:lvl w:ilvl="7" w:tplc="08090019" w:tentative="1">
      <w:start w:val="1"/>
      <w:numFmt w:val="lowerLetter"/>
      <w:lvlText w:val="%8."/>
      <w:lvlJc w:val="left"/>
      <w:pPr>
        <w:ind w:left="6458" w:hanging="360"/>
      </w:pPr>
    </w:lvl>
    <w:lvl w:ilvl="8" w:tplc="0809001B" w:tentative="1">
      <w:start w:val="1"/>
      <w:numFmt w:val="lowerRoman"/>
      <w:lvlText w:val="%9."/>
      <w:lvlJc w:val="right"/>
      <w:pPr>
        <w:ind w:left="7178" w:hanging="180"/>
      </w:pPr>
    </w:lvl>
  </w:abstractNum>
  <w:abstractNum w:abstractNumId="9" w15:restartNumberingAfterBreak="0">
    <w:nsid w:val="13CE06B3"/>
    <w:multiLevelType w:val="hybridMultilevel"/>
    <w:tmpl w:val="82A67AC8"/>
    <w:lvl w:ilvl="0" w:tplc="F9303864">
      <w:start w:val="1"/>
      <w:numFmt w:val="decimal"/>
      <w:lvlText w:val="(%1)"/>
      <w:lvlJc w:val="left"/>
      <w:pPr>
        <w:ind w:left="1418" w:hanging="360"/>
      </w:pPr>
      <w:rPr>
        <w:rFonts w:hint="default"/>
      </w:rPr>
    </w:lvl>
    <w:lvl w:ilvl="1" w:tplc="08090019" w:tentative="1">
      <w:start w:val="1"/>
      <w:numFmt w:val="lowerLetter"/>
      <w:lvlText w:val="%2."/>
      <w:lvlJc w:val="left"/>
      <w:pPr>
        <w:ind w:left="2138" w:hanging="360"/>
      </w:pPr>
    </w:lvl>
    <w:lvl w:ilvl="2" w:tplc="0809001B" w:tentative="1">
      <w:start w:val="1"/>
      <w:numFmt w:val="lowerRoman"/>
      <w:lvlText w:val="%3."/>
      <w:lvlJc w:val="right"/>
      <w:pPr>
        <w:ind w:left="2858" w:hanging="180"/>
      </w:pPr>
    </w:lvl>
    <w:lvl w:ilvl="3" w:tplc="0809000F" w:tentative="1">
      <w:start w:val="1"/>
      <w:numFmt w:val="decimal"/>
      <w:lvlText w:val="%4."/>
      <w:lvlJc w:val="left"/>
      <w:pPr>
        <w:ind w:left="3578" w:hanging="360"/>
      </w:pPr>
    </w:lvl>
    <w:lvl w:ilvl="4" w:tplc="08090019" w:tentative="1">
      <w:start w:val="1"/>
      <w:numFmt w:val="lowerLetter"/>
      <w:lvlText w:val="%5."/>
      <w:lvlJc w:val="left"/>
      <w:pPr>
        <w:ind w:left="4298" w:hanging="360"/>
      </w:pPr>
    </w:lvl>
    <w:lvl w:ilvl="5" w:tplc="0809001B" w:tentative="1">
      <w:start w:val="1"/>
      <w:numFmt w:val="lowerRoman"/>
      <w:lvlText w:val="%6."/>
      <w:lvlJc w:val="right"/>
      <w:pPr>
        <w:ind w:left="5018" w:hanging="180"/>
      </w:pPr>
    </w:lvl>
    <w:lvl w:ilvl="6" w:tplc="0809000F" w:tentative="1">
      <w:start w:val="1"/>
      <w:numFmt w:val="decimal"/>
      <w:lvlText w:val="%7."/>
      <w:lvlJc w:val="left"/>
      <w:pPr>
        <w:ind w:left="5738" w:hanging="360"/>
      </w:pPr>
    </w:lvl>
    <w:lvl w:ilvl="7" w:tplc="08090019" w:tentative="1">
      <w:start w:val="1"/>
      <w:numFmt w:val="lowerLetter"/>
      <w:lvlText w:val="%8."/>
      <w:lvlJc w:val="left"/>
      <w:pPr>
        <w:ind w:left="6458" w:hanging="360"/>
      </w:pPr>
    </w:lvl>
    <w:lvl w:ilvl="8" w:tplc="0809001B" w:tentative="1">
      <w:start w:val="1"/>
      <w:numFmt w:val="lowerRoman"/>
      <w:lvlText w:val="%9."/>
      <w:lvlJc w:val="right"/>
      <w:pPr>
        <w:ind w:left="7178" w:hanging="180"/>
      </w:pPr>
    </w:lvl>
  </w:abstractNum>
  <w:abstractNum w:abstractNumId="10" w15:restartNumberingAfterBreak="0">
    <w:nsid w:val="181B759A"/>
    <w:multiLevelType w:val="hybridMultilevel"/>
    <w:tmpl w:val="D7D81C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B251A29"/>
    <w:multiLevelType w:val="hybridMultilevel"/>
    <w:tmpl w:val="9BDA6E80"/>
    <w:lvl w:ilvl="0" w:tplc="F9303864">
      <w:start w:val="1"/>
      <w:numFmt w:val="decimal"/>
      <w:lvlText w:val="(%1)"/>
      <w:lvlJc w:val="left"/>
      <w:pPr>
        <w:ind w:left="1495"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1B6777AA"/>
    <w:multiLevelType w:val="hybridMultilevel"/>
    <w:tmpl w:val="4B56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A5ED1"/>
    <w:multiLevelType w:val="hybridMultilevel"/>
    <w:tmpl w:val="A9A6BC78"/>
    <w:lvl w:ilvl="0" w:tplc="36945464">
      <w:start w:val="1"/>
      <w:numFmt w:val="bullet"/>
      <w:lvlText w:val=""/>
      <w:lvlJc w:val="left"/>
      <w:pPr>
        <w:tabs>
          <w:tab w:val="num" w:pos="57"/>
        </w:tabs>
        <w:ind w:left="57" w:hanging="57"/>
      </w:pPr>
      <w:rPr>
        <w:rFonts w:ascii="Symbol" w:hAnsi="Symbol" w:hint="default"/>
        <w:b w:val="0"/>
        <w:i w:val="0"/>
        <w:color w:val="000000"/>
        <w:sz w:val="24"/>
        <w:szCs w:val="24"/>
        <w:u w:val="none"/>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DC158E"/>
    <w:multiLevelType w:val="hybridMultilevel"/>
    <w:tmpl w:val="C4569648"/>
    <w:lvl w:ilvl="0" w:tplc="E7FEA1EA">
      <w:start w:val="1"/>
      <w:numFmt w:val="decimal"/>
      <w:lvlText w:val="(%1)"/>
      <w:lvlJc w:val="left"/>
      <w:pPr>
        <w:ind w:left="1418" w:hanging="360"/>
      </w:pPr>
      <w:rPr>
        <w:rFonts w:ascii="Arial" w:eastAsiaTheme="minorHAnsi" w:hAnsi="Arial" w:cs="Arial"/>
      </w:rPr>
    </w:lvl>
    <w:lvl w:ilvl="1" w:tplc="08090019" w:tentative="1">
      <w:start w:val="1"/>
      <w:numFmt w:val="lowerLetter"/>
      <w:lvlText w:val="%2."/>
      <w:lvlJc w:val="left"/>
      <w:pPr>
        <w:ind w:left="2138" w:hanging="360"/>
      </w:pPr>
    </w:lvl>
    <w:lvl w:ilvl="2" w:tplc="0809001B" w:tentative="1">
      <w:start w:val="1"/>
      <w:numFmt w:val="lowerRoman"/>
      <w:lvlText w:val="%3."/>
      <w:lvlJc w:val="right"/>
      <w:pPr>
        <w:ind w:left="2858" w:hanging="180"/>
      </w:pPr>
    </w:lvl>
    <w:lvl w:ilvl="3" w:tplc="0809000F" w:tentative="1">
      <w:start w:val="1"/>
      <w:numFmt w:val="decimal"/>
      <w:lvlText w:val="%4."/>
      <w:lvlJc w:val="left"/>
      <w:pPr>
        <w:ind w:left="3578" w:hanging="360"/>
      </w:pPr>
    </w:lvl>
    <w:lvl w:ilvl="4" w:tplc="08090019" w:tentative="1">
      <w:start w:val="1"/>
      <w:numFmt w:val="lowerLetter"/>
      <w:lvlText w:val="%5."/>
      <w:lvlJc w:val="left"/>
      <w:pPr>
        <w:ind w:left="4298" w:hanging="360"/>
      </w:pPr>
    </w:lvl>
    <w:lvl w:ilvl="5" w:tplc="0809001B" w:tentative="1">
      <w:start w:val="1"/>
      <w:numFmt w:val="lowerRoman"/>
      <w:lvlText w:val="%6."/>
      <w:lvlJc w:val="right"/>
      <w:pPr>
        <w:ind w:left="5018" w:hanging="180"/>
      </w:pPr>
    </w:lvl>
    <w:lvl w:ilvl="6" w:tplc="0809000F" w:tentative="1">
      <w:start w:val="1"/>
      <w:numFmt w:val="decimal"/>
      <w:lvlText w:val="%7."/>
      <w:lvlJc w:val="left"/>
      <w:pPr>
        <w:ind w:left="5738" w:hanging="360"/>
      </w:pPr>
    </w:lvl>
    <w:lvl w:ilvl="7" w:tplc="08090019" w:tentative="1">
      <w:start w:val="1"/>
      <w:numFmt w:val="lowerLetter"/>
      <w:lvlText w:val="%8."/>
      <w:lvlJc w:val="left"/>
      <w:pPr>
        <w:ind w:left="6458" w:hanging="360"/>
      </w:pPr>
    </w:lvl>
    <w:lvl w:ilvl="8" w:tplc="0809001B" w:tentative="1">
      <w:start w:val="1"/>
      <w:numFmt w:val="lowerRoman"/>
      <w:lvlText w:val="%9."/>
      <w:lvlJc w:val="right"/>
      <w:pPr>
        <w:ind w:left="7178" w:hanging="180"/>
      </w:pPr>
    </w:lvl>
  </w:abstractNum>
  <w:abstractNum w:abstractNumId="15" w15:restartNumberingAfterBreak="0">
    <w:nsid w:val="24951D3D"/>
    <w:multiLevelType w:val="hybridMultilevel"/>
    <w:tmpl w:val="FF4E2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A43EC2"/>
    <w:multiLevelType w:val="hybridMultilevel"/>
    <w:tmpl w:val="22B29292"/>
    <w:lvl w:ilvl="0" w:tplc="81DC378E">
      <w:start w:val="1"/>
      <w:numFmt w:val="lowerRoman"/>
      <w:lvlText w:val="(%1)"/>
      <w:lvlJc w:val="left"/>
      <w:pPr>
        <w:ind w:left="720" w:hanging="360"/>
      </w:pPr>
      <w:rPr>
        <w:rFonts w:ascii="Arial" w:eastAsiaTheme="minorHAnsi" w:hAnsi="Arial" w:cs="Arial"/>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4742FC"/>
    <w:multiLevelType w:val="hybridMultilevel"/>
    <w:tmpl w:val="209E9E18"/>
    <w:lvl w:ilvl="0" w:tplc="08090001">
      <w:start w:val="1"/>
      <w:numFmt w:val="bullet"/>
      <w:lvlText w:val=""/>
      <w:lvlJc w:val="left"/>
      <w:pPr>
        <w:ind w:left="1440" w:hanging="360"/>
      </w:pPr>
      <w:rPr>
        <w:rFonts w:ascii="Symbol" w:hAnsi="Symbol"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1A52FD"/>
    <w:multiLevelType w:val="hybridMultilevel"/>
    <w:tmpl w:val="0B9E2888"/>
    <w:lvl w:ilvl="0" w:tplc="FFFFFFFF">
      <w:start w:val="1"/>
      <w:numFmt w:val="bullet"/>
      <w:lvlText w:val=""/>
      <w:lvlJc w:val="left"/>
      <w:pPr>
        <w:ind w:left="720" w:hanging="360"/>
      </w:pPr>
      <w:rPr>
        <w:rFonts w:ascii="Symbol" w:hAnsi="Symbol" w:hint="default"/>
        <w:b w:val="0"/>
        <w:i w:val="0"/>
        <w:color w:val="000000"/>
        <w:sz w:val="24"/>
        <w:szCs w:val="24"/>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631484"/>
    <w:multiLevelType w:val="hybridMultilevel"/>
    <w:tmpl w:val="5CB4DF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27D1901"/>
    <w:multiLevelType w:val="hybridMultilevel"/>
    <w:tmpl w:val="F84AC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706330B"/>
    <w:multiLevelType w:val="hybridMultilevel"/>
    <w:tmpl w:val="1B82B84A"/>
    <w:lvl w:ilvl="0" w:tplc="95C0546C">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3AAF10B3"/>
    <w:multiLevelType w:val="multilevel"/>
    <w:tmpl w:val="AA1457F8"/>
    <w:lvl w:ilvl="0">
      <w:start w:val="2"/>
      <w:numFmt w:val="decimal"/>
      <w:lvlText w:val="%1"/>
      <w:lvlJc w:val="left"/>
      <w:pPr>
        <w:ind w:left="600" w:hanging="600"/>
      </w:pPr>
      <w:rPr>
        <w:rFonts w:hint="default"/>
      </w:rPr>
    </w:lvl>
    <w:lvl w:ilvl="1">
      <w:start w:val="15"/>
      <w:numFmt w:val="decimal"/>
      <w:lvlText w:val="%1.%2"/>
      <w:lvlJc w:val="left"/>
      <w:pPr>
        <w:ind w:left="529" w:hanging="600"/>
      </w:pPr>
      <w:rPr>
        <w:rFonts w:hint="default"/>
      </w:rPr>
    </w:lvl>
    <w:lvl w:ilvl="2">
      <w:start w:val="3"/>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23" w15:restartNumberingAfterBreak="0">
    <w:nsid w:val="3F1F3C87"/>
    <w:multiLevelType w:val="hybridMultilevel"/>
    <w:tmpl w:val="86F61C1A"/>
    <w:lvl w:ilvl="0" w:tplc="7EB2EA02">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F4F0073"/>
    <w:multiLevelType w:val="hybridMultilevel"/>
    <w:tmpl w:val="D6260ECC"/>
    <w:lvl w:ilvl="0" w:tplc="0809000F">
      <w:start w:val="1"/>
      <w:numFmt w:val="decimal"/>
      <w:lvlText w:val="%1."/>
      <w:lvlJc w:val="left"/>
      <w:pPr>
        <w:ind w:left="1418" w:hanging="360"/>
      </w:pPr>
    </w:lvl>
    <w:lvl w:ilvl="1" w:tplc="08090019" w:tentative="1">
      <w:start w:val="1"/>
      <w:numFmt w:val="lowerLetter"/>
      <w:lvlText w:val="%2."/>
      <w:lvlJc w:val="left"/>
      <w:pPr>
        <w:ind w:left="2138" w:hanging="360"/>
      </w:pPr>
    </w:lvl>
    <w:lvl w:ilvl="2" w:tplc="0809001B" w:tentative="1">
      <w:start w:val="1"/>
      <w:numFmt w:val="lowerRoman"/>
      <w:lvlText w:val="%3."/>
      <w:lvlJc w:val="right"/>
      <w:pPr>
        <w:ind w:left="2858" w:hanging="180"/>
      </w:pPr>
    </w:lvl>
    <w:lvl w:ilvl="3" w:tplc="0809000F" w:tentative="1">
      <w:start w:val="1"/>
      <w:numFmt w:val="decimal"/>
      <w:lvlText w:val="%4."/>
      <w:lvlJc w:val="left"/>
      <w:pPr>
        <w:ind w:left="3578" w:hanging="360"/>
      </w:pPr>
    </w:lvl>
    <w:lvl w:ilvl="4" w:tplc="08090019" w:tentative="1">
      <w:start w:val="1"/>
      <w:numFmt w:val="lowerLetter"/>
      <w:lvlText w:val="%5."/>
      <w:lvlJc w:val="left"/>
      <w:pPr>
        <w:ind w:left="4298" w:hanging="360"/>
      </w:pPr>
    </w:lvl>
    <w:lvl w:ilvl="5" w:tplc="0809001B" w:tentative="1">
      <w:start w:val="1"/>
      <w:numFmt w:val="lowerRoman"/>
      <w:lvlText w:val="%6."/>
      <w:lvlJc w:val="right"/>
      <w:pPr>
        <w:ind w:left="5018" w:hanging="180"/>
      </w:pPr>
    </w:lvl>
    <w:lvl w:ilvl="6" w:tplc="0809000F" w:tentative="1">
      <w:start w:val="1"/>
      <w:numFmt w:val="decimal"/>
      <w:lvlText w:val="%7."/>
      <w:lvlJc w:val="left"/>
      <w:pPr>
        <w:ind w:left="5738" w:hanging="360"/>
      </w:pPr>
    </w:lvl>
    <w:lvl w:ilvl="7" w:tplc="08090019" w:tentative="1">
      <w:start w:val="1"/>
      <w:numFmt w:val="lowerLetter"/>
      <w:lvlText w:val="%8."/>
      <w:lvlJc w:val="left"/>
      <w:pPr>
        <w:ind w:left="6458" w:hanging="360"/>
      </w:pPr>
    </w:lvl>
    <w:lvl w:ilvl="8" w:tplc="0809001B" w:tentative="1">
      <w:start w:val="1"/>
      <w:numFmt w:val="lowerRoman"/>
      <w:lvlText w:val="%9."/>
      <w:lvlJc w:val="right"/>
      <w:pPr>
        <w:ind w:left="7178" w:hanging="180"/>
      </w:pPr>
    </w:lvl>
  </w:abstractNum>
  <w:abstractNum w:abstractNumId="25" w15:restartNumberingAfterBreak="0">
    <w:nsid w:val="404967F1"/>
    <w:multiLevelType w:val="hybridMultilevel"/>
    <w:tmpl w:val="64DA96A4"/>
    <w:lvl w:ilvl="0" w:tplc="8E20F7BA">
      <w:start w:val="1"/>
      <w:numFmt w:val="decimal"/>
      <w:lvlText w:val="(%1)"/>
      <w:lvlJc w:val="left"/>
      <w:pPr>
        <w:ind w:left="1440" w:hanging="360"/>
      </w:pPr>
      <w:rPr>
        <w:rFonts w:ascii="Arial" w:eastAsiaTheme="minorHAnsi" w:hAnsi="Arial" w:cs="Arial"/>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6" w15:restartNumberingAfterBreak="0">
    <w:nsid w:val="449C6747"/>
    <w:multiLevelType w:val="multilevel"/>
    <w:tmpl w:val="B7ACB1C0"/>
    <w:lvl w:ilvl="0">
      <w:start w:val="2"/>
      <w:numFmt w:val="decimal"/>
      <w:lvlText w:val="%1"/>
      <w:lvlJc w:val="left"/>
      <w:pPr>
        <w:ind w:left="600" w:hanging="600"/>
      </w:pPr>
      <w:rPr>
        <w:rFonts w:hint="default"/>
        <w:b w:val="0"/>
      </w:rPr>
    </w:lvl>
    <w:lvl w:ilvl="1">
      <w:start w:val="17"/>
      <w:numFmt w:val="decimal"/>
      <w:lvlText w:val="%1.%2"/>
      <w:lvlJc w:val="left"/>
      <w:pPr>
        <w:ind w:left="529" w:hanging="600"/>
      </w:pPr>
      <w:rPr>
        <w:rFonts w:hint="default"/>
        <w:b w:val="0"/>
      </w:rPr>
    </w:lvl>
    <w:lvl w:ilvl="2">
      <w:start w:val="2"/>
      <w:numFmt w:val="decimal"/>
      <w:lvlText w:val="%1.%2.%3"/>
      <w:lvlJc w:val="left"/>
      <w:pPr>
        <w:ind w:left="578" w:hanging="720"/>
      </w:pPr>
      <w:rPr>
        <w:rFonts w:hint="default"/>
        <w:b w:val="0"/>
      </w:rPr>
    </w:lvl>
    <w:lvl w:ilvl="3">
      <w:start w:val="1"/>
      <w:numFmt w:val="decimal"/>
      <w:lvlText w:val="%1.%2.%3.%4"/>
      <w:lvlJc w:val="left"/>
      <w:pPr>
        <w:ind w:left="507" w:hanging="720"/>
      </w:pPr>
      <w:rPr>
        <w:rFonts w:hint="default"/>
        <w:b w:val="0"/>
      </w:rPr>
    </w:lvl>
    <w:lvl w:ilvl="4">
      <w:start w:val="1"/>
      <w:numFmt w:val="decimal"/>
      <w:lvlText w:val="%1.%2.%3.%4.%5"/>
      <w:lvlJc w:val="left"/>
      <w:pPr>
        <w:ind w:left="796" w:hanging="1080"/>
      </w:pPr>
      <w:rPr>
        <w:rFonts w:hint="default"/>
        <w:b w:val="0"/>
      </w:rPr>
    </w:lvl>
    <w:lvl w:ilvl="5">
      <w:start w:val="1"/>
      <w:numFmt w:val="decimal"/>
      <w:lvlText w:val="%1.%2.%3.%4.%5.%6"/>
      <w:lvlJc w:val="left"/>
      <w:pPr>
        <w:ind w:left="725" w:hanging="1080"/>
      </w:pPr>
      <w:rPr>
        <w:rFonts w:hint="default"/>
        <w:b w:val="0"/>
      </w:rPr>
    </w:lvl>
    <w:lvl w:ilvl="6">
      <w:start w:val="1"/>
      <w:numFmt w:val="decimal"/>
      <w:lvlText w:val="%1.%2.%3.%4.%5.%6.%7"/>
      <w:lvlJc w:val="left"/>
      <w:pPr>
        <w:ind w:left="1014" w:hanging="1440"/>
      </w:pPr>
      <w:rPr>
        <w:rFonts w:hint="default"/>
        <w:b w:val="0"/>
      </w:rPr>
    </w:lvl>
    <w:lvl w:ilvl="7">
      <w:start w:val="1"/>
      <w:numFmt w:val="decimal"/>
      <w:lvlText w:val="%1.%2.%3.%4.%5.%6.%7.%8"/>
      <w:lvlJc w:val="left"/>
      <w:pPr>
        <w:ind w:left="943" w:hanging="1440"/>
      </w:pPr>
      <w:rPr>
        <w:rFonts w:hint="default"/>
        <w:b w:val="0"/>
      </w:rPr>
    </w:lvl>
    <w:lvl w:ilvl="8">
      <w:start w:val="1"/>
      <w:numFmt w:val="decimal"/>
      <w:lvlText w:val="%1.%2.%3.%4.%5.%6.%7.%8.%9"/>
      <w:lvlJc w:val="left"/>
      <w:pPr>
        <w:ind w:left="1232" w:hanging="1800"/>
      </w:pPr>
      <w:rPr>
        <w:rFonts w:hint="default"/>
        <w:b w:val="0"/>
      </w:rPr>
    </w:lvl>
  </w:abstractNum>
  <w:abstractNum w:abstractNumId="27" w15:restartNumberingAfterBreak="0">
    <w:nsid w:val="45602B91"/>
    <w:multiLevelType w:val="hybridMultilevel"/>
    <w:tmpl w:val="39D28E24"/>
    <w:lvl w:ilvl="0" w:tplc="F9303864">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CF0F80"/>
    <w:multiLevelType w:val="hybridMultilevel"/>
    <w:tmpl w:val="B560C5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4A3337D4"/>
    <w:multiLevelType w:val="hybridMultilevel"/>
    <w:tmpl w:val="4A46F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16435C"/>
    <w:multiLevelType w:val="hybridMultilevel"/>
    <w:tmpl w:val="C8B8EAF4"/>
    <w:lvl w:ilvl="0" w:tplc="FFFFFFFF">
      <w:start w:val="1"/>
      <w:numFmt w:val="bullet"/>
      <w:lvlText w:val=""/>
      <w:lvlJc w:val="left"/>
      <w:pPr>
        <w:tabs>
          <w:tab w:val="num" w:pos="992"/>
        </w:tabs>
        <w:ind w:left="992" w:hanging="425"/>
      </w:pPr>
      <w:rPr>
        <w:rFonts w:ascii="Symbol" w:hAnsi="Symbol" w:hint="default"/>
        <w:b w:val="0"/>
        <w:i w:val="0"/>
        <w:color w:val="000000"/>
        <w:sz w:val="24"/>
        <w:szCs w:val="24"/>
        <w:u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24A15FC"/>
    <w:multiLevelType w:val="hybridMultilevel"/>
    <w:tmpl w:val="CAD29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6D86E91"/>
    <w:multiLevelType w:val="hybridMultilevel"/>
    <w:tmpl w:val="3222A8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8E695A"/>
    <w:multiLevelType w:val="hybridMultilevel"/>
    <w:tmpl w:val="C7604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343950"/>
    <w:multiLevelType w:val="hybridMultilevel"/>
    <w:tmpl w:val="D8720958"/>
    <w:lvl w:ilvl="0" w:tplc="FFFFFFFF">
      <w:start w:val="1"/>
      <w:numFmt w:val="bullet"/>
      <w:lvlText w:val=""/>
      <w:lvlJc w:val="left"/>
      <w:pPr>
        <w:tabs>
          <w:tab w:val="num" w:pos="785"/>
        </w:tabs>
        <w:ind w:left="785" w:hanging="425"/>
      </w:pPr>
      <w:rPr>
        <w:rFonts w:ascii="Symbol" w:hAnsi="Symbol" w:hint="default"/>
        <w:b w:val="0"/>
        <w:i w:val="0"/>
        <w:color w:val="000000"/>
        <w:sz w:val="24"/>
        <w:szCs w:val="24"/>
        <w:u w:val="none"/>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B616BD4"/>
    <w:multiLevelType w:val="hybridMultilevel"/>
    <w:tmpl w:val="0AC802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F2B4C9C"/>
    <w:multiLevelType w:val="hybridMultilevel"/>
    <w:tmpl w:val="6A3630AE"/>
    <w:lvl w:ilvl="0" w:tplc="F930386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0C522A4"/>
    <w:multiLevelType w:val="hybridMultilevel"/>
    <w:tmpl w:val="FA227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8066CDA"/>
    <w:multiLevelType w:val="hybridMultilevel"/>
    <w:tmpl w:val="635E90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68E60102"/>
    <w:multiLevelType w:val="hybridMultilevel"/>
    <w:tmpl w:val="65CA6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6D37C5"/>
    <w:multiLevelType w:val="hybridMultilevel"/>
    <w:tmpl w:val="8EBC3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3903AC"/>
    <w:multiLevelType w:val="hybridMultilevel"/>
    <w:tmpl w:val="279E64EE"/>
    <w:lvl w:ilvl="0" w:tplc="F9303864">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4CB6CE0"/>
    <w:multiLevelType w:val="hybridMultilevel"/>
    <w:tmpl w:val="2A6E39F8"/>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9EC2C6C"/>
    <w:multiLevelType w:val="hybridMultilevel"/>
    <w:tmpl w:val="7DBABA40"/>
    <w:lvl w:ilvl="0" w:tplc="55D40E56">
      <w:start w:val="16"/>
      <w:numFmt w:val="bullet"/>
      <w:lvlText w:val="-"/>
      <w:lvlJc w:val="left"/>
      <w:pPr>
        <w:ind w:left="1080" w:hanging="360"/>
      </w:pPr>
      <w:rPr>
        <w:rFonts w:ascii="Calibri" w:eastAsiaTheme="minorHAnsi" w:hAnsi="Calibri"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A9D1B81"/>
    <w:multiLevelType w:val="hybridMultilevel"/>
    <w:tmpl w:val="BE14B042"/>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503470595">
    <w:abstractNumId w:val="23"/>
  </w:num>
  <w:num w:numId="2" w16cid:durableId="2324644">
    <w:abstractNumId w:val="38"/>
  </w:num>
  <w:num w:numId="3" w16cid:durableId="479273450">
    <w:abstractNumId w:val="20"/>
  </w:num>
  <w:num w:numId="4" w16cid:durableId="2097706601">
    <w:abstractNumId w:val="6"/>
  </w:num>
  <w:num w:numId="5" w16cid:durableId="196282214">
    <w:abstractNumId w:val="7"/>
  </w:num>
  <w:num w:numId="6" w16cid:durableId="433408060">
    <w:abstractNumId w:val="30"/>
  </w:num>
  <w:num w:numId="7" w16cid:durableId="1714381352">
    <w:abstractNumId w:val="34"/>
  </w:num>
  <w:num w:numId="8" w16cid:durableId="1988121485">
    <w:abstractNumId w:val="33"/>
  </w:num>
  <w:num w:numId="9" w16cid:durableId="694576593">
    <w:abstractNumId w:val="18"/>
  </w:num>
  <w:num w:numId="10" w16cid:durableId="1186217186">
    <w:abstractNumId w:val="37"/>
  </w:num>
  <w:num w:numId="11" w16cid:durableId="164782013">
    <w:abstractNumId w:val="39"/>
  </w:num>
  <w:num w:numId="12" w16cid:durableId="1576161993">
    <w:abstractNumId w:val="15"/>
  </w:num>
  <w:num w:numId="13" w16cid:durableId="2129469626">
    <w:abstractNumId w:val="12"/>
  </w:num>
  <w:num w:numId="14" w16cid:durableId="691956669">
    <w:abstractNumId w:val="4"/>
  </w:num>
  <w:num w:numId="15" w16cid:durableId="392847548">
    <w:abstractNumId w:val="32"/>
  </w:num>
  <w:num w:numId="16" w16cid:durableId="524756470">
    <w:abstractNumId w:val="29"/>
  </w:num>
  <w:num w:numId="17" w16cid:durableId="96602410">
    <w:abstractNumId w:val="31"/>
  </w:num>
  <w:num w:numId="18" w16cid:durableId="1610967901">
    <w:abstractNumId w:val="13"/>
  </w:num>
  <w:num w:numId="19" w16cid:durableId="926575057">
    <w:abstractNumId w:val="0"/>
  </w:num>
  <w:num w:numId="20" w16cid:durableId="2029406203">
    <w:abstractNumId w:val="40"/>
  </w:num>
  <w:num w:numId="21" w16cid:durableId="1754744226">
    <w:abstractNumId w:val="1"/>
  </w:num>
  <w:num w:numId="22" w16cid:durableId="390932259">
    <w:abstractNumId w:val="2"/>
  </w:num>
  <w:num w:numId="23" w16cid:durableId="935485178">
    <w:abstractNumId w:val="10"/>
  </w:num>
  <w:num w:numId="24" w16cid:durableId="2128547717">
    <w:abstractNumId w:val="35"/>
  </w:num>
  <w:num w:numId="25" w16cid:durableId="148518098">
    <w:abstractNumId w:val="28"/>
  </w:num>
  <w:num w:numId="26" w16cid:durableId="414203498">
    <w:abstractNumId w:val="43"/>
  </w:num>
  <w:num w:numId="27" w16cid:durableId="1369791912">
    <w:abstractNumId w:val="5"/>
  </w:num>
  <w:num w:numId="28" w16cid:durableId="957374020">
    <w:abstractNumId w:val="16"/>
  </w:num>
  <w:num w:numId="29" w16cid:durableId="1407801112">
    <w:abstractNumId w:val="21"/>
  </w:num>
  <w:num w:numId="30" w16cid:durableId="693389450">
    <w:abstractNumId w:val="19"/>
  </w:num>
  <w:num w:numId="31" w16cid:durableId="773481836">
    <w:abstractNumId w:val="8"/>
  </w:num>
  <w:num w:numId="32" w16cid:durableId="1506092553">
    <w:abstractNumId w:val="24"/>
  </w:num>
  <w:num w:numId="33" w16cid:durableId="322972011">
    <w:abstractNumId w:val="42"/>
  </w:num>
  <w:num w:numId="34" w16cid:durableId="434859977">
    <w:abstractNumId w:val="14"/>
  </w:num>
  <w:num w:numId="35" w16cid:durableId="827207631">
    <w:abstractNumId w:val="44"/>
  </w:num>
  <w:num w:numId="36" w16cid:durableId="149568486">
    <w:abstractNumId w:val="25"/>
  </w:num>
  <w:num w:numId="37" w16cid:durableId="265582521">
    <w:abstractNumId w:val="3"/>
  </w:num>
  <w:num w:numId="38" w16cid:durableId="243495559">
    <w:abstractNumId w:val="17"/>
  </w:num>
  <w:num w:numId="39" w16cid:durableId="421756443">
    <w:abstractNumId w:val="22"/>
  </w:num>
  <w:num w:numId="40" w16cid:durableId="1675768109">
    <w:abstractNumId w:val="26"/>
  </w:num>
  <w:num w:numId="41" w16cid:durableId="20325836">
    <w:abstractNumId w:val="27"/>
  </w:num>
  <w:num w:numId="42" w16cid:durableId="1184369547">
    <w:abstractNumId w:val="9"/>
  </w:num>
  <w:num w:numId="43" w16cid:durableId="235240498">
    <w:abstractNumId w:val="41"/>
  </w:num>
  <w:num w:numId="44" w16cid:durableId="976107476">
    <w:abstractNumId w:val="11"/>
  </w:num>
  <w:num w:numId="45" w16cid:durableId="169202336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3C4"/>
    <w:rsid w:val="000018A0"/>
    <w:rsid w:val="00007BDC"/>
    <w:rsid w:val="00015950"/>
    <w:rsid w:val="00015F47"/>
    <w:rsid w:val="00025F34"/>
    <w:rsid w:val="00073A3F"/>
    <w:rsid w:val="000868F5"/>
    <w:rsid w:val="000A334F"/>
    <w:rsid w:val="000B1EC0"/>
    <w:rsid w:val="000C4806"/>
    <w:rsid w:val="000C6E32"/>
    <w:rsid w:val="000D10A7"/>
    <w:rsid w:val="000E103E"/>
    <w:rsid w:val="00102BC2"/>
    <w:rsid w:val="001152D8"/>
    <w:rsid w:val="00142246"/>
    <w:rsid w:val="00160A43"/>
    <w:rsid w:val="001725FF"/>
    <w:rsid w:val="001A2D8C"/>
    <w:rsid w:val="001C445C"/>
    <w:rsid w:val="001F27D9"/>
    <w:rsid w:val="00234938"/>
    <w:rsid w:val="00235CCA"/>
    <w:rsid w:val="002422B2"/>
    <w:rsid w:val="002444DE"/>
    <w:rsid w:val="00254238"/>
    <w:rsid w:val="00261D28"/>
    <w:rsid w:val="002708C8"/>
    <w:rsid w:val="00290CBA"/>
    <w:rsid w:val="002C6C3D"/>
    <w:rsid w:val="002D36DE"/>
    <w:rsid w:val="002E220A"/>
    <w:rsid w:val="002E4262"/>
    <w:rsid w:val="00317C5C"/>
    <w:rsid w:val="0032170C"/>
    <w:rsid w:val="00323DBB"/>
    <w:rsid w:val="00350557"/>
    <w:rsid w:val="003528C2"/>
    <w:rsid w:val="00381F65"/>
    <w:rsid w:val="00382C7E"/>
    <w:rsid w:val="00391CF2"/>
    <w:rsid w:val="003E468A"/>
    <w:rsid w:val="003E7A41"/>
    <w:rsid w:val="003F4E81"/>
    <w:rsid w:val="004072F1"/>
    <w:rsid w:val="00425BF8"/>
    <w:rsid w:val="0043679D"/>
    <w:rsid w:val="00442A68"/>
    <w:rsid w:val="00455A0C"/>
    <w:rsid w:val="00462639"/>
    <w:rsid w:val="004A7EFD"/>
    <w:rsid w:val="004D73C4"/>
    <w:rsid w:val="00551D68"/>
    <w:rsid w:val="005551E1"/>
    <w:rsid w:val="00574AC2"/>
    <w:rsid w:val="00584B3F"/>
    <w:rsid w:val="005A11E6"/>
    <w:rsid w:val="005A1CC0"/>
    <w:rsid w:val="005A5336"/>
    <w:rsid w:val="005C74E8"/>
    <w:rsid w:val="005D3400"/>
    <w:rsid w:val="005E18D2"/>
    <w:rsid w:val="005E2B0F"/>
    <w:rsid w:val="00623DB7"/>
    <w:rsid w:val="006436D4"/>
    <w:rsid w:val="0064609B"/>
    <w:rsid w:val="006516CE"/>
    <w:rsid w:val="0069405F"/>
    <w:rsid w:val="006B6661"/>
    <w:rsid w:val="006C0745"/>
    <w:rsid w:val="006D18F1"/>
    <w:rsid w:val="006F3771"/>
    <w:rsid w:val="0070473D"/>
    <w:rsid w:val="00714E05"/>
    <w:rsid w:val="0071561E"/>
    <w:rsid w:val="007161B8"/>
    <w:rsid w:val="00740707"/>
    <w:rsid w:val="0077235D"/>
    <w:rsid w:val="00782A97"/>
    <w:rsid w:val="00791B0F"/>
    <w:rsid w:val="007A74F9"/>
    <w:rsid w:val="007B6277"/>
    <w:rsid w:val="007C54C2"/>
    <w:rsid w:val="007C7B76"/>
    <w:rsid w:val="007D0F0D"/>
    <w:rsid w:val="007E2956"/>
    <w:rsid w:val="008018A8"/>
    <w:rsid w:val="00826E48"/>
    <w:rsid w:val="00836662"/>
    <w:rsid w:val="008550FC"/>
    <w:rsid w:val="00885EBA"/>
    <w:rsid w:val="008862AC"/>
    <w:rsid w:val="0089535B"/>
    <w:rsid w:val="008D0890"/>
    <w:rsid w:val="008D2A1C"/>
    <w:rsid w:val="008D3E04"/>
    <w:rsid w:val="008E7DF2"/>
    <w:rsid w:val="00902D0E"/>
    <w:rsid w:val="009031C2"/>
    <w:rsid w:val="00906A68"/>
    <w:rsid w:val="009113F2"/>
    <w:rsid w:val="00933566"/>
    <w:rsid w:val="00964685"/>
    <w:rsid w:val="009B41DA"/>
    <w:rsid w:val="009C399D"/>
    <w:rsid w:val="009D2189"/>
    <w:rsid w:val="009D5EE7"/>
    <w:rsid w:val="009E0D0C"/>
    <w:rsid w:val="009E11F8"/>
    <w:rsid w:val="009E7801"/>
    <w:rsid w:val="009F29EC"/>
    <w:rsid w:val="009F34B3"/>
    <w:rsid w:val="00A0651E"/>
    <w:rsid w:val="00A12404"/>
    <w:rsid w:val="00A5486F"/>
    <w:rsid w:val="00A74239"/>
    <w:rsid w:val="00A82AF3"/>
    <w:rsid w:val="00A97153"/>
    <w:rsid w:val="00AD0D0C"/>
    <w:rsid w:val="00AD1833"/>
    <w:rsid w:val="00AE65A5"/>
    <w:rsid w:val="00AE72CB"/>
    <w:rsid w:val="00B03588"/>
    <w:rsid w:val="00B3370E"/>
    <w:rsid w:val="00B35E12"/>
    <w:rsid w:val="00B52B93"/>
    <w:rsid w:val="00B548CC"/>
    <w:rsid w:val="00B70972"/>
    <w:rsid w:val="00B74171"/>
    <w:rsid w:val="00B80696"/>
    <w:rsid w:val="00B91B6C"/>
    <w:rsid w:val="00B94CCB"/>
    <w:rsid w:val="00BA1B9B"/>
    <w:rsid w:val="00BC0187"/>
    <w:rsid w:val="00BD65E0"/>
    <w:rsid w:val="00BE2B26"/>
    <w:rsid w:val="00BE3F44"/>
    <w:rsid w:val="00BF773D"/>
    <w:rsid w:val="00C11EA1"/>
    <w:rsid w:val="00C12A87"/>
    <w:rsid w:val="00C21130"/>
    <w:rsid w:val="00C227B0"/>
    <w:rsid w:val="00C247F1"/>
    <w:rsid w:val="00C31F8C"/>
    <w:rsid w:val="00C544C7"/>
    <w:rsid w:val="00C739BD"/>
    <w:rsid w:val="00CA06E1"/>
    <w:rsid w:val="00CA6BF1"/>
    <w:rsid w:val="00CC2ECE"/>
    <w:rsid w:val="00CD2108"/>
    <w:rsid w:val="00D05FA6"/>
    <w:rsid w:val="00D1509E"/>
    <w:rsid w:val="00D230DE"/>
    <w:rsid w:val="00D91F7D"/>
    <w:rsid w:val="00D952C9"/>
    <w:rsid w:val="00DA4040"/>
    <w:rsid w:val="00DC3DE4"/>
    <w:rsid w:val="00DD102A"/>
    <w:rsid w:val="00DD3D9B"/>
    <w:rsid w:val="00DD6F60"/>
    <w:rsid w:val="00DD7058"/>
    <w:rsid w:val="00E05409"/>
    <w:rsid w:val="00E56FC2"/>
    <w:rsid w:val="00E61E44"/>
    <w:rsid w:val="00EB448F"/>
    <w:rsid w:val="00EE1041"/>
    <w:rsid w:val="00EE6519"/>
    <w:rsid w:val="00EF3E6B"/>
    <w:rsid w:val="00EF4BA7"/>
    <w:rsid w:val="00F04258"/>
    <w:rsid w:val="00F131D9"/>
    <w:rsid w:val="00F54C09"/>
    <w:rsid w:val="00FA1617"/>
    <w:rsid w:val="00FB3365"/>
    <w:rsid w:val="00FE0DCC"/>
    <w:rsid w:val="37D199F0"/>
    <w:rsid w:val="74F94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903EC5"/>
  <w15:chartTrackingRefBased/>
  <w15:docId w15:val="{07704F93-8FF9-4EA3-B47A-CB603AB7D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7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73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5E12"/>
    <w:pPr>
      <w:ind w:left="720"/>
      <w:contextualSpacing/>
    </w:pPr>
  </w:style>
  <w:style w:type="character" w:styleId="Hyperlink">
    <w:name w:val="Hyperlink"/>
    <w:basedOn w:val="DefaultParagraphFont"/>
    <w:uiPriority w:val="99"/>
    <w:unhideWhenUsed/>
    <w:rsid w:val="00442A68"/>
    <w:rPr>
      <w:color w:val="0563C1" w:themeColor="hyperlink"/>
      <w:u w:val="single"/>
    </w:rPr>
  </w:style>
  <w:style w:type="paragraph" w:styleId="BalloonText">
    <w:name w:val="Balloon Text"/>
    <w:basedOn w:val="Normal"/>
    <w:link w:val="BalloonTextChar"/>
    <w:uiPriority w:val="99"/>
    <w:semiHidden/>
    <w:unhideWhenUsed/>
    <w:rsid w:val="007156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61E"/>
    <w:rPr>
      <w:rFonts w:ascii="Segoe UI" w:hAnsi="Segoe UI" w:cs="Segoe UI"/>
      <w:sz w:val="18"/>
      <w:szCs w:val="18"/>
    </w:rPr>
  </w:style>
  <w:style w:type="paragraph" w:customStyle="1" w:styleId="Default">
    <w:name w:val="Default"/>
    <w:rsid w:val="006D18F1"/>
    <w:pPr>
      <w:autoSpaceDE w:val="0"/>
      <w:autoSpaceDN w:val="0"/>
      <w:adjustRightInd w:val="0"/>
      <w:spacing w:after="0" w:line="240" w:lineRule="auto"/>
    </w:pPr>
    <w:rPr>
      <w:rFonts w:ascii="Arial" w:hAnsi="Arial" w:cs="Arial"/>
      <w:color w:val="000000"/>
      <w:sz w:val="24"/>
      <w:szCs w:val="24"/>
    </w:rPr>
  </w:style>
  <w:style w:type="paragraph" w:styleId="CommentText">
    <w:name w:val="annotation text"/>
    <w:basedOn w:val="Normal"/>
    <w:link w:val="CommentTextChar"/>
    <w:semiHidden/>
    <w:rsid w:val="003F4E81"/>
    <w:pPr>
      <w:tabs>
        <w:tab w:val="left" w:pos="720"/>
        <w:tab w:val="left" w:pos="1440"/>
        <w:tab w:val="left" w:pos="2160"/>
        <w:tab w:val="left" w:pos="2880"/>
        <w:tab w:val="left" w:pos="4680"/>
        <w:tab w:val="left" w:pos="5400"/>
        <w:tab w:val="right" w:pos="9000"/>
      </w:tabs>
      <w:spacing w:after="0" w:line="240" w:lineRule="atLeast"/>
      <w:jc w:val="both"/>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3F4E81"/>
    <w:rPr>
      <w:rFonts w:ascii="Times New Roman" w:eastAsia="Times New Roman" w:hAnsi="Times New Roman" w:cs="Times New Roman"/>
      <w:sz w:val="20"/>
      <w:szCs w:val="20"/>
    </w:rPr>
  </w:style>
  <w:style w:type="character" w:customStyle="1" w:styleId="searchword">
    <w:name w:val="searchword"/>
    <w:basedOn w:val="DefaultParagraphFont"/>
    <w:rsid w:val="003F4E81"/>
  </w:style>
  <w:style w:type="character" w:styleId="HTMLAcronym">
    <w:name w:val="HTML Acronym"/>
    <w:basedOn w:val="DefaultParagraphFont"/>
    <w:uiPriority w:val="99"/>
    <w:semiHidden/>
    <w:unhideWhenUsed/>
    <w:rsid w:val="00826E48"/>
  </w:style>
  <w:style w:type="character" w:styleId="Emphasis">
    <w:name w:val="Emphasis"/>
    <w:basedOn w:val="DefaultParagraphFont"/>
    <w:uiPriority w:val="20"/>
    <w:qFormat/>
    <w:rsid w:val="00826E48"/>
    <w:rPr>
      <w:i/>
      <w:iCs/>
    </w:rPr>
  </w:style>
  <w:style w:type="paragraph" w:styleId="NormalWeb">
    <w:name w:val="Normal (Web)"/>
    <w:basedOn w:val="Normal"/>
    <w:uiPriority w:val="99"/>
    <w:unhideWhenUsed/>
    <w:rsid w:val="007E2956"/>
    <w:pPr>
      <w:spacing w:after="315"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E11F8"/>
    <w:rPr>
      <w:color w:val="954F72" w:themeColor="followedHyperlink"/>
      <w:u w:val="single"/>
    </w:rPr>
  </w:style>
  <w:style w:type="paragraph" w:styleId="Header">
    <w:name w:val="header"/>
    <w:basedOn w:val="Normal"/>
    <w:link w:val="HeaderChar"/>
    <w:uiPriority w:val="99"/>
    <w:unhideWhenUsed/>
    <w:rsid w:val="003E46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68A"/>
  </w:style>
  <w:style w:type="paragraph" w:styleId="Footer">
    <w:name w:val="footer"/>
    <w:basedOn w:val="Normal"/>
    <w:link w:val="FooterChar"/>
    <w:uiPriority w:val="99"/>
    <w:unhideWhenUsed/>
    <w:rsid w:val="003E46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06938">
      <w:bodyDiv w:val="1"/>
      <w:marLeft w:val="0"/>
      <w:marRight w:val="0"/>
      <w:marTop w:val="0"/>
      <w:marBottom w:val="0"/>
      <w:divBdr>
        <w:top w:val="none" w:sz="0" w:space="0" w:color="auto"/>
        <w:left w:val="none" w:sz="0" w:space="0" w:color="auto"/>
        <w:bottom w:val="none" w:sz="0" w:space="0" w:color="auto"/>
        <w:right w:val="none" w:sz="0" w:space="0" w:color="auto"/>
      </w:divBdr>
      <w:divsChild>
        <w:div w:id="1580485961">
          <w:marLeft w:val="0"/>
          <w:marRight w:val="0"/>
          <w:marTop w:val="0"/>
          <w:marBottom w:val="0"/>
          <w:divBdr>
            <w:top w:val="none" w:sz="0" w:space="0" w:color="auto"/>
            <w:left w:val="none" w:sz="0" w:space="0" w:color="auto"/>
            <w:bottom w:val="none" w:sz="0" w:space="0" w:color="auto"/>
            <w:right w:val="none" w:sz="0" w:space="0" w:color="auto"/>
          </w:divBdr>
          <w:divsChild>
            <w:div w:id="1670063646">
              <w:marLeft w:val="0"/>
              <w:marRight w:val="0"/>
              <w:marTop w:val="930"/>
              <w:marBottom w:val="0"/>
              <w:divBdr>
                <w:top w:val="none" w:sz="0" w:space="0" w:color="auto"/>
                <w:left w:val="none" w:sz="0" w:space="0" w:color="auto"/>
                <w:bottom w:val="none" w:sz="0" w:space="0" w:color="auto"/>
                <w:right w:val="none" w:sz="0" w:space="0" w:color="auto"/>
              </w:divBdr>
              <w:divsChild>
                <w:div w:id="438334645">
                  <w:marLeft w:val="0"/>
                  <w:marRight w:val="0"/>
                  <w:marTop w:val="0"/>
                  <w:marBottom w:val="0"/>
                  <w:divBdr>
                    <w:top w:val="none" w:sz="0" w:space="0" w:color="auto"/>
                    <w:left w:val="none" w:sz="0" w:space="0" w:color="auto"/>
                    <w:bottom w:val="none" w:sz="0" w:space="0" w:color="auto"/>
                    <w:right w:val="none" w:sz="0" w:space="0" w:color="auto"/>
                  </w:divBdr>
                  <w:divsChild>
                    <w:div w:id="972371365">
                      <w:marLeft w:val="-450"/>
                      <w:marRight w:val="0"/>
                      <w:marTop w:val="0"/>
                      <w:marBottom w:val="0"/>
                      <w:divBdr>
                        <w:top w:val="none" w:sz="0" w:space="0" w:color="auto"/>
                        <w:left w:val="none" w:sz="0" w:space="0" w:color="auto"/>
                        <w:bottom w:val="none" w:sz="0" w:space="0" w:color="auto"/>
                        <w:right w:val="none" w:sz="0" w:space="0" w:color="auto"/>
                      </w:divBdr>
                      <w:divsChild>
                        <w:div w:id="1157182816">
                          <w:marLeft w:val="0"/>
                          <w:marRight w:val="0"/>
                          <w:marTop w:val="0"/>
                          <w:marBottom w:val="0"/>
                          <w:divBdr>
                            <w:top w:val="none" w:sz="0" w:space="0" w:color="auto"/>
                            <w:left w:val="none" w:sz="0" w:space="0" w:color="auto"/>
                            <w:bottom w:val="none" w:sz="0" w:space="0" w:color="auto"/>
                            <w:right w:val="none" w:sz="0" w:space="0" w:color="auto"/>
                          </w:divBdr>
                          <w:divsChild>
                            <w:div w:id="185719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248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ducation.gov.scot/improvement" TargetMode="External"/><Relationship Id="rId18" Type="http://schemas.openxmlformats.org/officeDocument/2006/relationships/hyperlink" Target="http://enquire.org.uk/professionals/understanding-additional-support-learning-children-young-peoples-rights/"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beta.gov.scot/policies/equality/mainstreaming-equality/" TargetMode="External"/><Relationship Id="rId7" Type="http://schemas.openxmlformats.org/officeDocument/2006/relationships/settings" Target="settings.xml"/><Relationship Id="rId12" Type="http://schemas.openxmlformats.org/officeDocument/2006/relationships/hyperlink" Target="http://www.gov.scot/Topics/People/Young-People/gettingitright" TargetMode="External"/><Relationship Id="rId17" Type="http://schemas.openxmlformats.org/officeDocument/2006/relationships/hyperlink" Target="https://education.gov.scot/improvement/self-evaluation/How%20good%20is%20the%20learning%20and%20development%20in%20our%20community?"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unicef.org.uk/what-we-do/un-convention-child-rights/" TargetMode="External"/><Relationship Id="rId20" Type="http://schemas.openxmlformats.org/officeDocument/2006/relationships/hyperlink" Target="http://www.legislation.gov.uk/ukpga/2010/15/cont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cs.wixstatic.com/ugd/b0353f_dc2e501101154002b90e87b9dfaea6d8.pdf"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equalityhumanrights.com/en/publication-download/technical-guidance-schools-scotland"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uidance/equality-act-2010-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spectme.org.uk" TargetMode="External"/><Relationship Id="rId22" Type="http://schemas.openxmlformats.org/officeDocument/2006/relationships/image" Target="media/image1.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rder0 xmlns="50a96566-8ebd-4314-9878-efeaf425f2e6">C</Order0>
    <Notes xmlns="50a96566-8ebd-4314-9878-efeaf425f2e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8B38BC8CD84F9489813FF4468BCABC0" ma:contentTypeVersion="12" ma:contentTypeDescription="Create a new document." ma:contentTypeScope="" ma:versionID="1276580546ef7729d6f12d2b00ee230f">
  <xsd:schema xmlns:xsd="http://www.w3.org/2001/XMLSchema" xmlns:xs="http://www.w3.org/2001/XMLSchema" xmlns:p="http://schemas.microsoft.com/office/2006/metadata/properties" xmlns:ns2="50a96566-8ebd-4314-9878-efeaf425f2e6" xmlns:ns3="d2b9e8b2-02fd-457d-83ce-77ce936e8d37" targetNamespace="http://schemas.microsoft.com/office/2006/metadata/properties" ma:root="true" ma:fieldsID="38f89803a6c106bc707b3d86d0785e78" ns2:_="" ns3:_="">
    <xsd:import namespace="50a96566-8ebd-4314-9878-efeaf425f2e6"/>
    <xsd:import namespace="d2b9e8b2-02fd-457d-83ce-77ce936e8d37"/>
    <xsd:element name="properties">
      <xsd:complexType>
        <xsd:sequence>
          <xsd:element name="documentManagement">
            <xsd:complexType>
              <xsd:all>
                <xsd:element ref="ns2:Order0" minOccurs="0"/>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Note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a96566-8ebd-4314-9878-efeaf425f2e6" elementFormDefault="qualified">
    <xsd:import namespace="http://schemas.microsoft.com/office/2006/documentManagement/types"/>
    <xsd:import namespace="http://schemas.microsoft.com/office/infopath/2007/PartnerControls"/>
    <xsd:element name="Order0" ma:index="8" nillable="true" ma:displayName="Order" ma:format="Dropdown" ma:internalName="Order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Notes" ma:index="16" nillable="true" ma:displayName="Notes" ma:format="Dropdown" ma:internalName="Notes">
      <xsd:simpleType>
        <xsd:restriction base="dms:Text">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b9e8b2-02fd-457d-83ce-77ce936e8d3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BACB7C-7F32-4B45-ABFA-2CADC8C0E019}">
  <ds:schemaRefs>
    <ds:schemaRef ds:uri="http://schemas.microsoft.com/sharepoint/v3/contenttype/forms"/>
  </ds:schemaRefs>
</ds:datastoreItem>
</file>

<file path=customXml/itemProps2.xml><?xml version="1.0" encoding="utf-8"?>
<ds:datastoreItem xmlns:ds="http://schemas.openxmlformats.org/officeDocument/2006/customXml" ds:itemID="{8C9E956D-5D55-4BB1-879E-0982F0E18BC2}">
  <ds:schemaRefs>
    <ds:schemaRef ds:uri="http://schemas.microsoft.com/office/2006/metadata/properties"/>
    <ds:schemaRef ds:uri="http://schemas.microsoft.com/office/infopath/2007/PartnerControls"/>
    <ds:schemaRef ds:uri="50a96566-8ebd-4314-9878-efeaf425f2e6"/>
  </ds:schemaRefs>
</ds:datastoreItem>
</file>

<file path=customXml/itemProps3.xml><?xml version="1.0" encoding="utf-8"?>
<ds:datastoreItem xmlns:ds="http://schemas.openxmlformats.org/officeDocument/2006/customXml" ds:itemID="{69917371-E6D5-4C03-B92E-3A4635025DF3}">
  <ds:schemaRefs>
    <ds:schemaRef ds:uri="http://schemas.openxmlformats.org/officeDocument/2006/bibliography"/>
  </ds:schemaRefs>
</ds:datastoreItem>
</file>

<file path=customXml/itemProps4.xml><?xml version="1.0" encoding="utf-8"?>
<ds:datastoreItem xmlns:ds="http://schemas.openxmlformats.org/officeDocument/2006/customXml" ds:itemID="{C44C49E2-DE1F-4601-AAD7-175D90D43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a96566-8ebd-4314-9878-efeaf425f2e6"/>
    <ds:schemaRef ds:uri="d2b9e8b2-02fd-457d-83ce-77ce936e8d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5255</Words>
  <Characters>29960</Characters>
  <Application>Microsoft Office Word</Application>
  <DocSecurity>4</DocSecurity>
  <Lines>249</Lines>
  <Paragraphs>70</Paragraphs>
  <ScaleCrop>false</ScaleCrop>
  <Company>North Lanarkshire Council</Company>
  <LinksUpToDate>false</LinksUpToDate>
  <CharactersWithSpaces>35145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Hughes Lucinda</dc:creator>
  <cp:keywords/>
  <dc:description/>
  <cp:lastModifiedBy>Mrs Carswell</cp:lastModifiedBy>
  <cp:revision>2</cp:revision>
  <cp:lastPrinted>2019-05-14T14:52:00Z</cp:lastPrinted>
  <dcterms:created xsi:type="dcterms:W3CDTF">2026-09-03T07:50:00Z</dcterms:created>
  <dcterms:modified xsi:type="dcterms:W3CDTF">2026-09-03T07:50:00Z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0x010100D8B38BC8CD84F9489813FF4468BCABC0</vt:lpwstr>
  </property>
  <property fmtid="{D5CDD505-2E9C-101B-9397-08002B2CF9AE}" pid="3" name="Order">
    <vt:r8>103700</vt:r8>
  </property>
  <property fmtid="{D5CDD505-2E9C-101B-9397-08002B2CF9AE}" pid="4" name="xd_Signature">
    <vt:bool>false</vt:bool>
  </property>
  <property fmtid="{D5CDD505-2E9C-101B-9397-08002B2CF9AE}" pid="5" name="Order0">
    <vt:lpwstr>C</vt:lpwstr>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