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79" w:rsidRDefault="00801F63">
      <w:pPr>
        <w:pStyle w:val="Heading1"/>
        <w:spacing w:before="120"/>
      </w:pPr>
      <w:r>
        <w:rPr>
          <w:noProof/>
          <w:lang w:val="en-GB" w:eastAsia="en-GB"/>
        </w:rPr>
        <mc:AlternateContent>
          <mc:Choice Requires="wps">
            <w:drawing>
              <wp:anchor distT="0" distB="0" distL="114300" distR="114300" simplePos="0" relativeHeight="251659264" behindDoc="0" locked="0" layoutInCell="1" allowOverlap="1" wp14:anchorId="44DE81E3" wp14:editId="2729B277">
                <wp:simplePos x="0" y="0"/>
                <wp:positionH relativeFrom="margin">
                  <wp:posOffset>-384810</wp:posOffset>
                </wp:positionH>
                <wp:positionV relativeFrom="topMargin">
                  <wp:posOffset>247015</wp:posOffset>
                </wp:positionV>
                <wp:extent cx="6743700" cy="1552575"/>
                <wp:effectExtent l="95250" t="38100" r="97790" b="161925"/>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552575"/>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721079" w:rsidRDefault="00801F63">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F58CB">
                                  <w:rPr>
                                    <w:color w:val="FFFFFF" w:themeColor="background1"/>
                                    <w:sz w:val="96"/>
                                    <w:szCs w:val="96"/>
                                  </w:rPr>
                                  <w:t>St Mary’s Bulletin</w:t>
                                </w:r>
                              </w:sdtContent>
                            </w:sdt>
                          </w:p>
                          <w:tbl>
                            <w:tblPr>
                              <w:tblW w:w="5011" w:type="pct"/>
                              <w:tblLook w:val="04A0" w:firstRow="1" w:lastRow="0" w:firstColumn="1" w:lastColumn="0" w:noHBand="0" w:noVBand="1"/>
                            </w:tblPr>
                            <w:tblGrid>
                              <w:gridCol w:w="3426"/>
                              <w:gridCol w:w="3423"/>
                              <w:gridCol w:w="3424"/>
                            </w:tblGrid>
                            <w:tr w:rsidR="00721079" w:rsidTr="00801F63">
                              <w:tc>
                                <w:tcPr>
                                  <w:tcW w:w="3429" w:type="dxa"/>
                                </w:tcPr>
                                <w:p w:rsidR="00721079" w:rsidRDefault="00801F63" w:rsidP="00801F63">
                                  <w:pPr>
                                    <w:spacing w:after="160" w:line="264" w:lineRule="auto"/>
                                    <w:jc w:val="center"/>
                                  </w:pPr>
                                  <w:sdt>
                                    <w:sdtPr>
                                      <w:rPr>
                                        <w:sz w:val="40"/>
                                        <w:szCs w:val="40"/>
                                      </w:rPr>
                                      <w:alias w:val="Company"/>
                                      <w:id w:val="1106856955"/>
                                      <w:dataBinding w:prefixMappings="xmlns:ns0='http://schemas.openxmlformats.org/officeDocument/2006/extended-properties'" w:xpath="/ns0:Properties[1]/ns0:Company[1]" w:storeItemID="{6668398D-A668-4E3E-A5EB-62B293D839F1}"/>
                                      <w:text/>
                                    </w:sdtPr>
                                    <w:sdtEndPr/>
                                    <w:sdtContent>
                                      <w:r w:rsidR="00BF58CB" w:rsidRPr="00801F63">
                                        <w:rPr>
                                          <w:sz w:val="40"/>
                                          <w:szCs w:val="40"/>
                                        </w:rPr>
                                        <w:t>March 2017</w:t>
                                      </w:r>
                                    </w:sdtContent>
                                  </w:sdt>
                                </w:p>
                              </w:tc>
                              <w:tc>
                                <w:tcPr>
                                  <w:tcW w:w="3429" w:type="dxa"/>
                                </w:tcPr>
                                <w:sdt>
                                  <w:sdtPr>
                                    <w:rPr>
                                      <w:b/>
                                      <w:bCs/>
                                    </w:rPr>
                                    <w:alias w:val="Date"/>
                                    <w:id w:val="1122968802"/>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721079" w:rsidRDefault="00801F63" w:rsidP="00801F63">
                                      <w:pPr>
                                        <w:spacing w:after="160" w:line="264" w:lineRule="auto"/>
                                        <w:jc w:val="center"/>
                                      </w:pPr>
                                      <w:r>
                                        <w:rPr>
                                          <w:b/>
                                          <w:bCs/>
                                        </w:rPr>
                                        <w:t xml:space="preserve">     </w:t>
                                      </w:r>
                                    </w:p>
                                  </w:sdtContent>
                                </w:sdt>
                              </w:tc>
                              <w:tc>
                                <w:tcPr>
                                  <w:tcW w:w="3430" w:type="dxa"/>
                                </w:tcPr>
                                <w:p w:rsidR="00721079" w:rsidRDefault="00721079">
                                  <w:pPr>
                                    <w:jc w:val="center"/>
                                  </w:pPr>
                                </w:p>
                                <w:p w:rsidR="00721079" w:rsidRDefault="00721079">
                                  <w:pPr>
                                    <w:jc w:val="center"/>
                                  </w:pPr>
                                </w:p>
                              </w:tc>
                            </w:tr>
                          </w:tbl>
                          <w:p w:rsidR="00721079" w:rsidRDefault="00721079">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44DE81E3" id="Rectangle 1" o:spid="_x0000_s1026" style="position:absolute;margin-left:-30.3pt;margin-top:19.45pt;width:531pt;height:122.25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wrapcoords="-198 -542 -329 4338 -293 17061 11 17546 22132 17581 22307 15644 22385 4338 22253 -542 -198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" stroked="f" strokeweight="2.25pt">
                <v:fill r:id="rId7" o:title="" recolor="t" rotate="t" type="tile"/>
                <v:imagedata recolortarget="#325ea2 [3058]"/>
                <v:shadow on="t" color="black" opacity=".25" origin=",-.5" offset="0,4pt"/>
                <v:textbox inset=",14.4pt">
                  <w:txbxContent>
                    <w:p w:rsidR="00721079" w:rsidRDefault="00801F63">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BF58CB">
                            <w:rPr>
                              <w:color w:val="FFFFFF" w:themeColor="background1"/>
                              <w:sz w:val="96"/>
                              <w:szCs w:val="96"/>
                            </w:rPr>
                            <w:t>St Mary’s Bulletin</w:t>
                          </w:r>
                        </w:sdtContent>
                      </w:sdt>
                    </w:p>
                    <w:tbl>
                      <w:tblPr>
                        <w:tblW w:w="5011" w:type="pct"/>
                        <w:tblLook w:val="04A0" w:firstRow="1" w:lastRow="0" w:firstColumn="1" w:lastColumn="0" w:noHBand="0" w:noVBand="1"/>
                      </w:tblPr>
                      <w:tblGrid>
                        <w:gridCol w:w="3426"/>
                        <w:gridCol w:w="3423"/>
                        <w:gridCol w:w="3424"/>
                      </w:tblGrid>
                      <w:tr w:rsidR="00721079" w:rsidTr="00801F63">
                        <w:tc>
                          <w:tcPr>
                            <w:tcW w:w="3429" w:type="dxa"/>
                          </w:tcPr>
                          <w:p w:rsidR="00721079" w:rsidRDefault="00801F63" w:rsidP="00801F63">
                            <w:pPr>
                              <w:spacing w:after="160" w:line="264" w:lineRule="auto"/>
                              <w:jc w:val="center"/>
                            </w:pPr>
                            <w:sdt>
                              <w:sdtPr>
                                <w:rPr>
                                  <w:sz w:val="40"/>
                                  <w:szCs w:val="40"/>
                                </w:rPr>
                                <w:alias w:val="Company"/>
                                <w:id w:val="1106856955"/>
                                <w:dataBinding w:prefixMappings="xmlns:ns0='http://schemas.openxmlformats.org/officeDocument/2006/extended-properties'" w:xpath="/ns0:Properties[1]/ns0:Company[1]" w:storeItemID="{6668398D-A668-4E3E-A5EB-62B293D839F1}"/>
                                <w:text/>
                              </w:sdtPr>
                              <w:sdtEndPr/>
                              <w:sdtContent>
                                <w:r w:rsidR="00BF58CB" w:rsidRPr="00801F63">
                                  <w:rPr>
                                    <w:sz w:val="40"/>
                                    <w:szCs w:val="40"/>
                                  </w:rPr>
                                  <w:t>March 2017</w:t>
                                </w:r>
                              </w:sdtContent>
                            </w:sdt>
                          </w:p>
                        </w:tc>
                        <w:tc>
                          <w:tcPr>
                            <w:tcW w:w="3429" w:type="dxa"/>
                          </w:tcPr>
                          <w:sdt>
                            <w:sdtPr>
                              <w:rPr>
                                <w:b/>
                                <w:bCs/>
                              </w:rPr>
                              <w:alias w:val="Date"/>
                              <w:id w:val="1122968802"/>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721079" w:rsidRDefault="00801F63" w:rsidP="00801F63">
                                <w:pPr>
                                  <w:spacing w:after="160" w:line="264" w:lineRule="auto"/>
                                  <w:jc w:val="center"/>
                                </w:pPr>
                                <w:r>
                                  <w:rPr>
                                    <w:b/>
                                    <w:bCs/>
                                  </w:rPr>
                                  <w:t xml:space="preserve">     </w:t>
                                </w:r>
                              </w:p>
                            </w:sdtContent>
                          </w:sdt>
                        </w:tc>
                        <w:tc>
                          <w:tcPr>
                            <w:tcW w:w="3430" w:type="dxa"/>
                          </w:tcPr>
                          <w:p w:rsidR="00721079" w:rsidRDefault="00721079">
                            <w:pPr>
                              <w:jc w:val="center"/>
                            </w:pPr>
                          </w:p>
                          <w:p w:rsidR="00721079" w:rsidRDefault="00721079">
                            <w:pPr>
                              <w:jc w:val="center"/>
                            </w:pPr>
                          </w:p>
                        </w:tc>
                      </w:tr>
                    </w:tbl>
                    <w:p w:rsidR="00721079" w:rsidRDefault="00721079">
                      <w:pPr>
                        <w:jc w:val="center"/>
                      </w:pPr>
                    </w:p>
                  </w:txbxContent>
                </v:textbox>
                <w10:wrap type="through" anchorx="margin" anchory="margin"/>
              </v:rect>
            </w:pict>
          </mc:Fallback>
        </mc:AlternateContent>
      </w:r>
      <w:r w:rsidR="00BF58CB">
        <w:rPr>
          <w:noProof/>
          <w:lang w:val="en-GB" w:eastAsia="en-GB"/>
        </w:rPr>
        <mc:AlternateContent>
          <mc:Choice Requires="wps">
            <w:drawing>
              <wp:anchor distT="0" distB="0" distL="274320" distR="114300" simplePos="0" relativeHeight="251661312" behindDoc="1" locked="0" layoutInCell="1" allowOverlap="1" wp14:anchorId="448750F8" wp14:editId="163A1B5B">
                <wp:simplePos x="0" y="0"/>
                <wp:positionH relativeFrom="margin">
                  <wp:posOffset>4415790</wp:posOffset>
                </wp:positionH>
                <wp:positionV relativeFrom="margin">
                  <wp:posOffset>325755</wp:posOffset>
                </wp:positionV>
                <wp:extent cx="2172335" cy="4352925"/>
                <wp:effectExtent l="0" t="0" r="0" b="9525"/>
                <wp:wrapSquare wrapText="bothSides"/>
                <wp:docPr id="2" name="Rectangle 2"/>
                <wp:cNvGraphicFramePr/>
                <a:graphic xmlns:a="http://schemas.openxmlformats.org/drawingml/2006/main">
                  <a:graphicData uri="http://schemas.microsoft.com/office/word/2010/wordprocessingShape">
                    <wps:wsp>
                      <wps:cNvSpPr/>
                      <wps:spPr>
                        <a:xfrm>
                          <a:off x="0" y="0"/>
                          <a:ext cx="2172335" cy="4352925"/>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721079" w:rsidRDefault="00BD2232">
                            <w:pPr>
                              <w:pStyle w:val="Heading1"/>
                              <w:jc w:val="center"/>
                            </w:pPr>
                            <w:r>
                              <w:t>Parent Council</w:t>
                            </w:r>
                          </w:p>
                          <w:p w:rsidR="00721079" w:rsidRDefault="00BF58CB">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721079" w:rsidRDefault="006D41A9">
                            <w:pPr>
                              <w:rPr>
                                <w:color w:val="2F5897" w:themeColor="text2"/>
                              </w:rPr>
                            </w:pPr>
                            <w:r>
                              <w:rPr>
                                <w:color w:val="2F5897" w:themeColor="text2"/>
                              </w:rPr>
                              <w:t xml:space="preserve">We had </w:t>
                            </w:r>
                            <w:r w:rsidR="00BD2232">
                              <w:rPr>
                                <w:color w:val="2F5897" w:themeColor="text2"/>
                              </w:rPr>
                              <w:t>a terrific turn out at our last meeting.  Thanks to all who attended, great to see some new faces.  Our next meeting will take place on Monday 27</w:t>
                            </w:r>
                            <w:r w:rsidR="00BD2232" w:rsidRPr="00BD2232">
                              <w:rPr>
                                <w:color w:val="2F5897" w:themeColor="text2"/>
                                <w:vertAlign w:val="superscript"/>
                              </w:rPr>
                              <w:t>th</w:t>
                            </w:r>
                            <w:r w:rsidR="00BD2232">
                              <w:rPr>
                                <w:color w:val="2F5897" w:themeColor="text2"/>
                              </w:rPr>
                              <w:t xml:space="preserve"> March at 6.30pm, any parent wishing to joins us can.  Our AGM will be held in school on Monday 24</w:t>
                            </w:r>
                            <w:r w:rsidR="00BD2232" w:rsidRPr="00BD2232">
                              <w:rPr>
                                <w:color w:val="2F5897" w:themeColor="text2"/>
                                <w:vertAlign w:val="superscript"/>
                              </w:rPr>
                              <w:t>th</w:t>
                            </w:r>
                            <w:r w:rsidR="00BD2232">
                              <w:rPr>
                                <w:color w:val="2F5897" w:themeColor="text2"/>
                              </w:rPr>
                              <w:t xml:space="preserve"> April at 6.30pm.  This is open to everyone and we would be delighted to see as many of you as possible. Many Thanks</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448750F8" id="Rectangle 2" o:spid="_x0000_s1027" style="position:absolute;margin-left:347.7pt;margin-top:25.65pt;width:171.05pt;height:342.75pt;z-index:-251655168;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" fillcolor="#e9edf2 [2579]" stroked="f" strokeweight="2.25pt">
                <v:fill color2="#e6ebf0 [2899]" rotate="t" focusposition=".5,.5" focussize="" colors="0 #e3edf9;.5 #e3edf9;49807f #d8e0ea" focus="100%" type="gradientRadial"/>
                <v:textbox inset="14.4pt,14.4pt,14.4pt,7.2pt">
                  <w:txbxContent>
                    <w:p w:rsidR="00721079" w:rsidRDefault="00BD2232">
                      <w:pPr>
                        <w:pStyle w:val="Heading1"/>
                        <w:jc w:val="center"/>
                      </w:pPr>
                      <w:r>
                        <w:t>Parent Council</w:t>
                      </w:r>
                    </w:p>
                    <w:p w:rsidR="00721079" w:rsidRDefault="00BF58CB">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721079" w:rsidRDefault="006D41A9">
                      <w:pPr>
                        <w:rPr>
                          <w:color w:val="2F5897" w:themeColor="text2"/>
                        </w:rPr>
                      </w:pPr>
                      <w:r>
                        <w:rPr>
                          <w:color w:val="2F5897" w:themeColor="text2"/>
                        </w:rPr>
                        <w:t xml:space="preserve">We had </w:t>
                      </w:r>
                      <w:r w:rsidR="00BD2232">
                        <w:rPr>
                          <w:color w:val="2F5897" w:themeColor="text2"/>
                        </w:rPr>
                        <w:t>a terrific turn out at our last meeting.  Thanks to all who attended, great to see some new faces.  Our next meeting will take place on Monday 27</w:t>
                      </w:r>
                      <w:r w:rsidR="00BD2232" w:rsidRPr="00BD2232">
                        <w:rPr>
                          <w:color w:val="2F5897" w:themeColor="text2"/>
                          <w:vertAlign w:val="superscript"/>
                        </w:rPr>
                        <w:t>th</w:t>
                      </w:r>
                      <w:r w:rsidR="00BD2232">
                        <w:rPr>
                          <w:color w:val="2F5897" w:themeColor="text2"/>
                        </w:rPr>
                        <w:t xml:space="preserve"> March at 6.30pm, any parent wishing to joins us can.  Our AGM will be held in school on Monday 24</w:t>
                      </w:r>
                      <w:r w:rsidR="00BD2232" w:rsidRPr="00BD2232">
                        <w:rPr>
                          <w:color w:val="2F5897" w:themeColor="text2"/>
                          <w:vertAlign w:val="superscript"/>
                        </w:rPr>
                        <w:t>th</w:t>
                      </w:r>
                      <w:r w:rsidR="00BD2232">
                        <w:rPr>
                          <w:color w:val="2F5897" w:themeColor="text2"/>
                        </w:rPr>
                        <w:t xml:space="preserve"> April at 6.30pm.  This is open to everyone and we would be delighted to see as many of you as possible. Many Thanks</w:t>
                      </w:r>
                    </w:p>
                  </w:txbxContent>
                </v:textbox>
                <w10:wrap type="square" anchorx="margin" anchory="margin"/>
              </v:rect>
            </w:pict>
          </mc:Fallback>
        </mc:AlternateContent>
      </w:r>
      <w:r w:rsidR="00DC3183">
        <w:t>Easter Activities</w:t>
      </w:r>
      <w:r w:rsidR="00BF58CB">
        <w:t xml:space="preserve"> </w:t>
      </w:r>
    </w:p>
    <w:p w:rsidR="00721079" w:rsidRDefault="00721079">
      <w:pPr>
        <w:pStyle w:val="Subtitle"/>
        <w:sectPr w:rsidR="00721079">
          <w:type w:val="continuous"/>
          <w:pgSz w:w="12240" w:h="15840"/>
          <w:pgMar w:top="3312" w:right="936" w:bottom="936" w:left="936" w:header="720" w:footer="720" w:gutter="0"/>
          <w:cols w:space="720"/>
          <w:docGrid w:linePitch="360"/>
        </w:sectPr>
      </w:pPr>
      <w:bookmarkStart w:id="0" w:name="_GoBack"/>
      <w:bookmarkEnd w:id="0"/>
    </w:p>
    <w:p w:rsidR="00CB08FC" w:rsidRDefault="00DC3183" w:rsidP="008317FE">
      <w:pPr>
        <w:spacing w:after="0"/>
      </w:pPr>
      <w:r>
        <w:lastRenderedPageBreak/>
        <w:t xml:space="preserve">Huge Thanks for the tremendous support.  </w:t>
      </w:r>
    </w:p>
    <w:p w:rsidR="008317FE" w:rsidRDefault="008317FE" w:rsidP="008317FE">
      <w:pPr>
        <w:spacing w:after="0"/>
      </w:pPr>
      <w:r>
        <w:rPr>
          <w:noProof/>
          <w:lang w:val="en-GB" w:eastAsia="en-GB"/>
        </w:rPr>
        <mc:AlternateContent>
          <mc:Choice Requires="wps">
            <w:drawing>
              <wp:anchor distT="45720" distB="45720" distL="114300" distR="114300" simplePos="0" relativeHeight="251663360" behindDoc="0" locked="0" layoutInCell="1" allowOverlap="1" wp14:anchorId="52A935B4" wp14:editId="407E2457">
                <wp:simplePos x="0" y="0"/>
                <wp:positionH relativeFrom="margin">
                  <wp:posOffset>-3810</wp:posOffset>
                </wp:positionH>
                <wp:positionV relativeFrom="margin">
                  <wp:posOffset>1906905</wp:posOffset>
                </wp:positionV>
                <wp:extent cx="4081780" cy="1455420"/>
                <wp:effectExtent l="0" t="0" r="0" b="0"/>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780" cy="1455420"/>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rsidR="00721079" w:rsidRDefault="00DC3183" w:rsidP="00DC3183">
                            <w:pPr>
                              <w:pStyle w:val="Quote"/>
                              <w:jc w:val="left"/>
                            </w:pPr>
                            <w:r>
                              <w:rPr>
                                <w:noProof/>
                                <w:lang w:val="en-GB" w:eastAsia="en-GB" w:bidi="ar-SA"/>
                              </w:rPr>
                              <w:drawing>
                                <wp:inline distT="0" distB="0" distL="0" distR="0" wp14:anchorId="5527E9B6" wp14:editId="773DCF38">
                                  <wp:extent cx="3870960" cy="124587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cstate="print">
                                            <a:extLst>
                                              <a:ext uri="{28A0092B-C50C-407E-A947-70E740481C1C}">
                                                <a14:useLocalDpi xmlns:a14="http://schemas.microsoft.com/office/drawing/2010/main" val="0"/>
                                              </a:ext>
                                            </a:extLst>
                                          </a:blip>
                                          <a:srcRect t="33685"/>
                                          <a:stretch/>
                                        </pic:blipFill>
                                        <pic:spPr bwMode="auto">
                                          <a:xfrm>
                                            <a:off x="0" y="0"/>
                                            <a:ext cx="3870960" cy="124587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91440" rIns="91440" bIns="137160" anchor="ctr" anchorCtr="0">
                        <a:noAutofit/>
                      </wps:bodyPr>
                    </wps:wsp>
                  </a:graphicData>
                </a:graphic>
                <wp14:sizeRelH relativeFrom="margin">
                  <wp14:pctWidth>62000</wp14:pctWidth>
                </wp14:sizeRelH>
                <wp14:sizeRelV relativeFrom="page">
                  <wp14:pctHeight>0</wp14:pctHeight>
                </wp14:sizeRelV>
              </wp:anchor>
            </w:drawing>
          </mc:Choice>
          <mc:Fallback>
            <w:pict>
              <v:rect w14:anchorId="52A935B4" id="AutoShape 11" o:spid="_x0000_s1028" style="position:absolute;margin-left:-.3pt;margin-top:150.15pt;width:321.4pt;height:114.6pt;z-index:251663360;visibility:visible;mso-wrap-style:square;mso-width-percent:620;mso-height-percent:0;mso-wrap-distance-left:9pt;mso-wrap-distance-top:3.6pt;mso-wrap-distance-right:9pt;mso-wrap-distance-bottom:3.6pt;mso-position-horizontal:absolute;mso-position-horizontal-relative:margin;mso-position-vertical:absolute;mso-position-vertical-relative:margin;mso-width-percent:62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" stroked="f" strokeweight="2.25pt">
                <v:fill r:id="rId9" o:title="" recolor="t" rotate="t" type="tile"/>
                <v:imagedata recolortarget="#e5e9ef [3059]"/>
                <v:textbox inset=",7.2pt,,10.8pt">
                  <w:txbxContent>
                    <w:p w:rsidR="00721079" w:rsidRDefault="00DC3183" w:rsidP="00DC3183">
                      <w:pPr>
                        <w:pStyle w:val="Quote"/>
                        <w:jc w:val="left"/>
                      </w:pPr>
                      <w:r>
                        <w:rPr>
                          <w:noProof/>
                          <w:lang w:val="en-GB" w:eastAsia="en-GB" w:bidi="ar-SA"/>
                        </w:rPr>
                        <w:drawing>
                          <wp:inline distT="0" distB="0" distL="0" distR="0" wp14:anchorId="5527E9B6" wp14:editId="773DCF38">
                            <wp:extent cx="3870960" cy="124587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cstate="print">
                                      <a:extLst>
                                        <a:ext uri="{28A0092B-C50C-407E-A947-70E740481C1C}">
                                          <a14:useLocalDpi xmlns:a14="http://schemas.microsoft.com/office/drawing/2010/main" val="0"/>
                                        </a:ext>
                                      </a:extLst>
                                    </a:blip>
                                    <a:srcRect t="33685"/>
                                    <a:stretch/>
                                  </pic:blipFill>
                                  <pic:spPr bwMode="auto">
                                    <a:xfrm>
                                      <a:off x="0" y="0"/>
                                      <a:ext cx="3870960" cy="124587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opAndBottom" anchorx="margin" anchory="margin"/>
              </v:rect>
            </w:pict>
          </mc:Fallback>
        </mc:AlternateContent>
      </w:r>
      <w:r w:rsidR="00DC3183">
        <w:t xml:space="preserve">We still have a Movie Morning / No Homework </w:t>
      </w:r>
      <w:r w:rsidR="00CB08FC">
        <w:t>Week and Easter</w:t>
      </w:r>
      <w:r w:rsidR="00DC3183">
        <w:t xml:space="preserve"> Disco.  </w:t>
      </w:r>
      <w:r w:rsidR="00CB08FC">
        <w:t xml:space="preserve">   </w:t>
      </w:r>
    </w:p>
    <w:p w:rsidR="00721079" w:rsidRDefault="00DC3183" w:rsidP="008317FE">
      <w:pPr>
        <w:spacing w:after="0"/>
      </w:pPr>
      <w:r>
        <w:t xml:space="preserve">On the </w:t>
      </w:r>
      <w:r w:rsidR="00CB08FC">
        <w:t>l</w:t>
      </w:r>
      <w:r>
        <w:t xml:space="preserve">ast </w:t>
      </w:r>
      <w:r w:rsidR="00CB08FC">
        <w:t>day, 31</w:t>
      </w:r>
      <w:r w:rsidR="00CB08FC" w:rsidRPr="00CB08FC">
        <w:rPr>
          <w:vertAlign w:val="superscript"/>
        </w:rPr>
        <w:t>st</w:t>
      </w:r>
      <w:r w:rsidR="00CB08FC">
        <w:t xml:space="preserve"> March, </w:t>
      </w:r>
      <w:r>
        <w:t xml:space="preserve">we will announce the </w:t>
      </w:r>
      <w:r>
        <w:lastRenderedPageBreak/>
        <w:t>winners.  All money raised will go towards SCIAF Big Wee Box Appeal.</w:t>
      </w:r>
    </w:p>
    <w:p w:rsidR="008317FE" w:rsidRDefault="008317FE" w:rsidP="008317FE">
      <w:pPr>
        <w:spacing w:after="0"/>
        <w:rPr>
          <w:lang w:eastAsia="en-US"/>
        </w:rPr>
      </w:pPr>
    </w:p>
    <w:p w:rsidR="008317FE" w:rsidRPr="008317FE" w:rsidRDefault="008317FE" w:rsidP="008317FE">
      <w:pPr>
        <w:spacing w:after="0"/>
        <w:rPr>
          <w:b/>
          <w:color w:val="FF0000"/>
          <w:lang w:eastAsia="en-US"/>
        </w:rPr>
        <w:sectPr w:rsidR="008317FE" w:rsidRPr="008317FE">
          <w:type w:val="continuous"/>
          <w:pgSz w:w="12240" w:h="15840"/>
          <w:pgMar w:top="936" w:right="936" w:bottom="936" w:left="936" w:header="720" w:footer="720" w:gutter="0"/>
          <w:cols w:num="3" w:space="720"/>
          <w:docGrid w:linePitch="360"/>
        </w:sectPr>
      </w:pPr>
      <w:r w:rsidRPr="008317FE">
        <w:rPr>
          <w:b/>
          <w:color w:val="FF0000"/>
          <w:lang w:eastAsia="en-US"/>
        </w:rPr>
        <w:t>School Closes at 2.30pm on Friday 31</w:t>
      </w:r>
      <w:r w:rsidRPr="008317FE">
        <w:rPr>
          <w:b/>
          <w:color w:val="FF0000"/>
          <w:vertAlign w:val="superscript"/>
          <w:lang w:eastAsia="en-US"/>
        </w:rPr>
        <w:t>st</w:t>
      </w:r>
      <w:r w:rsidRPr="008317FE">
        <w:rPr>
          <w:b/>
          <w:color w:val="FF0000"/>
          <w:lang w:eastAsia="en-US"/>
        </w:rPr>
        <w:t xml:space="preserve"> March </w:t>
      </w:r>
    </w:p>
    <w:p w:rsidR="00721079" w:rsidRDefault="00BD2232">
      <w:pPr>
        <w:pStyle w:val="Heading1"/>
      </w:pPr>
      <w:r>
        <w:t>Reconciliation</w:t>
      </w:r>
    </w:p>
    <w:p w:rsidR="00721079" w:rsidRDefault="00DC3183">
      <w:pPr>
        <w:pStyle w:val="Subtitle"/>
      </w:pPr>
      <w:r>
        <w:t>P3 Children</w:t>
      </w:r>
    </w:p>
    <w:p w:rsidR="00721079" w:rsidRDefault="00721079">
      <w:pPr>
        <w:sectPr w:rsidR="00721079">
          <w:type w:val="continuous"/>
          <w:pgSz w:w="12240" w:h="15840"/>
          <w:pgMar w:top="936" w:right="936" w:bottom="936" w:left="936" w:header="720" w:footer="720" w:gutter="0"/>
          <w:cols w:space="720"/>
          <w:docGrid w:linePitch="360"/>
        </w:sectPr>
      </w:pPr>
    </w:p>
    <w:p w:rsidR="00721079" w:rsidRDefault="00BD2232" w:rsidP="00BD2232">
      <w:r>
        <w:lastRenderedPageBreak/>
        <w:t>The Primary 3 children will receive the Sacrament of Reconciliation on Tuesday 21</w:t>
      </w:r>
      <w:r w:rsidRPr="00BD2232">
        <w:rPr>
          <w:vertAlign w:val="superscript"/>
        </w:rPr>
        <w:t>st</w:t>
      </w:r>
      <w:r>
        <w:t xml:space="preserve"> March at 7.30pm – Sacred Heart Parish.  May God Bless them at this special time.</w:t>
      </w:r>
    </w:p>
    <w:p w:rsidR="00BD2232" w:rsidRDefault="00C83FFB" w:rsidP="00BD2232">
      <w:pPr>
        <w:pStyle w:val="Heading1"/>
      </w:pPr>
      <w:r>
        <w:t>School Disco</w:t>
      </w:r>
    </w:p>
    <w:p w:rsidR="00C83FFB" w:rsidRDefault="00C83FFB" w:rsidP="00C83FFB">
      <w:pPr>
        <w:rPr>
          <w:lang w:eastAsia="en-US"/>
        </w:rPr>
      </w:pPr>
      <w:r>
        <w:rPr>
          <w:lang w:eastAsia="en-US"/>
        </w:rPr>
        <w:t>Thursday 30</w:t>
      </w:r>
      <w:r w:rsidRPr="00C83FFB">
        <w:rPr>
          <w:vertAlign w:val="superscript"/>
          <w:lang w:eastAsia="en-US"/>
        </w:rPr>
        <w:t>th</w:t>
      </w:r>
      <w:r>
        <w:rPr>
          <w:lang w:eastAsia="en-US"/>
        </w:rPr>
        <w:t xml:space="preserve"> March</w:t>
      </w:r>
    </w:p>
    <w:p w:rsidR="00C83FFB" w:rsidRDefault="00C83FFB" w:rsidP="00C83FFB">
      <w:pPr>
        <w:spacing w:after="0"/>
        <w:rPr>
          <w:lang w:eastAsia="en-US"/>
        </w:rPr>
      </w:pPr>
      <w:r>
        <w:rPr>
          <w:noProof/>
          <w:lang w:val="en-GB" w:eastAsia="en-GB"/>
        </w:rPr>
        <w:drawing>
          <wp:anchor distT="0" distB="0" distL="114300" distR="114300" simplePos="0" relativeHeight="251665408" behindDoc="1" locked="0" layoutInCell="1" allowOverlap="1" wp14:anchorId="4B6CA2ED" wp14:editId="21B34281">
            <wp:simplePos x="0" y="0"/>
            <wp:positionH relativeFrom="column">
              <wp:posOffset>3031490</wp:posOffset>
            </wp:positionH>
            <wp:positionV relativeFrom="page">
              <wp:posOffset>8848725</wp:posOffset>
            </wp:positionV>
            <wp:extent cx="978535" cy="962660"/>
            <wp:effectExtent l="0" t="0" r="0" b="8890"/>
            <wp:wrapTight wrapText="bothSides">
              <wp:wrapPolygon edited="0">
                <wp:start x="0" y="0"/>
                <wp:lineTo x="0" y="21372"/>
                <wp:lineTo x="21025" y="21372"/>
                <wp:lineTo x="210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rser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8535" cy="962660"/>
                    </a:xfrm>
                    <a:prstGeom prst="rect">
                      <a:avLst/>
                    </a:prstGeom>
                  </pic:spPr>
                </pic:pic>
              </a:graphicData>
            </a:graphic>
            <wp14:sizeRelH relativeFrom="margin">
              <wp14:pctWidth>0</wp14:pctWidth>
            </wp14:sizeRelH>
            <wp14:sizeRelV relativeFrom="margin">
              <wp14:pctHeight>0</wp14:pctHeight>
            </wp14:sizeRelV>
          </wp:anchor>
        </w:drawing>
      </w:r>
      <w:r>
        <w:rPr>
          <w:lang w:eastAsia="en-US"/>
        </w:rPr>
        <w:t>P1-3    6.15pm – 7.15pm</w:t>
      </w:r>
    </w:p>
    <w:p w:rsidR="00C83FFB" w:rsidRDefault="00C83FFB" w:rsidP="00C83FFB">
      <w:pPr>
        <w:spacing w:after="0"/>
        <w:rPr>
          <w:lang w:eastAsia="en-US"/>
        </w:rPr>
      </w:pPr>
      <w:r>
        <w:rPr>
          <w:noProof/>
          <w:lang w:val="en-GB" w:eastAsia="en-GB"/>
        </w:rPr>
        <w:drawing>
          <wp:anchor distT="0" distB="0" distL="114300" distR="114300" simplePos="0" relativeHeight="251664384" behindDoc="1" locked="0" layoutInCell="1" allowOverlap="1" wp14:anchorId="68A88FE6" wp14:editId="25A561B1">
            <wp:simplePos x="0" y="0"/>
            <wp:positionH relativeFrom="column">
              <wp:posOffset>1901190</wp:posOffset>
            </wp:positionH>
            <wp:positionV relativeFrom="page">
              <wp:posOffset>8848090</wp:posOffset>
            </wp:positionV>
            <wp:extent cx="740410" cy="1000125"/>
            <wp:effectExtent l="0" t="0" r="2540" b="9525"/>
            <wp:wrapTight wrapText="bothSides">
              <wp:wrapPolygon edited="0">
                <wp:start x="0" y="0"/>
                <wp:lineTo x="0" y="21394"/>
                <wp:lineTo x="21118" y="21394"/>
                <wp:lineTo x="2111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marys badge.png"/>
                    <pic:cNvPicPr/>
                  </pic:nvPicPr>
                  <pic:blipFill>
                    <a:blip r:embed="rId12">
                      <a:extLst>
                        <a:ext uri="{28A0092B-C50C-407E-A947-70E740481C1C}">
                          <a14:useLocalDpi xmlns:a14="http://schemas.microsoft.com/office/drawing/2010/main" val="0"/>
                        </a:ext>
                      </a:extLst>
                    </a:blip>
                    <a:stretch>
                      <a:fillRect/>
                    </a:stretch>
                  </pic:blipFill>
                  <pic:spPr>
                    <a:xfrm>
                      <a:off x="0" y="0"/>
                      <a:ext cx="740410" cy="1000125"/>
                    </a:xfrm>
                    <a:prstGeom prst="rect">
                      <a:avLst/>
                    </a:prstGeom>
                  </pic:spPr>
                </pic:pic>
              </a:graphicData>
            </a:graphic>
            <wp14:sizeRelH relativeFrom="margin">
              <wp14:pctWidth>0</wp14:pctWidth>
            </wp14:sizeRelH>
            <wp14:sizeRelV relativeFrom="margin">
              <wp14:pctHeight>0</wp14:pctHeight>
            </wp14:sizeRelV>
          </wp:anchor>
        </w:drawing>
      </w:r>
      <w:r>
        <w:rPr>
          <w:lang w:eastAsia="en-US"/>
        </w:rPr>
        <w:t>P4-7   7.30pm – 8.45pm</w:t>
      </w:r>
    </w:p>
    <w:p w:rsidR="00C83FFB" w:rsidRDefault="00C83FFB" w:rsidP="00C83FFB">
      <w:pPr>
        <w:spacing w:after="0"/>
        <w:rPr>
          <w:lang w:eastAsia="en-US"/>
        </w:rPr>
      </w:pPr>
      <w:r>
        <w:rPr>
          <w:lang w:eastAsia="en-US"/>
        </w:rPr>
        <w:t>Cost £2.50 includes</w:t>
      </w:r>
    </w:p>
    <w:p w:rsidR="00C83FFB" w:rsidRDefault="00C83FFB" w:rsidP="00C83FFB">
      <w:pPr>
        <w:spacing w:after="0"/>
        <w:rPr>
          <w:lang w:eastAsia="en-US"/>
        </w:rPr>
      </w:pPr>
      <w:r>
        <w:rPr>
          <w:lang w:eastAsia="en-US"/>
        </w:rPr>
        <w:t>Drink/Snack/Sweet</w:t>
      </w:r>
    </w:p>
    <w:p w:rsidR="00BD2232" w:rsidRDefault="00BD2232" w:rsidP="00BD2232">
      <w:pPr>
        <w:pStyle w:val="Heading1"/>
      </w:pPr>
      <w:r>
        <w:lastRenderedPageBreak/>
        <w:t>Sumdog</w:t>
      </w:r>
    </w:p>
    <w:p w:rsidR="00BD2232" w:rsidRDefault="00BD2232" w:rsidP="00BD2232">
      <w:r>
        <w:t>Letter with log in details is being sent home.  Please keep it safe.  Well done to our winners of the SumDog competition. Evidence suggests playing improves performance greatly and the children love it.</w:t>
      </w:r>
    </w:p>
    <w:p w:rsidR="00721079" w:rsidRDefault="00C83FFB" w:rsidP="00C83FFB">
      <w:pPr>
        <w:pStyle w:val="Heading1"/>
      </w:pPr>
      <w:r>
        <w:t>Daffodil Tea / Fairtrade Coffee Morning</w:t>
      </w:r>
    </w:p>
    <w:p w:rsidR="00C83FFB" w:rsidRPr="00C83FFB" w:rsidRDefault="00C83FFB" w:rsidP="00C83FFB">
      <w:pPr>
        <w:rPr>
          <w:lang w:eastAsia="en-US" w:bidi="hi-IN"/>
        </w:rPr>
      </w:pPr>
      <w:r>
        <w:rPr>
          <w:lang w:eastAsia="en-US" w:bidi="hi-IN"/>
        </w:rPr>
        <w:t>Why not come along and join us on Friday 24</w:t>
      </w:r>
      <w:r w:rsidRPr="00C83FFB">
        <w:rPr>
          <w:vertAlign w:val="superscript"/>
          <w:lang w:eastAsia="en-US" w:bidi="hi-IN"/>
        </w:rPr>
        <w:t>th</w:t>
      </w:r>
      <w:r>
        <w:rPr>
          <w:lang w:eastAsia="en-US" w:bidi="hi-IN"/>
        </w:rPr>
        <w:t xml:space="preserve"> March at 10.30am for some entertainment from the Nursery and School children, along with a cup of tea/coffee, Flowers and cakes will be on sale. Everyone Welcome</w:t>
      </w:r>
    </w:p>
    <w:sectPr w:rsidR="00C83FFB" w:rsidRPr="00C83FFB" w:rsidSect="00C83FFB">
      <w:type w:val="continuous"/>
      <w:pgSz w:w="12240" w:h="15840"/>
      <w:pgMar w:top="936" w:right="936" w:bottom="20" w:left="93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CB"/>
    <w:rsid w:val="006D41A9"/>
    <w:rsid w:val="00721079"/>
    <w:rsid w:val="007C38CA"/>
    <w:rsid w:val="00801F63"/>
    <w:rsid w:val="008317FE"/>
    <w:rsid w:val="00BD2232"/>
    <w:rsid w:val="00BF58CB"/>
    <w:rsid w:val="00C83FFB"/>
    <w:rsid w:val="00CB08FC"/>
    <w:rsid w:val="00DC318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DB436-16B6-425D-93AE-A22BF0E4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0.jpg"/><Relationship Id="rId4" Type="http://schemas.openxmlformats.org/officeDocument/2006/relationships/styles" Target="style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User\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1949162C-2E17-4164-AFE0-5EC0316D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(Executive design, 2 pages)</Template>
  <TotalTime>5</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 Mary’s Bulletin</vt:lpstr>
    </vt:vector>
  </TitlesOfParts>
  <Company>March 2017</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Bulletin</dc:title>
  <dc:creator>temp</dc:creator>
  <cp:keywords/>
  <cp:lastModifiedBy>temp</cp:lastModifiedBy>
  <cp:revision>6</cp:revision>
  <cp:lastPrinted>2017-03-17T13:02:00Z</cp:lastPrinted>
  <dcterms:created xsi:type="dcterms:W3CDTF">2017-03-17T13:03:00Z</dcterms:created>
  <dcterms:modified xsi:type="dcterms:W3CDTF">2017-03-17T13:11:00Z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