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2F34" w14:textId="5EFA6879" w:rsidR="00165CAB" w:rsidRPr="00D13A5A" w:rsidRDefault="00382F1A" w:rsidP="00F95C69">
      <w:pPr>
        <w:jc w:val="center"/>
        <w:rPr>
          <w:sz w:val="40"/>
          <w:szCs w:val="40"/>
        </w:rPr>
      </w:pPr>
      <w:bookmarkStart w:id="0" w:name="_Hlk68774778"/>
      <w:r>
        <w:rPr>
          <w:noProof/>
        </w:rPr>
        <w:drawing>
          <wp:anchor distT="0" distB="0" distL="114300" distR="114300" simplePos="0" relativeHeight="251658240" behindDoc="0" locked="0" layoutInCell="1" allowOverlap="1" wp14:anchorId="603F1360" wp14:editId="1EC8DD40">
            <wp:simplePos x="0" y="0"/>
            <wp:positionH relativeFrom="margin">
              <wp:align>center</wp:align>
            </wp:positionH>
            <wp:positionV relativeFrom="paragraph">
              <wp:posOffset>9525</wp:posOffset>
            </wp:positionV>
            <wp:extent cx="2414905" cy="1218565"/>
            <wp:effectExtent l="0" t="0" r="4445" b="635"/>
            <wp:wrapSquare wrapText="bothSides"/>
            <wp:docPr id="2"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Files1:Corporate ID 2001:NLC Logos Final:NLC Logo Gradient Final.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490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BDD1E" w14:textId="3ED3D0B4" w:rsidR="00165CAB" w:rsidRDefault="00165CAB" w:rsidP="00F95C69">
      <w:pPr>
        <w:jc w:val="center"/>
        <w:rPr>
          <w:b/>
          <w:i/>
          <w:sz w:val="40"/>
          <w:szCs w:val="40"/>
        </w:rPr>
      </w:pPr>
    </w:p>
    <w:p w14:paraId="33333F6F" w14:textId="77777777" w:rsidR="00D13A5A" w:rsidRDefault="00D13A5A" w:rsidP="00F95C69">
      <w:pPr>
        <w:jc w:val="center"/>
        <w:rPr>
          <w:b/>
          <w:i/>
          <w:sz w:val="36"/>
          <w:szCs w:val="36"/>
        </w:rPr>
      </w:pPr>
    </w:p>
    <w:p w14:paraId="6F9A379F" w14:textId="77777777" w:rsidR="004A6C94" w:rsidRDefault="004A6C94" w:rsidP="00F95C69">
      <w:pPr>
        <w:jc w:val="center"/>
        <w:rPr>
          <w:b/>
          <w:i/>
          <w:sz w:val="36"/>
          <w:szCs w:val="36"/>
        </w:rPr>
      </w:pPr>
    </w:p>
    <w:p w14:paraId="217CF4AE" w14:textId="77777777" w:rsidR="004A6C94" w:rsidRDefault="004A6C94" w:rsidP="00F95C69">
      <w:pPr>
        <w:jc w:val="center"/>
        <w:rPr>
          <w:b/>
          <w:i/>
          <w:sz w:val="36"/>
          <w:szCs w:val="36"/>
        </w:rPr>
      </w:pPr>
    </w:p>
    <w:p w14:paraId="426D0408" w14:textId="058D86E7" w:rsidR="004A6C94" w:rsidRDefault="007C6999" w:rsidP="00F95C69">
      <w:pPr>
        <w:jc w:val="center"/>
        <w:rPr>
          <w:b/>
          <w:i/>
          <w:sz w:val="36"/>
          <w:szCs w:val="36"/>
        </w:rPr>
      </w:pPr>
      <w:r w:rsidRPr="00A142C2">
        <w:rPr>
          <w:b/>
          <w:i/>
          <w:sz w:val="36"/>
          <w:szCs w:val="36"/>
        </w:rPr>
        <w:t xml:space="preserve">Driving </w:t>
      </w:r>
    </w:p>
    <w:p w14:paraId="5015587E" w14:textId="6B4086D0" w:rsidR="00F95C69" w:rsidRPr="00A142C2" w:rsidRDefault="007C6999" w:rsidP="004A6C94">
      <w:pPr>
        <w:jc w:val="center"/>
        <w:rPr>
          <w:b/>
          <w:i/>
          <w:sz w:val="36"/>
          <w:szCs w:val="36"/>
        </w:rPr>
      </w:pPr>
      <w:r w:rsidRPr="00A142C2">
        <w:rPr>
          <w:b/>
          <w:i/>
          <w:sz w:val="36"/>
          <w:szCs w:val="36"/>
        </w:rPr>
        <w:t>Equity and Excellence</w:t>
      </w:r>
    </w:p>
    <w:p w14:paraId="5DF0CB70" w14:textId="77777777" w:rsidR="00AC48AF" w:rsidRPr="00A142C2" w:rsidRDefault="00AC48AF" w:rsidP="00F95C69">
      <w:pPr>
        <w:jc w:val="center"/>
        <w:rPr>
          <w:b/>
          <w:i/>
          <w:sz w:val="36"/>
          <w:szCs w:val="36"/>
        </w:rPr>
      </w:pPr>
    </w:p>
    <w:p w14:paraId="14C5AA4E" w14:textId="77777777" w:rsidR="00BC4283" w:rsidRPr="00A142C2" w:rsidRDefault="00BC4283" w:rsidP="00F95C69">
      <w:pPr>
        <w:jc w:val="center"/>
        <w:rPr>
          <w:b/>
          <w:sz w:val="36"/>
          <w:szCs w:val="36"/>
        </w:rPr>
      </w:pPr>
    </w:p>
    <w:p w14:paraId="5B07055F" w14:textId="5988A75C" w:rsidR="007C6999" w:rsidRDefault="007C6999" w:rsidP="00F95C69">
      <w:pPr>
        <w:jc w:val="center"/>
        <w:rPr>
          <w:b/>
          <w:sz w:val="36"/>
          <w:szCs w:val="36"/>
        </w:rPr>
      </w:pPr>
      <w:r w:rsidRPr="00A142C2">
        <w:rPr>
          <w:b/>
          <w:sz w:val="36"/>
          <w:szCs w:val="36"/>
        </w:rPr>
        <w:t xml:space="preserve">Improvement </w:t>
      </w:r>
      <w:r w:rsidR="001800CE">
        <w:rPr>
          <w:b/>
          <w:sz w:val="36"/>
          <w:szCs w:val="36"/>
        </w:rPr>
        <w:t>Action Plan</w:t>
      </w:r>
      <w:r w:rsidR="005E0EB7">
        <w:rPr>
          <w:b/>
          <w:sz w:val="36"/>
          <w:szCs w:val="36"/>
        </w:rPr>
        <w:t>s</w:t>
      </w:r>
    </w:p>
    <w:p w14:paraId="4899A2F4" w14:textId="77777777" w:rsidR="00382F1A" w:rsidRPr="00A142C2" w:rsidRDefault="00382F1A" w:rsidP="00F95C69">
      <w:pPr>
        <w:jc w:val="center"/>
        <w:rPr>
          <w:b/>
          <w:sz w:val="36"/>
          <w:szCs w:val="36"/>
        </w:rPr>
      </w:pPr>
    </w:p>
    <w:p w14:paraId="37660639" w14:textId="616341F0" w:rsidR="00801A61" w:rsidRPr="00A142C2" w:rsidRDefault="005E0EB7" w:rsidP="00F95C69">
      <w:pPr>
        <w:jc w:val="center"/>
        <w:rPr>
          <w:b/>
          <w:sz w:val="36"/>
          <w:szCs w:val="36"/>
        </w:rPr>
      </w:pPr>
      <w:r>
        <w:rPr>
          <w:b/>
          <w:sz w:val="36"/>
          <w:szCs w:val="36"/>
        </w:rPr>
        <w:t>Session 202</w:t>
      </w:r>
      <w:r w:rsidR="004E67DA">
        <w:rPr>
          <w:b/>
          <w:sz w:val="36"/>
          <w:szCs w:val="36"/>
        </w:rPr>
        <w:t>4-25</w:t>
      </w:r>
    </w:p>
    <w:p w14:paraId="60098415" w14:textId="77777777" w:rsidR="00F95C69" w:rsidRDefault="00F95C69"/>
    <w:tbl>
      <w:tblPr>
        <w:tblStyle w:val="TableGrid"/>
        <w:tblW w:w="9065" w:type="dxa"/>
        <w:tblLook w:val="04A0" w:firstRow="1" w:lastRow="0" w:firstColumn="1" w:lastColumn="0" w:noHBand="0" w:noVBand="1"/>
      </w:tblPr>
      <w:tblGrid>
        <w:gridCol w:w="2703"/>
        <w:gridCol w:w="6362"/>
      </w:tblGrid>
      <w:tr w:rsidR="007F44A0" w14:paraId="3D572028" w14:textId="77777777" w:rsidTr="00DC5C58">
        <w:trPr>
          <w:trHeight w:val="417"/>
        </w:trPr>
        <w:tc>
          <w:tcPr>
            <w:tcW w:w="2703" w:type="dxa"/>
            <w:shd w:val="clear" w:color="auto" w:fill="D9D9D9" w:themeFill="background1" w:themeFillShade="D9"/>
          </w:tcPr>
          <w:p w14:paraId="6A3FE28E" w14:textId="5859D142" w:rsidR="007F44A0" w:rsidRPr="00A918BB" w:rsidRDefault="007F44A0" w:rsidP="007F44A0">
            <w:pPr>
              <w:rPr>
                <w:b/>
                <w:sz w:val="28"/>
                <w:szCs w:val="28"/>
              </w:rPr>
            </w:pPr>
            <w:r>
              <w:rPr>
                <w:b/>
                <w:sz w:val="28"/>
                <w:szCs w:val="28"/>
              </w:rPr>
              <w:t>School</w:t>
            </w:r>
            <w:r w:rsidRPr="00A918BB">
              <w:rPr>
                <w:b/>
                <w:sz w:val="28"/>
                <w:szCs w:val="28"/>
              </w:rPr>
              <w:t>:</w:t>
            </w:r>
          </w:p>
        </w:tc>
        <w:tc>
          <w:tcPr>
            <w:tcW w:w="6362" w:type="dxa"/>
          </w:tcPr>
          <w:p w14:paraId="2FE3483D" w14:textId="2FC05CB5" w:rsidR="007F44A0" w:rsidRPr="008B385D" w:rsidRDefault="007F44A0" w:rsidP="00DC5C58">
            <w:pPr>
              <w:rPr>
                <w:sz w:val="24"/>
                <w:szCs w:val="24"/>
              </w:rPr>
            </w:pPr>
            <w:r w:rsidRPr="008B385D">
              <w:rPr>
                <w:sz w:val="24"/>
                <w:szCs w:val="24"/>
              </w:rPr>
              <w:t>St Mar</w:t>
            </w:r>
            <w:r w:rsidR="00DC5C58" w:rsidRPr="008B385D">
              <w:rPr>
                <w:sz w:val="24"/>
                <w:szCs w:val="24"/>
              </w:rPr>
              <w:t>garet of Scotland Primary, LCSC</w:t>
            </w:r>
            <w:r w:rsidRPr="008B385D">
              <w:rPr>
                <w:sz w:val="24"/>
                <w:szCs w:val="24"/>
              </w:rPr>
              <w:t xml:space="preserve"> </w:t>
            </w:r>
            <w:r w:rsidR="00DC5C58" w:rsidRPr="008B385D">
              <w:rPr>
                <w:sz w:val="24"/>
                <w:szCs w:val="24"/>
              </w:rPr>
              <w:t>&amp;</w:t>
            </w:r>
            <w:r w:rsidRPr="008B385D">
              <w:rPr>
                <w:sz w:val="24"/>
                <w:szCs w:val="24"/>
              </w:rPr>
              <w:t xml:space="preserve"> Nursery Class</w:t>
            </w:r>
          </w:p>
        </w:tc>
      </w:tr>
      <w:tr w:rsidR="007F44A0" w14:paraId="6F5089C8" w14:textId="77777777" w:rsidTr="0007757A">
        <w:trPr>
          <w:trHeight w:val="375"/>
        </w:trPr>
        <w:tc>
          <w:tcPr>
            <w:tcW w:w="2703" w:type="dxa"/>
            <w:shd w:val="clear" w:color="auto" w:fill="D9D9D9" w:themeFill="background1" w:themeFillShade="D9"/>
          </w:tcPr>
          <w:p w14:paraId="527969C2" w14:textId="7FB868D4" w:rsidR="007F44A0" w:rsidRPr="00A918BB" w:rsidRDefault="007F44A0" w:rsidP="007F44A0">
            <w:pPr>
              <w:rPr>
                <w:b/>
                <w:sz w:val="28"/>
                <w:szCs w:val="28"/>
              </w:rPr>
            </w:pPr>
            <w:r>
              <w:rPr>
                <w:b/>
                <w:sz w:val="28"/>
                <w:szCs w:val="28"/>
              </w:rPr>
              <w:t>Cluster</w:t>
            </w:r>
            <w:r w:rsidRPr="00A918BB">
              <w:rPr>
                <w:b/>
                <w:sz w:val="28"/>
                <w:szCs w:val="28"/>
              </w:rPr>
              <w:t>:</w:t>
            </w:r>
          </w:p>
        </w:tc>
        <w:tc>
          <w:tcPr>
            <w:tcW w:w="6362" w:type="dxa"/>
          </w:tcPr>
          <w:p w14:paraId="16DB1F68" w14:textId="06472493" w:rsidR="007F44A0" w:rsidRPr="008B385D" w:rsidRDefault="007F44A0" w:rsidP="007F44A0">
            <w:pPr>
              <w:rPr>
                <w:sz w:val="24"/>
                <w:szCs w:val="24"/>
              </w:rPr>
            </w:pPr>
            <w:r w:rsidRPr="008B385D">
              <w:rPr>
                <w:sz w:val="24"/>
                <w:szCs w:val="24"/>
              </w:rPr>
              <w:t>Our Lady’s High, Cumbernauld</w:t>
            </w:r>
          </w:p>
        </w:tc>
      </w:tr>
    </w:tbl>
    <w:p w14:paraId="15ED223F" w14:textId="77777777" w:rsidR="009124A9" w:rsidRDefault="009124A9" w:rsidP="007114BE">
      <w:pPr>
        <w:rPr>
          <w:sz w:val="32"/>
          <w:szCs w:val="32"/>
        </w:rPr>
      </w:pPr>
    </w:p>
    <w:tbl>
      <w:tblPr>
        <w:tblStyle w:val="TableGrid"/>
        <w:tblW w:w="0" w:type="auto"/>
        <w:jc w:val="center"/>
        <w:tblLook w:val="04A0" w:firstRow="1" w:lastRow="0" w:firstColumn="1" w:lastColumn="0" w:noHBand="0" w:noVBand="1"/>
      </w:tblPr>
      <w:tblGrid>
        <w:gridCol w:w="2683"/>
        <w:gridCol w:w="6312"/>
      </w:tblGrid>
      <w:tr w:rsidR="001D556F" w14:paraId="1576793D" w14:textId="77777777" w:rsidTr="0732B0F7">
        <w:trPr>
          <w:trHeight w:val="311"/>
          <w:jc w:val="center"/>
        </w:trPr>
        <w:tc>
          <w:tcPr>
            <w:tcW w:w="89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C2EAB83" w14:textId="7BBF54C3" w:rsidR="007114BE" w:rsidRPr="007114BE" w:rsidRDefault="001D556F" w:rsidP="007114BE">
            <w:pPr>
              <w:jc w:val="center"/>
              <w:rPr>
                <w:b/>
                <w:sz w:val="28"/>
                <w:szCs w:val="28"/>
                <w:lang w:eastAsia="en-US"/>
              </w:rPr>
            </w:pPr>
            <w:r w:rsidRPr="007114BE">
              <w:rPr>
                <w:b/>
                <w:sz w:val="28"/>
                <w:szCs w:val="28"/>
                <w:lang w:eastAsia="en-US"/>
              </w:rPr>
              <w:t>Improvement Plan Summary</w:t>
            </w:r>
          </w:p>
        </w:tc>
      </w:tr>
      <w:tr w:rsidR="001D556F" w14:paraId="3ABBB3C8" w14:textId="77777777" w:rsidTr="0732B0F7">
        <w:trPr>
          <w:trHeight w:val="632"/>
          <w:jc w:val="center"/>
        </w:trPr>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D15D8EC" w14:textId="77777777" w:rsidR="001D556F" w:rsidRPr="007114BE" w:rsidRDefault="001D556F">
            <w:pPr>
              <w:rPr>
                <w:b/>
                <w:sz w:val="28"/>
                <w:szCs w:val="28"/>
                <w:lang w:eastAsia="en-US"/>
              </w:rPr>
            </w:pPr>
            <w:r w:rsidRPr="007114BE">
              <w:rPr>
                <w:b/>
                <w:sz w:val="28"/>
                <w:szCs w:val="28"/>
                <w:lang w:eastAsia="en-US"/>
              </w:rPr>
              <w:t>Cluster Priority:</w:t>
            </w:r>
          </w:p>
        </w:tc>
        <w:tc>
          <w:tcPr>
            <w:tcW w:w="6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F6FAE" w14:textId="2968D4ED" w:rsidR="00E5343F" w:rsidRPr="00A22795" w:rsidRDefault="78A5C414" w:rsidP="0732B0F7">
            <w:pPr>
              <w:rPr>
                <w:rFonts w:eastAsia="Arial" w:cs="Arial"/>
                <w:color w:val="000000" w:themeColor="text1"/>
                <w:sz w:val="24"/>
                <w:szCs w:val="24"/>
              </w:rPr>
            </w:pPr>
            <w:r w:rsidRPr="0732B0F7">
              <w:rPr>
                <w:rFonts w:eastAsia="Arial" w:cs="Arial"/>
                <w:color w:val="000000" w:themeColor="text1"/>
                <w:sz w:val="24"/>
                <w:szCs w:val="24"/>
              </w:rPr>
              <w:t>Almost all staff will benefit from the sharing of good inclusive practice, focusing on approaches to support attendance, engagement &amp;achievement of all learners, including those who require additional support by enhancing Universal Offer.</w:t>
            </w:r>
          </w:p>
          <w:p w14:paraId="25BF6613" w14:textId="51B419B5" w:rsidR="00E5343F" w:rsidRPr="00A22795" w:rsidRDefault="00E5343F" w:rsidP="0732B0F7">
            <w:pPr>
              <w:rPr>
                <w:sz w:val="24"/>
                <w:szCs w:val="24"/>
              </w:rPr>
            </w:pPr>
          </w:p>
        </w:tc>
      </w:tr>
      <w:tr w:rsidR="001D556F" w14:paraId="6A3790FA" w14:textId="77777777" w:rsidTr="0732B0F7">
        <w:trPr>
          <w:trHeight w:val="890"/>
          <w:jc w:val="center"/>
        </w:trPr>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DECC111" w14:textId="77777777" w:rsidR="001D556F" w:rsidRPr="007114BE" w:rsidRDefault="001D556F">
            <w:pPr>
              <w:rPr>
                <w:b/>
                <w:sz w:val="28"/>
                <w:szCs w:val="28"/>
                <w:lang w:eastAsia="en-US"/>
              </w:rPr>
            </w:pPr>
            <w:r w:rsidRPr="007114BE">
              <w:rPr>
                <w:b/>
                <w:sz w:val="28"/>
                <w:szCs w:val="28"/>
                <w:lang w:eastAsia="en-US"/>
              </w:rPr>
              <w:t>School Priority 1:</w:t>
            </w:r>
          </w:p>
        </w:tc>
        <w:tc>
          <w:tcPr>
            <w:tcW w:w="6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25E8B" w14:textId="77777777" w:rsidR="00E4354D" w:rsidRDefault="004E67DA" w:rsidP="00E22423">
            <w:pPr>
              <w:rPr>
                <w:sz w:val="24"/>
                <w:szCs w:val="24"/>
                <w:lang w:eastAsia="en-US"/>
              </w:rPr>
            </w:pPr>
            <w:r w:rsidRPr="004E67DA">
              <w:rPr>
                <w:sz w:val="24"/>
                <w:szCs w:val="24"/>
                <w:lang w:eastAsia="en-US"/>
              </w:rPr>
              <w:t>To improve outcomes for all learners, in Literacy &amp; Numeracy, through improved learning, teaching and assessment by June 2025.</w:t>
            </w:r>
          </w:p>
          <w:p w14:paraId="34743C3C" w14:textId="6A93D37A" w:rsidR="00E5343F" w:rsidRPr="004E67DA" w:rsidRDefault="00E5343F" w:rsidP="00E22423">
            <w:pPr>
              <w:rPr>
                <w:sz w:val="24"/>
                <w:szCs w:val="24"/>
                <w:lang w:val="en-US" w:eastAsia="en-US"/>
              </w:rPr>
            </w:pPr>
          </w:p>
        </w:tc>
      </w:tr>
      <w:tr w:rsidR="001D556F" w14:paraId="560600E4" w14:textId="77777777" w:rsidTr="0732B0F7">
        <w:trPr>
          <w:trHeight w:val="710"/>
          <w:jc w:val="center"/>
        </w:trPr>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0C1B616" w14:textId="77777777" w:rsidR="001D556F" w:rsidRPr="007114BE" w:rsidRDefault="001D556F">
            <w:pPr>
              <w:rPr>
                <w:b/>
                <w:sz w:val="28"/>
                <w:szCs w:val="28"/>
                <w:lang w:eastAsia="en-US"/>
              </w:rPr>
            </w:pPr>
            <w:r w:rsidRPr="007114BE">
              <w:rPr>
                <w:b/>
                <w:sz w:val="28"/>
                <w:szCs w:val="28"/>
                <w:lang w:eastAsia="en-US"/>
              </w:rPr>
              <w:t>School Priority 2:</w:t>
            </w:r>
          </w:p>
        </w:tc>
        <w:tc>
          <w:tcPr>
            <w:tcW w:w="6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92571" w14:textId="77777777" w:rsidR="00E5343F" w:rsidRDefault="00462085" w:rsidP="00E22423">
            <w:pPr>
              <w:rPr>
                <w:sz w:val="24"/>
                <w:szCs w:val="24"/>
                <w:lang w:eastAsia="en-US"/>
              </w:rPr>
            </w:pPr>
            <w:r w:rsidRPr="00462085">
              <w:rPr>
                <w:sz w:val="24"/>
                <w:szCs w:val="24"/>
                <w:lang w:eastAsia="en-US"/>
              </w:rPr>
              <w:t xml:space="preserve">By June 25, attainment in Reading across mainstream will continue to improve and increase from 71% to &gt;75% </w:t>
            </w:r>
          </w:p>
          <w:p w14:paraId="2F39C34C" w14:textId="18CD7EBE" w:rsidR="00462085" w:rsidRPr="00E4354D" w:rsidRDefault="00462085" w:rsidP="00E22423">
            <w:pPr>
              <w:rPr>
                <w:sz w:val="24"/>
                <w:szCs w:val="24"/>
                <w:lang w:val="en-US" w:eastAsia="en-US"/>
              </w:rPr>
            </w:pPr>
          </w:p>
        </w:tc>
      </w:tr>
      <w:tr w:rsidR="00EB00D4" w14:paraId="64DEA870" w14:textId="77777777" w:rsidTr="0732B0F7">
        <w:trPr>
          <w:trHeight w:val="916"/>
          <w:jc w:val="center"/>
        </w:trPr>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6C32943" w14:textId="77777777" w:rsidR="00EB00D4" w:rsidRPr="007114BE" w:rsidRDefault="00EB00D4">
            <w:pPr>
              <w:rPr>
                <w:b/>
                <w:sz w:val="28"/>
                <w:szCs w:val="28"/>
                <w:lang w:eastAsia="en-US"/>
              </w:rPr>
            </w:pPr>
            <w:r w:rsidRPr="007114BE">
              <w:rPr>
                <w:b/>
                <w:sz w:val="28"/>
                <w:szCs w:val="28"/>
                <w:lang w:eastAsia="en-US"/>
              </w:rPr>
              <w:t>School Priority 3:</w:t>
            </w:r>
          </w:p>
          <w:p w14:paraId="5F9502F5" w14:textId="3317E544" w:rsidR="00EB00D4" w:rsidRPr="007114BE" w:rsidRDefault="00EB00D4">
            <w:pPr>
              <w:rPr>
                <w:b/>
                <w:sz w:val="28"/>
                <w:szCs w:val="28"/>
                <w:lang w:eastAsia="en-US"/>
              </w:rPr>
            </w:pPr>
          </w:p>
        </w:tc>
        <w:tc>
          <w:tcPr>
            <w:tcW w:w="6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D3B95" w14:textId="77777777" w:rsidR="000E7ACE" w:rsidRDefault="00E5343F" w:rsidP="004E67DA">
            <w:pPr>
              <w:rPr>
                <w:iCs/>
                <w:sz w:val="24"/>
                <w:szCs w:val="24"/>
                <w:lang w:val="en-US" w:eastAsia="en-US"/>
              </w:rPr>
            </w:pPr>
            <w:r w:rsidRPr="00E5343F">
              <w:rPr>
                <w:iCs/>
                <w:sz w:val="24"/>
                <w:szCs w:val="24"/>
                <w:lang w:val="en-US" w:eastAsia="en-US"/>
              </w:rPr>
              <w:t>To extend partnership working to improve learner Health &amp; Wellbeing for almost all Q1 learners by June 2025.</w:t>
            </w:r>
          </w:p>
          <w:p w14:paraId="729F5076" w14:textId="40C01ADF" w:rsidR="00E5343F" w:rsidRPr="00E5343F" w:rsidRDefault="00E5343F" w:rsidP="004E67DA">
            <w:pPr>
              <w:rPr>
                <w:iCs/>
                <w:sz w:val="24"/>
                <w:szCs w:val="24"/>
                <w:lang w:val="en-US" w:eastAsia="en-US"/>
              </w:rPr>
            </w:pPr>
          </w:p>
        </w:tc>
      </w:tr>
      <w:tr w:rsidR="001D556F" w14:paraId="27B9A617" w14:textId="77777777" w:rsidTr="0732B0F7">
        <w:trPr>
          <w:trHeight w:val="632"/>
          <w:jc w:val="center"/>
        </w:trPr>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BA63A7" w14:textId="1A35D7E3" w:rsidR="001D556F" w:rsidRPr="007114BE" w:rsidRDefault="001D556F">
            <w:pPr>
              <w:rPr>
                <w:b/>
                <w:sz w:val="28"/>
                <w:szCs w:val="28"/>
                <w:lang w:eastAsia="en-US"/>
              </w:rPr>
            </w:pPr>
            <w:r w:rsidRPr="007114BE">
              <w:rPr>
                <w:b/>
                <w:sz w:val="28"/>
                <w:szCs w:val="28"/>
                <w:lang w:eastAsia="en-US"/>
              </w:rPr>
              <w:t>Nursery Class Priority:</w:t>
            </w:r>
          </w:p>
        </w:tc>
        <w:tc>
          <w:tcPr>
            <w:tcW w:w="6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58CEC" w14:textId="239470C3" w:rsidR="005002F7" w:rsidRPr="005002F7" w:rsidRDefault="00BC4283" w:rsidP="005002F7">
            <w:pPr>
              <w:rPr>
                <w:sz w:val="24"/>
                <w:szCs w:val="24"/>
                <w:lang w:eastAsia="en-US"/>
              </w:rPr>
            </w:pPr>
            <w:r w:rsidRPr="00BC4283">
              <w:rPr>
                <w:sz w:val="24"/>
                <w:szCs w:val="24"/>
                <w:lang w:eastAsia="en-US"/>
              </w:rPr>
              <w:t>By June 2025</w:t>
            </w:r>
            <w:r>
              <w:rPr>
                <w:sz w:val="24"/>
                <w:szCs w:val="24"/>
                <w:lang w:eastAsia="en-US"/>
              </w:rPr>
              <w:t>, a</w:t>
            </w:r>
            <w:r w:rsidRPr="00BC4283">
              <w:rPr>
                <w:sz w:val="24"/>
                <w:szCs w:val="24"/>
                <w:lang w:eastAsia="en-US"/>
              </w:rPr>
              <w:t>lmost all staff will report confidence in providing environments which nurture children and promote and stimulate learning. All staff will plan appropriately at universal, additional and intensive level to enable all learners to access appropriate learning.</w:t>
            </w:r>
          </w:p>
          <w:p w14:paraId="04FD7B2C" w14:textId="77777777" w:rsidR="0007757A" w:rsidRDefault="0007757A" w:rsidP="004E67DA">
            <w:pPr>
              <w:rPr>
                <w:sz w:val="24"/>
                <w:szCs w:val="24"/>
                <w:lang w:eastAsia="en-US"/>
              </w:rPr>
            </w:pPr>
          </w:p>
          <w:p w14:paraId="2E04D56D" w14:textId="10B6BF63" w:rsidR="005002F7" w:rsidRDefault="00BC4283" w:rsidP="004E67DA">
            <w:pPr>
              <w:rPr>
                <w:sz w:val="24"/>
                <w:szCs w:val="24"/>
                <w:lang w:eastAsia="en-US"/>
              </w:rPr>
            </w:pPr>
            <w:r w:rsidRPr="005002F7">
              <w:rPr>
                <w:sz w:val="24"/>
                <w:szCs w:val="24"/>
                <w:lang w:eastAsia="en-US"/>
              </w:rPr>
              <w:t>To empower staff to deliver high quality learning experiences to enable learners to achieve their potential</w:t>
            </w:r>
            <w:r>
              <w:rPr>
                <w:sz w:val="24"/>
                <w:szCs w:val="24"/>
                <w:lang w:eastAsia="en-US"/>
              </w:rPr>
              <w:t>.</w:t>
            </w:r>
          </w:p>
          <w:p w14:paraId="478DD88E" w14:textId="317433F9" w:rsidR="00E5343F" w:rsidRPr="004C36E2" w:rsidRDefault="00E5343F" w:rsidP="004E67DA">
            <w:pPr>
              <w:rPr>
                <w:sz w:val="24"/>
                <w:szCs w:val="24"/>
                <w:lang w:eastAsia="en-US"/>
              </w:rPr>
            </w:pPr>
          </w:p>
        </w:tc>
      </w:tr>
    </w:tbl>
    <w:p w14:paraId="485E4047" w14:textId="08BF16A0" w:rsidR="00D0187A" w:rsidRPr="00457584" w:rsidRDefault="00D0187A" w:rsidP="002C2ECE">
      <w:pPr>
        <w:rPr>
          <w:b/>
          <w:highlight w:val="yellow"/>
        </w:rPr>
      </w:pPr>
      <w:r w:rsidRPr="00D0187A">
        <w:rPr>
          <w:b/>
          <w:noProof/>
        </w:rPr>
        <w:lastRenderedPageBreak/>
        <w:drawing>
          <wp:inline distT="0" distB="0" distL="0" distR="0" wp14:anchorId="25D3A156" wp14:editId="505B1BDF">
            <wp:extent cx="5731510" cy="38481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848100"/>
                    </a:xfrm>
                    <a:prstGeom prst="rect">
                      <a:avLst/>
                    </a:prstGeom>
                  </pic:spPr>
                </pic:pic>
              </a:graphicData>
            </a:graphic>
          </wp:inline>
        </w:drawing>
      </w:r>
    </w:p>
    <w:p w14:paraId="0BEDEF1B" w14:textId="77777777" w:rsidR="0030207E" w:rsidRPr="00457584" w:rsidRDefault="0030207E" w:rsidP="002C2ECE">
      <w:pPr>
        <w:rPr>
          <w:rFonts w:cs="Arial"/>
          <w:b/>
          <w:highlight w:val="yellow"/>
        </w:rPr>
      </w:pPr>
    </w:p>
    <w:p w14:paraId="3781ABF7" w14:textId="77777777" w:rsidR="000D6CDC" w:rsidRDefault="000D6CDC" w:rsidP="000D6CDC">
      <w:pPr>
        <w:pStyle w:val="Default"/>
        <w:rPr>
          <w:b/>
          <w:sz w:val="22"/>
          <w:szCs w:val="22"/>
        </w:rPr>
      </w:pPr>
    </w:p>
    <w:p w14:paraId="6CE5B0D5" w14:textId="77777777" w:rsidR="000D6CDC" w:rsidRDefault="000D6CDC" w:rsidP="000D6CDC">
      <w:pPr>
        <w:pStyle w:val="Default"/>
        <w:rPr>
          <w:b/>
          <w:sz w:val="22"/>
          <w:szCs w:val="22"/>
        </w:rPr>
      </w:pPr>
      <w:r w:rsidRPr="00B27D63">
        <w:rPr>
          <w:b/>
        </w:rPr>
        <w:t>School Vision and Values</w:t>
      </w:r>
    </w:p>
    <w:p w14:paraId="5384634F" w14:textId="77777777" w:rsidR="007114BE" w:rsidRDefault="007114BE" w:rsidP="000D6CDC">
      <w:pPr>
        <w:framePr w:w="9068" w:h="1455" w:hSpace="180" w:wrap="around" w:vAnchor="text" w:hAnchor="page" w:x="1501" w:y="67"/>
        <w:pBdr>
          <w:top w:val="single" w:sz="6" w:space="1" w:color="auto"/>
          <w:left w:val="single" w:sz="6" w:space="1" w:color="auto"/>
          <w:bottom w:val="single" w:sz="6" w:space="1" w:color="auto"/>
          <w:right w:val="single" w:sz="6" w:space="1" w:color="auto"/>
        </w:pBdr>
        <w:rPr>
          <w:rFonts w:cs="Arial"/>
          <w:sz w:val="24"/>
          <w:szCs w:val="24"/>
        </w:rPr>
      </w:pPr>
    </w:p>
    <w:p w14:paraId="42BDDCA1" w14:textId="5B5E0D98" w:rsidR="000D6CDC" w:rsidRDefault="007114BE" w:rsidP="000D6CDC">
      <w:pPr>
        <w:framePr w:w="9068" w:h="1455" w:hSpace="180" w:wrap="around" w:vAnchor="text" w:hAnchor="page" w:x="1501" w:y="67"/>
        <w:pBdr>
          <w:top w:val="single" w:sz="6" w:space="1" w:color="auto"/>
          <w:left w:val="single" w:sz="6" w:space="1" w:color="auto"/>
          <w:bottom w:val="single" w:sz="6" w:space="1" w:color="auto"/>
          <w:right w:val="single" w:sz="6" w:space="1" w:color="auto"/>
        </w:pBdr>
        <w:rPr>
          <w:rFonts w:cs="Arial"/>
          <w:sz w:val="24"/>
          <w:szCs w:val="24"/>
        </w:rPr>
      </w:pPr>
      <w:r w:rsidRPr="00F16229">
        <w:rPr>
          <w:rFonts w:cs="Arial"/>
          <w:sz w:val="24"/>
          <w:szCs w:val="24"/>
        </w:rPr>
        <w:t xml:space="preserve">St Margaret of Scotland Primary, LCSC and Nursery Class serves the Carbrain and Kildrum areas in Cumbernauld in North Lanarkshire. We have a mainstream roll is of </w:t>
      </w:r>
      <w:r w:rsidR="00D04456">
        <w:rPr>
          <w:rFonts w:cs="Arial"/>
          <w:b/>
          <w:sz w:val="24"/>
          <w:szCs w:val="24"/>
        </w:rPr>
        <w:t>207</w:t>
      </w:r>
      <w:r w:rsidRPr="00F16229">
        <w:rPr>
          <w:rFonts w:cs="Arial"/>
          <w:sz w:val="24"/>
          <w:szCs w:val="24"/>
        </w:rPr>
        <w:t>, a Language Communication Support</w:t>
      </w:r>
      <w:r>
        <w:rPr>
          <w:rFonts w:cs="Arial"/>
          <w:sz w:val="24"/>
          <w:szCs w:val="24"/>
        </w:rPr>
        <w:t xml:space="preserve"> Centre (LCSC) which supports </w:t>
      </w:r>
      <w:r w:rsidRPr="00323783">
        <w:rPr>
          <w:rFonts w:cs="Arial"/>
          <w:b/>
          <w:sz w:val="24"/>
          <w:szCs w:val="24"/>
        </w:rPr>
        <w:t>4</w:t>
      </w:r>
      <w:r w:rsidR="00D04456">
        <w:rPr>
          <w:rFonts w:cs="Arial"/>
          <w:b/>
          <w:sz w:val="24"/>
          <w:szCs w:val="24"/>
        </w:rPr>
        <w:t xml:space="preserve">2 </w:t>
      </w:r>
      <w:r w:rsidR="00D04456">
        <w:rPr>
          <w:rFonts w:cs="Arial"/>
          <w:sz w:val="24"/>
          <w:szCs w:val="24"/>
        </w:rPr>
        <w:t>l</w:t>
      </w:r>
      <w:r w:rsidR="000E44C1">
        <w:rPr>
          <w:rFonts w:cs="Arial"/>
          <w:sz w:val="24"/>
          <w:szCs w:val="24"/>
        </w:rPr>
        <w:t>earners</w:t>
      </w:r>
      <w:r w:rsidRPr="00F16229">
        <w:rPr>
          <w:rFonts w:cs="Arial"/>
          <w:sz w:val="24"/>
          <w:szCs w:val="24"/>
        </w:rPr>
        <w:t xml:space="preserve"> identified as having language an</w:t>
      </w:r>
      <w:r w:rsidR="00D04456">
        <w:rPr>
          <w:rFonts w:cs="Arial"/>
          <w:sz w:val="24"/>
          <w:szCs w:val="24"/>
        </w:rPr>
        <w:t xml:space="preserve">d communication difficulties, </w:t>
      </w:r>
      <w:r w:rsidR="00D04456">
        <w:rPr>
          <w:rFonts w:cs="Arial"/>
          <w:b/>
          <w:sz w:val="24"/>
          <w:szCs w:val="24"/>
        </w:rPr>
        <w:t>27</w:t>
      </w:r>
      <w:r>
        <w:rPr>
          <w:rFonts w:cs="Arial"/>
          <w:sz w:val="24"/>
          <w:szCs w:val="24"/>
        </w:rPr>
        <w:t xml:space="preserve"> in our </w:t>
      </w:r>
      <w:r w:rsidRPr="00F16229">
        <w:rPr>
          <w:rFonts w:cs="Arial"/>
          <w:sz w:val="24"/>
          <w:szCs w:val="24"/>
        </w:rPr>
        <w:t>nurse</w:t>
      </w:r>
      <w:r>
        <w:rPr>
          <w:rFonts w:cs="Arial"/>
          <w:sz w:val="24"/>
          <w:szCs w:val="24"/>
        </w:rPr>
        <w:t xml:space="preserve">ry and an Assessment Class of </w:t>
      </w:r>
      <w:r w:rsidR="003F1622">
        <w:rPr>
          <w:rFonts w:cs="Arial"/>
          <w:b/>
          <w:sz w:val="24"/>
          <w:szCs w:val="24"/>
        </w:rPr>
        <w:t>6</w:t>
      </w:r>
      <w:r>
        <w:rPr>
          <w:rFonts w:cs="Arial"/>
          <w:sz w:val="24"/>
          <w:szCs w:val="24"/>
        </w:rPr>
        <w:t>. We view ourselves as an inclusive learning community.</w:t>
      </w:r>
      <w:r w:rsidRPr="00870800">
        <w:rPr>
          <w:rFonts w:cs="Arial"/>
          <w:sz w:val="18"/>
          <w:szCs w:val="18"/>
        </w:rPr>
        <w:t xml:space="preserve"> </w:t>
      </w:r>
      <w:r w:rsidRPr="000226B7">
        <w:rPr>
          <w:rFonts w:cs="Arial"/>
          <w:sz w:val="24"/>
          <w:szCs w:val="24"/>
        </w:rPr>
        <w:t xml:space="preserve">We are extremely </w:t>
      </w:r>
      <w:proofErr w:type="gramStart"/>
      <w:r w:rsidRPr="000226B7">
        <w:rPr>
          <w:rFonts w:cs="Arial"/>
          <w:sz w:val="24"/>
          <w:szCs w:val="24"/>
        </w:rPr>
        <w:t>nurturing</w:t>
      </w:r>
      <w:proofErr w:type="gramEnd"/>
      <w:r w:rsidRPr="000226B7">
        <w:rPr>
          <w:rFonts w:cs="Arial"/>
          <w:sz w:val="24"/>
          <w:szCs w:val="24"/>
        </w:rPr>
        <w:t xml:space="preserve"> and trauma informed and pride ourselves in GIRFEC.  </w:t>
      </w:r>
      <w:r w:rsidRPr="00F16229">
        <w:rPr>
          <w:rFonts w:cs="Arial"/>
          <w:sz w:val="24"/>
          <w:szCs w:val="24"/>
        </w:rPr>
        <w:t xml:space="preserve">We currently have </w:t>
      </w:r>
      <w:r w:rsidR="004C36E2">
        <w:rPr>
          <w:rFonts w:cs="Arial"/>
          <w:b/>
          <w:sz w:val="24"/>
          <w:szCs w:val="24"/>
        </w:rPr>
        <w:t>51</w:t>
      </w:r>
      <w:r w:rsidRPr="00F16229">
        <w:rPr>
          <w:rFonts w:cs="Arial"/>
          <w:b/>
          <w:sz w:val="24"/>
          <w:szCs w:val="24"/>
        </w:rPr>
        <w:t>%</w:t>
      </w:r>
      <w:r w:rsidRPr="00F16229">
        <w:rPr>
          <w:rFonts w:cs="Arial"/>
          <w:sz w:val="24"/>
          <w:szCs w:val="24"/>
        </w:rPr>
        <w:t xml:space="preserve"> of </w:t>
      </w:r>
      <w:r w:rsidR="000E44C1">
        <w:rPr>
          <w:rFonts w:cs="Arial"/>
          <w:sz w:val="24"/>
          <w:szCs w:val="24"/>
        </w:rPr>
        <w:t>Learners</w:t>
      </w:r>
      <w:r w:rsidRPr="00F16229">
        <w:rPr>
          <w:rFonts w:cs="Arial"/>
          <w:sz w:val="24"/>
          <w:szCs w:val="24"/>
        </w:rPr>
        <w:t xml:space="preserve"> living in Scottish Index of Multiple Deprivation 1-2</w:t>
      </w:r>
      <w:r>
        <w:rPr>
          <w:rFonts w:cs="Arial"/>
          <w:sz w:val="24"/>
          <w:szCs w:val="24"/>
        </w:rPr>
        <w:t>, FME</w:t>
      </w:r>
      <w:r w:rsidRPr="00F16229">
        <w:rPr>
          <w:rFonts w:cs="Arial"/>
          <w:sz w:val="24"/>
          <w:szCs w:val="24"/>
        </w:rPr>
        <w:t xml:space="preserve"> is </w:t>
      </w:r>
      <w:r w:rsidR="003F1622">
        <w:rPr>
          <w:rFonts w:cs="Arial"/>
          <w:b/>
          <w:sz w:val="24"/>
          <w:szCs w:val="24"/>
        </w:rPr>
        <w:t>37.5</w:t>
      </w:r>
      <w:r w:rsidRPr="00F16229">
        <w:rPr>
          <w:rFonts w:cs="Arial"/>
          <w:b/>
          <w:sz w:val="24"/>
          <w:szCs w:val="24"/>
        </w:rPr>
        <w:t>%</w:t>
      </w:r>
      <w:r>
        <w:rPr>
          <w:rFonts w:cs="Arial"/>
          <w:sz w:val="24"/>
          <w:szCs w:val="24"/>
        </w:rPr>
        <w:t xml:space="preserve"> </w:t>
      </w:r>
      <w:r w:rsidR="003F1622">
        <w:rPr>
          <w:rFonts w:cs="Arial"/>
          <w:sz w:val="24"/>
          <w:szCs w:val="24"/>
        </w:rPr>
        <w:t xml:space="preserve">and </w:t>
      </w:r>
      <w:r w:rsidR="003F1622" w:rsidRPr="00C62207">
        <w:rPr>
          <w:rFonts w:cs="Arial"/>
          <w:b/>
          <w:sz w:val="24"/>
          <w:szCs w:val="24"/>
        </w:rPr>
        <w:t>41.8%</w:t>
      </w:r>
      <w:r w:rsidR="00C62207">
        <w:rPr>
          <w:rFonts w:cs="Arial"/>
          <w:sz w:val="24"/>
          <w:szCs w:val="24"/>
        </w:rPr>
        <w:t xml:space="preserve"> Clothing Grant population.</w:t>
      </w:r>
      <w:r w:rsidR="00B94583">
        <w:rPr>
          <w:rFonts w:cs="Arial"/>
          <w:sz w:val="24"/>
          <w:szCs w:val="24"/>
        </w:rPr>
        <w:t xml:space="preserve"> </w:t>
      </w:r>
      <w:r w:rsidRPr="00F16229">
        <w:rPr>
          <w:rFonts w:cs="Arial"/>
          <w:sz w:val="24"/>
          <w:szCs w:val="24"/>
        </w:rPr>
        <w:t>The school is led by the Management</w:t>
      </w:r>
      <w:r w:rsidR="00B94583">
        <w:rPr>
          <w:rFonts w:cs="Arial"/>
          <w:sz w:val="24"/>
          <w:szCs w:val="24"/>
        </w:rPr>
        <w:t xml:space="preserve"> Team consisting of an Acting </w:t>
      </w:r>
      <w:r>
        <w:rPr>
          <w:rFonts w:cs="Arial"/>
          <w:sz w:val="24"/>
          <w:szCs w:val="24"/>
        </w:rPr>
        <w:t xml:space="preserve">HT, </w:t>
      </w:r>
      <w:r w:rsidRPr="00F16229">
        <w:rPr>
          <w:rFonts w:cs="Arial"/>
          <w:sz w:val="24"/>
          <w:szCs w:val="24"/>
        </w:rPr>
        <w:t xml:space="preserve">DHT and </w:t>
      </w:r>
      <w:r w:rsidR="00323783">
        <w:rPr>
          <w:rFonts w:cs="Arial"/>
          <w:sz w:val="24"/>
          <w:szCs w:val="24"/>
        </w:rPr>
        <w:t>2 Principal Teachers</w:t>
      </w:r>
      <w:r w:rsidR="00B94583">
        <w:rPr>
          <w:rFonts w:cs="Arial"/>
          <w:sz w:val="24"/>
          <w:szCs w:val="24"/>
        </w:rPr>
        <w:t>. We have 19</w:t>
      </w:r>
      <w:r w:rsidRPr="00F16229">
        <w:rPr>
          <w:rFonts w:cs="Arial"/>
          <w:sz w:val="24"/>
          <w:szCs w:val="24"/>
        </w:rPr>
        <w:t xml:space="preserve"> FTE teachers,</w:t>
      </w:r>
      <w:r w:rsidR="004C36E2">
        <w:rPr>
          <w:rFonts w:cs="Arial"/>
          <w:sz w:val="24"/>
          <w:szCs w:val="24"/>
        </w:rPr>
        <w:t xml:space="preserve"> 5 Early Level Practitioners, 11 Learning Assistants </w:t>
      </w:r>
      <w:r w:rsidRPr="00F16229">
        <w:rPr>
          <w:rFonts w:cs="Arial"/>
          <w:sz w:val="24"/>
          <w:szCs w:val="24"/>
        </w:rPr>
        <w:t>all of whom make up our staff team. We also have a Nurture Class</w:t>
      </w:r>
      <w:r w:rsidR="004C36E2">
        <w:rPr>
          <w:rFonts w:cs="Arial"/>
          <w:sz w:val="24"/>
          <w:szCs w:val="24"/>
        </w:rPr>
        <w:t>, a Support for Learning Area</w:t>
      </w:r>
      <w:r w:rsidRPr="00F16229">
        <w:rPr>
          <w:rFonts w:cs="Arial"/>
          <w:sz w:val="24"/>
          <w:szCs w:val="24"/>
        </w:rPr>
        <w:t xml:space="preserve"> and a Sensory Room. </w:t>
      </w:r>
      <w:r>
        <w:rPr>
          <w:rFonts w:cs="Arial"/>
          <w:sz w:val="24"/>
          <w:szCs w:val="24"/>
        </w:rPr>
        <w:t xml:space="preserve"> </w:t>
      </w:r>
      <w:r w:rsidRPr="00F16229">
        <w:rPr>
          <w:rFonts w:cs="Arial"/>
          <w:sz w:val="24"/>
          <w:szCs w:val="24"/>
        </w:rPr>
        <w:t xml:space="preserve">Our school motto is” </w:t>
      </w:r>
      <w:r w:rsidRPr="00F16229">
        <w:rPr>
          <w:rFonts w:cs="Arial"/>
          <w:b/>
          <w:sz w:val="24"/>
          <w:szCs w:val="24"/>
        </w:rPr>
        <w:t>A school of Quality</w:t>
      </w:r>
      <w:r w:rsidRPr="00F16229">
        <w:rPr>
          <w:rFonts w:cs="Arial"/>
          <w:sz w:val="24"/>
          <w:szCs w:val="24"/>
        </w:rPr>
        <w:t>”.  Our core values</w:t>
      </w:r>
      <w:r w:rsidRPr="00F16229">
        <w:rPr>
          <w:rFonts w:cs="Arial"/>
          <w:b/>
          <w:sz w:val="24"/>
          <w:szCs w:val="24"/>
        </w:rPr>
        <w:t xml:space="preserve"> of Inclusion, Nurture, Respect, and Achievement </w:t>
      </w:r>
      <w:r w:rsidRPr="00F16229">
        <w:rPr>
          <w:rFonts w:cs="Arial"/>
          <w:sz w:val="24"/>
          <w:szCs w:val="24"/>
        </w:rPr>
        <w:t>permeate all that we do</w:t>
      </w:r>
      <w:r>
        <w:rPr>
          <w:rFonts w:cs="Arial"/>
          <w:sz w:val="24"/>
          <w:szCs w:val="24"/>
        </w:rPr>
        <w:t xml:space="preserve">. </w:t>
      </w:r>
    </w:p>
    <w:p w14:paraId="62DB8E99" w14:textId="1BFA72EE" w:rsidR="007114BE" w:rsidRDefault="007114BE" w:rsidP="000D6CDC">
      <w:pPr>
        <w:framePr w:w="9068" w:h="1455" w:hSpace="180" w:wrap="around" w:vAnchor="text" w:hAnchor="page" w:x="1501" w:y="67"/>
        <w:pBdr>
          <w:top w:val="single" w:sz="6" w:space="1" w:color="auto"/>
          <w:left w:val="single" w:sz="6" w:space="1" w:color="auto"/>
          <w:bottom w:val="single" w:sz="6" w:space="1" w:color="auto"/>
          <w:right w:val="single" w:sz="6" w:space="1" w:color="auto"/>
        </w:pBdr>
        <w:rPr>
          <w:rFonts w:cs="Arial"/>
          <w:sz w:val="24"/>
          <w:szCs w:val="24"/>
        </w:rPr>
      </w:pPr>
    </w:p>
    <w:p w14:paraId="7217C4C9" w14:textId="14E5594B" w:rsidR="007114BE" w:rsidRDefault="007114BE" w:rsidP="000D6CDC">
      <w:pPr>
        <w:framePr w:w="9068" w:h="1455" w:hSpace="180" w:wrap="around" w:vAnchor="text" w:hAnchor="page" w:x="1501" w:y="67"/>
        <w:pBdr>
          <w:top w:val="single" w:sz="6" w:space="1" w:color="auto"/>
          <w:left w:val="single" w:sz="6" w:space="1" w:color="auto"/>
          <w:bottom w:val="single" w:sz="6" w:space="1" w:color="auto"/>
          <w:right w:val="single" w:sz="6" w:space="1" w:color="auto"/>
        </w:pBdr>
        <w:rPr>
          <w:rFonts w:cs="Arial"/>
          <w:sz w:val="24"/>
          <w:szCs w:val="24"/>
        </w:rPr>
      </w:pPr>
    </w:p>
    <w:p w14:paraId="3D9F58E7" w14:textId="25227AC6" w:rsidR="007114BE" w:rsidRDefault="007114BE" w:rsidP="000D6CDC">
      <w:pPr>
        <w:framePr w:w="9068" w:h="1455" w:hSpace="180" w:wrap="around" w:vAnchor="text" w:hAnchor="page" w:x="1501" w:y="67"/>
        <w:pBdr>
          <w:top w:val="single" w:sz="6" w:space="1" w:color="auto"/>
          <w:left w:val="single" w:sz="6" w:space="1" w:color="auto"/>
          <w:bottom w:val="single" w:sz="6" w:space="1" w:color="auto"/>
          <w:right w:val="single" w:sz="6" w:space="1" w:color="auto"/>
        </w:pBdr>
        <w:rPr>
          <w:rFonts w:cs="Arial"/>
          <w:sz w:val="24"/>
          <w:szCs w:val="24"/>
        </w:rPr>
      </w:pPr>
    </w:p>
    <w:p w14:paraId="10E10833" w14:textId="18E2B208" w:rsidR="007114BE" w:rsidRDefault="007114BE" w:rsidP="000D6CDC">
      <w:pPr>
        <w:framePr w:w="9068" w:h="1455" w:hSpace="180" w:wrap="around" w:vAnchor="text" w:hAnchor="page" w:x="1501" w:y="67"/>
        <w:pBdr>
          <w:top w:val="single" w:sz="6" w:space="1" w:color="auto"/>
          <w:left w:val="single" w:sz="6" w:space="1" w:color="auto"/>
          <w:bottom w:val="single" w:sz="6" w:space="1" w:color="auto"/>
          <w:right w:val="single" w:sz="6" w:space="1" w:color="auto"/>
        </w:pBdr>
        <w:rPr>
          <w:rFonts w:cs="Arial"/>
          <w:sz w:val="24"/>
          <w:szCs w:val="24"/>
        </w:rPr>
      </w:pPr>
    </w:p>
    <w:p w14:paraId="13408205" w14:textId="2CC8B1B7" w:rsidR="007114BE" w:rsidRPr="007114BE" w:rsidRDefault="007114BE" w:rsidP="000D6CDC">
      <w:pPr>
        <w:framePr w:w="9068" w:h="1455" w:hSpace="180" w:wrap="around" w:vAnchor="text" w:hAnchor="page" w:x="1501" w:y="67"/>
        <w:pBdr>
          <w:top w:val="single" w:sz="6" w:space="1" w:color="auto"/>
          <w:left w:val="single" w:sz="6" w:space="1" w:color="auto"/>
          <w:bottom w:val="single" w:sz="6" w:space="1" w:color="auto"/>
          <w:right w:val="single" w:sz="6" w:space="1" w:color="auto"/>
        </w:pBdr>
        <w:rPr>
          <w:rFonts w:cs="Arial"/>
          <w:sz w:val="24"/>
          <w:szCs w:val="24"/>
        </w:rPr>
      </w:pPr>
    </w:p>
    <w:p w14:paraId="08C5F312" w14:textId="77777777" w:rsidR="000D6CDC" w:rsidRDefault="000D6CDC" w:rsidP="000D6CDC">
      <w:pPr>
        <w:pStyle w:val="Default"/>
        <w:rPr>
          <w:b/>
          <w:sz w:val="22"/>
          <w:szCs w:val="22"/>
        </w:rPr>
      </w:pPr>
    </w:p>
    <w:p w14:paraId="6B31CF9F" w14:textId="77777777" w:rsidR="0038470C" w:rsidRDefault="0038470C" w:rsidP="000D6CDC">
      <w:pPr>
        <w:pStyle w:val="Default"/>
        <w:rPr>
          <w:b/>
        </w:rPr>
      </w:pPr>
    </w:p>
    <w:p w14:paraId="4D889DDC" w14:textId="77777777" w:rsidR="0038470C" w:rsidRDefault="0038470C" w:rsidP="000D6CDC">
      <w:pPr>
        <w:pStyle w:val="Default"/>
        <w:rPr>
          <w:b/>
        </w:rPr>
      </w:pPr>
    </w:p>
    <w:p w14:paraId="277FB6D3" w14:textId="77777777" w:rsidR="0038470C" w:rsidRDefault="0038470C" w:rsidP="000D6CDC">
      <w:pPr>
        <w:pStyle w:val="Default"/>
        <w:rPr>
          <w:b/>
        </w:rPr>
      </w:pPr>
    </w:p>
    <w:p w14:paraId="267CA255" w14:textId="77777777" w:rsidR="0038470C" w:rsidRDefault="0038470C" w:rsidP="000D6CDC">
      <w:pPr>
        <w:pStyle w:val="Default"/>
        <w:rPr>
          <w:b/>
        </w:rPr>
      </w:pPr>
    </w:p>
    <w:p w14:paraId="56D72F6A" w14:textId="77777777" w:rsidR="0038470C" w:rsidRDefault="0038470C" w:rsidP="000D6CDC">
      <w:pPr>
        <w:pStyle w:val="Default"/>
        <w:rPr>
          <w:b/>
        </w:rPr>
      </w:pPr>
    </w:p>
    <w:p w14:paraId="2D0AA034" w14:textId="166C6123" w:rsidR="000D6CDC" w:rsidRPr="00B538DF" w:rsidRDefault="000D6CDC" w:rsidP="000D6CDC">
      <w:pPr>
        <w:pStyle w:val="Default"/>
        <w:rPr>
          <w:b/>
        </w:rPr>
      </w:pPr>
      <w:r w:rsidRPr="00B538DF">
        <w:rPr>
          <w:b/>
        </w:rPr>
        <w:lastRenderedPageBreak/>
        <w:t>Audit and Consultation</w:t>
      </w:r>
    </w:p>
    <w:p w14:paraId="0BB0BA3E" w14:textId="77777777" w:rsidR="000D6CDC" w:rsidRDefault="000D6CDC" w:rsidP="000D6CDC">
      <w:pPr>
        <w:pStyle w:val="Default"/>
        <w:rPr>
          <w:b/>
          <w:sz w:val="22"/>
          <w:szCs w:val="22"/>
        </w:rPr>
      </w:pPr>
    </w:p>
    <w:p w14:paraId="14158321" w14:textId="5BCA9260" w:rsidR="009C2F6F" w:rsidRDefault="000D6CDC" w:rsidP="000D6CDC">
      <w:pPr>
        <w:pStyle w:val="Default"/>
        <w:rPr>
          <w:sz w:val="22"/>
          <w:szCs w:val="22"/>
        </w:rPr>
      </w:pPr>
      <w:r w:rsidRPr="000E20A0">
        <w:rPr>
          <w:sz w:val="22"/>
          <w:szCs w:val="22"/>
        </w:rPr>
        <w:t xml:space="preserve">In arriving at our improvement priorities, the school has taken account of </w:t>
      </w:r>
      <w:r>
        <w:rPr>
          <w:sz w:val="22"/>
          <w:szCs w:val="22"/>
        </w:rPr>
        <w:t>Education and Families’</w:t>
      </w:r>
      <w:r w:rsidRPr="000E20A0">
        <w:rPr>
          <w:sz w:val="22"/>
          <w:szCs w:val="22"/>
        </w:rPr>
        <w:t xml:space="preserve"> priorities, an audit of the previous year’s improvement plan and engagement with parents/carers and </w:t>
      </w:r>
      <w:r w:rsidR="000E44C1">
        <w:rPr>
          <w:sz w:val="22"/>
          <w:szCs w:val="22"/>
        </w:rPr>
        <w:t>Learners</w:t>
      </w:r>
      <w:r w:rsidRPr="000E20A0">
        <w:rPr>
          <w:sz w:val="22"/>
          <w:szCs w:val="22"/>
        </w:rPr>
        <w:t xml:space="preserve">. </w:t>
      </w:r>
    </w:p>
    <w:p w14:paraId="787D23FD" w14:textId="77777777" w:rsidR="00331AFF" w:rsidRPr="00331AFF" w:rsidRDefault="00331AFF" w:rsidP="000D6CDC">
      <w:pPr>
        <w:pStyle w:val="Default"/>
        <w:rPr>
          <w:sz w:val="22"/>
          <w:szCs w:val="22"/>
        </w:rPr>
      </w:pPr>
    </w:p>
    <w:p w14:paraId="32B992BC" w14:textId="129FB8F6" w:rsidR="00F839C0" w:rsidRPr="000E00BF" w:rsidRDefault="00F839C0" w:rsidP="00F839C0">
      <w:pPr>
        <w:pStyle w:val="Default"/>
        <w:framePr w:w="8868" w:h="1196" w:hSpace="180" w:wrap="around" w:vAnchor="text" w:hAnchor="page" w:x="1501" w:y="1"/>
        <w:pBdr>
          <w:top w:val="single" w:sz="6" w:space="1" w:color="auto"/>
          <w:left w:val="single" w:sz="6" w:space="1" w:color="auto"/>
          <w:bottom w:val="single" w:sz="6" w:space="1" w:color="auto"/>
          <w:right w:val="single" w:sz="6" w:space="1" w:color="auto"/>
        </w:pBdr>
        <w:rPr>
          <w:b/>
        </w:rPr>
      </w:pPr>
      <w:r w:rsidRPr="000E00BF">
        <w:rPr>
          <w:b/>
        </w:rPr>
        <w:t>Details of engagement</w:t>
      </w:r>
      <w:r w:rsidR="00331AFF" w:rsidRPr="000E00BF">
        <w:rPr>
          <w:b/>
        </w:rPr>
        <w:t xml:space="preserve"> with parents/carers</w:t>
      </w:r>
    </w:p>
    <w:p w14:paraId="25699A56" w14:textId="24561ED7" w:rsidR="000D6CDC" w:rsidRPr="000E00BF" w:rsidRDefault="000D6CDC"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p>
    <w:p w14:paraId="0B2E0158" w14:textId="171B1A32" w:rsidR="003F0E42" w:rsidRPr="000E00BF" w:rsidRDefault="003F0E42"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 xml:space="preserve">Sharing School Improvement Plan </w:t>
      </w:r>
      <w:r w:rsidR="00F839C0" w:rsidRPr="000E00BF">
        <w:rPr>
          <w:sz w:val="24"/>
          <w:szCs w:val="24"/>
        </w:rPr>
        <w:t>with Parent Council</w:t>
      </w:r>
    </w:p>
    <w:p w14:paraId="05C8B866" w14:textId="121E92C9" w:rsidR="004C36E2" w:rsidRPr="000E00BF" w:rsidRDefault="004C36E2"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Parent Council Meetings</w:t>
      </w:r>
    </w:p>
    <w:p w14:paraId="7EF63E58" w14:textId="49889078" w:rsidR="003F0E42" w:rsidRPr="000E00BF" w:rsidRDefault="00F839C0"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 xml:space="preserve">Audit of parents </w:t>
      </w:r>
      <w:r w:rsidR="004C36E2" w:rsidRPr="000E00BF">
        <w:rPr>
          <w:sz w:val="24"/>
          <w:szCs w:val="24"/>
        </w:rPr>
        <w:t>views</w:t>
      </w:r>
      <w:r w:rsidR="003F0E42" w:rsidRPr="000E00BF">
        <w:rPr>
          <w:sz w:val="24"/>
          <w:szCs w:val="24"/>
        </w:rPr>
        <w:t xml:space="preserve"> </w:t>
      </w:r>
      <w:r w:rsidR="004C36E2" w:rsidRPr="000E00BF">
        <w:rPr>
          <w:sz w:val="24"/>
          <w:szCs w:val="24"/>
        </w:rPr>
        <w:t xml:space="preserve">twice per </w:t>
      </w:r>
      <w:proofErr w:type="gramStart"/>
      <w:r w:rsidR="004C36E2" w:rsidRPr="000E00BF">
        <w:rPr>
          <w:sz w:val="24"/>
          <w:szCs w:val="24"/>
        </w:rPr>
        <w:t>session</w:t>
      </w:r>
      <w:proofErr w:type="gramEnd"/>
    </w:p>
    <w:p w14:paraId="47C2AAB5" w14:textId="47E17E62" w:rsidR="003F0E42" w:rsidRPr="000E00BF" w:rsidRDefault="003F0E42"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Termly Newsletters prov</w:t>
      </w:r>
      <w:r w:rsidR="00F839C0" w:rsidRPr="000E00BF">
        <w:rPr>
          <w:sz w:val="24"/>
          <w:szCs w:val="24"/>
        </w:rPr>
        <w:t xml:space="preserve">ide regular updates on </w:t>
      </w:r>
      <w:proofErr w:type="gramStart"/>
      <w:r w:rsidR="00F839C0" w:rsidRPr="000E00BF">
        <w:rPr>
          <w:sz w:val="24"/>
          <w:szCs w:val="24"/>
        </w:rPr>
        <w:t>progress</w:t>
      </w:r>
      <w:proofErr w:type="gramEnd"/>
    </w:p>
    <w:p w14:paraId="30BA4DA5" w14:textId="023C757A" w:rsidR="00F839C0" w:rsidRPr="000E00BF" w:rsidRDefault="00F839C0"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 xml:space="preserve">Meet the Teacher </w:t>
      </w:r>
      <w:proofErr w:type="gramStart"/>
      <w:r w:rsidRPr="000E00BF">
        <w:rPr>
          <w:sz w:val="24"/>
          <w:szCs w:val="24"/>
        </w:rPr>
        <w:t>event</w:t>
      </w:r>
      <w:proofErr w:type="gramEnd"/>
    </w:p>
    <w:p w14:paraId="52E0D76F" w14:textId="01F179C6" w:rsidR="00331AFF" w:rsidRPr="000E00BF" w:rsidRDefault="00F877C9"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Pr>
          <w:sz w:val="24"/>
          <w:szCs w:val="24"/>
        </w:rPr>
        <w:t xml:space="preserve">Curriculum workshop – Reading Schools </w:t>
      </w:r>
      <w:proofErr w:type="gramStart"/>
      <w:r>
        <w:rPr>
          <w:sz w:val="24"/>
          <w:szCs w:val="24"/>
        </w:rPr>
        <w:t>launch</w:t>
      </w:r>
      <w:proofErr w:type="gramEnd"/>
    </w:p>
    <w:p w14:paraId="26513A2D" w14:textId="78964254" w:rsidR="00F839C0" w:rsidRPr="000E00BF" w:rsidRDefault="00331AFF"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The Voice Project community choir</w:t>
      </w:r>
    </w:p>
    <w:p w14:paraId="377B97FD" w14:textId="39F1F260" w:rsidR="004C36E2" w:rsidRPr="000E00BF" w:rsidRDefault="004C36E2"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Class Assemblies</w:t>
      </w:r>
    </w:p>
    <w:p w14:paraId="11EC200C" w14:textId="2BD83DE5" w:rsidR="004C36E2" w:rsidRPr="000E00BF" w:rsidRDefault="004C36E2"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Social Media channels including – Twitter, Website, Groupcall and Seesaw</w:t>
      </w:r>
    </w:p>
    <w:p w14:paraId="088CB71D" w14:textId="77777777" w:rsidR="00331AFF" w:rsidRPr="000E00BF" w:rsidRDefault="00331AFF"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p>
    <w:p w14:paraId="10729DCB" w14:textId="371BB202" w:rsidR="003F0E42" w:rsidRPr="000E00BF" w:rsidRDefault="003F0E42"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p>
    <w:p w14:paraId="181C40BA" w14:textId="0E191D27" w:rsidR="003F0E42" w:rsidRPr="000E00BF" w:rsidRDefault="003F0E42"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b/>
          <w:sz w:val="24"/>
          <w:szCs w:val="24"/>
        </w:rPr>
      </w:pPr>
      <w:r w:rsidRPr="000E00BF">
        <w:rPr>
          <w:b/>
          <w:sz w:val="24"/>
          <w:szCs w:val="24"/>
        </w:rPr>
        <w:t xml:space="preserve">Details of engagement with </w:t>
      </w:r>
      <w:r w:rsidR="000E44C1">
        <w:rPr>
          <w:b/>
          <w:sz w:val="24"/>
          <w:szCs w:val="24"/>
        </w:rPr>
        <w:t>Learners</w:t>
      </w:r>
    </w:p>
    <w:p w14:paraId="0EEBDA18" w14:textId="77777777" w:rsidR="003F0E42" w:rsidRPr="000E00BF" w:rsidRDefault="003F0E42"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p>
    <w:p w14:paraId="091A78E1" w14:textId="73ACECB1" w:rsidR="003F0E42" w:rsidRPr="000E00BF" w:rsidRDefault="003F0E42"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Child Fr</w:t>
      </w:r>
      <w:r w:rsidR="00331AFF" w:rsidRPr="000E00BF">
        <w:rPr>
          <w:sz w:val="24"/>
          <w:szCs w:val="24"/>
        </w:rPr>
        <w:t>iendly School Improvement Plan</w:t>
      </w:r>
      <w:r w:rsidRPr="000E00BF">
        <w:rPr>
          <w:sz w:val="24"/>
          <w:szCs w:val="24"/>
        </w:rPr>
        <w:t xml:space="preserve"> shared with </w:t>
      </w:r>
      <w:r w:rsidR="000E44C1">
        <w:rPr>
          <w:sz w:val="24"/>
          <w:szCs w:val="24"/>
        </w:rPr>
        <w:t>Learners</w:t>
      </w:r>
      <w:r w:rsidR="00331AFF" w:rsidRPr="000E00BF">
        <w:rPr>
          <w:sz w:val="24"/>
          <w:szCs w:val="24"/>
        </w:rPr>
        <w:t xml:space="preserve"> through </w:t>
      </w:r>
      <w:proofErr w:type="gramStart"/>
      <w:r w:rsidR="00331AFF" w:rsidRPr="000E00BF">
        <w:rPr>
          <w:sz w:val="24"/>
          <w:szCs w:val="24"/>
        </w:rPr>
        <w:t>assembly</w:t>
      </w:r>
      <w:proofErr w:type="gramEnd"/>
    </w:p>
    <w:p w14:paraId="64580271" w14:textId="230F5EF7" w:rsidR="00331AFF" w:rsidRPr="000E00BF" w:rsidRDefault="00331AFF"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Pre/post questionnaires linked to all School Improvements</w:t>
      </w:r>
    </w:p>
    <w:p w14:paraId="1FBAEC58" w14:textId="7526324C" w:rsidR="00331AFF" w:rsidRPr="000E00BF" w:rsidRDefault="00331AFF"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 xml:space="preserve">Increased pupil voice within </w:t>
      </w:r>
      <w:r w:rsidR="00F877C9">
        <w:rPr>
          <w:sz w:val="24"/>
          <w:szCs w:val="24"/>
        </w:rPr>
        <w:t>Focus Groups</w:t>
      </w:r>
    </w:p>
    <w:p w14:paraId="579BFF04" w14:textId="33D72CAD" w:rsidR="003F0E42" w:rsidRPr="000E00BF" w:rsidRDefault="00E4354D"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Pr>
          <w:sz w:val="24"/>
          <w:szCs w:val="24"/>
        </w:rPr>
        <w:t>Thinking Thursday’s</w:t>
      </w:r>
      <w:r w:rsidR="004C36E2" w:rsidRPr="000E00BF">
        <w:rPr>
          <w:sz w:val="24"/>
          <w:szCs w:val="24"/>
        </w:rPr>
        <w:t xml:space="preserve"> leadership groups (100% school population</w:t>
      </w:r>
      <w:r w:rsidR="00DA5D3E">
        <w:rPr>
          <w:sz w:val="24"/>
          <w:szCs w:val="24"/>
        </w:rPr>
        <w:t xml:space="preserve"> from P4-7</w:t>
      </w:r>
      <w:r w:rsidR="004C36E2" w:rsidRPr="000E00BF">
        <w:rPr>
          <w:sz w:val="24"/>
          <w:szCs w:val="24"/>
        </w:rPr>
        <w:t>)</w:t>
      </w:r>
    </w:p>
    <w:p w14:paraId="16932DE6" w14:textId="53B73AA4" w:rsidR="003F0E42" w:rsidRPr="000E00BF" w:rsidRDefault="003F0E42"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Pupil Survey</w:t>
      </w:r>
      <w:r w:rsidR="00331AFF" w:rsidRPr="000E00BF">
        <w:rPr>
          <w:sz w:val="24"/>
          <w:szCs w:val="24"/>
        </w:rPr>
        <w:t>s</w:t>
      </w:r>
      <w:r w:rsidRPr="000E00BF">
        <w:rPr>
          <w:sz w:val="24"/>
          <w:szCs w:val="24"/>
        </w:rPr>
        <w:t xml:space="preserve"> – November and March</w:t>
      </w:r>
    </w:p>
    <w:p w14:paraId="37518184" w14:textId="6415E3C2" w:rsidR="00331AFF" w:rsidRPr="000E00BF" w:rsidRDefault="00331AFF"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Learner conversations (termly)</w:t>
      </w:r>
    </w:p>
    <w:p w14:paraId="36CF7899" w14:textId="5DA7B385" w:rsidR="004C36E2" w:rsidRPr="000E00BF" w:rsidRDefault="00F877C9"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Pr>
          <w:sz w:val="24"/>
          <w:szCs w:val="24"/>
        </w:rPr>
        <w:t xml:space="preserve">Pupil Council &amp; Parent Council engaging </w:t>
      </w:r>
      <w:proofErr w:type="gramStart"/>
      <w:r>
        <w:rPr>
          <w:sz w:val="24"/>
          <w:szCs w:val="24"/>
        </w:rPr>
        <w:t>together</w:t>
      </w:r>
      <w:proofErr w:type="gramEnd"/>
    </w:p>
    <w:p w14:paraId="1834745E" w14:textId="77777777" w:rsidR="00331AFF" w:rsidRPr="000E00BF" w:rsidRDefault="00331AFF" w:rsidP="003F0E42">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p>
    <w:p w14:paraId="6AED0B14" w14:textId="22CEEDC3" w:rsidR="00D633FD" w:rsidRPr="000E00BF" w:rsidRDefault="00D633FD"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p>
    <w:p w14:paraId="1355B685" w14:textId="7901636B" w:rsidR="00D633FD" w:rsidRPr="000E00BF" w:rsidRDefault="00331AFF"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b/>
          <w:sz w:val="24"/>
          <w:szCs w:val="24"/>
        </w:rPr>
      </w:pPr>
      <w:r w:rsidRPr="000E00BF">
        <w:rPr>
          <w:b/>
          <w:sz w:val="24"/>
          <w:szCs w:val="24"/>
        </w:rPr>
        <w:t>Details of engagement with partners</w:t>
      </w:r>
    </w:p>
    <w:p w14:paraId="45500578" w14:textId="29EEA157" w:rsidR="00331AFF" w:rsidRPr="000E00BF" w:rsidRDefault="00331AFF"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b/>
          <w:sz w:val="24"/>
          <w:szCs w:val="24"/>
        </w:rPr>
      </w:pPr>
    </w:p>
    <w:p w14:paraId="42B04ACA" w14:textId="3A835C09" w:rsidR="00331AFF" w:rsidRPr="000E00BF" w:rsidRDefault="00331AFF"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 xml:space="preserve">School survey for all visiting partners using QR </w:t>
      </w:r>
      <w:proofErr w:type="gramStart"/>
      <w:r w:rsidRPr="000E00BF">
        <w:rPr>
          <w:sz w:val="24"/>
          <w:szCs w:val="24"/>
        </w:rPr>
        <w:t>codes</w:t>
      </w:r>
      <w:proofErr w:type="gramEnd"/>
    </w:p>
    <w:p w14:paraId="5C6E9631" w14:textId="32547BE7" w:rsidR="000E00BF" w:rsidRPr="000E00BF" w:rsidRDefault="000E00BF"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 xml:space="preserve">Twin parish partnership </w:t>
      </w:r>
    </w:p>
    <w:p w14:paraId="471986E0" w14:textId="01E8D4E0" w:rsidR="00331AFF" w:rsidRPr="000E00BF" w:rsidRDefault="00331AFF"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 xml:space="preserve">CLD partnership </w:t>
      </w:r>
      <w:proofErr w:type="gramStart"/>
      <w:r w:rsidRPr="000E00BF">
        <w:rPr>
          <w:sz w:val="24"/>
          <w:szCs w:val="24"/>
        </w:rPr>
        <w:t>working</w:t>
      </w:r>
      <w:proofErr w:type="gramEnd"/>
    </w:p>
    <w:p w14:paraId="5C3B579C" w14:textId="0698510E" w:rsidR="00941C45" w:rsidRDefault="00941C45"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CLD workshops &amp; Family Learning opportunities</w:t>
      </w:r>
      <w:r w:rsidR="00F877C9">
        <w:rPr>
          <w:sz w:val="24"/>
          <w:szCs w:val="24"/>
        </w:rPr>
        <w:t xml:space="preserve"> for P1</w:t>
      </w:r>
    </w:p>
    <w:p w14:paraId="3CC4C712" w14:textId="6EEF4E23" w:rsidR="00E4354D" w:rsidRDefault="00E4354D"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Pr>
          <w:sz w:val="24"/>
          <w:szCs w:val="24"/>
        </w:rPr>
        <w:t>Cluster/Family Group engagement</w:t>
      </w:r>
    </w:p>
    <w:p w14:paraId="6D95743F" w14:textId="09347D86" w:rsidR="00F877C9" w:rsidRPr="000E00BF" w:rsidRDefault="00F877C9"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Pr>
          <w:sz w:val="24"/>
          <w:szCs w:val="24"/>
        </w:rPr>
        <w:t>Virtual Schools</w:t>
      </w:r>
    </w:p>
    <w:p w14:paraId="753DF431" w14:textId="73E75139" w:rsidR="00941C45" w:rsidRPr="000E00BF" w:rsidRDefault="00941C45"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4"/>
          <w:szCs w:val="24"/>
        </w:rPr>
      </w:pPr>
      <w:r w:rsidRPr="000E00BF">
        <w:rPr>
          <w:sz w:val="24"/>
          <w:szCs w:val="24"/>
        </w:rPr>
        <w:t>Work with 3</w:t>
      </w:r>
      <w:r w:rsidRPr="000E00BF">
        <w:rPr>
          <w:sz w:val="24"/>
          <w:szCs w:val="24"/>
          <w:vertAlign w:val="superscript"/>
        </w:rPr>
        <w:t>rd</w:t>
      </w:r>
      <w:r w:rsidR="000E00BF" w:rsidRPr="000E00BF">
        <w:rPr>
          <w:sz w:val="24"/>
          <w:szCs w:val="24"/>
        </w:rPr>
        <w:t xml:space="preserve"> sector partners including</w:t>
      </w:r>
      <w:r w:rsidRPr="000E00BF">
        <w:rPr>
          <w:sz w:val="24"/>
          <w:szCs w:val="24"/>
        </w:rPr>
        <w:t xml:space="preserve"> Achieve more Scotland</w:t>
      </w:r>
      <w:r w:rsidR="000E00BF" w:rsidRPr="000E00BF">
        <w:rPr>
          <w:sz w:val="24"/>
          <w:szCs w:val="24"/>
        </w:rPr>
        <w:t xml:space="preserve">, </w:t>
      </w:r>
      <w:r w:rsidR="00E4354D">
        <w:rPr>
          <w:sz w:val="24"/>
          <w:szCs w:val="24"/>
        </w:rPr>
        <w:t>The Voice Project</w:t>
      </w:r>
      <w:r w:rsidR="000E00BF" w:rsidRPr="000E00BF">
        <w:rPr>
          <w:sz w:val="24"/>
          <w:szCs w:val="24"/>
        </w:rPr>
        <w:t xml:space="preserve"> </w:t>
      </w:r>
    </w:p>
    <w:p w14:paraId="1A672450" w14:textId="77777777" w:rsidR="00941C45" w:rsidRDefault="00941C45"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2"/>
          <w:szCs w:val="22"/>
        </w:rPr>
      </w:pPr>
    </w:p>
    <w:p w14:paraId="1CDFC8D1" w14:textId="546B86A6" w:rsidR="00D633FD" w:rsidRPr="00A142C2" w:rsidRDefault="00D633FD"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2"/>
          <w:szCs w:val="22"/>
        </w:rPr>
      </w:pPr>
    </w:p>
    <w:p w14:paraId="3573283E" w14:textId="008B5A87" w:rsidR="000D6CDC" w:rsidRPr="004046EF" w:rsidRDefault="000D6CDC" w:rsidP="004046EF">
      <w:pPr>
        <w:sectPr w:rsidR="000D6CDC" w:rsidRPr="004046EF" w:rsidSect="005F000D">
          <w:pgSz w:w="11906" w:h="16838" w:code="9"/>
          <w:pgMar w:top="1440" w:right="1440" w:bottom="1440" w:left="1440" w:header="709" w:footer="709" w:gutter="0"/>
          <w:cols w:space="708"/>
          <w:docGrid w:linePitch="360"/>
        </w:sectPr>
      </w:pPr>
    </w:p>
    <w:p w14:paraId="72ABD404" w14:textId="77777777" w:rsidR="00382F1A" w:rsidRDefault="00382F1A" w:rsidP="005F000D">
      <w:pPr>
        <w:rPr>
          <w:b/>
          <w:sz w:val="22"/>
          <w:szCs w:val="22"/>
        </w:rPr>
      </w:pPr>
    </w:p>
    <w:p w14:paraId="05C4058D" w14:textId="4AB30A5B" w:rsidR="00B65CA7" w:rsidRDefault="00934701" w:rsidP="00470835">
      <w:pPr>
        <w:rPr>
          <w:b/>
          <w:sz w:val="22"/>
          <w:szCs w:val="22"/>
        </w:rPr>
      </w:pPr>
      <w:r w:rsidRPr="00D628CB">
        <w:rPr>
          <w:b/>
          <w:sz w:val="22"/>
          <w:szCs w:val="22"/>
        </w:rPr>
        <w:t>202</w:t>
      </w:r>
      <w:r w:rsidR="00F877C9">
        <w:rPr>
          <w:b/>
          <w:sz w:val="22"/>
          <w:szCs w:val="22"/>
        </w:rPr>
        <w:t>4-25</w:t>
      </w:r>
      <w:r w:rsidR="00986FDE">
        <w:rPr>
          <w:b/>
          <w:sz w:val="22"/>
          <w:szCs w:val="22"/>
        </w:rPr>
        <w:t xml:space="preserve"> </w:t>
      </w:r>
      <w:r w:rsidR="003B35DB">
        <w:rPr>
          <w:b/>
          <w:sz w:val="22"/>
          <w:szCs w:val="22"/>
        </w:rPr>
        <w:t>Improvement Plan</w:t>
      </w:r>
    </w:p>
    <w:p w14:paraId="409EE474" w14:textId="2AAF111B" w:rsidR="006D54E2" w:rsidRDefault="006D54E2" w:rsidP="00470835">
      <w:pPr>
        <w:rPr>
          <w:b/>
          <w:sz w:val="22"/>
          <w:szCs w:val="22"/>
        </w:rPr>
      </w:pPr>
    </w:p>
    <w:tbl>
      <w:tblPr>
        <w:tblStyle w:val="TableGrid"/>
        <w:tblW w:w="15735" w:type="dxa"/>
        <w:tblInd w:w="-5" w:type="dxa"/>
        <w:tblLook w:val="04A0" w:firstRow="1" w:lastRow="0" w:firstColumn="1" w:lastColumn="0" w:noHBand="0" w:noVBand="1"/>
      </w:tblPr>
      <w:tblGrid>
        <w:gridCol w:w="4395"/>
        <w:gridCol w:w="3223"/>
        <w:gridCol w:w="2433"/>
        <w:gridCol w:w="371"/>
        <w:gridCol w:w="2430"/>
        <w:gridCol w:w="183"/>
        <w:gridCol w:w="2700"/>
      </w:tblGrid>
      <w:tr w:rsidR="0038470C" w14:paraId="133EEBE5" w14:textId="77777777" w:rsidTr="0038470C">
        <w:tc>
          <w:tcPr>
            <w:tcW w:w="7618" w:type="dxa"/>
            <w:gridSpan w:val="2"/>
            <w:tcBorders>
              <w:right w:val="single" w:sz="4" w:space="0" w:color="auto"/>
            </w:tcBorders>
            <w:shd w:val="clear" w:color="auto" w:fill="000000" w:themeFill="text1"/>
          </w:tcPr>
          <w:p w14:paraId="4FA4FDA1" w14:textId="62635153" w:rsidR="0038470C" w:rsidRDefault="0038470C" w:rsidP="0038470C">
            <w:pPr>
              <w:rPr>
                <w:color w:val="FFFFFF" w:themeColor="background1"/>
              </w:rPr>
            </w:pPr>
            <w:r>
              <w:rPr>
                <w:color w:val="FFFFFF" w:themeColor="background1"/>
              </w:rPr>
              <w:t>Priority 1:  Long Term Outcome</w:t>
            </w:r>
          </w:p>
          <w:p w14:paraId="07A2F4F0" w14:textId="6946CB5F" w:rsidR="0038470C" w:rsidRPr="00934701" w:rsidRDefault="0038470C" w:rsidP="0038470C">
            <w:r>
              <w:rPr>
                <w:color w:val="FFFFFF" w:themeColor="background1"/>
              </w:rPr>
              <w:t>What do you hope to achieve? What is going to change? For whom? By how much? By When?</w:t>
            </w:r>
          </w:p>
        </w:tc>
        <w:tc>
          <w:tcPr>
            <w:tcW w:w="8117" w:type="dxa"/>
            <w:gridSpan w:val="5"/>
            <w:tcBorders>
              <w:left w:val="single" w:sz="4" w:space="0" w:color="auto"/>
            </w:tcBorders>
          </w:tcPr>
          <w:p w14:paraId="10DD4223" w14:textId="494DC047" w:rsidR="0038470C" w:rsidRPr="00440033" w:rsidRDefault="0038470C" w:rsidP="0038470C">
            <w:pPr>
              <w:rPr>
                <w:b/>
              </w:rPr>
            </w:pPr>
            <w:r>
              <w:rPr>
                <w:b/>
              </w:rPr>
              <w:t>To improve outcomes for all learners, in Literacy &amp; Numeracy, through improved learning, teaching and assessment by June 2025.</w:t>
            </w:r>
          </w:p>
        </w:tc>
      </w:tr>
      <w:tr w:rsidR="0038470C" w14:paraId="43DA5C19" w14:textId="77777777" w:rsidTr="00462085">
        <w:tc>
          <w:tcPr>
            <w:tcW w:w="4395" w:type="dxa"/>
            <w:tcBorders>
              <w:right w:val="single" w:sz="4" w:space="0" w:color="auto"/>
            </w:tcBorders>
            <w:shd w:val="clear" w:color="auto" w:fill="D9D9D9" w:themeFill="background1" w:themeFillShade="D9"/>
          </w:tcPr>
          <w:p w14:paraId="6FEC65FD" w14:textId="77777777" w:rsidR="0038470C" w:rsidRPr="00934701" w:rsidRDefault="0038470C" w:rsidP="0038470C">
            <w:pPr>
              <w:rPr>
                <w:sz w:val="18"/>
                <w:szCs w:val="18"/>
              </w:rPr>
            </w:pPr>
            <w:r w:rsidRPr="00934701">
              <w:rPr>
                <w:sz w:val="18"/>
                <w:szCs w:val="18"/>
              </w:rPr>
              <w:t xml:space="preserve">Person(s) Responsible  </w:t>
            </w:r>
          </w:p>
          <w:p w14:paraId="5B1184C8" w14:textId="77777777" w:rsidR="0038470C" w:rsidRPr="00934701" w:rsidRDefault="0038470C" w:rsidP="0038470C">
            <w:pPr>
              <w:rPr>
                <w:sz w:val="18"/>
                <w:szCs w:val="18"/>
              </w:rPr>
            </w:pPr>
            <w:r w:rsidRPr="00934701">
              <w:rPr>
                <w:bCs/>
                <w:sz w:val="16"/>
                <w:szCs w:val="16"/>
              </w:rPr>
              <w:t>Who will be leading the improvement?</w:t>
            </w:r>
          </w:p>
        </w:tc>
        <w:tc>
          <w:tcPr>
            <w:tcW w:w="11340" w:type="dxa"/>
            <w:gridSpan w:val="6"/>
            <w:tcBorders>
              <w:left w:val="single" w:sz="4" w:space="0" w:color="auto"/>
            </w:tcBorders>
          </w:tcPr>
          <w:p w14:paraId="4A1FDFD2" w14:textId="480A4ECB" w:rsidR="0038470C" w:rsidRPr="00440033" w:rsidRDefault="0038470C" w:rsidP="0038470C">
            <w:pPr>
              <w:rPr>
                <w:b/>
              </w:rPr>
            </w:pPr>
            <w:r>
              <w:rPr>
                <w:b/>
              </w:rPr>
              <w:t>SMT, NLC Pedagogy Team, Moderation &amp; Assessment Lead, Literacy &amp; Numeracy coaches, Teaching staff</w:t>
            </w:r>
          </w:p>
        </w:tc>
      </w:tr>
      <w:tr w:rsidR="0038470C" w:rsidRPr="00695C46" w14:paraId="43D86512" w14:textId="77777777" w:rsidTr="0732B0F7">
        <w:tc>
          <w:tcPr>
            <w:tcW w:w="15735" w:type="dxa"/>
            <w:gridSpan w:val="7"/>
          </w:tcPr>
          <w:p w14:paraId="02A9B6D9" w14:textId="77777777" w:rsidR="0038470C" w:rsidRPr="00695C46" w:rsidRDefault="0038470C" w:rsidP="0038470C">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38470C" w:rsidRPr="00695C46" w14:paraId="111DD363" w14:textId="77777777" w:rsidTr="00462085">
        <w:tc>
          <w:tcPr>
            <w:tcW w:w="4395" w:type="dxa"/>
            <w:shd w:val="clear" w:color="auto" w:fill="D9D9D9" w:themeFill="background1" w:themeFillShade="D9"/>
          </w:tcPr>
          <w:p w14:paraId="592ECB64" w14:textId="77777777" w:rsidR="0038470C" w:rsidRDefault="0038470C" w:rsidP="0038470C">
            <w:pPr>
              <w:rPr>
                <w:rFonts w:cs="Arial"/>
                <w:b/>
                <w:bCs/>
                <w:sz w:val="24"/>
                <w:szCs w:val="24"/>
              </w:rPr>
            </w:pPr>
            <w:r>
              <w:rPr>
                <w:rFonts w:cs="Arial"/>
                <w:b/>
                <w:bCs/>
                <w:sz w:val="24"/>
                <w:szCs w:val="24"/>
              </w:rPr>
              <w:t xml:space="preserve">NIF Priority: </w:t>
            </w:r>
          </w:p>
          <w:p w14:paraId="733D91DE" w14:textId="01D16922" w:rsidR="0038470C" w:rsidRPr="00DD1EED" w:rsidRDefault="0038470C" w:rsidP="0038470C">
            <w:pPr>
              <w:rPr>
                <w:b/>
              </w:rPr>
            </w:pPr>
            <w:r>
              <w:rPr>
                <w:b/>
              </w:rPr>
              <w:t>1.</w:t>
            </w:r>
            <w:r w:rsidRPr="00DD1EED">
              <w:rPr>
                <w:b/>
              </w:rPr>
              <w:t>Improvement in attainment; particularly in literacy and numeracy</w:t>
            </w:r>
          </w:p>
          <w:p w14:paraId="52F0784E" w14:textId="12583880" w:rsidR="0038470C" w:rsidRDefault="0038470C" w:rsidP="0038470C">
            <w:pPr>
              <w:rPr>
                <w:b/>
              </w:rPr>
            </w:pPr>
            <w:r>
              <w:rPr>
                <w:b/>
              </w:rPr>
              <w:t>2.Closing the attainment gap between the most and least disadvantaged children</w:t>
            </w:r>
          </w:p>
          <w:p w14:paraId="5FAA2CE5" w14:textId="46F57E06" w:rsidR="0038470C" w:rsidRPr="00695C46" w:rsidRDefault="0038470C" w:rsidP="0038470C">
            <w:pPr>
              <w:rPr>
                <w:rFonts w:cs="Arial"/>
                <w:b/>
                <w:bCs/>
                <w:sz w:val="24"/>
                <w:szCs w:val="24"/>
              </w:rPr>
            </w:pPr>
          </w:p>
        </w:tc>
        <w:tc>
          <w:tcPr>
            <w:tcW w:w="11340" w:type="dxa"/>
            <w:gridSpan w:val="6"/>
            <w:shd w:val="clear" w:color="auto" w:fill="D9D9D9" w:themeFill="background1" w:themeFillShade="D9"/>
          </w:tcPr>
          <w:p w14:paraId="1843B443" w14:textId="77777777" w:rsidR="0038470C" w:rsidRDefault="0038470C" w:rsidP="0038470C">
            <w:pPr>
              <w:rPr>
                <w:rFonts w:cs="Arial"/>
                <w:b/>
                <w:bCs/>
                <w:sz w:val="24"/>
                <w:szCs w:val="24"/>
              </w:rPr>
            </w:pPr>
            <w:r>
              <w:rPr>
                <w:rFonts w:cs="Arial"/>
                <w:b/>
                <w:bCs/>
                <w:sz w:val="24"/>
                <w:szCs w:val="24"/>
              </w:rPr>
              <w:t>NIF Driver:</w:t>
            </w:r>
          </w:p>
          <w:p w14:paraId="3480C9B4" w14:textId="77777777" w:rsidR="0038470C" w:rsidRDefault="0038470C" w:rsidP="0038470C">
            <w:pPr>
              <w:rPr>
                <w:rFonts w:cs="Arial"/>
                <w:b/>
                <w:bCs/>
              </w:rPr>
            </w:pPr>
            <w:r>
              <w:rPr>
                <w:rFonts w:cs="Arial"/>
                <w:b/>
                <w:bCs/>
              </w:rPr>
              <w:t>2. Teacher Professionalism</w:t>
            </w:r>
          </w:p>
          <w:p w14:paraId="71AE8CF2" w14:textId="77777777" w:rsidR="0038470C" w:rsidRDefault="0038470C" w:rsidP="0038470C">
            <w:pPr>
              <w:rPr>
                <w:rFonts w:cs="Arial"/>
                <w:b/>
                <w:bCs/>
              </w:rPr>
            </w:pPr>
            <w:r>
              <w:rPr>
                <w:rFonts w:cs="Arial"/>
                <w:b/>
                <w:bCs/>
              </w:rPr>
              <w:t>3. Parental Engagement</w:t>
            </w:r>
          </w:p>
          <w:p w14:paraId="7867337F" w14:textId="1933C238" w:rsidR="0038470C" w:rsidRPr="00C4785C" w:rsidRDefault="0038470C" w:rsidP="0038470C">
            <w:pPr>
              <w:rPr>
                <w:rFonts w:cs="Arial"/>
                <w:b/>
                <w:bCs/>
              </w:rPr>
            </w:pPr>
            <w:r w:rsidRPr="00C4785C">
              <w:rPr>
                <w:rFonts w:cs="Arial"/>
                <w:b/>
                <w:bCs/>
              </w:rPr>
              <w:t>4. Assessment of Children's Pro</w:t>
            </w:r>
            <w:r>
              <w:rPr>
                <w:rFonts w:cs="Arial"/>
                <w:b/>
                <w:bCs/>
              </w:rPr>
              <w:t>gress</w:t>
            </w:r>
          </w:p>
          <w:p w14:paraId="1E89375E" w14:textId="2A2F8214" w:rsidR="0038470C" w:rsidRPr="00695C46" w:rsidRDefault="0038470C" w:rsidP="0038470C">
            <w:pPr>
              <w:rPr>
                <w:rFonts w:cs="Arial"/>
                <w:b/>
                <w:bCs/>
                <w:sz w:val="24"/>
                <w:szCs w:val="24"/>
              </w:rPr>
            </w:pPr>
            <w:r w:rsidRPr="00C4785C">
              <w:rPr>
                <w:rFonts w:cs="Arial"/>
                <w:b/>
                <w:bCs/>
              </w:rPr>
              <w:t>6. Performance Information</w:t>
            </w:r>
          </w:p>
        </w:tc>
      </w:tr>
      <w:tr w:rsidR="0038470C" w:rsidRPr="00695C46" w14:paraId="06F8CAAD" w14:textId="77777777" w:rsidTr="00462085">
        <w:tc>
          <w:tcPr>
            <w:tcW w:w="4395" w:type="dxa"/>
            <w:shd w:val="clear" w:color="auto" w:fill="D9D9D9" w:themeFill="background1" w:themeFillShade="D9"/>
          </w:tcPr>
          <w:p w14:paraId="783EDC46" w14:textId="77777777" w:rsidR="0038470C" w:rsidRDefault="0038470C" w:rsidP="0038470C">
            <w:pPr>
              <w:rPr>
                <w:rFonts w:cs="Arial"/>
                <w:b/>
                <w:bCs/>
                <w:sz w:val="24"/>
                <w:szCs w:val="24"/>
              </w:rPr>
            </w:pPr>
            <w:r>
              <w:rPr>
                <w:rFonts w:cs="Arial"/>
                <w:b/>
                <w:bCs/>
                <w:sz w:val="24"/>
                <w:szCs w:val="24"/>
              </w:rPr>
              <w:t>NLC Priority:</w:t>
            </w:r>
          </w:p>
          <w:p w14:paraId="1E956058" w14:textId="77777777" w:rsidR="0038470C" w:rsidRPr="00EF61C7" w:rsidRDefault="0038470C" w:rsidP="0038470C">
            <w:pPr>
              <w:rPr>
                <w:rFonts w:cs="Arial"/>
                <w:b/>
                <w:bCs/>
              </w:rPr>
            </w:pPr>
            <w:r w:rsidRPr="00EF61C7">
              <w:rPr>
                <w:rFonts w:cs="Arial"/>
                <w:b/>
                <w:bCs/>
              </w:rPr>
              <w:t>1. Improvement in attainment, par</w:t>
            </w:r>
            <w:r>
              <w:rPr>
                <w:rFonts w:cs="Arial"/>
                <w:b/>
                <w:bCs/>
              </w:rPr>
              <w:t>ticularly literacy and numeracy</w:t>
            </w:r>
          </w:p>
          <w:p w14:paraId="3A504640" w14:textId="77777777" w:rsidR="0038470C" w:rsidRDefault="0038470C" w:rsidP="0038470C">
            <w:pPr>
              <w:rPr>
                <w:rFonts w:cs="Arial"/>
                <w:b/>
                <w:bCs/>
                <w:sz w:val="24"/>
                <w:szCs w:val="24"/>
              </w:rPr>
            </w:pPr>
            <w:r w:rsidRPr="00EF61C7">
              <w:rPr>
                <w:rFonts w:cs="Arial"/>
                <w:b/>
                <w:bCs/>
              </w:rPr>
              <w:t>2. Closing the attainment gap between the most and least disadvantaged children</w:t>
            </w:r>
            <w:r w:rsidRPr="00C4785C">
              <w:rPr>
                <w:rFonts w:cs="Arial"/>
                <w:b/>
                <w:bCs/>
                <w:sz w:val="24"/>
                <w:szCs w:val="24"/>
              </w:rPr>
              <w:cr/>
            </w:r>
          </w:p>
          <w:p w14:paraId="40434652" w14:textId="4D40642F" w:rsidR="0038470C" w:rsidRPr="00695C46" w:rsidRDefault="0038470C" w:rsidP="0038470C">
            <w:pPr>
              <w:rPr>
                <w:rFonts w:cs="Arial"/>
                <w:b/>
                <w:bCs/>
                <w:sz w:val="24"/>
                <w:szCs w:val="24"/>
              </w:rPr>
            </w:pPr>
          </w:p>
        </w:tc>
        <w:tc>
          <w:tcPr>
            <w:tcW w:w="11340" w:type="dxa"/>
            <w:gridSpan w:val="6"/>
            <w:shd w:val="clear" w:color="auto" w:fill="D9D9D9" w:themeFill="background1" w:themeFillShade="D9"/>
          </w:tcPr>
          <w:p w14:paraId="27746C83" w14:textId="77777777" w:rsidR="0038470C" w:rsidRDefault="0038470C" w:rsidP="0038470C">
            <w:pPr>
              <w:rPr>
                <w:rFonts w:cs="Arial"/>
                <w:b/>
                <w:bCs/>
                <w:sz w:val="24"/>
                <w:szCs w:val="24"/>
              </w:rPr>
            </w:pPr>
            <w:r>
              <w:rPr>
                <w:rFonts w:cs="Arial"/>
                <w:b/>
                <w:bCs/>
                <w:sz w:val="24"/>
                <w:szCs w:val="24"/>
              </w:rPr>
              <w:t>QI:</w:t>
            </w:r>
          </w:p>
          <w:p w14:paraId="3873B867" w14:textId="77777777" w:rsidR="0038470C" w:rsidRPr="00EF61C7" w:rsidRDefault="0038470C" w:rsidP="0038470C">
            <w:pPr>
              <w:rPr>
                <w:rFonts w:cs="Arial"/>
                <w:b/>
              </w:rPr>
            </w:pPr>
            <w:r>
              <w:rPr>
                <w:rFonts w:cs="Arial"/>
                <w:b/>
              </w:rPr>
              <w:t>2.2 Curriculum</w:t>
            </w:r>
          </w:p>
          <w:p w14:paraId="6FED8AF5" w14:textId="4A7626F4" w:rsidR="0038470C" w:rsidRPr="00695C46" w:rsidRDefault="0038470C" w:rsidP="0038470C">
            <w:pPr>
              <w:rPr>
                <w:rFonts w:cs="Arial"/>
                <w:sz w:val="24"/>
                <w:szCs w:val="24"/>
              </w:rPr>
            </w:pPr>
            <w:r w:rsidRPr="00EF61C7">
              <w:rPr>
                <w:rFonts w:cs="Arial"/>
                <w:b/>
              </w:rPr>
              <w:t>3.2 Raising Attainment and Achievement</w:t>
            </w:r>
          </w:p>
        </w:tc>
      </w:tr>
      <w:tr w:rsidR="0038470C" w14:paraId="53DB8430" w14:textId="77777777" w:rsidTr="00462085">
        <w:tc>
          <w:tcPr>
            <w:tcW w:w="4395" w:type="dxa"/>
            <w:shd w:val="clear" w:color="auto" w:fill="D9D9D9" w:themeFill="background1" w:themeFillShade="D9"/>
          </w:tcPr>
          <w:p w14:paraId="5A47D362" w14:textId="77777777" w:rsidR="0038470C" w:rsidRDefault="0038470C" w:rsidP="0038470C">
            <w:pPr>
              <w:rPr>
                <w:rFonts w:cs="Arial"/>
                <w:b/>
                <w:bCs/>
                <w:sz w:val="24"/>
                <w:szCs w:val="24"/>
              </w:rPr>
            </w:pPr>
            <w:r>
              <w:rPr>
                <w:rFonts w:cs="Arial"/>
                <w:b/>
                <w:bCs/>
                <w:sz w:val="24"/>
                <w:szCs w:val="24"/>
              </w:rPr>
              <w:t>PEF Intervention:</w:t>
            </w:r>
          </w:p>
          <w:p w14:paraId="1AC986FF" w14:textId="77777777" w:rsidR="0038470C" w:rsidRDefault="0038470C" w:rsidP="0038470C">
            <w:pPr>
              <w:rPr>
                <w:rFonts w:cs="Arial"/>
                <w:b/>
                <w:bCs/>
              </w:rPr>
            </w:pPr>
            <w:r w:rsidRPr="00EF61C7">
              <w:rPr>
                <w:rFonts w:cs="Arial"/>
                <w:b/>
                <w:bCs/>
              </w:rPr>
              <w:t>Targeted Approaches to Literacy and Numeracy</w:t>
            </w:r>
          </w:p>
          <w:p w14:paraId="1183F118" w14:textId="34256CBE" w:rsidR="0038470C" w:rsidRDefault="0038470C" w:rsidP="0038470C">
            <w:pPr>
              <w:rPr>
                <w:rFonts w:cs="Arial"/>
                <w:b/>
                <w:bCs/>
                <w:sz w:val="24"/>
                <w:szCs w:val="24"/>
              </w:rPr>
            </w:pPr>
          </w:p>
        </w:tc>
        <w:tc>
          <w:tcPr>
            <w:tcW w:w="11340" w:type="dxa"/>
            <w:gridSpan w:val="6"/>
            <w:shd w:val="clear" w:color="auto" w:fill="D9D9D9" w:themeFill="background1" w:themeFillShade="D9"/>
          </w:tcPr>
          <w:p w14:paraId="685D13FE" w14:textId="77777777" w:rsidR="0038470C" w:rsidRDefault="0038470C" w:rsidP="0038470C">
            <w:pPr>
              <w:rPr>
                <w:rFonts w:cs="Arial"/>
                <w:b/>
                <w:bCs/>
                <w:sz w:val="24"/>
                <w:szCs w:val="24"/>
              </w:rPr>
            </w:pPr>
            <w:r>
              <w:rPr>
                <w:rFonts w:cs="Arial"/>
                <w:b/>
                <w:bCs/>
                <w:sz w:val="24"/>
                <w:szCs w:val="24"/>
              </w:rPr>
              <w:t>Developing in Faith/UNCRC:</w:t>
            </w:r>
          </w:p>
          <w:p w14:paraId="0DC4D993" w14:textId="55D4F36E" w:rsidR="0038470C" w:rsidRDefault="0038470C" w:rsidP="0038470C">
            <w:pPr>
              <w:rPr>
                <w:rFonts w:cs="Arial"/>
                <w:b/>
                <w:bCs/>
                <w:sz w:val="24"/>
                <w:szCs w:val="24"/>
              </w:rPr>
            </w:pPr>
            <w:r>
              <w:rPr>
                <w:rFonts w:cs="Arial"/>
                <w:b/>
                <w:bCs/>
                <w:sz w:val="24"/>
                <w:szCs w:val="24"/>
              </w:rPr>
              <w:t>N/A</w:t>
            </w:r>
          </w:p>
        </w:tc>
      </w:tr>
      <w:tr w:rsidR="0038470C" w:rsidRPr="00D17AA8" w14:paraId="21D0F35E" w14:textId="77777777" w:rsidTr="0732B0F7">
        <w:tc>
          <w:tcPr>
            <w:tcW w:w="15735" w:type="dxa"/>
            <w:gridSpan w:val="7"/>
            <w:shd w:val="clear" w:color="auto" w:fill="D9D9D9" w:themeFill="background1" w:themeFillShade="D9"/>
          </w:tcPr>
          <w:p w14:paraId="276B1096" w14:textId="1FC65013" w:rsidR="0038470C" w:rsidRDefault="0038470C" w:rsidP="0038470C">
            <w:pPr>
              <w:rPr>
                <w:rFonts w:cs="Arial"/>
                <w:u w:val="single"/>
              </w:rPr>
            </w:pPr>
            <w:r w:rsidRPr="00D17AA8">
              <w:rPr>
                <w:rFonts w:cs="Arial"/>
                <w:u w:val="single"/>
              </w:rPr>
              <w:t>If you used any aspect of your PEF fund to support this priority; please detail the expenditure here.</w:t>
            </w:r>
          </w:p>
          <w:p w14:paraId="15FAA8F8" w14:textId="405E37AB" w:rsidR="0038470C" w:rsidRPr="00E637CB" w:rsidRDefault="0038470C" w:rsidP="0038470C">
            <w:pPr>
              <w:rPr>
                <w:rFonts w:cs="Arial"/>
                <w:b/>
              </w:rPr>
            </w:pPr>
            <w:r w:rsidRPr="00E637CB">
              <w:rPr>
                <w:rFonts w:cs="Arial"/>
                <w:b/>
              </w:rPr>
              <w:t>None</w:t>
            </w:r>
          </w:p>
          <w:p w14:paraId="6AB3CAD1" w14:textId="413F0C65" w:rsidR="0038470C" w:rsidRPr="00EF61C7" w:rsidRDefault="0038470C" w:rsidP="0038470C">
            <w:pPr>
              <w:rPr>
                <w:rFonts w:cs="Arial"/>
                <w:b/>
              </w:rPr>
            </w:pPr>
          </w:p>
          <w:p w14:paraId="51681A97" w14:textId="6407BF2B" w:rsidR="0038470C" w:rsidRPr="00D17AA8" w:rsidRDefault="0038470C" w:rsidP="0038470C">
            <w:pPr>
              <w:rPr>
                <w:rFonts w:cs="Arial"/>
                <w:sz w:val="24"/>
                <w:szCs w:val="24"/>
                <w:u w:val="single"/>
              </w:rPr>
            </w:pPr>
          </w:p>
        </w:tc>
      </w:tr>
      <w:tr w:rsidR="0038470C" w:rsidRPr="007A6703" w14:paraId="58231077" w14:textId="77777777" w:rsidTr="0732B0F7">
        <w:tc>
          <w:tcPr>
            <w:tcW w:w="15735" w:type="dxa"/>
            <w:gridSpan w:val="7"/>
            <w:shd w:val="clear" w:color="auto" w:fill="auto"/>
          </w:tcPr>
          <w:p w14:paraId="68150ED3" w14:textId="404CB389" w:rsidR="0038470C" w:rsidRDefault="0038470C" w:rsidP="0038470C">
            <w:pPr>
              <w:rPr>
                <w:sz w:val="16"/>
                <w:szCs w:val="16"/>
              </w:rPr>
            </w:pPr>
            <w:r w:rsidRPr="007A6703">
              <w:rPr>
                <w:rFonts w:cs="Arial"/>
                <w:b/>
                <w:bCs/>
              </w:rPr>
              <w:t>RATIONALE (WHY?)</w:t>
            </w:r>
            <w:r w:rsidRPr="007A6703">
              <w:rPr>
                <w:i/>
                <w:iCs/>
              </w:rPr>
              <w:t xml:space="preserve"> </w:t>
            </w:r>
            <w:r w:rsidRPr="007A6703">
              <w:rPr>
                <w:sz w:val="16"/>
                <w:szCs w:val="16"/>
              </w:rPr>
              <w:t>Why have you identified this as priority?  What data did you have to support this?</w:t>
            </w:r>
          </w:p>
          <w:p w14:paraId="599072DF" w14:textId="77777777" w:rsidR="0038470C" w:rsidRDefault="0038470C" w:rsidP="0038470C">
            <w:pPr>
              <w:rPr>
                <w:sz w:val="16"/>
                <w:szCs w:val="16"/>
              </w:rPr>
            </w:pPr>
          </w:p>
          <w:p w14:paraId="4ABF975B" w14:textId="77777777" w:rsidR="0038470C" w:rsidRDefault="0038470C" w:rsidP="0038470C">
            <w:pPr>
              <w:rPr>
                <w:rFonts w:cs="Arial"/>
                <w:lang w:val="en-US"/>
              </w:rPr>
            </w:pPr>
            <w:r>
              <w:rPr>
                <w:rFonts w:cs="Arial"/>
              </w:rPr>
              <w:t xml:space="preserve">In 22/23, </w:t>
            </w:r>
            <w:r w:rsidRPr="003A7AB0">
              <w:rPr>
                <w:rFonts w:cs="Arial"/>
                <w:lang w:val="en-US"/>
              </w:rPr>
              <w:t>overall combined literacy</w:t>
            </w:r>
            <w:r>
              <w:rPr>
                <w:rFonts w:cs="Arial"/>
                <w:lang w:val="en-US"/>
              </w:rPr>
              <w:t xml:space="preserve"> and numeracy</w:t>
            </w:r>
            <w:r w:rsidRPr="003A7AB0">
              <w:rPr>
                <w:rFonts w:cs="Arial"/>
                <w:lang w:val="en-US"/>
              </w:rPr>
              <w:t xml:space="preserve"> ACEL data in surpassed 22/23 target of 70.8</w:t>
            </w:r>
            <w:r>
              <w:rPr>
                <w:rFonts w:cs="Arial"/>
                <w:lang w:val="en-US"/>
              </w:rPr>
              <w:t xml:space="preserve">% in literacy and 75% in numeracy. </w:t>
            </w:r>
          </w:p>
          <w:p w14:paraId="2C2ABABB" w14:textId="77777777" w:rsidR="0038470C" w:rsidRDefault="0038470C" w:rsidP="0038470C">
            <w:pPr>
              <w:rPr>
                <w:rFonts w:cs="Arial"/>
              </w:rPr>
            </w:pPr>
            <w:r>
              <w:rPr>
                <w:rFonts w:cs="Arial"/>
              </w:rPr>
              <w:t xml:space="preserve">Historically, ACEL data at the Early/First Level in literacy was greatly affected by our Learners in the Language and Communication Centre. </w:t>
            </w:r>
          </w:p>
          <w:p w14:paraId="14275039" w14:textId="331E4ADC" w:rsidR="0038470C" w:rsidRPr="00D3066B" w:rsidRDefault="0038470C" w:rsidP="0038470C">
            <w:pPr>
              <w:rPr>
                <w:rFonts w:cs="Arial"/>
              </w:rPr>
            </w:pPr>
            <w:r>
              <w:rPr>
                <w:rFonts w:cs="Arial"/>
              </w:rPr>
              <w:t>However, mainstream learner data and LCSC learner data is now collected separately.</w:t>
            </w:r>
            <w:r w:rsidRPr="003A7AB0">
              <w:rPr>
                <w:rFonts w:cs="Arial"/>
                <w:lang w:val="en-US"/>
              </w:rPr>
              <w:t xml:space="preserve"> </w:t>
            </w:r>
          </w:p>
          <w:p w14:paraId="433D5B12" w14:textId="49791578" w:rsidR="0038470C" w:rsidRDefault="0038470C" w:rsidP="0038470C">
            <w:pPr>
              <w:rPr>
                <w:rFonts w:cs="Arial"/>
                <w:lang w:val="en-US"/>
              </w:rPr>
            </w:pPr>
            <w:r w:rsidRPr="003A7AB0">
              <w:rPr>
                <w:rFonts w:cs="Arial"/>
                <w:lang w:val="en-US"/>
              </w:rPr>
              <w:t>For 2023</w:t>
            </w:r>
            <w:r>
              <w:rPr>
                <w:rFonts w:cs="Arial"/>
                <w:lang w:val="en-US"/>
              </w:rPr>
              <w:t>/24</w:t>
            </w:r>
            <w:r w:rsidRPr="003A7AB0">
              <w:rPr>
                <w:rFonts w:cs="Arial"/>
                <w:lang w:val="en-US"/>
              </w:rPr>
              <w:t xml:space="preserve">, </w:t>
            </w:r>
            <w:r>
              <w:rPr>
                <w:rFonts w:cs="Arial"/>
                <w:lang w:val="en-US"/>
              </w:rPr>
              <w:t xml:space="preserve">despite significant universal and additional intervention, ACEL data did not align with NLC stretch aims of 76% Literacy and 81% Numeracy. </w:t>
            </w:r>
          </w:p>
          <w:p w14:paraId="0FEA12D9" w14:textId="21E1B905" w:rsidR="0038470C" w:rsidRDefault="0038470C" w:rsidP="0038470C">
            <w:pPr>
              <w:rPr>
                <w:rFonts w:cs="Arial"/>
                <w:lang w:val="en-US"/>
              </w:rPr>
            </w:pPr>
          </w:p>
          <w:p w14:paraId="037EDDA3" w14:textId="487804D5" w:rsidR="0038470C" w:rsidRPr="009060F5" w:rsidRDefault="0038470C" w:rsidP="0038470C">
            <w:pPr>
              <w:rPr>
                <w:rFonts w:cs="Arial"/>
                <w:lang w:val="en-US"/>
              </w:rPr>
            </w:pPr>
            <w:r>
              <w:rPr>
                <w:rFonts w:cs="Arial"/>
              </w:rPr>
              <w:t>In 2023/24, there was a high level of ASNA staff and teaching staff absence – specifically at key stages of P1 &amp; P4 - contributing to an inconsistency of learner experience. Less than half of learners have attendance, lateness and engagement issues with a few learners requiring a soft start to the school day.</w:t>
            </w:r>
          </w:p>
          <w:p w14:paraId="35096F03" w14:textId="036959F5" w:rsidR="0038470C" w:rsidRDefault="0038470C" w:rsidP="0038470C">
            <w:pPr>
              <w:rPr>
                <w:rFonts w:cs="Arial"/>
              </w:rPr>
            </w:pPr>
            <w:r>
              <w:rPr>
                <w:rFonts w:cs="Arial"/>
              </w:rPr>
              <w:t xml:space="preserve">In order to achieve consistency of learner experience and improve learner participation &amp; engagement, all staff will undertake Learning, Teaching, Assessment core programme. </w:t>
            </w:r>
          </w:p>
          <w:p w14:paraId="384C09DC" w14:textId="7BACC7F1" w:rsidR="0038470C" w:rsidRPr="007A6703" w:rsidRDefault="0038470C" w:rsidP="0038470C">
            <w:pPr>
              <w:rPr>
                <w:rFonts w:cs="Arial"/>
              </w:rPr>
            </w:pPr>
          </w:p>
        </w:tc>
      </w:tr>
      <w:tr w:rsidR="0038470C" w14:paraId="083BADE8" w14:textId="77777777" w:rsidTr="0732B0F7">
        <w:tc>
          <w:tcPr>
            <w:tcW w:w="15735" w:type="dxa"/>
            <w:gridSpan w:val="7"/>
            <w:shd w:val="clear" w:color="auto" w:fill="auto"/>
          </w:tcPr>
          <w:p w14:paraId="543B9360" w14:textId="1F9D8AEB" w:rsidR="0038470C" w:rsidRDefault="0038470C" w:rsidP="0038470C">
            <w:pPr>
              <w:spacing w:line="256" w:lineRule="auto"/>
              <w:rPr>
                <w:sz w:val="16"/>
                <w:szCs w:val="16"/>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7932D0C2" w14:textId="77777777" w:rsidR="0038470C" w:rsidRDefault="0038470C" w:rsidP="0038470C">
            <w:pPr>
              <w:spacing w:line="256" w:lineRule="auto"/>
              <w:rPr>
                <w:lang w:eastAsia="en-US"/>
              </w:rPr>
            </w:pPr>
          </w:p>
          <w:p w14:paraId="4A53B460" w14:textId="7CC0AC63" w:rsidR="0038470C" w:rsidRPr="008814DC" w:rsidRDefault="0038470C" w:rsidP="0038470C">
            <w:pPr>
              <w:spacing w:line="256" w:lineRule="auto"/>
            </w:pPr>
            <w:r>
              <w:t>Learning, Teaching &amp; Assessment programme delivered across CAT night with Pedagogy Practitioner support - £1,000</w:t>
            </w:r>
          </w:p>
        </w:tc>
      </w:tr>
      <w:tr w:rsidR="0038470C" w:rsidRPr="008A6EC1" w14:paraId="70431A0F" w14:textId="77777777" w:rsidTr="00462085">
        <w:tc>
          <w:tcPr>
            <w:tcW w:w="4395" w:type="dxa"/>
            <w:shd w:val="clear" w:color="auto" w:fill="D9D9D9" w:themeFill="background1" w:themeFillShade="D9"/>
          </w:tcPr>
          <w:p w14:paraId="748B4763" w14:textId="77777777" w:rsidR="0038470C" w:rsidRPr="008A6EC1" w:rsidRDefault="0038470C" w:rsidP="0038470C">
            <w:pPr>
              <w:rPr>
                <w:rFonts w:cs="Arial"/>
                <w:b/>
                <w:bCs/>
                <w:u w:val="single"/>
              </w:rPr>
            </w:pPr>
            <w:r w:rsidRPr="008A6EC1">
              <w:rPr>
                <w:rFonts w:cs="Arial"/>
                <w:b/>
                <w:bCs/>
                <w:u w:val="single"/>
              </w:rPr>
              <w:lastRenderedPageBreak/>
              <w:t>EXPECTED IMPACT</w:t>
            </w:r>
          </w:p>
          <w:p w14:paraId="1E3EA451" w14:textId="77777777" w:rsidR="0038470C" w:rsidRPr="008A6EC1" w:rsidRDefault="0038470C" w:rsidP="0038470C">
            <w:pPr>
              <w:rPr>
                <w:rFonts w:cs="Arial"/>
                <w:b/>
                <w:bCs/>
                <w:u w:val="single"/>
              </w:rPr>
            </w:pPr>
            <w:r w:rsidRPr="008A6EC1">
              <w:rPr>
                <w:rFonts w:cs="Arial"/>
                <w:b/>
                <w:bCs/>
                <w:u w:val="single"/>
              </w:rPr>
              <w:t>(SHORT TERM TARGETS)</w:t>
            </w:r>
          </w:p>
        </w:tc>
        <w:tc>
          <w:tcPr>
            <w:tcW w:w="3223" w:type="dxa"/>
            <w:shd w:val="clear" w:color="auto" w:fill="D9D9D9" w:themeFill="background1" w:themeFillShade="D9"/>
          </w:tcPr>
          <w:p w14:paraId="64327AEF" w14:textId="77777777" w:rsidR="0038470C" w:rsidRPr="008A6EC1" w:rsidRDefault="0038470C" w:rsidP="0038470C">
            <w:pPr>
              <w:rPr>
                <w:b/>
                <w:bCs/>
                <w:u w:val="single"/>
              </w:rPr>
            </w:pPr>
            <w:r w:rsidRPr="008A6EC1">
              <w:rPr>
                <w:b/>
                <w:bCs/>
                <w:u w:val="single"/>
              </w:rPr>
              <w:t>INTERVENTIONS/ACTIONS TO SUPPORT IMPROVEMENT: HOW?</w:t>
            </w:r>
          </w:p>
          <w:p w14:paraId="7FA315E9" w14:textId="77777777" w:rsidR="0038470C" w:rsidRPr="008A6EC1" w:rsidRDefault="0038470C" w:rsidP="0038470C">
            <w:pPr>
              <w:rPr>
                <w:rFonts w:cs="Arial"/>
                <w:b/>
                <w:bCs/>
                <w:u w:val="single"/>
              </w:rPr>
            </w:pPr>
          </w:p>
        </w:tc>
        <w:tc>
          <w:tcPr>
            <w:tcW w:w="2804" w:type="dxa"/>
            <w:gridSpan w:val="2"/>
            <w:shd w:val="clear" w:color="auto" w:fill="D9D9D9" w:themeFill="background1" w:themeFillShade="D9"/>
          </w:tcPr>
          <w:p w14:paraId="2E8C8BD9" w14:textId="77777777" w:rsidR="0038470C" w:rsidRPr="008A6EC1" w:rsidRDefault="0038470C" w:rsidP="0038470C">
            <w:pPr>
              <w:rPr>
                <w:b/>
                <w:bCs/>
                <w:u w:val="single"/>
              </w:rPr>
            </w:pPr>
            <w:r w:rsidRPr="008A6EC1">
              <w:rPr>
                <w:b/>
                <w:bCs/>
                <w:u w:val="single"/>
              </w:rPr>
              <w:t>HOW WILL YOU TRACK PROGRESS?</w:t>
            </w:r>
          </w:p>
          <w:p w14:paraId="3CA82098" w14:textId="77777777" w:rsidR="0038470C" w:rsidRDefault="0038470C" w:rsidP="0038470C">
            <w:pPr>
              <w:rPr>
                <w:b/>
                <w:bCs/>
                <w:u w:val="single"/>
              </w:rPr>
            </w:pPr>
            <w:r w:rsidRPr="008A6EC1">
              <w:rPr>
                <w:b/>
                <w:bCs/>
                <w:u w:val="single"/>
              </w:rPr>
              <w:t>MEASURES</w:t>
            </w:r>
          </w:p>
          <w:p w14:paraId="60DDD594" w14:textId="226FF8CA" w:rsidR="0038470C" w:rsidRPr="008A6EC1" w:rsidRDefault="0038470C" w:rsidP="0038470C">
            <w:pPr>
              <w:rPr>
                <w:rFonts w:cs="Arial"/>
                <w:b/>
                <w:bCs/>
                <w:u w:val="single"/>
              </w:rPr>
            </w:pPr>
          </w:p>
        </w:tc>
        <w:tc>
          <w:tcPr>
            <w:tcW w:w="2613" w:type="dxa"/>
            <w:gridSpan w:val="2"/>
            <w:shd w:val="clear" w:color="auto" w:fill="D9D9D9" w:themeFill="background1" w:themeFillShade="D9"/>
          </w:tcPr>
          <w:p w14:paraId="39576F20" w14:textId="77777777" w:rsidR="0038470C" w:rsidRPr="008A6EC1" w:rsidRDefault="0038470C" w:rsidP="0038470C">
            <w:pPr>
              <w:rPr>
                <w:rFonts w:cs="Arial"/>
                <w:b/>
                <w:bCs/>
                <w:u w:val="single"/>
              </w:rPr>
            </w:pPr>
            <w:r>
              <w:rPr>
                <w:rFonts w:cs="Arial"/>
                <w:b/>
                <w:bCs/>
                <w:u w:val="single"/>
              </w:rPr>
              <w:t xml:space="preserve">EVALUATION </w:t>
            </w:r>
            <w:r w:rsidRPr="008A6EC1">
              <w:rPr>
                <w:rFonts w:cs="Arial"/>
                <w:b/>
                <w:bCs/>
                <w:u w:val="single"/>
              </w:rPr>
              <w:t>CHECKPOINT 1</w:t>
            </w:r>
          </w:p>
        </w:tc>
        <w:tc>
          <w:tcPr>
            <w:tcW w:w="2700" w:type="dxa"/>
            <w:shd w:val="clear" w:color="auto" w:fill="D9D9D9" w:themeFill="background1" w:themeFillShade="D9"/>
          </w:tcPr>
          <w:p w14:paraId="6A4EE8BA" w14:textId="77777777" w:rsidR="0038470C" w:rsidRPr="008A6EC1" w:rsidRDefault="0038470C" w:rsidP="0038470C">
            <w:pPr>
              <w:rPr>
                <w:rFonts w:cs="Arial"/>
                <w:b/>
                <w:bCs/>
                <w:u w:val="single"/>
              </w:rPr>
            </w:pPr>
            <w:r>
              <w:rPr>
                <w:rFonts w:cs="Arial"/>
                <w:b/>
                <w:bCs/>
                <w:u w:val="single"/>
              </w:rPr>
              <w:t xml:space="preserve">EVALUATION </w:t>
            </w:r>
            <w:r w:rsidRPr="008A6EC1">
              <w:rPr>
                <w:rFonts w:cs="Arial"/>
                <w:b/>
                <w:bCs/>
                <w:u w:val="single"/>
              </w:rPr>
              <w:t>CHECKPOINT 2</w:t>
            </w:r>
          </w:p>
        </w:tc>
      </w:tr>
      <w:tr w:rsidR="0038470C" w14:paraId="2F5C45B0" w14:textId="77777777" w:rsidTr="00462085">
        <w:tc>
          <w:tcPr>
            <w:tcW w:w="4395" w:type="dxa"/>
            <w:shd w:val="clear" w:color="auto" w:fill="D9D9D9" w:themeFill="background1" w:themeFillShade="D9"/>
          </w:tcPr>
          <w:p w14:paraId="594BA044" w14:textId="66C09883" w:rsidR="0038470C" w:rsidRDefault="0038470C" w:rsidP="0038470C">
            <w:pPr>
              <w:rPr>
                <w:rFonts w:cs="Arial"/>
                <w:b/>
                <w:bCs/>
              </w:rPr>
            </w:pPr>
            <w:r w:rsidRPr="008A6EC1">
              <w:rPr>
                <w:rFonts w:asciiTheme="minorHAnsi" w:hAnsiTheme="minorHAnsi" w:cstheme="minorBidi"/>
                <w:sz w:val="16"/>
                <w:szCs w:val="16"/>
              </w:rPr>
              <w:t xml:space="preserve">What will be the benefit for </w:t>
            </w:r>
            <w:r>
              <w:rPr>
                <w:rFonts w:asciiTheme="minorHAnsi" w:hAnsiTheme="minorHAnsi" w:cstheme="minorBidi"/>
                <w:sz w:val="16"/>
                <w:szCs w:val="16"/>
              </w:rPr>
              <w:t>Learners</w:t>
            </w:r>
            <w:r w:rsidRPr="008A6EC1">
              <w:rPr>
                <w:rFonts w:asciiTheme="minorHAnsi" w:hAnsiTheme="minorHAnsi" w:cstheme="minorBidi"/>
                <w:sz w:val="16"/>
                <w:szCs w:val="16"/>
              </w:rPr>
              <w:t xml:space="preserve"> (be specific)</w:t>
            </w:r>
          </w:p>
        </w:tc>
        <w:tc>
          <w:tcPr>
            <w:tcW w:w="3223" w:type="dxa"/>
            <w:shd w:val="clear" w:color="auto" w:fill="D9D9D9" w:themeFill="background1" w:themeFillShade="D9"/>
          </w:tcPr>
          <w:p w14:paraId="4550436B" w14:textId="77777777" w:rsidR="0038470C" w:rsidRDefault="0038470C" w:rsidP="0038470C">
            <w:r w:rsidRPr="008A6EC1">
              <w:rPr>
                <w:sz w:val="16"/>
                <w:szCs w:val="16"/>
              </w:rPr>
              <w:t>What are you going to do to make the change?  What key actions are required? Consider links to the NIF Drivers?</w:t>
            </w:r>
          </w:p>
        </w:tc>
        <w:tc>
          <w:tcPr>
            <w:tcW w:w="2804" w:type="dxa"/>
            <w:gridSpan w:val="2"/>
            <w:shd w:val="clear" w:color="auto" w:fill="D9D9D9" w:themeFill="background1" w:themeFillShade="D9"/>
          </w:tcPr>
          <w:p w14:paraId="33373D3C" w14:textId="77777777" w:rsidR="0038470C" w:rsidRDefault="0038470C" w:rsidP="0038470C">
            <w:pPr>
              <w:rPr>
                <w:rFonts w:cs="Arial"/>
                <w:b/>
                <w:bCs/>
              </w:rPr>
            </w:pPr>
            <w:r>
              <w:rPr>
                <w:sz w:val="16"/>
                <w:szCs w:val="16"/>
                <w:lang w:eastAsia="en-US"/>
              </w:rPr>
              <w:t>What ongoing information will demonstrate progress? (Qualitative, Quantitative – short/medium/long term data)</w:t>
            </w:r>
          </w:p>
        </w:tc>
        <w:tc>
          <w:tcPr>
            <w:tcW w:w="2613" w:type="dxa"/>
            <w:gridSpan w:val="2"/>
            <w:shd w:val="clear" w:color="auto" w:fill="D9D9D9" w:themeFill="background1" w:themeFillShade="D9"/>
          </w:tcPr>
          <w:p w14:paraId="6934E6B5" w14:textId="3CF0604E" w:rsidR="0038470C" w:rsidRDefault="0038470C" w:rsidP="0038470C">
            <w:pPr>
              <w:rPr>
                <w:rFonts w:cs="Arial"/>
                <w:b/>
                <w:bCs/>
              </w:rPr>
            </w:pPr>
            <w:r>
              <w:rPr>
                <w:sz w:val="16"/>
                <w:szCs w:val="16"/>
                <w:lang w:eastAsia="en-US"/>
              </w:rPr>
              <w:t>Evaluation shared with stakeholders – November INSET</w:t>
            </w:r>
          </w:p>
        </w:tc>
        <w:tc>
          <w:tcPr>
            <w:tcW w:w="2700" w:type="dxa"/>
            <w:shd w:val="clear" w:color="auto" w:fill="D9D9D9" w:themeFill="background1" w:themeFillShade="D9"/>
          </w:tcPr>
          <w:p w14:paraId="01F900C8" w14:textId="77777777" w:rsidR="0038470C" w:rsidRDefault="0038470C" w:rsidP="0038470C">
            <w:pPr>
              <w:rPr>
                <w:sz w:val="16"/>
                <w:szCs w:val="16"/>
                <w:lang w:eastAsia="en-US"/>
              </w:rPr>
            </w:pPr>
            <w:r>
              <w:rPr>
                <w:sz w:val="16"/>
                <w:szCs w:val="16"/>
                <w:lang w:eastAsia="en-US"/>
              </w:rPr>
              <w:t xml:space="preserve">Evaluation shared with stakeholders – </w:t>
            </w:r>
          </w:p>
          <w:p w14:paraId="2D83ABA3" w14:textId="719526A8" w:rsidR="0038470C" w:rsidRDefault="0038470C" w:rsidP="0038470C">
            <w:pPr>
              <w:rPr>
                <w:rFonts w:cs="Arial"/>
                <w:b/>
                <w:bCs/>
              </w:rPr>
            </w:pPr>
            <w:r>
              <w:rPr>
                <w:sz w:val="16"/>
                <w:szCs w:val="16"/>
                <w:lang w:eastAsia="en-US"/>
              </w:rPr>
              <w:t>May INSET</w:t>
            </w:r>
          </w:p>
        </w:tc>
      </w:tr>
      <w:tr w:rsidR="0038470C" w14:paraId="17771953" w14:textId="77777777" w:rsidTr="00462085">
        <w:tc>
          <w:tcPr>
            <w:tcW w:w="4395" w:type="dxa"/>
            <w:shd w:val="clear" w:color="auto" w:fill="auto"/>
          </w:tcPr>
          <w:p w14:paraId="1F42A1A5" w14:textId="77777777" w:rsidR="0038470C" w:rsidRDefault="0038470C" w:rsidP="0038470C">
            <w:pPr>
              <w:rPr>
                <w:rFonts w:cs="Arial"/>
                <w:bCs/>
                <w:sz w:val="16"/>
                <w:szCs w:val="16"/>
              </w:rPr>
            </w:pPr>
          </w:p>
          <w:p w14:paraId="01EA30A1" w14:textId="774460D0" w:rsidR="0038470C" w:rsidRPr="006C7B4A" w:rsidRDefault="0038470C" w:rsidP="0038470C">
            <w:pPr>
              <w:rPr>
                <w:rFonts w:cs="Arial"/>
                <w:bCs/>
                <w:sz w:val="16"/>
                <w:szCs w:val="16"/>
              </w:rPr>
            </w:pPr>
            <w:r w:rsidRPr="00C557ED">
              <w:rPr>
                <w:rFonts w:cs="Arial"/>
                <w:bCs/>
                <w:sz w:val="16"/>
                <w:szCs w:val="16"/>
              </w:rPr>
              <w:t xml:space="preserve">Almost all </w:t>
            </w:r>
            <w:r>
              <w:rPr>
                <w:rFonts w:cs="Arial"/>
                <w:bCs/>
                <w:sz w:val="16"/>
                <w:szCs w:val="16"/>
              </w:rPr>
              <w:t>learners</w:t>
            </w:r>
            <w:r w:rsidRPr="00C557ED">
              <w:rPr>
                <w:rFonts w:cs="Arial"/>
                <w:bCs/>
                <w:sz w:val="16"/>
                <w:szCs w:val="16"/>
              </w:rPr>
              <w:t xml:space="preserve"> will engage in high quality literacy </w:t>
            </w:r>
            <w:r>
              <w:rPr>
                <w:rFonts w:cs="Arial"/>
                <w:bCs/>
                <w:sz w:val="16"/>
                <w:szCs w:val="16"/>
              </w:rPr>
              <w:t xml:space="preserve">and numeracy learning </w:t>
            </w:r>
            <w:r w:rsidRPr="00C557ED">
              <w:rPr>
                <w:rFonts w:cs="Arial"/>
                <w:bCs/>
                <w:sz w:val="16"/>
                <w:szCs w:val="16"/>
              </w:rPr>
              <w:t>experiences daily</w:t>
            </w:r>
            <w:r>
              <w:rPr>
                <w:rFonts w:cs="Arial"/>
                <w:bCs/>
                <w:sz w:val="16"/>
                <w:szCs w:val="16"/>
              </w:rPr>
              <w:t>.</w:t>
            </w:r>
          </w:p>
        </w:tc>
        <w:tc>
          <w:tcPr>
            <w:tcW w:w="3223" w:type="dxa"/>
            <w:shd w:val="clear" w:color="auto" w:fill="auto"/>
          </w:tcPr>
          <w:p w14:paraId="63D9BC78" w14:textId="77777777" w:rsidR="0038470C" w:rsidRDefault="0038470C" w:rsidP="0038470C">
            <w:pPr>
              <w:rPr>
                <w:rFonts w:cs="Arial"/>
                <w:b/>
                <w:sz w:val="16"/>
                <w:szCs w:val="16"/>
                <w:u w:val="single"/>
              </w:rPr>
            </w:pPr>
            <w:r w:rsidRPr="007A7186">
              <w:rPr>
                <w:rFonts w:cs="Arial"/>
                <w:b/>
                <w:sz w:val="16"/>
                <w:szCs w:val="16"/>
                <w:u w:val="single"/>
              </w:rPr>
              <w:t>Teacher Professionalism</w:t>
            </w:r>
          </w:p>
          <w:p w14:paraId="33202EC5" w14:textId="77777777" w:rsidR="0038470C" w:rsidRDefault="0038470C" w:rsidP="0038470C">
            <w:pPr>
              <w:rPr>
                <w:rFonts w:cs="Arial"/>
                <w:b/>
                <w:sz w:val="16"/>
                <w:szCs w:val="16"/>
                <w:u w:val="single"/>
              </w:rPr>
            </w:pPr>
          </w:p>
          <w:p w14:paraId="74AF19F9" w14:textId="7581FB56" w:rsidR="0038470C" w:rsidRPr="00A42CDF" w:rsidRDefault="0038470C" w:rsidP="0038470C">
            <w:pPr>
              <w:rPr>
                <w:sz w:val="16"/>
                <w:szCs w:val="16"/>
              </w:rPr>
            </w:pPr>
            <w:r>
              <w:rPr>
                <w:sz w:val="16"/>
                <w:szCs w:val="16"/>
              </w:rPr>
              <w:t xml:space="preserve">All staff to effectively share learning intentions for high quality literacy &amp; literacy </w:t>
            </w:r>
            <w:proofErr w:type="gramStart"/>
            <w:r>
              <w:rPr>
                <w:sz w:val="16"/>
                <w:szCs w:val="16"/>
              </w:rPr>
              <w:t>experiences</w:t>
            </w:r>
            <w:proofErr w:type="gramEnd"/>
          </w:p>
          <w:p w14:paraId="7C846090" w14:textId="77777777" w:rsidR="0038470C" w:rsidRDefault="0038470C" w:rsidP="0038470C"/>
          <w:p w14:paraId="7D795EEF" w14:textId="77777777" w:rsidR="0038470C" w:rsidRDefault="0038470C" w:rsidP="0038470C">
            <w:pPr>
              <w:rPr>
                <w:rFonts w:cs="Arial"/>
                <w:b/>
                <w:sz w:val="16"/>
                <w:szCs w:val="16"/>
                <w:u w:val="single"/>
              </w:rPr>
            </w:pPr>
            <w:r w:rsidRPr="007E0DD9">
              <w:rPr>
                <w:rFonts w:cs="Arial"/>
                <w:b/>
                <w:sz w:val="16"/>
                <w:szCs w:val="16"/>
                <w:u w:val="single"/>
              </w:rPr>
              <w:t>Assessment of Children’s Progress</w:t>
            </w:r>
          </w:p>
          <w:p w14:paraId="343BE2F2" w14:textId="77777777" w:rsidR="0038470C" w:rsidRDefault="0038470C" w:rsidP="0038470C">
            <w:pPr>
              <w:rPr>
                <w:rFonts w:cs="Arial"/>
                <w:b/>
                <w:sz w:val="16"/>
                <w:szCs w:val="16"/>
                <w:u w:val="single"/>
              </w:rPr>
            </w:pPr>
          </w:p>
          <w:p w14:paraId="787E3BF2" w14:textId="77777777" w:rsidR="0038470C" w:rsidRPr="006658BD" w:rsidRDefault="0038470C" w:rsidP="0038470C">
            <w:pPr>
              <w:rPr>
                <w:rFonts w:cs="Arial"/>
                <w:sz w:val="16"/>
                <w:szCs w:val="16"/>
              </w:rPr>
            </w:pPr>
            <w:r>
              <w:rPr>
                <w:rFonts w:cs="Arial"/>
                <w:sz w:val="16"/>
                <w:szCs w:val="16"/>
              </w:rPr>
              <w:t>Almost all learners will be highly engaged in literacy &amp; numeracy lessons.</w:t>
            </w:r>
          </w:p>
          <w:p w14:paraId="1058531A" w14:textId="163B0FB7" w:rsidR="0038470C" w:rsidRPr="006C7B4A" w:rsidRDefault="0038470C" w:rsidP="0038470C">
            <w:pPr>
              <w:rPr>
                <w:rFonts w:cs="Arial"/>
                <w:sz w:val="16"/>
                <w:szCs w:val="16"/>
              </w:rPr>
            </w:pPr>
          </w:p>
        </w:tc>
        <w:tc>
          <w:tcPr>
            <w:tcW w:w="2804" w:type="dxa"/>
            <w:gridSpan w:val="2"/>
            <w:shd w:val="clear" w:color="auto" w:fill="auto"/>
          </w:tcPr>
          <w:p w14:paraId="1D7DFA70" w14:textId="77777777" w:rsidR="0038470C" w:rsidRDefault="0038470C" w:rsidP="0038470C">
            <w:pPr>
              <w:rPr>
                <w:rFonts w:cs="Arial"/>
                <w:b/>
                <w:bCs/>
                <w:sz w:val="16"/>
                <w:szCs w:val="16"/>
                <w:u w:val="single"/>
              </w:rPr>
            </w:pPr>
            <w:r w:rsidRPr="002F2467">
              <w:rPr>
                <w:rFonts w:cs="Arial"/>
                <w:b/>
                <w:bCs/>
                <w:sz w:val="16"/>
                <w:szCs w:val="16"/>
                <w:u w:val="single"/>
              </w:rPr>
              <w:t>Staff</w:t>
            </w:r>
          </w:p>
          <w:p w14:paraId="04FD6578" w14:textId="77777777" w:rsidR="0038470C" w:rsidRDefault="0038470C" w:rsidP="0038470C">
            <w:pPr>
              <w:rPr>
                <w:rFonts w:cs="Arial"/>
                <w:b/>
                <w:bCs/>
                <w:sz w:val="16"/>
                <w:szCs w:val="16"/>
                <w:u w:val="single"/>
              </w:rPr>
            </w:pPr>
          </w:p>
          <w:p w14:paraId="082A6AB7" w14:textId="77777777" w:rsidR="0038470C" w:rsidRDefault="0038470C" w:rsidP="0038470C">
            <w:pPr>
              <w:rPr>
                <w:rFonts w:cs="Arial"/>
                <w:bCs/>
                <w:sz w:val="16"/>
                <w:szCs w:val="16"/>
              </w:rPr>
            </w:pPr>
            <w:r>
              <w:rPr>
                <w:rFonts w:cs="Arial"/>
                <w:bCs/>
                <w:sz w:val="16"/>
                <w:szCs w:val="16"/>
              </w:rPr>
              <w:t>Detailed Weekly Plan</w:t>
            </w:r>
          </w:p>
          <w:p w14:paraId="5E4C91D8" w14:textId="77777777" w:rsidR="0038470C" w:rsidRDefault="0038470C" w:rsidP="0038470C">
            <w:pPr>
              <w:rPr>
                <w:rFonts w:cs="Arial"/>
                <w:bCs/>
                <w:sz w:val="16"/>
                <w:szCs w:val="16"/>
              </w:rPr>
            </w:pPr>
            <w:r>
              <w:rPr>
                <w:rFonts w:cs="Arial"/>
                <w:bCs/>
                <w:sz w:val="16"/>
                <w:szCs w:val="16"/>
              </w:rPr>
              <w:t>CLPL LTA sessions feedback</w:t>
            </w:r>
          </w:p>
          <w:p w14:paraId="3A84017B" w14:textId="7C64F30C" w:rsidR="0038470C" w:rsidRDefault="0038470C" w:rsidP="0038470C">
            <w:pPr>
              <w:rPr>
                <w:rFonts w:cs="Arial"/>
                <w:bCs/>
                <w:sz w:val="16"/>
                <w:szCs w:val="16"/>
              </w:rPr>
            </w:pPr>
            <w:r>
              <w:rPr>
                <w:rFonts w:cs="Arial"/>
                <w:bCs/>
                <w:sz w:val="16"/>
                <w:szCs w:val="16"/>
              </w:rPr>
              <w:t>QA Calendar –Learning Walks</w:t>
            </w:r>
          </w:p>
          <w:p w14:paraId="47CCFF68" w14:textId="5C6D88B7" w:rsidR="0038470C" w:rsidRDefault="0038470C" w:rsidP="0038470C">
            <w:pPr>
              <w:rPr>
                <w:rFonts w:cs="Arial"/>
                <w:bCs/>
                <w:sz w:val="16"/>
                <w:szCs w:val="16"/>
              </w:rPr>
            </w:pPr>
            <w:r>
              <w:rPr>
                <w:rFonts w:cs="Arial"/>
                <w:bCs/>
                <w:sz w:val="16"/>
                <w:szCs w:val="16"/>
              </w:rPr>
              <w:t>QA Calendar – Peer Observation</w:t>
            </w:r>
          </w:p>
          <w:p w14:paraId="7539A8BE" w14:textId="77777777" w:rsidR="0038470C" w:rsidRDefault="0038470C" w:rsidP="0038470C">
            <w:pPr>
              <w:rPr>
                <w:rFonts w:cs="Arial"/>
                <w:bCs/>
                <w:sz w:val="16"/>
                <w:szCs w:val="16"/>
              </w:rPr>
            </w:pPr>
          </w:p>
          <w:p w14:paraId="400B71CA" w14:textId="77777777" w:rsidR="0038470C" w:rsidRDefault="0038470C" w:rsidP="0038470C">
            <w:pPr>
              <w:rPr>
                <w:rFonts w:cs="Arial"/>
                <w:b/>
                <w:bCs/>
                <w:sz w:val="16"/>
                <w:szCs w:val="16"/>
                <w:u w:val="single"/>
              </w:rPr>
            </w:pPr>
            <w:r>
              <w:rPr>
                <w:rFonts w:cs="Arial"/>
                <w:b/>
                <w:bCs/>
                <w:sz w:val="16"/>
                <w:szCs w:val="16"/>
                <w:u w:val="single"/>
              </w:rPr>
              <w:t>Learners</w:t>
            </w:r>
          </w:p>
          <w:p w14:paraId="12193A76" w14:textId="77777777" w:rsidR="0038470C" w:rsidRDefault="0038470C" w:rsidP="0038470C">
            <w:pPr>
              <w:rPr>
                <w:rFonts w:cs="Arial"/>
                <w:b/>
                <w:bCs/>
                <w:sz w:val="16"/>
                <w:szCs w:val="16"/>
                <w:u w:val="single"/>
              </w:rPr>
            </w:pPr>
          </w:p>
          <w:p w14:paraId="10C4124E" w14:textId="77777777" w:rsidR="0038470C" w:rsidRDefault="0038470C" w:rsidP="0038470C">
            <w:pPr>
              <w:rPr>
                <w:rFonts w:cs="Arial"/>
                <w:bCs/>
                <w:sz w:val="16"/>
                <w:szCs w:val="16"/>
              </w:rPr>
            </w:pPr>
            <w:r>
              <w:rPr>
                <w:rFonts w:cs="Arial"/>
                <w:bCs/>
                <w:sz w:val="16"/>
                <w:szCs w:val="16"/>
              </w:rPr>
              <w:t>Focus Group</w:t>
            </w:r>
          </w:p>
          <w:p w14:paraId="6CE47FCE" w14:textId="4274AAAA" w:rsidR="0038470C" w:rsidRPr="00C557ED" w:rsidRDefault="0038470C" w:rsidP="0038470C">
            <w:pPr>
              <w:rPr>
                <w:rFonts w:cs="Arial"/>
                <w:bCs/>
                <w:sz w:val="16"/>
                <w:szCs w:val="16"/>
              </w:rPr>
            </w:pPr>
            <w:r w:rsidRPr="00C557ED">
              <w:rPr>
                <w:rFonts w:cs="Arial"/>
                <w:bCs/>
                <w:sz w:val="16"/>
                <w:szCs w:val="16"/>
              </w:rPr>
              <w:t>Pre/post MS Form</w:t>
            </w:r>
          </w:p>
          <w:p w14:paraId="5A87EC7B" w14:textId="77777777" w:rsidR="0038470C" w:rsidRDefault="0038470C" w:rsidP="0038470C">
            <w:pPr>
              <w:rPr>
                <w:rFonts w:cs="Arial"/>
                <w:bCs/>
                <w:sz w:val="16"/>
                <w:szCs w:val="16"/>
              </w:rPr>
            </w:pPr>
            <w:r>
              <w:rPr>
                <w:rFonts w:cs="Arial"/>
                <w:bCs/>
                <w:sz w:val="16"/>
                <w:szCs w:val="16"/>
              </w:rPr>
              <w:t>&gt;90% evidenced in engagement by June 25</w:t>
            </w:r>
          </w:p>
          <w:p w14:paraId="2778D248" w14:textId="22CE2C58" w:rsidR="0038470C" w:rsidRPr="002F2467" w:rsidRDefault="0038470C" w:rsidP="0038470C">
            <w:pPr>
              <w:rPr>
                <w:rFonts w:cs="Arial"/>
                <w:bCs/>
                <w:sz w:val="16"/>
                <w:szCs w:val="16"/>
              </w:rPr>
            </w:pPr>
          </w:p>
        </w:tc>
        <w:tc>
          <w:tcPr>
            <w:tcW w:w="2613" w:type="dxa"/>
            <w:gridSpan w:val="2"/>
            <w:shd w:val="clear" w:color="auto" w:fill="auto"/>
          </w:tcPr>
          <w:p w14:paraId="15E8FB55" w14:textId="3E798701" w:rsidR="0038470C" w:rsidRPr="00A637EE" w:rsidRDefault="0038470C" w:rsidP="0038470C">
            <w:pPr>
              <w:jc w:val="both"/>
              <w:rPr>
                <w:rFonts w:cs="Arial"/>
                <w:b/>
                <w:bCs/>
                <w:sz w:val="16"/>
                <w:szCs w:val="16"/>
                <w:u w:val="single"/>
              </w:rPr>
            </w:pPr>
            <w:r w:rsidRPr="00A637EE">
              <w:rPr>
                <w:rFonts w:cs="Arial"/>
                <w:b/>
                <w:bCs/>
                <w:sz w:val="16"/>
                <w:szCs w:val="16"/>
                <w:u w:val="single"/>
              </w:rPr>
              <w:t>Baseline</w:t>
            </w:r>
          </w:p>
          <w:p w14:paraId="36D4D978" w14:textId="77777777" w:rsidR="0038470C" w:rsidRDefault="0038470C" w:rsidP="0038470C">
            <w:pPr>
              <w:jc w:val="both"/>
              <w:rPr>
                <w:rFonts w:cs="Arial"/>
                <w:bCs/>
                <w:sz w:val="16"/>
                <w:szCs w:val="16"/>
                <w:u w:val="single"/>
              </w:rPr>
            </w:pPr>
          </w:p>
          <w:p w14:paraId="612B6A8A" w14:textId="77777777" w:rsidR="0038470C" w:rsidRDefault="0038470C" w:rsidP="0038470C">
            <w:pPr>
              <w:jc w:val="both"/>
              <w:rPr>
                <w:rFonts w:cs="Arial"/>
                <w:bCs/>
                <w:sz w:val="16"/>
                <w:szCs w:val="16"/>
              </w:rPr>
            </w:pPr>
            <w:r>
              <w:rPr>
                <w:rFonts w:cs="Arial"/>
                <w:bCs/>
                <w:sz w:val="16"/>
                <w:szCs w:val="16"/>
              </w:rPr>
              <w:t>In a total of 25 lessons … % shared learning intentions.</w:t>
            </w:r>
          </w:p>
          <w:p w14:paraId="632C144D" w14:textId="77777777" w:rsidR="0038470C" w:rsidRDefault="0038470C" w:rsidP="0038470C">
            <w:pPr>
              <w:jc w:val="both"/>
              <w:rPr>
                <w:rFonts w:cs="Arial"/>
                <w:bCs/>
                <w:sz w:val="16"/>
                <w:szCs w:val="16"/>
              </w:rPr>
            </w:pPr>
          </w:p>
          <w:p w14:paraId="3A400CF3" w14:textId="087B3CD6" w:rsidR="0038470C" w:rsidRPr="002C0447" w:rsidRDefault="0038470C" w:rsidP="0038470C">
            <w:pPr>
              <w:rPr>
                <w:sz w:val="16"/>
                <w:szCs w:val="16"/>
              </w:rPr>
            </w:pPr>
            <w:r w:rsidRPr="002C0447">
              <w:rPr>
                <w:sz w:val="16"/>
                <w:szCs w:val="16"/>
              </w:rPr>
              <w:t xml:space="preserve">Within a sample of between 12-15 learners </w:t>
            </w:r>
            <w:proofErr w:type="gramStart"/>
            <w:r w:rsidRPr="002C0447">
              <w:rPr>
                <w:sz w:val="16"/>
                <w:szCs w:val="16"/>
              </w:rPr>
              <w:t>….%</w:t>
            </w:r>
            <w:proofErr w:type="gramEnd"/>
            <w:r w:rsidRPr="002C0447">
              <w:rPr>
                <w:sz w:val="16"/>
                <w:szCs w:val="16"/>
              </w:rPr>
              <w:t xml:space="preserve"> were able to discuss learning intentions.</w:t>
            </w:r>
          </w:p>
          <w:p w14:paraId="420F94C8" w14:textId="77777777" w:rsidR="0038470C" w:rsidRDefault="0038470C" w:rsidP="0038470C">
            <w:pPr>
              <w:jc w:val="both"/>
              <w:rPr>
                <w:rFonts w:cs="Arial"/>
                <w:bCs/>
                <w:sz w:val="16"/>
                <w:szCs w:val="16"/>
              </w:rPr>
            </w:pPr>
          </w:p>
          <w:p w14:paraId="6127E9B9" w14:textId="7C4357F7" w:rsidR="0038470C" w:rsidRPr="00A637EE" w:rsidRDefault="0038470C" w:rsidP="0038470C">
            <w:pPr>
              <w:jc w:val="both"/>
              <w:rPr>
                <w:rFonts w:cs="Arial"/>
                <w:bCs/>
                <w:sz w:val="16"/>
                <w:szCs w:val="16"/>
              </w:rPr>
            </w:pPr>
            <w:r>
              <w:rPr>
                <w:rFonts w:cs="Arial"/>
                <w:bCs/>
                <w:sz w:val="16"/>
                <w:szCs w:val="16"/>
              </w:rPr>
              <w:t>MS Form will gather learner data about their engagement in learning. …% feel engaged in learning.</w:t>
            </w:r>
          </w:p>
        </w:tc>
        <w:tc>
          <w:tcPr>
            <w:tcW w:w="2700" w:type="dxa"/>
            <w:shd w:val="clear" w:color="auto" w:fill="auto"/>
          </w:tcPr>
          <w:p w14:paraId="506CFB5D" w14:textId="59514B07" w:rsidR="0038470C" w:rsidRDefault="0038470C" w:rsidP="0038470C">
            <w:pPr>
              <w:jc w:val="both"/>
              <w:rPr>
                <w:rFonts w:cs="Arial"/>
                <w:b/>
                <w:bCs/>
                <w:sz w:val="16"/>
                <w:szCs w:val="16"/>
                <w:u w:val="single"/>
              </w:rPr>
            </w:pPr>
            <w:r>
              <w:rPr>
                <w:rFonts w:cs="Arial"/>
                <w:b/>
                <w:bCs/>
                <w:sz w:val="16"/>
                <w:szCs w:val="16"/>
                <w:u w:val="single"/>
              </w:rPr>
              <w:t>Progress</w:t>
            </w:r>
          </w:p>
          <w:p w14:paraId="385009CF" w14:textId="77777777" w:rsidR="0038470C" w:rsidRPr="002C0447" w:rsidRDefault="0038470C" w:rsidP="0038470C">
            <w:pPr>
              <w:jc w:val="both"/>
              <w:rPr>
                <w:rFonts w:cs="Arial"/>
                <w:b/>
                <w:bCs/>
                <w:sz w:val="16"/>
                <w:szCs w:val="16"/>
                <w:u w:val="single"/>
              </w:rPr>
            </w:pPr>
          </w:p>
          <w:p w14:paraId="4C681160" w14:textId="4926193F" w:rsidR="0038470C" w:rsidRPr="00A637EE" w:rsidRDefault="0038470C" w:rsidP="0038470C">
            <w:pPr>
              <w:jc w:val="both"/>
              <w:rPr>
                <w:rFonts w:cs="Arial"/>
                <w:bCs/>
                <w:sz w:val="16"/>
                <w:szCs w:val="16"/>
              </w:rPr>
            </w:pPr>
            <w:r>
              <w:rPr>
                <w:rFonts w:cs="Arial"/>
                <w:bCs/>
                <w:sz w:val="16"/>
                <w:szCs w:val="16"/>
              </w:rPr>
              <w:t>In total of 50 lessons … % shared learning intentions.</w:t>
            </w:r>
          </w:p>
          <w:p w14:paraId="070AC267" w14:textId="77777777" w:rsidR="0038470C" w:rsidRDefault="0038470C" w:rsidP="0038470C">
            <w:pPr>
              <w:rPr>
                <w:rFonts w:cs="Arial"/>
                <w:bCs/>
                <w:sz w:val="16"/>
                <w:szCs w:val="16"/>
                <w:u w:val="single"/>
              </w:rPr>
            </w:pPr>
          </w:p>
          <w:p w14:paraId="6B6AA9C7" w14:textId="77777777" w:rsidR="0038470C" w:rsidRDefault="0038470C" w:rsidP="0038470C">
            <w:pPr>
              <w:rPr>
                <w:rFonts w:cs="Arial"/>
                <w:bCs/>
                <w:sz w:val="16"/>
                <w:szCs w:val="16"/>
              </w:rPr>
            </w:pPr>
            <w:r>
              <w:rPr>
                <w:rFonts w:cs="Arial"/>
                <w:bCs/>
                <w:sz w:val="16"/>
                <w:szCs w:val="16"/>
              </w:rPr>
              <w:t>Within a sample of between 12-15 learners (including P1 and LCSC learners) … % were able to discuss learning intentions.</w:t>
            </w:r>
          </w:p>
          <w:p w14:paraId="7F866A17" w14:textId="77777777" w:rsidR="0038470C" w:rsidRDefault="0038470C" w:rsidP="0038470C">
            <w:pPr>
              <w:rPr>
                <w:rFonts w:cs="Arial"/>
                <w:bCs/>
                <w:sz w:val="16"/>
                <w:szCs w:val="16"/>
              </w:rPr>
            </w:pPr>
          </w:p>
          <w:p w14:paraId="533E48AE" w14:textId="7602C291" w:rsidR="0038470C" w:rsidRPr="00A637EE" w:rsidRDefault="0038470C" w:rsidP="0038470C">
            <w:pPr>
              <w:rPr>
                <w:rFonts w:cs="Arial"/>
                <w:bCs/>
                <w:sz w:val="16"/>
                <w:szCs w:val="16"/>
              </w:rPr>
            </w:pPr>
            <w:r>
              <w:rPr>
                <w:rFonts w:cs="Arial"/>
                <w:bCs/>
                <w:sz w:val="16"/>
                <w:szCs w:val="16"/>
              </w:rPr>
              <w:t>MS Form will measure improvement in learner engagement. …% increase/decrease in engagement in learning.</w:t>
            </w:r>
          </w:p>
        </w:tc>
      </w:tr>
      <w:tr w:rsidR="0038470C" w14:paraId="6AEE6F51" w14:textId="77777777" w:rsidTr="00462085">
        <w:tc>
          <w:tcPr>
            <w:tcW w:w="4395" w:type="dxa"/>
            <w:shd w:val="clear" w:color="auto" w:fill="auto"/>
          </w:tcPr>
          <w:p w14:paraId="714F0D9C" w14:textId="77777777" w:rsidR="0038470C" w:rsidRDefault="0038470C" w:rsidP="0038470C">
            <w:pPr>
              <w:rPr>
                <w:rFonts w:cs="Arial"/>
                <w:bCs/>
                <w:sz w:val="16"/>
                <w:szCs w:val="16"/>
              </w:rPr>
            </w:pPr>
          </w:p>
          <w:p w14:paraId="00CA190E" w14:textId="5EF0BE74" w:rsidR="0038470C" w:rsidRDefault="0038470C" w:rsidP="0038470C">
            <w:pPr>
              <w:rPr>
                <w:rFonts w:cs="Arial"/>
                <w:bCs/>
                <w:sz w:val="16"/>
                <w:szCs w:val="16"/>
              </w:rPr>
            </w:pPr>
            <w:r>
              <w:rPr>
                <w:rFonts w:cs="Arial"/>
                <w:bCs/>
                <w:sz w:val="16"/>
                <w:szCs w:val="16"/>
              </w:rPr>
              <w:t>All staff will provide learners with high quality feedback linked to LI &amp; SC by June 25.</w:t>
            </w:r>
          </w:p>
          <w:p w14:paraId="4F133E06" w14:textId="0260EA97" w:rsidR="0038470C" w:rsidRPr="006C7B4A" w:rsidRDefault="0038470C" w:rsidP="0038470C">
            <w:pPr>
              <w:rPr>
                <w:rFonts w:cs="Arial"/>
                <w:bCs/>
                <w:sz w:val="16"/>
                <w:szCs w:val="16"/>
              </w:rPr>
            </w:pPr>
          </w:p>
        </w:tc>
        <w:tc>
          <w:tcPr>
            <w:tcW w:w="3223" w:type="dxa"/>
            <w:shd w:val="clear" w:color="auto" w:fill="auto"/>
          </w:tcPr>
          <w:p w14:paraId="642FD978" w14:textId="77777777" w:rsidR="0038470C" w:rsidRDefault="0038470C" w:rsidP="0038470C">
            <w:pPr>
              <w:rPr>
                <w:rFonts w:cs="Arial"/>
                <w:b/>
                <w:sz w:val="16"/>
                <w:szCs w:val="16"/>
                <w:u w:val="single"/>
              </w:rPr>
            </w:pPr>
            <w:r w:rsidRPr="007A7186">
              <w:rPr>
                <w:rFonts w:cs="Arial"/>
                <w:b/>
                <w:sz w:val="16"/>
                <w:szCs w:val="16"/>
                <w:u w:val="single"/>
              </w:rPr>
              <w:t>Teacher Professionalism</w:t>
            </w:r>
          </w:p>
          <w:p w14:paraId="1AB6B0F5" w14:textId="77777777" w:rsidR="0038470C" w:rsidRPr="007A7186" w:rsidRDefault="0038470C" w:rsidP="0038470C">
            <w:pPr>
              <w:rPr>
                <w:rFonts w:cs="Arial"/>
                <w:b/>
                <w:sz w:val="16"/>
                <w:szCs w:val="16"/>
                <w:u w:val="single"/>
              </w:rPr>
            </w:pPr>
          </w:p>
          <w:p w14:paraId="070A7842" w14:textId="3ACD3056" w:rsidR="0038470C" w:rsidRDefault="0038470C" w:rsidP="0038470C">
            <w:pPr>
              <w:rPr>
                <w:rFonts w:cs="Arial"/>
                <w:sz w:val="16"/>
                <w:szCs w:val="16"/>
              </w:rPr>
            </w:pPr>
            <w:r>
              <w:rPr>
                <w:rFonts w:cs="Arial"/>
                <w:sz w:val="16"/>
                <w:szCs w:val="16"/>
              </w:rPr>
              <w:t>All staff to participate in CLPL linked to improving Learning, Teaching, and Assessment.</w:t>
            </w:r>
          </w:p>
          <w:p w14:paraId="7A8B19B9" w14:textId="77777777" w:rsidR="0038470C" w:rsidRDefault="0038470C" w:rsidP="0038470C">
            <w:pPr>
              <w:rPr>
                <w:rFonts w:cs="Arial"/>
                <w:sz w:val="16"/>
                <w:szCs w:val="16"/>
              </w:rPr>
            </w:pPr>
          </w:p>
          <w:p w14:paraId="433DFFD8" w14:textId="77777777" w:rsidR="0038470C" w:rsidRDefault="0038470C" w:rsidP="0038470C">
            <w:pPr>
              <w:rPr>
                <w:rFonts w:cs="Arial"/>
                <w:b/>
                <w:sz w:val="16"/>
                <w:szCs w:val="16"/>
                <w:u w:val="single"/>
              </w:rPr>
            </w:pPr>
            <w:r w:rsidRPr="007E0DD9">
              <w:rPr>
                <w:rFonts w:cs="Arial"/>
                <w:b/>
                <w:sz w:val="16"/>
                <w:szCs w:val="16"/>
                <w:u w:val="single"/>
              </w:rPr>
              <w:t>Assessment of Children’s Progress</w:t>
            </w:r>
          </w:p>
          <w:p w14:paraId="3C8CE14D" w14:textId="77777777" w:rsidR="0038470C" w:rsidRDefault="0038470C" w:rsidP="0038470C">
            <w:pPr>
              <w:rPr>
                <w:rFonts w:cs="Arial"/>
                <w:b/>
                <w:sz w:val="16"/>
                <w:szCs w:val="16"/>
                <w:u w:val="single"/>
              </w:rPr>
            </w:pPr>
          </w:p>
          <w:p w14:paraId="03AC2D07" w14:textId="77777777" w:rsidR="0038470C" w:rsidRDefault="0038470C" w:rsidP="0038470C">
            <w:pPr>
              <w:rPr>
                <w:rFonts w:cs="Arial"/>
                <w:sz w:val="16"/>
                <w:szCs w:val="16"/>
              </w:rPr>
            </w:pPr>
            <w:r>
              <w:rPr>
                <w:rFonts w:cs="Arial"/>
                <w:sz w:val="16"/>
                <w:szCs w:val="16"/>
              </w:rPr>
              <w:t>Almost all learners will co-create Success Criteria.</w:t>
            </w:r>
          </w:p>
          <w:p w14:paraId="7F482827" w14:textId="77777777" w:rsidR="0038470C" w:rsidRDefault="0038470C" w:rsidP="0038470C">
            <w:pPr>
              <w:rPr>
                <w:rFonts w:cs="Arial"/>
                <w:sz w:val="16"/>
                <w:szCs w:val="16"/>
              </w:rPr>
            </w:pPr>
          </w:p>
          <w:p w14:paraId="0E394C5E" w14:textId="77777777" w:rsidR="0038470C" w:rsidRPr="006658BD" w:rsidRDefault="0038470C" w:rsidP="0038470C">
            <w:pPr>
              <w:rPr>
                <w:rFonts w:cs="Arial"/>
                <w:sz w:val="16"/>
                <w:szCs w:val="16"/>
              </w:rPr>
            </w:pPr>
            <w:r>
              <w:rPr>
                <w:rFonts w:cs="Arial"/>
                <w:sz w:val="16"/>
                <w:szCs w:val="16"/>
              </w:rPr>
              <w:t>Almost all learners will set targets linked to feedback.</w:t>
            </w:r>
          </w:p>
          <w:p w14:paraId="303F40DA" w14:textId="77777777" w:rsidR="0038470C" w:rsidRPr="006C7B4A" w:rsidRDefault="0038470C" w:rsidP="0038470C">
            <w:pPr>
              <w:rPr>
                <w:rFonts w:cs="Arial"/>
                <w:sz w:val="16"/>
                <w:szCs w:val="16"/>
              </w:rPr>
            </w:pPr>
          </w:p>
        </w:tc>
        <w:tc>
          <w:tcPr>
            <w:tcW w:w="2804" w:type="dxa"/>
            <w:gridSpan w:val="2"/>
            <w:shd w:val="clear" w:color="auto" w:fill="auto"/>
          </w:tcPr>
          <w:p w14:paraId="473370B7" w14:textId="77777777" w:rsidR="0038470C" w:rsidRDefault="0038470C" w:rsidP="0038470C">
            <w:pPr>
              <w:rPr>
                <w:rFonts w:cs="Arial"/>
                <w:b/>
                <w:bCs/>
                <w:sz w:val="16"/>
                <w:szCs w:val="16"/>
                <w:u w:val="single"/>
              </w:rPr>
            </w:pPr>
            <w:r w:rsidRPr="00692E6D">
              <w:rPr>
                <w:rFonts w:cs="Arial"/>
                <w:b/>
                <w:bCs/>
                <w:sz w:val="16"/>
                <w:szCs w:val="16"/>
                <w:u w:val="single"/>
              </w:rPr>
              <w:t>Staff</w:t>
            </w:r>
          </w:p>
          <w:p w14:paraId="1B77E9A9" w14:textId="77777777" w:rsidR="0038470C" w:rsidRDefault="0038470C" w:rsidP="0038470C">
            <w:pPr>
              <w:rPr>
                <w:rFonts w:cs="Arial"/>
                <w:b/>
                <w:bCs/>
                <w:sz w:val="16"/>
                <w:szCs w:val="16"/>
                <w:u w:val="single"/>
              </w:rPr>
            </w:pPr>
          </w:p>
          <w:p w14:paraId="7DCA6E5E" w14:textId="77777777" w:rsidR="0038470C" w:rsidRDefault="0038470C" w:rsidP="0038470C">
            <w:pPr>
              <w:rPr>
                <w:rFonts w:cs="Arial"/>
                <w:bCs/>
                <w:sz w:val="16"/>
                <w:szCs w:val="16"/>
              </w:rPr>
            </w:pPr>
            <w:r>
              <w:rPr>
                <w:rFonts w:cs="Arial"/>
                <w:bCs/>
                <w:sz w:val="16"/>
                <w:szCs w:val="16"/>
              </w:rPr>
              <w:t>CLPL LTA sessions feedback</w:t>
            </w:r>
          </w:p>
          <w:p w14:paraId="434D4886" w14:textId="77777777" w:rsidR="0038470C" w:rsidRDefault="0038470C" w:rsidP="0038470C">
            <w:pPr>
              <w:rPr>
                <w:rFonts w:cs="Arial"/>
                <w:bCs/>
                <w:sz w:val="16"/>
                <w:szCs w:val="16"/>
              </w:rPr>
            </w:pPr>
            <w:r>
              <w:rPr>
                <w:rFonts w:cs="Arial"/>
                <w:bCs/>
                <w:sz w:val="16"/>
                <w:szCs w:val="16"/>
              </w:rPr>
              <w:t>QA Calendar –Learning Walks</w:t>
            </w:r>
          </w:p>
          <w:p w14:paraId="6293DC26" w14:textId="77777777" w:rsidR="0038470C" w:rsidRDefault="0038470C" w:rsidP="0038470C">
            <w:pPr>
              <w:rPr>
                <w:rFonts w:cs="Arial"/>
                <w:bCs/>
                <w:sz w:val="16"/>
                <w:szCs w:val="16"/>
              </w:rPr>
            </w:pPr>
          </w:p>
          <w:p w14:paraId="5D718820" w14:textId="77777777" w:rsidR="0038470C" w:rsidRDefault="0038470C" w:rsidP="0038470C">
            <w:pPr>
              <w:rPr>
                <w:rFonts w:cs="Arial"/>
                <w:b/>
                <w:bCs/>
                <w:sz w:val="16"/>
                <w:szCs w:val="16"/>
                <w:u w:val="single"/>
              </w:rPr>
            </w:pPr>
            <w:r>
              <w:rPr>
                <w:rFonts w:cs="Arial"/>
                <w:b/>
                <w:bCs/>
                <w:sz w:val="16"/>
                <w:szCs w:val="16"/>
                <w:u w:val="single"/>
              </w:rPr>
              <w:t>Learners</w:t>
            </w:r>
          </w:p>
          <w:p w14:paraId="3ADE4E5F" w14:textId="6FEE06BD" w:rsidR="0038470C" w:rsidRDefault="0038470C" w:rsidP="0038470C">
            <w:pPr>
              <w:rPr>
                <w:rFonts w:cs="Arial"/>
                <w:bCs/>
                <w:sz w:val="16"/>
                <w:szCs w:val="16"/>
              </w:rPr>
            </w:pPr>
          </w:p>
          <w:p w14:paraId="2189CAC5" w14:textId="77777777" w:rsidR="0038470C" w:rsidRDefault="0038470C" w:rsidP="0038470C">
            <w:pPr>
              <w:rPr>
                <w:rFonts w:cs="Arial"/>
                <w:bCs/>
                <w:sz w:val="16"/>
                <w:szCs w:val="16"/>
              </w:rPr>
            </w:pPr>
            <w:r>
              <w:rPr>
                <w:rFonts w:cs="Arial"/>
                <w:bCs/>
                <w:sz w:val="16"/>
                <w:szCs w:val="16"/>
              </w:rPr>
              <w:t>QA Calendar – Jotter Monitoring</w:t>
            </w:r>
          </w:p>
          <w:p w14:paraId="7D71666E" w14:textId="77777777" w:rsidR="0038470C" w:rsidRDefault="0038470C" w:rsidP="0038470C">
            <w:pPr>
              <w:rPr>
                <w:rFonts w:cs="Arial"/>
                <w:bCs/>
                <w:sz w:val="16"/>
                <w:szCs w:val="16"/>
              </w:rPr>
            </w:pPr>
            <w:r>
              <w:rPr>
                <w:rFonts w:cs="Arial"/>
                <w:bCs/>
                <w:sz w:val="16"/>
                <w:szCs w:val="16"/>
              </w:rPr>
              <w:t>Learning Logs</w:t>
            </w:r>
          </w:p>
          <w:p w14:paraId="02737497" w14:textId="79582B57" w:rsidR="0038470C" w:rsidRDefault="0038470C" w:rsidP="0038470C">
            <w:pPr>
              <w:rPr>
                <w:rFonts w:cs="Arial"/>
                <w:bCs/>
                <w:sz w:val="16"/>
                <w:szCs w:val="16"/>
              </w:rPr>
            </w:pPr>
            <w:r>
              <w:rPr>
                <w:rFonts w:cs="Arial"/>
                <w:bCs/>
                <w:sz w:val="16"/>
                <w:szCs w:val="16"/>
              </w:rPr>
              <w:t>Focus Group - Learner Conversations</w:t>
            </w:r>
          </w:p>
          <w:p w14:paraId="0752F3FC" w14:textId="4C052F2F" w:rsidR="0038470C" w:rsidRDefault="0038470C" w:rsidP="0038470C">
            <w:pPr>
              <w:rPr>
                <w:rFonts w:cs="Arial"/>
                <w:bCs/>
                <w:sz w:val="16"/>
                <w:szCs w:val="16"/>
              </w:rPr>
            </w:pPr>
            <w:r>
              <w:rPr>
                <w:rFonts w:cs="Arial"/>
                <w:bCs/>
                <w:sz w:val="16"/>
                <w:szCs w:val="16"/>
              </w:rPr>
              <w:t>&gt;3-5% increase in attainment in literacy across all stages by June 25</w:t>
            </w:r>
          </w:p>
          <w:p w14:paraId="05A7A86A" w14:textId="040FC722" w:rsidR="0038470C" w:rsidRPr="00692E6D" w:rsidRDefault="0038470C" w:rsidP="0038470C">
            <w:pPr>
              <w:rPr>
                <w:rFonts w:cs="Arial"/>
                <w:b/>
                <w:bCs/>
                <w:sz w:val="16"/>
                <w:szCs w:val="16"/>
                <w:u w:val="single"/>
              </w:rPr>
            </w:pPr>
          </w:p>
        </w:tc>
        <w:tc>
          <w:tcPr>
            <w:tcW w:w="2613" w:type="dxa"/>
            <w:gridSpan w:val="2"/>
            <w:shd w:val="clear" w:color="auto" w:fill="auto"/>
          </w:tcPr>
          <w:p w14:paraId="145EACAA" w14:textId="77777777" w:rsidR="0038470C" w:rsidRPr="00A637EE" w:rsidRDefault="0038470C" w:rsidP="0038470C">
            <w:pPr>
              <w:jc w:val="both"/>
              <w:rPr>
                <w:rFonts w:cs="Arial"/>
                <w:b/>
                <w:bCs/>
                <w:sz w:val="16"/>
                <w:szCs w:val="16"/>
                <w:u w:val="single"/>
              </w:rPr>
            </w:pPr>
            <w:r w:rsidRPr="00A637EE">
              <w:rPr>
                <w:rFonts w:cs="Arial"/>
                <w:b/>
                <w:bCs/>
                <w:sz w:val="16"/>
                <w:szCs w:val="16"/>
                <w:u w:val="single"/>
              </w:rPr>
              <w:t>Baseline</w:t>
            </w:r>
          </w:p>
          <w:p w14:paraId="36E0CEE5" w14:textId="77777777" w:rsidR="0038470C" w:rsidRDefault="0038470C" w:rsidP="0038470C">
            <w:pPr>
              <w:rPr>
                <w:rFonts w:cs="Arial"/>
                <w:b/>
                <w:bCs/>
                <w:sz w:val="16"/>
                <w:szCs w:val="16"/>
              </w:rPr>
            </w:pPr>
          </w:p>
          <w:p w14:paraId="5FD166AB" w14:textId="77777777" w:rsidR="0038470C" w:rsidRDefault="0038470C" w:rsidP="0038470C">
            <w:pPr>
              <w:rPr>
                <w:rFonts w:cs="Arial"/>
                <w:bCs/>
                <w:sz w:val="16"/>
                <w:szCs w:val="16"/>
              </w:rPr>
            </w:pPr>
            <w:r>
              <w:rPr>
                <w:rFonts w:cs="Arial"/>
                <w:bCs/>
                <w:sz w:val="16"/>
                <w:szCs w:val="16"/>
              </w:rPr>
              <w:t xml:space="preserve">Feedback from CLPL indicates that … % of staff improved their understanding of high quality </w:t>
            </w:r>
            <w:proofErr w:type="gramStart"/>
            <w:r>
              <w:rPr>
                <w:rFonts w:cs="Arial"/>
                <w:bCs/>
                <w:sz w:val="16"/>
                <w:szCs w:val="16"/>
              </w:rPr>
              <w:t>feedback</w:t>
            </w:r>
            <w:proofErr w:type="gramEnd"/>
          </w:p>
          <w:p w14:paraId="1C0997D8" w14:textId="77777777" w:rsidR="0038470C" w:rsidRDefault="0038470C" w:rsidP="0038470C">
            <w:pPr>
              <w:rPr>
                <w:rFonts w:cs="Arial"/>
                <w:bCs/>
                <w:sz w:val="16"/>
                <w:szCs w:val="16"/>
              </w:rPr>
            </w:pPr>
          </w:p>
          <w:p w14:paraId="599245B7" w14:textId="77777777" w:rsidR="0038470C" w:rsidRDefault="0038470C" w:rsidP="0038470C">
            <w:pPr>
              <w:rPr>
                <w:rFonts w:cs="Arial"/>
                <w:bCs/>
                <w:sz w:val="16"/>
                <w:szCs w:val="16"/>
              </w:rPr>
            </w:pPr>
            <w:r>
              <w:rPr>
                <w:rFonts w:cs="Arial"/>
                <w:bCs/>
                <w:sz w:val="16"/>
                <w:szCs w:val="16"/>
              </w:rPr>
              <w:t>Within a sample of 6 jotters per class (54 in total) …% of learners were provided with high quality feedback linked LI/SC</w:t>
            </w:r>
          </w:p>
          <w:p w14:paraId="41601A02" w14:textId="77777777" w:rsidR="0038470C" w:rsidRDefault="0038470C" w:rsidP="0038470C">
            <w:pPr>
              <w:rPr>
                <w:rFonts w:cs="Arial"/>
                <w:bCs/>
                <w:sz w:val="16"/>
                <w:szCs w:val="16"/>
              </w:rPr>
            </w:pPr>
          </w:p>
          <w:p w14:paraId="0BF4AD59" w14:textId="37A7C1C6" w:rsidR="0038470C" w:rsidRPr="006C7B4A" w:rsidRDefault="0038470C" w:rsidP="0038470C">
            <w:pPr>
              <w:rPr>
                <w:rFonts w:cs="Arial"/>
                <w:b/>
                <w:bCs/>
                <w:sz w:val="16"/>
                <w:szCs w:val="16"/>
              </w:rPr>
            </w:pPr>
            <w:r>
              <w:rPr>
                <w:rFonts w:cs="Arial"/>
                <w:bCs/>
                <w:sz w:val="16"/>
                <w:szCs w:val="16"/>
              </w:rPr>
              <w:t>All attainment data updated using Progress &amp; Achievement application to provide a baseline attainment figure</w:t>
            </w:r>
          </w:p>
        </w:tc>
        <w:tc>
          <w:tcPr>
            <w:tcW w:w="2700" w:type="dxa"/>
            <w:shd w:val="clear" w:color="auto" w:fill="auto"/>
          </w:tcPr>
          <w:p w14:paraId="0D856404" w14:textId="793064A2" w:rsidR="0038470C" w:rsidRPr="00A637EE" w:rsidRDefault="0038470C" w:rsidP="0038470C">
            <w:pPr>
              <w:jc w:val="both"/>
              <w:rPr>
                <w:rFonts w:cs="Arial"/>
                <w:b/>
                <w:bCs/>
                <w:sz w:val="16"/>
                <w:szCs w:val="16"/>
                <w:u w:val="single"/>
              </w:rPr>
            </w:pPr>
            <w:r>
              <w:rPr>
                <w:rFonts w:cs="Arial"/>
                <w:b/>
                <w:bCs/>
                <w:sz w:val="16"/>
                <w:szCs w:val="16"/>
                <w:u w:val="single"/>
              </w:rPr>
              <w:t>Progress</w:t>
            </w:r>
          </w:p>
          <w:p w14:paraId="515AAF64" w14:textId="77777777" w:rsidR="0038470C" w:rsidRDefault="0038470C" w:rsidP="0038470C">
            <w:pPr>
              <w:rPr>
                <w:rFonts w:cs="Arial"/>
                <w:b/>
                <w:bCs/>
                <w:sz w:val="16"/>
                <w:szCs w:val="16"/>
              </w:rPr>
            </w:pPr>
          </w:p>
          <w:p w14:paraId="1ED7FF52" w14:textId="6CA147F7" w:rsidR="0038470C" w:rsidRPr="002C0447" w:rsidRDefault="0038470C" w:rsidP="0038470C">
            <w:pPr>
              <w:rPr>
                <w:sz w:val="16"/>
                <w:szCs w:val="16"/>
              </w:rPr>
            </w:pPr>
            <w:r w:rsidRPr="002C0447">
              <w:rPr>
                <w:sz w:val="16"/>
                <w:szCs w:val="16"/>
              </w:rPr>
              <w:t>Within a sample of between 12-15 le</w:t>
            </w:r>
            <w:r>
              <w:rPr>
                <w:sz w:val="16"/>
                <w:szCs w:val="16"/>
              </w:rPr>
              <w:t xml:space="preserve">arners </w:t>
            </w:r>
            <w:proofErr w:type="gramStart"/>
            <w:r>
              <w:rPr>
                <w:sz w:val="16"/>
                <w:szCs w:val="16"/>
              </w:rPr>
              <w:t>….%</w:t>
            </w:r>
            <w:proofErr w:type="gramEnd"/>
            <w:r>
              <w:rPr>
                <w:sz w:val="16"/>
                <w:szCs w:val="16"/>
              </w:rPr>
              <w:t xml:space="preserve"> were able to refer to create learning log targets.</w:t>
            </w:r>
          </w:p>
          <w:p w14:paraId="53A00C76" w14:textId="77777777" w:rsidR="0038470C" w:rsidRDefault="0038470C" w:rsidP="0038470C">
            <w:pPr>
              <w:rPr>
                <w:rFonts w:cs="Arial"/>
                <w:b/>
                <w:bCs/>
                <w:sz w:val="16"/>
                <w:szCs w:val="16"/>
              </w:rPr>
            </w:pPr>
          </w:p>
          <w:p w14:paraId="44AAE3B5" w14:textId="75B965FA" w:rsidR="0038470C" w:rsidRPr="009104EF" w:rsidRDefault="0038470C" w:rsidP="0038470C">
            <w:pPr>
              <w:rPr>
                <w:rFonts w:cs="Arial"/>
                <w:bCs/>
                <w:sz w:val="16"/>
                <w:szCs w:val="16"/>
              </w:rPr>
            </w:pPr>
            <w:r w:rsidRPr="009104EF">
              <w:rPr>
                <w:rFonts w:cs="Arial"/>
                <w:bCs/>
                <w:sz w:val="16"/>
                <w:szCs w:val="16"/>
              </w:rPr>
              <w:t xml:space="preserve">Attainment data </w:t>
            </w:r>
            <w:r>
              <w:rPr>
                <w:rFonts w:cs="Arial"/>
                <w:bCs/>
                <w:sz w:val="16"/>
                <w:szCs w:val="16"/>
              </w:rPr>
              <w:t>update using</w:t>
            </w:r>
            <w:r w:rsidRPr="009104EF">
              <w:rPr>
                <w:rFonts w:cs="Arial"/>
                <w:bCs/>
                <w:sz w:val="16"/>
                <w:szCs w:val="16"/>
              </w:rPr>
              <w:t xml:space="preserve"> Progress &amp; Achievement will reflect a 5% increase </w:t>
            </w:r>
            <w:r>
              <w:rPr>
                <w:rFonts w:cs="Arial"/>
                <w:bCs/>
                <w:sz w:val="16"/>
                <w:szCs w:val="16"/>
              </w:rPr>
              <w:t xml:space="preserve">in literacy and numeracy </w:t>
            </w:r>
            <w:r w:rsidRPr="009104EF">
              <w:rPr>
                <w:rFonts w:cs="Arial"/>
                <w:bCs/>
                <w:sz w:val="16"/>
                <w:szCs w:val="16"/>
              </w:rPr>
              <w:t>across all stages</w:t>
            </w:r>
          </w:p>
        </w:tc>
      </w:tr>
      <w:tr w:rsidR="0038470C" w14:paraId="73122511" w14:textId="77777777" w:rsidTr="00462085">
        <w:tc>
          <w:tcPr>
            <w:tcW w:w="4395" w:type="dxa"/>
            <w:shd w:val="clear" w:color="auto" w:fill="auto"/>
          </w:tcPr>
          <w:p w14:paraId="2D3BB5A1" w14:textId="77777777" w:rsidR="0038470C" w:rsidRDefault="0038470C" w:rsidP="0038470C">
            <w:pPr>
              <w:rPr>
                <w:rFonts w:cs="Arial"/>
                <w:bCs/>
                <w:sz w:val="16"/>
                <w:szCs w:val="16"/>
              </w:rPr>
            </w:pPr>
          </w:p>
          <w:p w14:paraId="6CC767F3" w14:textId="4CFD51E6" w:rsidR="0038470C" w:rsidRPr="006C7B4A" w:rsidRDefault="0038470C" w:rsidP="0038470C">
            <w:pPr>
              <w:rPr>
                <w:rFonts w:cs="Arial"/>
                <w:bCs/>
                <w:sz w:val="16"/>
                <w:szCs w:val="16"/>
              </w:rPr>
            </w:pPr>
            <w:r>
              <w:rPr>
                <w:rFonts w:cs="Arial"/>
                <w:bCs/>
                <w:sz w:val="16"/>
                <w:szCs w:val="16"/>
              </w:rPr>
              <w:t xml:space="preserve">Almost all learners will benefit from High Quality Assessment supported by process of </w:t>
            </w:r>
            <w:proofErr w:type="gramStart"/>
            <w:r>
              <w:rPr>
                <w:rFonts w:cs="Arial"/>
                <w:bCs/>
                <w:sz w:val="16"/>
                <w:szCs w:val="16"/>
              </w:rPr>
              <w:t>moderation</w:t>
            </w:r>
            <w:proofErr w:type="gramEnd"/>
          </w:p>
          <w:p w14:paraId="48FF71BA" w14:textId="77777777" w:rsidR="0038470C" w:rsidRPr="006C7B4A" w:rsidRDefault="0038470C" w:rsidP="0038470C">
            <w:pPr>
              <w:rPr>
                <w:rFonts w:cs="Arial"/>
                <w:bCs/>
                <w:sz w:val="16"/>
                <w:szCs w:val="16"/>
              </w:rPr>
            </w:pPr>
          </w:p>
          <w:p w14:paraId="38A86F58" w14:textId="77777777" w:rsidR="0038470C" w:rsidRPr="006C7B4A" w:rsidRDefault="0038470C" w:rsidP="0038470C">
            <w:pPr>
              <w:rPr>
                <w:rFonts w:cs="Arial"/>
                <w:bCs/>
                <w:sz w:val="16"/>
                <w:szCs w:val="16"/>
              </w:rPr>
            </w:pPr>
          </w:p>
          <w:p w14:paraId="795CD508" w14:textId="77777777" w:rsidR="0038470C" w:rsidRPr="006C7B4A" w:rsidRDefault="0038470C" w:rsidP="0038470C">
            <w:pPr>
              <w:rPr>
                <w:rFonts w:cs="Arial"/>
                <w:bCs/>
                <w:sz w:val="16"/>
                <w:szCs w:val="16"/>
              </w:rPr>
            </w:pPr>
          </w:p>
          <w:p w14:paraId="0A36D18F" w14:textId="30C464D4" w:rsidR="0038470C" w:rsidRPr="006C7B4A" w:rsidRDefault="0038470C" w:rsidP="0038470C">
            <w:pPr>
              <w:rPr>
                <w:rFonts w:cs="Arial"/>
                <w:bCs/>
                <w:sz w:val="16"/>
                <w:szCs w:val="16"/>
              </w:rPr>
            </w:pPr>
          </w:p>
        </w:tc>
        <w:tc>
          <w:tcPr>
            <w:tcW w:w="3223" w:type="dxa"/>
            <w:shd w:val="clear" w:color="auto" w:fill="auto"/>
          </w:tcPr>
          <w:p w14:paraId="1038E5F7" w14:textId="77777777" w:rsidR="0038470C" w:rsidRDefault="0038470C" w:rsidP="0038470C">
            <w:pPr>
              <w:rPr>
                <w:rFonts w:cs="Arial"/>
                <w:b/>
                <w:sz w:val="16"/>
                <w:szCs w:val="16"/>
                <w:u w:val="single"/>
              </w:rPr>
            </w:pPr>
            <w:r w:rsidRPr="007A7186">
              <w:rPr>
                <w:rFonts w:cs="Arial"/>
                <w:b/>
                <w:sz w:val="16"/>
                <w:szCs w:val="16"/>
                <w:u w:val="single"/>
              </w:rPr>
              <w:t>Teacher Professionalism</w:t>
            </w:r>
          </w:p>
          <w:p w14:paraId="71DAFAF0" w14:textId="77777777" w:rsidR="0038470C" w:rsidRPr="007A7186" w:rsidRDefault="0038470C" w:rsidP="0038470C">
            <w:pPr>
              <w:rPr>
                <w:rFonts w:cs="Arial"/>
                <w:b/>
                <w:sz w:val="16"/>
                <w:szCs w:val="16"/>
                <w:u w:val="single"/>
              </w:rPr>
            </w:pPr>
          </w:p>
          <w:p w14:paraId="78D9AA97" w14:textId="4F99AFCF" w:rsidR="0038470C" w:rsidRDefault="0038470C" w:rsidP="0038470C">
            <w:pPr>
              <w:rPr>
                <w:rFonts w:cs="Arial"/>
                <w:sz w:val="16"/>
                <w:szCs w:val="16"/>
              </w:rPr>
            </w:pPr>
            <w:r>
              <w:rPr>
                <w:rFonts w:cs="Arial"/>
                <w:sz w:val="16"/>
                <w:szCs w:val="16"/>
              </w:rPr>
              <w:t>All s</w:t>
            </w:r>
            <w:r w:rsidRPr="007A7186">
              <w:rPr>
                <w:rFonts w:cs="Arial"/>
                <w:sz w:val="16"/>
                <w:szCs w:val="16"/>
              </w:rPr>
              <w:t xml:space="preserve">taff </w:t>
            </w:r>
            <w:r>
              <w:rPr>
                <w:rFonts w:cs="Arial"/>
                <w:sz w:val="16"/>
                <w:szCs w:val="16"/>
              </w:rPr>
              <w:t>to work in PLC groups to create high quality assessment, gather evidence and moderate the results using ACfE and national Benchmarks.</w:t>
            </w:r>
          </w:p>
          <w:p w14:paraId="7A9F686C" w14:textId="5075F1AB" w:rsidR="0038470C" w:rsidRDefault="0038470C" w:rsidP="0038470C">
            <w:pPr>
              <w:rPr>
                <w:rFonts w:cs="Arial"/>
                <w:sz w:val="16"/>
                <w:szCs w:val="16"/>
              </w:rPr>
            </w:pPr>
          </w:p>
          <w:p w14:paraId="3401EE64" w14:textId="577853E8" w:rsidR="0038470C" w:rsidRDefault="0038470C" w:rsidP="0038470C">
            <w:pPr>
              <w:rPr>
                <w:rFonts w:cs="Arial"/>
                <w:b/>
                <w:sz w:val="16"/>
                <w:szCs w:val="16"/>
                <w:u w:val="single"/>
              </w:rPr>
            </w:pPr>
            <w:r w:rsidRPr="00F46A7C">
              <w:rPr>
                <w:rFonts w:cs="Arial"/>
                <w:b/>
                <w:sz w:val="16"/>
                <w:szCs w:val="16"/>
                <w:u w:val="single"/>
              </w:rPr>
              <w:t>Performance Information</w:t>
            </w:r>
          </w:p>
          <w:p w14:paraId="3E37E1E5" w14:textId="00E1D647" w:rsidR="0038470C" w:rsidRDefault="0038470C" w:rsidP="0038470C">
            <w:pPr>
              <w:rPr>
                <w:rFonts w:cs="Arial"/>
                <w:b/>
                <w:sz w:val="16"/>
                <w:szCs w:val="16"/>
                <w:u w:val="single"/>
              </w:rPr>
            </w:pPr>
          </w:p>
          <w:p w14:paraId="72E60B3A" w14:textId="7CAC8133" w:rsidR="0038470C" w:rsidRPr="00F46A7C" w:rsidRDefault="0038470C" w:rsidP="0038470C">
            <w:pPr>
              <w:rPr>
                <w:rFonts w:cs="Arial"/>
                <w:sz w:val="16"/>
                <w:szCs w:val="16"/>
              </w:rPr>
            </w:pPr>
            <w:r>
              <w:rPr>
                <w:rFonts w:cs="Arial"/>
                <w:sz w:val="16"/>
                <w:szCs w:val="16"/>
              </w:rPr>
              <w:t>Teacher Professional Judgement will be robust and be underpinned by High Quality Assessment</w:t>
            </w:r>
          </w:p>
          <w:p w14:paraId="69F741BF" w14:textId="77777777" w:rsidR="0038470C" w:rsidRDefault="0038470C" w:rsidP="0038470C">
            <w:pPr>
              <w:rPr>
                <w:rFonts w:cs="Arial"/>
                <w:sz w:val="16"/>
                <w:szCs w:val="16"/>
              </w:rPr>
            </w:pPr>
          </w:p>
          <w:p w14:paraId="7411FEB0" w14:textId="77777777" w:rsidR="0038470C" w:rsidRPr="006C7B4A" w:rsidRDefault="0038470C" w:rsidP="0038470C">
            <w:pPr>
              <w:rPr>
                <w:rFonts w:cs="Arial"/>
                <w:sz w:val="16"/>
                <w:szCs w:val="16"/>
              </w:rPr>
            </w:pPr>
          </w:p>
        </w:tc>
        <w:tc>
          <w:tcPr>
            <w:tcW w:w="2804" w:type="dxa"/>
            <w:gridSpan w:val="2"/>
            <w:shd w:val="clear" w:color="auto" w:fill="auto"/>
          </w:tcPr>
          <w:p w14:paraId="16E84B79" w14:textId="77777777" w:rsidR="0038470C" w:rsidRDefault="0038470C" w:rsidP="0038470C">
            <w:pPr>
              <w:rPr>
                <w:rFonts w:cs="Arial"/>
                <w:b/>
                <w:bCs/>
                <w:sz w:val="16"/>
                <w:szCs w:val="16"/>
                <w:u w:val="single"/>
              </w:rPr>
            </w:pPr>
            <w:r w:rsidRPr="00692E6D">
              <w:rPr>
                <w:rFonts w:cs="Arial"/>
                <w:b/>
                <w:bCs/>
                <w:sz w:val="16"/>
                <w:szCs w:val="16"/>
                <w:u w:val="single"/>
              </w:rPr>
              <w:t>Staff</w:t>
            </w:r>
          </w:p>
          <w:p w14:paraId="68A4304E" w14:textId="77777777" w:rsidR="0038470C" w:rsidRDefault="0038470C" w:rsidP="0038470C">
            <w:pPr>
              <w:rPr>
                <w:rFonts w:cs="Arial"/>
                <w:b/>
                <w:bCs/>
                <w:sz w:val="16"/>
                <w:szCs w:val="16"/>
                <w:u w:val="single"/>
              </w:rPr>
            </w:pPr>
          </w:p>
          <w:p w14:paraId="619D7B74" w14:textId="6D95199F" w:rsidR="0038470C" w:rsidRDefault="0038470C" w:rsidP="0038470C">
            <w:pPr>
              <w:rPr>
                <w:rFonts w:cs="Arial"/>
                <w:bCs/>
                <w:sz w:val="16"/>
                <w:szCs w:val="16"/>
              </w:rPr>
            </w:pPr>
            <w:r>
              <w:rPr>
                <w:rFonts w:cs="Arial"/>
                <w:bCs/>
                <w:sz w:val="16"/>
                <w:szCs w:val="16"/>
              </w:rPr>
              <w:t xml:space="preserve">3x PLC days – Moderation </w:t>
            </w:r>
          </w:p>
          <w:p w14:paraId="4DCAC4F0" w14:textId="3CCF08E5" w:rsidR="0038470C" w:rsidRDefault="0038470C" w:rsidP="0038470C">
            <w:pPr>
              <w:rPr>
                <w:rFonts w:cs="Arial"/>
                <w:bCs/>
                <w:sz w:val="16"/>
                <w:szCs w:val="16"/>
              </w:rPr>
            </w:pPr>
            <w:r>
              <w:rPr>
                <w:rFonts w:cs="Arial"/>
                <w:bCs/>
                <w:sz w:val="16"/>
                <w:szCs w:val="16"/>
              </w:rPr>
              <w:t xml:space="preserve">1x CAT – Moderation </w:t>
            </w:r>
          </w:p>
          <w:p w14:paraId="70EB9CAD" w14:textId="660A864C" w:rsidR="0038470C" w:rsidRDefault="0038470C" w:rsidP="0038470C">
            <w:pPr>
              <w:rPr>
                <w:rFonts w:cs="Arial"/>
                <w:bCs/>
                <w:sz w:val="16"/>
                <w:szCs w:val="16"/>
              </w:rPr>
            </w:pPr>
            <w:r>
              <w:rPr>
                <w:rFonts w:cs="Arial"/>
                <w:bCs/>
                <w:sz w:val="16"/>
                <w:szCs w:val="16"/>
              </w:rPr>
              <w:t>2x Cluster Sessions</w:t>
            </w:r>
            <w:proofErr w:type="gramStart"/>
            <w:r>
              <w:rPr>
                <w:rFonts w:cs="Arial"/>
                <w:bCs/>
                <w:sz w:val="16"/>
                <w:szCs w:val="16"/>
              </w:rPr>
              <w:t>-  Moderation</w:t>
            </w:r>
            <w:proofErr w:type="gramEnd"/>
            <w:r>
              <w:rPr>
                <w:rFonts w:cs="Arial"/>
                <w:bCs/>
                <w:sz w:val="16"/>
                <w:szCs w:val="16"/>
              </w:rPr>
              <w:t xml:space="preserve"> </w:t>
            </w:r>
          </w:p>
          <w:p w14:paraId="2391C0C0" w14:textId="77777777" w:rsidR="0038470C" w:rsidRDefault="0038470C" w:rsidP="0038470C">
            <w:pPr>
              <w:rPr>
                <w:rFonts w:cs="Arial"/>
                <w:bCs/>
                <w:sz w:val="16"/>
                <w:szCs w:val="16"/>
              </w:rPr>
            </w:pPr>
          </w:p>
          <w:p w14:paraId="299C3A6D" w14:textId="555C8B0F" w:rsidR="0038470C" w:rsidRDefault="0038470C" w:rsidP="0038470C">
            <w:pPr>
              <w:rPr>
                <w:rFonts w:cs="Arial"/>
                <w:b/>
                <w:bCs/>
                <w:sz w:val="16"/>
                <w:szCs w:val="16"/>
                <w:u w:val="single"/>
              </w:rPr>
            </w:pPr>
            <w:r>
              <w:rPr>
                <w:rFonts w:cs="Arial"/>
                <w:b/>
                <w:bCs/>
                <w:sz w:val="16"/>
                <w:szCs w:val="16"/>
                <w:u w:val="single"/>
              </w:rPr>
              <w:t>Learners</w:t>
            </w:r>
          </w:p>
          <w:p w14:paraId="697A35AC" w14:textId="77777777" w:rsidR="0038470C" w:rsidRDefault="0038470C" w:rsidP="0038470C">
            <w:pPr>
              <w:rPr>
                <w:rFonts w:cs="Arial"/>
                <w:b/>
                <w:bCs/>
                <w:sz w:val="16"/>
                <w:szCs w:val="16"/>
                <w:u w:val="single"/>
              </w:rPr>
            </w:pPr>
          </w:p>
          <w:p w14:paraId="1232D2F5" w14:textId="4C13A6F0" w:rsidR="0038470C" w:rsidRDefault="0038470C" w:rsidP="0038470C">
            <w:pPr>
              <w:rPr>
                <w:rFonts w:cs="Arial"/>
                <w:bCs/>
                <w:sz w:val="16"/>
                <w:szCs w:val="16"/>
              </w:rPr>
            </w:pPr>
            <w:r>
              <w:rPr>
                <w:rFonts w:cs="Arial"/>
                <w:bCs/>
                <w:sz w:val="16"/>
                <w:szCs w:val="16"/>
              </w:rPr>
              <w:t>ACEL Data</w:t>
            </w:r>
          </w:p>
          <w:p w14:paraId="28F8247F" w14:textId="059FD451" w:rsidR="0038470C" w:rsidRDefault="0038470C" w:rsidP="0038470C">
            <w:pPr>
              <w:rPr>
                <w:rFonts w:cs="Arial"/>
                <w:bCs/>
                <w:sz w:val="16"/>
                <w:szCs w:val="16"/>
              </w:rPr>
            </w:pPr>
            <w:r>
              <w:rPr>
                <w:rFonts w:cs="Arial"/>
                <w:bCs/>
                <w:sz w:val="16"/>
                <w:szCs w:val="16"/>
              </w:rPr>
              <w:t xml:space="preserve">&gt;overall Literacy aim of 76% pass </w:t>
            </w:r>
            <w:proofErr w:type="gramStart"/>
            <w:r>
              <w:rPr>
                <w:rFonts w:cs="Arial"/>
                <w:bCs/>
                <w:sz w:val="16"/>
                <w:szCs w:val="16"/>
              </w:rPr>
              <w:t>rate</w:t>
            </w:r>
            <w:proofErr w:type="gramEnd"/>
          </w:p>
          <w:p w14:paraId="5FA0E684" w14:textId="7308E0FD" w:rsidR="0038470C" w:rsidRDefault="0038470C" w:rsidP="0038470C">
            <w:pPr>
              <w:rPr>
                <w:rFonts w:cs="Arial"/>
                <w:bCs/>
                <w:sz w:val="16"/>
                <w:szCs w:val="16"/>
              </w:rPr>
            </w:pPr>
            <w:r>
              <w:rPr>
                <w:rFonts w:cs="Arial"/>
                <w:bCs/>
                <w:sz w:val="16"/>
                <w:szCs w:val="16"/>
              </w:rPr>
              <w:t xml:space="preserve">&gt;overall Numeracy aim of 81% pass </w:t>
            </w:r>
            <w:proofErr w:type="gramStart"/>
            <w:r>
              <w:rPr>
                <w:rFonts w:cs="Arial"/>
                <w:bCs/>
                <w:sz w:val="16"/>
                <w:szCs w:val="16"/>
              </w:rPr>
              <w:t>rate</w:t>
            </w:r>
            <w:proofErr w:type="gramEnd"/>
          </w:p>
          <w:p w14:paraId="7164986D" w14:textId="77777777" w:rsidR="0038470C" w:rsidRPr="006C7B4A" w:rsidRDefault="0038470C" w:rsidP="0038470C">
            <w:pPr>
              <w:rPr>
                <w:rFonts w:cs="Arial"/>
                <w:b/>
                <w:bCs/>
                <w:sz w:val="16"/>
                <w:szCs w:val="16"/>
              </w:rPr>
            </w:pPr>
          </w:p>
        </w:tc>
        <w:tc>
          <w:tcPr>
            <w:tcW w:w="2613" w:type="dxa"/>
            <w:gridSpan w:val="2"/>
            <w:shd w:val="clear" w:color="auto" w:fill="auto"/>
          </w:tcPr>
          <w:p w14:paraId="631E80B7" w14:textId="77777777" w:rsidR="0038470C" w:rsidRDefault="0038470C" w:rsidP="0038470C">
            <w:pPr>
              <w:rPr>
                <w:rFonts w:cs="Arial"/>
                <w:bCs/>
                <w:sz w:val="16"/>
                <w:szCs w:val="16"/>
              </w:rPr>
            </w:pPr>
          </w:p>
          <w:p w14:paraId="277D58BC" w14:textId="50993DBF" w:rsidR="0038470C" w:rsidRDefault="0038470C" w:rsidP="0038470C">
            <w:pPr>
              <w:rPr>
                <w:rFonts w:cs="Arial"/>
                <w:bCs/>
                <w:sz w:val="16"/>
                <w:szCs w:val="16"/>
              </w:rPr>
            </w:pPr>
            <w:r>
              <w:rPr>
                <w:rFonts w:cs="Arial"/>
                <w:bCs/>
                <w:sz w:val="16"/>
                <w:szCs w:val="16"/>
              </w:rPr>
              <w:t xml:space="preserve">Moderation &amp; Assessment lead staff member to evaluate ongoing impact of in-house moderation of literacy &amp; </w:t>
            </w:r>
            <w:proofErr w:type="gramStart"/>
            <w:r>
              <w:rPr>
                <w:rFonts w:cs="Arial"/>
                <w:bCs/>
                <w:sz w:val="16"/>
                <w:szCs w:val="16"/>
              </w:rPr>
              <w:t>numeracy</w:t>
            </w:r>
            <w:proofErr w:type="gramEnd"/>
          </w:p>
          <w:p w14:paraId="35AB1D9B" w14:textId="0C960AEC" w:rsidR="0038470C" w:rsidRDefault="0038470C" w:rsidP="0038470C">
            <w:pPr>
              <w:rPr>
                <w:rFonts w:cs="Arial"/>
                <w:bCs/>
                <w:sz w:val="16"/>
                <w:szCs w:val="16"/>
              </w:rPr>
            </w:pPr>
          </w:p>
          <w:p w14:paraId="3B387C6B" w14:textId="2935C475" w:rsidR="0038470C" w:rsidRPr="00AE681D" w:rsidRDefault="0038470C" w:rsidP="0038470C">
            <w:pPr>
              <w:rPr>
                <w:rFonts w:cs="Arial"/>
                <w:bCs/>
                <w:sz w:val="16"/>
                <w:szCs w:val="16"/>
              </w:rPr>
            </w:pPr>
            <w:r>
              <w:rPr>
                <w:rFonts w:cs="Arial"/>
                <w:bCs/>
                <w:sz w:val="16"/>
                <w:szCs w:val="16"/>
              </w:rPr>
              <w:t xml:space="preserve">Supported by moderation process, ACEL snapshot in January to provide data </w:t>
            </w:r>
            <w:proofErr w:type="gramStart"/>
            <w:r>
              <w:rPr>
                <w:rFonts w:cs="Arial"/>
                <w:bCs/>
                <w:sz w:val="16"/>
                <w:szCs w:val="16"/>
              </w:rPr>
              <w:t>…..</w:t>
            </w:r>
            <w:proofErr w:type="gramEnd"/>
            <w:r>
              <w:rPr>
                <w:rFonts w:cs="Arial"/>
                <w:bCs/>
                <w:sz w:val="16"/>
                <w:szCs w:val="16"/>
              </w:rPr>
              <w:t>% at P1,P4,P7 are on track to achieve the level</w:t>
            </w:r>
          </w:p>
        </w:tc>
        <w:tc>
          <w:tcPr>
            <w:tcW w:w="2700" w:type="dxa"/>
            <w:shd w:val="clear" w:color="auto" w:fill="auto"/>
          </w:tcPr>
          <w:p w14:paraId="57E44D64" w14:textId="77777777" w:rsidR="0038470C" w:rsidRPr="00E637CB" w:rsidRDefault="0038470C" w:rsidP="0038470C">
            <w:pPr>
              <w:rPr>
                <w:rFonts w:cs="Arial"/>
                <w:bCs/>
                <w:sz w:val="16"/>
                <w:szCs w:val="16"/>
              </w:rPr>
            </w:pPr>
          </w:p>
          <w:p w14:paraId="6C79E292" w14:textId="32C68B8B" w:rsidR="0038470C" w:rsidRDefault="0038470C" w:rsidP="0038470C">
            <w:pPr>
              <w:rPr>
                <w:rFonts w:cs="Arial"/>
                <w:bCs/>
                <w:sz w:val="16"/>
                <w:szCs w:val="16"/>
              </w:rPr>
            </w:pPr>
            <w:r>
              <w:rPr>
                <w:rFonts w:cs="Arial"/>
                <w:bCs/>
                <w:sz w:val="16"/>
                <w:szCs w:val="16"/>
              </w:rPr>
              <w:t>Moderation &amp; Assessment lead staff member to evaluate impact of cluster moderation of RE.</w:t>
            </w:r>
          </w:p>
          <w:p w14:paraId="0E0C0188" w14:textId="77777777" w:rsidR="0038470C" w:rsidRDefault="0038470C" w:rsidP="0038470C">
            <w:pPr>
              <w:rPr>
                <w:rFonts w:cs="Arial"/>
                <w:b/>
                <w:bCs/>
                <w:sz w:val="16"/>
                <w:szCs w:val="16"/>
              </w:rPr>
            </w:pPr>
          </w:p>
          <w:p w14:paraId="18140994" w14:textId="258C93F4" w:rsidR="0038470C" w:rsidRDefault="0038470C" w:rsidP="0038470C">
            <w:pPr>
              <w:rPr>
                <w:rFonts w:cs="Arial"/>
                <w:bCs/>
                <w:sz w:val="16"/>
                <w:szCs w:val="16"/>
              </w:rPr>
            </w:pPr>
            <w:r w:rsidRPr="001057BE">
              <w:rPr>
                <w:rFonts w:cs="Arial"/>
                <w:bCs/>
                <w:sz w:val="16"/>
                <w:szCs w:val="16"/>
              </w:rPr>
              <w:t>For 24/25,</w:t>
            </w:r>
            <w:r>
              <w:rPr>
                <w:rFonts w:cs="Arial"/>
                <w:b/>
                <w:bCs/>
                <w:sz w:val="16"/>
                <w:szCs w:val="16"/>
              </w:rPr>
              <w:t xml:space="preserve"> </w:t>
            </w:r>
            <w:r>
              <w:rPr>
                <w:rFonts w:cs="Arial"/>
                <w:bCs/>
                <w:sz w:val="16"/>
                <w:szCs w:val="16"/>
              </w:rPr>
              <w:t>ACEL data indicate that learners at P</w:t>
            </w:r>
            <w:proofErr w:type="gramStart"/>
            <w:r>
              <w:rPr>
                <w:rFonts w:cs="Arial"/>
                <w:bCs/>
                <w:sz w:val="16"/>
                <w:szCs w:val="16"/>
              </w:rPr>
              <w:t>1,P</w:t>
            </w:r>
            <w:proofErr w:type="gramEnd"/>
            <w:r>
              <w:rPr>
                <w:rFonts w:cs="Arial"/>
                <w:bCs/>
                <w:sz w:val="16"/>
                <w:szCs w:val="16"/>
              </w:rPr>
              <w:t>4, P7 have a ….% pass rate in literacy and ….% rate in numeracy</w:t>
            </w:r>
          </w:p>
          <w:p w14:paraId="0109E13A" w14:textId="6E42E9E6" w:rsidR="0038470C" w:rsidRPr="006C7B4A" w:rsidRDefault="0038470C" w:rsidP="0038470C">
            <w:pPr>
              <w:rPr>
                <w:rFonts w:cs="Arial"/>
                <w:b/>
                <w:bCs/>
                <w:sz w:val="16"/>
                <w:szCs w:val="16"/>
              </w:rPr>
            </w:pPr>
          </w:p>
        </w:tc>
      </w:tr>
      <w:tr w:rsidR="0038470C" w14:paraId="58EAABA5" w14:textId="77777777" w:rsidTr="0732B0F7">
        <w:tc>
          <w:tcPr>
            <w:tcW w:w="15735" w:type="dxa"/>
            <w:gridSpan w:val="7"/>
            <w:shd w:val="clear" w:color="auto" w:fill="D9D9D9" w:themeFill="background1" w:themeFillShade="D9"/>
          </w:tcPr>
          <w:p w14:paraId="1A24E375" w14:textId="796580B3" w:rsidR="0038470C" w:rsidRDefault="0038470C" w:rsidP="0038470C">
            <w:pPr>
              <w:rPr>
                <w:rFonts w:cs="Arial"/>
                <w:b/>
                <w:bCs/>
              </w:rPr>
            </w:pPr>
            <w:r>
              <w:rPr>
                <w:rFonts w:cs="Arial"/>
                <w:b/>
                <w:bCs/>
              </w:rPr>
              <w:t>Final evaluation:</w:t>
            </w:r>
          </w:p>
          <w:p w14:paraId="46074957" w14:textId="20956141" w:rsidR="0038470C" w:rsidRDefault="0038470C" w:rsidP="0038470C">
            <w:pPr>
              <w:rPr>
                <w:rFonts w:cs="Arial"/>
                <w:b/>
                <w:bCs/>
              </w:rPr>
            </w:pPr>
          </w:p>
          <w:p w14:paraId="1DC0BB81" w14:textId="05E602E2" w:rsidR="0038470C" w:rsidRDefault="0038470C" w:rsidP="0038470C">
            <w:pPr>
              <w:rPr>
                <w:rFonts w:cs="Arial"/>
                <w:b/>
                <w:bCs/>
              </w:rPr>
            </w:pPr>
          </w:p>
          <w:p w14:paraId="6409425C" w14:textId="5243AE58" w:rsidR="0038470C" w:rsidRDefault="0038470C" w:rsidP="0038470C">
            <w:pPr>
              <w:rPr>
                <w:rFonts w:cs="Arial"/>
                <w:b/>
                <w:bCs/>
              </w:rPr>
            </w:pPr>
          </w:p>
          <w:p w14:paraId="714AAD63" w14:textId="11178B6B" w:rsidR="0038470C" w:rsidRDefault="0038470C" w:rsidP="0038470C">
            <w:pPr>
              <w:rPr>
                <w:rFonts w:cs="Arial"/>
                <w:b/>
                <w:bCs/>
              </w:rPr>
            </w:pPr>
          </w:p>
        </w:tc>
      </w:tr>
      <w:tr w:rsidR="0038470C" w14:paraId="7D639ED6" w14:textId="77777777" w:rsidTr="0038470C">
        <w:tc>
          <w:tcPr>
            <w:tcW w:w="7618" w:type="dxa"/>
            <w:gridSpan w:val="2"/>
            <w:tcBorders>
              <w:right w:val="single" w:sz="4" w:space="0" w:color="auto"/>
            </w:tcBorders>
            <w:shd w:val="clear" w:color="auto" w:fill="000000" w:themeFill="text1"/>
          </w:tcPr>
          <w:p w14:paraId="4F18FFF8" w14:textId="35CC96F5" w:rsidR="0038470C" w:rsidRDefault="0038470C" w:rsidP="0038470C">
            <w:pPr>
              <w:rPr>
                <w:color w:val="FFFFFF" w:themeColor="background1"/>
              </w:rPr>
            </w:pPr>
            <w:r>
              <w:rPr>
                <w:color w:val="FFFFFF" w:themeColor="background1"/>
              </w:rPr>
              <w:lastRenderedPageBreak/>
              <w:t>Priority 2:  Long Term Outcome</w:t>
            </w:r>
          </w:p>
          <w:p w14:paraId="0D20BBD7" w14:textId="00B41D59" w:rsidR="0038470C" w:rsidRPr="00934701" w:rsidRDefault="0038470C" w:rsidP="0038470C">
            <w:r>
              <w:rPr>
                <w:color w:val="FFFFFF" w:themeColor="background1"/>
              </w:rPr>
              <w:t>What do you hope to achieve? What is going to change? For whom? By how much? By When?</w:t>
            </w:r>
          </w:p>
        </w:tc>
        <w:tc>
          <w:tcPr>
            <w:tcW w:w="8117" w:type="dxa"/>
            <w:gridSpan w:val="5"/>
            <w:tcBorders>
              <w:left w:val="single" w:sz="4" w:space="0" w:color="auto"/>
            </w:tcBorders>
          </w:tcPr>
          <w:p w14:paraId="0A3D9E1E" w14:textId="4529FCC7" w:rsidR="0038470C" w:rsidRPr="00B50D5C" w:rsidRDefault="0038470C" w:rsidP="0038470C">
            <w:pPr>
              <w:rPr>
                <w:rFonts w:cs="Arial"/>
                <w:b/>
                <w:bCs/>
                <w:lang w:val="en-US"/>
              </w:rPr>
            </w:pPr>
            <w:r>
              <w:rPr>
                <w:rFonts w:cs="Arial"/>
                <w:b/>
                <w:bCs/>
                <w:lang w:val="en-US"/>
              </w:rPr>
              <w:t>By June 25, a</w:t>
            </w:r>
            <w:r w:rsidRPr="00B50D5C">
              <w:rPr>
                <w:rFonts w:cs="Arial"/>
                <w:b/>
                <w:bCs/>
                <w:lang w:val="en-US"/>
              </w:rPr>
              <w:t xml:space="preserve">ttainment in </w:t>
            </w:r>
            <w:r>
              <w:rPr>
                <w:rFonts w:cs="Arial"/>
                <w:b/>
                <w:bCs/>
                <w:lang w:val="en-US"/>
              </w:rPr>
              <w:t>Reading</w:t>
            </w:r>
            <w:r w:rsidRPr="00B50D5C">
              <w:rPr>
                <w:rFonts w:cs="Arial"/>
                <w:b/>
                <w:bCs/>
                <w:lang w:val="en-US"/>
              </w:rPr>
              <w:t xml:space="preserve"> across mainstream</w:t>
            </w:r>
            <w:r>
              <w:rPr>
                <w:rFonts w:cs="Arial"/>
                <w:b/>
                <w:bCs/>
                <w:lang w:val="en-US"/>
              </w:rPr>
              <w:t xml:space="preserve"> </w:t>
            </w:r>
            <w:r w:rsidRPr="00B50D5C">
              <w:rPr>
                <w:rFonts w:cs="Arial"/>
                <w:b/>
                <w:bCs/>
                <w:lang w:val="en-US"/>
              </w:rPr>
              <w:t xml:space="preserve">will continue to </w:t>
            </w:r>
            <w:r>
              <w:rPr>
                <w:rFonts w:cs="Arial"/>
                <w:b/>
                <w:bCs/>
                <w:lang w:val="en-US"/>
              </w:rPr>
              <w:t>improve and</w:t>
            </w:r>
            <w:r w:rsidRPr="00B50D5C">
              <w:rPr>
                <w:rFonts w:cs="Arial"/>
                <w:b/>
                <w:bCs/>
                <w:lang w:val="en-US"/>
              </w:rPr>
              <w:t xml:space="preserve"> </w:t>
            </w:r>
            <w:r>
              <w:rPr>
                <w:rFonts w:cs="Arial"/>
                <w:b/>
                <w:bCs/>
                <w:lang w:val="en-US"/>
              </w:rPr>
              <w:t xml:space="preserve">increase from 71% to &gt;75% </w:t>
            </w:r>
          </w:p>
          <w:p w14:paraId="25C47906" w14:textId="77777777" w:rsidR="0038470C" w:rsidRPr="00440033" w:rsidRDefault="0038470C" w:rsidP="0038470C">
            <w:pPr>
              <w:rPr>
                <w:b/>
              </w:rPr>
            </w:pPr>
          </w:p>
        </w:tc>
      </w:tr>
      <w:tr w:rsidR="0038470C" w14:paraId="6A46C935" w14:textId="77777777" w:rsidTr="00462085">
        <w:tc>
          <w:tcPr>
            <w:tcW w:w="4395" w:type="dxa"/>
            <w:tcBorders>
              <w:right w:val="single" w:sz="4" w:space="0" w:color="auto"/>
            </w:tcBorders>
            <w:shd w:val="clear" w:color="auto" w:fill="D9D9D9" w:themeFill="background1" w:themeFillShade="D9"/>
          </w:tcPr>
          <w:p w14:paraId="71D178C4" w14:textId="77777777" w:rsidR="0038470C" w:rsidRPr="00934701" w:rsidRDefault="0038470C" w:rsidP="0038470C">
            <w:pPr>
              <w:rPr>
                <w:sz w:val="18"/>
                <w:szCs w:val="18"/>
              </w:rPr>
            </w:pPr>
            <w:r w:rsidRPr="00934701">
              <w:rPr>
                <w:sz w:val="18"/>
                <w:szCs w:val="18"/>
              </w:rPr>
              <w:t xml:space="preserve">Person(s) Responsible  </w:t>
            </w:r>
          </w:p>
          <w:p w14:paraId="0C12EF51" w14:textId="77777777" w:rsidR="0038470C" w:rsidRPr="00934701" w:rsidRDefault="0038470C" w:rsidP="0038470C">
            <w:pPr>
              <w:rPr>
                <w:sz w:val="18"/>
                <w:szCs w:val="18"/>
              </w:rPr>
            </w:pPr>
            <w:r w:rsidRPr="00934701">
              <w:rPr>
                <w:bCs/>
                <w:sz w:val="16"/>
                <w:szCs w:val="16"/>
              </w:rPr>
              <w:t>Who will be leading the improvement?</w:t>
            </w:r>
          </w:p>
        </w:tc>
        <w:tc>
          <w:tcPr>
            <w:tcW w:w="11340" w:type="dxa"/>
            <w:gridSpan w:val="6"/>
            <w:tcBorders>
              <w:left w:val="single" w:sz="4" w:space="0" w:color="auto"/>
            </w:tcBorders>
          </w:tcPr>
          <w:p w14:paraId="4D73B07F" w14:textId="13977D97" w:rsidR="0038470C" w:rsidRPr="00440033" w:rsidRDefault="0038470C" w:rsidP="0038470C">
            <w:pPr>
              <w:rPr>
                <w:b/>
              </w:rPr>
            </w:pPr>
            <w:r>
              <w:rPr>
                <w:b/>
              </w:rPr>
              <w:t>SMT, Attainment Teacher, Cluster Support Teacher, Teaching Staff</w:t>
            </w:r>
          </w:p>
        </w:tc>
      </w:tr>
      <w:tr w:rsidR="0038470C" w:rsidRPr="00695C46" w14:paraId="2BFE14CD" w14:textId="77777777" w:rsidTr="0732B0F7">
        <w:tc>
          <w:tcPr>
            <w:tcW w:w="15735" w:type="dxa"/>
            <w:gridSpan w:val="7"/>
          </w:tcPr>
          <w:p w14:paraId="17E7A051" w14:textId="77777777" w:rsidR="0038470C" w:rsidRPr="00695C46" w:rsidRDefault="0038470C" w:rsidP="0038470C">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38470C" w:rsidRPr="00695C46" w14:paraId="135D8705" w14:textId="77777777" w:rsidTr="00462085">
        <w:tc>
          <w:tcPr>
            <w:tcW w:w="4395" w:type="dxa"/>
            <w:shd w:val="clear" w:color="auto" w:fill="D9D9D9" w:themeFill="background1" w:themeFillShade="D9"/>
          </w:tcPr>
          <w:p w14:paraId="3BD4F94B" w14:textId="77777777" w:rsidR="0038470C" w:rsidRDefault="0038470C" w:rsidP="0038470C">
            <w:pPr>
              <w:rPr>
                <w:rFonts w:cs="Arial"/>
                <w:b/>
                <w:bCs/>
                <w:sz w:val="24"/>
                <w:szCs w:val="24"/>
              </w:rPr>
            </w:pPr>
            <w:r>
              <w:rPr>
                <w:rFonts w:cs="Arial"/>
                <w:b/>
                <w:bCs/>
                <w:sz w:val="24"/>
                <w:szCs w:val="24"/>
              </w:rPr>
              <w:t xml:space="preserve">NIF Priority: </w:t>
            </w:r>
          </w:p>
          <w:p w14:paraId="746C869D" w14:textId="77777777" w:rsidR="0038470C" w:rsidRPr="00DD1EED" w:rsidRDefault="0038470C" w:rsidP="0038470C">
            <w:pPr>
              <w:rPr>
                <w:b/>
              </w:rPr>
            </w:pPr>
            <w:r>
              <w:rPr>
                <w:b/>
              </w:rPr>
              <w:t>1.</w:t>
            </w:r>
            <w:r w:rsidRPr="00DD1EED">
              <w:rPr>
                <w:b/>
              </w:rPr>
              <w:t>Improvement in attainment; particularly in literacy and numeracy</w:t>
            </w:r>
          </w:p>
          <w:p w14:paraId="0275231C" w14:textId="77777777" w:rsidR="0038470C" w:rsidRDefault="0038470C" w:rsidP="0038470C">
            <w:pPr>
              <w:rPr>
                <w:b/>
              </w:rPr>
            </w:pPr>
            <w:r>
              <w:rPr>
                <w:b/>
              </w:rPr>
              <w:t>2.Closing the attainment gap between the most and least disadvantaged children</w:t>
            </w:r>
          </w:p>
          <w:p w14:paraId="4D70B9FD" w14:textId="55871F9F" w:rsidR="0038470C" w:rsidRPr="00695C46" w:rsidRDefault="0038470C" w:rsidP="0038470C">
            <w:pPr>
              <w:rPr>
                <w:rFonts w:cs="Arial"/>
                <w:b/>
                <w:bCs/>
                <w:sz w:val="24"/>
                <w:szCs w:val="24"/>
              </w:rPr>
            </w:pPr>
          </w:p>
        </w:tc>
        <w:tc>
          <w:tcPr>
            <w:tcW w:w="11340" w:type="dxa"/>
            <w:gridSpan w:val="6"/>
            <w:shd w:val="clear" w:color="auto" w:fill="D9D9D9" w:themeFill="background1" w:themeFillShade="D9"/>
          </w:tcPr>
          <w:p w14:paraId="771F2919" w14:textId="77777777" w:rsidR="0038470C" w:rsidRDefault="0038470C" w:rsidP="0038470C">
            <w:pPr>
              <w:rPr>
                <w:rFonts w:cs="Arial"/>
                <w:b/>
                <w:bCs/>
                <w:sz w:val="24"/>
                <w:szCs w:val="24"/>
              </w:rPr>
            </w:pPr>
            <w:r>
              <w:rPr>
                <w:rFonts w:cs="Arial"/>
                <w:b/>
                <w:bCs/>
                <w:sz w:val="24"/>
                <w:szCs w:val="24"/>
              </w:rPr>
              <w:t>NIF Driver:</w:t>
            </w:r>
          </w:p>
          <w:p w14:paraId="323D7B10" w14:textId="2E1A0777" w:rsidR="0038470C" w:rsidRDefault="0038470C" w:rsidP="0038470C">
            <w:pPr>
              <w:rPr>
                <w:rFonts w:cs="Arial"/>
                <w:b/>
                <w:bCs/>
              </w:rPr>
            </w:pPr>
            <w:r>
              <w:rPr>
                <w:rFonts w:cs="Arial"/>
                <w:b/>
                <w:bCs/>
              </w:rPr>
              <w:t>3. Parental Engagement</w:t>
            </w:r>
          </w:p>
          <w:p w14:paraId="01789D9F" w14:textId="339690CB" w:rsidR="0038470C" w:rsidRPr="00C4785C" w:rsidRDefault="0038470C" w:rsidP="0038470C">
            <w:pPr>
              <w:rPr>
                <w:rFonts w:cs="Arial"/>
                <w:b/>
                <w:bCs/>
              </w:rPr>
            </w:pPr>
            <w:r w:rsidRPr="00C4785C">
              <w:rPr>
                <w:rFonts w:cs="Arial"/>
                <w:b/>
                <w:bCs/>
              </w:rPr>
              <w:t>4. Assessment of Children's Pro</w:t>
            </w:r>
            <w:r>
              <w:rPr>
                <w:rFonts w:cs="Arial"/>
                <w:b/>
                <w:bCs/>
              </w:rPr>
              <w:t>gress</w:t>
            </w:r>
          </w:p>
          <w:p w14:paraId="789BFD9E" w14:textId="0B4381DB" w:rsidR="0038470C" w:rsidRPr="00695C46" w:rsidRDefault="0038470C" w:rsidP="0038470C">
            <w:pPr>
              <w:rPr>
                <w:rFonts w:cs="Arial"/>
                <w:b/>
                <w:bCs/>
                <w:sz w:val="24"/>
                <w:szCs w:val="24"/>
              </w:rPr>
            </w:pPr>
            <w:r w:rsidRPr="00C4785C">
              <w:rPr>
                <w:rFonts w:cs="Arial"/>
                <w:b/>
                <w:bCs/>
              </w:rPr>
              <w:t>6. Performance Information</w:t>
            </w:r>
          </w:p>
        </w:tc>
      </w:tr>
      <w:tr w:rsidR="0038470C" w:rsidRPr="00695C46" w14:paraId="6DDCBC52" w14:textId="77777777" w:rsidTr="00462085">
        <w:tc>
          <w:tcPr>
            <w:tcW w:w="4395" w:type="dxa"/>
            <w:shd w:val="clear" w:color="auto" w:fill="D9D9D9" w:themeFill="background1" w:themeFillShade="D9"/>
          </w:tcPr>
          <w:p w14:paraId="29117644" w14:textId="77777777" w:rsidR="0038470C" w:rsidRDefault="0038470C" w:rsidP="0038470C">
            <w:pPr>
              <w:rPr>
                <w:rFonts w:cs="Arial"/>
                <w:b/>
                <w:bCs/>
                <w:sz w:val="24"/>
                <w:szCs w:val="24"/>
              </w:rPr>
            </w:pPr>
            <w:r>
              <w:rPr>
                <w:rFonts w:cs="Arial"/>
                <w:b/>
                <w:bCs/>
                <w:sz w:val="24"/>
                <w:szCs w:val="24"/>
              </w:rPr>
              <w:t>NLC Priority:</w:t>
            </w:r>
          </w:p>
          <w:p w14:paraId="1DF2CA0C" w14:textId="77777777" w:rsidR="0038470C" w:rsidRPr="00EF61C7" w:rsidRDefault="0038470C" w:rsidP="0038470C">
            <w:pPr>
              <w:rPr>
                <w:rFonts w:cs="Arial"/>
                <w:b/>
                <w:bCs/>
              </w:rPr>
            </w:pPr>
            <w:r w:rsidRPr="00EF61C7">
              <w:rPr>
                <w:rFonts w:cs="Arial"/>
                <w:b/>
                <w:bCs/>
              </w:rPr>
              <w:t>1. Improvement in attainment, par</w:t>
            </w:r>
            <w:r>
              <w:rPr>
                <w:rFonts w:cs="Arial"/>
                <w:b/>
                <w:bCs/>
              </w:rPr>
              <w:t>ticularly literacy and numeracy</w:t>
            </w:r>
          </w:p>
          <w:p w14:paraId="063E02CF" w14:textId="77777777" w:rsidR="0038470C" w:rsidRDefault="0038470C" w:rsidP="0038470C">
            <w:pPr>
              <w:rPr>
                <w:rFonts w:cs="Arial"/>
                <w:b/>
                <w:bCs/>
                <w:sz w:val="24"/>
                <w:szCs w:val="24"/>
              </w:rPr>
            </w:pPr>
            <w:r w:rsidRPr="00EF61C7">
              <w:rPr>
                <w:rFonts w:cs="Arial"/>
                <w:b/>
                <w:bCs/>
              </w:rPr>
              <w:t>2. Closing the attainment gap between the most and least disadvantaged children</w:t>
            </w:r>
            <w:r w:rsidRPr="00C4785C">
              <w:rPr>
                <w:rFonts w:cs="Arial"/>
                <w:b/>
                <w:bCs/>
                <w:sz w:val="24"/>
                <w:szCs w:val="24"/>
              </w:rPr>
              <w:cr/>
            </w:r>
          </w:p>
          <w:p w14:paraId="06117E99" w14:textId="37D95EAA" w:rsidR="0038470C" w:rsidRPr="00695C46" w:rsidRDefault="0038470C" w:rsidP="0038470C">
            <w:pPr>
              <w:rPr>
                <w:rFonts w:cs="Arial"/>
                <w:b/>
                <w:bCs/>
                <w:sz w:val="24"/>
                <w:szCs w:val="24"/>
              </w:rPr>
            </w:pPr>
          </w:p>
        </w:tc>
        <w:tc>
          <w:tcPr>
            <w:tcW w:w="11340" w:type="dxa"/>
            <w:gridSpan w:val="6"/>
            <w:shd w:val="clear" w:color="auto" w:fill="D9D9D9" w:themeFill="background1" w:themeFillShade="D9"/>
          </w:tcPr>
          <w:p w14:paraId="21D5DBCB" w14:textId="77777777" w:rsidR="0038470C" w:rsidRDefault="0038470C" w:rsidP="0038470C">
            <w:pPr>
              <w:rPr>
                <w:rFonts w:cs="Arial"/>
                <w:b/>
                <w:bCs/>
                <w:sz w:val="24"/>
                <w:szCs w:val="24"/>
              </w:rPr>
            </w:pPr>
            <w:r>
              <w:rPr>
                <w:rFonts w:cs="Arial"/>
                <w:b/>
                <w:bCs/>
                <w:sz w:val="24"/>
                <w:szCs w:val="24"/>
              </w:rPr>
              <w:t>QI:</w:t>
            </w:r>
          </w:p>
          <w:p w14:paraId="245DAE00" w14:textId="78C18211" w:rsidR="0038470C" w:rsidRPr="00EF61C7" w:rsidRDefault="0038470C" w:rsidP="0038470C">
            <w:pPr>
              <w:rPr>
                <w:rFonts w:cs="Arial"/>
                <w:b/>
              </w:rPr>
            </w:pPr>
            <w:r>
              <w:rPr>
                <w:rFonts w:cs="Arial"/>
                <w:b/>
              </w:rPr>
              <w:t>2.3 Learning, Teaching &amp; Assessment</w:t>
            </w:r>
          </w:p>
          <w:p w14:paraId="68325466" w14:textId="38E8F2C5" w:rsidR="0038470C" w:rsidRPr="00695C46" w:rsidRDefault="0038470C" w:rsidP="0038470C">
            <w:pPr>
              <w:rPr>
                <w:rFonts w:cs="Arial"/>
                <w:sz w:val="24"/>
                <w:szCs w:val="24"/>
              </w:rPr>
            </w:pPr>
            <w:r w:rsidRPr="00EF61C7">
              <w:rPr>
                <w:rFonts w:cs="Arial"/>
                <w:b/>
              </w:rPr>
              <w:t>3.2 Raising Attainment and Achievement</w:t>
            </w:r>
          </w:p>
        </w:tc>
      </w:tr>
      <w:tr w:rsidR="0038470C" w14:paraId="57E00010" w14:textId="77777777" w:rsidTr="00462085">
        <w:tc>
          <w:tcPr>
            <w:tcW w:w="4395" w:type="dxa"/>
            <w:shd w:val="clear" w:color="auto" w:fill="D9D9D9" w:themeFill="background1" w:themeFillShade="D9"/>
          </w:tcPr>
          <w:p w14:paraId="77343A1A" w14:textId="77777777" w:rsidR="0038470C" w:rsidRDefault="0038470C" w:rsidP="0038470C">
            <w:pPr>
              <w:rPr>
                <w:rFonts w:cs="Arial"/>
                <w:b/>
                <w:bCs/>
                <w:sz w:val="24"/>
                <w:szCs w:val="24"/>
              </w:rPr>
            </w:pPr>
            <w:r>
              <w:rPr>
                <w:rFonts w:cs="Arial"/>
                <w:b/>
                <w:bCs/>
                <w:sz w:val="24"/>
                <w:szCs w:val="24"/>
              </w:rPr>
              <w:t>PEF Intervention:</w:t>
            </w:r>
          </w:p>
          <w:p w14:paraId="29A5F421" w14:textId="77777777" w:rsidR="0038470C" w:rsidRDefault="0038470C" w:rsidP="0038470C">
            <w:pPr>
              <w:rPr>
                <w:rFonts w:cs="Arial"/>
                <w:b/>
                <w:bCs/>
              </w:rPr>
            </w:pPr>
            <w:r w:rsidRPr="00EF61C7">
              <w:rPr>
                <w:rFonts w:cs="Arial"/>
                <w:b/>
                <w:bCs/>
              </w:rPr>
              <w:t>Targeted Approaches to Literacy and Numeracy</w:t>
            </w:r>
          </w:p>
          <w:p w14:paraId="48318BE0" w14:textId="5BB62EF4" w:rsidR="0038470C" w:rsidRDefault="0038470C" w:rsidP="0038470C">
            <w:pPr>
              <w:rPr>
                <w:rFonts w:cs="Arial"/>
                <w:b/>
                <w:bCs/>
                <w:sz w:val="24"/>
                <w:szCs w:val="24"/>
              </w:rPr>
            </w:pPr>
          </w:p>
        </w:tc>
        <w:tc>
          <w:tcPr>
            <w:tcW w:w="11340" w:type="dxa"/>
            <w:gridSpan w:val="6"/>
            <w:shd w:val="clear" w:color="auto" w:fill="D9D9D9" w:themeFill="background1" w:themeFillShade="D9"/>
          </w:tcPr>
          <w:p w14:paraId="54E61B59" w14:textId="77777777" w:rsidR="0038470C" w:rsidRDefault="0038470C" w:rsidP="0038470C">
            <w:pPr>
              <w:rPr>
                <w:rFonts w:cs="Arial"/>
                <w:b/>
                <w:bCs/>
                <w:sz w:val="24"/>
                <w:szCs w:val="24"/>
              </w:rPr>
            </w:pPr>
            <w:r>
              <w:rPr>
                <w:rFonts w:cs="Arial"/>
                <w:b/>
                <w:bCs/>
                <w:sz w:val="24"/>
                <w:szCs w:val="24"/>
              </w:rPr>
              <w:t>Developing in Faith/UNCRC:</w:t>
            </w:r>
          </w:p>
          <w:p w14:paraId="2FCFF468" w14:textId="1AB40851" w:rsidR="0038470C" w:rsidRDefault="0038470C" w:rsidP="0038470C">
            <w:pPr>
              <w:rPr>
                <w:rFonts w:cs="Arial"/>
                <w:b/>
                <w:bCs/>
                <w:sz w:val="24"/>
                <w:szCs w:val="24"/>
              </w:rPr>
            </w:pPr>
            <w:r>
              <w:rPr>
                <w:rFonts w:cs="Arial"/>
                <w:b/>
                <w:bCs/>
                <w:sz w:val="24"/>
                <w:szCs w:val="24"/>
              </w:rPr>
              <w:t>N/A</w:t>
            </w:r>
          </w:p>
        </w:tc>
      </w:tr>
      <w:tr w:rsidR="0038470C" w:rsidRPr="00D17AA8" w14:paraId="602110C8" w14:textId="77777777" w:rsidTr="0732B0F7">
        <w:tc>
          <w:tcPr>
            <w:tcW w:w="15735" w:type="dxa"/>
            <w:gridSpan w:val="7"/>
            <w:shd w:val="clear" w:color="auto" w:fill="D9D9D9" w:themeFill="background1" w:themeFillShade="D9"/>
          </w:tcPr>
          <w:p w14:paraId="476F4E30" w14:textId="77777777" w:rsidR="0038470C" w:rsidRPr="00D17AA8" w:rsidRDefault="0038470C" w:rsidP="0038470C">
            <w:pPr>
              <w:rPr>
                <w:rFonts w:cs="Arial"/>
                <w:u w:val="single"/>
              </w:rPr>
            </w:pPr>
            <w:r w:rsidRPr="00D17AA8">
              <w:rPr>
                <w:rFonts w:cs="Arial"/>
                <w:u w:val="single"/>
              </w:rPr>
              <w:t>If you used any aspect of your PEF fund to support this priority; please detail the expenditure here.</w:t>
            </w:r>
          </w:p>
          <w:p w14:paraId="1C6BFC4D" w14:textId="77777777" w:rsidR="0038470C" w:rsidRDefault="0038470C" w:rsidP="0038470C">
            <w:pPr>
              <w:rPr>
                <w:rFonts w:cs="Arial"/>
                <w:b/>
              </w:rPr>
            </w:pPr>
            <w:r w:rsidRPr="008130A8">
              <w:rPr>
                <w:rFonts w:cs="Arial"/>
                <w:b/>
              </w:rPr>
              <w:t>None</w:t>
            </w:r>
          </w:p>
          <w:p w14:paraId="14176241" w14:textId="59CCAF3F" w:rsidR="0038470C" w:rsidRPr="008130A8" w:rsidRDefault="0038470C" w:rsidP="0038470C">
            <w:pPr>
              <w:rPr>
                <w:rFonts w:cs="Arial"/>
                <w:b/>
                <w:u w:val="single"/>
              </w:rPr>
            </w:pPr>
          </w:p>
        </w:tc>
      </w:tr>
      <w:tr w:rsidR="0038470C" w:rsidRPr="007A6703" w14:paraId="6D5C6413" w14:textId="77777777" w:rsidTr="0732B0F7">
        <w:tc>
          <w:tcPr>
            <w:tcW w:w="15735" w:type="dxa"/>
            <w:gridSpan w:val="7"/>
            <w:shd w:val="clear" w:color="auto" w:fill="auto"/>
          </w:tcPr>
          <w:p w14:paraId="06A52B08" w14:textId="72CC44DE" w:rsidR="0038470C" w:rsidRPr="008E40F8" w:rsidRDefault="0038470C" w:rsidP="0038470C">
            <w:pPr>
              <w:rPr>
                <w:sz w:val="16"/>
                <w:szCs w:val="16"/>
              </w:rPr>
            </w:pPr>
            <w:r w:rsidRPr="007A6703">
              <w:rPr>
                <w:rFonts w:cs="Arial"/>
                <w:b/>
                <w:bCs/>
              </w:rPr>
              <w:t>RATIONALE (WHY?)</w:t>
            </w:r>
            <w:r w:rsidRPr="007A6703">
              <w:rPr>
                <w:i/>
                <w:iCs/>
              </w:rPr>
              <w:t xml:space="preserve"> </w:t>
            </w:r>
            <w:r w:rsidRPr="007A6703">
              <w:rPr>
                <w:sz w:val="16"/>
                <w:szCs w:val="16"/>
              </w:rPr>
              <w:t>Why have you identified this as priority?  What data did you have to support this?</w:t>
            </w:r>
          </w:p>
          <w:p w14:paraId="2B06ACA0" w14:textId="0348305D" w:rsidR="0038470C" w:rsidRDefault="0038470C" w:rsidP="0038470C">
            <w:pPr>
              <w:rPr>
                <w:rFonts w:cs="Arial"/>
              </w:rPr>
            </w:pPr>
          </w:p>
          <w:p w14:paraId="3A193A89" w14:textId="67DDDBF4" w:rsidR="0038470C" w:rsidRDefault="0038470C" w:rsidP="0038470C">
            <w:pPr>
              <w:rPr>
                <w:rFonts w:cs="Arial"/>
              </w:rPr>
            </w:pPr>
            <w:r>
              <w:rPr>
                <w:rFonts w:cs="Arial"/>
              </w:rPr>
              <w:t>National percentage of pupils achieving expected levels in reading &gt;80%.</w:t>
            </w:r>
          </w:p>
          <w:p w14:paraId="0AE7BA2A" w14:textId="454C1C2C" w:rsidR="0038470C" w:rsidRDefault="0038470C" w:rsidP="0038470C">
            <w:pPr>
              <w:rPr>
                <w:rFonts w:cs="Arial"/>
              </w:rPr>
            </w:pPr>
            <w:r>
              <w:rPr>
                <w:rFonts w:cs="Arial"/>
              </w:rPr>
              <w:t>NLC Stretch aim percentage for 2024-25 is 76% overall pass rates across literacy.</w:t>
            </w:r>
          </w:p>
          <w:p w14:paraId="13E1997B" w14:textId="50C9C0D3" w:rsidR="0038470C" w:rsidRDefault="0038470C" w:rsidP="0038470C">
            <w:pPr>
              <w:rPr>
                <w:rFonts w:cs="Arial"/>
              </w:rPr>
            </w:pPr>
          </w:p>
          <w:p w14:paraId="5E18D681" w14:textId="77777777" w:rsidR="0038470C" w:rsidRDefault="0038470C" w:rsidP="0038470C">
            <w:pPr>
              <w:rPr>
                <w:rFonts w:cs="Arial"/>
              </w:rPr>
            </w:pPr>
            <w:r>
              <w:rPr>
                <w:rFonts w:cs="Arial"/>
              </w:rPr>
              <w:t>Responding to very low attainment in reading in 2020/21 the school is entering into a 4</w:t>
            </w:r>
            <w:r w:rsidRPr="00AD3FA7">
              <w:rPr>
                <w:rFonts w:cs="Arial"/>
                <w:vertAlign w:val="superscript"/>
              </w:rPr>
              <w:t>th</w:t>
            </w:r>
            <w:r>
              <w:rPr>
                <w:rFonts w:cs="Arial"/>
              </w:rPr>
              <w:t xml:space="preserve"> Year roll out of a synthetic phonics core programme that has demonstrated an annual increase in reading attainment levels. School had pre-existing low levels of attainment in reading due to a vocabulary gap linked to high levels of deprivation in area. </w:t>
            </w:r>
          </w:p>
          <w:p w14:paraId="7FEB1922" w14:textId="2817F8A6" w:rsidR="0038470C" w:rsidRDefault="0038470C" w:rsidP="0038470C">
            <w:pPr>
              <w:rPr>
                <w:rFonts w:cs="Arial"/>
              </w:rPr>
            </w:pPr>
            <w:r>
              <w:rPr>
                <w:rFonts w:cs="Arial"/>
              </w:rPr>
              <w:t>Following sharing of expertise within cluster and deployment of a Cluster Resource Teacher to build capacity within the school - a Universal Early Intervention was implemented – ‘No-Nonsense phonics’.</w:t>
            </w:r>
          </w:p>
          <w:p w14:paraId="66F740E2" w14:textId="6C712DF1" w:rsidR="0038470C" w:rsidRDefault="0038470C" w:rsidP="0038470C">
            <w:pPr>
              <w:rPr>
                <w:rFonts w:cs="Arial"/>
              </w:rPr>
            </w:pPr>
          </w:p>
          <w:p w14:paraId="570D7405" w14:textId="56D09903" w:rsidR="0038470C" w:rsidRDefault="0038470C" w:rsidP="0038470C">
            <w:pPr>
              <w:rPr>
                <w:rFonts w:cs="Arial"/>
              </w:rPr>
            </w:pPr>
            <w:r>
              <w:rPr>
                <w:rFonts w:cs="Arial"/>
              </w:rPr>
              <w:t>2021/22 Primary 1 CEM data baselined (August ‘21) P1 class average - well below national average in reading &amp; similar cohort of 2020/21. ‘No-Nonsense phonics’ YEAR 1.</w:t>
            </w:r>
          </w:p>
          <w:p w14:paraId="7FE7B79A" w14:textId="602BACD3" w:rsidR="0038470C" w:rsidRPr="00326C22" w:rsidRDefault="0038470C" w:rsidP="0038470C">
            <w:pPr>
              <w:rPr>
                <w:rFonts w:cs="Arial"/>
                <w:b/>
                <w:i/>
              </w:rPr>
            </w:pPr>
            <w:r w:rsidRPr="00326C22">
              <w:rPr>
                <w:rFonts w:cs="Arial"/>
                <w:b/>
                <w:i/>
              </w:rPr>
              <w:t xml:space="preserve">Follow up assessment P1 class </w:t>
            </w:r>
            <w:r>
              <w:rPr>
                <w:rFonts w:cs="Arial"/>
                <w:b/>
                <w:i/>
              </w:rPr>
              <w:t>scored</w:t>
            </w:r>
            <w:r w:rsidRPr="00326C22">
              <w:rPr>
                <w:rFonts w:cs="Arial"/>
                <w:b/>
                <w:i/>
              </w:rPr>
              <w:t xml:space="preserve"> ABOVE national average in reading skills</w:t>
            </w:r>
            <w:r>
              <w:rPr>
                <w:rFonts w:cs="Arial"/>
                <w:b/>
                <w:i/>
              </w:rPr>
              <w:t xml:space="preserve"> (raw score &gt;120).</w:t>
            </w:r>
          </w:p>
          <w:p w14:paraId="67A87C28" w14:textId="25817E53" w:rsidR="0038470C" w:rsidRDefault="0038470C" w:rsidP="0038470C">
            <w:pPr>
              <w:rPr>
                <w:rFonts w:cs="Arial"/>
              </w:rPr>
            </w:pPr>
            <w:r>
              <w:rPr>
                <w:rFonts w:cs="Arial"/>
              </w:rPr>
              <w:t>2022/23 Primary 1 CEM data baselined (Sep ’22) P1 class average - slightly above national average in reading. Explained by Sept’22 timeline ‘No-Nonsense phonics’ YEAR 2.</w:t>
            </w:r>
          </w:p>
          <w:p w14:paraId="19532A7D" w14:textId="2457C2FF" w:rsidR="0038470C" w:rsidRPr="00326C22" w:rsidRDefault="0038470C" w:rsidP="0038470C">
            <w:pPr>
              <w:rPr>
                <w:rFonts w:cs="Arial"/>
                <w:b/>
                <w:i/>
              </w:rPr>
            </w:pPr>
            <w:r w:rsidRPr="00326C22">
              <w:rPr>
                <w:rFonts w:cs="Arial"/>
                <w:b/>
                <w:i/>
              </w:rPr>
              <w:t xml:space="preserve">Follow up assessment P1 class </w:t>
            </w:r>
            <w:r>
              <w:rPr>
                <w:rFonts w:cs="Arial"/>
                <w:b/>
                <w:i/>
              </w:rPr>
              <w:t>scored</w:t>
            </w:r>
            <w:r w:rsidRPr="00326C22">
              <w:rPr>
                <w:rFonts w:cs="Arial"/>
                <w:b/>
                <w:i/>
              </w:rPr>
              <w:t xml:space="preserve"> </w:t>
            </w:r>
            <w:proofErr w:type="gramStart"/>
            <w:r>
              <w:rPr>
                <w:rFonts w:cs="Arial"/>
                <w:b/>
                <w:i/>
              </w:rPr>
              <w:t>similar to</w:t>
            </w:r>
            <w:proofErr w:type="gramEnd"/>
            <w:r>
              <w:rPr>
                <w:rFonts w:cs="Arial"/>
                <w:b/>
                <w:i/>
              </w:rPr>
              <w:t xml:space="preserve"> previous cohort (raw score &gt;120) </w:t>
            </w:r>
            <w:r w:rsidRPr="00326C22">
              <w:rPr>
                <w:rFonts w:cs="Arial"/>
                <w:b/>
                <w:i/>
              </w:rPr>
              <w:t>ABOVE national average in reading skills</w:t>
            </w:r>
            <w:r>
              <w:rPr>
                <w:rFonts w:cs="Arial"/>
                <w:b/>
                <w:i/>
              </w:rPr>
              <w:t>.</w:t>
            </w:r>
          </w:p>
          <w:p w14:paraId="0A81B197" w14:textId="6D2AF722" w:rsidR="0038470C" w:rsidRDefault="0038470C" w:rsidP="0038470C">
            <w:pPr>
              <w:rPr>
                <w:rFonts w:cs="Arial"/>
              </w:rPr>
            </w:pPr>
            <w:r>
              <w:rPr>
                <w:rFonts w:cs="Arial"/>
              </w:rPr>
              <w:t>2023/24 Primary 1 CEM data baselined (August ‘23) P1 class average - below national &amp; local average in reading. ‘No-Nonsense phonics’ YEAR 3.</w:t>
            </w:r>
          </w:p>
          <w:p w14:paraId="18F96BD9" w14:textId="2B1CCA0B" w:rsidR="0038470C" w:rsidRPr="00326C22" w:rsidRDefault="0038470C" w:rsidP="0038470C">
            <w:pPr>
              <w:rPr>
                <w:rFonts w:cs="Arial"/>
                <w:b/>
                <w:i/>
              </w:rPr>
            </w:pPr>
            <w:r w:rsidRPr="00326C22">
              <w:rPr>
                <w:rFonts w:cs="Arial"/>
                <w:b/>
                <w:i/>
              </w:rPr>
              <w:t xml:space="preserve">Follow up assessment P1 class </w:t>
            </w:r>
            <w:r>
              <w:rPr>
                <w:rFonts w:cs="Arial"/>
                <w:b/>
                <w:i/>
              </w:rPr>
              <w:t>scored</w:t>
            </w:r>
            <w:r w:rsidRPr="00326C22">
              <w:rPr>
                <w:rFonts w:cs="Arial"/>
                <w:b/>
                <w:i/>
              </w:rPr>
              <w:t xml:space="preserve"> ABOVE </w:t>
            </w:r>
            <w:r>
              <w:rPr>
                <w:rFonts w:cs="Arial"/>
                <w:b/>
                <w:i/>
              </w:rPr>
              <w:t>local</w:t>
            </w:r>
            <w:r w:rsidRPr="00326C22">
              <w:rPr>
                <w:rFonts w:cs="Arial"/>
                <w:b/>
                <w:i/>
              </w:rPr>
              <w:t xml:space="preserve"> average in reading skills</w:t>
            </w:r>
            <w:r>
              <w:rPr>
                <w:rFonts w:cs="Arial"/>
                <w:b/>
                <w:i/>
              </w:rPr>
              <w:t xml:space="preserve"> (raw score &gt;110) and slightly BELOW national average (raw score&gt;115).</w:t>
            </w:r>
          </w:p>
          <w:p w14:paraId="74E76D63" w14:textId="424D644E" w:rsidR="0038470C" w:rsidRPr="007A6703" w:rsidRDefault="0038470C" w:rsidP="0038470C">
            <w:pPr>
              <w:rPr>
                <w:rFonts w:cs="Arial"/>
              </w:rPr>
            </w:pPr>
          </w:p>
        </w:tc>
      </w:tr>
      <w:tr w:rsidR="0038470C" w14:paraId="38FB9570" w14:textId="77777777" w:rsidTr="0732B0F7">
        <w:tc>
          <w:tcPr>
            <w:tcW w:w="15735" w:type="dxa"/>
            <w:gridSpan w:val="7"/>
            <w:shd w:val="clear" w:color="auto" w:fill="auto"/>
          </w:tcPr>
          <w:p w14:paraId="0C782983" w14:textId="6E333BA4" w:rsidR="0038470C" w:rsidRDefault="0038470C" w:rsidP="0038470C">
            <w:pPr>
              <w:spacing w:line="256" w:lineRule="auto"/>
              <w:rPr>
                <w:sz w:val="16"/>
                <w:szCs w:val="16"/>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3E83FA5A" w14:textId="3871BFBA" w:rsidR="0038470C" w:rsidRDefault="0038470C" w:rsidP="0038470C">
            <w:pPr>
              <w:spacing w:line="256" w:lineRule="auto"/>
              <w:rPr>
                <w:sz w:val="16"/>
                <w:szCs w:val="16"/>
                <w:lang w:eastAsia="en-US"/>
              </w:rPr>
            </w:pPr>
          </w:p>
          <w:p w14:paraId="5A70EB31" w14:textId="5E37D969" w:rsidR="0038470C" w:rsidRPr="00231F6F" w:rsidRDefault="0038470C" w:rsidP="0038470C">
            <w:pPr>
              <w:spacing w:line="256" w:lineRule="auto"/>
              <w:rPr>
                <w:lang w:eastAsia="en-US"/>
              </w:rPr>
            </w:pPr>
            <w:r>
              <w:rPr>
                <w:lang w:eastAsia="en-US"/>
              </w:rPr>
              <w:t>No-Nonsense Phonics Resources, Read Write Inc Resources</w:t>
            </w:r>
            <w:r w:rsidR="00394394">
              <w:rPr>
                <w:lang w:eastAsia="en-US"/>
              </w:rPr>
              <w:t xml:space="preserve">, </w:t>
            </w:r>
            <w:r>
              <w:rPr>
                <w:lang w:eastAsia="en-US"/>
              </w:rPr>
              <w:t>CEM Assessments</w:t>
            </w:r>
          </w:p>
        </w:tc>
      </w:tr>
      <w:tr w:rsidR="0038470C" w:rsidRPr="008A6EC1" w14:paraId="0BD47330" w14:textId="77777777" w:rsidTr="00462085">
        <w:tc>
          <w:tcPr>
            <w:tcW w:w="4395" w:type="dxa"/>
            <w:shd w:val="clear" w:color="auto" w:fill="D9D9D9" w:themeFill="background1" w:themeFillShade="D9"/>
          </w:tcPr>
          <w:p w14:paraId="26A0ACFA" w14:textId="77777777" w:rsidR="0038470C" w:rsidRPr="008A6EC1" w:rsidRDefault="0038470C" w:rsidP="0038470C">
            <w:pPr>
              <w:rPr>
                <w:rFonts w:cs="Arial"/>
                <w:b/>
                <w:bCs/>
                <w:u w:val="single"/>
              </w:rPr>
            </w:pPr>
            <w:r w:rsidRPr="008A6EC1">
              <w:rPr>
                <w:rFonts w:cs="Arial"/>
                <w:b/>
                <w:bCs/>
                <w:u w:val="single"/>
              </w:rPr>
              <w:lastRenderedPageBreak/>
              <w:t>EXPECTED IMPACT</w:t>
            </w:r>
          </w:p>
          <w:p w14:paraId="7D18AAA3" w14:textId="77777777" w:rsidR="0038470C" w:rsidRPr="008A6EC1" w:rsidRDefault="0038470C" w:rsidP="0038470C">
            <w:pPr>
              <w:rPr>
                <w:rFonts w:cs="Arial"/>
                <w:b/>
                <w:bCs/>
                <w:u w:val="single"/>
              </w:rPr>
            </w:pPr>
            <w:r w:rsidRPr="008A6EC1">
              <w:rPr>
                <w:rFonts w:cs="Arial"/>
                <w:b/>
                <w:bCs/>
                <w:u w:val="single"/>
              </w:rPr>
              <w:t>(SHORT TERM TARGETS)</w:t>
            </w:r>
          </w:p>
        </w:tc>
        <w:tc>
          <w:tcPr>
            <w:tcW w:w="3223" w:type="dxa"/>
            <w:shd w:val="clear" w:color="auto" w:fill="D9D9D9" w:themeFill="background1" w:themeFillShade="D9"/>
          </w:tcPr>
          <w:p w14:paraId="4B9D3834" w14:textId="1ED88850" w:rsidR="0038470C" w:rsidRPr="002C0707" w:rsidRDefault="0038470C" w:rsidP="0038470C">
            <w:pPr>
              <w:rPr>
                <w:b/>
                <w:bCs/>
                <w:u w:val="single"/>
              </w:rPr>
            </w:pPr>
            <w:r w:rsidRPr="008A6EC1">
              <w:rPr>
                <w:b/>
                <w:bCs/>
                <w:u w:val="single"/>
              </w:rPr>
              <w:t>INTERVENTIONS/ACTIONS TO SUPPORT IMPROVEMENT: HOW?</w:t>
            </w:r>
          </w:p>
        </w:tc>
        <w:tc>
          <w:tcPr>
            <w:tcW w:w="2433" w:type="dxa"/>
            <w:shd w:val="clear" w:color="auto" w:fill="D9D9D9" w:themeFill="background1" w:themeFillShade="D9"/>
          </w:tcPr>
          <w:p w14:paraId="698206D8" w14:textId="77777777" w:rsidR="0038470C" w:rsidRPr="008A6EC1" w:rsidRDefault="0038470C" w:rsidP="0038470C">
            <w:pPr>
              <w:rPr>
                <w:b/>
                <w:bCs/>
                <w:u w:val="single"/>
              </w:rPr>
            </w:pPr>
            <w:r w:rsidRPr="008A6EC1">
              <w:rPr>
                <w:b/>
                <w:bCs/>
                <w:u w:val="single"/>
              </w:rPr>
              <w:t>HOW WILL YOU TRACK PROGRESS?</w:t>
            </w:r>
          </w:p>
          <w:p w14:paraId="3C4D7226" w14:textId="77777777" w:rsidR="0038470C" w:rsidRPr="008A6EC1" w:rsidRDefault="0038470C" w:rsidP="0038470C">
            <w:pPr>
              <w:rPr>
                <w:rFonts w:cs="Arial"/>
                <w:b/>
                <w:bCs/>
                <w:u w:val="single"/>
              </w:rPr>
            </w:pPr>
            <w:r w:rsidRPr="008A6EC1">
              <w:rPr>
                <w:b/>
                <w:bCs/>
                <w:u w:val="single"/>
              </w:rPr>
              <w:t>MEASURES</w:t>
            </w:r>
          </w:p>
        </w:tc>
        <w:tc>
          <w:tcPr>
            <w:tcW w:w="2801" w:type="dxa"/>
            <w:gridSpan w:val="2"/>
            <w:shd w:val="clear" w:color="auto" w:fill="D9D9D9" w:themeFill="background1" w:themeFillShade="D9"/>
          </w:tcPr>
          <w:p w14:paraId="0220E1F1" w14:textId="77777777" w:rsidR="0038470C" w:rsidRPr="008A6EC1" w:rsidRDefault="0038470C" w:rsidP="0038470C">
            <w:pPr>
              <w:rPr>
                <w:rFonts w:cs="Arial"/>
                <w:b/>
                <w:bCs/>
                <w:u w:val="single"/>
              </w:rPr>
            </w:pPr>
            <w:r>
              <w:rPr>
                <w:rFonts w:cs="Arial"/>
                <w:b/>
                <w:bCs/>
                <w:u w:val="single"/>
              </w:rPr>
              <w:t xml:space="preserve">EVALUATION </w:t>
            </w:r>
            <w:r w:rsidRPr="008A6EC1">
              <w:rPr>
                <w:rFonts w:cs="Arial"/>
                <w:b/>
                <w:bCs/>
                <w:u w:val="single"/>
              </w:rPr>
              <w:t>CHECKPOINT 1</w:t>
            </w:r>
          </w:p>
        </w:tc>
        <w:tc>
          <w:tcPr>
            <w:tcW w:w="2883" w:type="dxa"/>
            <w:gridSpan w:val="2"/>
            <w:shd w:val="clear" w:color="auto" w:fill="D9D9D9" w:themeFill="background1" w:themeFillShade="D9"/>
          </w:tcPr>
          <w:p w14:paraId="42888EA0" w14:textId="77777777" w:rsidR="0038470C" w:rsidRPr="008A6EC1" w:rsidRDefault="0038470C" w:rsidP="0038470C">
            <w:pPr>
              <w:rPr>
                <w:rFonts w:cs="Arial"/>
                <w:b/>
                <w:bCs/>
                <w:u w:val="single"/>
              </w:rPr>
            </w:pPr>
            <w:r>
              <w:rPr>
                <w:rFonts w:cs="Arial"/>
                <w:b/>
                <w:bCs/>
                <w:u w:val="single"/>
              </w:rPr>
              <w:t xml:space="preserve">EVALUATION </w:t>
            </w:r>
            <w:r w:rsidRPr="008A6EC1">
              <w:rPr>
                <w:rFonts w:cs="Arial"/>
                <w:b/>
                <w:bCs/>
                <w:u w:val="single"/>
              </w:rPr>
              <w:t>CHECKPOINT 2</w:t>
            </w:r>
          </w:p>
        </w:tc>
      </w:tr>
      <w:tr w:rsidR="0038470C" w14:paraId="43E3F0D8" w14:textId="77777777" w:rsidTr="00462085">
        <w:tc>
          <w:tcPr>
            <w:tcW w:w="4395" w:type="dxa"/>
            <w:shd w:val="clear" w:color="auto" w:fill="D9D9D9" w:themeFill="background1" w:themeFillShade="D9"/>
          </w:tcPr>
          <w:p w14:paraId="7053A17F" w14:textId="0D7678F0" w:rsidR="0038470C" w:rsidRDefault="0038470C" w:rsidP="0038470C">
            <w:pPr>
              <w:rPr>
                <w:rFonts w:cs="Arial"/>
                <w:b/>
                <w:bCs/>
              </w:rPr>
            </w:pPr>
            <w:r w:rsidRPr="008A6EC1">
              <w:rPr>
                <w:rFonts w:asciiTheme="minorHAnsi" w:hAnsiTheme="minorHAnsi" w:cstheme="minorBidi"/>
                <w:sz w:val="16"/>
                <w:szCs w:val="16"/>
              </w:rPr>
              <w:t xml:space="preserve">What will be the benefit for </w:t>
            </w:r>
            <w:r>
              <w:rPr>
                <w:rFonts w:asciiTheme="minorHAnsi" w:hAnsiTheme="minorHAnsi" w:cstheme="minorBidi"/>
                <w:sz w:val="16"/>
                <w:szCs w:val="16"/>
              </w:rPr>
              <w:t>Learners</w:t>
            </w:r>
            <w:r w:rsidRPr="008A6EC1">
              <w:rPr>
                <w:rFonts w:asciiTheme="minorHAnsi" w:hAnsiTheme="minorHAnsi" w:cstheme="minorBidi"/>
                <w:sz w:val="16"/>
                <w:szCs w:val="16"/>
              </w:rPr>
              <w:t xml:space="preserve"> (be specific)</w:t>
            </w:r>
          </w:p>
        </w:tc>
        <w:tc>
          <w:tcPr>
            <w:tcW w:w="3223" w:type="dxa"/>
            <w:shd w:val="clear" w:color="auto" w:fill="D9D9D9" w:themeFill="background1" w:themeFillShade="D9"/>
          </w:tcPr>
          <w:p w14:paraId="536773A8" w14:textId="77777777" w:rsidR="0038470C" w:rsidRDefault="0038470C" w:rsidP="0038470C">
            <w:r w:rsidRPr="008A6EC1">
              <w:rPr>
                <w:sz w:val="16"/>
                <w:szCs w:val="16"/>
              </w:rPr>
              <w:t>What are you going to do to make the change?  What key actions are required? Consider links to the NIF Drivers?</w:t>
            </w:r>
          </w:p>
        </w:tc>
        <w:tc>
          <w:tcPr>
            <w:tcW w:w="2433" w:type="dxa"/>
            <w:shd w:val="clear" w:color="auto" w:fill="D9D9D9" w:themeFill="background1" w:themeFillShade="D9"/>
          </w:tcPr>
          <w:p w14:paraId="42CCCAE0" w14:textId="2C2AFAB5" w:rsidR="0038470C" w:rsidRDefault="0038470C" w:rsidP="0038470C">
            <w:pPr>
              <w:rPr>
                <w:rFonts w:cs="Arial"/>
                <w:b/>
                <w:bCs/>
              </w:rPr>
            </w:pPr>
            <w:r>
              <w:rPr>
                <w:sz w:val="16"/>
                <w:szCs w:val="16"/>
                <w:lang w:eastAsia="en-US"/>
              </w:rPr>
              <w:t>What ongoing information will demonstrate progress? (Qualitative, Quantitative – short/medium/l</w:t>
            </w:r>
            <w:r w:rsidR="002C0707">
              <w:rPr>
                <w:sz w:val="16"/>
                <w:szCs w:val="16"/>
                <w:lang w:eastAsia="en-US"/>
              </w:rPr>
              <w:t>o</w:t>
            </w:r>
            <w:r>
              <w:rPr>
                <w:sz w:val="16"/>
                <w:szCs w:val="16"/>
                <w:lang w:eastAsia="en-US"/>
              </w:rPr>
              <w:t>ng term data)</w:t>
            </w:r>
          </w:p>
        </w:tc>
        <w:tc>
          <w:tcPr>
            <w:tcW w:w="2801" w:type="dxa"/>
            <w:gridSpan w:val="2"/>
            <w:shd w:val="clear" w:color="auto" w:fill="D9D9D9" w:themeFill="background1" w:themeFillShade="D9"/>
          </w:tcPr>
          <w:p w14:paraId="303A1DDA" w14:textId="77777777" w:rsidR="0038470C" w:rsidRDefault="0038470C" w:rsidP="0038470C">
            <w:pPr>
              <w:rPr>
                <w:sz w:val="16"/>
                <w:szCs w:val="16"/>
                <w:lang w:eastAsia="en-US"/>
              </w:rPr>
            </w:pPr>
            <w:r>
              <w:rPr>
                <w:sz w:val="16"/>
                <w:szCs w:val="16"/>
                <w:lang w:eastAsia="en-US"/>
              </w:rPr>
              <w:t>Data Collection, Analysis and Evaluation</w:t>
            </w:r>
          </w:p>
          <w:p w14:paraId="6587CEF1" w14:textId="77777777" w:rsidR="0038470C" w:rsidRDefault="0038470C" w:rsidP="0038470C">
            <w:pPr>
              <w:rPr>
                <w:sz w:val="16"/>
                <w:szCs w:val="16"/>
                <w:lang w:eastAsia="en-US"/>
              </w:rPr>
            </w:pPr>
            <w:r>
              <w:rPr>
                <w:sz w:val="16"/>
                <w:szCs w:val="16"/>
                <w:lang w:eastAsia="en-US"/>
              </w:rPr>
              <w:t>(Aug/Sept)</w:t>
            </w:r>
          </w:p>
          <w:p w14:paraId="05BC5BEE" w14:textId="38BD9147" w:rsidR="0038470C" w:rsidRPr="002C0707" w:rsidRDefault="0038470C" w:rsidP="002C0707">
            <w:pPr>
              <w:rPr>
                <w:rFonts w:cs="Arial"/>
                <w:b/>
                <w:bCs/>
              </w:rPr>
            </w:pPr>
            <w:r>
              <w:rPr>
                <w:sz w:val="16"/>
                <w:szCs w:val="16"/>
                <w:lang w:eastAsia="en-US"/>
              </w:rPr>
              <w:t>Feedback OCT SfL Meetng</w:t>
            </w:r>
          </w:p>
        </w:tc>
        <w:tc>
          <w:tcPr>
            <w:tcW w:w="2883" w:type="dxa"/>
            <w:gridSpan w:val="2"/>
            <w:shd w:val="clear" w:color="auto" w:fill="D9D9D9" w:themeFill="background1" w:themeFillShade="D9"/>
          </w:tcPr>
          <w:p w14:paraId="15CD6163" w14:textId="77777777" w:rsidR="0038470C" w:rsidRDefault="0038470C" w:rsidP="0038470C">
            <w:pPr>
              <w:rPr>
                <w:sz w:val="16"/>
                <w:szCs w:val="16"/>
                <w:lang w:eastAsia="en-US"/>
              </w:rPr>
            </w:pPr>
            <w:r>
              <w:rPr>
                <w:sz w:val="16"/>
                <w:szCs w:val="16"/>
                <w:lang w:eastAsia="en-US"/>
              </w:rPr>
              <w:t>Data Collection, Analysis and Evaluation</w:t>
            </w:r>
          </w:p>
          <w:p w14:paraId="32231578" w14:textId="77777777" w:rsidR="0038470C" w:rsidRDefault="0038470C" w:rsidP="0038470C">
            <w:pPr>
              <w:rPr>
                <w:sz w:val="16"/>
                <w:szCs w:val="16"/>
                <w:lang w:eastAsia="en-US"/>
              </w:rPr>
            </w:pPr>
            <w:r>
              <w:rPr>
                <w:sz w:val="16"/>
                <w:szCs w:val="16"/>
                <w:lang w:eastAsia="en-US"/>
              </w:rPr>
              <w:t>(May/June)</w:t>
            </w:r>
          </w:p>
          <w:p w14:paraId="36004857" w14:textId="208A3420" w:rsidR="0038470C" w:rsidRDefault="0038470C" w:rsidP="0038470C">
            <w:pPr>
              <w:rPr>
                <w:rFonts w:cs="Arial"/>
                <w:b/>
                <w:bCs/>
              </w:rPr>
            </w:pPr>
            <w:r>
              <w:rPr>
                <w:sz w:val="16"/>
                <w:szCs w:val="16"/>
                <w:lang w:eastAsia="en-US"/>
              </w:rPr>
              <w:t>Feedback MAY INSET</w:t>
            </w:r>
          </w:p>
        </w:tc>
      </w:tr>
      <w:tr w:rsidR="0038470C" w14:paraId="32D84F9F" w14:textId="77777777" w:rsidTr="00462085">
        <w:tc>
          <w:tcPr>
            <w:tcW w:w="4395" w:type="dxa"/>
            <w:shd w:val="clear" w:color="auto" w:fill="auto"/>
          </w:tcPr>
          <w:p w14:paraId="7CA7B5A8" w14:textId="77777777" w:rsidR="0038470C" w:rsidRDefault="0038470C" w:rsidP="0038470C">
            <w:pPr>
              <w:rPr>
                <w:rFonts w:cs="Arial"/>
                <w:bCs/>
                <w:sz w:val="16"/>
                <w:szCs w:val="16"/>
              </w:rPr>
            </w:pPr>
          </w:p>
          <w:p w14:paraId="563555F5" w14:textId="46A77A37" w:rsidR="0038470C" w:rsidRDefault="0038470C" w:rsidP="0038470C">
            <w:pPr>
              <w:rPr>
                <w:rFonts w:cs="Arial"/>
                <w:bCs/>
                <w:sz w:val="16"/>
                <w:szCs w:val="16"/>
              </w:rPr>
            </w:pPr>
            <w:r>
              <w:rPr>
                <w:rFonts w:cs="Arial"/>
                <w:bCs/>
                <w:sz w:val="16"/>
                <w:szCs w:val="16"/>
              </w:rPr>
              <w:t xml:space="preserve">Learner attainment in reading will improve across almost all stages by &gt;3-5% </w:t>
            </w:r>
          </w:p>
          <w:p w14:paraId="5434A5DC" w14:textId="77777777" w:rsidR="0038470C" w:rsidRPr="006C7B4A" w:rsidRDefault="0038470C" w:rsidP="0038470C">
            <w:pPr>
              <w:rPr>
                <w:rFonts w:cs="Arial"/>
                <w:bCs/>
                <w:sz w:val="16"/>
                <w:szCs w:val="16"/>
              </w:rPr>
            </w:pPr>
          </w:p>
          <w:p w14:paraId="1A9B7400" w14:textId="3A312BB7" w:rsidR="0038470C" w:rsidRDefault="0038470C" w:rsidP="0038470C">
            <w:pPr>
              <w:rPr>
                <w:rFonts w:cs="Arial"/>
                <w:b/>
                <w:bCs/>
              </w:rPr>
            </w:pPr>
          </w:p>
        </w:tc>
        <w:tc>
          <w:tcPr>
            <w:tcW w:w="3223" w:type="dxa"/>
            <w:shd w:val="clear" w:color="auto" w:fill="auto"/>
          </w:tcPr>
          <w:p w14:paraId="74F59676" w14:textId="77777777" w:rsidR="0038470C" w:rsidRDefault="0038470C" w:rsidP="0038470C">
            <w:pPr>
              <w:rPr>
                <w:rFonts w:cs="Arial"/>
                <w:b/>
                <w:sz w:val="16"/>
                <w:szCs w:val="16"/>
                <w:u w:val="single"/>
              </w:rPr>
            </w:pPr>
            <w:r w:rsidRPr="007A7186">
              <w:rPr>
                <w:rFonts w:cs="Arial"/>
                <w:b/>
                <w:sz w:val="16"/>
                <w:szCs w:val="16"/>
                <w:u w:val="single"/>
              </w:rPr>
              <w:t>Teacher Professionalism</w:t>
            </w:r>
          </w:p>
          <w:p w14:paraId="0C9A1C24" w14:textId="77777777" w:rsidR="0038470C" w:rsidRPr="007A7186" w:rsidRDefault="0038470C" w:rsidP="0038470C">
            <w:pPr>
              <w:rPr>
                <w:rFonts w:cs="Arial"/>
                <w:b/>
                <w:sz w:val="16"/>
                <w:szCs w:val="16"/>
                <w:u w:val="single"/>
              </w:rPr>
            </w:pPr>
          </w:p>
          <w:p w14:paraId="0F363A84" w14:textId="1CEFAD7A" w:rsidR="0038470C" w:rsidRDefault="0038470C" w:rsidP="0038470C">
            <w:pPr>
              <w:rPr>
                <w:rFonts w:cs="Arial"/>
                <w:sz w:val="16"/>
                <w:szCs w:val="16"/>
              </w:rPr>
            </w:pPr>
            <w:r>
              <w:rPr>
                <w:rFonts w:cs="Arial"/>
                <w:sz w:val="16"/>
                <w:szCs w:val="16"/>
              </w:rPr>
              <w:t>S</w:t>
            </w:r>
            <w:r w:rsidRPr="007A7186">
              <w:rPr>
                <w:rFonts w:cs="Arial"/>
                <w:sz w:val="16"/>
                <w:szCs w:val="16"/>
              </w:rPr>
              <w:t>taff to be</w:t>
            </w:r>
            <w:r>
              <w:rPr>
                <w:rFonts w:cs="Arial"/>
                <w:sz w:val="16"/>
                <w:szCs w:val="16"/>
              </w:rPr>
              <w:t xml:space="preserve"> further</w:t>
            </w:r>
            <w:r w:rsidRPr="007A7186">
              <w:rPr>
                <w:rFonts w:cs="Arial"/>
                <w:sz w:val="16"/>
                <w:szCs w:val="16"/>
              </w:rPr>
              <w:t xml:space="preserve"> </w:t>
            </w:r>
            <w:r>
              <w:rPr>
                <w:rFonts w:cs="Arial"/>
                <w:sz w:val="16"/>
                <w:szCs w:val="16"/>
              </w:rPr>
              <w:t>supported</w:t>
            </w:r>
            <w:r w:rsidRPr="007A7186">
              <w:rPr>
                <w:rFonts w:cs="Arial"/>
                <w:sz w:val="16"/>
                <w:szCs w:val="16"/>
              </w:rPr>
              <w:t xml:space="preserve"> </w:t>
            </w:r>
            <w:r>
              <w:rPr>
                <w:rFonts w:cs="Arial"/>
                <w:sz w:val="16"/>
                <w:szCs w:val="16"/>
              </w:rPr>
              <w:t>by Cluster Support Teacher</w:t>
            </w:r>
            <w:r w:rsidRPr="007A7186">
              <w:rPr>
                <w:rFonts w:cs="Arial"/>
                <w:sz w:val="16"/>
                <w:szCs w:val="16"/>
              </w:rPr>
              <w:t xml:space="preserve"> </w:t>
            </w:r>
            <w:r>
              <w:rPr>
                <w:rFonts w:cs="Arial"/>
                <w:sz w:val="16"/>
                <w:szCs w:val="16"/>
              </w:rPr>
              <w:t>&amp; colleagues to deliver the No-Nonsense Phonics Programme.</w:t>
            </w:r>
          </w:p>
          <w:p w14:paraId="2E6F9E97" w14:textId="77777777" w:rsidR="0038470C" w:rsidRDefault="0038470C" w:rsidP="0038470C">
            <w:pPr>
              <w:rPr>
                <w:rFonts w:cs="Arial"/>
                <w:sz w:val="16"/>
                <w:szCs w:val="16"/>
              </w:rPr>
            </w:pPr>
          </w:p>
          <w:p w14:paraId="0B23C905" w14:textId="77777777" w:rsidR="0038470C" w:rsidRDefault="0038470C" w:rsidP="0038470C">
            <w:pPr>
              <w:rPr>
                <w:rFonts w:cs="Arial"/>
                <w:b/>
                <w:sz w:val="16"/>
                <w:szCs w:val="16"/>
                <w:u w:val="single"/>
              </w:rPr>
            </w:pPr>
            <w:r w:rsidRPr="007E0DD9">
              <w:rPr>
                <w:rFonts w:cs="Arial"/>
                <w:b/>
                <w:sz w:val="16"/>
                <w:szCs w:val="16"/>
                <w:u w:val="single"/>
              </w:rPr>
              <w:t>Assessment of Children’s Progress</w:t>
            </w:r>
          </w:p>
          <w:p w14:paraId="76E38733" w14:textId="77777777" w:rsidR="0038470C" w:rsidRDefault="0038470C" w:rsidP="0038470C">
            <w:pPr>
              <w:rPr>
                <w:rFonts w:cs="Arial"/>
                <w:b/>
                <w:sz w:val="16"/>
                <w:szCs w:val="16"/>
                <w:u w:val="single"/>
              </w:rPr>
            </w:pPr>
          </w:p>
          <w:p w14:paraId="58BDDC32" w14:textId="05708EE0" w:rsidR="0038470C" w:rsidRPr="002C0707" w:rsidRDefault="0038470C" w:rsidP="0038470C">
            <w:pPr>
              <w:rPr>
                <w:rFonts w:cs="Arial"/>
                <w:b/>
                <w:sz w:val="16"/>
                <w:szCs w:val="16"/>
                <w:u w:val="single"/>
              </w:rPr>
            </w:pPr>
            <w:r>
              <w:rPr>
                <w:rFonts w:cs="Arial"/>
                <w:sz w:val="16"/>
                <w:szCs w:val="16"/>
              </w:rPr>
              <w:t>Data will be updated using SEEMIS Progress &amp; Achievement app. Assessment evidence used to gather this data will include CEM, SNSA and moderation of TPJ linked to benchmarks.</w:t>
            </w:r>
          </w:p>
        </w:tc>
        <w:tc>
          <w:tcPr>
            <w:tcW w:w="2433" w:type="dxa"/>
            <w:shd w:val="clear" w:color="auto" w:fill="auto"/>
          </w:tcPr>
          <w:p w14:paraId="019D8541" w14:textId="77777777" w:rsidR="0038470C" w:rsidRDefault="0038470C" w:rsidP="0038470C">
            <w:pPr>
              <w:rPr>
                <w:rFonts w:cs="Arial"/>
                <w:b/>
                <w:bCs/>
                <w:sz w:val="16"/>
                <w:szCs w:val="16"/>
                <w:u w:val="single"/>
              </w:rPr>
            </w:pPr>
            <w:r w:rsidRPr="00692E6D">
              <w:rPr>
                <w:rFonts w:cs="Arial"/>
                <w:b/>
                <w:bCs/>
                <w:sz w:val="16"/>
                <w:szCs w:val="16"/>
                <w:u w:val="single"/>
              </w:rPr>
              <w:t>Staff</w:t>
            </w:r>
          </w:p>
          <w:p w14:paraId="130DB907" w14:textId="77777777" w:rsidR="0038470C" w:rsidRDefault="0038470C" w:rsidP="0038470C">
            <w:pPr>
              <w:rPr>
                <w:rFonts w:cs="Arial"/>
                <w:b/>
                <w:bCs/>
                <w:sz w:val="16"/>
                <w:szCs w:val="16"/>
                <w:u w:val="single"/>
              </w:rPr>
            </w:pPr>
          </w:p>
          <w:p w14:paraId="107FEDAE" w14:textId="6FA9880B" w:rsidR="0038470C" w:rsidRDefault="0038470C" w:rsidP="0038470C">
            <w:pPr>
              <w:rPr>
                <w:rFonts w:cs="Arial"/>
                <w:bCs/>
                <w:sz w:val="16"/>
                <w:szCs w:val="16"/>
              </w:rPr>
            </w:pPr>
            <w:r>
              <w:rPr>
                <w:rFonts w:cs="Arial"/>
                <w:bCs/>
                <w:sz w:val="16"/>
                <w:szCs w:val="16"/>
              </w:rPr>
              <w:t>QA Calendar – Peer Modelling</w:t>
            </w:r>
          </w:p>
          <w:p w14:paraId="16CDEAAB" w14:textId="77777777" w:rsidR="0038470C" w:rsidRPr="002F2467" w:rsidRDefault="0038470C" w:rsidP="0038470C">
            <w:pPr>
              <w:rPr>
                <w:rFonts w:cs="Arial"/>
                <w:bCs/>
                <w:sz w:val="16"/>
                <w:szCs w:val="16"/>
              </w:rPr>
            </w:pPr>
            <w:r>
              <w:rPr>
                <w:rFonts w:cs="Arial"/>
                <w:bCs/>
                <w:sz w:val="16"/>
                <w:szCs w:val="16"/>
              </w:rPr>
              <w:t xml:space="preserve">Detailed weekly </w:t>
            </w:r>
            <w:proofErr w:type="gramStart"/>
            <w:r>
              <w:rPr>
                <w:rFonts w:cs="Arial"/>
                <w:bCs/>
                <w:sz w:val="16"/>
                <w:szCs w:val="16"/>
              </w:rPr>
              <w:t>plans</w:t>
            </w:r>
            <w:proofErr w:type="gramEnd"/>
          </w:p>
          <w:p w14:paraId="602FFFC7" w14:textId="77777777" w:rsidR="0038470C" w:rsidRDefault="0038470C" w:rsidP="0038470C">
            <w:pPr>
              <w:rPr>
                <w:rFonts w:cs="Arial"/>
                <w:bCs/>
                <w:sz w:val="16"/>
                <w:szCs w:val="16"/>
              </w:rPr>
            </w:pPr>
            <w:r>
              <w:rPr>
                <w:rFonts w:cs="Arial"/>
                <w:bCs/>
                <w:sz w:val="16"/>
                <w:szCs w:val="16"/>
              </w:rPr>
              <w:t>ASNA Training</w:t>
            </w:r>
          </w:p>
          <w:p w14:paraId="2C746CE1" w14:textId="77777777" w:rsidR="0038470C" w:rsidRDefault="0038470C" w:rsidP="0038470C">
            <w:pPr>
              <w:rPr>
                <w:rFonts w:cs="Arial"/>
                <w:bCs/>
                <w:sz w:val="16"/>
                <w:szCs w:val="16"/>
              </w:rPr>
            </w:pPr>
          </w:p>
          <w:p w14:paraId="0981C9AF" w14:textId="77777777" w:rsidR="0038470C" w:rsidRDefault="0038470C" w:rsidP="0038470C">
            <w:pPr>
              <w:rPr>
                <w:rFonts w:cs="Arial"/>
                <w:b/>
                <w:bCs/>
                <w:sz w:val="16"/>
                <w:szCs w:val="16"/>
                <w:u w:val="single"/>
              </w:rPr>
            </w:pPr>
            <w:r>
              <w:rPr>
                <w:rFonts w:cs="Arial"/>
                <w:b/>
                <w:bCs/>
                <w:sz w:val="16"/>
                <w:szCs w:val="16"/>
                <w:u w:val="single"/>
              </w:rPr>
              <w:t>Learners</w:t>
            </w:r>
          </w:p>
          <w:p w14:paraId="5322FF29" w14:textId="77777777" w:rsidR="0038470C" w:rsidRDefault="0038470C" w:rsidP="0038470C">
            <w:pPr>
              <w:rPr>
                <w:rFonts w:cs="Arial"/>
                <w:b/>
                <w:bCs/>
                <w:sz w:val="16"/>
                <w:szCs w:val="16"/>
                <w:u w:val="single"/>
              </w:rPr>
            </w:pPr>
          </w:p>
          <w:p w14:paraId="00A3B7C4" w14:textId="77777777" w:rsidR="0038470C" w:rsidRDefault="0038470C" w:rsidP="0038470C">
            <w:pPr>
              <w:rPr>
                <w:rFonts w:cs="Arial"/>
                <w:bCs/>
                <w:sz w:val="16"/>
                <w:szCs w:val="16"/>
              </w:rPr>
            </w:pPr>
            <w:r>
              <w:rPr>
                <w:rFonts w:cs="Arial"/>
                <w:bCs/>
                <w:sz w:val="16"/>
                <w:szCs w:val="16"/>
              </w:rPr>
              <w:t>Phonics Screening Check (PSC)</w:t>
            </w:r>
          </w:p>
          <w:p w14:paraId="23CD94F3" w14:textId="77777777" w:rsidR="0038470C" w:rsidRDefault="0038470C" w:rsidP="0038470C">
            <w:pPr>
              <w:rPr>
                <w:rFonts w:cs="Arial"/>
                <w:bCs/>
                <w:sz w:val="16"/>
                <w:szCs w:val="16"/>
              </w:rPr>
            </w:pPr>
            <w:r>
              <w:rPr>
                <w:rFonts w:cs="Arial"/>
                <w:bCs/>
                <w:sz w:val="16"/>
                <w:szCs w:val="16"/>
              </w:rPr>
              <w:t>Pre/post P1 CEM analysis</w:t>
            </w:r>
          </w:p>
          <w:p w14:paraId="20D7F157" w14:textId="77777777" w:rsidR="0038470C" w:rsidRDefault="0038470C" w:rsidP="0038470C">
            <w:pPr>
              <w:rPr>
                <w:rFonts w:cs="Arial"/>
                <w:bCs/>
                <w:sz w:val="16"/>
                <w:szCs w:val="16"/>
              </w:rPr>
            </w:pPr>
            <w:r>
              <w:rPr>
                <w:rFonts w:cs="Arial"/>
                <w:bCs/>
                <w:sz w:val="16"/>
                <w:szCs w:val="16"/>
              </w:rPr>
              <w:t>Pre/post SWRT</w:t>
            </w:r>
          </w:p>
          <w:p w14:paraId="06B54CD9" w14:textId="0D4B9BED" w:rsidR="0038470C" w:rsidRPr="002C0707" w:rsidRDefault="0038470C" w:rsidP="0038470C">
            <w:pPr>
              <w:rPr>
                <w:rFonts w:cs="Arial"/>
                <w:bCs/>
                <w:sz w:val="16"/>
                <w:szCs w:val="16"/>
              </w:rPr>
            </w:pPr>
            <w:r>
              <w:rPr>
                <w:rFonts w:cs="Arial"/>
                <w:bCs/>
                <w:sz w:val="16"/>
                <w:szCs w:val="16"/>
              </w:rPr>
              <w:t>SNSA for P1,4,7</w:t>
            </w:r>
          </w:p>
        </w:tc>
        <w:tc>
          <w:tcPr>
            <w:tcW w:w="2801" w:type="dxa"/>
            <w:gridSpan w:val="2"/>
            <w:shd w:val="clear" w:color="auto" w:fill="auto"/>
          </w:tcPr>
          <w:p w14:paraId="1F40CA47" w14:textId="77777777" w:rsidR="0038470C" w:rsidRPr="00A637EE" w:rsidRDefault="0038470C" w:rsidP="0038470C">
            <w:pPr>
              <w:jc w:val="both"/>
              <w:rPr>
                <w:rFonts w:cs="Arial"/>
                <w:b/>
                <w:bCs/>
                <w:sz w:val="16"/>
                <w:szCs w:val="16"/>
                <w:u w:val="single"/>
              </w:rPr>
            </w:pPr>
            <w:r w:rsidRPr="00A637EE">
              <w:rPr>
                <w:rFonts w:cs="Arial"/>
                <w:b/>
                <w:bCs/>
                <w:sz w:val="16"/>
                <w:szCs w:val="16"/>
                <w:u w:val="single"/>
              </w:rPr>
              <w:t>Baseline</w:t>
            </w:r>
          </w:p>
          <w:p w14:paraId="0261D0DE" w14:textId="77777777" w:rsidR="0038470C" w:rsidRDefault="0038470C" w:rsidP="0038470C">
            <w:pPr>
              <w:rPr>
                <w:rFonts w:cs="Arial"/>
                <w:b/>
                <w:bCs/>
              </w:rPr>
            </w:pPr>
          </w:p>
          <w:p w14:paraId="68C6DE24" w14:textId="6CB0D60F" w:rsidR="0038470C" w:rsidRDefault="0038470C" w:rsidP="0038470C">
            <w:pPr>
              <w:rPr>
                <w:rFonts w:cs="Arial"/>
                <w:bCs/>
                <w:sz w:val="16"/>
                <w:szCs w:val="16"/>
              </w:rPr>
            </w:pPr>
            <w:r>
              <w:rPr>
                <w:rFonts w:cs="Arial"/>
                <w:bCs/>
                <w:sz w:val="16"/>
                <w:szCs w:val="16"/>
              </w:rPr>
              <w:t>Establish categorisation of school supports in Reading to achieve expected levels:</w:t>
            </w:r>
          </w:p>
          <w:p w14:paraId="19AB5EEF" w14:textId="77777777" w:rsidR="0038470C" w:rsidRDefault="0038470C" w:rsidP="0038470C">
            <w:pPr>
              <w:rPr>
                <w:rFonts w:cs="Arial"/>
                <w:bCs/>
                <w:sz w:val="16"/>
                <w:szCs w:val="16"/>
              </w:rPr>
            </w:pPr>
          </w:p>
          <w:p w14:paraId="130A8B0B" w14:textId="3D329B3F" w:rsidR="0038470C" w:rsidRDefault="0038470C" w:rsidP="0038470C">
            <w:pPr>
              <w:rPr>
                <w:rFonts w:cs="Arial"/>
                <w:bCs/>
                <w:sz w:val="16"/>
                <w:szCs w:val="16"/>
              </w:rPr>
            </w:pPr>
            <w:proofErr w:type="gramStart"/>
            <w:r>
              <w:rPr>
                <w:rFonts w:cs="Arial"/>
                <w:bCs/>
                <w:sz w:val="16"/>
                <w:szCs w:val="16"/>
              </w:rPr>
              <w:t>…..</w:t>
            </w:r>
            <w:proofErr w:type="gramEnd"/>
            <w:r>
              <w:rPr>
                <w:rFonts w:cs="Arial"/>
                <w:bCs/>
                <w:sz w:val="16"/>
                <w:szCs w:val="16"/>
              </w:rPr>
              <w:t>% learners require challenge</w:t>
            </w:r>
          </w:p>
          <w:p w14:paraId="5CF4D4F7" w14:textId="61FBB4B0" w:rsidR="0038470C" w:rsidRDefault="0038470C" w:rsidP="0038470C">
            <w:pPr>
              <w:rPr>
                <w:rFonts w:cs="Arial"/>
                <w:bCs/>
                <w:sz w:val="16"/>
                <w:szCs w:val="16"/>
              </w:rPr>
            </w:pPr>
            <w:proofErr w:type="gramStart"/>
            <w:r>
              <w:rPr>
                <w:rFonts w:cs="Arial"/>
                <w:bCs/>
                <w:sz w:val="16"/>
                <w:szCs w:val="16"/>
              </w:rPr>
              <w:t>…..</w:t>
            </w:r>
            <w:proofErr w:type="gramEnd"/>
            <w:r>
              <w:rPr>
                <w:rFonts w:cs="Arial"/>
                <w:bCs/>
                <w:sz w:val="16"/>
                <w:szCs w:val="16"/>
              </w:rPr>
              <w:t>% learners are on track</w:t>
            </w:r>
          </w:p>
          <w:p w14:paraId="104FBE00" w14:textId="1A5BE973" w:rsidR="0038470C" w:rsidRDefault="0038470C" w:rsidP="0038470C">
            <w:pPr>
              <w:rPr>
                <w:rFonts w:cs="Arial"/>
                <w:bCs/>
                <w:sz w:val="16"/>
                <w:szCs w:val="16"/>
              </w:rPr>
            </w:pPr>
            <w:proofErr w:type="gramStart"/>
            <w:r>
              <w:rPr>
                <w:rFonts w:cs="Arial"/>
                <w:bCs/>
                <w:sz w:val="16"/>
                <w:szCs w:val="16"/>
              </w:rPr>
              <w:t>…..</w:t>
            </w:r>
            <w:proofErr w:type="gramEnd"/>
            <w:r>
              <w:rPr>
                <w:rFonts w:cs="Arial"/>
                <w:bCs/>
                <w:sz w:val="16"/>
                <w:szCs w:val="16"/>
              </w:rPr>
              <w:t>% learners require additionally</w:t>
            </w:r>
          </w:p>
          <w:p w14:paraId="4511771C" w14:textId="0323A6E6" w:rsidR="0038470C" w:rsidRDefault="0038470C" w:rsidP="0038470C">
            <w:pPr>
              <w:rPr>
                <w:rFonts w:cs="Arial"/>
                <w:bCs/>
                <w:sz w:val="16"/>
                <w:szCs w:val="16"/>
              </w:rPr>
            </w:pPr>
            <w:proofErr w:type="gramStart"/>
            <w:r>
              <w:rPr>
                <w:rFonts w:cs="Arial"/>
                <w:bCs/>
                <w:sz w:val="16"/>
                <w:szCs w:val="16"/>
              </w:rPr>
              <w:t>…..</w:t>
            </w:r>
            <w:proofErr w:type="gramEnd"/>
            <w:r>
              <w:rPr>
                <w:rFonts w:cs="Arial"/>
                <w:bCs/>
                <w:sz w:val="16"/>
                <w:szCs w:val="16"/>
              </w:rPr>
              <w:t>% learners require intensive support</w:t>
            </w:r>
          </w:p>
          <w:p w14:paraId="09C66B52" w14:textId="3F39A183" w:rsidR="0038470C" w:rsidRDefault="0038470C" w:rsidP="0038470C">
            <w:pPr>
              <w:rPr>
                <w:rFonts w:cs="Arial"/>
                <w:bCs/>
                <w:sz w:val="16"/>
                <w:szCs w:val="16"/>
              </w:rPr>
            </w:pPr>
            <w:proofErr w:type="gramStart"/>
            <w:r>
              <w:rPr>
                <w:rFonts w:cs="Arial"/>
                <w:bCs/>
                <w:sz w:val="16"/>
                <w:szCs w:val="16"/>
              </w:rPr>
              <w:t>…..</w:t>
            </w:r>
            <w:proofErr w:type="gramEnd"/>
            <w:r>
              <w:rPr>
                <w:rFonts w:cs="Arial"/>
                <w:bCs/>
                <w:sz w:val="16"/>
                <w:szCs w:val="16"/>
              </w:rPr>
              <w:t>% learners require bespoke</w:t>
            </w:r>
          </w:p>
          <w:p w14:paraId="7451DCC6" w14:textId="2AC9994B" w:rsidR="0038470C" w:rsidRPr="00021170" w:rsidRDefault="0038470C" w:rsidP="0038470C">
            <w:pPr>
              <w:rPr>
                <w:rFonts w:cs="Arial"/>
                <w:b/>
                <w:bCs/>
              </w:rPr>
            </w:pPr>
          </w:p>
        </w:tc>
        <w:tc>
          <w:tcPr>
            <w:tcW w:w="2883" w:type="dxa"/>
            <w:gridSpan w:val="2"/>
            <w:shd w:val="clear" w:color="auto" w:fill="auto"/>
          </w:tcPr>
          <w:p w14:paraId="228325E7" w14:textId="25DD607D" w:rsidR="0038470C" w:rsidRPr="00A637EE" w:rsidRDefault="0038470C" w:rsidP="0038470C">
            <w:pPr>
              <w:jc w:val="both"/>
              <w:rPr>
                <w:rFonts w:cs="Arial"/>
                <w:b/>
                <w:bCs/>
                <w:sz w:val="16"/>
                <w:szCs w:val="16"/>
                <w:u w:val="single"/>
              </w:rPr>
            </w:pPr>
            <w:r>
              <w:rPr>
                <w:rFonts w:cs="Arial"/>
                <w:b/>
                <w:bCs/>
                <w:sz w:val="16"/>
                <w:szCs w:val="16"/>
                <w:u w:val="single"/>
              </w:rPr>
              <w:t>Progress</w:t>
            </w:r>
          </w:p>
          <w:p w14:paraId="1C51E038" w14:textId="77777777" w:rsidR="0038470C" w:rsidRDefault="0038470C" w:rsidP="0038470C">
            <w:pPr>
              <w:rPr>
                <w:rFonts w:cs="Arial"/>
                <w:b/>
                <w:bCs/>
              </w:rPr>
            </w:pPr>
          </w:p>
          <w:p w14:paraId="0C137AE5" w14:textId="77777777" w:rsidR="0038470C" w:rsidRDefault="0038470C" w:rsidP="0038470C">
            <w:pPr>
              <w:rPr>
                <w:rFonts w:cs="Arial"/>
                <w:bCs/>
                <w:sz w:val="16"/>
                <w:szCs w:val="16"/>
              </w:rPr>
            </w:pPr>
            <w:r>
              <w:rPr>
                <w:rFonts w:cs="Arial"/>
                <w:bCs/>
                <w:sz w:val="16"/>
                <w:szCs w:val="16"/>
              </w:rPr>
              <w:t>Establish categorisation of school supports in Reading to achieve expected levels:</w:t>
            </w:r>
          </w:p>
          <w:p w14:paraId="625E5FA8" w14:textId="77777777" w:rsidR="0038470C" w:rsidRDefault="0038470C" w:rsidP="0038470C">
            <w:pPr>
              <w:rPr>
                <w:rFonts w:cs="Arial"/>
                <w:bCs/>
                <w:sz w:val="16"/>
                <w:szCs w:val="16"/>
              </w:rPr>
            </w:pPr>
          </w:p>
          <w:p w14:paraId="5988A046" w14:textId="77777777" w:rsidR="0038470C" w:rsidRDefault="0038470C" w:rsidP="0038470C">
            <w:pPr>
              <w:rPr>
                <w:rFonts w:cs="Arial"/>
                <w:bCs/>
                <w:sz w:val="16"/>
                <w:szCs w:val="16"/>
              </w:rPr>
            </w:pPr>
            <w:proofErr w:type="gramStart"/>
            <w:r>
              <w:rPr>
                <w:rFonts w:cs="Arial"/>
                <w:bCs/>
                <w:sz w:val="16"/>
                <w:szCs w:val="16"/>
              </w:rPr>
              <w:t>…..</w:t>
            </w:r>
            <w:proofErr w:type="gramEnd"/>
            <w:r>
              <w:rPr>
                <w:rFonts w:cs="Arial"/>
                <w:bCs/>
                <w:sz w:val="16"/>
                <w:szCs w:val="16"/>
              </w:rPr>
              <w:t>% learners require challenge</w:t>
            </w:r>
          </w:p>
          <w:p w14:paraId="69797B03" w14:textId="77777777" w:rsidR="0038470C" w:rsidRDefault="0038470C" w:rsidP="0038470C">
            <w:pPr>
              <w:rPr>
                <w:rFonts w:cs="Arial"/>
                <w:bCs/>
                <w:sz w:val="16"/>
                <w:szCs w:val="16"/>
              </w:rPr>
            </w:pPr>
            <w:proofErr w:type="gramStart"/>
            <w:r>
              <w:rPr>
                <w:rFonts w:cs="Arial"/>
                <w:bCs/>
                <w:sz w:val="16"/>
                <w:szCs w:val="16"/>
              </w:rPr>
              <w:t>…..</w:t>
            </w:r>
            <w:proofErr w:type="gramEnd"/>
            <w:r>
              <w:rPr>
                <w:rFonts w:cs="Arial"/>
                <w:bCs/>
                <w:sz w:val="16"/>
                <w:szCs w:val="16"/>
              </w:rPr>
              <w:t>% learners are on track</w:t>
            </w:r>
          </w:p>
          <w:p w14:paraId="74711D45" w14:textId="77777777" w:rsidR="0038470C" w:rsidRDefault="0038470C" w:rsidP="0038470C">
            <w:pPr>
              <w:rPr>
                <w:rFonts w:cs="Arial"/>
                <w:bCs/>
                <w:sz w:val="16"/>
                <w:szCs w:val="16"/>
              </w:rPr>
            </w:pPr>
            <w:proofErr w:type="gramStart"/>
            <w:r>
              <w:rPr>
                <w:rFonts w:cs="Arial"/>
                <w:bCs/>
                <w:sz w:val="16"/>
                <w:szCs w:val="16"/>
              </w:rPr>
              <w:t>…..</w:t>
            </w:r>
            <w:proofErr w:type="gramEnd"/>
            <w:r>
              <w:rPr>
                <w:rFonts w:cs="Arial"/>
                <w:bCs/>
                <w:sz w:val="16"/>
                <w:szCs w:val="16"/>
              </w:rPr>
              <w:t>% learners require additionally</w:t>
            </w:r>
          </w:p>
          <w:p w14:paraId="327CD195" w14:textId="77777777" w:rsidR="0038470C" w:rsidRDefault="0038470C" w:rsidP="0038470C">
            <w:pPr>
              <w:rPr>
                <w:rFonts w:cs="Arial"/>
                <w:bCs/>
                <w:sz w:val="16"/>
                <w:szCs w:val="16"/>
              </w:rPr>
            </w:pPr>
            <w:proofErr w:type="gramStart"/>
            <w:r>
              <w:rPr>
                <w:rFonts w:cs="Arial"/>
                <w:bCs/>
                <w:sz w:val="16"/>
                <w:szCs w:val="16"/>
              </w:rPr>
              <w:t>…..</w:t>
            </w:r>
            <w:proofErr w:type="gramEnd"/>
            <w:r>
              <w:rPr>
                <w:rFonts w:cs="Arial"/>
                <w:bCs/>
                <w:sz w:val="16"/>
                <w:szCs w:val="16"/>
              </w:rPr>
              <w:t>% learners require intensive support</w:t>
            </w:r>
          </w:p>
          <w:p w14:paraId="79812228" w14:textId="77777777" w:rsidR="0038470C" w:rsidRDefault="0038470C" w:rsidP="0038470C">
            <w:pPr>
              <w:rPr>
                <w:rFonts w:cs="Arial"/>
                <w:bCs/>
                <w:sz w:val="16"/>
                <w:szCs w:val="16"/>
              </w:rPr>
            </w:pPr>
            <w:proofErr w:type="gramStart"/>
            <w:r>
              <w:rPr>
                <w:rFonts w:cs="Arial"/>
                <w:bCs/>
                <w:sz w:val="16"/>
                <w:szCs w:val="16"/>
              </w:rPr>
              <w:t>…..</w:t>
            </w:r>
            <w:proofErr w:type="gramEnd"/>
            <w:r>
              <w:rPr>
                <w:rFonts w:cs="Arial"/>
                <w:bCs/>
                <w:sz w:val="16"/>
                <w:szCs w:val="16"/>
              </w:rPr>
              <w:t>% learners require bespoke</w:t>
            </w:r>
          </w:p>
          <w:p w14:paraId="038F7DC3" w14:textId="77777777" w:rsidR="0038470C" w:rsidRDefault="0038470C" w:rsidP="0038470C">
            <w:pPr>
              <w:rPr>
                <w:rFonts w:cs="Arial"/>
                <w:b/>
                <w:bCs/>
              </w:rPr>
            </w:pPr>
          </w:p>
        </w:tc>
      </w:tr>
      <w:tr w:rsidR="0038470C" w14:paraId="3D34014A" w14:textId="77777777" w:rsidTr="00462085">
        <w:tc>
          <w:tcPr>
            <w:tcW w:w="4395" w:type="dxa"/>
            <w:shd w:val="clear" w:color="auto" w:fill="auto"/>
          </w:tcPr>
          <w:p w14:paraId="60B4DDA4" w14:textId="77777777" w:rsidR="0038470C" w:rsidRDefault="0038470C" w:rsidP="0038470C">
            <w:pPr>
              <w:rPr>
                <w:rFonts w:cs="Arial"/>
                <w:bCs/>
                <w:sz w:val="16"/>
                <w:szCs w:val="16"/>
              </w:rPr>
            </w:pPr>
          </w:p>
          <w:p w14:paraId="107CC5CE" w14:textId="549B3108" w:rsidR="0038470C" w:rsidRPr="006C7B4A" w:rsidRDefault="0038470C" w:rsidP="0038470C">
            <w:pPr>
              <w:rPr>
                <w:rFonts w:cs="Arial"/>
                <w:bCs/>
                <w:sz w:val="16"/>
                <w:szCs w:val="16"/>
              </w:rPr>
            </w:pPr>
            <w:r>
              <w:rPr>
                <w:rFonts w:cs="Arial"/>
                <w:bCs/>
                <w:sz w:val="16"/>
                <w:szCs w:val="16"/>
              </w:rPr>
              <w:t>Almost all learners requiring intensive support will benefit from appropriate interventions including Read, Write, Inc, Wave 3 and Rapid Readers.</w:t>
            </w:r>
          </w:p>
          <w:p w14:paraId="1DBD1813" w14:textId="77777777" w:rsidR="0038470C" w:rsidRPr="006C7B4A" w:rsidRDefault="0038470C" w:rsidP="0038470C">
            <w:pPr>
              <w:rPr>
                <w:rFonts w:cs="Arial"/>
                <w:bCs/>
                <w:sz w:val="16"/>
                <w:szCs w:val="16"/>
              </w:rPr>
            </w:pPr>
          </w:p>
          <w:p w14:paraId="7A515921" w14:textId="77777777" w:rsidR="0038470C" w:rsidRPr="006C7B4A" w:rsidRDefault="0038470C" w:rsidP="0038470C">
            <w:pPr>
              <w:rPr>
                <w:rFonts w:cs="Arial"/>
                <w:bCs/>
                <w:sz w:val="16"/>
                <w:szCs w:val="16"/>
              </w:rPr>
            </w:pPr>
          </w:p>
          <w:p w14:paraId="1DD54B17" w14:textId="77777777" w:rsidR="0038470C" w:rsidRPr="006C7B4A" w:rsidRDefault="0038470C" w:rsidP="0038470C">
            <w:pPr>
              <w:rPr>
                <w:rFonts w:cs="Arial"/>
                <w:bCs/>
                <w:sz w:val="16"/>
                <w:szCs w:val="16"/>
              </w:rPr>
            </w:pPr>
          </w:p>
          <w:p w14:paraId="2F735FED" w14:textId="519A21A7" w:rsidR="0038470C" w:rsidRDefault="0038470C" w:rsidP="0038470C">
            <w:pPr>
              <w:rPr>
                <w:rFonts w:cs="Arial"/>
                <w:b/>
                <w:bCs/>
              </w:rPr>
            </w:pPr>
          </w:p>
        </w:tc>
        <w:tc>
          <w:tcPr>
            <w:tcW w:w="3223" w:type="dxa"/>
            <w:shd w:val="clear" w:color="auto" w:fill="auto"/>
          </w:tcPr>
          <w:p w14:paraId="3DB03418" w14:textId="77777777" w:rsidR="0038470C" w:rsidRDefault="0038470C" w:rsidP="0038470C">
            <w:pPr>
              <w:rPr>
                <w:rFonts w:cs="Arial"/>
                <w:sz w:val="16"/>
                <w:szCs w:val="16"/>
              </w:rPr>
            </w:pPr>
          </w:p>
          <w:p w14:paraId="2BCB47E0" w14:textId="77777777" w:rsidR="0038470C" w:rsidRDefault="0038470C" w:rsidP="0038470C">
            <w:pPr>
              <w:rPr>
                <w:rFonts w:cs="Arial"/>
                <w:b/>
                <w:sz w:val="16"/>
                <w:szCs w:val="16"/>
                <w:u w:val="single"/>
              </w:rPr>
            </w:pPr>
            <w:r w:rsidRPr="007A7186">
              <w:rPr>
                <w:rFonts w:cs="Arial"/>
                <w:b/>
                <w:sz w:val="16"/>
                <w:szCs w:val="16"/>
                <w:u w:val="single"/>
              </w:rPr>
              <w:t>Teacher Professionalism</w:t>
            </w:r>
          </w:p>
          <w:p w14:paraId="309116F8" w14:textId="77777777" w:rsidR="0038470C" w:rsidRPr="007A7186" w:rsidRDefault="0038470C" w:rsidP="0038470C">
            <w:pPr>
              <w:rPr>
                <w:rFonts w:cs="Arial"/>
                <w:b/>
                <w:sz w:val="16"/>
                <w:szCs w:val="16"/>
                <w:u w:val="single"/>
              </w:rPr>
            </w:pPr>
          </w:p>
          <w:p w14:paraId="492B0395" w14:textId="37FFA827" w:rsidR="0038470C" w:rsidRDefault="0038470C" w:rsidP="0038470C">
            <w:pPr>
              <w:rPr>
                <w:rFonts w:cs="Arial"/>
                <w:sz w:val="16"/>
                <w:szCs w:val="16"/>
              </w:rPr>
            </w:pPr>
            <w:r>
              <w:rPr>
                <w:rFonts w:cs="Arial"/>
                <w:sz w:val="16"/>
                <w:szCs w:val="16"/>
              </w:rPr>
              <w:t>S</w:t>
            </w:r>
            <w:r w:rsidRPr="007A7186">
              <w:rPr>
                <w:rFonts w:cs="Arial"/>
                <w:sz w:val="16"/>
                <w:szCs w:val="16"/>
              </w:rPr>
              <w:t xml:space="preserve">taff </w:t>
            </w:r>
            <w:r>
              <w:rPr>
                <w:rFonts w:cs="Arial"/>
                <w:sz w:val="16"/>
                <w:szCs w:val="16"/>
              </w:rPr>
              <w:t>will utilise the expertise of the Literacy Coach and Attainment Teacher to help inform planning, choose appropriate resources and intervention to meet the needs of all Learners.</w:t>
            </w:r>
          </w:p>
          <w:p w14:paraId="12353CA7" w14:textId="77777777" w:rsidR="0038470C" w:rsidRDefault="0038470C" w:rsidP="0038470C">
            <w:pPr>
              <w:rPr>
                <w:rFonts w:cs="Arial"/>
                <w:sz w:val="16"/>
                <w:szCs w:val="16"/>
              </w:rPr>
            </w:pPr>
          </w:p>
          <w:p w14:paraId="1F649E20" w14:textId="77777777" w:rsidR="0038470C" w:rsidRDefault="0038470C" w:rsidP="0038470C">
            <w:pPr>
              <w:rPr>
                <w:rFonts w:cs="Arial"/>
                <w:b/>
                <w:sz w:val="16"/>
                <w:szCs w:val="16"/>
                <w:u w:val="single"/>
              </w:rPr>
            </w:pPr>
            <w:r w:rsidRPr="008F270B">
              <w:rPr>
                <w:rFonts w:cs="Arial"/>
                <w:b/>
                <w:sz w:val="16"/>
                <w:szCs w:val="16"/>
                <w:u w:val="single"/>
              </w:rPr>
              <w:t>Performance Information</w:t>
            </w:r>
          </w:p>
          <w:p w14:paraId="7212E1BA" w14:textId="77777777" w:rsidR="0038470C" w:rsidRDefault="0038470C" w:rsidP="0038470C">
            <w:pPr>
              <w:rPr>
                <w:rFonts w:cs="Arial"/>
                <w:b/>
                <w:sz w:val="16"/>
                <w:szCs w:val="16"/>
                <w:u w:val="single"/>
              </w:rPr>
            </w:pPr>
          </w:p>
          <w:p w14:paraId="596A8DF0" w14:textId="77777777" w:rsidR="0038470C" w:rsidRDefault="0038470C" w:rsidP="0038470C">
            <w:pPr>
              <w:rPr>
                <w:rFonts w:cs="Arial"/>
                <w:sz w:val="16"/>
                <w:szCs w:val="16"/>
              </w:rPr>
            </w:pPr>
            <w:r>
              <w:rPr>
                <w:rFonts w:cs="Arial"/>
                <w:sz w:val="16"/>
                <w:szCs w:val="16"/>
              </w:rPr>
              <w:t>Literacy Coach will track and monitor ‘value added’ of all literacy intervention through rigorous pre/post assessment of Learners.</w:t>
            </w:r>
          </w:p>
          <w:p w14:paraId="7833E6C7" w14:textId="0E3EE4D4" w:rsidR="0038470C" w:rsidRDefault="0038470C" w:rsidP="0038470C"/>
        </w:tc>
        <w:tc>
          <w:tcPr>
            <w:tcW w:w="2433" w:type="dxa"/>
            <w:shd w:val="clear" w:color="auto" w:fill="auto"/>
          </w:tcPr>
          <w:p w14:paraId="4FEC3273" w14:textId="77777777" w:rsidR="0038470C" w:rsidRDefault="0038470C" w:rsidP="0038470C">
            <w:pPr>
              <w:rPr>
                <w:rFonts w:cs="Arial"/>
                <w:b/>
                <w:bCs/>
                <w:sz w:val="16"/>
                <w:szCs w:val="16"/>
                <w:u w:val="single"/>
              </w:rPr>
            </w:pPr>
            <w:r w:rsidRPr="00692E6D">
              <w:rPr>
                <w:rFonts w:cs="Arial"/>
                <w:b/>
                <w:bCs/>
                <w:sz w:val="16"/>
                <w:szCs w:val="16"/>
                <w:u w:val="single"/>
              </w:rPr>
              <w:t>Staff</w:t>
            </w:r>
          </w:p>
          <w:p w14:paraId="33584CCE" w14:textId="77777777" w:rsidR="0038470C" w:rsidRDefault="0038470C" w:rsidP="0038470C">
            <w:pPr>
              <w:rPr>
                <w:rFonts w:cs="Arial"/>
                <w:b/>
                <w:bCs/>
                <w:sz w:val="16"/>
                <w:szCs w:val="16"/>
                <w:u w:val="single"/>
              </w:rPr>
            </w:pPr>
          </w:p>
          <w:p w14:paraId="5D874B4F" w14:textId="2003AC10" w:rsidR="0038470C" w:rsidRDefault="0038470C" w:rsidP="0038470C">
            <w:pPr>
              <w:rPr>
                <w:rFonts w:cs="Arial"/>
                <w:bCs/>
                <w:sz w:val="16"/>
                <w:szCs w:val="16"/>
              </w:rPr>
            </w:pPr>
            <w:r>
              <w:rPr>
                <w:rFonts w:cs="Arial"/>
                <w:bCs/>
                <w:sz w:val="16"/>
                <w:szCs w:val="16"/>
              </w:rPr>
              <w:t>3x PLC days</w:t>
            </w:r>
          </w:p>
          <w:p w14:paraId="2A60F2B0" w14:textId="77777777" w:rsidR="0038470C" w:rsidRPr="002F2467" w:rsidRDefault="0038470C" w:rsidP="0038470C">
            <w:pPr>
              <w:rPr>
                <w:rFonts w:cs="Arial"/>
                <w:bCs/>
                <w:sz w:val="16"/>
                <w:szCs w:val="16"/>
              </w:rPr>
            </w:pPr>
            <w:r>
              <w:rPr>
                <w:rFonts w:cs="Arial"/>
                <w:bCs/>
                <w:sz w:val="16"/>
                <w:szCs w:val="16"/>
              </w:rPr>
              <w:t xml:space="preserve">Detailed weekly </w:t>
            </w:r>
            <w:proofErr w:type="gramStart"/>
            <w:r>
              <w:rPr>
                <w:rFonts w:cs="Arial"/>
                <w:bCs/>
                <w:sz w:val="16"/>
                <w:szCs w:val="16"/>
              </w:rPr>
              <w:t>plans</w:t>
            </w:r>
            <w:proofErr w:type="gramEnd"/>
          </w:p>
          <w:p w14:paraId="644B0D5F" w14:textId="58E5E410" w:rsidR="0038470C" w:rsidRDefault="0038470C" w:rsidP="0038470C">
            <w:pPr>
              <w:rPr>
                <w:rFonts w:cs="Arial"/>
                <w:bCs/>
                <w:sz w:val="16"/>
                <w:szCs w:val="16"/>
              </w:rPr>
            </w:pPr>
            <w:r>
              <w:rPr>
                <w:rFonts w:cs="Arial"/>
                <w:bCs/>
                <w:sz w:val="16"/>
                <w:szCs w:val="16"/>
              </w:rPr>
              <w:t xml:space="preserve">Liaise with attainment </w:t>
            </w:r>
            <w:proofErr w:type="gramStart"/>
            <w:r>
              <w:rPr>
                <w:rFonts w:cs="Arial"/>
                <w:bCs/>
                <w:sz w:val="16"/>
                <w:szCs w:val="16"/>
              </w:rPr>
              <w:t>teacher</w:t>
            </w:r>
            <w:proofErr w:type="gramEnd"/>
          </w:p>
          <w:p w14:paraId="7AB0C7CA" w14:textId="77777777" w:rsidR="0038470C" w:rsidRDefault="0038470C" w:rsidP="0038470C">
            <w:pPr>
              <w:rPr>
                <w:rFonts w:cs="Arial"/>
                <w:bCs/>
                <w:sz w:val="16"/>
                <w:szCs w:val="16"/>
              </w:rPr>
            </w:pPr>
          </w:p>
          <w:p w14:paraId="6AED8139" w14:textId="77777777" w:rsidR="0038470C" w:rsidRDefault="0038470C" w:rsidP="0038470C">
            <w:pPr>
              <w:rPr>
                <w:rFonts w:cs="Arial"/>
                <w:b/>
                <w:bCs/>
                <w:sz w:val="16"/>
                <w:szCs w:val="16"/>
                <w:u w:val="single"/>
              </w:rPr>
            </w:pPr>
            <w:r>
              <w:rPr>
                <w:rFonts w:cs="Arial"/>
                <w:b/>
                <w:bCs/>
                <w:sz w:val="16"/>
                <w:szCs w:val="16"/>
                <w:u w:val="single"/>
              </w:rPr>
              <w:t>Learners</w:t>
            </w:r>
          </w:p>
          <w:p w14:paraId="348356D4" w14:textId="77777777" w:rsidR="0038470C" w:rsidRDefault="0038470C" w:rsidP="0038470C">
            <w:pPr>
              <w:rPr>
                <w:rFonts w:cs="Arial"/>
                <w:b/>
                <w:bCs/>
                <w:sz w:val="16"/>
                <w:szCs w:val="16"/>
                <w:u w:val="single"/>
              </w:rPr>
            </w:pPr>
          </w:p>
          <w:p w14:paraId="11611E7D" w14:textId="1D1BFBED" w:rsidR="0038470C" w:rsidRDefault="0038470C" w:rsidP="0038470C">
            <w:pPr>
              <w:rPr>
                <w:rFonts w:cs="Arial"/>
                <w:bCs/>
                <w:sz w:val="16"/>
                <w:szCs w:val="16"/>
              </w:rPr>
            </w:pPr>
            <w:r>
              <w:rPr>
                <w:rFonts w:cs="Arial"/>
                <w:bCs/>
                <w:sz w:val="16"/>
                <w:szCs w:val="16"/>
              </w:rPr>
              <w:t>YARC assessments</w:t>
            </w:r>
          </w:p>
          <w:p w14:paraId="559C6E5D" w14:textId="5F640927" w:rsidR="0038470C" w:rsidRDefault="0038470C" w:rsidP="0038470C">
            <w:pPr>
              <w:rPr>
                <w:rFonts w:cs="Arial"/>
                <w:bCs/>
                <w:sz w:val="16"/>
                <w:szCs w:val="16"/>
              </w:rPr>
            </w:pPr>
            <w:r>
              <w:rPr>
                <w:rFonts w:cs="Arial"/>
                <w:bCs/>
                <w:sz w:val="16"/>
                <w:szCs w:val="16"/>
              </w:rPr>
              <w:t>PM benchmarking</w:t>
            </w:r>
          </w:p>
          <w:p w14:paraId="7A295EC5" w14:textId="77777777" w:rsidR="0038470C" w:rsidRDefault="0038470C" w:rsidP="0038470C">
            <w:pPr>
              <w:rPr>
                <w:rFonts w:cs="Arial"/>
                <w:b/>
                <w:bCs/>
              </w:rPr>
            </w:pPr>
          </w:p>
        </w:tc>
        <w:tc>
          <w:tcPr>
            <w:tcW w:w="2801" w:type="dxa"/>
            <w:gridSpan w:val="2"/>
            <w:shd w:val="clear" w:color="auto" w:fill="auto"/>
          </w:tcPr>
          <w:p w14:paraId="1F38B931" w14:textId="77777777" w:rsidR="0038470C" w:rsidRPr="00A637EE" w:rsidRDefault="0038470C" w:rsidP="0038470C">
            <w:pPr>
              <w:jc w:val="both"/>
              <w:rPr>
                <w:rFonts w:cs="Arial"/>
                <w:b/>
                <w:bCs/>
                <w:sz w:val="16"/>
                <w:szCs w:val="16"/>
                <w:u w:val="single"/>
              </w:rPr>
            </w:pPr>
            <w:r w:rsidRPr="00A637EE">
              <w:rPr>
                <w:rFonts w:cs="Arial"/>
                <w:b/>
                <w:bCs/>
                <w:sz w:val="16"/>
                <w:szCs w:val="16"/>
                <w:u w:val="single"/>
              </w:rPr>
              <w:t>Baseline</w:t>
            </w:r>
          </w:p>
          <w:p w14:paraId="18F04531" w14:textId="77777777" w:rsidR="0038470C" w:rsidRDefault="0038470C" w:rsidP="0038470C">
            <w:pPr>
              <w:rPr>
                <w:rFonts w:cs="Arial"/>
                <w:b/>
                <w:bCs/>
              </w:rPr>
            </w:pPr>
          </w:p>
          <w:p w14:paraId="383C77BF" w14:textId="04A67828" w:rsidR="0038470C" w:rsidRDefault="0038470C" w:rsidP="0038470C">
            <w:pPr>
              <w:rPr>
                <w:rFonts w:cs="Arial"/>
                <w:bCs/>
                <w:sz w:val="16"/>
                <w:szCs w:val="16"/>
              </w:rPr>
            </w:pPr>
            <w:r w:rsidRPr="00A70E79">
              <w:rPr>
                <w:rFonts w:cs="Arial"/>
                <w:bCs/>
                <w:sz w:val="16"/>
                <w:szCs w:val="16"/>
              </w:rPr>
              <w:t>Attainment teacher to track value added over time</w:t>
            </w:r>
            <w:r>
              <w:rPr>
                <w:rFonts w:cs="Arial"/>
                <w:bCs/>
                <w:sz w:val="16"/>
                <w:szCs w:val="16"/>
              </w:rPr>
              <w:t xml:space="preserve"> and close the gap between reading age and chronological </w:t>
            </w:r>
            <w:proofErr w:type="gramStart"/>
            <w:r>
              <w:rPr>
                <w:rFonts w:cs="Arial"/>
                <w:bCs/>
                <w:sz w:val="16"/>
                <w:szCs w:val="16"/>
              </w:rPr>
              <w:t>age</w:t>
            </w:r>
            <w:proofErr w:type="gramEnd"/>
          </w:p>
          <w:p w14:paraId="36EB649F" w14:textId="02C14A3E" w:rsidR="0038470C" w:rsidRDefault="0038470C" w:rsidP="0038470C">
            <w:pPr>
              <w:rPr>
                <w:rFonts w:cs="Arial"/>
                <w:bCs/>
                <w:sz w:val="16"/>
                <w:szCs w:val="16"/>
              </w:rPr>
            </w:pPr>
          </w:p>
          <w:p w14:paraId="4C49CD1E" w14:textId="201F2BC2" w:rsidR="0038470C" w:rsidRPr="00A70E79" w:rsidRDefault="0038470C" w:rsidP="0038470C">
            <w:pPr>
              <w:rPr>
                <w:rFonts w:cs="Arial"/>
                <w:bCs/>
                <w:sz w:val="16"/>
                <w:szCs w:val="16"/>
              </w:rPr>
            </w:pPr>
            <w:proofErr w:type="gramStart"/>
            <w:r>
              <w:rPr>
                <w:rFonts w:cs="Arial"/>
                <w:bCs/>
                <w:sz w:val="16"/>
                <w:szCs w:val="16"/>
              </w:rPr>
              <w:t>….%</w:t>
            </w:r>
            <w:proofErr w:type="gramEnd"/>
            <w:r>
              <w:rPr>
                <w:rFonts w:cs="Arial"/>
                <w:bCs/>
                <w:sz w:val="16"/>
                <w:szCs w:val="16"/>
              </w:rPr>
              <w:t xml:space="preserve"> learners gained …. months over </w:t>
            </w:r>
            <w:proofErr w:type="gramStart"/>
            <w:r>
              <w:rPr>
                <w:rFonts w:cs="Arial"/>
                <w:bCs/>
                <w:sz w:val="16"/>
                <w:szCs w:val="16"/>
              </w:rPr>
              <w:t>12 week</w:t>
            </w:r>
            <w:proofErr w:type="gramEnd"/>
            <w:r>
              <w:rPr>
                <w:rFonts w:cs="Arial"/>
                <w:bCs/>
                <w:sz w:val="16"/>
                <w:szCs w:val="16"/>
              </w:rPr>
              <w:t xml:space="preserve"> intervention</w:t>
            </w:r>
          </w:p>
          <w:p w14:paraId="326E8967" w14:textId="77777777" w:rsidR="0038470C" w:rsidRPr="00A70E79" w:rsidRDefault="0038470C" w:rsidP="0038470C">
            <w:pPr>
              <w:rPr>
                <w:rFonts w:cs="Arial"/>
                <w:bCs/>
                <w:sz w:val="16"/>
                <w:szCs w:val="16"/>
              </w:rPr>
            </w:pPr>
          </w:p>
          <w:p w14:paraId="20259CC9" w14:textId="23E4CDED" w:rsidR="0038470C" w:rsidRPr="000E7ACE" w:rsidRDefault="0038470C" w:rsidP="0038470C">
            <w:pPr>
              <w:rPr>
                <w:rFonts w:cs="Arial"/>
                <w:b/>
                <w:bCs/>
              </w:rPr>
            </w:pPr>
          </w:p>
        </w:tc>
        <w:tc>
          <w:tcPr>
            <w:tcW w:w="2883" w:type="dxa"/>
            <w:gridSpan w:val="2"/>
            <w:shd w:val="clear" w:color="auto" w:fill="auto"/>
          </w:tcPr>
          <w:p w14:paraId="73AA4E2A" w14:textId="77777777" w:rsidR="0038470C" w:rsidRPr="00A637EE" w:rsidRDefault="0038470C" w:rsidP="0038470C">
            <w:pPr>
              <w:jc w:val="both"/>
              <w:rPr>
                <w:rFonts w:cs="Arial"/>
                <w:b/>
                <w:bCs/>
                <w:sz w:val="16"/>
                <w:szCs w:val="16"/>
                <w:u w:val="single"/>
              </w:rPr>
            </w:pPr>
            <w:r>
              <w:rPr>
                <w:rFonts w:cs="Arial"/>
                <w:b/>
                <w:bCs/>
                <w:sz w:val="16"/>
                <w:szCs w:val="16"/>
                <w:u w:val="single"/>
              </w:rPr>
              <w:t>Progress</w:t>
            </w:r>
          </w:p>
          <w:p w14:paraId="6F21E771" w14:textId="77777777" w:rsidR="0038470C" w:rsidRDefault="0038470C" w:rsidP="0038470C">
            <w:pPr>
              <w:rPr>
                <w:rFonts w:cs="Arial"/>
                <w:b/>
                <w:bCs/>
              </w:rPr>
            </w:pPr>
          </w:p>
          <w:p w14:paraId="02B8C354" w14:textId="438C2024" w:rsidR="0038470C" w:rsidRDefault="0038470C" w:rsidP="0038470C">
            <w:pPr>
              <w:rPr>
                <w:rFonts w:cs="Arial"/>
                <w:bCs/>
                <w:sz w:val="16"/>
                <w:szCs w:val="16"/>
              </w:rPr>
            </w:pPr>
            <w:r w:rsidRPr="00A70E79">
              <w:rPr>
                <w:rFonts w:cs="Arial"/>
                <w:bCs/>
                <w:sz w:val="16"/>
                <w:szCs w:val="16"/>
              </w:rPr>
              <w:t>Attainment teacher to track value added over time</w:t>
            </w:r>
            <w:r>
              <w:rPr>
                <w:rFonts w:cs="Arial"/>
                <w:bCs/>
                <w:sz w:val="16"/>
                <w:szCs w:val="16"/>
              </w:rPr>
              <w:t xml:space="preserve"> and close the gap between reading age and chronological </w:t>
            </w:r>
            <w:proofErr w:type="gramStart"/>
            <w:r>
              <w:rPr>
                <w:rFonts w:cs="Arial"/>
                <w:bCs/>
                <w:sz w:val="16"/>
                <w:szCs w:val="16"/>
              </w:rPr>
              <w:t>age</w:t>
            </w:r>
            <w:proofErr w:type="gramEnd"/>
          </w:p>
          <w:p w14:paraId="052A28F0" w14:textId="77777777" w:rsidR="0038470C" w:rsidRDefault="0038470C" w:rsidP="0038470C">
            <w:pPr>
              <w:rPr>
                <w:rFonts w:cs="Arial"/>
                <w:bCs/>
                <w:sz w:val="16"/>
                <w:szCs w:val="16"/>
              </w:rPr>
            </w:pPr>
          </w:p>
          <w:p w14:paraId="3D71343D" w14:textId="57899A82" w:rsidR="0038470C" w:rsidRDefault="0038470C" w:rsidP="0038470C">
            <w:pPr>
              <w:rPr>
                <w:rFonts w:cs="Arial"/>
                <w:bCs/>
                <w:sz w:val="16"/>
                <w:szCs w:val="16"/>
              </w:rPr>
            </w:pPr>
            <w:r>
              <w:rPr>
                <w:rFonts w:cs="Arial"/>
                <w:bCs/>
                <w:sz w:val="16"/>
                <w:szCs w:val="16"/>
              </w:rPr>
              <w:t xml:space="preserve">Reduced the learners on intensive intervention by </w:t>
            </w:r>
            <w:proofErr w:type="gramStart"/>
            <w:r>
              <w:rPr>
                <w:rFonts w:cs="Arial"/>
                <w:bCs/>
                <w:sz w:val="16"/>
                <w:szCs w:val="16"/>
              </w:rPr>
              <w:t>….%</w:t>
            </w:r>
            <w:proofErr w:type="gramEnd"/>
          </w:p>
          <w:p w14:paraId="54F93FA6" w14:textId="3DE1A0CA" w:rsidR="0038470C" w:rsidRDefault="0038470C" w:rsidP="0038470C">
            <w:pPr>
              <w:rPr>
                <w:rFonts w:cs="Arial"/>
                <w:bCs/>
                <w:sz w:val="16"/>
                <w:szCs w:val="16"/>
              </w:rPr>
            </w:pPr>
          </w:p>
          <w:p w14:paraId="2A33E4FF" w14:textId="77777777" w:rsidR="0038470C" w:rsidRPr="00A70E79" w:rsidRDefault="0038470C" w:rsidP="0038470C">
            <w:pPr>
              <w:rPr>
                <w:rFonts w:cs="Arial"/>
                <w:bCs/>
                <w:sz w:val="16"/>
                <w:szCs w:val="16"/>
              </w:rPr>
            </w:pPr>
            <w:proofErr w:type="gramStart"/>
            <w:r>
              <w:rPr>
                <w:rFonts w:cs="Arial"/>
                <w:bCs/>
                <w:sz w:val="16"/>
                <w:szCs w:val="16"/>
              </w:rPr>
              <w:t>….%</w:t>
            </w:r>
            <w:proofErr w:type="gramEnd"/>
            <w:r>
              <w:rPr>
                <w:rFonts w:cs="Arial"/>
                <w:bCs/>
                <w:sz w:val="16"/>
                <w:szCs w:val="16"/>
              </w:rPr>
              <w:t xml:space="preserve"> learners gained …. months over </w:t>
            </w:r>
            <w:proofErr w:type="gramStart"/>
            <w:r>
              <w:rPr>
                <w:rFonts w:cs="Arial"/>
                <w:bCs/>
                <w:sz w:val="16"/>
                <w:szCs w:val="16"/>
              </w:rPr>
              <w:t>12 week</w:t>
            </w:r>
            <w:proofErr w:type="gramEnd"/>
            <w:r>
              <w:rPr>
                <w:rFonts w:cs="Arial"/>
                <w:bCs/>
                <w:sz w:val="16"/>
                <w:szCs w:val="16"/>
              </w:rPr>
              <w:t xml:space="preserve"> intervention</w:t>
            </w:r>
          </w:p>
          <w:p w14:paraId="13E22FCA" w14:textId="77777777" w:rsidR="0038470C" w:rsidRPr="00A70E79" w:rsidRDefault="0038470C" w:rsidP="0038470C">
            <w:pPr>
              <w:rPr>
                <w:rFonts w:cs="Arial"/>
                <w:bCs/>
                <w:sz w:val="16"/>
                <w:szCs w:val="16"/>
              </w:rPr>
            </w:pPr>
          </w:p>
          <w:p w14:paraId="5DFC902D" w14:textId="328C0555" w:rsidR="0038470C" w:rsidRDefault="0038470C" w:rsidP="0038470C">
            <w:pPr>
              <w:rPr>
                <w:rFonts w:cs="Arial"/>
                <w:b/>
                <w:bCs/>
              </w:rPr>
            </w:pPr>
            <w:r>
              <w:rPr>
                <w:rFonts w:cs="Arial"/>
                <w:bCs/>
                <w:sz w:val="16"/>
                <w:szCs w:val="16"/>
              </w:rPr>
              <w:t xml:space="preserve">Plan collegiately for additionally in reading to ensure continued progress for learners </w:t>
            </w:r>
          </w:p>
        </w:tc>
      </w:tr>
      <w:tr w:rsidR="0038470C" w14:paraId="43A328AD" w14:textId="77777777" w:rsidTr="00462085">
        <w:tc>
          <w:tcPr>
            <w:tcW w:w="4395" w:type="dxa"/>
            <w:shd w:val="clear" w:color="auto" w:fill="auto"/>
          </w:tcPr>
          <w:p w14:paraId="08E01BA7" w14:textId="6CA5C22A" w:rsidR="0038470C" w:rsidRPr="00DA57B6" w:rsidRDefault="0038470C" w:rsidP="0038470C">
            <w:pPr>
              <w:rPr>
                <w:rFonts w:cs="Arial"/>
                <w:bCs/>
                <w:sz w:val="16"/>
                <w:szCs w:val="16"/>
              </w:rPr>
            </w:pPr>
            <w:r>
              <w:rPr>
                <w:rFonts w:cs="Arial"/>
                <w:bCs/>
                <w:sz w:val="16"/>
                <w:szCs w:val="16"/>
              </w:rPr>
              <w:t>To further embed the</w:t>
            </w:r>
            <w:r w:rsidRPr="00F7567A">
              <w:rPr>
                <w:rFonts w:cs="Arial"/>
                <w:b/>
                <w:bCs/>
                <w:i/>
                <w:sz w:val="16"/>
                <w:szCs w:val="16"/>
              </w:rPr>
              <w:t xml:space="preserve"> ‘Reading Schools Award</w:t>
            </w:r>
            <w:proofErr w:type="gramStart"/>
            <w:r w:rsidRPr="00F7567A">
              <w:rPr>
                <w:rFonts w:cs="Arial"/>
                <w:b/>
                <w:bCs/>
                <w:i/>
                <w:sz w:val="16"/>
                <w:szCs w:val="16"/>
              </w:rPr>
              <w:t>’</w:t>
            </w:r>
            <w:r>
              <w:rPr>
                <w:rFonts w:cs="Arial"/>
                <w:b/>
                <w:bCs/>
                <w:i/>
                <w:sz w:val="16"/>
                <w:szCs w:val="16"/>
              </w:rPr>
              <w:t xml:space="preserve"> </w:t>
            </w:r>
            <w:r>
              <w:rPr>
                <w:rFonts w:cs="Arial"/>
                <w:bCs/>
                <w:sz w:val="16"/>
                <w:szCs w:val="16"/>
              </w:rPr>
              <w:t xml:space="preserve"> to</w:t>
            </w:r>
            <w:proofErr w:type="gramEnd"/>
            <w:r>
              <w:rPr>
                <w:rFonts w:cs="Arial"/>
                <w:bCs/>
                <w:sz w:val="16"/>
                <w:szCs w:val="16"/>
              </w:rPr>
              <w:t xml:space="preserve"> continue to build and sustain a reading culture. </w:t>
            </w:r>
          </w:p>
          <w:p w14:paraId="18918314" w14:textId="77777777" w:rsidR="0038470C" w:rsidRPr="006C7B4A" w:rsidRDefault="0038470C" w:rsidP="0038470C">
            <w:pPr>
              <w:rPr>
                <w:rFonts w:cs="Arial"/>
                <w:bCs/>
                <w:sz w:val="16"/>
                <w:szCs w:val="16"/>
              </w:rPr>
            </w:pPr>
          </w:p>
          <w:p w14:paraId="215E4C97" w14:textId="77777777" w:rsidR="0038470C" w:rsidRPr="006C7B4A" w:rsidRDefault="0038470C" w:rsidP="0038470C">
            <w:pPr>
              <w:rPr>
                <w:rFonts w:cs="Arial"/>
                <w:bCs/>
                <w:sz w:val="16"/>
                <w:szCs w:val="16"/>
              </w:rPr>
            </w:pPr>
          </w:p>
          <w:p w14:paraId="39AD0AC8" w14:textId="77777777" w:rsidR="0038470C" w:rsidRPr="006C7B4A" w:rsidRDefault="0038470C" w:rsidP="0038470C">
            <w:pPr>
              <w:rPr>
                <w:rFonts w:cs="Arial"/>
                <w:bCs/>
                <w:sz w:val="16"/>
                <w:szCs w:val="16"/>
              </w:rPr>
            </w:pPr>
          </w:p>
          <w:p w14:paraId="0F223FCA" w14:textId="7DB39800" w:rsidR="0038470C" w:rsidRDefault="0038470C" w:rsidP="0038470C">
            <w:pPr>
              <w:rPr>
                <w:rFonts w:cs="Arial"/>
                <w:b/>
                <w:bCs/>
              </w:rPr>
            </w:pPr>
          </w:p>
        </w:tc>
        <w:tc>
          <w:tcPr>
            <w:tcW w:w="3223" w:type="dxa"/>
            <w:shd w:val="clear" w:color="auto" w:fill="auto"/>
          </w:tcPr>
          <w:p w14:paraId="3E8370E6" w14:textId="77777777" w:rsidR="0038470C" w:rsidRDefault="0038470C" w:rsidP="0038470C">
            <w:pPr>
              <w:rPr>
                <w:rFonts w:cs="Arial"/>
                <w:b/>
                <w:sz w:val="16"/>
                <w:szCs w:val="16"/>
                <w:u w:val="single"/>
              </w:rPr>
            </w:pPr>
            <w:r w:rsidRPr="001D11D5">
              <w:rPr>
                <w:rFonts w:cs="Arial"/>
                <w:b/>
                <w:sz w:val="16"/>
                <w:szCs w:val="16"/>
                <w:u w:val="single"/>
              </w:rPr>
              <w:t>Parental Engagement</w:t>
            </w:r>
          </w:p>
          <w:p w14:paraId="538F0404" w14:textId="77777777" w:rsidR="0038470C" w:rsidRDefault="0038470C" w:rsidP="0038470C">
            <w:pPr>
              <w:rPr>
                <w:rFonts w:cs="Arial"/>
                <w:b/>
                <w:sz w:val="16"/>
                <w:szCs w:val="16"/>
                <w:u w:val="single"/>
              </w:rPr>
            </w:pPr>
          </w:p>
          <w:p w14:paraId="3099ECD7" w14:textId="77777777" w:rsidR="0038470C" w:rsidRDefault="0038470C" w:rsidP="0038470C">
            <w:pPr>
              <w:rPr>
                <w:rFonts w:cs="Arial"/>
                <w:sz w:val="16"/>
                <w:szCs w:val="16"/>
              </w:rPr>
            </w:pPr>
            <w:r>
              <w:rPr>
                <w:rFonts w:cs="Arial"/>
                <w:sz w:val="16"/>
                <w:szCs w:val="16"/>
              </w:rPr>
              <w:t xml:space="preserve">Parents/carers will support a reading culture within the school. </w:t>
            </w:r>
          </w:p>
          <w:p w14:paraId="1C1FB05A" w14:textId="77777777" w:rsidR="0038470C" w:rsidRDefault="0038470C" w:rsidP="0038470C">
            <w:pPr>
              <w:rPr>
                <w:rFonts w:cs="Arial"/>
                <w:sz w:val="16"/>
                <w:szCs w:val="16"/>
              </w:rPr>
            </w:pPr>
          </w:p>
          <w:p w14:paraId="06BD21AC" w14:textId="77777777" w:rsidR="0038470C" w:rsidRDefault="0038470C" w:rsidP="0038470C">
            <w:pPr>
              <w:rPr>
                <w:rFonts w:cs="Arial"/>
                <w:b/>
                <w:sz w:val="16"/>
                <w:szCs w:val="16"/>
                <w:u w:val="single"/>
              </w:rPr>
            </w:pPr>
            <w:r w:rsidRPr="007A7186">
              <w:rPr>
                <w:rFonts w:cs="Arial"/>
                <w:b/>
                <w:sz w:val="16"/>
                <w:szCs w:val="16"/>
                <w:u w:val="single"/>
              </w:rPr>
              <w:t>Teacher Professionalism</w:t>
            </w:r>
          </w:p>
          <w:p w14:paraId="20C18712" w14:textId="77777777" w:rsidR="0038470C" w:rsidRDefault="0038470C" w:rsidP="0038470C">
            <w:pPr>
              <w:rPr>
                <w:rFonts w:cs="Arial"/>
                <w:b/>
                <w:sz w:val="16"/>
                <w:szCs w:val="16"/>
                <w:u w:val="single"/>
              </w:rPr>
            </w:pPr>
          </w:p>
          <w:p w14:paraId="3B67913C" w14:textId="77777777" w:rsidR="0038470C" w:rsidRPr="008509DF" w:rsidRDefault="0038470C" w:rsidP="0038470C">
            <w:pPr>
              <w:rPr>
                <w:rFonts w:cs="Arial"/>
                <w:sz w:val="16"/>
                <w:szCs w:val="16"/>
              </w:rPr>
            </w:pPr>
            <w:r>
              <w:rPr>
                <w:rFonts w:cs="Arial"/>
                <w:sz w:val="16"/>
                <w:szCs w:val="16"/>
              </w:rPr>
              <w:t>Literacy Working party to create and implement action plan in order to attain Reading Schools Award</w:t>
            </w:r>
          </w:p>
          <w:p w14:paraId="0F3B8085" w14:textId="77777777" w:rsidR="0038470C" w:rsidRDefault="0038470C" w:rsidP="0038470C">
            <w:pPr>
              <w:rPr>
                <w:rFonts w:cs="Arial"/>
                <w:sz w:val="16"/>
                <w:szCs w:val="16"/>
              </w:rPr>
            </w:pPr>
          </w:p>
          <w:p w14:paraId="78BE19FF" w14:textId="77777777" w:rsidR="0038470C" w:rsidRDefault="0038470C" w:rsidP="0038470C">
            <w:pPr>
              <w:rPr>
                <w:rFonts w:cs="Arial"/>
                <w:b/>
                <w:sz w:val="16"/>
                <w:szCs w:val="16"/>
                <w:u w:val="single"/>
              </w:rPr>
            </w:pPr>
            <w:r w:rsidRPr="008F270B">
              <w:rPr>
                <w:rFonts w:cs="Arial"/>
                <w:b/>
                <w:sz w:val="16"/>
                <w:szCs w:val="16"/>
                <w:u w:val="single"/>
              </w:rPr>
              <w:t>Performance Information</w:t>
            </w:r>
          </w:p>
          <w:p w14:paraId="2FF847DF" w14:textId="77777777" w:rsidR="0038470C" w:rsidRDefault="0038470C" w:rsidP="0038470C">
            <w:pPr>
              <w:rPr>
                <w:rFonts w:cs="Arial"/>
                <w:b/>
                <w:sz w:val="16"/>
                <w:szCs w:val="16"/>
                <w:u w:val="single"/>
              </w:rPr>
            </w:pPr>
          </w:p>
          <w:p w14:paraId="2FF5DBEF" w14:textId="7CA8799D" w:rsidR="0038470C" w:rsidRPr="009F0976" w:rsidRDefault="0038470C" w:rsidP="0038470C">
            <w:pPr>
              <w:rPr>
                <w:rFonts w:cs="Arial"/>
                <w:sz w:val="16"/>
                <w:szCs w:val="16"/>
              </w:rPr>
            </w:pPr>
            <w:r>
              <w:rPr>
                <w:rFonts w:cs="Arial"/>
                <w:sz w:val="16"/>
                <w:szCs w:val="16"/>
              </w:rPr>
              <w:t xml:space="preserve">School will be accredited as a </w:t>
            </w:r>
            <w:r w:rsidRPr="00DA57B6">
              <w:rPr>
                <w:rFonts w:cs="Arial"/>
                <w:b/>
                <w:sz w:val="16"/>
                <w:szCs w:val="16"/>
              </w:rPr>
              <w:t>Silver</w:t>
            </w:r>
            <w:r>
              <w:rPr>
                <w:rFonts w:cs="Arial"/>
                <w:sz w:val="16"/>
                <w:szCs w:val="16"/>
              </w:rPr>
              <w:t xml:space="preserve"> ‘Reading School’ promoting a reading culture</w:t>
            </w:r>
          </w:p>
        </w:tc>
        <w:tc>
          <w:tcPr>
            <w:tcW w:w="2433" w:type="dxa"/>
            <w:shd w:val="clear" w:color="auto" w:fill="auto"/>
          </w:tcPr>
          <w:p w14:paraId="43A0A738" w14:textId="77777777" w:rsidR="0038470C" w:rsidRPr="00D01927" w:rsidRDefault="0038470C" w:rsidP="0038470C">
            <w:pPr>
              <w:rPr>
                <w:rFonts w:cs="Arial"/>
                <w:b/>
                <w:bCs/>
                <w:sz w:val="16"/>
                <w:szCs w:val="16"/>
                <w:u w:val="single"/>
              </w:rPr>
            </w:pPr>
            <w:r w:rsidRPr="00D01927">
              <w:rPr>
                <w:rFonts w:cs="Arial"/>
                <w:b/>
                <w:bCs/>
                <w:sz w:val="16"/>
                <w:szCs w:val="16"/>
                <w:u w:val="single"/>
              </w:rPr>
              <w:t>Staff/Partner Agencies</w:t>
            </w:r>
          </w:p>
          <w:p w14:paraId="053BE7D7" w14:textId="77777777" w:rsidR="0038470C" w:rsidRDefault="0038470C" w:rsidP="0038470C">
            <w:pPr>
              <w:rPr>
                <w:rFonts w:cs="Arial"/>
                <w:b/>
                <w:bCs/>
                <w:sz w:val="16"/>
                <w:szCs w:val="16"/>
              </w:rPr>
            </w:pPr>
          </w:p>
          <w:p w14:paraId="6639C412" w14:textId="77777777" w:rsidR="0038470C" w:rsidRDefault="0038470C" w:rsidP="0038470C">
            <w:pPr>
              <w:rPr>
                <w:rFonts w:cs="Arial"/>
                <w:bCs/>
                <w:sz w:val="16"/>
                <w:szCs w:val="16"/>
              </w:rPr>
            </w:pPr>
            <w:r>
              <w:rPr>
                <w:rFonts w:cs="Arial"/>
                <w:bCs/>
                <w:sz w:val="16"/>
                <w:szCs w:val="16"/>
              </w:rPr>
              <w:t>Literacy Working Party</w:t>
            </w:r>
          </w:p>
          <w:p w14:paraId="5123E3BE" w14:textId="77777777" w:rsidR="0038470C" w:rsidRDefault="0038470C" w:rsidP="0038470C">
            <w:pPr>
              <w:rPr>
                <w:rFonts w:cs="Arial"/>
                <w:bCs/>
                <w:sz w:val="16"/>
                <w:szCs w:val="16"/>
              </w:rPr>
            </w:pPr>
            <w:r>
              <w:rPr>
                <w:rFonts w:cs="Arial"/>
                <w:bCs/>
                <w:sz w:val="16"/>
                <w:szCs w:val="16"/>
              </w:rPr>
              <w:t>Local library</w:t>
            </w:r>
          </w:p>
          <w:p w14:paraId="68E4DDDE" w14:textId="77777777" w:rsidR="0038470C" w:rsidRDefault="0038470C" w:rsidP="0038470C">
            <w:pPr>
              <w:rPr>
                <w:rFonts w:cs="Arial"/>
                <w:bCs/>
                <w:sz w:val="16"/>
                <w:szCs w:val="16"/>
              </w:rPr>
            </w:pPr>
            <w:r>
              <w:rPr>
                <w:rFonts w:cs="Arial"/>
                <w:bCs/>
                <w:sz w:val="16"/>
                <w:szCs w:val="16"/>
              </w:rPr>
              <w:t>Parents/Carers</w:t>
            </w:r>
          </w:p>
          <w:p w14:paraId="2F20726E" w14:textId="77777777" w:rsidR="0038470C" w:rsidRDefault="0038470C" w:rsidP="0038470C">
            <w:pPr>
              <w:rPr>
                <w:rFonts w:cs="Arial"/>
                <w:bCs/>
                <w:sz w:val="16"/>
                <w:szCs w:val="16"/>
              </w:rPr>
            </w:pPr>
          </w:p>
          <w:p w14:paraId="0AD2A534" w14:textId="77777777" w:rsidR="0038470C" w:rsidRDefault="0038470C" w:rsidP="0038470C">
            <w:pPr>
              <w:rPr>
                <w:rFonts w:cs="Arial"/>
                <w:bCs/>
                <w:sz w:val="16"/>
                <w:szCs w:val="16"/>
              </w:rPr>
            </w:pPr>
          </w:p>
          <w:p w14:paraId="4E187B0E" w14:textId="77777777" w:rsidR="0038470C" w:rsidRDefault="0038470C" w:rsidP="0038470C">
            <w:pPr>
              <w:rPr>
                <w:rFonts w:cs="Arial"/>
                <w:b/>
                <w:bCs/>
                <w:sz w:val="16"/>
                <w:szCs w:val="16"/>
                <w:u w:val="single"/>
              </w:rPr>
            </w:pPr>
            <w:r>
              <w:rPr>
                <w:rFonts w:cs="Arial"/>
                <w:b/>
                <w:bCs/>
                <w:sz w:val="16"/>
                <w:szCs w:val="16"/>
                <w:u w:val="single"/>
              </w:rPr>
              <w:t>Learners</w:t>
            </w:r>
          </w:p>
          <w:p w14:paraId="1C35A6A6" w14:textId="77777777" w:rsidR="0038470C" w:rsidRDefault="0038470C" w:rsidP="0038470C">
            <w:pPr>
              <w:rPr>
                <w:rFonts w:cs="Arial"/>
                <w:b/>
                <w:bCs/>
                <w:sz w:val="16"/>
                <w:szCs w:val="16"/>
                <w:u w:val="single"/>
              </w:rPr>
            </w:pPr>
          </w:p>
          <w:p w14:paraId="5146EA9F" w14:textId="77777777" w:rsidR="0038470C" w:rsidRDefault="0038470C" w:rsidP="0038470C">
            <w:pPr>
              <w:rPr>
                <w:rFonts w:cs="Arial"/>
                <w:bCs/>
                <w:sz w:val="16"/>
                <w:szCs w:val="16"/>
              </w:rPr>
            </w:pPr>
            <w:r>
              <w:rPr>
                <w:rFonts w:cs="Arial"/>
                <w:bCs/>
                <w:sz w:val="16"/>
                <w:szCs w:val="16"/>
              </w:rPr>
              <w:t>Participation &amp; engagement</w:t>
            </w:r>
          </w:p>
          <w:p w14:paraId="28A3B812" w14:textId="535BCF32" w:rsidR="0038470C" w:rsidRPr="00D01927" w:rsidRDefault="0038470C" w:rsidP="0038470C">
            <w:pPr>
              <w:rPr>
                <w:rFonts w:cs="Arial"/>
                <w:bCs/>
                <w:sz w:val="16"/>
                <w:szCs w:val="16"/>
              </w:rPr>
            </w:pPr>
            <w:r>
              <w:rPr>
                <w:rFonts w:cs="Arial"/>
                <w:bCs/>
                <w:sz w:val="16"/>
                <w:szCs w:val="16"/>
              </w:rPr>
              <w:t>Ownership of reading Dens</w:t>
            </w:r>
          </w:p>
          <w:p w14:paraId="06033878" w14:textId="77777777" w:rsidR="0038470C" w:rsidRDefault="0038470C" w:rsidP="0038470C">
            <w:pPr>
              <w:rPr>
                <w:rFonts w:cs="Arial"/>
                <w:b/>
                <w:bCs/>
              </w:rPr>
            </w:pPr>
          </w:p>
        </w:tc>
        <w:tc>
          <w:tcPr>
            <w:tcW w:w="2801" w:type="dxa"/>
            <w:gridSpan w:val="2"/>
            <w:shd w:val="clear" w:color="auto" w:fill="auto"/>
          </w:tcPr>
          <w:p w14:paraId="2002F843" w14:textId="77777777" w:rsidR="0038470C" w:rsidRPr="00A637EE" w:rsidRDefault="0038470C" w:rsidP="0038470C">
            <w:pPr>
              <w:jc w:val="both"/>
              <w:rPr>
                <w:rFonts w:cs="Arial"/>
                <w:b/>
                <w:bCs/>
                <w:sz w:val="16"/>
                <w:szCs w:val="16"/>
                <w:u w:val="single"/>
              </w:rPr>
            </w:pPr>
            <w:r w:rsidRPr="00A637EE">
              <w:rPr>
                <w:rFonts w:cs="Arial"/>
                <w:b/>
                <w:bCs/>
                <w:sz w:val="16"/>
                <w:szCs w:val="16"/>
                <w:u w:val="single"/>
              </w:rPr>
              <w:t>Baseline</w:t>
            </w:r>
          </w:p>
          <w:p w14:paraId="3216D47D" w14:textId="77777777" w:rsidR="0038470C" w:rsidRDefault="0038470C" w:rsidP="0038470C">
            <w:pPr>
              <w:rPr>
                <w:rFonts w:cs="Arial"/>
                <w:b/>
                <w:bCs/>
              </w:rPr>
            </w:pPr>
          </w:p>
          <w:p w14:paraId="00463C1E" w14:textId="081A9126" w:rsidR="0038470C" w:rsidRDefault="0038470C" w:rsidP="0038470C">
            <w:pPr>
              <w:rPr>
                <w:rFonts w:cs="Arial"/>
                <w:bCs/>
                <w:sz w:val="16"/>
                <w:szCs w:val="16"/>
              </w:rPr>
            </w:pPr>
            <w:r>
              <w:rPr>
                <w:rFonts w:cs="Arial"/>
                <w:bCs/>
                <w:sz w:val="16"/>
                <w:szCs w:val="16"/>
              </w:rPr>
              <w:t>Feedback from learners indicates that … % of feel the school has a strong reading culture.</w:t>
            </w:r>
          </w:p>
          <w:p w14:paraId="0F281750" w14:textId="45EDBBF6" w:rsidR="0038470C" w:rsidRDefault="0038470C" w:rsidP="0038470C">
            <w:pPr>
              <w:rPr>
                <w:rFonts w:cs="Arial"/>
                <w:b/>
                <w:bCs/>
              </w:rPr>
            </w:pPr>
          </w:p>
          <w:p w14:paraId="10130D31" w14:textId="3803F1DA" w:rsidR="0038470C" w:rsidRDefault="0038470C" w:rsidP="0038470C">
            <w:pPr>
              <w:rPr>
                <w:rFonts w:cs="Arial"/>
                <w:bCs/>
                <w:sz w:val="16"/>
                <w:szCs w:val="16"/>
              </w:rPr>
            </w:pPr>
            <w:r>
              <w:rPr>
                <w:rFonts w:cs="Arial"/>
                <w:bCs/>
                <w:sz w:val="16"/>
                <w:szCs w:val="16"/>
              </w:rPr>
              <w:t>Feedback from parents/carers indicates that … % of feel the school has a strong reading culture.</w:t>
            </w:r>
          </w:p>
          <w:p w14:paraId="38D203C1" w14:textId="77777777" w:rsidR="0038470C" w:rsidRDefault="0038470C" w:rsidP="0038470C">
            <w:pPr>
              <w:rPr>
                <w:rFonts w:cs="Arial"/>
                <w:bCs/>
                <w:sz w:val="16"/>
                <w:szCs w:val="16"/>
              </w:rPr>
            </w:pPr>
          </w:p>
          <w:p w14:paraId="449A0280" w14:textId="2CFAF1B1" w:rsidR="0038470C" w:rsidRPr="000E7ACE" w:rsidRDefault="0038470C" w:rsidP="0038470C">
            <w:pPr>
              <w:rPr>
                <w:rFonts w:cs="Arial"/>
                <w:b/>
                <w:bCs/>
              </w:rPr>
            </w:pPr>
          </w:p>
        </w:tc>
        <w:tc>
          <w:tcPr>
            <w:tcW w:w="2883" w:type="dxa"/>
            <w:gridSpan w:val="2"/>
            <w:shd w:val="clear" w:color="auto" w:fill="auto"/>
          </w:tcPr>
          <w:p w14:paraId="6ACD2A5E" w14:textId="7A3B2613" w:rsidR="0038470C" w:rsidRPr="00A637EE" w:rsidRDefault="0038470C" w:rsidP="0038470C">
            <w:pPr>
              <w:jc w:val="both"/>
              <w:rPr>
                <w:rFonts w:cs="Arial"/>
                <w:b/>
                <w:bCs/>
                <w:sz w:val="16"/>
                <w:szCs w:val="16"/>
                <w:u w:val="single"/>
              </w:rPr>
            </w:pPr>
            <w:r>
              <w:rPr>
                <w:rFonts w:cs="Arial"/>
                <w:b/>
                <w:bCs/>
                <w:sz w:val="16"/>
                <w:szCs w:val="16"/>
                <w:u w:val="single"/>
              </w:rPr>
              <w:t>Progress</w:t>
            </w:r>
          </w:p>
          <w:p w14:paraId="5BDF4B29" w14:textId="77777777" w:rsidR="0038470C" w:rsidRDefault="0038470C" w:rsidP="0038470C">
            <w:pPr>
              <w:rPr>
                <w:rFonts w:cs="Arial"/>
                <w:b/>
                <w:bCs/>
              </w:rPr>
            </w:pPr>
          </w:p>
          <w:p w14:paraId="20535D35" w14:textId="108AE5E2" w:rsidR="0038470C" w:rsidRDefault="0038470C" w:rsidP="0038470C">
            <w:pPr>
              <w:rPr>
                <w:rFonts w:cs="Arial"/>
                <w:bCs/>
                <w:sz w:val="16"/>
                <w:szCs w:val="16"/>
              </w:rPr>
            </w:pPr>
            <w:r>
              <w:rPr>
                <w:rFonts w:cs="Arial"/>
                <w:bCs/>
                <w:sz w:val="16"/>
                <w:szCs w:val="16"/>
              </w:rPr>
              <w:t xml:space="preserve">Feedback from learners indicates that … % can select their favourite school improvement in reading that has contributed to </w:t>
            </w:r>
            <w:proofErr w:type="gramStart"/>
            <w:r w:rsidRPr="00DA57B6">
              <w:rPr>
                <w:rFonts w:cs="Arial"/>
                <w:b/>
                <w:bCs/>
                <w:sz w:val="16"/>
                <w:szCs w:val="16"/>
              </w:rPr>
              <w:t>Silver</w:t>
            </w:r>
            <w:proofErr w:type="gramEnd"/>
            <w:r>
              <w:rPr>
                <w:rFonts w:cs="Arial"/>
                <w:bCs/>
                <w:sz w:val="16"/>
                <w:szCs w:val="16"/>
              </w:rPr>
              <w:t xml:space="preserve"> award.</w:t>
            </w:r>
          </w:p>
          <w:p w14:paraId="3BA1BD42" w14:textId="46E6629F" w:rsidR="0038470C" w:rsidRDefault="0038470C" w:rsidP="0038470C">
            <w:pPr>
              <w:rPr>
                <w:rFonts w:cs="Arial"/>
                <w:bCs/>
                <w:sz w:val="16"/>
                <w:szCs w:val="16"/>
              </w:rPr>
            </w:pPr>
          </w:p>
          <w:p w14:paraId="1D3D39AA" w14:textId="065C0162" w:rsidR="0038470C" w:rsidRDefault="0038470C" w:rsidP="0038470C">
            <w:pPr>
              <w:rPr>
                <w:rFonts w:cs="Arial"/>
                <w:bCs/>
                <w:sz w:val="16"/>
                <w:szCs w:val="16"/>
              </w:rPr>
            </w:pPr>
            <w:r>
              <w:rPr>
                <w:rFonts w:cs="Arial"/>
                <w:bCs/>
                <w:sz w:val="16"/>
                <w:szCs w:val="16"/>
              </w:rPr>
              <w:t>Feedback from parents/carers indicates that … % increase that highlight a strong reading culture.</w:t>
            </w:r>
          </w:p>
          <w:p w14:paraId="528D8B90" w14:textId="77777777" w:rsidR="0038470C" w:rsidRDefault="0038470C" w:rsidP="0038470C">
            <w:pPr>
              <w:rPr>
                <w:rFonts w:cs="Arial"/>
                <w:b/>
                <w:bCs/>
              </w:rPr>
            </w:pPr>
          </w:p>
          <w:p w14:paraId="635EB719" w14:textId="392B70A7" w:rsidR="0038470C" w:rsidRDefault="0038470C" w:rsidP="0038470C">
            <w:pPr>
              <w:rPr>
                <w:rFonts w:cs="Arial"/>
                <w:b/>
                <w:bCs/>
              </w:rPr>
            </w:pPr>
          </w:p>
        </w:tc>
      </w:tr>
      <w:tr w:rsidR="0038470C" w14:paraId="3AA79957" w14:textId="77777777" w:rsidTr="0732B0F7">
        <w:tc>
          <w:tcPr>
            <w:tcW w:w="15735" w:type="dxa"/>
            <w:gridSpan w:val="7"/>
            <w:shd w:val="clear" w:color="auto" w:fill="D9D9D9" w:themeFill="background1" w:themeFillShade="D9"/>
          </w:tcPr>
          <w:p w14:paraId="1C9CBE7A" w14:textId="77777777" w:rsidR="0038470C" w:rsidRDefault="0038470C" w:rsidP="0038470C">
            <w:pPr>
              <w:rPr>
                <w:rFonts w:cs="Arial"/>
                <w:b/>
                <w:bCs/>
              </w:rPr>
            </w:pPr>
            <w:r>
              <w:rPr>
                <w:rFonts w:cs="Arial"/>
                <w:b/>
                <w:bCs/>
              </w:rPr>
              <w:t>Final evaluation:</w:t>
            </w:r>
          </w:p>
          <w:p w14:paraId="4444211E" w14:textId="77777777" w:rsidR="0038470C" w:rsidRDefault="0038470C" w:rsidP="0038470C">
            <w:pPr>
              <w:rPr>
                <w:rFonts w:cs="Arial"/>
                <w:b/>
                <w:bCs/>
              </w:rPr>
            </w:pPr>
          </w:p>
          <w:p w14:paraId="04B74ABA" w14:textId="77777777" w:rsidR="0038470C" w:rsidRDefault="0038470C" w:rsidP="0038470C">
            <w:pPr>
              <w:rPr>
                <w:rFonts w:cs="Arial"/>
                <w:b/>
                <w:bCs/>
              </w:rPr>
            </w:pPr>
          </w:p>
          <w:p w14:paraId="712F68FF" w14:textId="77777777" w:rsidR="0038470C" w:rsidRDefault="0038470C" w:rsidP="0038470C">
            <w:pPr>
              <w:rPr>
                <w:rFonts w:cs="Arial"/>
                <w:b/>
                <w:bCs/>
              </w:rPr>
            </w:pPr>
          </w:p>
          <w:p w14:paraId="06BA7859" w14:textId="38C34CCA" w:rsidR="0038470C" w:rsidRDefault="0038470C" w:rsidP="0038470C">
            <w:pPr>
              <w:rPr>
                <w:rFonts w:cs="Arial"/>
                <w:b/>
                <w:bCs/>
              </w:rPr>
            </w:pPr>
          </w:p>
        </w:tc>
      </w:tr>
    </w:tbl>
    <w:p w14:paraId="4D498106" w14:textId="0ECAB5BC" w:rsidR="006D54E2" w:rsidRDefault="006D54E2" w:rsidP="001C3D8E"/>
    <w:tbl>
      <w:tblPr>
        <w:tblStyle w:val="TableGrid"/>
        <w:tblW w:w="15735" w:type="dxa"/>
        <w:tblInd w:w="-5" w:type="dxa"/>
        <w:tblLook w:val="04A0" w:firstRow="1" w:lastRow="0" w:firstColumn="1" w:lastColumn="0" w:noHBand="0" w:noVBand="1"/>
      </w:tblPr>
      <w:tblGrid>
        <w:gridCol w:w="2127"/>
        <w:gridCol w:w="2906"/>
        <w:gridCol w:w="210"/>
        <w:gridCol w:w="569"/>
        <w:gridCol w:w="420"/>
        <w:gridCol w:w="2557"/>
        <w:gridCol w:w="3402"/>
        <w:gridCol w:w="3544"/>
      </w:tblGrid>
      <w:tr w:rsidR="006D54E2" w14:paraId="256184EA" w14:textId="77777777" w:rsidTr="00ED4BCD">
        <w:tc>
          <w:tcPr>
            <w:tcW w:w="6232" w:type="dxa"/>
            <w:gridSpan w:val="5"/>
            <w:tcBorders>
              <w:right w:val="single" w:sz="4" w:space="0" w:color="auto"/>
            </w:tcBorders>
            <w:shd w:val="clear" w:color="auto" w:fill="000000" w:themeFill="text1"/>
          </w:tcPr>
          <w:p w14:paraId="04C7FDC3" w14:textId="0E5106A9" w:rsidR="006D54E2" w:rsidRDefault="006D54E2" w:rsidP="00177A85">
            <w:pPr>
              <w:rPr>
                <w:color w:val="FFFFFF" w:themeColor="background1"/>
              </w:rPr>
            </w:pPr>
            <w:r>
              <w:rPr>
                <w:color w:val="FFFFFF" w:themeColor="background1"/>
              </w:rPr>
              <w:t>Priority 3:  Long Term Outcome</w:t>
            </w:r>
          </w:p>
          <w:p w14:paraId="075EE3A1" w14:textId="5C39E772" w:rsidR="006D54E2" w:rsidRPr="00934701" w:rsidRDefault="006D54E2" w:rsidP="00177A85">
            <w:r>
              <w:rPr>
                <w:color w:val="FFFFFF" w:themeColor="background1"/>
              </w:rPr>
              <w:t xml:space="preserve">What do you hope to achieve? What is going </w:t>
            </w:r>
            <w:r w:rsidR="008C1D38">
              <w:rPr>
                <w:color w:val="FFFFFF" w:themeColor="background1"/>
              </w:rPr>
              <w:t>to</w:t>
            </w:r>
            <w:r>
              <w:rPr>
                <w:color w:val="FFFFFF" w:themeColor="background1"/>
              </w:rPr>
              <w:t xml:space="preserve"> change? For whom? By how much? By When?</w:t>
            </w:r>
          </w:p>
        </w:tc>
        <w:tc>
          <w:tcPr>
            <w:tcW w:w="9503" w:type="dxa"/>
            <w:gridSpan w:val="3"/>
            <w:tcBorders>
              <w:left w:val="single" w:sz="4" w:space="0" w:color="auto"/>
            </w:tcBorders>
          </w:tcPr>
          <w:p w14:paraId="25BED797" w14:textId="6AA6EA7C" w:rsidR="006D54E2" w:rsidRPr="00440033" w:rsidRDefault="00C206A6" w:rsidP="00AC2CB2">
            <w:pPr>
              <w:rPr>
                <w:b/>
              </w:rPr>
            </w:pPr>
            <w:r w:rsidRPr="00C206A6">
              <w:rPr>
                <w:rFonts w:cs="Arial"/>
                <w:b/>
                <w:bCs/>
                <w:iCs/>
                <w:lang w:val="en-US"/>
              </w:rPr>
              <w:t xml:space="preserve">To extend partnership working to improve learner Health &amp; Wellbeing </w:t>
            </w:r>
            <w:r w:rsidR="006913D6">
              <w:rPr>
                <w:rFonts w:cs="Arial"/>
                <w:b/>
                <w:bCs/>
                <w:iCs/>
                <w:lang w:val="en-US"/>
              </w:rPr>
              <w:t xml:space="preserve">for </w:t>
            </w:r>
            <w:r w:rsidR="00AC2CB2">
              <w:rPr>
                <w:rFonts w:cs="Arial"/>
                <w:b/>
                <w:bCs/>
                <w:iCs/>
                <w:lang w:val="en-US"/>
              </w:rPr>
              <w:t>almost all</w:t>
            </w:r>
            <w:r w:rsidR="006913D6">
              <w:rPr>
                <w:rFonts w:cs="Arial"/>
                <w:b/>
                <w:bCs/>
                <w:iCs/>
                <w:lang w:val="en-US"/>
              </w:rPr>
              <w:t xml:space="preserve"> Q1 learners by June 2025</w:t>
            </w:r>
            <w:r w:rsidRPr="00C206A6">
              <w:rPr>
                <w:rFonts w:cs="Arial"/>
                <w:b/>
                <w:bCs/>
                <w:iCs/>
                <w:lang w:val="en-US"/>
              </w:rPr>
              <w:t>.</w:t>
            </w:r>
          </w:p>
        </w:tc>
      </w:tr>
      <w:tr w:rsidR="006D54E2" w14:paraId="5ABDB05D" w14:textId="77777777" w:rsidTr="00ED4BCD">
        <w:tc>
          <w:tcPr>
            <w:tcW w:w="5243" w:type="dxa"/>
            <w:gridSpan w:val="3"/>
            <w:tcBorders>
              <w:right w:val="single" w:sz="4" w:space="0" w:color="auto"/>
            </w:tcBorders>
            <w:shd w:val="clear" w:color="auto" w:fill="D9D9D9" w:themeFill="background1" w:themeFillShade="D9"/>
          </w:tcPr>
          <w:p w14:paraId="2934BC4E" w14:textId="77777777" w:rsidR="006D54E2" w:rsidRPr="00934701" w:rsidRDefault="006D54E2" w:rsidP="00177A85">
            <w:pPr>
              <w:rPr>
                <w:sz w:val="18"/>
                <w:szCs w:val="18"/>
              </w:rPr>
            </w:pPr>
            <w:r w:rsidRPr="00934701">
              <w:rPr>
                <w:sz w:val="18"/>
                <w:szCs w:val="18"/>
              </w:rPr>
              <w:t xml:space="preserve">Person(s) Responsible  </w:t>
            </w:r>
          </w:p>
          <w:p w14:paraId="6728D81F" w14:textId="77777777" w:rsidR="006D54E2" w:rsidRPr="00934701" w:rsidRDefault="006D54E2" w:rsidP="00177A85">
            <w:pPr>
              <w:rPr>
                <w:sz w:val="18"/>
                <w:szCs w:val="18"/>
              </w:rPr>
            </w:pPr>
            <w:r w:rsidRPr="00934701">
              <w:rPr>
                <w:bCs/>
                <w:sz w:val="16"/>
                <w:szCs w:val="16"/>
              </w:rPr>
              <w:t>Who will be leading the improvement?</w:t>
            </w:r>
          </w:p>
        </w:tc>
        <w:tc>
          <w:tcPr>
            <w:tcW w:w="10492" w:type="dxa"/>
            <w:gridSpan w:val="5"/>
            <w:tcBorders>
              <w:left w:val="single" w:sz="4" w:space="0" w:color="auto"/>
            </w:tcBorders>
          </w:tcPr>
          <w:p w14:paraId="24F80AA9" w14:textId="5E311B02" w:rsidR="006D54E2" w:rsidRPr="00440033" w:rsidRDefault="006913D6" w:rsidP="006913D6">
            <w:pPr>
              <w:tabs>
                <w:tab w:val="left" w:pos="3720"/>
              </w:tabs>
              <w:rPr>
                <w:b/>
              </w:rPr>
            </w:pPr>
            <w:r>
              <w:rPr>
                <w:b/>
              </w:rPr>
              <w:t>SMT, Parents/Carers, Cluster Group, Nurture Teacher</w:t>
            </w:r>
          </w:p>
        </w:tc>
      </w:tr>
      <w:tr w:rsidR="006D54E2" w:rsidRPr="00695C46" w14:paraId="648E574A" w14:textId="77777777" w:rsidTr="006D1A39">
        <w:tc>
          <w:tcPr>
            <w:tcW w:w="15735" w:type="dxa"/>
            <w:gridSpan w:val="8"/>
          </w:tcPr>
          <w:p w14:paraId="122D07BB" w14:textId="77777777" w:rsidR="006D54E2" w:rsidRPr="00695C46" w:rsidRDefault="006D54E2" w:rsidP="00177A85">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6D54E2" w:rsidRPr="00695C46" w14:paraId="00108CC1" w14:textId="77777777" w:rsidTr="006D1A39">
        <w:tc>
          <w:tcPr>
            <w:tcW w:w="5033" w:type="dxa"/>
            <w:gridSpan w:val="2"/>
            <w:shd w:val="clear" w:color="auto" w:fill="D9D9D9" w:themeFill="background1" w:themeFillShade="D9"/>
          </w:tcPr>
          <w:p w14:paraId="5DD932CE" w14:textId="77777777" w:rsidR="006D54E2" w:rsidRDefault="006D54E2" w:rsidP="00177A85">
            <w:pPr>
              <w:rPr>
                <w:rFonts w:cs="Arial"/>
                <w:b/>
                <w:bCs/>
                <w:sz w:val="24"/>
                <w:szCs w:val="24"/>
              </w:rPr>
            </w:pPr>
            <w:r>
              <w:rPr>
                <w:rFonts w:cs="Arial"/>
                <w:b/>
                <w:bCs/>
                <w:sz w:val="24"/>
                <w:szCs w:val="24"/>
              </w:rPr>
              <w:t xml:space="preserve">NIF Priority: </w:t>
            </w:r>
          </w:p>
          <w:sdt>
            <w:sdtPr>
              <w:rPr>
                <w:rFonts w:cs="Arial"/>
                <w:b/>
                <w:bCs/>
                <w:lang w:val="en-US"/>
              </w:rPr>
              <w:alias w:val="NIF Priority"/>
              <w:tag w:val="NIF Priority"/>
              <w:id w:val="1250926365"/>
              <w:placeholder>
                <w:docPart w:val="ABC47C235B41478AA6EA86F2BA824850"/>
              </w:placeholder>
              <w:dropDownList>
                <w:listItem w:value="Choose an item."/>
                <w:listItem w:displayText="1. Improvement in attainment; particularly in literacy and numeracy" w:value="1. Improvement in attainment; particularly in literacy and numeracy"/>
                <w:listItem w:displayText="2. Closing the attainment gap between the most and least disadvantaged children" w:value="2. Closing the attainment gap between the most and least disadvantaged children"/>
                <w:listItem w:displayText="3. Improvement in children's and young people's health and wellbeing" w:value="3. Improvement in children's and young people's health and wellbeing"/>
                <w:listItem w:displayText="4. Improvement in empolyability skills and sustained positive destinations" w:value="4. Improvement in empolyability skills and sustained positive destinations"/>
                <w:listItem w:displayText="5. Positive school leaver destinations for all young people" w:value="5. Positive school leaver destinations for all young people"/>
              </w:dropDownList>
            </w:sdtPr>
            <w:sdtContent>
              <w:p w14:paraId="43B7A13A" w14:textId="04A05C9D" w:rsidR="004B57EE" w:rsidRPr="00695C46" w:rsidRDefault="004B57EE" w:rsidP="00177A85">
                <w:pPr>
                  <w:rPr>
                    <w:rFonts w:cs="Arial"/>
                    <w:b/>
                    <w:bCs/>
                    <w:sz w:val="24"/>
                    <w:szCs w:val="24"/>
                  </w:rPr>
                </w:pPr>
                <w:r w:rsidRPr="004B57EE">
                  <w:rPr>
                    <w:rFonts w:cs="Arial"/>
                    <w:b/>
                    <w:bCs/>
                    <w:lang w:val="en-US"/>
                  </w:rPr>
                  <w:t>3. Improvement in children's and young people's health and wellbeing</w:t>
                </w:r>
              </w:p>
            </w:sdtContent>
          </w:sdt>
        </w:tc>
        <w:tc>
          <w:tcPr>
            <w:tcW w:w="10702" w:type="dxa"/>
            <w:gridSpan w:val="6"/>
            <w:shd w:val="clear" w:color="auto" w:fill="D9D9D9" w:themeFill="background1" w:themeFillShade="D9"/>
          </w:tcPr>
          <w:p w14:paraId="46144CDD" w14:textId="462F2193" w:rsidR="006D54E2" w:rsidRDefault="006D54E2" w:rsidP="00177A85">
            <w:pPr>
              <w:rPr>
                <w:rFonts w:cs="Arial"/>
                <w:b/>
                <w:bCs/>
                <w:sz w:val="24"/>
                <w:szCs w:val="24"/>
              </w:rPr>
            </w:pPr>
            <w:r>
              <w:rPr>
                <w:rFonts w:cs="Arial"/>
                <w:b/>
                <w:bCs/>
                <w:sz w:val="24"/>
                <w:szCs w:val="24"/>
              </w:rPr>
              <w:t>NIF Driver:</w:t>
            </w:r>
          </w:p>
          <w:p w14:paraId="1927EA15" w14:textId="2D28BBF9" w:rsidR="00B76427" w:rsidRPr="00B76427" w:rsidRDefault="00B76427" w:rsidP="00177A85">
            <w:pPr>
              <w:rPr>
                <w:rFonts w:cs="Arial"/>
                <w:b/>
                <w:bCs/>
              </w:rPr>
            </w:pPr>
            <w:r w:rsidRPr="00B76427">
              <w:rPr>
                <w:rFonts w:cs="Arial"/>
                <w:b/>
                <w:bCs/>
              </w:rPr>
              <w:t>2. Teacher Professionalism</w:t>
            </w:r>
          </w:p>
          <w:p w14:paraId="72B9F86D" w14:textId="34096BC6" w:rsidR="00B76427" w:rsidRDefault="00B76427" w:rsidP="00B76427">
            <w:pPr>
              <w:rPr>
                <w:rFonts w:cs="Arial"/>
                <w:b/>
                <w:bCs/>
              </w:rPr>
            </w:pPr>
            <w:r>
              <w:rPr>
                <w:rFonts w:cs="Arial"/>
                <w:b/>
                <w:bCs/>
              </w:rPr>
              <w:t>3. Parental Engagement</w:t>
            </w:r>
          </w:p>
          <w:p w14:paraId="76B104C2" w14:textId="2E61A314" w:rsidR="004B57EE" w:rsidRPr="00FB4908" w:rsidRDefault="004B57EE" w:rsidP="00B76427">
            <w:pPr>
              <w:rPr>
                <w:rFonts w:cs="Arial"/>
                <w:b/>
                <w:bCs/>
              </w:rPr>
            </w:pPr>
            <w:r w:rsidRPr="004B57EE">
              <w:rPr>
                <w:rFonts w:cs="Arial"/>
                <w:b/>
                <w:bCs/>
              </w:rPr>
              <w:t>5. School Improvement</w:t>
            </w:r>
          </w:p>
        </w:tc>
      </w:tr>
      <w:tr w:rsidR="006D54E2" w:rsidRPr="00695C46" w14:paraId="74473B13" w14:textId="77777777" w:rsidTr="006D1A39">
        <w:tc>
          <w:tcPr>
            <w:tcW w:w="5033" w:type="dxa"/>
            <w:gridSpan w:val="2"/>
            <w:shd w:val="clear" w:color="auto" w:fill="D9D9D9" w:themeFill="background1" w:themeFillShade="D9"/>
          </w:tcPr>
          <w:p w14:paraId="728E254E" w14:textId="77777777" w:rsidR="006D54E2" w:rsidRDefault="006D54E2" w:rsidP="00177A85">
            <w:pPr>
              <w:rPr>
                <w:rFonts w:cs="Arial"/>
                <w:b/>
                <w:bCs/>
                <w:sz w:val="24"/>
                <w:szCs w:val="24"/>
              </w:rPr>
            </w:pPr>
            <w:r>
              <w:rPr>
                <w:rFonts w:cs="Arial"/>
                <w:b/>
                <w:bCs/>
                <w:sz w:val="24"/>
                <w:szCs w:val="24"/>
              </w:rPr>
              <w:t>NLC Priority:</w:t>
            </w:r>
          </w:p>
          <w:p w14:paraId="2F5BBF86" w14:textId="77777777" w:rsidR="004B57EE" w:rsidRDefault="004B57EE" w:rsidP="00177A85">
            <w:pPr>
              <w:rPr>
                <w:rFonts w:cs="Arial"/>
                <w:b/>
                <w:bCs/>
              </w:rPr>
            </w:pPr>
            <w:r w:rsidRPr="004B57EE">
              <w:rPr>
                <w:rFonts w:cs="Arial"/>
                <w:b/>
                <w:bCs/>
              </w:rPr>
              <w:t>3. Improvement in children and young people's health and wellbeing with a focus on mental health and wellbeing</w:t>
            </w:r>
          </w:p>
          <w:p w14:paraId="15F46869" w14:textId="04864D9A" w:rsidR="004B57EE" w:rsidRPr="004B57EE" w:rsidRDefault="004B57EE" w:rsidP="00177A85">
            <w:pPr>
              <w:rPr>
                <w:rFonts w:cs="Arial"/>
                <w:b/>
                <w:bCs/>
              </w:rPr>
            </w:pPr>
          </w:p>
        </w:tc>
        <w:tc>
          <w:tcPr>
            <w:tcW w:w="10702" w:type="dxa"/>
            <w:gridSpan w:val="6"/>
            <w:shd w:val="clear" w:color="auto" w:fill="D9D9D9" w:themeFill="background1" w:themeFillShade="D9"/>
          </w:tcPr>
          <w:p w14:paraId="1FA9210F" w14:textId="77777777" w:rsidR="006D54E2" w:rsidRDefault="006D54E2" w:rsidP="00177A85">
            <w:pPr>
              <w:rPr>
                <w:rFonts w:cs="Arial"/>
                <w:b/>
                <w:bCs/>
                <w:sz w:val="24"/>
                <w:szCs w:val="24"/>
              </w:rPr>
            </w:pPr>
            <w:r>
              <w:rPr>
                <w:rFonts w:cs="Arial"/>
                <w:b/>
                <w:bCs/>
                <w:sz w:val="24"/>
                <w:szCs w:val="24"/>
              </w:rPr>
              <w:t>QI:</w:t>
            </w:r>
          </w:p>
          <w:p w14:paraId="5C5642A2" w14:textId="1535EE89" w:rsidR="004B57EE" w:rsidRPr="004B57EE" w:rsidRDefault="004B57EE" w:rsidP="00177A85">
            <w:pPr>
              <w:rPr>
                <w:rFonts w:cs="Arial"/>
                <w:b/>
              </w:rPr>
            </w:pPr>
            <w:r w:rsidRPr="004B57EE">
              <w:rPr>
                <w:rFonts w:cs="Arial"/>
                <w:b/>
              </w:rPr>
              <w:t>3.1 Ensuring wellbeing, equality and inclusion</w:t>
            </w:r>
          </w:p>
        </w:tc>
      </w:tr>
      <w:tr w:rsidR="006D54E2" w14:paraId="0A59BA2E" w14:textId="77777777" w:rsidTr="006D1A39">
        <w:tc>
          <w:tcPr>
            <w:tcW w:w="5033" w:type="dxa"/>
            <w:gridSpan w:val="2"/>
            <w:shd w:val="clear" w:color="auto" w:fill="D9D9D9" w:themeFill="background1" w:themeFillShade="D9"/>
          </w:tcPr>
          <w:p w14:paraId="4B0953E7" w14:textId="77777777" w:rsidR="006D54E2" w:rsidRDefault="006D54E2" w:rsidP="00177A85">
            <w:pPr>
              <w:rPr>
                <w:rFonts w:cs="Arial"/>
                <w:b/>
                <w:bCs/>
                <w:sz w:val="24"/>
                <w:szCs w:val="24"/>
              </w:rPr>
            </w:pPr>
            <w:r>
              <w:rPr>
                <w:rFonts w:cs="Arial"/>
                <w:b/>
                <w:bCs/>
                <w:sz w:val="24"/>
                <w:szCs w:val="24"/>
              </w:rPr>
              <w:t>PEF Intervention:</w:t>
            </w:r>
          </w:p>
          <w:p w14:paraId="433566FC" w14:textId="77777777" w:rsidR="004B57EE" w:rsidRDefault="004B57EE" w:rsidP="00177A85">
            <w:pPr>
              <w:rPr>
                <w:rFonts w:cs="Arial"/>
                <w:b/>
                <w:bCs/>
              </w:rPr>
            </w:pPr>
            <w:r w:rsidRPr="004B57EE">
              <w:rPr>
                <w:rFonts w:cs="Arial"/>
                <w:b/>
                <w:bCs/>
              </w:rPr>
              <w:t>2. Social and Emotional Wellbeing</w:t>
            </w:r>
          </w:p>
          <w:p w14:paraId="6BB24A0D" w14:textId="70AEC66D" w:rsidR="004B57EE" w:rsidRPr="004B57EE" w:rsidRDefault="004B57EE" w:rsidP="00177A85">
            <w:pPr>
              <w:rPr>
                <w:rFonts w:cs="Arial"/>
                <w:b/>
                <w:bCs/>
              </w:rPr>
            </w:pPr>
          </w:p>
        </w:tc>
        <w:tc>
          <w:tcPr>
            <w:tcW w:w="10702" w:type="dxa"/>
            <w:gridSpan w:val="6"/>
            <w:shd w:val="clear" w:color="auto" w:fill="D9D9D9" w:themeFill="background1" w:themeFillShade="D9"/>
          </w:tcPr>
          <w:p w14:paraId="798A0E25" w14:textId="77777777" w:rsidR="006D54E2" w:rsidRDefault="006D54E2" w:rsidP="00177A85">
            <w:pPr>
              <w:rPr>
                <w:rFonts w:cs="Arial"/>
                <w:b/>
                <w:bCs/>
                <w:sz w:val="24"/>
                <w:szCs w:val="24"/>
              </w:rPr>
            </w:pPr>
            <w:r>
              <w:rPr>
                <w:rFonts w:cs="Arial"/>
                <w:b/>
                <w:bCs/>
                <w:sz w:val="24"/>
                <w:szCs w:val="24"/>
              </w:rPr>
              <w:t>Developing in Faith/UNCRC:</w:t>
            </w:r>
          </w:p>
          <w:p w14:paraId="31CFC232" w14:textId="7D09BC4F" w:rsidR="004B57EE" w:rsidRDefault="004B57EE" w:rsidP="00177A85">
            <w:pPr>
              <w:rPr>
                <w:rFonts w:cs="Arial"/>
                <w:b/>
                <w:bCs/>
                <w:sz w:val="24"/>
                <w:szCs w:val="24"/>
              </w:rPr>
            </w:pPr>
          </w:p>
        </w:tc>
      </w:tr>
      <w:tr w:rsidR="006D54E2" w:rsidRPr="00D17AA8" w14:paraId="40067D24" w14:textId="77777777" w:rsidTr="006D1A39">
        <w:tc>
          <w:tcPr>
            <w:tcW w:w="15735" w:type="dxa"/>
            <w:gridSpan w:val="8"/>
            <w:shd w:val="clear" w:color="auto" w:fill="D9D9D9" w:themeFill="background1" w:themeFillShade="D9"/>
          </w:tcPr>
          <w:p w14:paraId="2F482B29" w14:textId="7BFF2440" w:rsidR="006D54E2" w:rsidRDefault="006D54E2" w:rsidP="00177A85">
            <w:pPr>
              <w:rPr>
                <w:rFonts w:cs="Arial"/>
                <w:u w:val="single"/>
              </w:rPr>
            </w:pPr>
            <w:r w:rsidRPr="00D17AA8">
              <w:rPr>
                <w:rFonts w:cs="Arial"/>
                <w:u w:val="single"/>
              </w:rPr>
              <w:t>If you used any aspect of your PEF fund to support this priority; please detail the expenditure here.</w:t>
            </w:r>
          </w:p>
          <w:p w14:paraId="061EB7BF" w14:textId="637BBDAD" w:rsidR="00FB4908" w:rsidRDefault="00FB4908" w:rsidP="00177A85">
            <w:pPr>
              <w:rPr>
                <w:rFonts w:cs="Arial"/>
                <w:u w:val="single"/>
              </w:rPr>
            </w:pPr>
          </w:p>
          <w:p w14:paraId="1F09765E" w14:textId="77777777" w:rsidR="002C224C" w:rsidRPr="008814DC" w:rsidRDefault="002C224C" w:rsidP="002C224C">
            <w:pPr>
              <w:rPr>
                <w:rFonts w:cs="Arial"/>
                <w:sz w:val="16"/>
                <w:szCs w:val="16"/>
              </w:rPr>
            </w:pPr>
            <w:r w:rsidRPr="008814DC">
              <w:rPr>
                <w:rFonts w:cs="Arial"/>
                <w:sz w:val="16"/>
                <w:szCs w:val="16"/>
              </w:rPr>
              <w:t>£52,000 Partnership with Achieve More Scotland            £30,1230.5 PEF-Match Funded Teacher (1FTE)</w:t>
            </w:r>
          </w:p>
          <w:p w14:paraId="490EA97F" w14:textId="77777777" w:rsidR="002C224C" w:rsidRPr="008814DC" w:rsidRDefault="002C224C" w:rsidP="002C224C">
            <w:pPr>
              <w:rPr>
                <w:rFonts w:cs="Arial"/>
                <w:sz w:val="16"/>
                <w:szCs w:val="16"/>
              </w:rPr>
            </w:pPr>
            <w:r w:rsidRPr="008814DC">
              <w:rPr>
                <w:rFonts w:cs="Arial"/>
                <w:sz w:val="16"/>
                <w:szCs w:val="16"/>
              </w:rPr>
              <w:t xml:space="preserve">        </w:t>
            </w:r>
          </w:p>
          <w:p w14:paraId="74059A13" w14:textId="77777777" w:rsidR="006D1A39" w:rsidRDefault="002C224C" w:rsidP="006913D6">
            <w:pPr>
              <w:rPr>
                <w:rFonts w:cs="Arial"/>
                <w:sz w:val="16"/>
                <w:szCs w:val="16"/>
              </w:rPr>
            </w:pPr>
            <w:r w:rsidRPr="008814DC">
              <w:rPr>
                <w:rFonts w:cs="Arial"/>
                <w:sz w:val="16"/>
                <w:szCs w:val="16"/>
              </w:rPr>
              <w:t xml:space="preserve">£9,000 Partnership with Voice Project                    </w:t>
            </w:r>
          </w:p>
          <w:p w14:paraId="7EACA36D" w14:textId="67243B58" w:rsidR="00AC2CB2" w:rsidRPr="00D17AA8" w:rsidRDefault="00AC2CB2" w:rsidP="006913D6">
            <w:pPr>
              <w:rPr>
                <w:rFonts w:cs="Arial"/>
                <w:sz w:val="24"/>
                <w:szCs w:val="24"/>
                <w:u w:val="single"/>
              </w:rPr>
            </w:pPr>
          </w:p>
        </w:tc>
      </w:tr>
      <w:tr w:rsidR="006D54E2" w:rsidRPr="007A6703" w14:paraId="24F0C9F4" w14:textId="77777777" w:rsidTr="006D1A39">
        <w:tc>
          <w:tcPr>
            <w:tcW w:w="15735" w:type="dxa"/>
            <w:gridSpan w:val="8"/>
            <w:shd w:val="clear" w:color="auto" w:fill="auto"/>
          </w:tcPr>
          <w:p w14:paraId="53FBA153" w14:textId="4D904567" w:rsidR="006D54E2" w:rsidRPr="007A6703" w:rsidRDefault="006D54E2" w:rsidP="00177A85">
            <w:pPr>
              <w:rPr>
                <w:i/>
                <w:iCs/>
              </w:rPr>
            </w:pPr>
            <w:r w:rsidRPr="007A6703">
              <w:rPr>
                <w:rFonts w:cs="Arial"/>
                <w:b/>
                <w:bCs/>
              </w:rPr>
              <w:t>RATIONALE (WHY?)</w:t>
            </w:r>
            <w:r w:rsidRPr="007A6703">
              <w:rPr>
                <w:i/>
                <w:iCs/>
              </w:rPr>
              <w:t xml:space="preserve"> </w:t>
            </w:r>
            <w:r w:rsidRPr="007A6703">
              <w:rPr>
                <w:sz w:val="16"/>
                <w:szCs w:val="16"/>
              </w:rPr>
              <w:t>Why have you identified this as priority?  What data did you have to support this?</w:t>
            </w:r>
          </w:p>
          <w:p w14:paraId="7768BF6C" w14:textId="77777777" w:rsidR="006D54E2" w:rsidRPr="007A6703" w:rsidRDefault="006D54E2" w:rsidP="00177A85">
            <w:pPr>
              <w:rPr>
                <w:rFonts w:cs="Arial"/>
              </w:rPr>
            </w:pPr>
          </w:p>
          <w:p w14:paraId="24DF42C3" w14:textId="5C5C828F" w:rsidR="002C224C" w:rsidRDefault="00DF2DD7" w:rsidP="00E50532">
            <w:pPr>
              <w:rPr>
                <w:rFonts w:cs="Arial"/>
                <w:color w:val="auto"/>
                <w:lang w:val="en-US"/>
              </w:rPr>
            </w:pPr>
            <w:r>
              <w:rPr>
                <w:rFonts w:cs="Arial"/>
                <w:color w:val="auto"/>
                <w:lang w:val="en-US"/>
              </w:rPr>
              <w:t>Health and Wellbeing</w:t>
            </w:r>
            <w:r w:rsidR="002C224C">
              <w:rPr>
                <w:rFonts w:cs="Arial"/>
                <w:color w:val="auto"/>
                <w:lang w:val="en-US"/>
              </w:rPr>
              <w:t xml:space="preserve"> remains a high priority for our school community. Over 80% of</w:t>
            </w:r>
            <w:r w:rsidR="006913D6">
              <w:rPr>
                <w:rFonts w:cs="Arial"/>
                <w:color w:val="auto"/>
                <w:lang w:val="en-US"/>
              </w:rPr>
              <w:t xml:space="preserve"> school population is Q1 &amp; Q2</w:t>
            </w:r>
            <w:r w:rsidR="002C224C">
              <w:rPr>
                <w:rFonts w:cs="Arial"/>
                <w:color w:val="auto"/>
                <w:lang w:val="en-US"/>
              </w:rPr>
              <w:t xml:space="preserve"> </w:t>
            </w:r>
            <w:r w:rsidR="006913D6">
              <w:rPr>
                <w:rFonts w:cs="Arial"/>
                <w:color w:val="auto"/>
                <w:lang w:val="en-US"/>
              </w:rPr>
              <w:t>learners (</w:t>
            </w:r>
            <w:r w:rsidR="002C224C">
              <w:rPr>
                <w:rFonts w:cs="Arial"/>
                <w:color w:val="auto"/>
                <w:lang w:val="en-US"/>
              </w:rPr>
              <w:t xml:space="preserve">51% </w:t>
            </w:r>
            <w:r w:rsidR="006913D6">
              <w:rPr>
                <w:rFonts w:cs="Arial"/>
                <w:color w:val="auto"/>
                <w:lang w:val="en-US"/>
              </w:rPr>
              <w:t>are Q1 learners).</w:t>
            </w:r>
          </w:p>
          <w:p w14:paraId="7B048D4A" w14:textId="5D27670E" w:rsidR="006913D6" w:rsidRDefault="006913D6" w:rsidP="00E50532">
            <w:pPr>
              <w:rPr>
                <w:rFonts w:cs="Arial"/>
                <w:color w:val="auto"/>
                <w:lang w:val="en-US"/>
              </w:rPr>
            </w:pPr>
            <w:r>
              <w:rPr>
                <w:rFonts w:cs="Arial"/>
                <w:color w:val="auto"/>
                <w:lang w:val="en-US"/>
              </w:rPr>
              <w:t>Working with cluster colleagues</w:t>
            </w:r>
            <w:r w:rsidR="00AC2CB2">
              <w:rPr>
                <w:rFonts w:cs="Arial"/>
                <w:color w:val="auto"/>
                <w:lang w:val="en-US"/>
              </w:rPr>
              <w:t xml:space="preserve"> there is an identified need to consistently track Health &amp; Wellbeing and streamline data collection. </w:t>
            </w:r>
          </w:p>
          <w:p w14:paraId="4A621B32" w14:textId="77777777" w:rsidR="006913D6" w:rsidRDefault="006913D6" w:rsidP="00E50532">
            <w:pPr>
              <w:rPr>
                <w:rFonts w:cs="Arial"/>
                <w:color w:val="auto"/>
                <w:lang w:val="en-US"/>
              </w:rPr>
            </w:pPr>
          </w:p>
          <w:p w14:paraId="01D6958E" w14:textId="097DCB3C" w:rsidR="00DF2DD7" w:rsidRDefault="006913D6" w:rsidP="00E50532">
            <w:pPr>
              <w:rPr>
                <w:rFonts w:cs="Arial"/>
                <w:color w:val="auto"/>
                <w:lang w:val="en-US"/>
              </w:rPr>
            </w:pPr>
            <w:r>
              <w:rPr>
                <w:rFonts w:cs="Arial"/>
                <w:color w:val="auto"/>
                <w:lang w:val="en-US"/>
              </w:rPr>
              <w:t>The school is in the 4</w:t>
            </w:r>
            <w:r w:rsidRPr="006913D6">
              <w:rPr>
                <w:rFonts w:cs="Arial"/>
                <w:color w:val="auto"/>
                <w:vertAlign w:val="superscript"/>
                <w:lang w:val="en-US"/>
              </w:rPr>
              <w:t>th</w:t>
            </w:r>
            <w:r>
              <w:rPr>
                <w:rFonts w:cs="Arial"/>
                <w:color w:val="auto"/>
                <w:lang w:val="en-US"/>
              </w:rPr>
              <w:t xml:space="preserve"> year of partnerships with 3</w:t>
            </w:r>
            <w:r w:rsidRPr="006913D6">
              <w:rPr>
                <w:rFonts w:cs="Arial"/>
                <w:color w:val="auto"/>
                <w:vertAlign w:val="superscript"/>
                <w:lang w:val="en-US"/>
              </w:rPr>
              <w:t>rd</w:t>
            </w:r>
            <w:r>
              <w:rPr>
                <w:rFonts w:cs="Arial"/>
                <w:color w:val="auto"/>
                <w:lang w:val="en-US"/>
              </w:rPr>
              <w:t xml:space="preserve"> sector organisations to help support Health &amp; Wellbeing and specifically target Q1 learners.</w:t>
            </w:r>
          </w:p>
          <w:p w14:paraId="3DBBF907" w14:textId="2601BF20" w:rsidR="006913D6" w:rsidRDefault="006913D6" w:rsidP="00E50532">
            <w:pPr>
              <w:rPr>
                <w:rFonts w:cs="Arial"/>
                <w:color w:val="auto"/>
                <w:lang w:val="en-US"/>
              </w:rPr>
            </w:pPr>
            <w:r>
              <w:rPr>
                <w:rFonts w:cs="Arial"/>
                <w:color w:val="auto"/>
                <w:lang w:val="en-US"/>
              </w:rPr>
              <w:t>3 years of data trends highlight learners, staff, and parent/carers value the partnerships highly and make a positive impact on learner experience.</w:t>
            </w:r>
          </w:p>
          <w:p w14:paraId="532929B8" w14:textId="77777777" w:rsidR="006913D6" w:rsidRDefault="006913D6" w:rsidP="00E50532">
            <w:pPr>
              <w:rPr>
                <w:rFonts w:cs="Arial"/>
                <w:color w:val="auto"/>
                <w:lang w:val="en-US"/>
              </w:rPr>
            </w:pPr>
          </w:p>
          <w:p w14:paraId="7C6C7146" w14:textId="65449D5C" w:rsidR="00DF2DD7" w:rsidRDefault="00DF2DD7" w:rsidP="00E50532">
            <w:pPr>
              <w:rPr>
                <w:rFonts w:cs="Arial"/>
                <w:color w:val="auto"/>
                <w:lang w:val="en-US"/>
              </w:rPr>
            </w:pPr>
            <w:r>
              <w:rPr>
                <w:rFonts w:cs="Arial"/>
                <w:color w:val="auto"/>
                <w:lang w:val="en-US"/>
              </w:rPr>
              <w:t>The PEF-Match funded teacher will create additional opportunity for a Nurture Teacher to deliver key Health and wellbeing interventions.</w:t>
            </w:r>
            <w:r w:rsidR="006913D6">
              <w:rPr>
                <w:rFonts w:cs="Arial"/>
                <w:color w:val="auto"/>
                <w:lang w:val="en-US"/>
              </w:rPr>
              <w:t xml:space="preserve"> This will be planned and responsive.</w:t>
            </w:r>
          </w:p>
          <w:p w14:paraId="5DBC896C" w14:textId="256A9B9F" w:rsidR="00E50532" w:rsidRPr="00AD3581" w:rsidRDefault="00E50532" w:rsidP="00E50532">
            <w:pPr>
              <w:rPr>
                <w:rFonts w:cs="Arial"/>
                <w:color w:val="auto"/>
                <w:lang w:val="en-US"/>
              </w:rPr>
            </w:pPr>
          </w:p>
        </w:tc>
      </w:tr>
      <w:tr w:rsidR="006D54E2" w14:paraId="5327EBEA" w14:textId="77777777" w:rsidTr="006D1A39">
        <w:tc>
          <w:tcPr>
            <w:tcW w:w="15735" w:type="dxa"/>
            <w:gridSpan w:val="8"/>
            <w:shd w:val="clear" w:color="auto" w:fill="auto"/>
          </w:tcPr>
          <w:p w14:paraId="448067B0" w14:textId="0475183D" w:rsidR="006D54E2" w:rsidRDefault="006D54E2" w:rsidP="00177A85">
            <w:pPr>
              <w:spacing w:line="256" w:lineRule="auto"/>
              <w:rPr>
                <w:sz w:val="16"/>
                <w:szCs w:val="16"/>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1B2F9DA6" w14:textId="77777777" w:rsidR="006913D6" w:rsidRDefault="006913D6" w:rsidP="00177A85">
            <w:pPr>
              <w:spacing w:line="256" w:lineRule="auto"/>
              <w:rPr>
                <w:sz w:val="16"/>
                <w:szCs w:val="16"/>
                <w:lang w:eastAsia="en-US"/>
              </w:rPr>
            </w:pPr>
          </w:p>
          <w:p w14:paraId="4B02966F" w14:textId="25050228" w:rsidR="006913D6" w:rsidRPr="006913D6" w:rsidRDefault="006913D6" w:rsidP="00177A85">
            <w:pPr>
              <w:spacing w:line="256" w:lineRule="auto"/>
              <w:rPr>
                <w:lang w:eastAsia="en-US"/>
              </w:rPr>
            </w:pPr>
            <w:r w:rsidRPr="006913D6">
              <w:rPr>
                <w:lang w:eastAsia="en-US"/>
              </w:rPr>
              <w:t>Playback – Health &amp; Wellbeing Tracker</w:t>
            </w:r>
          </w:p>
          <w:p w14:paraId="27A064BA" w14:textId="6D6E477A" w:rsidR="006913D6" w:rsidRDefault="006913D6" w:rsidP="00177A85">
            <w:pPr>
              <w:spacing w:line="256" w:lineRule="auto"/>
              <w:rPr>
                <w:sz w:val="16"/>
                <w:szCs w:val="16"/>
                <w:lang w:eastAsia="en-US"/>
              </w:rPr>
            </w:pPr>
          </w:p>
          <w:p w14:paraId="112F9BB1" w14:textId="41DB3ABA" w:rsidR="00E50532" w:rsidRPr="00607150" w:rsidRDefault="000E7ACE" w:rsidP="00177A85">
            <w:pPr>
              <w:rPr>
                <w:rFonts w:cs="Arial"/>
                <w:b/>
              </w:rPr>
            </w:pPr>
            <w:r w:rsidRPr="00607150">
              <w:rPr>
                <w:rFonts w:cs="Arial"/>
                <w:b/>
                <w:highlight w:val="yellow"/>
              </w:rPr>
              <w:t>PEF</w:t>
            </w:r>
          </w:p>
          <w:p w14:paraId="2D845521" w14:textId="175B8628" w:rsidR="000E7ACE" w:rsidRPr="008814DC" w:rsidRDefault="000E7ACE" w:rsidP="000E7ACE">
            <w:pPr>
              <w:rPr>
                <w:rFonts w:cs="Arial"/>
              </w:rPr>
            </w:pPr>
            <w:r w:rsidRPr="008814DC">
              <w:rPr>
                <w:rFonts w:cs="Arial"/>
              </w:rPr>
              <w:t>£5</w:t>
            </w:r>
            <w:r w:rsidR="00E57CA3">
              <w:rPr>
                <w:rFonts w:cs="Arial"/>
              </w:rPr>
              <w:t>7</w:t>
            </w:r>
            <w:r w:rsidRPr="008814DC">
              <w:rPr>
                <w:rFonts w:cs="Arial"/>
              </w:rPr>
              <w:t>,</w:t>
            </w:r>
            <w:r w:rsidR="00E57CA3">
              <w:rPr>
                <w:rFonts w:cs="Arial"/>
              </w:rPr>
              <w:t>42</w:t>
            </w:r>
            <w:r w:rsidRPr="008814DC">
              <w:rPr>
                <w:rFonts w:cs="Arial"/>
              </w:rPr>
              <w:t>0 Partnership with Achieve More Scotland            £30,123</w:t>
            </w:r>
            <w:r w:rsidR="00E57CA3">
              <w:rPr>
                <w:rFonts w:cs="Arial"/>
              </w:rPr>
              <w:t xml:space="preserve"> </w:t>
            </w:r>
            <w:r w:rsidRPr="008814DC">
              <w:rPr>
                <w:rFonts w:cs="Arial"/>
              </w:rPr>
              <w:t>0.5 PEF-Match Funded Teacher (1FTE)</w:t>
            </w:r>
          </w:p>
          <w:p w14:paraId="7627CDEF" w14:textId="3AA20417" w:rsidR="000E7ACE" w:rsidRPr="008814DC" w:rsidRDefault="000E7ACE" w:rsidP="000E7ACE">
            <w:pPr>
              <w:rPr>
                <w:rFonts w:cs="Arial"/>
              </w:rPr>
            </w:pPr>
            <w:r w:rsidRPr="008814DC">
              <w:rPr>
                <w:rFonts w:cs="Arial"/>
              </w:rPr>
              <w:t xml:space="preserve">        </w:t>
            </w:r>
          </w:p>
          <w:p w14:paraId="4E2B51CC" w14:textId="44F9AA83" w:rsidR="00E57CA3" w:rsidRDefault="000E7ACE" w:rsidP="00E57CA3">
            <w:pPr>
              <w:rPr>
                <w:b/>
                <w:color w:val="auto"/>
                <w:sz w:val="16"/>
                <w:szCs w:val="16"/>
              </w:rPr>
            </w:pPr>
            <w:r w:rsidRPr="008814DC">
              <w:rPr>
                <w:rFonts w:cs="Arial"/>
              </w:rPr>
              <w:t>£</w:t>
            </w:r>
            <w:r w:rsidR="00E57CA3">
              <w:rPr>
                <w:rFonts w:cs="Arial"/>
              </w:rPr>
              <w:t>8</w:t>
            </w:r>
            <w:r w:rsidRPr="008814DC">
              <w:rPr>
                <w:rFonts w:cs="Arial"/>
              </w:rPr>
              <w:t>,</w:t>
            </w:r>
            <w:r w:rsidR="00E57CA3">
              <w:rPr>
                <w:rFonts w:cs="Arial"/>
              </w:rPr>
              <w:t>36</w:t>
            </w:r>
            <w:r w:rsidRPr="008814DC">
              <w:rPr>
                <w:rFonts w:cs="Arial"/>
              </w:rPr>
              <w:t xml:space="preserve">0 Partnership with Voice Project                    </w:t>
            </w:r>
            <w:r w:rsidRPr="008814DC">
              <w:rPr>
                <w:rFonts w:cs="Arial"/>
              </w:rPr>
              <w:tab/>
            </w:r>
          </w:p>
          <w:p w14:paraId="6EEDE4C9" w14:textId="77777777" w:rsidR="00E57CA3" w:rsidRDefault="00E57CA3" w:rsidP="00E57CA3">
            <w:pPr>
              <w:rPr>
                <w:b/>
                <w:color w:val="auto"/>
                <w:sz w:val="16"/>
                <w:szCs w:val="16"/>
              </w:rPr>
            </w:pPr>
          </w:p>
          <w:p w14:paraId="3ED6ACFF" w14:textId="77777777" w:rsidR="00E50532" w:rsidRDefault="00E50532" w:rsidP="00177A85">
            <w:pPr>
              <w:rPr>
                <w:rFonts w:cs="Arial"/>
                <w:b/>
                <w:sz w:val="16"/>
                <w:szCs w:val="16"/>
              </w:rPr>
            </w:pPr>
          </w:p>
          <w:p w14:paraId="39A609B5" w14:textId="77777777" w:rsidR="001A2AD2" w:rsidRDefault="001A2AD2" w:rsidP="00177A85">
            <w:pPr>
              <w:rPr>
                <w:rFonts w:cs="Arial"/>
                <w:b/>
                <w:sz w:val="16"/>
                <w:szCs w:val="16"/>
              </w:rPr>
            </w:pPr>
          </w:p>
          <w:p w14:paraId="50AB5641" w14:textId="77777777" w:rsidR="001A2AD2" w:rsidRDefault="001A2AD2" w:rsidP="00177A85">
            <w:pPr>
              <w:rPr>
                <w:rFonts w:cs="Arial"/>
                <w:b/>
                <w:sz w:val="16"/>
                <w:szCs w:val="16"/>
              </w:rPr>
            </w:pPr>
          </w:p>
          <w:p w14:paraId="3823DED2" w14:textId="1E19B97B" w:rsidR="00BA6211" w:rsidRPr="00842D66" w:rsidRDefault="00BA6211" w:rsidP="00177A85">
            <w:pPr>
              <w:rPr>
                <w:rFonts w:cs="Arial"/>
                <w:b/>
                <w:sz w:val="16"/>
                <w:szCs w:val="16"/>
              </w:rPr>
            </w:pPr>
          </w:p>
        </w:tc>
      </w:tr>
      <w:tr w:rsidR="006D54E2" w:rsidRPr="008A6EC1" w14:paraId="4A2DE34C" w14:textId="77777777" w:rsidTr="0026717D">
        <w:tc>
          <w:tcPr>
            <w:tcW w:w="2127" w:type="dxa"/>
            <w:shd w:val="clear" w:color="auto" w:fill="D9D9D9" w:themeFill="background1" w:themeFillShade="D9"/>
          </w:tcPr>
          <w:p w14:paraId="3D9250BE" w14:textId="77777777" w:rsidR="006D54E2" w:rsidRPr="008A6EC1" w:rsidRDefault="006D54E2" w:rsidP="00177A85">
            <w:pPr>
              <w:rPr>
                <w:rFonts w:cs="Arial"/>
                <w:b/>
                <w:bCs/>
                <w:u w:val="single"/>
              </w:rPr>
            </w:pPr>
            <w:r w:rsidRPr="008A6EC1">
              <w:rPr>
                <w:rFonts w:cs="Arial"/>
                <w:b/>
                <w:bCs/>
                <w:u w:val="single"/>
              </w:rPr>
              <w:lastRenderedPageBreak/>
              <w:t>EXPECTED IMPACT</w:t>
            </w:r>
          </w:p>
          <w:p w14:paraId="31304F9B" w14:textId="77777777" w:rsidR="006D54E2" w:rsidRPr="008A6EC1" w:rsidRDefault="006D54E2" w:rsidP="00177A85">
            <w:pPr>
              <w:rPr>
                <w:rFonts w:cs="Arial"/>
                <w:b/>
                <w:bCs/>
                <w:u w:val="single"/>
              </w:rPr>
            </w:pPr>
            <w:r w:rsidRPr="008A6EC1">
              <w:rPr>
                <w:rFonts w:cs="Arial"/>
                <w:b/>
                <w:bCs/>
                <w:u w:val="single"/>
              </w:rPr>
              <w:t>(SHORT TERM TARGETS)</w:t>
            </w:r>
          </w:p>
        </w:tc>
        <w:tc>
          <w:tcPr>
            <w:tcW w:w="3685" w:type="dxa"/>
            <w:gridSpan w:val="3"/>
            <w:shd w:val="clear" w:color="auto" w:fill="D9D9D9" w:themeFill="background1" w:themeFillShade="D9"/>
          </w:tcPr>
          <w:p w14:paraId="256ACB32" w14:textId="77777777" w:rsidR="006D54E2" w:rsidRPr="008A6EC1" w:rsidRDefault="006D54E2" w:rsidP="00177A85">
            <w:pPr>
              <w:rPr>
                <w:b/>
                <w:bCs/>
                <w:u w:val="single"/>
              </w:rPr>
            </w:pPr>
            <w:r w:rsidRPr="008A6EC1">
              <w:rPr>
                <w:b/>
                <w:bCs/>
                <w:u w:val="single"/>
              </w:rPr>
              <w:t>INTERVENTIONS/ACTIONS TO SUPPORT IMPROVEMENT: HOW?</w:t>
            </w:r>
          </w:p>
          <w:p w14:paraId="0D02077F" w14:textId="77777777" w:rsidR="006D54E2" w:rsidRPr="008A6EC1" w:rsidRDefault="006D54E2" w:rsidP="00177A85">
            <w:pPr>
              <w:rPr>
                <w:rFonts w:cs="Arial"/>
                <w:b/>
                <w:bCs/>
                <w:u w:val="single"/>
              </w:rPr>
            </w:pPr>
          </w:p>
        </w:tc>
        <w:tc>
          <w:tcPr>
            <w:tcW w:w="2977" w:type="dxa"/>
            <w:gridSpan w:val="2"/>
            <w:shd w:val="clear" w:color="auto" w:fill="D9D9D9" w:themeFill="background1" w:themeFillShade="D9"/>
          </w:tcPr>
          <w:p w14:paraId="21E64DCF" w14:textId="77777777" w:rsidR="006D54E2" w:rsidRPr="008A6EC1" w:rsidRDefault="006D54E2" w:rsidP="00177A85">
            <w:pPr>
              <w:rPr>
                <w:b/>
                <w:bCs/>
                <w:u w:val="single"/>
              </w:rPr>
            </w:pPr>
            <w:r w:rsidRPr="008A6EC1">
              <w:rPr>
                <w:b/>
                <w:bCs/>
                <w:u w:val="single"/>
              </w:rPr>
              <w:t>HOW WILL YOU TRACK PROGRESS?</w:t>
            </w:r>
          </w:p>
          <w:p w14:paraId="1B43BA4B" w14:textId="77777777" w:rsidR="006D54E2" w:rsidRPr="008A6EC1" w:rsidRDefault="006D54E2" w:rsidP="00177A85">
            <w:pPr>
              <w:rPr>
                <w:rFonts w:cs="Arial"/>
                <w:b/>
                <w:bCs/>
                <w:u w:val="single"/>
              </w:rPr>
            </w:pPr>
            <w:r w:rsidRPr="008A6EC1">
              <w:rPr>
                <w:b/>
                <w:bCs/>
                <w:u w:val="single"/>
              </w:rPr>
              <w:t>MEASURES</w:t>
            </w:r>
          </w:p>
        </w:tc>
        <w:tc>
          <w:tcPr>
            <w:tcW w:w="3402" w:type="dxa"/>
            <w:shd w:val="clear" w:color="auto" w:fill="D9D9D9" w:themeFill="background1" w:themeFillShade="D9"/>
          </w:tcPr>
          <w:p w14:paraId="104E9CA6" w14:textId="77777777" w:rsidR="006D54E2" w:rsidRPr="008A6EC1" w:rsidRDefault="006D54E2" w:rsidP="00177A85">
            <w:pPr>
              <w:rPr>
                <w:rFonts w:cs="Arial"/>
                <w:b/>
                <w:bCs/>
                <w:u w:val="single"/>
              </w:rPr>
            </w:pPr>
            <w:r>
              <w:rPr>
                <w:rFonts w:cs="Arial"/>
                <w:b/>
                <w:bCs/>
                <w:u w:val="single"/>
              </w:rPr>
              <w:t xml:space="preserve">EVALUATION </w:t>
            </w:r>
            <w:r w:rsidRPr="008A6EC1">
              <w:rPr>
                <w:rFonts w:cs="Arial"/>
                <w:b/>
                <w:bCs/>
                <w:u w:val="single"/>
              </w:rPr>
              <w:t>CHECKPOINT 1</w:t>
            </w:r>
          </w:p>
        </w:tc>
        <w:tc>
          <w:tcPr>
            <w:tcW w:w="3544" w:type="dxa"/>
            <w:shd w:val="clear" w:color="auto" w:fill="D9D9D9" w:themeFill="background1" w:themeFillShade="D9"/>
          </w:tcPr>
          <w:p w14:paraId="32DC5822" w14:textId="77777777" w:rsidR="006D54E2" w:rsidRPr="008A6EC1" w:rsidRDefault="006D54E2" w:rsidP="00177A85">
            <w:pPr>
              <w:rPr>
                <w:rFonts w:cs="Arial"/>
                <w:b/>
                <w:bCs/>
                <w:u w:val="single"/>
              </w:rPr>
            </w:pPr>
            <w:r>
              <w:rPr>
                <w:rFonts w:cs="Arial"/>
                <w:b/>
                <w:bCs/>
                <w:u w:val="single"/>
              </w:rPr>
              <w:t xml:space="preserve">EVALUATION </w:t>
            </w:r>
            <w:r w:rsidRPr="008A6EC1">
              <w:rPr>
                <w:rFonts w:cs="Arial"/>
                <w:b/>
                <w:bCs/>
                <w:u w:val="single"/>
              </w:rPr>
              <w:t>CHECKPOINT 2</w:t>
            </w:r>
          </w:p>
        </w:tc>
      </w:tr>
      <w:tr w:rsidR="0026717D" w14:paraId="3496A8D2" w14:textId="77777777" w:rsidTr="0026717D">
        <w:tc>
          <w:tcPr>
            <w:tcW w:w="2127" w:type="dxa"/>
            <w:shd w:val="clear" w:color="auto" w:fill="D9D9D9" w:themeFill="background1" w:themeFillShade="D9"/>
          </w:tcPr>
          <w:p w14:paraId="5D75B75E" w14:textId="5BC8D634" w:rsidR="0026717D" w:rsidRDefault="0026717D" w:rsidP="0026717D">
            <w:pPr>
              <w:rPr>
                <w:rFonts w:cs="Arial"/>
                <w:b/>
                <w:bCs/>
              </w:rPr>
            </w:pPr>
            <w:r w:rsidRPr="008A6EC1">
              <w:rPr>
                <w:rFonts w:asciiTheme="minorHAnsi" w:hAnsiTheme="minorHAnsi" w:cstheme="minorBidi"/>
                <w:sz w:val="16"/>
                <w:szCs w:val="16"/>
              </w:rPr>
              <w:t xml:space="preserve">What will be the benefit for </w:t>
            </w:r>
            <w:r>
              <w:rPr>
                <w:rFonts w:asciiTheme="minorHAnsi" w:hAnsiTheme="minorHAnsi" w:cstheme="minorBidi"/>
                <w:sz w:val="16"/>
                <w:szCs w:val="16"/>
              </w:rPr>
              <w:t>Learners</w:t>
            </w:r>
            <w:r w:rsidRPr="008A6EC1">
              <w:rPr>
                <w:rFonts w:asciiTheme="minorHAnsi" w:hAnsiTheme="minorHAnsi" w:cstheme="minorBidi"/>
                <w:sz w:val="16"/>
                <w:szCs w:val="16"/>
              </w:rPr>
              <w:t xml:space="preserve"> (be specific)</w:t>
            </w:r>
          </w:p>
        </w:tc>
        <w:tc>
          <w:tcPr>
            <w:tcW w:w="3685" w:type="dxa"/>
            <w:gridSpan w:val="3"/>
            <w:shd w:val="clear" w:color="auto" w:fill="D9D9D9" w:themeFill="background1" w:themeFillShade="D9"/>
          </w:tcPr>
          <w:p w14:paraId="08088C69" w14:textId="77777777" w:rsidR="0026717D" w:rsidRDefault="0026717D" w:rsidP="0026717D">
            <w:r w:rsidRPr="008A6EC1">
              <w:rPr>
                <w:sz w:val="16"/>
                <w:szCs w:val="16"/>
              </w:rPr>
              <w:t>What are you going to do to make the change?  What key actions are required? Consider links to the NIF Drivers?</w:t>
            </w:r>
          </w:p>
        </w:tc>
        <w:tc>
          <w:tcPr>
            <w:tcW w:w="2977" w:type="dxa"/>
            <w:gridSpan w:val="2"/>
            <w:shd w:val="clear" w:color="auto" w:fill="D9D9D9" w:themeFill="background1" w:themeFillShade="D9"/>
          </w:tcPr>
          <w:p w14:paraId="4AFF43E7" w14:textId="77777777" w:rsidR="0026717D" w:rsidRDefault="0026717D" w:rsidP="0026717D">
            <w:pPr>
              <w:rPr>
                <w:rFonts w:cs="Arial"/>
                <w:b/>
                <w:bCs/>
              </w:rPr>
            </w:pPr>
            <w:r>
              <w:rPr>
                <w:sz w:val="16"/>
                <w:szCs w:val="16"/>
                <w:lang w:eastAsia="en-US"/>
              </w:rPr>
              <w:t>What ongoing information will demonstrate progress? (Qualitative, Quantitative – short/medium/long term data)</w:t>
            </w:r>
          </w:p>
        </w:tc>
        <w:tc>
          <w:tcPr>
            <w:tcW w:w="3402" w:type="dxa"/>
            <w:shd w:val="clear" w:color="auto" w:fill="D9D9D9" w:themeFill="background1" w:themeFillShade="D9"/>
          </w:tcPr>
          <w:p w14:paraId="3FBC4020" w14:textId="5A44EA03" w:rsidR="0026717D" w:rsidRDefault="0026717D" w:rsidP="0026717D">
            <w:pPr>
              <w:rPr>
                <w:sz w:val="16"/>
                <w:szCs w:val="16"/>
                <w:lang w:eastAsia="en-US"/>
              </w:rPr>
            </w:pPr>
            <w:r>
              <w:rPr>
                <w:sz w:val="16"/>
                <w:szCs w:val="16"/>
                <w:lang w:eastAsia="en-US"/>
              </w:rPr>
              <w:t xml:space="preserve">Attendance Data tracked </w:t>
            </w:r>
            <w:proofErr w:type="gramStart"/>
            <w:r>
              <w:rPr>
                <w:sz w:val="16"/>
                <w:szCs w:val="16"/>
                <w:lang w:eastAsia="en-US"/>
              </w:rPr>
              <w:t>MONTHLY</w:t>
            </w:r>
            <w:proofErr w:type="gramEnd"/>
          </w:p>
          <w:p w14:paraId="3DDCD1C1" w14:textId="7C4D622D" w:rsidR="0026717D" w:rsidRDefault="0026717D" w:rsidP="0026717D">
            <w:pPr>
              <w:rPr>
                <w:rFonts w:cs="Arial"/>
                <w:b/>
                <w:bCs/>
              </w:rPr>
            </w:pPr>
            <w:r>
              <w:rPr>
                <w:sz w:val="16"/>
                <w:szCs w:val="16"/>
                <w:lang w:eastAsia="en-US"/>
              </w:rPr>
              <w:t>Evaluation shared with stakeholders – November INSET</w:t>
            </w:r>
          </w:p>
        </w:tc>
        <w:tc>
          <w:tcPr>
            <w:tcW w:w="3544" w:type="dxa"/>
            <w:shd w:val="clear" w:color="auto" w:fill="D9D9D9" w:themeFill="background1" w:themeFillShade="D9"/>
          </w:tcPr>
          <w:p w14:paraId="2E54F97A" w14:textId="77777777" w:rsidR="0026717D" w:rsidRDefault="0026717D" w:rsidP="0026717D">
            <w:pPr>
              <w:rPr>
                <w:sz w:val="16"/>
                <w:szCs w:val="16"/>
                <w:lang w:eastAsia="en-US"/>
              </w:rPr>
            </w:pPr>
            <w:r>
              <w:rPr>
                <w:sz w:val="16"/>
                <w:szCs w:val="16"/>
                <w:lang w:eastAsia="en-US"/>
              </w:rPr>
              <w:t xml:space="preserve">Attendance Data tracked </w:t>
            </w:r>
            <w:proofErr w:type="gramStart"/>
            <w:r>
              <w:rPr>
                <w:sz w:val="16"/>
                <w:szCs w:val="16"/>
                <w:lang w:eastAsia="en-US"/>
              </w:rPr>
              <w:t>MONTHLY</w:t>
            </w:r>
            <w:proofErr w:type="gramEnd"/>
          </w:p>
          <w:p w14:paraId="52726B4C" w14:textId="20D24A36" w:rsidR="0026717D" w:rsidRDefault="0026717D" w:rsidP="0026717D">
            <w:pPr>
              <w:rPr>
                <w:sz w:val="16"/>
                <w:szCs w:val="16"/>
                <w:lang w:eastAsia="en-US"/>
              </w:rPr>
            </w:pPr>
            <w:r>
              <w:rPr>
                <w:sz w:val="16"/>
                <w:szCs w:val="16"/>
                <w:lang w:eastAsia="en-US"/>
              </w:rPr>
              <w:t xml:space="preserve">Evaluation shared with stakeholders – </w:t>
            </w:r>
          </w:p>
          <w:p w14:paraId="5B67B4F9" w14:textId="0A8B1509" w:rsidR="0026717D" w:rsidRDefault="0026717D" w:rsidP="0026717D">
            <w:pPr>
              <w:rPr>
                <w:rFonts w:cs="Arial"/>
                <w:b/>
                <w:bCs/>
              </w:rPr>
            </w:pPr>
            <w:r>
              <w:rPr>
                <w:sz w:val="16"/>
                <w:szCs w:val="16"/>
                <w:lang w:eastAsia="en-US"/>
              </w:rPr>
              <w:t>May INSET</w:t>
            </w:r>
          </w:p>
        </w:tc>
      </w:tr>
      <w:tr w:rsidR="00405B2B" w14:paraId="2EDF3821" w14:textId="77777777" w:rsidTr="0026717D">
        <w:tc>
          <w:tcPr>
            <w:tcW w:w="2127" w:type="dxa"/>
            <w:shd w:val="clear" w:color="auto" w:fill="auto"/>
          </w:tcPr>
          <w:p w14:paraId="55C3DF6D" w14:textId="07BC55BB" w:rsidR="00405B2B" w:rsidRDefault="00405B2B" w:rsidP="00405B2B">
            <w:pPr>
              <w:rPr>
                <w:rFonts w:cs="Arial"/>
                <w:bCs/>
                <w:sz w:val="16"/>
                <w:szCs w:val="16"/>
              </w:rPr>
            </w:pPr>
          </w:p>
          <w:p w14:paraId="565F4877" w14:textId="77777777" w:rsidR="00405B2B" w:rsidRDefault="00405B2B" w:rsidP="00405B2B">
            <w:pPr>
              <w:rPr>
                <w:rFonts w:cs="Arial"/>
                <w:bCs/>
                <w:sz w:val="16"/>
                <w:szCs w:val="16"/>
              </w:rPr>
            </w:pPr>
          </w:p>
          <w:p w14:paraId="206BDE57" w14:textId="669E393D" w:rsidR="00405B2B" w:rsidRPr="006C7B4A" w:rsidRDefault="00405B2B" w:rsidP="00405B2B">
            <w:pPr>
              <w:rPr>
                <w:rFonts w:cs="Arial"/>
                <w:bCs/>
                <w:sz w:val="16"/>
                <w:szCs w:val="16"/>
              </w:rPr>
            </w:pPr>
            <w:r>
              <w:rPr>
                <w:rFonts w:cs="Arial"/>
                <w:bCs/>
                <w:sz w:val="16"/>
                <w:szCs w:val="16"/>
              </w:rPr>
              <w:t>Almost all learners requiring intensive Health &amp; Wellbeing support will benefit from appropriate interventions by Nurture Teacher</w:t>
            </w:r>
          </w:p>
          <w:p w14:paraId="653D72AA" w14:textId="77777777" w:rsidR="00405B2B" w:rsidRDefault="00405B2B" w:rsidP="00405B2B">
            <w:pPr>
              <w:rPr>
                <w:rFonts w:cs="Arial"/>
                <w:bCs/>
                <w:sz w:val="16"/>
                <w:szCs w:val="16"/>
              </w:rPr>
            </w:pPr>
          </w:p>
          <w:p w14:paraId="12D75D81" w14:textId="0F77F627" w:rsidR="00405B2B" w:rsidRDefault="00405B2B" w:rsidP="00405B2B">
            <w:pPr>
              <w:rPr>
                <w:rFonts w:cs="Arial"/>
                <w:b/>
                <w:bCs/>
              </w:rPr>
            </w:pPr>
          </w:p>
        </w:tc>
        <w:tc>
          <w:tcPr>
            <w:tcW w:w="3685" w:type="dxa"/>
            <w:gridSpan w:val="3"/>
            <w:shd w:val="clear" w:color="auto" w:fill="auto"/>
          </w:tcPr>
          <w:p w14:paraId="0164D368" w14:textId="77777777" w:rsidR="00405B2B" w:rsidRDefault="00405B2B" w:rsidP="00405B2B">
            <w:pPr>
              <w:rPr>
                <w:rFonts w:cs="Arial"/>
                <w:b/>
                <w:sz w:val="16"/>
                <w:szCs w:val="16"/>
                <w:u w:val="single"/>
              </w:rPr>
            </w:pPr>
            <w:r>
              <w:rPr>
                <w:rFonts w:cs="Arial"/>
                <w:b/>
                <w:sz w:val="16"/>
                <w:szCs w:val="16"/>
                <w:u w:val="single"/>
              </w:rPr>
              <w:t>Teacher Professionalism</w:t>
            </w:r>
          </w:p>
          <w:p w14:paraId="140EE2A0" w14:textId="77777777" w:rsidR="00405B2B" w:rsidRDefault="00405B2B" w:rsidP="00405B2B">
            <w:pPr>
              <w:rPr>
                <w:rFonts w:cs="Arial"/>
                <w:b/>
                <w:sz w:val="16"/>
                <w:szCs w:val="16"/>
                <w:u w:val="single"/>
              </w:rPr>
            </w:pPr>
          </w:p>
          <w:p w14:paraId="1A18BD31" w14:textId="77777777" w:rsidR="00405B2B" w:rsidRDefault="00405B2B" w:rsidP="00405B2B">
            <w:pPr>
              <w:rPr>
                <w:rFonts w:cs="Arial"/>
                <w:sz w:val="16"/>
                <w:szCs w:val="16"/>
              </w:rPr>
            </w:pPr>
            <w:r>
              <w:rPr>
                <w:rFonts w:cs="Arial"/>
                <w:sz w:val="16"/>
                <w:szCs w:val="16"/>
              </w:rPr>
              <w:t>Nurture Teacher to plan, monitor and evaluate interventions that will improve learner Health &amp; Wellbeing.</w:t>
            </w:r>
          </w:p>
          <w:p w14:paraId="421EAE18" w14:textId="77777777" w:rsidR="00405B2B" w:rsidRDefault="00405B2B" w:rsidP="00405B2B">
            <w:pPr>
              <w:rPr>
                <w:rFonts w:cs="Arial"/>
                <w:sz w:val="16"/>
                <w:szCs w:val="16"/>
              </w:rPr>
            </w:pPr>
          </w:p>
          <w:p w14:paraId="2E09B423" w14:textId="77777777" w:rsidR="00405B2B" w:rsidRDefault="00405B2B" w:rsidP="00405B2B">
            <w:pPr>
              <w:rPr>
                <w:rFonts w:cs="Arial"/>
                <w:b/>
                <w:sz w:val="16"/>
                <w:szCs w:val="16"/>
                <w:u w:val="single"/>
              </w:rPr>
            </w:pPr>
            <w:r>
              <w:rPr>
                <w:rFonts w:cs="Arial"/>
                <w:b/>
                <w:sz w:val="16"/>
                <w:szCs w:val="16"/>
                <w:u w:val="single"/>
              </w:rPr>
              <w:t>Parental Engagement</w:t>
            </w:r>
          </w:p>
          <w:p w14:paraId="4550639A" w14:textId="77777777" w:rsidR="00405B2B" w:rsidRDefault="00405B2B" w:rsidP="00405B2B">
            <w:pPr>
              <w:rPr>
                <w:rFonts w:cs="Arial"/>
                <w:sz w:val="16"/>
                <w:szCs w:val="16"/>
              </w:rPr>
            </w:pPr>
          </w:p>
          <w:p w14:paraId="3809F053" w14:textId="77777777" w:rsidR="00405B2B" w:rsidRDefault="00405B2B" w:rsidP="00405B2B">
            <w:pPr>
              <w:rPr>
                <w:rFonts w:cs="Arial"/>
                <w:sz w:val="16"/>
                <w:szCs w:val="16"/>
              </w:rPr>
            </w:pPr>
            <w:r>
              <w:rPr>
                <w:rFonts w:cs="Arial"/>
                <w:sz w:val="16"/>
                <w:szCs w:val="16"/>
              </w:rPr>
              <w:t>P1 target group to receive 6week programme for family learning around social and emotional wellbeing.</w:t>
            </w:r>
          </w:p>
          <w:p w14:paraId="6B2ACFD7" w14:textId="749F583B" w:rsidR="00405B2B" w:rsidRPr="00E45D74" w:rsidRDefault="00405B2B" w:rsidP="00405B2B">
            <w:pPr>
              <w:rPr>
                <w:rFonts w:cs="Arial"/>
                <w:bCs/>
                <w:sz w:val="16"/>
                <w:szCs w:val="16"/>
              </w:rPr>
            </w:pPr>
          </w:p>
        </w:tc>
        <w:tc>
          <w:tcPr>
            <w:tcW w:w="2977" w:type="dxa"/>
            <w:gridSpan w:val="2"/>
            <w:shd w:val="clear" w:color="auto" w:fill="auto"/>
          </w:tcPr>
          <w:p w14:paraId="705570C6" w14:textId="77777777" w:rsidR="00405B2B" w:rsidRDefault="00405B2B" w:rsidP="00405B2B">
            <w:pPr>
              <w:rPr>
                <w:rFonts w:cs="Arial"/>
                <w:b/>
                <w:bCs/>
                <w:sz w:val="16"/>
                <w:szCs w:val="16"/>
                <w:u w:val="single"/>
              </w:rPr>
            </w:pPr>
            <w:r>
              <w:rPr>
                <w:rFonts w:cs="Arial"/>
                <w:b/>
                <w:bCs/>
                <w:sz w:val="16"/>
                <w:szCs w:val="16"/>
                <w:u w:val="single"/>
              </w:rPr>
              <w:t>Learners</w:t>
            </w:r>
          </w:p>
          <w:p w14:paraId="18D446DB" w14:textId="77777777" w:rsidR="00405B2B" w:rsidRDefault="00405B2B" w:rsidP="00405B2B">
            <w:pPr>
              <w:rPr>
                <w:rFonts w:cs="Arial"/>
                <w:b/>
                <w:bCs/>
                <w:sz w:val="16"/>
                <w:szCs w:val="16"/>
                <w:u w:val="single"/>
              </w:rPr>
            </w:pPr>
          </w:p>
          <w:p w14:paraId="22AEFAD4" w14:textId="6B18C766" w:rsidR="00405B2B" w:rsidRDefault="00405B2B" w:rsidP="00405B2B">
            <w:pPr>
              <w:rPr>
                <w:rFonts w:cs="Arial"/>
                <w:bCs/>
                <w:sz w:val="16"/>
                <w:szCs w:val="16"/>
              </w:rPr>
            </w:pPr>
            <w:r>
              <w:rPr>
                <w:rFonts w:cs="Arial"/>
                <w:bCs/>
                <w:sz w:val="16"/>
                <w:szCs w:val="16"/>
              </w:rPr>
              <w:t>Learner Conversations</w:t>
            </w:r>
          </w:p>
          <w:p w14:paraId="2DD9647E" w14:textId="77777777" w:rsidR="00405B2B" w:rsidRDefault="00405B2B" w:rsidP="00405B2B">
            <w:pPr>
              <w:rPr>
                <w:rFonts w:cs="Arial"/>
                <w:bCs/>
                <w:sz w:val="16"/>
                <w:szCs w:val="16"/>
              </w:rPr>
            </w:pPr>
            <w:r>
              <w:rPr>
                <w:rFonts w:cs="Arial"/>
                <w:bCs/>
                <w:sz w:val="16"/>
                <w:szCs w:val="16"/>
              </w:rPr>
              <w:t>HWB Survey</w:t>
            </w:r>
          </w:p>
          <w:p w14:paraId="07F10893" w14:textId="4732238D" w:rsidR="00405B2B" w:rsidRDefault="00405B2B" w:rsidP="00405B2B">
            <w:pPr>
              <w:rPr>
                <w:rFonts w:cs="Arial"/>
                <w:bCs/>
                <w:sz w:val="16"/>
                <w:szCs w:val="16"/>
              </w:rPr>
            </w:pPr>
            <w:r>
              <w:rPr>
                <w:rFonts w:cs="Arial"/>
                <w:bCs/>
                <w:sz w:val="16"/>
                <w:szCs w:val="16"/>
              </w:rPr>
              <w:t>My Outcome Star</w:t>
            </w:r>
          </w:p>
          <w:p w14:paraId="698AA6E5" w14:textId="702C4F43" w:rsidR="002F6F67" w:rsidRDefault="002F6F67" w:rsidP="00405B2B">
            <w:pPr>
              <w:rPr>
                <w:rFonts w:cs="Arial"/>
                <w:bCs/>
                <w:sz w:val="16"/>
                <w:szCs w:val="16"/>
              </w:rPr>
            </w:pPr>
            <w:r>
              <w:rPr>
                <w:rFonts w:cs="Arial"/>
                <w:bCs/>
                <w:sz w:val="16"/>
                <w:szCs w:val="16"/>
              </w:rPr>
              <w:t>Boxall Profiling</w:t>
            </w:r>
          </w:p>
          <w:p w14:paraId="44E297DD" w14:textId="77777777" w:rsidR="00405B2B" w:rsidRDefault="00405B2B" w:rsidP="00405B2B">
            <w:pPr>
              <w:rPr>
                <w:rFonts w:cs="Arial"/>
                <w:bCs/>
                <w:sz w:val="16"/>
                <w:szCs w:val="16"/>
              </w:rPr>
            </w:pPr>
          </w:p>
          <w:p w14:paraId="43E8D66C" w14:textId="77777777" w:rsidR="00405B2B" w:rsidRDefault="00405B2B" w:rsidP="00405B2B">
            <w:pPr>
              <w:rPr>
                <w:rFonts w:cs="Arial"/>
                <w:b/>
                <w:bCs/>
                <w:sz w:val="16"/>
                <w:szCs w:val="16"/>
                <w:u w:val="single"/>
              </w:rPr>
            </w:pPr>
            <w:r w:rsidRPr="00692E6D">
              <w:rPr>
                <w:rFonts w:cs="Arial"/>
                <w:b/>
                <w:bCs/>
                <w:sz w:val="16"/>
                <w:szCs w:val="16"/>
                <w:u w:val="single"/>
              </w:rPr>
              <w:t>Staff</w:t>
            </w:r>
            <w:r>
              <w:rPr>
                <w:rFonts w:cs="Arial"/>
                <w:b/>
                <w:bCs/>
                <w:sz w:val="16"/>
                <w:szCs w:val="16"/>
                <w:u w:val="single"/>
              </w:rPr>
              <w:t>/ Partner Agencies</w:t>
            </w:r>
          </w:p>
          <w:p w14:paraId="5676BE9B" w14:textId="77777777" w:rsidR="00405B2B" w:rsidRDefault="00405B2B" w:rsidP="00405B2B">
            <w:pPr>
              <w:rPr>
                <w:rFonts w:cs="Arial"/>
                <w:b/>
                <w:bCs/>
                <w:sz w:val="16"/>
                <w:szCs w:val="16"/>
                <w:u w:val="single"/>
              </w:rPr>
            </w:pPr>
          </w:p>
          <w:p w14:paraId="247B2431" w14:textId="77777777" w:rsidR="00405B2B" w:rsidRDefault="00405B2B" w:rsidP="00405B2B">
            <w:pPr>
              <w:rPr>
                <w:rFonts w:cs="Arial"/>
                <w:bCs/>
                <w:sz w:val="16"/>
                <w:szCs w:val="16"/>
              </w:rPr>
            </w:pPr>
            <w:r>
              <w:rPr>
                <w:rFonts w:cs="Arial"/>
                <w:bCs/>
                <w:sz w:val="16"/>
                <w:szCs w:val="16"/>
              </w:rPr>
              <w:t>CLD – pre/post survey</w:t>
            </w:r>
          </w:p>
          <w:p w14:paraId="64744ADD" w14:textId="3A1D5081" w:rsidR="00405B2B" w:rsidRPr="000B1B63" w:rsidRDefault="00405B2B" w:rsidP="00405B2B">
            <w:pPr>
              <w:rPr>
                <w:rFonts w:cs="Arial"/>
                <w:bCs/>
                <w:sz w:val="16"/>
                <w:szCs w:val="16"/>
              </w:rPr>
            </w:pPr>
          </w:p>
        </w:tc>
        <w:tc>
          <w:tcPr>
            <w:tcW w:w="3402" w:type="dxa"/>
            <w:shd w:val="clear" w:color="auto" w:fill="auto"/>
          </w:tcPr>
          <w:p w14:paraId="67DEB3DF" w14:textId="77777777" w:rsidR="00405B2B" w:rsidRPr="002F6F67" w:rsidRDefault="00405B2B" w:rsidP="00405B2B">
            <w:pPr>
              <w:jc w:val="both"/>
              <w:rPr>
                <w:rFonts w:cs="Arial"/>
                <w:b/>
                <w:bCs/>
                <w:sz w:val="16"/>
                <w:szCs w:val="16"/>
                <w:u w:val="single"/>
              </w:rPr>
            </w:pPr>
            <w:r w:rsidRPr="002F6F67">
              <w:rPr>
                <w:rFonts w:cs="Arial"/>
                <w:b/>
                <w:bCs/>
                <w:sz w:val="16"/>
                <w:szCs w:val="16"/>
                <w:u w:val="single"/>
              </w:rPr>
              <w:t>Baseline</w:t>
            </w:r>
          </w:p>
          <w:p w14:paraId="079E5D95" w14:textId="3F29B64B" w:rsidR="00405B2B" w:rsidRPr="002F6F67" w:rsidRDefault="00405B2B" w:rsidP="00405B2B">
            <w:pPr>
              <w:rPr>
                <w:rFonts w:cs="Arial"/>
                <w:b/>
                <w:bCs/>
                <w:sz w:val="16"/>
                <w:szCs w:val="16"/>
              </w:rPr>
            </w:pPr>
          </w:p>
          <w:p w14:paraId="3E433922" w14:textId="1D25BF31" w:rsidR="002F6F67" w:rsidRPr="002F6F67" w:rsidRDefault="002F6F67" w:rsidP="00405B2B">
            <w:pPr>
              <w:rPr>
                <w:rFonts w:cs="Arial"/>
                <w:bCs/>
                <w:sz w:val="16"/>
                <w:szCs w:val="16"/>
              </w:rPr>
            </w:pPr>
            <w:proofErr w:type="gramStart"/>
            <w:r w:rsidRPr="002F6F67">
              <w:rPr>
                <w:rFonts w:cs="Arial"/>
                <w:bCs/>
                <w:sz w:val="16"/>
                <w:szCs w:val="16"/>
              </w:rPr>
              <w:t>….%</w:t>
            </w:r>
            <w:proofErr w:type="gramEnd"/>
            <w:r w:rsidRPr="002F6F67">
              <w:rPr>
                <w:rFonts w:cs="Arial"/>
                <w:bCs/>
                <w:sz w:val="16"/>
                <w:szCs w:val="16"/>
              </w:rPr>
              <w:t xml:space="preserve"> of each child on a HWB intervention or bespoke</w:t>
            </w:r>
            <w:r>
              <w:rPr>
                <w:rFonts w:cs="Arial"/>
                <w:bCs/>
                <w:sz w:val="16"/>
                <w:szCs w:val="16"/>
              </w:rPr>
              <w:t xml:space="preserve"> timetable</w:t>
            </w:r>
          </w:p>
          <w:p w14:paraId="34B94D8A" w14:textId="77777777" w:rsidR="002F6F67" w:rsidRPr="002F6F67" w:rsidRDefault="002F6F67" w:rsidP="00405B2B">
            <w:pPr>
              <w:rPr>
                <w:rFonts w:cs="Arial"/>
                <w:b/>
                <w:bCs/>
                <w:sz w:val="16"/>
                <w:szCs w:val="16"/>
              </w:rPr>
            </w:pPr>
          </w:p>
          <w:p w14:paraId="09215605" w14:textId="77777777" w:rsidR="00405B2B" w:rsidRDefault="002F6F67" w:rsidP="00405B2B">
            <w:pPr>
              <w:rPr>
                <w:rFonts w:cs="Arial"/>
                <w:bCs/>
                <w:sz w:val="16"/>
                <w:szCs w:val="16"/>
              </w:rPr>
            </w:pPr>
            <w:r>
              <w:rPr>
                <w:rFonts w:cs="Arial"/>
                <w:bCs/>
                <w:sz w:val="16"/>
                <w:szCs w:val="16"/>
              </w:rPr>
              <w:t xml:space="preserve">Gather baseline HWB data for all pupils on </w:t>
            </w:r>
            <w:proofErr w:type="gramStart"/>
            <w:r>
              <w:rPr>
                <w:rFonts w:cs="Arial"/>
                <w:bCs/>
                <w:sz w:val="16"/>
                <w:szCs w:val="16"/>
              </w:rPr>
              <w:t>intervention</w:t>
            </w:r>
            <w:proofErr w:type="gramEnd"/>
          </w:p>
          <w:p w14:paraId="5E7B2A24" w14:textId="77777777" w:rsidR="002F6F67" w:rsidRDefault="002F6F67" w:rsidP="00405B2B">
            <w:pPr>
              <w:rPr>
                <w:rFonts w:cs="Arial"/>
                <w:bCs/>
                <w:sz w:val="16"/>
                <w:szCs w:val="16"/>
              </w:rPr>
            </w:pPr>
          </w:p>
          <w:p w14:paraId="5C68DF85" w14:textId="279DD461" w:rsidR="002F6F67" w:rsidRPr="002F6F67" w:rsidRDefault="002F6F67" w:rsidP="00405B2B">
            <w:pPr>
              <w:rPr>
                <w:rFonts w:cs="Arial"/>
                <w:bCs/>
                <w:sz w:val="16"/>
                <w:szCs w:val="16"/>
              </w:rPr>
            </w:pPr>
            <w:r>
              <w:rPr>
                <w:rFonts w:cs="Arial"/>
                <w:bCs/>
                <w:sz w:val="16"/>
                <w:szCs w:val="16"/>
              </w:rPr>
              <w:t>…% of learners in a Q1 context</w:t>
            </w:r>
          </w:p>
        </w:tc>
        <w:tc>
          <w:tcPr>
            <w:tcW w:w="3544" w:type="dxa"/>
            <w:shd w:val="clear" w:color="auto" w:fill="auto"/>
          </w:tcPr>
          <w:p w14:paraId="5FCD8814" w14:textId="77777777" w:rsidR="00405B2B" w:rsidRPr="002F6F67" w:rsidRDefault="00405B2B" w:rsidP="00405B2B">
            <w:pPr>
              <w:jc w:val="both"/>
              <w:rPr>
                <w:rFonts w:cs="Arial"/>
                <w:b/>
                <w:bCs/>
                <w:sz w:val="16"/>
                <w:szCs w:val="16"/>
                <w:u w:val="single"/>
              </w:rPr>
            </w:pPr>
            <w:r w:rsidRPr="002F6F67">
              <w:rPr>
                <w:rFonts w:cs="Arial"/>
                <w:b/>
                <w:bCs/>
                <w:sz w:val="16"/>
                <w:szCs w:val="16"/>
                <w:u w:val="single"/>
              </w:rPr>
              <w:t>Progress</w:t>
            </w:r>
          </w:p>
          <w:p w14:paraId="73ADD0E5" w14:textId="77777777" w:rsidR="002F6F67" w:rsidRPr="002F6F67" w:rsidRDefault="002F6F67" w:rsidP="00405B2B">
            <w:pPr>
              <w:rPr>
                <w:rFonts w:cs="Arial"/>
                <w:b/>
                <w:bCs/>
                <w:sz w:val="16"/>
                <w:szCs w:val="16"/>
              </w:rPr>
            </w:pPr>
          </w:p>
          <w:p w14:paraId="4CAF0F48" w14:textId="6EFBE68E" w:rsidR="002F6F67" w:rsidRPr="002F6F67" w:rsidRDefault="002F6F67" w:rsidP="00405B2B">
            <w:pPr>
              <w:rPr>
                <w:rFonts w:cs="Arial"/>
                <w:bCs/>
                <w:sz w:val="16"/>
                <w:szCs w:val="16"/>
              </w:rPr>
            </w:pPr>
            <w:r w:rsidRPr="002F6F67">
              <w:rPr>
                <w:rFonts w:cs="Arial"/>
                <w:bCs/>
                <w:sz w:val="16"/>
                <w:szCs w:val="16"/>
              </w:rPr>
              <w:t>Reduce number of all children on a HWB intervention by …%</w:t>
            </w:r>
          </w:p>
          <w:p w14:paraId="176A5E5E" w14:textId="77777777" w:rsidR="002F6F67" w:rsidRPr="002F6F67" w:rsidRDefault="002F6F67" w:rsidP="00405B2B">
            <w:pPr>
              <w:rPr>
                <w:rFonts w:cs="Arial"/>
                <w:bCs/>
                <w:sz w:val="16"/>
                <w:szCs w:val="16"/>
              </w:rPr>
            </w:pPr>
          </w:p>
          <w:p w14:paraId="59E39456" w14:textId="77777777" w:rsidR="002F6F67" w:rsidRPr="002F6F67" w:rsidRDefault="002F6F67" w:rsidP="00405B2B">
            <w:pPr>
              <w:rPr>
                <w:rFonts w:cs="Arial"/>
                <w:bCs/>
                <w:sz w:val="16"/>
                <w:szCs w:val="16"/>
              </w:rPr>
            </w:pPr>
            <w:r w:rsidRPr="002F6F67">
              <w:rPr>
                <w:rFonts w:cs="Arial"/>
                <w:bCs/>
                <w:sz w:val="16"/>
                <w:szCs w:val="16"/>
              </w:rPr>
              <w:t xml:space="preserve">Increase learner participation by </w:t>
            </w:r>
            <w:proofErr w:type="gramStart"/>
            <w:r w:rsidRPr="002F6F67">
              <w:rPr>
                <w:rFonts w:cs="Arial"/>
                <w:bCs/>
                <w:sz w:val="16"/>
                <w:szCs w:val="16"/>
              </w:rPr>
              <w:t>…..</w:t>
            </w:r>
            <w:proofErr w:type="gramEnd"/>
            <w:r w:rsidRPr="002F6F67">
              <w:rPr>
                <w:rFonts w:cs="Arial"/>
                <w:bCs/>
                <w:sz w:val="16"/>
                <w:szCs w:val="16"/>
              </w:rPr>
              <w:t>% improved their Outcome Star</w:t>
            </w:r>
          </w:p>
          <w:p w14:paraId="48CF9B49" w14:textId="77777777" w:rsidR="002F6F67" w:rsidRPr="002F6F67" w:rsidRDefault="002F6F67" w:rsidP="00405B2B">
            <w:pPr>
              <w:rPr>
                <w:rFonts w:cs="Arial"/>
                <w:bCs/>
                <w:sz w:val="16"/>
                <w:szCs w:val="16"/>
              </w:rPr>
            </w:pPr>
          </w:p>
          <w:p w14:paraId="5F851144" w14:textId="30582866" w:rsidR="002F6F67" w:rsidRPr="002F6F67" w:rsidRDefault="002F6F67" w:rsidP="002F6F67">
            <w:pPr>
              <w:rPr>
                <w:rFonts w:cs="Arial"/>
                <w:bCs/>
              </w:rPr>
            </w:pPr>
            <w:r w:rsidRPr="002F6F67">
              <w:rPr>
                <w:rFonts w:cs="Arial"/>
                <w:bCs/>
                <w:sz w:val="16"/>
                <w:szCs w:val="16"/>
              </w:rPr>
              <w:t xml:space="preserve">Plan collegiately for </w:t>
            </w:r>
            <w:r>
              <w:rPr>
                <w:rFonts w:cs="Arial"/>
                <w:bCs/>
                <w:sz w:val="16"/>
                <w:szCs w:val="16"/>
              </w:rPr>
              <w:t xml:space="preserve">learners to access HWB supports within the classroom learning </w:t>
            </w:r>
            <w:proofErr w:type="gramStart"/>
            <w:r>
              <w:rPr>
                <w:rFonts w:cs="Arial"/>
                <w:bCs/>
                <w:sz w:val="16"/>
                <w:szCs w:val="16"/>
              </w:rPr>
              <w:t>environment</w:t>
            </w:r>
            <w:proofErr w:type="gramEnd"/>
            <w:r w:rsidRPr="002F6F67">
              <w:rPr>
                <w:rFonts w:cs="Arial"/>
                <w:bCs/>
                <w:sz w:val="16"/>
                <w:szCs w:val="16"/>
              </w:rPr>
              <w:t xml:space="preserve"> </w:t>
            </w:r>
          </w:p>
          <w:p w14:paraId="3E53C5FC" w14:textId="0ABE7D0A" w:rsidR="00405B2B" w:rsidRPr="002F6F67" w:rsidRDefault="00405B2B" w:rsidP="00405B2B">
            <w:pPr>
              <w:rPr>
                <w:rFonts w:cs="Arial"/>
                <w:b/>
                <w:bCs/>
                <w:sz w:val="16"/>
                <w:szCs w:val="16"/>
              </w:rPr>
            </w:pPr>
          </w:p>
        </w:tc>
      </w:tr>
      <w:tr w:rsidR="00405B2B" w14:paraId="6FD467C6" w14:textId="77777777" w:rsidTr="0026717D">
        <w:tc>
          <w:tcPr>
            <w:tcW w:w="2127" w:type="dxa"/>
            <w:shd w:val="clear" w:color="auto" w:fill="auto"/>
          </w:tcPr>
          <w:p w14:paraId="1DA601D4" w14:textId="3994DB1C" w:rsidR="00405B2B" w:rsidRDefault="00405B2B" w:rsidP="00405B2B">
            <w:pPr>
              <w:rPr>
                <w:rFonts w:cs="Arial"/>
                <w:b/>
                <w:bCs/>
              </w:rPr>
            </w:pPr>
          </w:p>
          <w:p w14:paraId="04A0F32B" w14:textId="77777777" w:rsidR="00405B2B" w:rsidRDefault="00405B2B" w:rsidP="00405B2B">
            <w:pPr>
              <w:rPr>
                <w:rFonts w:cs="Arial"/>
                <w:bCs/>
                <w:sz w:val="16"/>
                <w:szCs w:val="16"/>
              </w:rPr>
            </w:pPr>
            <w:r>
              <w:rPr>
                <w:rFonts w:cs="Arial"/>
                <w:bCs/>
                <w:sz w:val="16"/>
                <w:szCs w:val="16"/>
              </w:rPr>
              <w:t xml:space="preserve">Almost all Q1 learners will benefit from additional support and Out of School Hours Learning Youth Club led by </w:t>
            </w:r>
            <w:r w:rsidRPr="008F1972">
              <w:rPr>
                <w:rFonts w:cs="Arial"/>
                <w:b/>
                <w:bCs/>
                <w:i/>
                <w:sz w:val="16"/>
                <w:szCs w:val="16"/>
              </w:rPr>
              <w:t>Achieve More Scotland</w:t>
            </w:r>
          </w:p>
          <w:p w14:paraId="44790CD3" w14:textId="13F0E7AA" w:rsidR="00405B2B" w:rsidRPr="00121AF1" w:rsidRDefault="00405B2B" w:rsidP="00405B2B">
            <w:pPr>
              <w:rPr>
                <w:rFonts w:cs="Arial"/>
                <w:bCs/>
                <w:sz w:val="16"/>
                <w:szCs w:val="16"/>
              </w:rPr>
            </w:pPr>
          </w:p>
        </w:tc>
        <w:tc>
          <w:tcPr>
            <w:tcW w:w="3685" w:type="dxa"/>
            <w:gridSpan w:val="3"/>
            <w:shd w:val="clear" w:color="auto" w:fill="auto"/>
          </w:tcPr>
          <w:p w14:paraId="0D01E75C" w14:textId="77777777" w:rsidR="00405B2B" w:rsidRDefault="00405B2B" w:rsidP="00405B2B">
            <w:pPr>
              <w:rPr>
                <w:rFonts w:cs="Arial"/>
                <w:b/>
                <w:sz w:val="16"/>
                <w:szCs w:val="16"/>
                <w:u w:val="single"/>
              </w:rPr>
            </w:pPr>
            <w:r>
              <w:rPr>
                <w:rFonts w:cs="Arial"/>
                <w:b/>
                <w:sz w:val="16"/>
                <w:szCs w:val="16"/>
                <w:u w:val="single"/>
              </w:rPr>
              <w:t>School Improvement</w:t>
            </w:r>
          </w:p>
          <w:p w14:paraId="1D1572B1" w14:textId="77777777" w:rsidR="00405B2B" w:rsidRDefault="00405B2B" w:rsidP="00405B2B">
            <w:pPr>
              <w:rPr>
                <w:rFonts w:cs="Arial"/>
                <w:bCs/>
                <w:sz w:val="16"/>
                <w:szCs w:val="16"/>
              </w:rPr>
            </w:pPr>
          </w:p>
          <w:p w14:paraId="5ADDA19A" w14:textId="77777777" w:rsidR="00405B2B" w:rsidRDefault="00405B2B" w:rsidP="00405B2B">
            <w:pPr>
              <w:rPr>
                <w:rFonts w:cs="Arial"/>
                <w:bCs/>
                <w:sz w:val="16"/>
                <w:szCs w:val="16"/>
              </w:rPr>
            </w:pPr>
            <w:r>
              <w:rPr>
                <w:rFonts w:cs="Arial"/>
                <w:bCs/>
                <w:sz w:val="16"/>
                <w:szCs w:val="16"/>
              </w:rPr>
              <w:t>Q1 Learners targeted to receive additional health &amp; wellbeing support from Achieve More Scotland and access to Youth Club</w:t>
            </w:r>
          </w:p>
          <w:p w14:paraId="038D7EB8" w14:textId="77777777" w:rsidR="00405B2B" w:rsidRDefault="00405B2B" w:rsidP="00405B2B">
            <w:pPr>
              <w:rPr>
                <w:rFonts w:cs="Arial"/>
                <w:bCs/>
                <w:sz w:val="16"/>
                <w:szCs w:val="16"/>
              </w:rPr>
            </w:pPr>
          </w:p>
          <w:p w14:paraId="6643104A" w14:textId="77777777" w:rsidR="00405B2B" w:rsidRDefault="00405B2B" w:rsidP="00405B2B">
            <w:pPr>
              <w:rPr>
                <w:rFonts w:cs="Arial"/>
                <w:b/>
                <w:sz w:val="16"/>
                <w:szCs w:val="16"/>
                <w:u w:val="single"/>
              </w:rPr>
            </w:pPr>
            <w:r w:rsidRPr="004A52A5">
              <w:rPr>
                <w:rFonts w:cs="Arial"/>
                <w:b/>
                <w:sz w:val="16"/>
                <w:szCs w:val="16"/>
                <w:u w:val="single"/>
              </w:rPr>
              <w:t>Performance Information</w:t>
            </w:r>
          </w:p>
          <w:p w14:paraId="35D4D09C" w14:textId="77777777" w:rsidR="00405B2B" w:rsidRDefault="00405B2B" w:rsidP="00405B2B">
            <w:pPr>
              <w:rPr>
                <w:rFonts w:cs="Arial"/>
                <w:b/>
                <w:sz w:val="16"/>
                <w:szCs w:val="16"/>
                <w:u w:val="single"/>
              </w:rPr>
            </w:pPr>
          </w:p>
          <w:p w14:paraId="4053AF76" w14:textId="77777777" w:rsidR="00405B2B" w:rsidRDefault="00405B2B" w:rsidP="00405B2B">
            <w:pPr>
              <w:rPr>
                <w:rFonts w:cs="Arial"/>
                <w:bCs/>
                <w:sz w:val="16"/>
                <w:szCs w:val="16"/>
              </w:rPr>
            </w:pPr>
            <w:r>
              <w:rPr>
                <w:rFonts w:cs="Arial"/>
                <w:bCs/>
                <w:sz w:val="16"/>
                <w:szCs w:val="16"/>
              </w:rPr>
              <w:t xml:space="preserve">Increase in school attendance </w:t>
            </w:r>
            <w:proofErr w:type="gramStart"/>
            <w:r>
              <w:rPr>
                <w:rFonts w:cs="Arial"/>
                <w:bCs/>
                <w:sz w:val="16"/>
                <w:szCs w:val="16"/>
              </w:rPr>
              <w:t>data</w:t>
            </w:r>
            <w:proofErr w:type="gramEnd"/>
          </w:p>
          <w:p w14:paraId="657F23F2" w14:textId="77777777" w:rsidR="00405B2B" w:rsidRDefault="00405B2B" w:rsidP="00405B2B">
            <w:pPr>
              <w:rPr>
                <w:rFonts w:cs="Arial"/>
                <w:b/>
                <w:sz w:val="16"/>
                <w:szCs w:val="16"/>
                <w:u w:val="single"/>
              </w:rPr>
            </w:pPr>
          </w:p>
          <w:p w14:paraId="72EDD563" w14:textId="72F992C2" w:rsidR="00405B2B" w:rsidRPr="000E1569" w:rsidRDefault="00405B2B" w:rsidP="00405B2B">
            <w:pPr>
              <w:rPr>
                <w:rFonts w:cs="Arial"/>
                <w:bCs/>
                <w:sz w:val="16"/>
                <w:szCs w:val="16"/>
              </w:rPr>
            </w:pPr>
          </w:p>
        </w:tc>
        <w:tc>
          <w:tcPr>
            <w:tcW w:w="2977" w:type="dxa"/>
            <w:gridSpan w:val="2"/>
            <w:shd w:val="clear" w:color="auto" w:fill="auto"/>
          </w:tcPr>
          <w:p w14:paraId="5992F233" w14:textId="77777777" w:rsidR="00405B2B" w:rsidRDefault="00405B2B" w:rsidP="00405B2B">
            <w:pPr>
              <w:rPr>
                <w:rFonts w:cs="Arial"/>
                <w:b/>
                <w:bCs/>
                <w:sz w:val="16"/>
                <w:szCs w:val="16"/>
                <w:u w:val="single"/>
              </w:rPr>
            </w:pPr>
            <w:r>
              <w:rPr>
                <w:rFonts w:cs="Arial"/>
                <w:b/>
                <w:bCs/>
                <w:sz w:val="16"/>
                <w:szCs w:val="16"/>
                <w:u w:val="single"/>
              </w:rPr>
              <w:t>Learners</w:t>
            </w:r>
          </w:p>
          <w:p w14:paraId="75626EF5" w14:textId="77777777" w:rsidR="00405B2B" w:rsidRDefault="00405B2B" w:rsidP="00405B2B">
            <w:pPr>
              <w:rPr>
                <w:rFonts w:cs="Arial"/>
                <w:b/>
                <w:bCs/>
                <w:sz w:val="16"/>
                <w:szCs w:val="16"/>
                <w:u w:val="single"/>
              </w:rPr>
            </w:pPr>
          </w:p>
          <w:p w14:paraId="5C47A470" w14:textId="77777777" w:rsidR="00405B2B" w:rsidRDefault="00405B2B" w:rsidP="00405B2B">
            <w:pPr>
              <w:rPr>
                <w:rFonts w:cs="Arial"/>
                <w:bCs/>
                <w:sz w:val="16"/>
                <w:szCs w:val="16"/>
              </w:rPr>
            </w:pPr>
            <w:r>
              <w:rPr>
                <w:rFonts w:cs="Arial"/>
                <w:bCs/>
                <w:sz w:val="16"/>
                <w:szCs w:val="16"/>
              </w:rPr>
              <w:t>HWB Survey</w:t>
            </w:r>
          </w:p>
          <w:p w14:paraId="437C4B35" w14:textId="77777777" w:rsidR="00405B2B" w:rsidRDefault="00405B2B" w:rsidP="00405B2B">
            <w:pPr>
              <w:rPr>
                <w:rFonts w:cs="Arial"/>
                <w:bCs/>
                <w:sz w:val="16"/>
                <w:szCs w:val="16"/>
              </w:rPr>
            </w:pPr>
            <w:r>
              <w:rPr>
                <w:rFonts w:cs="Arial"/>
                <w:bCs/>
                <w:sz w:val="16"/>
                <w:szCs w:val="16"/>
              </w:rPr>
              <w:t>Attendance Data</w:t>
            </w:r>
          </w:p>
          <w:p w14:paraId="125E0706" w14:textId="77777777" w:rsidR="00405B2B" w:rsidRDefault="00405B2B" w:rsidP="00405B2B">
            <w:pPr>
              <w:rPr>
                <w:rFonts w:cs="Arial"/>
                <w:bCs/>
                <w:sz w:val="16"/>
                <w:szCs w:val="16"/>
              </w:rPr>
            </w:pPr>
            <w:r>
              <w:rPr>
                <w:rFonts w:cs="Arial"/>
                <w:bCs/>
                <w:sz w:val="16"/>
                <w:szCs w:val="16"/>
              </w:rPr>
              <w:t>Pre/Post MS Form</w:t>
            </w:r>
          </w:p>
          <w:p w14:paraId="3C4031B2" w14:textId="77777777" w:rsidR="00405B2B" w:rsidRDefault="00405B2B" w:rsidP="00405B2B">
            <w:pPr>
              <w:rPr>
                <w:rFonts w:cs="Arial"/>
                <w:b/>
                <w:bCs/>
                <w:sz w:val="16"/>
                <w:szCs w:val="16"/>
                <w:u w:val="single"/>
              </w:rPr>
            </w:pPr>
          </w:p>
          <w:p w14:paraId="05BF3C34" w14:textId="77777777" w:rsidR="00405B2B" w:rsidRPr="0026717D" w:rsidRDefault="00405B2B" w:rsidP="00405B2B">
            <w:pPr>
              <w:rPr>
                <w:rFonts w:cs="Arial"/>
                <w:b/>
                <w:bCs/>
                <w:sz w:val="16"/>
                <w:szCs w:val="16"/>
                <w:u w:val="single"/>
              </w:rPr>
            </w:pPr>
            <w:r w:rsidRPr="0026717D">
              <w:rPr>
                <w:rFonts w:cs="Arial"/>
                <w:b/>
                <w:bCs/>
                <w:sz w:val="16"/>
                <w:szCs w:val="16"/>
                <w:u w:val="single"/>
              </w:rPr>
              <w:t>Staff/ Partner Agencies</w:t>
            </w:r>
          </w:p>
          <w:p w14:paraId="147555C2" w14:textId="77777777" w:rsidR="00405B2B" w:rsidRPr="0026717D" w:rsidRDefault="00405B2B" w:rsidP="00405B2B">
            <w:pPr>
              <w:rPr>
                <w:rFonts w:cs="Arial"/>
                <w:b/>
                <w:bCs/>
                <w:sz w:val="16"/>
                <w:szCs w:val="16"/>
                <w:u w:val="single"/>
              </w:rPr>
            </w:pPr>
          </w:p>
          <w:p w14:paraId="53C69BEE" w14:textId="77777777" w:rsidR="00405B2B" w:rsidRDefault="00405B2B" w:rsidP="00405B2B">
            <w:pPr>
              <w:rPr>
                <w:rFonts w:cs="Arial"/>
                <w:bCs/>
                <w:sz w:val="16"/>
                <w:szCs w:val="16"/>
              </w:rPr>
            </w:pPr>
            <w:r>
              <w:rPr>
                <w:rFonts w:cs="Arial"/>
                <w:bCs/>
                <w:sz w:val="16"/>
                <w:szCs w:val="16"/>
              </w:rPr>
              <w:t>Feedback from Achieve More Scotland</w:t>
            </w:r>
          </w:p>
          <w:p w14:paraId="292035E5" w14:textId="5052C065" w:rsidR="00405B2B" w:rsidRPr="00121AF1" w:rsidRDefault="00405B2B" w:rsidP="00405B2B">
            <w:pPr>
              <w:rPr>
                <w:rFonts w:cs="Arial"/>
                <w:bCs/>
                <w:sz w:val="16"/>
                <w:szCs w:val="16"/>
              </w:rPr>
            </w:pPr>
            <w:r>
              <w:rPr>
                <w:rFonts w:cs="Arial"/>
                <w:bCs/>
                <w:sz w:val="16"/>
                <w:szCs w:val="16"/>
              </w:rPr>
              <w:t>&lt;70% attendance – RfA Cluster FESA</w:t>
            </w:r>
          </w:p>
        </w:tc>
        <w:tc>
          <w:tcPr>
            <w:tcW w:w="3402" w:type="dxa"/>
            <w:shd w:val="clear" w:color="auto" w:fill="auto"/>
          </w:tcPr>
          <w:p w14:paraId="075ABE56" w14:textId="77777777" w:rsidR="00405B2B" w:rsidRPr="00A637EE" w:rsidRDefault="00405B2B" w:rsidP="00405B2B">
            <w:pPr>
              <w:jc w:val="both"/>
              <w:rPr>
                <w:rFonts w:cs="Arial"/>
                <w:b/>
                <w:bCs/>
                <w:sz w:val="16"/>
                <w:szCs w:val="16"/>
                <w:u w:val="single"/>
              </w:rPr>
            </w:pPr>
            <w:r w:rsidRPr="00A637EE">
              <w:rPr>
                <w:rFonts w:cs="Arial"/>
                <w:b/>
                <w:bCs/>
                <w:sz w:val="16"/>
                <w:szCs w:val="16"/>
                <w:u w:val="single"/>
              </w:rPr>
              <w:t>Baseline</w:t>
            </w:r>
          </w:p>
          <w:p w14:paraId="43ADCBD2" w14:textId="77777777" w:rsidR="00405B2B" w:rsidRDefault="00405B2B" w:rsidP="00405B2B">
            <w:pPr>
              <w:rPr>
                <w:rFonts w:cs="Arial"/>
                <w:b/>
                <w:bCs/>
              </w:rPr>
            </w:pPr>
          </w:p>
          <w:p w14:paraId="776A904D" w14:textId="77777777" w:rsidR="00405B2B" w:rsidRDefault="00405B2B" w:rsidP="00405B2B">
            <w:pPr>
              <w:rPr>
                <w:rFonts w:cs="Arial"/>
                <w:bCs/>
                <w:sz w:val="16"/>
                <w:szCs w:val="16"/>
              </w:rPr>
            </w:pPr>
            <w:r w:rsidRPr="00405B2B">
              <w:rPr>
                <w:rFonts w:cs="Arial"/>
                <w:bCs/>
                <w:sz w:val="16"/>
                <w:szCs w:val="16"/>
              </w:rPr>
              <w:t xml:space="preserve">Establish </w:t>
            </w:r>
            <w:r>
              <w:rPr>
                <w:rFonts w:cs="Arial"/>
                <w:bCs/>
                <w:sz w:val="16"/>
                <w:szCs w:val="16"/>
              </w:rPr>
              <w:t xml:space="preserve">if there is a </w:t>
            </w:r>
            <w:r w:rsidRPr="00405B2B">
              <w:rPr>
                <w:rFonts w:cs="Arial"/>
                <w:bCs/>
                <w:sz w:val="16"/>
                <w:szCs w:val="16"/>
              </w:rPr>
              <w:t>gap between</w:t>
            </w:r>
            <w:r>
              <w:rPr>
                <w:rFonts w:cs="Arial"/>
                <w:bCs/>
                <w:sz w:val="16"/>
                <w:szCs w:val="16"/>
              </w:rPr>
              <w:t xml:space="preserve"> a</w:t>
            </w:r>
            <w:r w:rsidRPr="00405B2B">
              <w:rPr>
                <w:rFonts w:cs="Arial"/>
                <w:bCs/>
                <w:sz w:val="16"/>
                <w:szCs w:val="16"/>
              </w:rPr>
              <w:t xml:space="preserve">verage Q1 learner attendance </w:t>
            </w:r>
            <w:r>
              <w:rPr>
                <w:rFonts w:cs="Arial"/>
                <w:bCs/>
                <w:sz w:val="16"/>
                <w:szCs w:val="16"/>
              </w:rPr>
              <w:t>V</w:t>
            </w:r>
            <w:r w:rsidRPr="00405B2B">
              <w:rPr>
                <w:rFonts w:cs="Arial"/>
                <w:bCs/>
                <w:sz w:val="16"/>
                <w:szCs w:val="16"/>
              </w:rPr>
              <w:t xml:space="preserve"> average school attendances</w:t>
            </w:r>
            <w:r>
              <w:rPr>
                <w:rFonts w:cs="Arial"/>
                <w:bCs/>
                <w:sz w:val="16"/>
                <w:szCs w:val="16"/>
              </w:rPr>
              <w:t xml:space="preserve"> of </w:t>
            </w:r>
            <w:r w:rsidRPr="00405B2B">
              <w:rPr>
                <w:rFonts w:cs="Arial"/>
                <w:b/>
                <w:bCs/>
                <w:sz w:val="16"/>
                <w:szCs w:val="16"/>
              </w:rPr>
              <w:t>90.2</w:t>
            </w:r>
            <w:r>
              <w:rPr>
                <w:rFonts w:cs="Arial"/>
                <w:bCs/>
                <w:sz w:val="16"/>
                <w:szCs w:val="16"/>
              </w:rPr>
              <w:t xml:space="preserve">%. Tracked </w:t>
            </w:r>
            <w:proofErr w:type="gramStart"/>
            <w:r>
              <w:rPr>
                <w:rFonts w:cs="Arial"/>
                <w:bCs/>
                <w:sz w:val="16"/>
                <w:szCs w:val="16"/>
              </w:rPr>
              <w:t>monthly</w:t>
            </w:r>
            <w:proofErr w:type="gramEnd"/>
          </w:p>
          <w:p w14:paraId="4E2EC8B7" w14:textId="77777777" w:rsidR="00405B2B" w:rsidRDefault="00405B2B" w:rsidP="00405B2B">
            <w:pPr>
              <w:rPr>
                <w:rFonts w:cs="Arial"/>
                <w:bCs/>
                <w:sz w:val="16"/>
                <w:szCs w:val="16"/>
              </w:rPr>
            </w:pPr>
          </w:p>
          <w:p w14:paraId="73D7004D" w14:textId="77777777" w:rsidR="00405B2B" w:rsidRDefault="00405B2B" w:rsidP="00405B2B">
            <w:pPr>
              <w:rPr>
                <w:rFonts w:cs="Arial"/>
                <w:bCs/>
                <w:sz w:val="16"/>
                <w:szCs w:val="16"/>
              </w:rPr>
            </w:pPr>
            <w:r>
              <w:rPr>
                <w:rFonts w:cs="Arial"/>
                <w:bCs/>
                <w:sz w:val="16"/>
                <w:szCs w:val="16"/>
              </w:rPr>
              <w:t>…. % attendance rate of Q1 learners AUG</w:t>
            </w:r>
          </w:p>
          <w:p w14:paraId="1A33726D" w14:textId="77777777" w:rsidR="00405B2B" w:rsidRDefault="00405B2B" w:rsidP="00405B2B">
            <w:pPr>
              <w:rPr>
                <w:rFonts w:cs="Arial"/>
                <w:bCs/>
                <w:sz w:val="16"/>
                <w:szCs w:val="16"/>
              </w:rPr>
            </w:pPr>
            <w:r>
              <w:rPr>
                <w:rFonts w:cs="Arial"/>
                <w:bCs/>
                <w:sz w:val="16"/>
                <w:szCs w:val="16"/>
              </w:rPr>
              <w:t>…. % attendance rate of Q1 learners SEPT</w:t>
            </w:r>
          </w:p>
          <w:p w14:paraId="42B97B2A" w14:textId="00BC7889" w:rsidR="00405B2B" w:rsidRDefault="00405B2B" w:rsidP="00405B2B">
            <w:pPr>
              <w:rPr>
                <w:rFonts w:cs="Arial"/>
                <w:bCs/>
                <w:sz w:val="16"/>
                <w:szCs w:val="16"/>
              </w:rPr>
            </w:pPr>
            <w:r>
              <w:rPr>
                <w:rFonts w:cs="Arial"/>
                <w:bCs/>
                <w:sz w:val="16"/>
                <w:szCs w:val="16"/>
              </w:rPr>
              <w:t>…. % attendance rate of Q1 learners OCT</w:t>
            </w:r>
          </w:p>
          <w:p w14:paraId="5968C216" w14:textId="22EAA72D" w:rsidR="002F6F67" w:rsidRDefault="002F6F67" w:rsidP="00405B2B">
            <w:pPr>
              <w:rPr>
                <w:rFonts w:cs="Arial"/>
                <w:bCs/>
                <w:sz w:val="16"/>
                <w:szCs w:val="16"/>
              </w:rPr>
            </w:pPr>
          </w:p>
          <w:p w14:paraId="1F1C3ED8" w14:textId="13ABCBF7" w:rsidR="002F6F67" w:rsidRDefault="002F6F67" w:rsidP="00405B2B">
            <w:pPr>
              <w:rPr>
                <w:rFonts w:cs="Arial"/>
                <w:bCs/>
                <w:sz w:val="16"/>
                <w:szCs w:val="16"/>
              </w:rPr>
            </w:pPr>
            <w:r>
              <w:rPr>
                <w:rFonts w:cs="Arial"/>
                <w:bCs/>
                <w:sz w:val="16"/>
                <w:szCs w:val="16"/>
              </w:rPr>
              <w:t xml:space="preserve">All learners to complete MS Form in </w:t>
            </w:r>
            <w:proofErr w:type="gramStart"/>
            <w:r>
              <w:rPr>
                <w:rFonts w:cs="Arial"/>
                <w:bCs/>
                <w:sz w:val="16"/>
                <w:szCs w:val="16"/>
              </w:rPr>
              <w:t>NOV  (</w:t>
            </w:r>
            <w:proofErr w:type="gramEnd"/>
            <w:r>
              <w:rPr>
                <w:rFonts w:cs="Arial"/>
                <w:bCs/>
                <w:sz w:val="16"/>
                <w:szCs w:val="16"/>
              </w:rPr>
              <w:t>pre)</w:t>
            </w:r>
          </w:p>
          <w:p w14:paraId="53C060A4" w14:textId="2F009055" w:rsidR="00405B2B" w:rsidRDefault="00405B2B" w:rsidP="00405B2B">
            <w:pPr>
              <w:rPr>
                <w:rFonts w:cs="Arial"/>
                <w:b/>
                <w:bCs/>
              </w:rPr>
            </w:pPr>
          </w:p>
        </w:tc>
        <w:tc>
          <w:tcPr>
            <w:tcW w:w="3544" w:type="dxa"/>
            <w:shd w:val="clear" w:color="auto" w:fill="auto"/>
          </w:tcPr>
          <w:p w14:paraId="4570F9B3" w14:textId="77777777" w:rsidR="00405B2B" w:rsidRPr="00A637EE" w:rsidRDefault="00405B2B" w:rsidP="00405B2B">
            <w:pPr>
              <w:jc w:val="both"/>
              <w:rPr>
                <w:rFonts w:cs="Arial"/>
                <w:b/>
                <w:bCs/>
                <w:sz w:val="16"/>
                <w:szCs w:val="16"/>
                <w:u w:val="single"/>
              </w:rPr>
            </w:pPr>
            <w:r>
              <w:rPr>
                <w:rFonts w:cs="Arial"/>
                <w:b/>
                <w:bCs/>
                <w:sz w:val="16"/>
                <w:szCs w:val="16"/>
                <w:u w:val="single"/>
              </w:rPr>
              <w:t>Progress</w:t>
            </w:r>
          </w:p>
          <w:p w14:paraId="34E01372" w14:textId="77777777" w:rsidR="00405B2B" w:rsidRDefault="00405B2B" w:rsidP="00405B2B">
            <w:pPr>
              <w:rPr>
                <w:rFonts w:cs="Arial"/>
                <w:b/>
                <w:bCs/>
              </w:rPr>
            </w:pPr>
          </w:p>
          <w:p w14:paraId="1E1654E2" w14:textId="3B97872E" w:rsidR="00405B2B" w:rsidRDefault="00405B2B" w:rsidP="00405B2B">
            <w:pPr>
              <w:rPr>
                <w:rFonts w:cs="Arial"/>
                <w:bCs/>
                <w:sz w:val="16"/>
                <w:szCs w:val="16"/>
              </w:rPr>
            </w:pPr>
            <w:r>
              <w:rPr>
                <w:rFonts w:cs="Arial"/>
                <w:bCs/>
                <w:sz w:val="16"/>
                <w:szCs w:val="16"/>
              </w:rPr>
              <w:t xml:space="preserve">Monitor the attendance rate of Q1 learners </w:t>
            </w:r>
            <w:r w:rsidR="002F6F67">
              <w:rPr>
                <w:rFonts w:cs="Arial"/>
                <w:bCs/>
                <w:sz w:val="16"/>
                <w:szCs w:val="16"/>
              </w:rPr>
              <w:t xml:space="preserve">after accessing additional HWB support both in/out of </w:t>
            </w:r>
            <w:proofErr w:type="gramStart"/>
            <w:r w:rsidR="002F6F67">
              <w:rPr>
                <w:rFonts w:cs="Arial"/>
                <w:bCs/>
                <w:sz w:val="16"/>
                <w:szCs w:val="16"/>
              </w:rPr>
              <w:t>school</w:t>
            </w:r>
            <w:proofErr w:type="gramEnd"/>
          </w:p>
          <w:p w14:paraId="59C32995" w14:textId="77777777" w:rsidR="00405B2B" w:rsidRDefault="00405B2B" w:rsidP="00405B2B">
            <w:pPr>
              <w:rPr>
                <w:rFonts w:cs="Arial"/>
                <w:bCs/>
                <w:sz w:val="16"/>
                <w:szCs w:val="16"/>
              </w:rPr>
            </w:pPr>
          </w:p>
          <w:p w14:paraId="2F1F1DE9" w14:textId="36F888ED" w:rsidR="00405B2B" w:rsidRDefault="00405B2B" w:rsidP="00405B2B">
            <w:pPr>
              <w:rPr>
                <w:rFonts w:cs="Arial"/>
                <w:bCs/>
                <w:sz w:val="16"/>
                <w:szCs w:val="16"/>
              </w:rPr>
            </w:pPr>
            <w:r>
              <w:rPr>
                <w:rFonts w:cs="Arial"/>
                <w:bCs/>
                <w:sz w:val="16"/>
                <w:szCs w:val="16"/>
              </w:rPr>
              <w:t xml:space="preserve">…. % attendance rate of Q1 learners </w:t>
            </w:r>
            <w:r w:rsidR="002F6F67">
              <w:rPr>
                <w:rFonts w:cs="Arial"/>
                <w:bCs/>
                <w:sz w:val="16"/>
                <w:szCs w:val="16"/>
              </w:rPr>
              <w:t>FEB</w:t>
            </w:r>
          </w:p>
          <w:p w14:paraId="57CB32E2" w14:textId="15D4EB98" w:rsidR="00405B2B" w:rsidRDefault="00405B2B" w:rsidP="00405B2B">
            <w:pPr>
              <w:rPr>
                <w:rFonts w:cs="Arial"/>
                <w:bCs/>
                <w:sz w:val="16"/>
                <w:szCs w:val="16"/>
              </w:rPr>
            </w:pPr>
            <w:r>
              <w:rPr>
                <w:rFonts w:cs="Arial"/>
                <w:bCs/>
                <w:sz w:val="16"/>
                <w:szCs w:val="16"/>
              </w:rPr>
              <w:t xml:space="preserve">…. % attendance rate of Q1 learners </w:t>
            </w:r>
            <w:r w:rsidR="002F6F67">
              <w:rPr>
                <w:rFonts w:cs="Arial"/>
                <w:bCs/>
                <w:sz w:val="16"/>
                <w:szCs w:val="16"/>
              </w:rPr>
              <w:t>MARCH</w:t>
            </w:r>
          </w:p>
          <w:p w14:paraId="296BEDA2" w14:textId="4DF9BC5F" w:rsidR="00405B2B" w:rsidRDefault="00405B2B" w:rsidP="00405B2B">
            <w:pPr>
              <w:rPr>
                <w:rFonts w:cs="Arial"/>
                <w:bCs/>
                <w:sz w:val="16"/>
                <w:szCs w:val="16"/>
              </w:rPr>
            </w:pPr>
            <w:r>
              <w:rPr>
                <w:rFonts w:cs="Arial"/>
                <w:bCs/>
                <w:sz w:val="16"/>
                <w:szCs w:val="16"/>
              </w:rPr>
              <w:t xml:space="preserve">…. % attendance rate of Q1 learners </w:t>
            </w:r>
            <w:r w:rsidR="002F6F67">
              <w:rPr>
                <w:rFonts w:cs="Arial"/>
                <w:bCs/>
                <w:sz w:val="16"/>
                <w:szCs w:val="16"/>
              </w:rPr>
              <w:t>APRIL</w:t>
            </w:r>
          </w:p>
          <w:p w14:paraId="04F90EC7" w14:textId="77777777" w:rsidR="002F6F67" w:rsidRDefault="002F6F67" w:rsidP="00405B2B">
            <w:pPr>
              <w:rPr>
                <w:rFonts w:cs="Arial"/>
                <w:b/>
                <w:bCs/>
              </w:rPr>
            </w:pPr>
          </w:p>
          <w:p w14:paraId="61B88AC2" w14:textId="7D920CB2" w:rsidR="002F6F67" w:rsidRDefault="002F6F67" w:rsidP="002F6F67">
            <w:pPr>
              <w:rPr>
                <w:rFonts w:cs="Arial"/>
                <w:bCs/>
                <w:sz w:val="16"/>
                <w:szCs w:val="16"/>
              </w:rPr>
            </w:pPr>
            <w:r>
              <w:rPr>
                <w:rFonts w:cs="Arial"/>
                <w:bCs/>
                <w:sz w:val="16"/>
                <w:szCs w:val="16"/>
              </w:rPr>
              <w:t>All learners to complete MS Form in MAY (post)</w:t>
            </w:r>
          </w:p>
          <w:p w14:paraId="1648543D" w14:textId="167AED94" w:rsidR="00405B2B" w:rsidRDefault="00405B2B" w:rsidP="00405B2B">
            <w:pPr>
              <w:rPr>
                <w:rFonts w:cs="Arial"/>
                <w:b/>
                <w:bCs/>
              </w:rPr>
            </w:pPr>
          </w:p>
        </w:tc>
      </w:tr>
      <w:tr w:rsidR="00405B2B" w14:paraId="63F701C6" w14:textId="77777777" w:rsidTr="0026717D">
        <w:tc>
          <w:tcPr>
            <w:tcW w:w="2127" w:type="dxa"/>
            <w:shd w:val="clear" w:color="auto" w:fill="auto"/>
          </w:tcPr>
          <w:p w14:paraId="2BE8721D" w14:textId="1F1B2CD5" w:rsidR="00405B2B" w:rsidRDefault="00405B2B" w:rsidP="00405B2B">
            <w:pPr>
              <w:rPr>
                <w:rFonts w:cs="Arial"/>
                <w:bCs/>
                <w:sz w:val="16"/>
                <w:szCs w:val="16"/>
              </w:rPr>
            </w:pPr>
          </w:p>
          <w:p w14:paraId="64E6B6E0" w14:textId="0F15EC28" w:rsidR="00405B2B" w:rsidRPr="0026717D" w:rsidRDefault="00405B2B" w:rsidP="00405B2B">
            <w:pPr>
              <w:rPr>
                <w:rFonts w:cs="Arial"/>
                <w:bCs/>
                <w:sz w:val="16"/>
                <w:szCs w:val="16"/>
              </w:rPr>
            </w:pPr>
            <w:r>
              <w:rPr>
                <w:rFonts w:cs="Arial"/>
                <w:bCs/>
                <w:sz w:val="16"/>
                <w:szCs w:val="16"/>
              </w:rPr>
              <w:t xml:space="preserve">Most Q1 learners from P4-7 will participate &amp; </w:t>
            </w:r>
            <w:proofErr w:type="gramStart"/>
            <w:r>
              <w:rPr>
                <w:rFonts w:cs="Arial"/>
                <w:bCs/>
                <w:sz w:val="16"/>
                <w:szCs w:val="16"/>
              </w:rPr>
              <w:t>attend</w:t>
            </w:r>
            <w:proofErr w:type="gramEnd"/>
          </w:p>
          <w:p w14:paraId="659FE25F" w14:textId="77777777" w:rsidR="00405B2B" w:rsidRDefault="00405B2B" w:rsidP="00405B2B">
            <w:pPr>
              <w:rPr>
                <w:rFonts w:cs="Arial"/>
                <w:bCs/>
                <w:sz w:val="16"/>
                <w:szCs w:val="16"/>
              </w:rPr>
            </w:pPr>
            <w:r w:rsidRPr="00E332DF">
              <w:rPr>
                <w:rFonts w:cs="Arial"/>
                <w:b/>
                <w:bCs/>
                <w:i/>
                <w:sz w:val="16"/>
                <w:szCs w:val="16"/>
              </w:rPr>
              <w:t>‘The Voice Project’</w:t>
            </w:r>
            <w:r>
              <w:rPr>
                <w:rFonts w:cs="Arial"/>
                <w:bCs/>
                <w:sz w:val="16"/>
                <w:szCs w:val="16"/>
              </w:rPr>
              <w:t xml:space="preserve"> choir </w:t>
            </w:r>
          </w:p>
          <w:p w14:paraId="734BBFFF" w14:textId="77777777" w:rsidR="00405B2B" w:rsidRDefault="00405B2B" w:rsidP="00405B2B">
            <w:pPr>
              <w:rPr>
                <w:rFonts w:cs="Arial"/>
                <w:bCs/>
                <w:sz w:val="16"/>
                <w:szCs w:val="16"/>
              </w:rPr>
            </w:pPr>
          </w:p>
          <w:p w14:paraId="604967CE" w14:textId="40F432C0" w:rsidR="00405B2B" w:rsidRDefault="00405B2B" w:rsidP="00405B2B">
            <w:pPr>
              <w:rPr>
                <w:rFonts w:cs="Arial"/>
                <w:bCs/>
                <w:sz w:val="16"/>
                <w:szCs w:val="16"/>
              </w:rPr>
            </w:pPr>
            <w:r>
              <w:rPr>
                <w:rFonts w:cs="Arial"/>
                <w:bCs/>
                <w:sz w:val="16"/>
                <w:szCs w:val="16"/>
              </w:rPr>
              <w:t>Almost all learners</w:t>
            </w:r>
          </w:p>
          <w:p w14:paraId="1AD77797" w14:textId="661AADA8" w:rsidR="00405B2B" w:rsidRDefault="00405B2B" w:rsidP="00405B2B">
            <w:pPr>
              <w:rPr>
                <w:rFonts w:cs="Arial"/>
                <w:bCs/>
                <w:sz w:val="16"/>
                <w:szCs w:val="16"/>
              </w:rPr>
            </w:pPr>
            <w:r>
              <w:rPr>
                <w:rFonts w:cs="Arial"/>
                <w:bCs/>
                <w:sz w:val="16"/>
                <w:szCs w:val="16"/>
              </w:rPr>
              <w:t xml:space="preserve">will attend Christmas performance with reduced barriers to </w:t>
            </w:r>
            <w:proofErr w:type="gramStart"/>
            <w:r>
              <w:rPr>
                <w:rFonts w:cs="Arial"/>
                <w:bCs/>
                <w:sz w:val="16"/>
                <w:szCs w:val="16"/>
              </w:rPr>
              <w:t>participation</w:t>
            </w:r>
            <w:proofErr w:type="gramEnd"/>
          </w:p>
          <w:p w14:paraId="5201F177" w14:textId="77777777" w:rsidR="00405B2B" w:rsidRDefault="00405B2B" w:rsidP="00405B2B">
            <w:pPr>
              <w:rPr>
                <w:rFonts w:cs="Arial"/>
                <w:bCs/>
                <w:sz w:val="16"/>
                <w:szCs w:val="16"/>
              </w:rPr>
            </w:pPr>
          </w:p>
          <w:p w14:paraId="56721918" w14:textId="509EA806" w:rsidR="00405B2B" w:rsidRDefault="00405B2B" w:rsidP="00405B2B">
            <w:pPr>
              <w:rPr>
                <w:rFonts w:cs="Arial"/>
                <w:b/>
                <w:bCs/>
              </w:rPr>
            </w:pPr>
          </w:p>
        </w:tc>
        <w:tc>
          <w:tcPr>
            <w:tcW w:w="3685" w:type="dxa"/>
            <w:gridSpan w:val="3"/>
            <w:shd w:val="clear" w:color="auto" w:fill="auto"/>
          </w:tcPr>
          <w:p w14:paraId="021BADAF" w14:textId="77777777" w:rsidR="00405B2B" w:rsidRDefault="00405B2B" w:rsidP="00405B2B">
            <w:pPr>
              <w:rPr>
                <w:rFonts w:cs="Arial"/>
                <w:b/>
                <w:sz w:val="16"/>
                <w:szCs w:val="16"/>
                <w:u w:val="single"/>
              </w:rPr>
            </w:pPr>
            <w:r>
              <w:rPr>
                <w:rFonts w:cs="Arial"/>
                <w:b/>
                <w:sz w:val="16"/>
                <w:szCs w:val="16"/>
                <w:u w:val="single"/>
              </w:rPr>
              <w:t>School Improvement</w:t>
            </w:r>
          </w:p>
          <w:p w14:paraId="7AE2B317" w14:textId="77777777" w:rsidR="00405B2B" w:rsidRDefault="00405B2B" w:rsidP="00405B2B">
            <w:pPr>
              <w:rPr>
                <w:rFonts w:cs="Arial"/>
                <w:bCs/>
                <w:sz w:val="16"/>
                <w:szCs w:val="16"/>
              </w:rPr>
            </w:pPr>
          </w:p>
          <w:p w14:paraId="4E71C43E" w14:textId="243A33DC" w:rsidR="00405B2B" w:rsidRDefault="00405B2B" w:rsidP="00405B2B">
            <w:pPr>
              <w:rPr>
                <w:rFonts w:cs="Arial"/>
                <w:b/>
                <w:sz w:val="16"/>
                <w:szCs w:val="16"/>
                <w:u w:val="single"/>
              </w:rPr>
            </w:pPr>
            <w:r>
              <w:rPr>
                <w:rFonts w:cs="Arial"/>
                <w:bCs/>
                <w:sz w:val="16"/>
                <w:szCs w:val="16"/>
              </w:rPr>
              <w:t>Q1 Learners encouraged access to ‘The Voice Project’ community choir and fully participate in school performance.</w:t>
            </w:r>
          </w:p>
          <w:p w14:paraId="0B70D157" w14:textId="77777777" w:rsidR="00405B2B" w:rsidRDefault="00405B2B" w:rsidP="00405B2B">
            <w:pPr>
              <w:rPr>
                <w:rFonts w:cs="Arial"/>
                <w:b/>
                <w:sz w:val="16"/>
                <w:szCs w:val="16"/>
                <w:u w:val="single"/>
              </w:rPr>
            </w:pPr>
          </w:p>
          <w:p w14:paraId="6AF53E38" w14:textId="7D82512B" w:rsidR="00405B2B" w:rsidRDefault="00405B2B" w:rsidP="00405B2B">
            <w:pPr>
              <w:rPr>
                <w:rFonts w:cs="Arial"/>
                <w:b/>
                <w:sz w:val="16"/>
                <w:szCs w:val="16"/>
                <w:u w:val="single"/>
              </w:rPr>
            </w:pPr>
            <w:r>
              <w:rPr>
                <w:rFonts w:cs="Arial"/>
                <w:b/>
                <w:sz w:val="16"/>
                <w:szCs w:val="16"/>
                <w:u w:val="single"/>
              </w:rPr>
              <w:t>Performance Information</w:t>
            </w:r>
          </w:p>
          <w:p w14:paraId="6202F331" w14:textId="26389052" w:rsidR="00405B2B" w:rsidRDefault="00405B2B" w:rsidP="00405B2B">
            <w:pPr>
              <w:rPr>
                <w:rFonts w:cs="Arial"/>
                <w:b/>
                <w:sz w:val="16"/>
                <w:szCs w:val="16"/>
                <w:u w:val="single"/>
              </w:rPr>
            </w:pPr>
          </w:p>
          <w:p w14:paraId="59F977C1" w14:textId="0537D63D" w:rsidR="00405B2B" w:rsidRPr="00405B2B" w:rsidRDefault="00405B2B" w:rsidP="00405B2B">
            <w:pPr>
              <w:rPr>
                <w:rFonts w:cs="Arial"/>
                <w:sz w:val="16"/>
                <w:szCs w:val="16"/>
              </w:rPr>
            </w:pPr>
            <w:r w:rsidRPr="00E332DF">
              <w:rPr>
                <w:rFonts w:cs="Arial"/>
                <w:sz w:val="16"/>
                <w:szCs w:val="16"/>
              </w:rPr>
              <w:t>Attendance monitoring</w:t>
            </w:r>
            <w:r>
              <w:rPr>
                <w:rFonts w:cs="Arial"/>
                <w:sz w:val="16"/>
                <w:szCs w:val="16"/>
              </w:rPr>
              <w:t xml:space="preserve"> of Q1 learners</w:t>
            </w:r>
          </w:p>
          <w:p w14:paraId="62302914" w14:textId="77777777" w:rsidR="00405B2B" w:rsidRDefault="00405B2B" w:rsidP="00405B2B">
            <w:pPr>
              <w:rPr>
                <w:rFonts w:cs="Arial"/>
                <w:b/>
                <w:sz w:val="16"/>
                <w:szCs w:val="16"/>
                <w:u w:val="single"/>
              </w:rPr>
            </w:pPr>
          </w:p>
          <w:p w14:paraId="2CF87AB0" w14:textId="5318D1BD" w:rsidR="00405B2B" w:rsidRDefault="00405B2B" w:rsidP="00405B2B">
            <w:pPr>
              <w:rPr>
                <w:rFonts w:cs="Arial"/>
                <w:b/>
                <w:sz w:val="16"/>
                <w:szCs w:val="16"/>
                <w:u w:val="single"/>
              </w:rPr>
            </w:pPr>
            <w:r>
              <w:rPr>
                <w:rFonts w:cs="Arial"/>
                <w:b/>
                <w:sz w:val="16"/>
                <w:szCs w:val="16"/>
                <w:u w:val="single"/>
              </w:rPr>
              <w:t>Parental Engagement</w:t>
            </w:r>
          </w:p>
          <w:p w14:paraId="00C459A7" w14:textId="77777777" w:rsidR="00405B2B" w:rsidRDefault="00405B2B" w:rsidP="00405B2B">
            <w:pPr>
              <w:rPr>
                <w:rFonts w:cs="Arial"/>
                <w:sz w:val="16"/>
                <w:szCs w:val="16"/>
              </w:rPr>
            </w:pPr>
          </w:p>
          <w:p w14:paraId="6332C4AF" w14:textId="77CD4A8A" w:rsidR="00405B2B" w:rsidRDefault="00405B2B" w:rsidP="00405B2B">
            <w:pPr>
              <w:rPr>
                <w:rFonts w:cs="Arial"/>
                <w:sz w:val="16"/>
                <w:szCs w:val="16"/>
              </w:rPr>
            </w:pPr>
            <w:r>
              <w:rPr>
                <w:rFonts w:cs="Arial"/>
                <w:sz w:val="16"/>
                <w:szCs w:val="16"/>
              </w:rPr>
              <w:t>Attendance at Christmas Performance</w:t>
            </w:r>
          </w:p>
          <w:p w14:paraId="3AAB9B21" w14:textId="77777777" w:rsidR="00405B2B" w:rsidRDefault="00405B2B" w:rsidP="00405B2B">
            <w:pPr>
              <w:rPr>
                <w:rFonts w:cs="Arial"/>
                <w:sz w:val="16"/>
                <w:szCs w:val="16"/>
              </w:rPr>
            </w:pPr>
          </w:p>
          <w:p w14:paraId="723989E1" w14:textId="5B67DD8F" w:rsidR="00B9037F" w:rsidRPr="008C6838" w:rsidRDefault="00B9037F" w:rsidP="00405B2B">
            <w:pPr>
              <w:rPr>
                <w:rFonts w:cs="Arial"/>
                <w:sz w:val="16"/>
                <w:szCs w:val="16"/>
              </w:rPr>
            </w:pPr>
          </w:p>
        </w:tc>
        <w:tc>
          <w:tcPr>
            <w:tcW w:w="2977" w:type="dxa"/>
            <w:gridSpan w:val="2"/>
            <w:shd w:val="clear" w:color="auto" w:fill="auto"/>
          </w:tcPr>
          <w:p w14:paraId="6EC28304" w14:textId="5E819F31" w:rsidR="00405B2B" w:rsidRDefault="00405B2B" w:rsidP="00405B2B">
            <w:pPr>
              <w:rPr>
                <w:rFonts w:cs="Arial"/>
                <w:b/>
                <w:bCs/>
                <w:sz w:val="16"/>
                <w:szCs w:val="16"/>
                <w:u w:val="single"/>
              </w:rPr>
            </w:pPr>
            <w:r>
              <w:rPr>
                <w:rFonts w:cs="Arial"/>
                <w:b/>
                <w:bCs/>
                <w:sz w:val="16"/>
                <w:szCs w:val="16"/>
                <w:u w:val="single"/>
              </w:rPr>
              <w:t>Learners</w:t>
            </w:r>
          </w:p>
          <w:p w14:paraId="3729124F" w14:textId="31E9E6CB" w:rsidR="00405B2B" w:rsidRDefault="00405B2B" w:rsidP="00405B2B">
            <w:pPr>
              <w:rPr>
                <w:rFonts w:cs="Arial"/>
                <w:b/>
                <w:bCs/>
                <w:sz w:val="16"/>
                <w:szCs w:val="16"/>
                <w:u w:val="single"/>
              </w:rPr>
            </w:pPr>
          </w:p>
          <w:p w14:paraId="3DB0433B" w14:textId="6BF666B5" w:rsidR="00405B2B" w:rsidRDefault="00405B2B" w:rsidP="00405B2B">
            <w:pPr>
              <w:rPr>
                <w:rFonts w:cs="Arial"/>
                <w:bCs/>
                <w:sz w:val="16"/>
                <w:szCs w:val="16"/>
              </w:rPr>
            </w:pPr>
            <w:r>
              <w:rPr>
                <w:rFonts w:cs="Arial"/>
                <w:bCs/>
                <w:sz w:val="16"/>
                <w:szCs w:val="16"/>
              </w:rPr>
              <w:t>HWB Survey</w:t>
            </w:r>
          </w:p>
          <w:p w14:paraId="2E1002CE" w14:textId="6E0E5C3F" w:rsidR="00405B2B" w:rsidRDefault="00405B2B" w:rsidP="00405B2B">
            <w:pPr>
              <w:rPr>
                <w:rFonts w:cs="Arial"/>
                <w:bCs/>
                <w:sz w:val="16"/>
                <w:szCs w:val="16"/>
              </w:rPr>
            </w:pPr>
            <w:r>
              <w:rPr>
                <w:rFonts w:cs="Arial"/>
                <w:bCs/>
                <w:sz w:val="16"/>
                <w:szCs w:val="16"/>
              </w:rPr>
              <w:t>Attendance Data</w:t>
            </w:r>
          </w:p>
          <w:p w14:paraId="3748608B" w14:textId="5586C183" w:rsidR="00405B2B" w:rsidRDefault="00405B2B" w:rsidP="00405B2B">
            <w:pPr>
              <w:rPr>
                <w:rFonts w:cs="Arial"/>
                <w:bCs/>
                <w:sz w:val="16"/>
                <w:szCs w:val="16"/>
              </w:rPr>
            </w:pPr>
            <w:r>
              <w:rPr>
                <w:rFonts w:cs="Arial"/>
                <w:bCs/>
                <w:sz w:val="16"/>
                <w:szCs w:val="16"/>
              </w:rPr>
              <w:t>Pre/Post MS Form</w:t>
            </w:r>
          </w:p>
          <w:p w14:paraId="6EAC87D0" w14:textId="25D4D8B2" w:rsidR="00405B2B" w:rsidRDefault="00405B2B" w:rsidP="00405B2B">
            <w:pPr>
              <w:rPr>
                <w:rFonts w:cs="Arial"/>
                <w:b/>
                <w:bCs/>
                <w:sz w:val="16"/>
                <w:szCs w:val="16"/>
                <w:u w:val="single"/>
              </w:rPr>
            </w:pPr>
          </w:p>
          <w:p w14:paraId="6BE3362A" w14:textId="00F9FC2C" w:rsidR="00405B2B" w:rsidRPr="0026717D" w:rsidRDefault="00405B2B" w:rsidP="00405B2B">
            <w:pPr>
              <w:rPr>
                <w:rFonts w:cs="Arial"/>
                <w:b/>
                <w:bCs/>
                <w:sz w:val="16"/>
                <w:szCs w:val="16"/>
                <w:u w:val="single"/>
              </w:rPr>
            </w:pPr>
            <w:r w:rsidRPr="0026717D">
              <w:rPr>
                <w:rFonts w:cs="Arial"/>
                <w:b/>
                <w:bCs/>
                <w:sz w:val="16"/>
                <w:szCs w:val="16"/>
                <w:u w:val="single"/>
              </w:rPr>
              <w:t>Staff/ Partner Agencies</w:t>
            </w:r>
          </w:p>
          <w:p w14:paraId="06A1CFFD" w14:textId="5EBD8D32" w:rsidR="00405B2B" w:rsidRPr="0026717D" w:rsidRDefault="00405B2B" w:rsidP="00405B2B">
            <w:pPr>
              <w:rPr>
                <w:rFonts w:cs="Arial"/>
                <w:b/>
                <w:bCs/>
                <w:sz w:val="16"/>
                <w:szCs w:val="16"/>
                <w:u w:val="single"/>
              </w:rPr>
            </w:pPr>
          </w:p>
          <w:p w14:paraId="08B4D197" w14:textId="01B27187" w:rsidR="00405B2B" w:rsidRDefault="00405B2B" w:rsidP="00405B2B">
            <w:pPr>
              <w:rPr>
                <w:rFonts w:cs="Arial"/>
                <w:bCs/>
                <w:sz w:val="16"/>
                <w:szCs w:val="16"/>
              </w:rPr>
            </w:pPr>
            <w:r>
              <w:rPr>
                <w:rFonts w:cs="Arial"/>
                <w:bCs/>
                <w:sz w:val="16"/>
                <w:szCs w:val="16"/>
              </w:rPr>
              <w:t>Feedback from The Voice Project</w:t>
            </w:r>
          </w:p>
          <w:p w14:paraId="35B9F7A0" w14:textId="768AE03F" w:rsidR="002F6F67" w:rsidRPr="0026717D" w:rsidRDefault="002F6F67" w:rsidP="00405B2B">
            <w:pPr>
              <w:rPr>
                <w:rFonts w:cs="Arial"/>
                <w:bCs/>
                <w:sz w:val="16"/>
                <w:szCs w:val="16"/>
              </w:rPr>
            </w:pPr>
            <w:r>
              <w:rPr>
                <w:rFonts w:cs="Arial"/>
                <w:bCs/>
                <w:sz w:val="16"/>
                <w:szCs w:val="16"/>
              </w:rPr>
              <w:t xml:space="preserve">Few Q1 learners will attend Voice Project </w:t>
            </w:r>
            <w:proofErr w:type="gramStart"/>
            <w:r>
              <w:rPr>
                <w:rFonts w:cs="Arial"/>
                <w:bCs/>
                <w:sz w:val="16"/>
                <w:szCs w:val="16"/>
              </w:rPr>
              <w:t>camps</w:t>
            </w:r>
            <w:proofErr w:type="gramEnd"/>
          </w:p>
          <w:p w14:paraId="246B669D" w14:textId="62D70AB4" w:rsidR="00405B2B" w:rsidRPr="00285DEA" w:rsidRDefault="00405B2B" w:rsidP="00405B2B">
            <w:pPr>
              <w:rPr>
                <w:rFonts w:cs="Arial"/>
                <w:bCs/>
                <w:sz w:val="16"/>
                <w:szCs w:val="16"/>
              </w:rPr>
            </w:pPr>
          </w:p>
        </w:tc>
        <w:tc>
          <w:tcPr>
            <w:tcW w:w="3402" w:type="dxa"/>
            <w:shd w:val="clear" w:color="auto" w:fill="auto"/>
          </w:tcPr>
          <w:p w14:paraId="25D56333" w14:textId="77777777" w:rsidR="00405B2B" w:rsidRPr="00A637EE" w:rsidRDefault="00405B2B" w:rsidP="00405B2B">
            <w:pPr>
              <w:jc w:val="both"/>
              <w:rPr>
                <w:rFonts w:cs="Arial"/>
                <w:b/>
                <w:bCs/>
                <w:sz w:val="16"/>
                <w:szCs w:val="16"/>
                <w:u w:val="single"/>
              </w:rPr>
            </w:pPr>
            <w:r w:rsidRPr="00A637EE">
              <w:rPr>
                <w:rFonts w:cs="Arial"/>
                <w:b/>
                <w:bCs/>
                <w:sz w:val="16"/>
                <w:szCs w:val="16"/>
                <w:u w:val="single"/>
              </w:rPr>
              <w:t>Baseline</w:t>
            </w:r>
          </w:p>
          <w:p w14:paraId="04D6BD7F" w14:textId="77777777" w:rsidR="00405B2B" w:rsidRDefault="00405B2B" w:rsidP="00405B2B">
            <w:pPr>
              <w:rPr>
                <w:rFonts w:cs="Arial"/>
                <w:bCs/>
                <w:sz w:val="16"/>
                <w:szCs w:val="16"/>
              </w:rPr>
            </w:pPr>
          </w:p>
          <w:p w14:paraId="2FC147D3" w14:textId="77777777" w:rsidR="002F6F67" w:rsidRDefault="002F6F67" w:rsidP="00405B2B">
            <w:pPr>
              <w:rPr>
                <w:rFonts w:cs="Arial"/>
                <w:bCs/>
                <w:sz w:val="16"/>
                <w:szCs w:val="16"/>
              </w:rPr>
            </w:pPr>
            <w:r>
              <w:rPr>
                <w:rFonts w:cs="Arial"/>
                <w:bCs/>
                <w:sz w:val="16"/>
                <w:szCs w:val="16"/>
              </w:rPr>
              <w:t xml:space="preserve">…% of Q1 learners attending choir within school </w:t>
            </w:r>
            <w:proofErr w:type="gramStart"/>
            <w:r>
              <w:rPr>
                <w:rFonts w:cs="Arial"/>
                <w:bCs/>
                <w:sz w:val="16"/>
                <w:szCs w:val="16"/>
              </w:rPr>
              <w:t>day</w:t>
            </w:r>
            <w:proofErr w:type="gramEnd"/>
          </w:p>
          <w:p w14:paraId="3B492135" w14:textId="77777777" w:rsidR="002F6F67" w:rsidRDefault="002F6F67" w:rsidP="00405B2B">
            <w:pPr>
              <w:rPr>
                <w:rFonts w:cs="Arial"/>
                <w:bCs/>
                <w:sz w:val="16"/>
                <w:szCs w:val="16"/>
              </w:rPr>
            </w:pPr>
          </w:p>
          <w:p w14:paraId="474C61D6" w14:textId="7BE25AF4" w:rsidR="002F6F67" w:rsidRPr="000E7ACE" w:rsidRDefault="002F6F67" w:rsidP="00405B2B">
            <w:pPr>
              <w:rPr>
                <w:rFonts w:cs="Arial"/>
                <w:bCs/>
                <w:sz w:val="16"/>
                <w:szCs w:val="16"/>
              </w:rPr>
            </w:pPr>
            <w:r>
              <w:rPr>
                <w:rFonts w:cs="Arial"/>
                <w:bCs/>
                <w:sz w:val="16"/>
                <w:szCs w:val="16"/>
              </w:rPr>
              <w:t>% learners participated in Christmas performance</w:t>
            </w:r>
          </w:p>
        </w:tc>
        <w:tc>
          <w:tcPr>
            <w:tcW w:w="3544" w:type="dxa"/>
            <w:shd w:val="clear" w:color="auto" w:fill="auto"/>
          </w:tcPr>
          <w:p w14:paraId="178C2CB4" w14:textId="77777777" w:rsidR="00405B2B" w:rsidRPr="00A637EE" w:rsidRDefault="00405B2B" w:rsidP="00405B2B">
            <w:pPr>
              <w:jc w:val="both"/>
              <w:rPr>
                <w:rFonts w:cs="Arial"/>
                <w:b/>
                <w:bCs/>
                <w:sz w:val="16"/>
                <w:szCs w:val="16"/>
                <w:u w:val="single"/>
              </w:rPr>
            </w:pPr>
            <w:r>
              <w:rPr>
                <w:rFonts w:cs="Arial"/>
                <w:b/>
                <w:bCs/>
                <w:sz w:val="16"/>
                <w:szCs w:val="16"/>
                <w:u w:val="single"/>
              </w:rPr>
              <w:t>Progress</w:t>
            </w:r>
          </w:p>
          <w:p w14:paraId="03336681" w14:textId="77777777" w:rsidR="002F6F67" w:rsidRDefault="002F6F67" w:rsidP="00405B2B">
            <w:pPr>
              <w:rPr>
                <w:rFonts w:cs="Arial"/>
                <w:b/>
                <w:bCs/>
              </w:rPr>
            </w:pPr>
          </w:p>
          <w:p w14:paraId="5B7D4F76" w14:textId="77777777" w:rsidR="002F6F67" w:rsidRPr="002F6F67" w:rsidRDefault="002F6F67" w:rsidP="00405B2B">
            <w:pPr>
              <w:rPr>
                <w:rFonts w:cs="Arial"/>
                <w:bCs/>
                <w:sz w:val="16"/>
                <w:szCs w:val="16"/>
              </w:rPr>
            </w:pPr>
            <w:r w:rsidRPr="002F6F67">
              <w:rPr>
                <w:rFonts w:cs="Arial"/>
                <w:bCs/>
                <w:sz w:val="16"/>
                <w:szCs w:val="16"/>
              </w:rPr>
              <w:t>% increase of Q1 learners attending choir</w:t>
            </w:r>
          </w:p>
          <w:p w14:paraId="47C37950" w14:textId="77777777" w:rsidR="002F6F67" w:rsidRPr="002F6F67" w:rsidRDefault="002F6F67" w:rsidP="00405B2B">
            <w:pPr>
              <w:rPr>
                <w:rFonts w:cs="Arial"/>
                <w:bCs/>
                <w:sz w:val="16"/>
                <w:szCs w:val="16"/>
              </w:rPr>
            </w:pPr>
          </w:p>
          <w:p w14:paraId="58522F8C" w14:textId="2856C898" w:rsidR="00405B2B" w:rsidRDefault="002F6F67" w:rsidP="00405B2B">
            <w:pPr>
              <w:rPr>
                <w:rFonts w:cs="Arial"/>
                <w:b/>
                <w:bCs/>
              </w:rPr>
            </w:pPr>
            <w:r w:rsidRPr="002F6F67">
              <w:rPr>
                <w:rFonts w:cs="Arial"/>
                <w:bCs/>
                <w:sz w:val="16"/>
                <w:szCs w:val="16"/>
              </w:rPr>
              <w:t>% Q1 learners participated in Project camps</w:t>
            </w:r>
          </w:p>
        </w:tc>
      </w:tr>
      <w:tr w:rsidR="00405B2B" w14:paraId="14C4DD2A" w14:textId="77777777" w:rsidTr="006D1A39">
        <w:trPr>
          <w:trHeight w:val="1408"/>
        </w:trPr>
        <w:tc>
          <w:tcPr>
            <w:tcW w:w="15735" w:type="dxa"/>
            <w:gridSpan w:val="8"/>
            <w:shd w:val="clear" w:color="auto" w:fill="D9D9D9" w:themeFill="background1" w:themeFillShade="D9"/>
          </w:tcPr>
          <w:p w14:paraId="160BE2B2" w14:textId="77777777" w:rsidR="00405B2B" w:rsidRDefault="00405B2B" w:rsidP="00405B2B">
            <w:pPr>
              <w:rPr>
                <w:rFonts w:cs="Arial"/>
                <w:b/>
                <w:bCs/>
              </w:rPr>
            </w:pPr>
            <w:r>
              <w:rPr>
                <w:rFonts w:cs="Arial"/>
                <w:b/>
                <w:bCs/>
              </w:rPr>
              <w:t>Final evaluation:</w:t>
            </w:r>
          </w:p>
          <w:p w14:paraId="6104915E" w14:textId="77777777" w:rsidR="00405B2B" w:rsidRDefault="00405B2B" w:rsidP="00405B2B">
            <w:pPr>
              <w:rPr>
                <w:rFonts w:cs="Arial"/>
                <w:b/>
                <w:bCs/>
              </w:rPr>
            </w:pPr>
          </w:p>
          <w:p w14:paraId="0749A0AA" w14:textId="77777777" w:rsidR="00405B2B" w:rsidRDefault="00405B2B" w:rsidP="00405B2B">
            <w:pPr>
              <w:rPr>
                <w:rFonts w:cs="Arial"/>
                <w:b/>
                <w:bCs/>
              </w:rPr>
            </w:pPr>
          </w:p>
          <w:p w14:paraId="45E4C2B5" w14:textId="77777777" w:rsidR="00405B2B" w:rsidRDefault="00405B2B" w:rsidP="00405B2B">
            <w:pPr>
              <w:rPr>
                <w:rFonts w:cs="Arial"/>
                <w:b/>
                <w:bCs/>
              </w:rPr>
            </w:pPr>
          </w:p>
          <w:p w14:paraId="68EE45F7" w14:textId="77777777" w:rsidR="00405B2B" w:rsidRDefault="00405B2B" w:rsidP="00405B2B">
            <w:pPr>
              <w:rPr>
                <w:rFonts w:cs="Arial"/>
                <w:b/>
                <w:bCs/>
              </w:rPr>
            </w:pPr>
          </w:p>
          <w:p w14:paraId="372F85D3" w14:textId="77777777" w:rsidR="00405B2B" w:rsidRDefault="00405B2B" w:rsidP="00405B2B">
            <w:pPr>
              <w:rPr>
                <w:rFonts w:cs="Arial"/>
                <w:b/>
                <w:bCs/>
              </w:rPr>
            </w:pPr>
          </w:p>
          <w:p w14:paraId="7568D761" w14:textId="025428CD" w:rsidR="00405B2B" w:rsidRDefault="00405B2B" w:rsidP="00405B2B">
            <w:pPr>
              <w:rPr>
                <w:rFonts w:cs="Arial"/>
                <w:b/>
                <w:bCs/>
              </w:rPr>
            </w:pPr>
          </w:p>
          <w:p w14:paraId="71ADF5AB" w14:textId="77777777" w:rsidR="00B9037F" w:rsidRDefault="00B9037F" w:rsidP="00405B2B">
            <w:pPr>
              <w:rPr>
                <w:rFonts w:cs="Arial"/>
                <w:b/>
                <w:bCs/>
              </w:rPr>
            </w:pPr>
          </w:p>
          <w:p w14:paraId="2EA5413F" w14:textId="113D3D64" w:rsidR="00B9037F" w:rsidRDefault="00B9037F" w:rsidP="00405B2B">
            <w:pPr>
              <w:rPr>
                <w:rFonts w:cs="Arial"/>
                <w:b/>
                <w:bCs/>
              </w:rPr>
            </w:pPr>
          </w:p>
        </w:tc>
      </w:tr>
      <w:tr w:rsidR="00405B2B" w14:paraId="79A9C76E" w14:textId="77777777" w:rsidTr="006D1A39">
        <w:tc>
          <w:tcPr>
            <w:tcW w:w="6232" w:type="dxa"/>
            <w:gridSpan w:val="5"/>
            <w:tcBorders>
              <w:right w:val="single" w:sz="4" w:space="0" w:color="auto"/>
            </w:tcBorders>
            <w:shd w:val="clear" w:color="auto" w:fill="000000" w:themeFill="text1"/>
          </w:tcPr>
          <w:p w14:paraId="1E506512" w14:textId="303A6B4D" w:rsidR="00405B2B" w:rsidRDefault="00405B2B" w:rsidP="00405B2B">
            <w:pPr>
              <w:rPr>
                <w:color w:val="FFFFFF" w:themeColor="background1"/>
              </w:rPr>
            </w:pPr>
            <w:r>
              <w:rPr>
                <w:color w:val="FFFFFF" w:themeColor="background1"/>
              </w:rPr>
              <w:lastRenderedPageBreak/>
              <w:t xml:space="preserve">Nursery </w:t>
            </w:r>
            <w:proofErr w:type="gramStart"/>
            <w:r>
              <w:rPr>
                <w:color w:val="FFFFFF" w:themeColor="background1"/>
              </w:rPr>
              <w:t>Priority :</w:t>
            </w:r>
            <w:proofErr w:type="gramEnd"/>
            <w:r>
              <w:rPr>
                <w:color w:val="FFFFFF" w:themeColor="background1"/>
              </w:rPr>
              <w:t xml:space="preserve">  Long Term Outcome</w:t>
            </w:r>
            <w:r w:rsidR="00565965">
              <w:rPr>
                <w:color w:val="FFFFFF" w:themeColor="background1"/>
              </w:rPr>
              <w:t xml:space="preserve"> 1</w:t>
            </w:r>
          </w:p>
          <w:p w14:paraId="0D422614" w14:textId="6A26ADA0" w:rsidR="00405B2B" w:rsidRPr="00934701" w:rsidRDefault="00405B2B" w:rsidP="00405B2B">
            <w:r>
              <w:rPr>
                <w:color w:val="FFFFFF" w:themeColor="background1"/>
              </w:rPr>
              <w:t>What do you hope to achieve? What is going to change? For whom? By how much? By When?</w:t>
            </w:r>
          </w:p>
        </w:tc>
        <w:tc>
          <w:tcPr>
            <w:tcW w:w="9503" w:type="dxa"/>
            <w:gridSpan w:val="3"/>
            <w:tcBorders>
              <w:left w:val="single" w:sz="4" w:space="0" w:color="auto"/>
            </w:tcBorders>
          </w:tcPr>
          <w:p w14:paraId="68F98553" w14:textId="77777777" w:rsidR="00553F28" w:rsidRPr="00553F28" w:rsidRDefault="00553F28" w:rsidP="00553F28">
            <w:pPr>
              <w:rPr>
                <w:b/>
                <w:lang w:val="en-US"/>
              </w:rPr>
            </w:pPr>
            <w:r w:rsidRPr="00553F28">
              <w:rPr>
                <w:b/>
              </w:rPr>
              <w:t>By June 2025 Almost all staff will report confidence in providing environments which nurture children and promote and stimulate learning. All staff will plan appropriately at universal, additional and intensive level to enable all learners to access appropriate learning.</w:t>
            </w:r>
            <w:r w:rsidRPr="00553F28">
              <w:rPr>
                <w:b/>
                <w:lang w:val="en-US"/>
              </w:rPr>
              <w:t> </w:t>
            </w:r>
          </w:p>
          <w:p w14:paraId="5EFBB709" w14:textId="60D872CC" w:rsidR="00405B2B" w:rsidRPr="00440033" w:rsidRDefault="00DD3B25" w:rsidP="00405B2B">
            <w:pPr>
              <w:rPr>
                <w:b/>
              </w:rPr>
            </w:pPr>
            <w:r w:rsidRPr="1DE2E92E">
              <w:rPr>
                <w:b/>
                <w:bCs/>
              </w:rPr>
              <w:t>To empower staff to deliver high quality learning experiences to enable learners to achieve their potential</w:t>
            </w:r>
            <w:r>
              <w:rPr>
                <w:b/>
                <w:bCs/>
              </w:rPr>
              <w:t>.</w:t>
            </w:r>
          </w:p>
        </w:tc>
      </w:tr>
      <w:tr w:rsidR="00405B2B" w14:paraId="6AC51DC7" w14:textId="77777777" w:rsidTr="006D1A39">
        <w:tc>
          <w:tcPr>
            <w:tcW w:w="5243" w:type="dxa"/>
            <w:gridSpan w:val="3"/>
            <w:tcBorders>
              <w:right w:val="single" w:sz="4" w:space="0" w:color="auto"/>
            </w:tcBorders>
            <w:shd w:val="clear" w:color="auto" w:fill="D9D9D9" w:themeFill="background1" w:themeFillShade="D9"/>
          </w:tcPr>
          <w:p w14:paraId="0154CE23" w14:textId="77777777" w:rsidR="00405B2B" w:rsidRPr="00934701" w:rsidRDefault="00405B2B" w:rsidP="00405B2B">
            <w:pPr>
              <w:rPr>
                <w:sz w:val="18"/>
                <w:szCs w:val="18"/>
              </w:rPr>
            </w:pPr>
            <w:r w:rsidRPr="00934701">
              <w:rPr>
                <w:sz w:val="18"/>
                <w:szCs w:val="18"/>
              </w:rPr>
              <w:t xml:space="preserve">Person(s) Responsible  </w:t>
            </w:r>
          </w:p>
          <w:p w14:paraId="2D74BBE7" w14:textId="77777777" w:rsidR="00405B2B" w:rsidRPr="00934701" w:rsidRDefault="00405B2B" w:rsidP="00405B2B">
            <w:pPr>
              <w:rPr>
                <w:sz w:val="18"/>
                <w:szCs w:val="18"/>
              </w:rPr>
            </w:pPr>
            <w:r w:rsidRPr="00934701">
              <w:rPr>
                <w:bCs/>
                <w:sz w:val="16"/>
                <w:szCs w:val="16"/>
              </w:rPr>
              <w:t>Who will be leading the improvement?</w:t>
            </w:r>
          </w:p>
        </w:tc>
        <w:tc>
          <w:tcPr>
            <w:tcW w:w="10492" w:type="dxa"/>
            <w:gridSpan w:val="5"/>
            <w:tcBorders>
              <w:left w:val="single" w:sz="4" w:space="0" w:color="auto"/>
            </w:tcBorders>
          </w:tcPr>
          <w:p w14:paraId="725966AE" w14:textId="44BC80C0" w:rsidR="00405B2B" w:rsidRPr="00C61958" w:rsidRDefault="00C61958" w:rsidP="00405B2B">
            <w:pPr>
              <w:rPr>
                <w:b/>
                <w:bCs/>
              </w:rPr>
            </w:pPr>
            <w:r w:rsidRPr="00C61958">
              <w:rPr>
                <w:b/>
                <w:bCs/>
              </w:rPr>
              <w:t>PT and lead Practitioner</w:t>
            </w:r>
          </w:p>
        </w:tc>
      </w:tr>
      <w:tr w:rsidR="00405B2B" w:rsidRPr="00695C46" w14:paraId="35F6FF8B" w14:textId="77777777" w:rsidTr="0060793E">
        <w:tc>
          <w:tcPr>
            <w:tcW w:w="15735" w:type="dxa"/>
            <w:gridSpan w:val="8"/>
          </w:tcPr>
          <w:p w14:paraId="500A4B49" w14:textId="77777777" w:rsidR="00405B2B" w:rsidRPr="00695C46" w:rsidRDefault="00405B2B" w:rsidP="00405B2B">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405B2B" w:rsidRPr="00695C46" w14:paraId="42608723" w14:textId="77777777" w:rsidTr="0060793E">
        <w:tc>
          <w:tcPr>
            <w:tcW w:w="5033" w:type="dxa"/>
            <w:gridSpan w:val="2"/>
            <w:shd w:val="clear" w:color="auto" w:fill="D9D9D9" w:themeFill="background1" w:themeFillShade="D9"/>
          </w:tcPr>
          <w:p w14:paraId="5FB65109" w14:textId="77777777" w:rsidR="00405B2B" w:rsidRDefault="00405B2B" w:rsidP="00405B2B">
            <w:pPr>
              <w:rPr>
                <w:rFonts w:cs="Arial"/>
                <w:b/>
                <w:bCs/>
                <w:sz w:val="24"/>
                <w:szCs w:val="24"/>
              </w:rPr>
            </w:pPr>
            <w:r>
              <w:rPr>
                <w:rFonts w:cs="Arial"/>
                <w:b/>
                <w:bCs/>
                <w:sz w:val="24"/>
                <w:szCs w:val="24"/>
              </w:rPr>
              <w:t xml:space="preserve">NIF Priority: </w:t>
            </w:r>
          </w:p>
          <w:p w14:paraId="704FA26E" w14:textId="77777777" w:rsidR="00405B2B" w:rsidRPr="00C4785C" w:rsidRDefault="00405B2B" w:rsidP="00405B2B">
            <w:pPr>
              <w:pStyle w:val="ListParagraph"/>
              <w:numPr>
                <w:ilvl w:val="1"/>
                <w:numId w:val="5"/>
              </w:numPr>
              <w:rPr>
                <w:b/>
              </w:rPr>
            </w:pPr>
            <w:r w:rsidRPr="00C4785C">
              <w:rPr>
                <w:b/>
              </w:rPr>
              <w:t>Improvement in attainment; particularly in literacy and numeracy</w:t>
            </w:r>
          </w:p>
          <w:p w14:paraId="3942C502" w14:textId="77777777" w:rsidR="00405B2B" w:rsidRDefault="00405B2B" w:rsidP="00405B2B">
            <w:pPr>
              <w:rPr>
                <w:rFonts w:cs="Arial"/>
                <w:b/>
                <w:bCs/>
              </w:rPr>
            </w:pPr>
            <w:r>
              <w:rPr>
                <w:rFonts w:cs="Arial"/>
                <w:b/>
                <w:bCs/>
              </w:rPr>
              <w:t>HGIOELC:</w:t>
            </w:r>
          </w:p>
          <w:p w14:paraId="28F8C18C" w14:textId="2C594910" w:rsidR="00405B2B" w:rsidRPr="0060793E" w:rsidRDefault="00405B2B" w:rsidP="00405B2B">
            <w:pPr>
              <w:rPr>
                <w:rFonts w:cs="Arial"/>
                <w:b/>
                <w:bCs/>
              </w:rPr>
            </w:pPr>
            <w:r>
              <w:rPr>
                <w:rFonts w:cs="Arial"/>
                <w:b/>
                <w:bCs/>
              </w:rPr>
              <w:t>3.2 Securing Children’s Progress</w:t>
            </w:r>
          </w:p>
        </w:tc>
        <w:tc>
          <w:tcPr>
            <w:tcW w:w="10702" w:type="dxa"/>
            <w:gridSpan w:val="6"/>
            <w:shd w:val="clear" w:color="auto" w:fill="D9D9D9" w:themeFill="background1" w:themeFillShade="D9"/>
          </w:tcPr>
          <w:p w14:paraId="6A25D24D" w14:textId="77777777" w:rsidR="00405B2B" w:rsidRDefault="00405B2B" w:rsidP="00405B2B">
            <w:pPr>
              <w:rPr>
                <w:rFonts w:cs="Arial"/>
                <w:b/>
                <w:bCs/>
                <w:sz w:val="24"/>
                <w:szCs w:val="24"/>
              </w:rPr>
            </w:pPr>
            <w:r>
              <w:rPr>
                <w:rFonts w:cs="Arial"/>
                <w:b/>
                <w:bCs/>
                <w:sz w:val="24"/>
                <w:szCs w:val="24"/>
              </w:rPr>
              <w:t>NIF Driver:</w:t>
            </w:r>
          </w:p>
          <w:p w14:paraId="4801C7E3" w14:textId="6FE474F3" w:rsidR="00405B2B" w:rsidRPr="00C4785C" w:rsidRDefault="00405B2B" w:rsidP="00405B2B">
            <w:pPr>
              <w:rPr>
                <w:rFonts w:cs="Arial"/>
                <w:b/>
                <w:bCs/>
              </w:rPr>
            </w:pPr>
            <w:r w:rsidRPr="00C4785C">
              <w:rPr>
                <w:rFonts w:cs="Arial"/>
                <w:b/>
                <w:bCs/>
              </w:rPr>
              <w:t xml:space="preserve">2. Teacher </w:t>
            </w:r>
            <w:r>
              <w:rPr>
                <w:rFonts w:cs="Arial"/>
                <w:b/>
                <w:bCs/>
              </w:rPr>
              <w:t xml:space="preserve">&amp; Practitioner </w:t>
            </w:r>
            <w:r w:rsidRPr="00C4785C">
              <w:rPr>
                <w:rFonts w:cs="Arial"/>
                <w:b/>
                <w:bCs/>
              </w:rPr>
              <w:t>Professionalism</w:t>
            </w:r>
            <w:r w:rsidRPr="00C4785C">
              <w:rPr>
                <w:rFonts w:cs="Arial"/>
                <w:b/>
                <w:bCs/>
              </w:rPr>
              <w:cr/>
              <w:t>4. Assessment of Children's Pro</w:t>
            </w:r>
            <w:r>
              <w:rPr>
                <w:rFonts w:cs="Arial"/>
                <w:b/>
                <w:bCs/>
              </w:rPr>
              <w:t>gress</w:t>
            </w:r>
          </w:p>
          <w:p w14:paraId="075E293C" w14:textId="19401199" w:rsidR="00405B2B" w:rsidRPr="00695C46" w:rsidRDefault="00405B2B" w:rsidP="00405B2B">
            <w:pPr>
              <w:rPr>
                <w:rFonts w:cs="Arial"/>
                <w:b/>
                <w:bCs/>
                <w:sz w:val="24"/>
                <w:szCs w:val="24"/>
              </w:rPr>
            </w:pPr>
            <w:r>
              <w:rPr>
                <w:rFonts w:cs="Arial"/>
                <w:b/>
                <w:bCs/>
              </w:rPr>
              <w:t>5. School &amp; ELC Improvement</w:t>
            </w:r>
          </w:p>
        </w:tc>
      </w:tr>
      <w:tr w:rsidR="00405B2B" w:rsidRPr="00695C46" w14:paraId="2A9D034A" w14:textId="77777777" w:rsidTr="0060793E">
        <w:tc>
          <w:tcPr>
            <w:tcW w:w="5033" w:type="dxa"/>
            <w:gridSpan w:val="2"/>
            <w:shd w:val="clear" w:color="auto" w:fill="D9D9D9" w:themeFill="background1" w:themeFillShade="D9"/>
          </w:tcPr>
          <w:p w14:paraId="0C2D273B" w14:textId="77777777" w:rsidR="00405B2B" w:rsidRDefault="00405B2B" w:rsidP="00405B2B">
            <w:pPr>
              <w:rPr>
                <w:rFonts w:cs="Arial"/>
                <w:b/>
                <w:bCs/>
                <w:sz w:val="24"/>
                <w:szCs w:val="24"/>
              </w:rPr>
            </w:pPr>
            <w:r>
              <w:rPr>
                <w:rFonts w:cs="Arial"/>
                <w:b/>
                <w:bCs/>
                <w:sz w:val="24"/>
                <w:szCs w:val="24"/>
              </w:rPr>
              <w:t>NLC Priority:</w:t>
            </w:r>
          </w:p>
          <w:p w14:paraId="3B46A9EC" w14:textId="77777777" w:rsidR="00405B2B" w:rsidRPr="00EF61C7" w:rsidRDefault="00405B2B" w:rsidP="00405B2B">
            <w:pPr>
              <w:rPr>
                <w:rFonts w:cs="Arial"/>
                <w:b/>
                <w:bCs/>
              </w:rPr>
            </w:pPr>
            <w:r w:rsidRPr="00EF61C7">
              <w:rPr>
                <w:rFonts w:cs="Arial"/>
                <w:b/>
                <w:bCs/>
              </w:rPr>
              <w:t>1. Improvement in attainment, par</w:t>
            </w:r>
            <w:r>
              <w:rPr>
                <w:rFonts w:cs="Arial"/>
                <w:b/>
                <w:bCs/>
              </w:rPr>
              <w:t>ticularly literacy and numeracy</w:t>
            </w:r>
          </w:p>
          <w:p w14:paraId="6E7B374E" w14:textId="0B88720E" w:rsidR="00405B2B" w:rsidRPr="00695C46" w:rsidRDefault="00405B2B" w:rsidP="00405B2B">
            <w:pPr>
              <w:rPr>
                <w:rFonts w:cs="Arial"/>
                <w:b/>
                <w:bCs/>
                <w:sz w:val="24"/>
                <w:szCs w:val="24"/>
              </w:rPr>
            </w:pPr>
          </w:p>
        </w:tc>
        <w:tc>
          <w:tcPr>
            <w:tcW w:w="10702" w:type="dxa"/>
            <w:gridSpan w:val="6"/>
            <w:shd w:val="clear" w:color="auto" w:fill="D9D9D9" w:themeFill="background1" w:themeFillShade="D9"/>
          </w:tcPr>
          <w:p w14:paraId="0805B0B6" w14:textId="77777777" w:rsidR="00405B2B" w:rsidRDefault="00405B2B" w:rsidP="00405B2B">
            <w:pPr>
              <w:rPr>
                <w:rFonts w:cs="Arial"/>
                <w:b/>
                <w:bCs/>
                <w:sz w:val="24"/>
                <w:szCs w:val="24"/>
              </w:rPr>
            </w:pPr>
            <w:r>
              <w:rPr>
                <w:rFonts w:cs="Arial"/>
                <w:b/>
                <w:bCs/>
                <w:sz w:val="24"/>
                <w:szCs w:val="24"/>
              </w:rPr>
              <w:t>QI:</w:t>
            </w:r>
          </w:p>
          <w:p w14:paraId="38DDA8AF" w14:textId="5DEE1CC0" w:rsidR="00405B2B" w:rsidRPr="00695C46" w:rsidRDefault="00405B2B" w:rsidP="00405B2B">
            <w:pPr>
              <w:rPr>
                <w:rFonts w:cs="Arial"/>
                <w:sz w:val="24"/>
                <w:szCs w:val="24"/>
              </w:rPr>
            </w:pPr>
            <w:r>
              <w:rPr>
                <w:rFonts w:cs="Arial"/>
                <w:b/>
                <w:bCs/>
              </w:rPr>
              <w:t>3.2 Securing Children’s Progress</w:t>
            </w:r>
          </w:p>
        </w:tc>
      </w:tr>
      <w:tr w:rsidR="00405B2B" w14:paraId="616923DC" w14:textId="77777777" w:rsidTr="0060793E">
        <w:tc>
          <w:tcPr>
            <w:tcW w:w="5033" w:type="dxa"/>
            <w:gridSpan w:val="2"/>
            <w:shd w:val="clear" w:color="auto" w:fill="D9D9D9" w:themeFill="background1" w:themeFillShade="D9"/>
          </w:tcPr>
          <w:p w14:paraId="6493ECD2" w14:textId="77777777" w:rsidR="00405B2B" w:rsidRDefault="00405B2B" w:rsidP="00405B2B">
            <w:pPr>
              <w:rPr>
                <w:rFonts w:cs="Arial"/>
                <w:b/>
                <w:bCs/>
                <w:sz w:val="24"/>
                <w:szCs w:val="24"/>
              </w:rPr>
            </w:pPr>
            <w:r>
              <w:rPr>
                <w:rFonts w:cs="Arial"/>
                <w:b/>
                <w:bCs/>
                <w:sz w:val="24"/>
                <w:szCs w:val="24"/>
              </w:rPr>
              <w:t>PEF Intervention:</w:t>
            </w:r>
          </w:p>
          <w:p w14:paraId="19F1244F" w14:textId="77777777" w:rsidR="00405B2B" w:rsidRPr="0054690D" w:rsidRDefault="00405B2B" w:rsidP="00405B2B">
            <w:pPr>
              <w:rPr>
                <w:rFonts w:cs="Arial"/>
                <w:b/>
                <w:bCs/>
              </w:rPr>
            </w:pPr>
            <w:r>
              <w:rPr>
                <w:rFonts w:cs="Arial"/>
                <w:b/>
                <w:bCs/>
              </w:rPr>
              <w:t>&gt;</w:t>
            </w:r>
            <w:r w:rsidRPr="0054690D">
              <w:rPr>
                <w:rFonts w:cs="Arial"/>
                <w:b/>
                <w:bCs/>
              </w:rPr>
              <w:t>Targeted Approaches to Literacy and Numeracy</w:t>
            </w:r>
          </w:p>
        </w:tc>
        <w:tc>
          <w:tcPr>
            <w:tcW w:w="10702" w:type="dxa"/>
            <w:gridSpan w:val="6"/>
            <w:shd w:val="clear" w:color="auto" w:fill="D9D9D9" w:themeFill="background1" w:themeFillShade="D9"/>
          </w:tcPr>
          <w:p w14:paraId="530AB361" w14:textId="77777777" w:rsidR="00405B2B" w:rsidRDefault="00405B2B" w:rsidP="00405B2B">
            <w:pPr>
              <w:rPr>
                <w:rFonts w:cs="Arial"/>
                <w:b/>
                <w:bCs/>
                <w:sz w:val="24"/>
                <w:szCs w:val="24"/>
              </w:rPr>
            </w:pPr>
            <w:r>
              <w:rPr>
                <w:rFonts w:cs="Arial"/>
                <w:b/>
                <w:bCs/>
                <w:sz w:val="24"/>
                <w:szCs w:val="24"/>
              </w:rPr>
              <w:t>Developing in Faith/UNCRC:</w:t>
            </w:r>
          </w:p>
          <w:p w14:paraId="5C90716B" w14:textId="77777777" w:rsidR="00405B2B" w:rsidRDefault="00405B2B" w:rsidP="00405B2B">
            <w:pPr>
              <w:rPr>
                <w:rFonts w:cs="Arial"/>
                <w:b/>
                <w:bCs/>
                <w:sz w:val="24"/>
                <w:szCs w:val="24"/>
              </w:rPr>
            </w:pPr>
            <w:r>
              <w:rPr>
                <w:rFonts w:cs="Arial"/>
                <w:b/>
                <w:bCs/>
                <w:sz w:val="24"/>
                <w:szCs w:val="24"/>
              </w:rPr>
              <w:t>N/A</w:t>
            </w:r>
          </w:p>
          <w:p w14:paraId="2C5C0644" w14:textId="77777777" w:rsidR="00405B2B" w:rsidRDefault="00405B2B" w:rsidP="00405B2B">
            <w:pPr>
              <w:rPr>
                <w:rFonts w:cs="Arial"/>
                <w:b/>
                <w:bCs/>
                <w:sz w:val="24"/>
                <w:szCs w:val="24"/>
              </w:rPr>
            </w:pPr>
          </w:p>
        </w:tc>
      </w:tr>
      <w:tr w:rsidR="00405B2B" w:rsidRPr="00D17AA8" w14:paraId="7C855681" w14:textId="77777777" w:rsidTr="0060793E">
        <w:tc>
          <w:tcPr>
            <w:tcW w:w="15735" w:type="dxa"/>
            <w:gridSpan w:val="8"/>
            <w:shd w:val="clear" w:color="auto" w:fill="D9D9D9" w:themeFill="background1" w:themeFillShade="D9"/>
          </w:tcPr>
          <w:p w14:paraId="01B2765B" w14:textId="280C3EBB" w:rsidR="00405B2B" w:rsidRPr="00D97E53" w:rsidRDefault="00405B2B" w:rsidP="00405B2B">
            <w:pPr>
              <w:rPr>
                <w:rFonts w:cs="Arial"/>
                <w:u w:val="single"/>
              </w:rPr>
            </w:pPr>
            <w:r w:rsidRPr="00D17AA8">
              <w:rPr>
                <w:rFonts w:cs="Arial"/>
                <w:u w:val="single"/>
              </w:rPr>
              <w:t>If you used any aspect of your PEF fund to support this priority; please detail the expenditure here.</w:t>
            </w:r>
          </w:p>
          <w:p w14:paraId="75193B0F" w14:textId="77777777" w:rsidR="00405B2B" w:rsidRDefault="00405B2B" w:rsidP="00405B2B">
            <w:pPr>
              <w:rPr>
                <w:rFonts w:cs="Arial"/>
                <w:sz w:val="24"/>
                <w:szCs w:val="24"/>
                <w:u w:val="single"/>
              </w:rPr>
            </w:pPr>
          </w:p>
          <w:p w14:paraId="45D5F78A" w14:textId="77777777" w:rsidR="00405B2B" w:rsidRDefault="00405B2B" w:rsidP="00405B2B">
            <w:pPr>
              <w:rPr>
                <w:rFonts w:cs="Arial"/>
                <w:sz w:val="24"/>
                <w:szCs w:val="24"/>
                <w:u w:val="single"/>
              </w:rPr>
            </w:pPr>
          </w:p>
          <w:p w14:paraId="36733357" w14:textId="3C864FA3" w:rsidR="00405B2B" w:rsidRPr="00D17AA8" w:rsidRDefault="00405B2B" w:rsidP="00405B2B">
            <w:pPr>
              <w:rPr>
                <w:rFonts w:cs="Arial"/>
                <w:sz w:val="24"/>
                <w:szCs w:val="24"/>
                <w:u w:val="single"/>
              </w:rPr>
            </w:pPr>
          </w:p>
        </w:tc>
      </w:tr>
      <w:tr w:rsidR="00405B2B" w:rsidRPr="007A6703" w14:paraId="61CAB9DC" w14:textId="77777777" w:rsidTr="0060793E">
        <w:tc>
          <w:tcPr>
            <w:tcW w:w="15735" w:type="dxa"/>
            <w:gridSpan w:val="8"/>
            <w:shd w:val="clear" w:color="auto" w:fill="auto"/>
          </w:tcPr>
          <w:p w14:paraId="22549D7C" w14:textId="6590572B" w:rsidR="00405B2B" w:rsidRDefault="00405B2B" w:rsidP="00405B2B">
            <w:pPr>
              <w:rPr>
                <w:sz w:val="16"/>
                <w:szCs w:val="16"/>
              </w:rPr>
            </w:pPr>
            <w:r w:rsidRPr="007A6703">
              <w:rPr>
                <w:rFonts w:cs="Arial"/>
                <w:b/>
                <w:bCs/>
              </w:rPr>
              <w:t>RATIONALE (WHY?)</w:t>
            </w:r>
            <w:r w:rsidRPr="007A6703">
              <w:rPr>
                <w:i/>
                <w:iCs/>
              </w:rPr>
              <w:t xml:space="preserve"> </w:t>
            </w:r>
            <w:r w:rsidRPr="007A6703">
              <w:rPr>
                <w:sz w:val="16"/>
                <w:szCs w:val="16"/>
              </w:rPr>
              <w:t>Why have you identified this as priority?  What data did you have to support this?</w:t>
            </w:r>
          </w:p>
          <w:p w14:paraId="7D054154" w14:textId="77777777" w:rsidR="00405B2B" w:rsidRDefault="00405B2B" w:rsidP="00BC61B8">
            <w:pPr>
              <w:rPr>
                <w:rFonts w:cs="Arial"/>
              </w:rPr>
            </w:pPr>
          </w:p>
          <w:p w14:paraId="44ADC06A" w14:textId="555065B8" w:rsidR="00931B78" w:rsidRDefault="00097FCE" w:rsidP="00BC61B8">
            <w:pPr>
              <w:rPr>
                <w:rFonts w:cs="Arial"/>
              </w:rPr>
            </w:pPr>
            <w:r>
              <w:rPr>
                <w:rFonts w:cs="Arial"/>
              </w:rPr>
              <w:t>T</w:t>
            </w:r>
            <w:r w:rsidRPr="00097FCE">
              <w:rPr>
                <w:rFonts w:cs="Arial"/>
              </w:rPr>
              <w:t>here will be a turnover of greater than 50% staff from June to August 2024.  This will require a comprehensive induction as well as ongoing opportunities for CLPL.</w:t>
            </w:r>
            <w:r w:rsidR="0010370E">
              <w:rPr>
                <w:rFonts w:cs="Arial"/>
              </w:rPr>
              <w:t xml:space="preserve"> Collegiate planning and integration of mainstream learners and Assessment Class learners must be carefully considered.</w:t>
            </w:r>
            <w:r w:rsidR="00B60CD2">
              <w:rPr>
                <w:rFonts w:cs="Arial"/>
              </w:rPr>
              <w:t xml:space="preserve"> </w:t>
            </w:r>
          </w:p>
          <w:p w14:paraId="29C10979" w14:textId="77777777" w:rsidR="00E015E9" w:rsidRDefault="00E015E9" w:rsidP="00BC61B8">
            <w:pPr>
              <w:rPr>
                <w:rFonts w:cs="Arial"/>
              </w:rPr>
            </w:pPr>
          </w:p>
          <w:p w14:paraId="10DB2FAF" w14:textId="77777777" w:rsidR="00E015E9" w:rsidRDefault="00E015E9" w:rsidP="00BC61B8">
            <w:pPr>
              <w:rPr>
                <w:rFonts w:cs="Arial"/>
              </w:rPr>
            </w:pPr>
          </w:p>
          <w:p w14:paraId="5D73CCAB" w14:textId="77777777" w:rsidR="00E015E9" w:rsidRDefault="00E015E9" w:rsidP="00BC61B8">
            <w:pPr>
              <w:rPr>
                <w:rFonts w:cs="Arial"/>
              </w:rPr>
            </w:pPr>
          </w:p>
          <w:p w14:paraId="449F56E1" w14:textId="77777777" w:rsidR="00E015E9" w:rsidRDefault="00E015E9" w:rsidP="00BC61B8">
            <w:pPr>
              <w:rPr>
                <w:rFonts w:cs="Arial"/>
              </w:rPr>
            </w:pPr>
          </w:p>
          <w:p w14:paraId="0F57D308" w14:textId="77777777" w:rsidR="00E015E9" w:rsidRDefault="00E015E9" w:rsidP="00BC61B8">
            <w:pPr>
              <w:rPr>
                <w:rFonts w:cs="Arial"/>
              </w:rPr>
            </w:pPr>
          </w:p>
          <w:p w14:paraId="4F5DF665" w14:textId="77777777" w:rsidR="00E015E9" w:rsidRDefault="00E015E9" w:rsidP="00BC61B8">
            <w:pPr>
              <w:rPr>
                <w:rFonts w:cs="Arial"/>
              </w:rPr>
            </w:pPr>
          </w:p>
          <w:p w14:paraId="53BEF499" w14:textId="77777777" w:rsidR="00E015E9" w:rsidRDefault="00E015E9" w:rsidP="00BC61B8">
            <w:pPr>
              <w:rPr>
                <w:rFonts w:cs="Arial"/>
              </w:rPr>
            </w:pPr>
          </w:p>
          <w:p w14:paraId="0D05A7EE" w14:textId="77777777" w:rsidR="00E015E9" w:rsidRDefault="00E015E9" w:rsidP="00BC61B8">
            <w:pPr>
              <w:rPr>
                <w:rFonts w:cs="Arial"/>
              </w:rPr>
            </w:pPr>
          </w:p>
          <w:p w14:paraId="26464824" w14:textId="77777777" w:rsidR="00E015E9" w:rsidRDefault="00E015E9" w:rsidP="00BC61B8">
            <w:pPr>
              <w:rPr>
                <w:rFonts w:cs="Arial"/>
              </w:rPr>
            </w:pPr>
          </w:p>
          <w:p w14:paraId="4A7883CA" w14:textId="77777777" w:rsidR="00E015E9" w:rsidRDefault="00E015E9" w:rsidP="00BC61B8">
            <w:pPr>
              <w:rPr>
                <w:rFonts w:cs="Arial"/>
              </w:rPr>
            </w:pPr>
          </w:p>
          <w:p w14:paraId="401D6C4A" w14:textId="77777777" w:rsidR="00E015E9" w:rsidRDefault="00E015E9" w:rsidP="00BC61B8">
            <w:pPr>
              <w:rPr>
                <w:rFonts w:cs="Arial"/>
              </w:rPr>
            </w:pPr>
          </w:p>
          <w:p w14:paraId="24D4C0EF" w14:textId="77777777" w:rsidR="00E015E9" w:rsidRDefault="00E015E9" w:rsidP="00BC61B8">
            <w:pPr>
              <w:rPr>
                <w:rFonts w:cs="Arial"/>
              </w:rPr>
            </w:pPr>
          </w:p>
          <w:p w14:paraId="3D6EE16C" w14:textId="1BF3DEE7" w:rsidR="00E015E9" w:rsidRPr="007A6703" w:rsidRDefault="00E015E9" w:rsidP="00BC61B8">
            <w:pPr>
              <w:rPr>
                <w:rFonts w:cs="Arial"/>
              </w:rPr>
            </w:pPr>
          </w:p>
        </w:tc>
      </w:tr>
      <w:tr w:rsidR="00405B2B" w14:paraId="3C372F80" w14:textId="77777777" w:rsidTr="0060793E">
        <w:tc>
          <w:tcPr>
            <w:tcW w:w="15735" w:type="dxa"/>
            <w:gridSpan w:val="8"/>
            <w:shd w:val="clear" w:color="auto" w:fill="auto"/>
          </w:tcPr>
          <w:p w14:paraId="39490DA8" w14:textId="1415E640" w:rsidR="00405B2B" w:rsidRDefault="00405B2B" w:rsidP="00405B2B">
            <w:pPr>
              <w:spacing w:line="256" w:lineRule="auto"/>
              <w:rPr>
                <w:sz w:val="16"/>
                <w:szCs w:val="16"/>
                <w:lang w:eastAsia="en-US"/>
              </w:rPr>
            </w:pPr>
            <w:r>
              <w:rPr>
                <w:rFonts w:cs="Arial"/>
                <w:b/>
                <w:bCs/>
              </w:rPr>
              <w:t>Resources:</w:t>
            </w:r>
            <w:r w:rsidRPr="002E5847">
              <w:rPr>
                <w:sz w:val="16"/>
                <w:szCs w:val="16"/>
                <w:lang w:eastAsia="en-US"/>
              </w:rPr>
              <w:t xml:space="preserve"> Please include costs and, where relevant, state where cost is being met from</w:t>
            </w:r>
            <w:r>
              <w:rPr>
                <w:sz w:val="16"/>
                <w:szCs w:val="16"/>
                <w:lang w:eastAsia="en-US"/>
              </w:rPr>
              <w:t xml:space="preserve">, specifically if using PEF.  </w:t>
            </w:r>
            <w:r w:rsidRPr="00986FDE">
              <w:rPr>
                <w:b/>
                <w:bCs/>
                <w:color w:val="auto"/>
                <w:sz w:val="16"/>
                <w:szCs w:val="16"/>
                <w:lang w:eastAsia="en-US"/>
              </w:rPr>
              <w:t>Please denote PEF/or colour code if preferred, to indicate where PEF spend aligns with targets</w:t>
            </w:r>
            <w:r>
              <w:rPr>
                <w:sz w:val="16"/>
                <w:szCs w:val="16"/>
                <w:lang w:eastAsia="en-US"/>
              </w:rPr>
              <w:t>.</w:t>
            </w:r>
          </w:p>
          <w:p w14:paraId="6333987B" w14:textId="77777777" w:rsidR="00E015E9" w:rsidRDefault="00E015E9" w:rsidP="00405B2B">
            <w:pPr>
              <w:spacing w:line="256" w:lineRule="auto"/>
              <w:rPr>
                <w:sz w:val="16"/>
                <w:szCs w:val="16"/>
                <w:lang w:eastAsia="en-US"/>
              </w:rPr>
            </w:pPr>
          </w:p>
          <w:p w14:paraId="445F688F" w14:textId="77777777" w:rsidR="00E015E9" w:rsidRDefault="00E015E9" w:rsidP="00405B2B">
            <w:pPr>
              <w:spacing w:line="256" w:lineRule="auto"/>
              <w:rPr>
                <w:sz w:val="16"/>
                <w:szCs w:val="16"/>
                <w:lang w:eastAsia="en-US"/>
              </w:rPr>
            </w:pPr>
          </w:p>
          <w:p w14:paraId="2F00D5AE" w14:textId="77777777" w:rsidR="00E015E9" w:rsidRDefault="00E015E9" w:rsidP="00405B2B">
            <w:pPr>
              <w:spacing w:line="256" w:lineRule="auto"/>
              <w:rPr>
                <w:sz w:val="16"/>
                <w:szCs w:val="16"/>
                <w:lang w:eastAsia="en-US"/>
              </w:rPr>
            </w:pPr>
          </w:p>
          <w:p w14:paraId="273876ED" w14:textId="42D6EBD7" w:rsidR="00405B2B" w:rsidRPr="008C6838" w:rsidRDefault="00405B2B" w:rsidP="00405B2B">
            <w:pPr>
              <w:spacing w:line="256" w:lineRule="auto"/>
              <w:rPr>
                <w:lang w:eastAsia="en-US"/>
              </w:rPr>
            </w:pPr>
          </w:p>
        </w:tc>
      </w:tr>
      <w:tr w:rsidR="00405B2B" w:rsidRPr="008A6EC1" w14:paraId="177698F3" w14:textId="77777777" w:rsidTr="0026717D">
        <w:tc>
          <w:tcPr>
            <w:tcW w:w="2127" w:type="dxa"/>
            <w:shd w:val="clear" w:color="auto" w:fill="D9D9D9" w:themeFill="background1" w:themeFillShade="D9"/>
          </w:tcPr>
          <w:p w14:paraId="2C260D54" w14:textId="77777777" w:rsidR="00405B2B" w:rsidRPr="008A6EC1" w:rsidRDefault="00405B2B" w:rsidP="00405B2B">
            <w:pPr>
              <w:rPr>
                <w:rFonts w:cs="Arial"/>
                <w:b/>
                <w:bCs/>
                <w:u w:val="single"/>
              </w:rPr>
            </w:pPr>
            <w:r w:rsidRPr="008A6EC1">
              <w:rPr>
                <w:rFonts w:cs="Arial"/>
                <w:b/>
                <w:bCs/>
                <w:u w:val="single"/>
              </w:rPr>
              <w:lastRenderedPageBreak/>
              <w:t>EXPECTED IMPACT</w:t>
            </w:r>
          </w:p>
          <w:p w14:paraId="4ADA2276" w14:textId="77777777" w:rsidR="00405B2B" w:rsidRPr="008A6EC1" w:rsidRDefault="00405B2B" w:rsidP="00405B2B">
            <w:pPr>
              <w:rPr>
                <w:rFonts w:cs="Arial"/>
                <w:b/>
                <w:bCs/>
                <w:u w:val="single"/>
              </w:rPr>
            </w:pPr>
            <w:r w:rsidRPr="008A6EC1">
              <w:rPr>
                <w:rFonts w:cs="Arial"/>
                <w:b/>
                <w:bCs/>
                <w:u w:val="single"/>
              </w:rPr>
              <w:t>(SHORT TERM TARGETS)</w:t>
            </w:r>
          </w:p>
        </w:tc>
        <w:tc>
          <w:tcPr>
            <w:tcW w:w="3685" w:type="dxa"/>
            <w:gridSpan w:val="3"/>
            <w:shd w:val="clear" w:color="auto" w:fill="D9D9D9" w:themeFill="background1" w:themeFillShade="D9"/>
          </w:tcPr>
          <w:p w14:paraId="2D68E5A1" w14:textId="77777777" w:rsidR="00405B2B" w:rsidRPr="008A6EC1" w:rsidRDefault="00405B2B" w:rsidP="00405B2B">
            <w:pPr>
              <w:rPr>
                <w:b/>
                <w:bCs/>
                <w:u w:val="single"/>
              </w:rPr>
            </w:pPr>
            <w:r w:rsidRPr="008A6EC1">
              <w:rPr>
                <w:b/>
                <w:bCs/>
                <w:u w:val="single"/>
              </w:rPr>
              <w:t>INTERVENTIONS/ACTIONS TO SUPPORT IMPROVEMENT: HOW?</w:t>
            </w:r>
          </w:p>
          <w:p w14:paraId="2C3E2662" w14:textId="77777777" w:rsidR="00405B2B" w:rsidRPr="008A6EC1" w:rsidRDefault="00405B2B" w:rsidP="00405B2B">
            <w:pPr>
              <w:rPr>
                <w:rFonts w:cs="Arial"/>
                <w:b/>
                <w:bCs/>
                <w:u w:val="single"/>
              </w:rPr>
            </w:pPr>
          </w:p>
        </w:tc>
        <w:tc>
          <w:tcPr>
            <w:tcW w:w="2977" w:type="dxa"/>
            <w:gridSpan w:val="2"/>
            <w:shd w:val="clear" w:color="auto" w:fill="D9D9D9" w:themeFill="background1" w:themeFillShade="D9"/>
          </w:tcPr>
          <w:p w14:paraId="67534FB9" w14:textId="77777777" w:rsidR="00405B2B" w:rsidRPr="008A6EC1" w:rsidRDefault="00405B2B" w:rsidP="00405B2B">
            <w:pPr>
              <w:rPr>
                <w:b/>
                <w:bCs/>
                <w:u w:val="single"/>
              </w:rPr>
            </w:pPr>
            <w:r w:rsidRPr="008A6EC1">
              <w:rPr>
                <w:b/>
                <w:bCs/>
                <w:u w:val="single"/>
              </w:rPr>
              <w:t>HOW WILL YOU TRACK PROGRESS?</w:t>
            </w:r>
          </w:p>
          <w:p w14:paraId="0226490C" w14:textId="77777777" w:rsidR="00405B2B" w:rsidRPr="008A6EC1" w:rsidRDefault="00405B2B" w:rsidP="00405B2B">
            <w:pPr>
              <w:rPr>
                <w:rFonts w:cs="Arial"/>
                <w:b/>
                <w:bCs/>
                <w:u w:val="single"/>
              </w:rPr>
            </w:pPr>
            <w:r w:rsidRPr="008A6EC1">
              <w:rPr>
                <w:b/>
                <w:bCs/>
                <w:u w:val="single"/>
              </w:rPr>
              <w:t>MEASURES</w:t>
            </w:r>
          </w:p>
        </w:tc>
        <w:tc>
          <w:tcPr>
            <w:tcW w:w="3402" w:type="dxa"/>
            <w:shd w:val="clear" w:color="auto" w:fill="D9D9D9" w:themeFill="background1" w:themeFillShade="D9"/>
          </w:tcPr>
          <w:p w14:paraId="11CD06DC" w14:textId="77777777" w:rsidR="00405B2B" w:rsidRPr="008A6EC1" w:rsidRDefault="00405B2B" w:rsidP="00405B2B">
            <w:pPr>
              <w:rPr>
                <w:rFonts w:cs="Arial"/>
                <w:b/>
                <w:bCs/>
                <w:u w:val="single"/>
              </w:rPr>
            </w:pPr>
            <w:r>
              <w:rPr>
                <w:rFonts w:cs="Arial"/>
                <w:b/>
                <w:bCs/>
                <w:u w:val="single"/>
              </w:rPr>
              <w:t xml:space="preserve">EVALUATION </w:t>
            </w:r>
            <w:r w:rsidRPr="008A6EC1">
              <w:rPr>
                <w:rFonts w:cs="Arial"/>
                <w:b/>
                <w:bCs/>
                <w:u w:val="single"/>
              </w:rPr>
              <w:t>CHECKPOINT 1</w:t>
            </w:r>
          </w:p>
        </w:tc>
        <w:tc>
          <w:tcPr>
            <w:tcW w:w="3544" w:type="dxa"/>
            <w:shd w:val="clear" w:color="auto" w:fill="D9D9D9" w:themeFill="background1" w:themeFillShade="D9"/>
          </w:tcPr>
          <w:p w14:paraId="018CF3EE" w14:textId="77777777" w:rsidR="00405B2B" w:rsidRPr="008A6EC1" w:rsidRDefault="00405B2B" w:rsidP="00405B2B">
            <w:pPr>
              <w:rPr>
                <w:rFonts w:cs="Arial"/>
                <w:b/>
                <w:bCs/>
                <w:u w:val="single"/>
              </w:rPr>
            </w:pPr>
            <w:r>
              <w:rPr>
                <w:rFonts w:cs="Arial"/>
                <w:b/>
                <w:bCs/>
                <w:u w:val="single"/>
              </w:rPr>
              <w:t xml:space="preserve">EVALUATION </w:t>
            </w:r>
            <w:r w:rsidRPr="008A6EC1">
              <w:rPr>
                <w:rFonts w:cs="Arial"/>
                <w:b/>
                <w:bCs/>
                <w:u w:val="single"/>
              </w:rPr>
              <w:t>CHECKPOINT 2</w:t>
            </w:r>
          </w:p>
        </w:tc>
      </w:tr>
      <w:tr w:rsidR="00405B2B" w14:paraId="1B3B5637" w14:textId="77777777" w:rsidTr="0026717D">
        <w:tc>
          <w:tcPr>
            <w:tcW w:w="2127" w:type="dxa"/>
            <w:shd w:val="clear" w:color="auto" w:fill="D9D9D9" w:themeFill="background1" w:themeFillShade="D9"/>
          </w:tcPr>
          <w:p w14:paraId="3BD6718E" w14:textId="3CA4285A" w:rsidR="00405B2B" w:rsidRDefault="00405B2B" w:rsidP="00405B2B">
            <w:pPr>
              <w:rPr>
                <w:rFonts w:cs="Arial"/>
                <w:b/>
                <w:bCs/>
              </w:rPr>
            </w:pPr>
            <w:r w:rsidRPr="008A6EC1">
              <w:rPr>
                <w:rFonts w:asciiTheme="minorHAnsi" w:hAnsiTheme="minorHAnsi" w:cstheme="minorBidi"/>
                <w:sz w:val="16"/>
                <w:szCs w:val="16"/>
              </w:rPr>
              <w:t xml:space="preserve">What will be the benefit for </w:t>
            </w:r>
            <w:r>
              <w:rPr>
                <w:rFonts w:asciiTheme="minorHAnsi" w:hAnsiTheme="minorHAnsi" w:cstheme="minorBidi"/>
                <w:sz w:val="16"/>
                <w:szCs w:val="16"/>
              </w:rPr>
              <w:t>Learners</w:t>
            </w:r>
            <w:r w:rsidRPr="008A6EC1">
              <w:rPr>
                <w:rFonts w:asciiTheme="minorHAnsi" w:hAnsiTheme="minorHAnsi" w:cstheme="minorBidi"/>
                <w:sz w:val="16"/>
                <w:szCs w:val="16"/>
              </w:rPr>
              <w:t xml:space="preserve"> (be specific)</w:t>
            </w:r>
          </w:p>
        </w:tc>
        <w:tc>
          <w:tcPr>
            <w:tcW w:w="3685" w:type="dxa"/>
            <w:gridSpan w:val="3"/>
            <w:shd w:val="clear" w:color="auto" w:fill="D9D9D9" w:themeFill="background1" w:themeFillShade="D9"/>
          </w:tcPr>
          <w:p w14:paraId="2CCF1A4F" w14:textId="77777777" w:rsidR="00405B2B" w:rsidRDefault="00405B2B" w:rsidP="00405B2B">
            <w:r w:rsidRPr="008A6EC1">
              <w:rPr>
                <w:sz w:val="16"/>
                <w:szCs w:val="16"/>
              </w:rPr>
              <w:t>What are you going to do to make the change?  What key actions are required? Consider links to the NIF Drivers?</w:t>
            </w:r>
          </w:p>
        </w:tc>
        <w:tc>
          <w:tcPr>
            <w:tcW w:w="2977" w:type="dxa"/>
            <w:gridSpan w:val="2"/>
            <w:shd w:val="clear" w:color="auto" w:fill="D9D9D9" w:themeFill="background1" w:themeFillShade="D9"/>
          </w:tcPr>
          <w:p w14:paraId="20311009" w14:textId="77777777" w:rsidR="00405B2B" w:rsidRDefault="00405B2B" w:rsidP="00405B2B">
            <w:pPr>
              <w:rPr>
                <w:rFonts w:cs="Arial"/>
                <w:b/>
                <w:bCs/>
              </w:rPr>
            </w:pPr>
            <w:r>
              <w:rPr>
                <w:sz w:val="16"/>
                <w:szCs w:val="16"/>
                <w:lang w:eastAsia="en-US"/>
              </w:rPr>
              <w:t>What ongoing information will demonstrate progress? (Qualitative, Quantitative – short/medium/long term data)</w:t>
            </w:r>
          </w:p>
        </w:tc>
        <w:tc>
          <w:tcPr>
            <w:tcW w:w="3402" w:type="dxa"/>
            <w:shd w:val="clear" w:color="auto" w:fill="D9D9D9" w:themeFill="background1" w:themeFillShade="D9"/>
          </w:tcPr>
          <w:p w14:paraId="1540D9C0" w14:textId="77777777" w:rsidR="00405B2B" w:rsidRDefault="00405B2B" w:rsidP="00405B2B">
            <w:pPr>
              <w:rPr>
                <w:rFonts w:cs="Arial"/>
                <w:b/>
                <w:bCs/>
              </w:rPr>
            </w:pPr>
          </w:p>
        </w:tc>
        <w:tc>
          <w:tcPr>
            <w:tcW w:w="3544" w:type="dxa"/>
            <w:shd w:val="clear" w:color="auto" w:fill="D9D9D9" w:themeFill="background1" w:themeFillShade="D9"/>
          </w:tcPr>
          <w:p w14:paraId="73EE623B" w14:textId="77777777" w:rsidR="00405B2B" w:rsidRDefault="00405B2B" w:rsidP="00405B2B">
            <w:pPr>
              <w:rPr>
                <w:rFonts w:cs="Arial"/>
                <w:b/>
                <w:bCs/>
              </w:rPr>
            </w:pPr>
          </w:p>
        </w:tc>
      </w:tr>
      <w:tr w:rsidR="0084558E" w14:paraId="0B1D2C00" w14:textId="77777777" w:rsidTr="00EB4E65">
        <w:tc>
          <w:tcPr>
            <w:tcW w:w="2127" w:type="dxa"/>
            <w:tcBorders>
              <w:top w:val="single" w:sz="6" w:space="0" w:color="000000"/>
              <w:left w:val="single" w:sz="6" w:space="0" w:color="auto"/>
              <w:bottom w:val="single" w:sz="6" w:space="0" w:color="000000"/>
              <w:right w:val="single" w:sz="6" w:space="0" w:color="000000"/>
            </w:tcBorders>
            <w:shd w:val="clear" w:color="auto" w:fill="auto"/>
          </w:tcPr>
          <w:p w14:paraId="3AD0B554" w14:textId="77777777" w:rsidR="0084558E" w:rsidRPr="0084558E" w:rsidRDefault="0084558E" w:rsidP="0084558E">
            <w:pPr>
              <w:textAlignment w:val="baseline"/>
              <w:rPr>
                <w:rFonts w:ascii="Times New Roman" w:hAnsi="Times New Roman"/>
                <w:sz w:val="16"/>
                <w:szCs w:val="16"/>
                <w:lang w:val="en-US"/>
              </w:rPr>
            </w:pPr>
            <w:r w:rsidRPr="0084558E">
              <w:rPr>
                <w:rFonts w:cs="Arial"/>
                <w:sz w:val="16"/>
                <w:szCs w:val="16"/>
                <w:lang w:val="en-US"/>
              </w:rPr>
              <w:t> </w:t>
            </w:r>
          </w:p>
          <w:p w14:paraId="5F0F0C84" w14:textId="63645D59" w:rsidR="0084558E" w:rsidRPr="0084558E" w:rsidRDefault="0084558E" w:rsidP="0084558E">
            <w:pPr>
              <w:rPr>
                <w:rFonts w:cs="Arial"/>
                <w:sz w:val="16"/>
                <w:szCs w:val="16"/>
              </w:rPr>
            </w:pPr>
            <w:r w:rsidRPr="0084558E">
              <w:rPr>
                <w:rFonts w:cs="Arial"/>
                <w:sz w:val="16"/>
                <w:szCs w:val="16"/>
              </w:rPr>
              <w:t>Almost all staff report increased confidence in adapting the environment to become more nurturing places for all and in strengthening the Universal offers.</w:t>
            </w:r>
            <w:r w:rsidRPr="0084558E">
              <w:rPr>
                <w:rFonts w:cs="Arial"/>
                <w:sz w:val="16"/>
                <w:szCs w:val="16"/>
                <w:lang w:val="en-US"/>
              </w:rPr>
              <w:t> </w:t>
            </w:r>
          </w:p>
        </w:tc>
        <w:tc>
          <w:tcPr>
            <w:tcW w:w="3685" w:type="dxa"/>
            <w:gridSpan w:val="3"/>
            <w:tcBorders>
              <w:top w:val="single" w:sz="6" w:space="0" w:color="000000"/>
              <w:left w:val="single" w:sz="6" w:space="0" w:color="000000"/>
              <w:bottom w:val="single" w:sz="6" w:space="0" w:color="000000"/>
              <w:right w:val="single" w:sz="6" w:space="0" w:color="000000"/>
            </w:tcBorders>
            <w:shd w:val="clear" w:color="auto" w:fill="auto"/>
          </w:tcPr>
          <w:p w14:paraId="0A180EFB" w14:textId="77777777" w:rsidR="0084558E" w:rsidRPr="0084558E" w:rsidRDefault="0084558E" w:rsidP="0084558E">
            <w:pPr>
              <w:textAlignment w:val="baseline"/>
              <w:rPr>
                <w:rFonts w:ascii="Times New Roman" w:hAnsi="Times New Roman"/>
                <w:sz w:val="16"/>
                <w:szCs w:val="16"/>
                <w:lang w:val="en-US"/>
              </w:rPr>
            </w:pPr>
            <w:r w:rsidRPr="0084558E">
              <w:rPr>
                <w:rFonts w:cs="Arial"/>
                <w:sz w:val="16"/>
                <w:szCs w:val="16"/>
                <w:lang w:val="en-US"/>
              </w:rPr>
              <w:t> </w:t>
            </w:r>
          </w:p>
          <w:p w14:paraId="5803768B" w14:textId="77777777" w:rsidR="0084558E" w:rsidRPr="0084558E" w:rsidRDefault="0084558E" w:rsidP="0084558E">
            <w:pPr>
              <w:textAlignment w:val="baseline"/>
              <w:rPr>
                <w:rFonts w:ascii="Times New Roman" w:hAnsi="Times New Roman"/>
                <w:sz w:val="16"/>
                <w:szCs w:val="16"/>
                <w:lang w:val="en-US"/>
              </w:rPr>
            </w:pPr>
            <w:r w:rsidRPr="0084558E">
              <w:rPr>
                <w:rFonts w:cs="Arial"/>
                <w:sz w:val="16"/>
                <w:szCs w:val="16"/>
              </w:rPr>
              <w:t xml:space="preserve">2 hours inset day </w:t>
            </w:r>
            <w:proofErr w:type="gramStart"/>
            <w:r w:rsidRPr="0084558E">
              <w:rPr>
                <w:rFonts w:cs="Arial"/>
                <w:sz w:val="16"/>
                <w:szCs w:val="16"/>
              </w:rPr>
              <w:t>training</w:t>
            </w:r>
            <w:proofErr w:type="gramEnd"/>
            <w:r w:rsidRPr="0084558E">
              <w:rPr>
                <w:rFonts w:cs="Arial"/>
                <w:sz w:val="16"/>
                <w:szCs w:val="16"/>
              </w:rPr>
              <w:t xml:space="preserve"> </w:t>
            </w:r>
            <w:r w:rsidRPr="0084558E">
              <w:rPr>
                <w:rFonts w:cs="Arial"/>
                <w:sz w:val="16"/>
                <w:szCs w:val="16"/>
                <w:lang w:val="en-US"/>
              </w:rPr>
              <w:t> </w:t>
            </w:r>
          </w:p>
          <w:p w14:paraId="17E797A7" w14:textId="77777777" w:rsidR="0084558E" w:rsidRPr="0084558E" w:rsidRDefault="0084558E" w:rsidP="0084558E">
            <w:pPr>
              <w:textAlignment w:val="baseline"/>
              <w:rPr>
                <w:rFonts w:ascii="Times New Roman" w:hAnsi="Times New Roman"/>
                <w:sz w:val="16"/>
                <w:szCs w:val="16"/>
                <w:lang w:val="en-US"/>
              </w:rPr>
            </w:pPr>
            <w:r w:rsidRPr="0084558E">
              <w:rPr>
                <w:rFonts w:cs="Arial"/>
                <w:sz w:val="16"/>
                <w:szCs w:val="16"/>
                <w:lang w:val="en-US"/>
              </w:rPr>
              <w:t> </w:t>
            </w:r>
          </w:p>
          <w:p w14:paraId="2AB19D63" w14:textId="77777777" w:rsidR="0084558E" w:rsidRPr="0084558E" w:rsidRDefault="0084558E" w:rsidP="0084558E">
            <w:pPr>
              <w:textAlignment w:val="baseline"/>
              <w:rPr>
                <w:rFonts w:ascii="Times New Roman" w:hAnsi="Times New Roman"/>
                <w:sz w:val="16"/>
                <w:szCs w:val="16"/>
                <w:lang w:val="en-US"/>
              </w:rPr>
            </w:pPr>
            <w:r w:rsidRPr="0084558E">
              <w:rPr>
                <w:rFonts w:cs="Arial"/>
                <w:sz w:val="16"/>
                <w:szCs w:val="16"/>
              </w:rPr>
              <w:t xml:space="preserve">CIRCLE framework for inclusion to be used to support discussion around </w:t>
            </w:r>
            <w:proofErr w:type="gramStart"/>
            <w:r w:rsidRPr="0084558E">
              <w:rPr>
                <w:rFonts w:cs="Arial"/>
                <w:sz w:val="16"/>
                <w:szCs w:val="16"/>
              </w:rPr>
              <w:t>environments</w:t>
            </w:r>
            <w:proofErr w:type="gramEnd"/>
            <w:r w:rsidRPr="0084558E">
              <w:rPr>
                <w:rFonts w:cs="Arial"/>
                <w:sz w:val="16"/>
                <w:szCs w:val="16"/>
                <w:lang w:val="en-US"/>
              </w:rPr>
              <w:t> </w:t>
            </w:r>
          </w:p>
          <w:p w14:paraId="7AEFAFE2" w14:textId="77777777" w:rsidR="0084558E" w:rsidRPr="0084558E" w:rsidRDefault="0084558E" w:rsidP="0084558E">
            <w:pPr>
              <w:textAlignment w:val="baseline"/>
              <w:rPr>
                <w:rFonts w:ascii="Times New Roman" w:hAnsi="Times New Roman"/>
                <w:sz w:val="16"/>
                <w:szCs w:val="16"/>
                <w:lang w:val="en-US"/>
              </w:rPr>
            </w:pPr>
            <w:r w:rsidRPr="0084558E">
              <w:rPr>
                <w:rFonts w:cs="Arial"/>
                <w:sz w:val="16"/>
                <w:szCs w:val="16"/>
                <w:lang w:val="en-US"/>
              </w:rPr>
              <w:t> </w:t>
            </w:r>
          </w:p>
          <w:p w14:paraId="24AE673D" w14:textId="77777777" w:rsidR="0084558E" w:rsidRDefault="0084558E" w:rsidP="0084558E">
            <w:pPr>
              <w:textAlignment w:val="baseline"/>
              <w:rPr>
                <w:rFonts w:cs="Arial"/>
                <w:sz w:val="16"/>
                <w:szCs w:val="16"/>
                <w:lang w:val="en-US"/>
              </w:rPr>
            </w:pPr>
            <w:r w:rsidRPr="0084558E">
              <w:rPr>
                <w:rFonts w:cs="Arial"/>
                <w:sz w:val="16"/>
                <w:szCs w:val="16"/>
              </w:rPr>
              <w:t>Link with EEL and quality officer adapting environment to create stimulating learning environments.</w:t>
            </w:r>
            <w:r w:rsidRPr="0084558E">
              <w:rPr>
                <w:rFonts w:cs="Arial"/>
                <w:sz w:val="16"/>
                <w:szCs w:val="16"/>
                <w:lang w:val="en-US"/>
              </w:rPr>
              <w:t>  </w:t>
            </w:r>
          </w:p>
          <w:p w14:paraId="5F601B89" w14:textId="3C84C7D8" w:rsidR="00931B78" w:rsidRPr="0084558E" w:rsidRDefault="00931B78" w:rsidP="0084558E">
            <w:pPr>
              <w:textAlignment w:val="baseline"/>
              <w:rPr>
                <w:rFonts w:ascii="Times New Roman" w:hAnsi="Times New Roman"/>
                <w:sz w:val="16"/>
                <w:szCs w:val="16"/>
                <w:lang w:val="en-US"/>
              </w:rPr>
            </w:pPr>
          </w:p>
        </w:tc>
        <w:tc>
          <w:tcPr>
            <w:tcW w:w="2977" w:type="dxa"/>
            <w:gridSpan w:val="2"/>
            <w:shd w:val="clear" w:color="auto" w:fill="auto"/>
          </w:tcPr>
          <w:p w14:paraId="34E7402E" w14:textId="77777777" w:rsidR="0084558E" w:rsidRPr="0084558E" w:rsidRDefault="0084558E" w:rsidP="0084558E">
            <w:pPr>
              <w:rPr>
                <w:rFonts w:cs="Arial"/>
                <w:sz w:val="16"/>
                <w:szCs w:val="16"/>
              </w:rPr>
            </w:pPr>
          </w:p>
          <w:p w14:paraId="2695EB25" w14:textId="77777777" w:rsidR="0084558E" w:rsidRPr="0084558E" w:rsidRDefault="0084558E" w:rsidP="0084558E">
            <w:pPr>
              <w:rPr>
                <w:rFonts w:cs="Arial"/>
                <w:sz w:val="16"/>
                <w:szCs w:val="16"/>
              </w:rPr>
            </w:pPr>
            <w:r w:rsidRPr="0084558E">
              <w:rPr>
                <w:rFonts w:cs="Arial"/>
                <w:sz w:val="16"/>
                <w:szCs w:val="16"/>
              </w:rPr>
              <w:t>SLT Monitoring</w:t>
            </w:r>
          </w:p>
          <w:p w14:paraId="606ABA63" w14:textId="77777777" w:rsidR="0084558E" w:rsidRPr="0084558E" w:rsidRDefault="0084558E" w:rsidP="0084558E">
            <w:pPr>
              <w:rPr>
                <w:rFonts w:cs="Arial"/>
                <w:sz w:val="16"/>
                <w:szCs w:val="16"/>
              </w:rPr>
            </w:pPr>
          </w:p>
          <w:p w14:paraId="797D60E5" w14:textId="77777777" w:rsidR="0084558E" w:rsidRPr="0084558E" w:rsidRDefault="0084558E" w:rsidP="0084558E">
            <w:pPr>
              <w:rPr>
                <w:rFonts w:cs="Arial"/>
                <w:sz w:val="16"/>
                <w:szCs w:val="16"/>
              </w:rPr>
            </w:pPr>
            <w:r w:rsidRPr="0084558E">
              <w:rPr>
                <w:rFonts w:cs="Arial"/>
                <w:sz w:val="16"/>
                <w:szCs w:val="16"/>
              </w:rPr>
              <w:t>Learners’ Voices</w:t>
            </w:r>
          </w:p>
          <w:p w14:paraId="59FB37D6" w14:textId="77777777" w:rsidR="0084558E" w:rsidRPr="0084558E" w:rsidRDefault="0084558E" w:rsidP="0084558E">
            <w:pPr>
              <w:rPr>
                <w:rFonts w:cs="Arial"/>
                <w:sz w:val="16"/>
                <w:szCs w:val="16"/>
              </w:rPr>
            </w:pPr>
          </w:p>
          <w:p w14:paraId="050D5314" w14:textId="1599F652" w:rsidR="0084558E" w:rsidRPr="0084558E" w:rsidRDefault="0084558E" w:rsidP="0084558E">
            <w:pPr>
              <w:rPr>
                <w:rFonts w:cs="Arial"/>
                <w:sz w:val="16"/>
                <w:szCs w:val="16"/>
              </w:rPr>
            </w:pPr>
            <w:r w:rsidRPr="0084558E">
              <w:rPr>
                <w:rFonts w:cs="Arial"/>
                <w:sz w:val="16"/>
                <w:szCs w:val="16"/>
              </w:rPr>
              <w:t>Parent/Carer Feedback</w:t>
            </w:r>
          </w:p>
        </w:tc>
        <w:tc>
          <w:tcPr>
            <w:tcW w:w="3402" w:type="dxa"/>
            <w:shd w:val="clear" w:color="auto" w:fill="auto"/>
          </w:tcPr>
          <w:p w14:paraId="6B38E6DA" w14:textId="77777777" w:rsidR="0084558E" w:rsidRPr="008A787C" w:rsidRDefault="0084558E" w:rsidP="0084558E">
            <w:pPr>
              <w:ind w:left="360"/>
              <w:rPr>
                <w:rFonts w:cs="Arial"/>
                <w:b/>
                <w:bCs/>
              </w:rPr>
            </w:pPr>
          </w:p>
        </w:tc>
        <w:tc>
          <w:tcPr>
            <w:tcW w:w="3544" w:type="dxa"/>
            <w:shd w:val="clear" w:color="auto" w:fill="auto"/>
          </w:tcPr>
          <w:p w14:paraId="0DFA0B5E" w14:textId="77777777" w:rsidR="0084558E" w:rsidRDefault="0084558E" w:rsidP="0084558E">
            <w:pPr>
              <w:ind w:left="360"/>
              <w:rPr>
                <w:rFonts w:cs="Arial"/>
                <w:b/>
                <w:bCs/>
              </w:rPr>
            </w:pPr>
          </w:p>
          <w:p w14:paraId="00FD2911" w14:textId="562439F8" w:rsidR="0084558E" w:rsidRPr="008A787C" w:rsidRDefault="0084558E" w:rsidP="0084558E">
            <w:pPr>
              <w:ind w:left="360"/>
              <w:rPr>
                <w:rFonts w:cs="Arial"/>
                <w:b/>
                <w:bCs/>
              </w:rPr>
            </w:pPr>
          </w:p>
        </w:tc>
      </w:tr>
      <w:tr w:rsidR="0084558E" w14:paraId="0D583757" w14:textId="77777777" w:rsidTr="00EB4E65">
        <w:tc>
          <w:tcPr>
            <w:tcW w:w="2127" w:type="dxa"/>
            <w:tcBorders>
              <w:top w:val="single" w:sz="6" w:space="0" w:color="000000"/>
              <w:left w:val="single" w:sz="6" w:space="0" w:color="auto"/>
              <w:bottom w:val="single" w:sz="6" w:space="0" w:color="000000"/>
              <w:right w:val="single" w:sz="6" w:space="0" w:color="000000"/>
            </w:tcBorders>
            <w:shd w:val="clear" w:color="auto" w:fill="auto"/>
          </w:tcPr>
          <w:p w14:paraId="1AC3F8B0" w14:textId="77777777" w:rsidR="0084558E" w:rsidRDefault="0084558E" w:rsidP="0084558E">
            <w:pPr>
              <w:rPr>
                <w:rFonts w:cs="Arial"/>
                <w:sz w:val="16"/>
                <w:szCs w:val="16"/>
                <w:lang w:val="en-US"/>
              </w:rPr>
            </w:pPr>
            <w:r w:rsidRPr="0084558E">
              <w:rPr>
                <w:rFonts w:cs="Arial"/>
                <w:sz w:val="16"/>
                <w:szCs w:val="16"/>
              </w:rPr>
              <w:t>All staff will be more confident with GIRFEC Planning for Children including the action and review steps. This will lead to improved planning and identification of meaningful and relevant universal supports leading to improved outcomes for young people.</w:t>
            </w:r>
            <w:r w:rsidRPr="0084558E">
              <w:rPr>
                <w:rFonts w:cs="Arial"/>
                <w:sz w:val="16"/>
                <w:szCs w:val="16"/>
                <w:lang w:val="en-US"/>
              </w:rPr>
              <w:t> </w:t>
            </w:r>
          </w:p>
          <w:p w14:paraId="4085C5C1" w14:textId="4AF4AD01" w:rsidR="00931B78" w:rsidRPr="0084558E" w:rsidRDefault="00931B78" w:rsidP="0084558E">
            <w:pPr>
              <w:rPr>
                <w:rFonts w:cs="Arial"/>
                <w:sz w:val="16"/>
                <w:szCs w:val="16"/>
              </w:rPr>
            </w:pPr>
          </w:p>
        </w:tc>
        <w:tc>
          <w:tcPr>
            <w:tcW w:w="3685" w:type="dxa"/>
            <w:gridSpan w:val="3"/>
            <w:tcBorders>
              <w:top w:val="single" w:sz="6" w:space="0" w:color="000000"/>
              <w:left w:val="single" w:sz="6" w:space="0" w:color="000000"/>
              <w:bottom w:val="single" w:sz="6" w:space="0" w:color="000000"/>
              <w:right w:val="single" w:sz="6" w:space="0" w:color="000000"/>
            </w:tcBorders>
            <w:shd w:val="clear" w:color="auto" w:fill="auto"/>
          </w:tcPr>
          <w:p w14:paraId="279DD3CF" w14:textId="77777777" w:rsidR="0084558E" w:rsidRPr="0084558E" w:rsidRDefault="0084558E" w:rsidP="0084558E">
            <w:pPr>
              <w:textAlignment w:val="baseline"/>
              <w:rPr>
                <w:rFonts w:ascii="Times New Roman" w:hAnsi="Times New Roman"/>
                <w:sz w:val="16"/>
                <w:szCs w:val="16"/>
                <w:lang w:val="en-US"/>
              </w:rPr>
            </w:pPr>
            <w:r w:rsidRPr="0084558E">
              <w:rPr>
                <w:rFonts w:cs="Arial"/>
                <w:sz w:val="16"/>
                <w:szCs w:val="16"/>
              </w:rPr>
              <w:t xml:space="preserve">Refresh GIRFEC practice and procedures with all staff. </w:t>
            </w:r>
            <w:r w:rsidRPr="0084558E">
              <w:rPr>
                <w:rFonts w:cs="Arial"/>
                <w:sz w:val="16"/>
                <w:szCs w:val="16"/>
                <w:lang w:val="en-US"/>
              </w:rPr>
              <w:t> </w:t>
            </w:r>
          </w:p>
          <w:p w14:paraId="6CD37ADF" w14:textId="77777777" w:rsidR="0084558E" w:rsidRPr="0084558E" w:rsidRDefault="0084558E" w:rsidP="0084558E">
            <w:pPr>
              <w:textAlignment w:val="baseline"/>
              <w:rPr>
                <w:rFonts w:ascii="Times New Roman" w:hAnsi="Times New Roman"/>
                <w:sz w:val="16"/>
                <w:szCs w:val="16"/>
                <w:lang w:val="en-US"/>
              </w:rPr>
            </w:pPr>
            <w:r w:rsidRPr="0084558E">
              <w:rPr>
                <w:rFonts w:cs="Arial"/>
                <w:sz w:val="16"/>
                <w:szCs w:val="16"/>
                <w:lang w:val="en-US"/>
              </w:rPr>
              <w:t> </w:t>
            </w:r>
          </w:p>
          <w:p w14:paraId="67005F91" w14:textId="081DB294" w:rsidR="0084558E" w:rsidRPr="0084558E" w:rsidRDefault="0084558E" w:rsidP="0084558E">
            <w:pPr>
              <w:rPr>
                <w:sz w:val="16"/>
                <w:szCs w:val="16"/>
              </w:rPr>
            </w:pPr>
            <w:r w:rsidRPr="0084558E">
              <w:rPr>
                <w:rFonts w:cs="Arial"/>
                <w:sz w:val="16"/>
                <w:szCs w:val="16"/>
                <w:lang w:val="en-US"/>
              </w:rPr>
              <w:t> </w:t>
            </w:r>
          </w:p>
        </w:tc>
        <w:tc>
          <w:tcPr>
            <w:tcW w:w="2977" w:type="dxa"/>
            <w:gridSpan w:val="2"/>
            <w:shd w:val="clear" w:color="auto" w:fill="auto"/>
          </w:tcPr>
          <w:p w14:paraId="4E8B58A4" w14:textId="77777777" w:rsidR="0084558E" w:rsidRPr="0084558E" w:rsidRDefault="0084558E" w:rsidP="0084558E">
            <w:pPr>
              <w:rPr>
                <w:rFonts w:cs="Arial"/>
                <w:sz w:val="16"/>
                <w:szCs w:val="16"/>
              </w:rPr>
            </w:pPr>
            <w:r w:rsidRPr="0084558E">
              <w:rPr>
                <w:rFonts w:cs="Arial"/>
                <w:sz w:val="16"/>
                <w:szCs w:val="16"/>
              </w:rPr>
              <w:t>Staff morale</w:t>
            </w:r>
          </w:p>
          <w:p w14:paraId="52D475E7" w14:textId="77777777" w:rsidR="0084558E" w:rsidRPr="0084558E" w:rsidRDefault="0084558E" w:rsidP="0084558E">
            <w:pPr>
              <w:rPr>
                <w:rFonts w:cs="Arial"/>
                <w:sz w:val="16"/>
                <w:szCs w:val="16"/>
              </w:rPr>
            </w:pPr>
          </w:p>
          <w:p w14:paraId="145F3171" w14:textId="3BBBEF18" w:rsidR="0084558E" w:rsidRPr="0084558E" w:rsidRDefault="0084558E" w:rsidP="00E015E9">
            <w:pPr>
              <w:rPr>
                <w:rFonts w:cs="Arial"/>
                <w:sz w:val="16"/>
                <w:szCs w:val="16"/>
              </w:rPr>
            </w:pPr>
            <w:r w:rsidRPr="0084558E">
              <w:rPr>
                <w:rFonts w:cs="Arial"/>
                <w:sz w:val="16"/>
                <w:szCs w:val="16"/>
              </w:rPr>
              <w:t>SLT Observations</w:t>
            </w:r>
          </w:p>
        </w:tc>
        <w:tc>
          <w:tcPr>
            <w:tcW w:w="3402" w:type="dxa"/>
            <w:shd w:val="clear" w:color="auto" w:fill="auto"/>
          </w:tcPr>
          <w:p w14:paraId="22F887E1" w14:textId="77777777" w:rsidR="0084558E" w:rsidRPr="008A787C" w:rsidRDefault="0084558E" w:rsidP="0084558E">
            <w:pPr>
              <w:ind w:left="360"/>
              <w:rPr>
                <w:rFonts w:cs="Arial"/>
                <w:b/>
                <w:bCs/>
              </w:rPr>
            </w:pPr>
          </w:p>
        </w:tc>
        <w:tc>
          <w:tcPr>
            <w:tcW w:w="3544" w:type="dxa"/>
            <w:shd w:val="clear" w:color="auto" w:fill="auto"/>
          </w:tcPr>
          <w:p w14:paraId="338195AF" w14:textId="77777777" w:rsidR="0084558E" w:rsidRPr="008A787C" w:rsidRDefault="0084558E" w:rsidP="0084558E">
            <w:pPr>
              <w:ind w:left="360"/>
              <w:rPr>
                <w:rFonts w:cs="Arial"/>
                <w:b/>
                <w:bCs/>
              </w:rPr>
            </w:pPr>
          </w:p>
        </w:tc>
      </w:tr>
      <w:tr w:rsidR="0084558E" w14:paraId="6D53F78D" w14:textId="77777777" w:rsidTr="0026717D">
        <w:tc>
          <w:tcPr>
            <w:tcW w:w="2127" w:type="dxa"/>
            <w:shd w:val="clear" w:color="auto" w:fill="auto"/>
          </w:tcPr>
          <w:p w14:paraId="1022847E" w14:textId="5C65D6DA" w:rsidR="0084558E" w:rsidRPr="0084558E" w:rsidRDefault="0084558E" w:rsidP="0084558E">
            <w:pPr>
              <w:rPr>
                <w:rFonts w:cs="Arial"/>
                <w:bCs/>
                <w:sz w:val="16"/>
                <w:szCs w:val="16"/>
              </w:rPr>
            </w:pPr>
            <w:r w:rsidRPr="0084558E">
              <w:rPr>
                <w:rFonts w:cs="Arial"/>
                <w:sz w:val="16"/>
                <w:szCs w:val="16"/>
              </w:rPr>
              <w:t>New staff induction programme and ongoing opportunities for staff CLPL will ensure learners are confident and achieving their potential</w:t>
            </w:r>
          </w:p>
        </w:tc>
        <w:tc>
          <w:tcPr>
            <w:tcW w:w="3685" w:type="dxa"/>
            <w:gridSpan w:val="3"/>
            <w:shd w:val="clear" w:color="auto" w:fill="auto"/>
          </w:tcPr>
          <w:p w14:paraId="717FE6AF" w14:textId="77777777" w:rsidR="0084558E" w:rsidRPr="0084558E" w:rsidRDefault="0084558E" w:rsidP="0084558E">
            <w:pPr>
              <w:rPr>
                <w:rFonts w:eastAsia="Arial" w:cs="Arial"/>
                <w:b/>
                <w:bCs/>
                <w:color w:val="000000" w:themeColor="text1"/>
                <w:sz w:val="16"/>
                <w:szCs w:val="16"/>
                <w:lang w:val="en"/>
              </w:rPr>
            </w:pPr>
            <w:r w:rsidRPr="0084558E">
              <w:rPr>
                <w:rFonts w:eastAsia="Arial" w:cs="Arial"/>
                <w:b/>
                <w:bCs/>
                <w:color w:val="auto"/>
                <w:sz w:val="16"/>
                <w:szCs w:val="16"/>
                <w:lang w:val="en"/>
              </w:rPr>
              <w:t>School and ELC Leadership and</w:t>
            </w:r>
          </w:p>
          <w:p w14:paraId="52C1ADC7" w14:textId="77777777" w:rsidR="0084558E" w:rsidRPr="0084558E" w:rsidRDefault="0084558E" w:rsidP="0084558E">
            <w:pPr>
              <w:rPr>
                <w:rFonts w:eastAsia="Arial" w:cs="Arial"/>
                <w:b/>
                <w:bCs/>
                <w:color w:val="auto"/>
                <w:sz w:val="16"/>
                <w:szCs w:val="16"/>
                <w:lang w:val="en-US"/>
              </w:rPr>
            </w:pPr>
            <w:r w:rsidRPr="0084558E">
              <w:rPr>
                <w:rFonts w:eastAsia="Arial" w:cs="Arial"/>
                <w:b/>
                <w:bCs/>
                <w:color w:val="auto"/>
                <w:sz w:val="16"/>
                <w:szCs w:val="16"/>
                <w:lang w:val="en-US"/>
              </w:rPr>
              <w:t>Teacher and Practitioner Professionalism to focus on the following-</w:t>
            </w:r>
          </w:p>
          <w:p w14:paraId="6B3492EB" w14:textId="77777777" w:rsidR="0084558E" w:rsidRPr="0084558E" w:rsidRDefault="0084558E" w:rsidP="0084558E">
            <w:pPr>
              <w:rPr>
                <w:rFonts w:eastAsia="Arial" w:cs="Arial"/>
                <w:color w:val="auto"/>
                <w:sz w:val="16"/>
                <w:szCs w:val="16"/>
                <w:lang w:val="en"/>
              </w:rPr>
            </w:pPr>
            <w:r w:rsidRPr="0084558E">
              <w:rPr>
                <w:rFonts w:eastAsia="Arial" w:cs="Arial"/>
                <w:color w:val="auto"/>
                <w:sz w:val="16"/>
                <w:szCs w:val="16"/>
                <w:lang w:val="en"/>
              </w:rPr>
              <w:t>Professionalism and SSSC Codes of Conduct</w:t>
            </w:r>
          </w:p>
          <w:p w14:paraId="5AF5233A" w14:textId="77777777" w:rsidR="0084558E" w:rsidRPr="0084558E" w:rsidRDefault="0084558E" w:rsidP="0084558E">
            <w:pPr>
              <w:rPr>
                <w:rFonts w:eastAsia="Arial" w:cs="Arial"/>
                <w:color w:val="auto"/>
                <w:sz w:val="16"/>
                <w:szCs w:val="16"/>
                <w:lang w:val="en"/>
              </w:rPr>
            </w:pPr>
            <w:r w:rsidRPr="0084558E">
              <w:rPr>
                <w:rFonts w:eastAsia="Arial" w:cs="Arial"/>
                <w:color w:val="auto"/>
                <w:sz w:val="16"/>
                <w:szCs w:val="16"/>
                <w:lang w:val="en"/>
              </w:rPr>
              <w:t>Child Protection</w:t>
            </w:r>
          </w:p>
          <w:p w14:paraId="09554A9B" w14:textId="77777777" w:rsidR="0084558E" w:rsidRPr="0084558E" w:rsidRDefault="0084558E" w:rsidP="0084558E">
            <w:pPr>
              <w:rPr>
                <w:rFonts w:eastAsia="Arial" w:cs="Arial"/>
                <w:color w:val="auto"/>
                <w:sz w:val="16"/>
                <w:szCs w:val="16"/>
                <w:lang w:val="en"/>
              </w:rPr>
            </w:pPr>
            <w:r w:rsidRPr="0084558E">
              <w:rPr>
                <w:rFonts w:eastAsia="Arial" w:cs="Arial"/>
                <w:color w:val="auto"/>
                <w:sz w:val="16"/>
                <w:szCs w:val="16"/>
                <w:lang w:val="en"/>
              </w:rPr>
              <w:t>The Health and Care Scotland Act</w:t>
            </w:r>
          </w:p>
          <w:p w14:paraId="281BCA51" w14:textId="77777777" w:rsidR="0084558E" w:rsidRPr="0084558E" w:rsidRDefault="0084558E" w:rsidP="0084558E">
            <w:pPr>
              <w:rPr>
                <w:rFonts w:eastAsia="Arial" w:cs="Arial"/>
                <w:color w:val="auto"/>
                <w:sz w:val="16"/>
                <w:szCs w:val="16"/>
                <w:lang w:val="en"/>
              </w:rPr>
            </w:pPr>
            <w:r w:rsidRPr="0084558E">
              <w:rPr>
                <w:rFonts w:eastAsia="Arial" w:cs="Arial"/>
                <w:color w:val="auto"/>
                <w:sz w:val="16"/>
                <w:szCs w:val="16"/>
                <w:lang w:val="en"/>
              </w:rPr>
              <w:t>Health and Safety</w:t>
            </w:r>
          </w:p>
          <w:p w14:paraId="4D2D4D22" w14:textId="77777777" w:rsidR="0084558E" w:rsidRPr="0084558E" w:rsidRDefault="0084558E" w:rsidP="0084558E">
            <w:pPr>
              <w:rPr>
                <w:rFonts w:eastAsia="Arial" w:cs="Arial"/>
                <w:color w:val="auto"/>
                <w:sz w:val="16"/>
                <w:szCs w:val="16"/>
                <w:lang w:val="en"/>
              </w:rPr>
            </w:pPr>
            <w:r w:rsidRPr="0084558E">
              <w:rPr>
                <w:rFonts w:eastAsia="Arial" w:cs="Arial"/>
                <w:color w:val="auto"/>
                <w:sz w:val="16"/>
                <w:szCs w:val="16"/>
                <w:lang w:val="en"/>
              </w:rPr>
              <w:t>Infection Control</w:t>
            </w:r>
          </w:p>
          <w:p w14:paraId="5DF4E4AC" w14:textId="77777777" w:rsidR="0084558E" w:rsidRPr="0084558E" w:rsidRDefault="0084558E" w:rsidP="0084558E">
            <w:pPr>
              <w:rPr>
                <w:rFonts w:eastAsia="Arial" w:cs="Arial"/>
                <w:color w:val="auto"/>
                <w:sz w:val="16"/>
                <w:szCs w:val="16"/>
                <w:lang w:val="en"/>
              </w:rPr>
            </w:pPr>
            <w:r w:rsidRPr="0084558E">
              <w:rPr>
                <w:rFonts w:eastAsia="Arial" w:cs="Arial"/>
                <w:color w:val="auto"/>
                <w:sz w:val="16"/>
                <w:szCs w:val="16"/>
                <w:lang w:val="en"/>
              </w:rPr>
              <w:t>Care Routine</w:t>
            </w:r>
          </w:p>
          <w:p w14:paraId="16F573BA" w14:textId="77777777" w:rsidR="0084558E" w:rsidRPr="0084558E" w:rsidRDefault="0084558E" w:rsidP="0084558E">
            <w:pPr>
              <w:rPr>
                <w:rFonts w:eastAsia="Arial" w:cs="Arial"/>
                <w:color w:val="auto"/>
                <w:sz w:val="16"/>
                <w:szCs w:val="16"/>
                <w:lang w:val="en"/>
              </w:rPr>
            </w:pPr>
            <w:r w:rsidRPr="0084558E">
              <w:rPr>
                <w:rFonts w:eastAsia="Arial" w:cs="Arial"/>
                <w:color w:val="auto"/>
                <w:sz w:val="16"/>
                <w:szCs w:val="16"/>
                <w:lang w:val="en"/>
              </w:rPr>
              <w:t>De-escalation Strategies</w:t>
            </w:r>
          </w:p>
          <w:p w14:paraId="616566DB" w14:textId="77777777" w:rsidR="0084558E" w:rsidRPr="0084558E" w:rsidRDefault="0084558E" w:rsidP="0084558E">
            <w:pPr>
              <w:rPr>
                <w:rFonts w:eastAsia="Arial" w:cs="Arial"/>
                <w:color w:val="auto"/>
                <w:sz w:val="16"/>
                <w:szCs w:val="16"/>
                <w:lang w:val="en"/>
              </w:rPr>
            </w:pPr>
            <w:r w:rsidRPr="0084558E">
              <w:rPr>
                <w:rFonts w:eastAsia="Arial" w:cs="Arial"/>
                <w:color w:val="auto"/>
                <w:sz w:val="16"/>
                <w:szCs w:val="16"/>
                <w:lang w:val="en"/>
              </w:rPr>
              <w:t>Relationships with parents/carers</w:t>
            </w:r>
          </w:p>
          <w:p w14:paraId="17418CA0" w14:textId="2C381965" w:rsidR="0084558E" w:rsidRPr="0084558E" w:rsidRDefault="0084558E" w:rsidP="0084558E">
            <w:pPr>
              <w:ind w:left="360"/>
              <w:rPr>
                <w:sz w:val="16"/>
                <w:szCs w:val="16"/>
              </w:rPr>
            </w:pPr>
          </w:p>
        </w:tc>
        <w:tc>
          <w:tcPr>
            <w:tcW w:w="2977" w:type="dxa"/>
            <w:gridSpan w:val="2"/>
            <w:shd w:val="clear" w:color="auto" w:fill="auto"/>
          </w:tcPr>
          <w:p w14:paraId="2B2B97A2" w14:textId="77777777" w:rsidR="0084558E" w:rsidRPr="0084558E" w:rsidRDefault="0084558E" w:rsidP="0084558E">
            <w:pPr>
              <w:rPr>
                <w:rFonts w:cs="Arial"/>
                <w:sz w:val="16"/>
                <w:szCs w:val="16"/>
              </w:rPr>
            </w:pPr>
            <w:r w:rsidRPr="0084558E">
              <w:rPr>
                <w:rFonts w:cs="Arial"/>
                <w:sz w:val="16"/>
                <w:szCs w:val="16"/>
              </w:rPr>
              <w:t xml:space="preserve">Increased staff confidence highlighted through ongoing </w:t>
            </w:r>
            <w:proofErr w:type="gramStart"/>
            <w:r w:rsidRPr="0084558E">
              <w:rPr>
                <w:rFonts w:cs="Arial"/>
                <w:sz w:val="16"/>
                <w:szCs w:val="16"/>
              </w:rPr>
              <w:t>self-evaluation</w:t>
            </w:r>
            <w:proofErr w:type="gramEnd"/>
          </w:p>
          <w:p w14:paraId="4264EC41" w14:textId="77777777" w:rsidR="0084558E" w:rsidRPr="0084558E" w:rsidRDefault="0084558E" w:rsidP="0084558E">
            <w:pPr>
              <w:rPr>
                <w:rFonts w:cs="Arial"/>
                <w:sz w:val="16"/>
                <w:szCs w:val="16"/>
              </w:rPr>
            </w:pPr>
          </w:p>
          <w:p w14:paraId="34C8619D" w14:textId="77777777" w:rsidR="0084558E" w:rsidRPr="0084558E" w:rsidRDefault="0084558E" w:rsidP="0084558E">
            <w:pPr>
              <w:rPr>
                <w:rFonts w:cs="Arial"/>
                <w:sz w:val="16"/>
                <w:szCs w:val="16"/>
              </w:rPr>
            </w:pPr>
            <w:r w:rsidRPr="0084558E">
              <w:rPr>
                <w:rFonts w:cs="Arial"/>
                <w:sz w:val="16"/>
                <w:szCs w:val="16"/>
              </w:rPr>
              <w:t>SLT Monitoring</w:t>
            </w:r>
          </w:p>
          <w:p w14:paraId="0655A260" w14:textId="77777777" w:rsidR="0084558E" w:rsidRPr="0084558E" w:rsidRDefault="0084558E" w:rsidP="0084558E">
            <w:pPr>
              <w:rPr>
                <w:rFonts w:cs="Arial"/>
                <w:sz w:val="16"/>
                <w:szCs w:val="16"/>
              </w:rPr>
            </w:pPr>
          </w:p>
          <w:p w14:paraId="1E42E44A" w14:textId="77777777" w:rsidR="0084558E" w:rsidRPr="0084558E" w:rsidRDefault="0084558E" w:rsidP="0084558E">
            <w:pPr>
              <w:rPr>
                <w:rFonts w:cs="Arial"/>
                <w:sz w:val="16"/>
                <w:szCs w:val="16"/>
              </w:rPr>
            </w:pPr>
            <w:r w:rsidRPr="0084558E">
              <w:rPr>
                <w:rFonts w:cs="Arial"/>
                <w:sz w:val="16"/>
                <w:szCs w:val="16"/>
              </w:rPr>
              <w:t>Learners’ Voices</w:t>
            </w:r>
          </w:p>
          <w:p w14:paraId="073CB331" w14:textId="77777777" w:rsidR="0084558E" w:rsidRPr="0084558E" w:rsidRDefault="0084558E" w:rsidP="0084558E">
            <w:pPr>
              <w:rPr>
                <w:rFonts w:cs="Arial"/>
                <w:sz w:val="16"/>
                <w:szCs w:val="16"/>
              </w:rPr>
            </w:pPr>
          </w:p>
          <w:p w14:paraId="48BC881A" w14:textId="3EB31D24" w:rsidR="0084558E" w:rsidRPr="0084558E" w:rsidRDefault="0084558E" w:rsidP="0084558E">
            <w:pPr>
              <w:rPr>
                <w:rFonts w:cs="Arial"/>
                <w:sz w:val="16"/>
                <w:szCs w:val="16"/>
              </w:rPr>
            </w:pPr>
            <w:r w:rsidRPr="0084558E">
              <w:rPr>
                <w:rFonts w:cs="Arial"/>
                <w:sz w:val="16"/>
                <w:szCs w:val="16"/>
              </w:rPr>
              <w:t>Parent/Carer Feedback</w:t>
            </w:r>
          </w:p>
        </w:tc>
        <w:tc>
          <w:tcPr>
            <w:tcW w:w="3402" w:type="dxa"/>
            <w:shd w:val="clear" w:color="auto" w:fill="auto"/>
          </w:tcPr>
          <w:p w14:paraId="03BE2D35" w14:textId="77777777" w:rsidR="0084558E" w:rsidRPr="008A787C" w:rsidRDefault="0084558E" w:rsidP="0084558E">
            <w:pPr>
              <w:ind w:left="360"/>
              <w:rPr>
                <w:rFonts w:cs="Arial"/>
                <w:b/>
                <w:bCs/>
              </w:rPr>
            </w:pPr>
          </w:p>
        </w:tc>
        <w:tc>
          <w:tcPr>
            <w:tcW w:w="3544" w:type="dxa"/>
            <w:shd w:val="clear" w:color="auto" w:fill="auto"/>
          </w:tcPr>
          <w:p w14:paraId="31D902FA" w14:textId="77777777" w:rsidR="0084558E" w:rsidRPr="008A787C" w:rsidRDefault="0084558E" w:rsidP="0084558E">
            <w:pPr>
              <w:ind w:left="360"/>
              <w:rPr>
                <w:rFonts w:cs="Arial"/>
                <w:b/>
                <w:bCs/>
              </w:rPr>
            </w:pPr>
          </w:p>
        </w:tc>
      </w:tr>
      <w:tr w:rsidR="0084558E" w14:paraId="29C95263" w14:textId="77777777" w:rsidTr="0026717D">
        <w:tc>
          <w:tcPr>
            <w:tcW w:w="2127" w:type="dxa"/>
            <w:shd w:val="clear" w:color="auto" w:fill="auto"/>
          </w:tcPr>
          <w:p w14:paraId="48B84413" w14:textId="77777777" w:rsidR="0084558E" w:rsidRDefault="0084558E" w:rsidP="0084558E">
            <w:pPr>
              <w:rPr>
                <w:rFonts w:cs="Arial"/>
                <w:sz w:val="16"/>
                <w:szCs w:val="16"/>
              </w:rPr>
            </w:pPr>
            <w:r w:rsidRPr="0084558E">
              <w:rPr>
                <w:rFonts w:cs="Arial"/>
                <w:sz w:val="16"/>
                <w:szCs w:val="16"/>
              </w:rPr>
              <w:t xml:space="preserve">Opportunities for staff team building will ensure staff have a collaborative approach to supporting </w:t>
            </w:r>
            <w:proofErr w:type="gramStart"/>
            <w:r w:rsidRPr="0084558E">
              <w:rPr>
                <w:rFonts w:cs="Arial"/>
                <w:sz w:val="16"/>
                <w:szCs w:val="16"/>
              </w:rPr>
              <w:t>learners</w:t>
            </w:r>
            <w:proofErr w:type="gramEnd"/>
          </w:p>
          <w:p w14:paraId="594B9A85" w14:textId="49F0486E" w:rsidR="00931B78" w:rsidRPr="0084558E" w:rsidRDefault="00931B78" w:rsidP="0084558E">
            <w:pPr>
              <w:rPr>
                <w:rFonts w:cs="Arial"/>
                <w:bCs/>
                <w:sz w:val="16"/>
                <w:szCs w:val="16"/>
              </w:rPr>
            </w:pPr>
          </w:p>
        </w:tc>
        <w:tc>
          <w:tcPr>
            <w:tcW w:w="3685" w:type="dxa"/>
            <w:gridSpan w:val="3"/>
            <w:shd w:val="clear" w:color="auto" w:fill="auto"/>
          </w:tcPr>
          <w:p w14:paraId="4473D2BB" w14:textId="0A27D9EC" w:rsidR="0084558E" w:rsidRPr="0084558E" w:rsidRDefault="0084558E" w:rsidP="0084558E">
            <w:pPr>
              <w:rPr>
                <w:sz w:val="16"/>
                <w:szCs w:val="16"/>
              </w:rPr>
            </w:pPr>
            <w:r w:rsidRPr="0084558E">
              <w:rPr>
                <w:sz w:val="16"/>
                <w:szCs w:val="16"/>
              </w:rPr>
              <w:t>Opportunities to get to know each other through social events</w:t>
            </w:r>
          </w:p>
        </w:tc>
        <w:tc>
          <w:tcPr>
            <w:tcW w:w="2977" w:type="dxa"/>
            <w:gridSpan w:val="2"/>
            <w:shd w:val="clear" w:color="auto" w:fill="auto"/>
          </w:tcPr>
          <w:p w14:paraId="7871CCB6" w14:textId="77777777" w:rsidR="0084558E" w:rsidRPr="0084558E" w:rsidRDefault="0084558E" w:rsidP="0084558E">
            <w:pPr>
              <w:rPr>
                <w:rFonts w:cs="Arial"/>
                <w:sz w:val="16"/>
                <w:szCs w:val="16"/>
              </w:rPr>
            </w:pPr>
            <w:r w:rsidRPr="0084558E">
              <w:rPr>
                <w:rFonts w:cs="Arial"/>
                <w:sz w:val="16"/>
                <w:szCs w:val="16"/>
              </w:rPr>
              <w:t>Staff morale</w:t>
            </w:r>
          </w:p>
          <w:p w14:paraId="40C74BC4" w14:textId="77777777" w:rsidR="0084558E" w:rsidRPr="0084558E" w:rsidRDefault="0084558E" w:rsidP="0084558E">
            <w:pPr>
              <w:rPr>
                <w:rFonts w:cs="Arial"/>
                <w:sz w:val="16"/>
                <w:szCs w:val="16"/>
              </w:rPr>
            </w:pPr>
          </w:p>
          <w:p w14:paraId="2A6837C9" w14:textId="38B27C8A" w:rsidR="0084558E" w:rsidRPr="00E015E9" w:rsidRDefault="0084558E" w:rsidP="00E015E9">
            <w:pPr>
              <w:rPr>
                <w:rFonts w:cs="Arial"/>
                <w:sz w:val="16"/>
                <w:szCs w:val="16"/>
              </w:rPr>
            </w:pPr>
            <w:r w:rsidRPr="00E015E9">
              <w:rPr>
                <w:rFonts w:cs="Arial"/>
                <w:sz w:val="16"/>
                <w:szCs w:val="16"/>
              </w:rPr>
              <w:t>SLT Observations</w:t>
            </w:r>
          </w:p>
        </w:tc>
        <w:tc>
          <w:tcPr>
            <w:tcW w:w="3402" w:type="dxa"/>
            <w:shd w:val="clear" w:color="auto" w:fill="auto"/>
          </w:tcPr>
          <w:p w14:paraId="7B30EA6A" w14:textId="77777777" w:rsidR="0084558E" w:rsidRPr="008A787C" w:rsidRDefault="0084558E" w:rsidP="0084558E">
            <w:pPr>
              <w:ind w:left="360"/>
              <w:rPr>
                <w:rFonts w:cs="Arial"/>
                <w:b/>
                <w:bCs/>
              </w:rPr>
            </w:pPr>
          </w:p>
        </w:tc>
        <w:tc>
          <w:tcPr>
            <w:tcW w:w="3544" w:type="dxa"/>
            <w:shd w:val="clear" w:color="auto" w:fill="auto"/>
          </w:tcPr>
          <w:p w14:paraId="1E9DE0E4" w14:textId="77777777" w:rsidR="0084558E" w:rsidRPr="008A787C" w:rsidRDefault="0084558E" w:rsidP="0084558E">
            <w:pPr>
              <w:ind w:left="360"/>
              <w:rPr>
                <w:rFonts w:cs="Arial"/>
                <w:b/>
                <w:bCs/>
              </w:rPr>
            </w:pPr>
          </w:p>
        </w:tc>
      </w:tr>
      <w:tr w:rsidR="00405B2B" w14:paraId="52C75DD1" w14:textId="77777777" w:rsidTr="0060793E">
        <w:tc>
          <w:tcPr>
            <w:tcW w:w="15735" w:type="dxa"/>
            <w:gridSpan w:val="8"/>
            <w:shd w:val="clear" w:color="auto" w:fill="D9D9D9" w:themeFill="background1" w:themeFillShade="D9"/>
          </w:tcPr>
          <w:p w14:paraId="2794C913" w14:textId="7F7CF25B" w:rsidR="00405B2B" w:rsidRDefault="00405B2B" w:rsidP="00405B2B">
            <w:pPr>
              <w:rPr>
                <w:rFonts w:cs="Arial"/>
                <w:b/>
                <w:bCs/>
              </w:rPr>
            </w:pPr>
            <w:r>
              <w:rPr>
                <w:rFonts w:cs="Arial"/>
                <w:b/>
                <w:bCs/>
              </w:rPr>
              <w:t>Final evaluation:</w:t>
            </w:r>
          </w:p>
          <w:p w14:paraId="48ED6C60" w14:textId="77777777" w:rsidR="00405B2B" w:rsidRDefault="00405B2B" w:rsidP="00405B2B">
            <w:pPr>
              <w:rPr>
                <w:rFonts w:cs="Arial"/>
                <w:b/>
                <w:bCs/>
              </w:rPr>
            </w:pPr>
          </w:p>
          <w:p w14:paraId="0C5BB21B" w14:textId="77777777" w:rsidR="00405B2B" w:rsidRDefault="00405B2B" w:rsidP="00405B2B">
            <w:pPr>
              <w:rPr>
                <w:rFonts w:cs="Arial"/>
                <w:b/>
                <w:bCs/>
              </w:rPr>
            </w:pPr>
          </w:p>
          <w:p w14:paraId="0077E347" w14:textId="77777777" w:rsidR="00931B78" w:rsidRDefault="00931B78" w:rsidP="00405B2B">
            <w:pPr>
              <w:tabs>
                <w:tab w:val="left" w:pos="10982"/>
              </w:tabs>
              <w:rPr>
                <w:rFonts w:cs="Arial"/>
                <w:b/>
                <w:bCs/>
              </w:rPr>
            </w:pPr>
          </w:p>
          <w:p w14:paraId="25EC4D7C" w14:textId="77777777" w:rsidR="00931B78" w:rsidRDefault="00931B78" w:rsidP="00405B2B">
            <w:pPr>
              <w:tabs>
                <w:tab w:val="left" w:pos="10982"/>
              </w:tabs>
              <w:rPr>
                <w:rFonts w:cs="Arial"/>
                <w:b/>
                <w:bCs/>
              </w:rPr>
            </w:pPr>
          </w:p>
          <w:p w14:paraId="4BA1AFFB" w14:textId="77777777" w:rsidR="00931B78" w:rsidRDefault="00931B78" w:rsidP="00405B2B">
            <w:pPr>
              <w:tabs>
                <w:tab w:val="left" w:pos="10982"/>
              </w:tabs>
              <w:rPr>
                <w:rFonts w:cs="Arial"/>
                <w:b/>
                <w:bCs/>
              </w:rPr>
            </w:pPr>
          </w:p>
          <w:p w14:paraId="4BD3529C" w14:textId="77777777" w:rsidR="00931B78" w:rsidRDefault="00931B78" w:rsidP="00405B2B">
            <w:pPr>
              <w:tabs>
                <w:tab w:val="left" w:pos="10982"/>
              </w:tabs>
              <w:rPr>
                <w:rFonts w:cs="Arial"/>
                <w:b/>
                <w:bCs/>
              </w:rPr>
            </w:pPr>
          </w:p>
          <w:p w14:paraId="1232A913" w14:textId="77777777" w:rsidR="00931B78" w:rsidRDefault="00931B78" w:rsidP="00405B2B">
            <w:pPr>
              <w:tabs>
                <w:tab w:val="left" w:pos="10982"/>
              </w:tabs>
              <w:rPr>
                <w:rFonts w:cs="Arial"/>
                <w:b/>
                <w:bCs/>
              </w:rPr>
            </w:pPr>
          </w:p>
          <w:p w14:paraId="08E94753" w14:textId="77777777" w:rsidR="00931B78" w:rsidRDefault="00931B78" w:rsidP="00405B2B">
            <w:pPr>
              <w:tabs>
                <w:tab w:val="left" w:pos="10982"/>
              </w:tabs>
              <w:rPr>
                <w:rFonts w:cs="Arial"/>
                <w:b/>
                <w:bCs/>
              </w:rPr>
            </w:pPr>
          </w:p>
          <w:p w14:paraId="1442691E" w14:textId="003CAEBB" w:rsidR="00405B2B" w:rsidRDefault="00405B2B" w:rsidP="00405B2B">
            <w:pPr>
              <w:tabs>
                <w:tab w:val="left" w:pos="10982"/>
              </w:tabs>
              <w:rPr>
                <w:rFonts w:cs="Arial"/>
                <w:b/>
                <w:bCs/>
              </w:rPr>
            </w:pPr>
            <w:r>
              <w:rPr>
                <w:rFonts w:cs="Arial"/>
                <w:b/>
                <w:bCs/>
              </w:rPr>
              <w:tab/>
            </w:r>
          </w:p>
        </w:tc>
      </w:tr>
    </w:tbl>
    <w:p w14:paraId="2F9911E6" w14:textId="77777777" w:rsidR="0060793E" w:rsidRDefault="0060793E" w:rsidP="001C3D8E"/>
    <w:p w14:paraId="7E1946C3" w14:textId="77777777" w:rsidR="00CF0F34" w:rsidRDefault="00CF0F34" w:rsidP="00B945D6">
      <w:pPr>
        <w:jc w:val="center"/>
        <w:rPr>
          <w:b/>
          <w:caps/>
          <w:color w:val="auto"/>
        </w:rPr>
      </w:pPr>
    </w:p>
    <w:p w14:paraId="6A9126B0" w14:textId="1AEFD709" w:rsidR="00B945D6" w:rsidRPr="00746581" w:rsidRDefault="00B945D6" w:rsidP="00B945D6">
      <w:pPr>
        <w:jc w:val="center"/>
        <w:rPr>
          <w:b/>
          <w:caps/>
          <w:color w:val="auto"/>
        </w:rPr>
      </w:pPr>
      <w:r w:rsidRPr="00746581">
        <w:rPr>
          <w:b/>
          <w:noProof/>
          <w:color w:val="auto"/>
        </w:rPr>
        <mc:AlternateContent>
          <mc:Choice Requires="wps">
            <w:drawing>
              <wp:anchor distT="0" distB="0" distL="114300" distR="114300" simplePos="0" relativeHeight="251658242" behindDoc="0" locked="0" layoutInCell="1" allowOverlap="1" wp14:anchorId="27893FEF" wp14:editId="576676E2">
                <wp:simplePos x="0" y="0"/>
                <wp:positionH relativeFrom="margin">
                  <wp:posOffset>0</wp:posOffset>
                </wp:positionH>
                <wp:positionV relativeFrom="paragraph">
                  <wp:posOffset>-21265</wp:posOffset>
                </wp:positionV>
                <wp:extent cx="3189767" cy="723014"/>
                <wp:effectExtent l="0" t="0" r="1079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767" cy="723014"/>
                        </a:xfrm>
                        <a:prstGeom prst="rect">
                          <a:avLst/>
                        </a:prstGeom>
                        <a:solidFill>
                          <a:srgbClr val="FFFFFF"/>
                        </a:solidFill>
                        <a:ln w="19050">
                          <a:solidFill>
                            <a:srgbClr val="000000"/>
                          </a:solidFill>
                          <a:miter lim="800000"/>
                          <a:headEnd/>
                          <a:tailEnd/>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du="http://schemas.microsoft.com/office/word/2023/wordml/word16du"/>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du="http://schemas.microsoft.com/office/word/2023/wordml/word16du"/>
                          </a:ext>
                        </a:extLst>
                      </wps:spPr>
                      <wps:txbx>
                        <w:txbxContent>
                          <w:p w14:paraId="30191190" w14:textId="02275BFF" w:rsidR="0026717D" w:rsidRPr="00B81FB4" w:rsidRDefault="0026717D" w:rsidP="00B945D6">
                            <w:pPr>
                              <w:rPr>
                                <w:b/>
                                <w:color w:val="FF0000"/>
                              </w:rPr>
                            </w:pPr>
                            <w:r w:rsidRPr="00B81FB4">
                              <w:rPr>
                                <w:b/>
                                <w:color w:val="FF0000"/>
                              </w:rPr>
                              <w:t>PEF ALLOCATION: £</w:t>
                            </w:r>
                            <w:r>
                              <w:rPr>
                                <w:b/>
                                <w:color w:val="FF0000"/>
                              </w:rPr>
                              <w:t xml:space="preserve"> 105,350</w:t>
                            </w:r>
                          </w:p>
                          <w:p w14:paraId="246711E2" w14:textId="2125D3A2" w:rsidR="0026717D" w:rsidRPr="00B81FB4" w:rsidRDefault="0026717D" w:rsidP="00B945D6">
                            <w:pPr>
                              <w:rPr>
                                <w:b/>
                                <w:color w:val="FF0000"/>
                              </w:rPr>
                            </w:pPr>
                          </w:p>
                          <w:p w14:paraId="4334C119" w14:textId="54E986D6" w:rsidR="0026717D" w:rsidRPr="00B81FB4" w:rsidRDefault="0026717D" w:rsidP="00B945D6">
                            <w:pPr>
                              <w:rPr>
                                <w:b/>
                                <w:color w:val="FF0000"/>
                              </w:rPr>
                            </w:pPr>
                            <w:r w:rsidRPr="00B81FB4">
                              <w:rPr>
                                <w:b/>
                                <w:color w:val="FF0000"/>
                              </w:rPr>
                              <w:t>SAC RESOURCE:</w:t>
                            </w:r>
                            <w:r>
                              <w:rPr>
                                <w:b/>
                                <w:color w:val="FF0000"/>
                              </w:rPr>
                              <w:t xml:space="preserve"> 0.5</w:t>
                            </w:r>
                          </w:p>
                          <w:p w14:paraId="4CC38A84" w14:textId="77777777" w:rsidR="0026717D" w:rsidRDefault="0026717D" w:rsidP="00B945D6">
                            <w:pPr>
                              <w:rPr>
                                <w:b/>
                              </w:rPr>
                            </w:pPr>
                          </w:p>
                          <w:p w14:paraId="04A5D58E" w14:textId="77777777" w:rsidR="0026717D" w:rsidRDefault="0026717D" w:rsidP="00B945D6">
                            <w:pPr>
                              <w:rPr>
                                <w:b/>
                              </w:rPr>
                            </w:pPr>
                          </w:p>
                          <w:p w14:paraId="68FE55C4" w14:textId="77777777" w:rsidR="0026717D" w:rsidRDefault="0026717D" w:rsidP="00B945D6">
                            <w:pPr>
                              <w:rPr>
                                <w:b/>
                              </w:rPr>
                            </w:pPr>
                          </w:p>
                          <w:p w14:paraId="002D2E5A" w14:textId="77777777" w:rsidR="0026717D" w:rsidRDefault="0026717D" w:rsidP="00B945D6">
                            <w:pPr>
                              <w:rPr>
                                <w:b/>
                              </w:rPr>
                            </w:pPr>
                          </w:p>
                          <w:p w14:paraId="6057E69E" w14:textId="77777777" w:rsidR="0026717D" w:rsidRDefault="0026717D" w:rsidP="00B945D6">
                            <w:pPr>
                              <w:rPr>
                                <w:b/>
                              </w:rPr>
                            </w:pPr>
                          </w:p>
                          <w:p w14:paraId="273736E2" w14:textId="77777777" w:rsidR="0026717D" w:rsidRDefault="0026717D" w:rsidP="00B945D6">
                            <w:pPr>
                              <w:rPr>
                                <w:b/>
                              </w:rPr>
                            </w:pPr>
                          </w:p>
                          <w:p w14:paraId="0C414B28" w14:textId="77777777" w:rsidR="0026717D" w:rsidRDefault="0026717D" w:rsidP="00B945D6">
                            <w:pPr>
                              <w:rPr>
                                <w:b/>
                              </w:rPr>
                            </w:pPr>
                          </w:p>
                          <w:p w14:paraId="3FECE2D9" w14:textId="77777777" w:rsidR="0026717D" w:rsidRDefault="0026717D" w:rsidP="00B945D6">
                            <w:pPr>
                              <w:rPr>
                                <w:b/>
                              </w:rPr>
                            </w:pPr>
                          </w:p>
                          <w:p w14:paraId="7DC763D6" w14:textId="77777777" w:rsidR="0026717D" w:rsidRDefault="0026717D" w:rsidP="00B945D6">
                            <w:pPr>
                              <w:rPr>
                                <w:b/>
                              </w:rPr>
                            </w:pPr>
                          </w:p>
                          <w:p w14:paraId="654E141B" w14:textId="77777777" w:rsidR="0026717D" w:rsidRDefault="0026717D" w:rsidP="00B945D6">
                            <w:pPr>
                              <w:rPr>
                                <w:b/>
                              </w:rPr>
                            </w:pPr>
                          </w:p>
                          <w:p w14:paraId="7F664A50" w14:textId="77777777" w:rsidR="0026717D" w:rsidRPr="00AE1B5A" w:rsidRDefault="0026717D" w:rsidP="00B945D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93FEF" id="_x0000_t202" coordsize="21600,21600" o:spt="202" path="m,l,21600r21600,l21600,xe">
                <v:stroke joinstyle="miter"/>
                <v:path gradientshapeok="t" o:connecttype="rect"/>
              </v:shapetype>
              <v:shape id="Text Box 2" o:spid="_x0000_s1026" type="#_x0000_t202" style="position:absolute;left:0;text-align:left;margin-left:0;margin-top:-1.65pt;width:251.15pt;height:56.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" strokeweight="1.5pt">
                <v:textbox>
                  <w:txbxContent>
                    <w:p w14:paraId="30191190" w14:textId="02275BFF" w:rsidR="0026717D" w:rsidRPr="00B81FB4" w:rsidRDefault="0026717D" w:rsidP="00B945D6">
                      <w:pPr>
                        <w:rPr>
                          <w:b/>
                          <w:color w:val="FF0000"/>
                        </w:rPr>
                      </w:pPr>
                      <w:r w:rsidRPr="00B81FB4">
                        <w:rPr>
                          <w:b/>
                          <w:color w:val="FF0000"/>
                        </w:rPr>
                        <w:t>PEF ALLOCATION: £</w:t>
                      </w:r>
                      <w:r>
                        <w:rPr>
                          <w:b/>
                          <w:color w:val="FF0000"/>
                        </w:rPr>
                        <w:t xml:space="preserve"> 105,350</w:t>
                      </w:r>
                    </w:p>
                    <w:p w14:paraId="246711E2" w14:textId="2125D3A2" w:rsidR="0026717D" w:rsidRPr="00B81FB4" w:rsidRDefault="0026717D" w:rsidP="00B945D6">
                      <w:pPr>
                        <w:rPr>
                          <w:b/>
                          <w:color w:val="FF0000"/>
                        </w:rPr>
                      </w:pPr>
                    </w:p>
                    <w:p w14:paraId="4334C119" w14:textId="54E986D6" w:rsidR="0026717D" w:rsidRPr="00B81FB4" w:rsidRDefault="0026717D" w:rsidP="00B945D6">
                      <w:pPr>
                        <w:rPr>
                          <w:b/>
                          <w:color w:val="FF0000"/>
                        </w:rPr>
                      </w:pPr>
                      <w:r w:rsidRPr="00B81FB4">
                        <w:rPr>
                          <w:b/>
                          <w:color w:val="FF0000"/>
                        </w:rPr>
                        <w:t>SAC RESOURCE:</w:t>
                      </w:r>
                      <w:r>
                        <w:rPr>
                          <w:b/>
                          <w:color w:val="FF0000"/>
                        </w:rPr>
                        <w:t xml:space="preserve"> 0.5</w:t>
                      </w:r>
                    </w:p>
                    <w:p w14:paraId="4CC38A84" w14:textId="77777777" w:rsidR="0026717D" w:rsidRDefault="0026717D" w:rsidP="00B945D6">
                      <w:pPr>
                        <w:rPr>
                          <w:b/>
                        </w:rPr>
                      </w:pPr>
                    </w:p>
                    <w:p w14:paraId="04A5D58E" w14:textId="77777777" w:rsidR="0026717D" w:rsidRDefault="0026717D" w:rsidP="00B945D6">
                      <w:pPr>
                        <w:rPr>
                          <w:b/>
                        </w:rPr>
                      </w:pPr>
                    </w:p>
                    <w:p w14:paraId="68FE55C4" w14:textId="77777777" w:rsidR="0026717D" w:rsidRDefault="0026717D" w:rsidP="00B945D6">
                      <w:pPr>
                        <w:rPr>
                          <w:b/>
                        </w:rPr>
                      </w:pPr>
                    </w:p>
                    <w:p w14:paraId="002D2E5A" w14:textId="77777777" w:rsidR="0026717D" w:rsidRDefault="0026717D" w:rsidP="00B945D6">
                      <w:pPr>
                        <w:rPr>
                          <w:b/>
                        </w:rPr>
                      </w:pPr>
                    </w:p>
                    <w:p w14:paraId="6057E69E" w14:textId="77777777" w:rsidR="0026717D" w:rsidRDefault="0026717D" w:rsidP="00B945D6">
                      <w:pPr>
                        <w:rPr>
                          <w:b/>
                        </w:rPr>
                      </w:pPr>
                    </w:p>
                    <w:p w14:paraId="273736E2" w14:textId="77777777" w:rsidR="0026717D" w:rsidRDefault="0026717D" w:rsidP="00B945D6">
                      <w:pPr>
                        <w:rPr>
                          <w:b/>
                        </w:rPr>
                      </w:pPr>
                    </w:p>
                    <w:p w14:paraId="0C414B28" w14:textId="77777777" w:rsidR="0026717D" w:rsidRDefault="0026717D" w:rsidP="00B945D6">
                      <w:pPr>
                        <w:rPr>
                          <w:b/>
                        </w:rPr>
                      </w:pPr>
                    </w:p>
                    <w:p w14:paraId="3FECE2D9" w14:textId="77777777" w:rsidR="0026717D" w:rsidRDefault="0026717D" w:rsidP="00B945D6">
                      <w:pPr>
                        <w:rPr>
                          <w:b/>
                        </w:rPr>
                      </w:pPr>
                    </w:p>
                    <w:p w14:paraId="7DC763D6" w14:textId="77777777" w:rsidR="0026717D" w:rsidRDefault="0026717D" w:rsidP="00B945D6">
                      <w:pPr>
                        <w:rPr>
                          <w:b/>
                        </w:rPr>
                      </w:pPr>
                    </w:p>
                    <w:p w14:paraId="654E141B" w14:textId="77777777" w:rsidR="0026717D" w:rsidRDefault="0026717D" w:rsidP="00B945D6">
                      <w:pPr>
                        <w:rPr>
                          <w:b/>
                        </w:rPr>
                      </w:pPr>
                    </w:p>
                    <w:p w14:paraId="7F664A50" w14:textId="77777777" w:rsidR="0026717D" w:rsidRPr="00AE1B5A" w:rsidRDefault="0026717D" w:rsidP="00B945D6">
                      <w:pPr>
                        <w:rPr>
                          <w:b/>
                        </w:rPr>
                      </w:pPr>
                    </w:p>
                  </w:txbxContent>
                </v:textbox>
                <w10:wrap anchorx="margin"/>
              </v:shape>
            </w:pict>
          </mc:Fallback>
        </mc:AlternateContent>
      </w:r>
      <w:r w:rsidRPr="00746581">
        <w:rPr>
          <w:b/>
          <w:noProof/>
          <w:color w:val="auto"/>
        </w:rPr>
        <w:drawing>
          <wp:anchor distT="0" distB="0" distL="114300" distR="114300" simplePos="0" relativeHeight="251658241" behindDoc="0" locked="0" layoutInCell="1" allowOverlap="1" wp14:anchorId="10EBABBF" wp14:editId="3C288A97">
            <wp:simplePos x="0" y="0"/>
            <wp:positionH relativeFrom="column">
              <wp:posOffset>7738745</wp:posOffset>
            </wp:positionH>
            <wp:positionV relativeFrom="paragraph">
              <wp:posOffset>-71076</wp:posOffset>
            </wp:positionV>
            <wp:extent cx="1546359"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C Logo colou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6359" cy="876300"/>
                    </a:xfrm>
                    <a:prstGeom prst="rect">
                      <a:avLst/>
                    </a:prstGeom>
                  </pic:spPr>
                </pic:pic>
              </a:graphicData>
            </a:graphic>
            <wp14:sizeRelH relativeFrom="page">
              <wp14:pctWidth>0</wp14:pctWidth>
            </wp14:sizeRelH>
            <wp14:sizeRelV relativeFrom="page">
              <wp14:pctHeight>0</wp14:pctHeight>
            </wp14:sizeRelV>
          </wp:anchor>
        </w:drawing>
      </w:r>
      <w:r w:rsidRPr="00746581">
        <w:rPr>
          <w:b/>
          <w:caps/>
          <w:color w:val="auto"/>
        </w:rPr>
        <w:t>nOrth Lanarkshire Council</w:t>
      </w:r>
    </w:p>
    <w:p w14:paraId="5D8613FD" w14:textId="77777777" w:rsidR="00B945D6" w:rsidRPr="00746581" w:rsidRDefault="00B945D6" w:rsidP="00B945D6">
      <w:pPr>
        <w:jc w:val="center"/>
        <w:rPr>
          <w:b/>
          <w:caps/>
          <w:color w:val="auto"/>
        </w:rPr>
      </w:pPr>
      <w:r w:rsidRPr="00746581">
        <w:rPr>
          <w:b/>
          <w:caps/>
          <w:color w:val="auto"/>
        </w:rPr>
        <w:t>Education &amp; FAMILIES</w:t>
      </w:r>
    </w:p>
    <w:p w14:paraId="74E28ADD" w14:textId="37CB44D5" w:rsidR="00F57ADD" w:rsidRPr="00746581" w:rsidRDefault="00BD15D7" w:rsidP="00F57ADD">
      <w:pPr>
        <w:jc w:val="center"/>
        <w:rPr>
          <w:b/>
          <w:color w:val="auto"/>
          <w:sz w:val="32"/>
          <w:szCs w:val="32"/>
        </w:rPr>
      </w:pPr>
      <w:r>
        <w:rPr>
          <w:b/>
          <w:color w:val="auto"/>
          <w:sz w:val="32"/>
          <w:szCs w:val="32"/>
        </w:rPr>
        <w:t>EQUITY PLAN 2024</w:t>
      </w:r>
      <w:r w:rsidR="00F57ADD" w:rsidRPr="00746581">
        <w:rPr>
          <w:b/>
          <w:color w:val="auto"/>
          <w:sz w:val="32"/>
          <w:szCs w:val="32"/>
        </w:rPr>
        <w:t>-</w:t>
      </w:r>
      <w:r>
        <w:rPr>
          <w:b/>
          <w:color w:val="auto"/>
          <w:sz w:val="32"/>
          <w:szCs w:val="32"/>
        </w:rPr>
        <w:t>25</w:t>
      </w:r>
    </w:p>
    <w:p w14:paraId="7BB9B9E2" w14:textId="20290325" w:rsidR="00B945D6" w:rsidRPr="00746581" w:rsidRDefault="00BD15D7" w:rsidP="00BD15D7">
      <w:pPr>
        <w:rPr>
          <w:b/>
          <w:caps/>
          <w:color w:val="auto"/>
        </w:rPr>
      </w:pPr>
      <w:r>
        <w:rPr>
          <w:b/>
          <w:caps/>
          <w:color w:val="auto"/>
        </w:rPr>
        <w:t>5</w:t>
      </w:r>
    </w:p>
    <w:p w14:paraId="1F1CFF4D" w14:textId="77777777" w:rsidR="00B945D6" w:rsidRPr="00746581" w:rsidRDefault="00B945D6" w:rsidP="00B945D6">
      <w:pPr>
        <w:rPr>
          <w:color w:val="auto"/>
        </w:rPr>
      </w:pPr>
    </w:p>
    <w:p w14:paraId="367AEB8A" w14:textId="77777777" w:rsidR="00B945D6" w:rsidRPr="00746581" w:rsidRDefault="00B945D6" w:rsidP="00B945D6">
      <w:pPr>
        <w:rPr>
          <w:color w:val="auto"/>
        </w:rPr>
      </w:pPr>
    </w:p>
    <w:tbl>
      <w:tblPr>
        <w:tblStyle w:val="TableGrid"/>
        <w:tblW w:w="15977" w:type="dxa"/>
        <w:tblLook w:val="04A0" w:firstRow="1" w:lastRow="0" w:firstColumn="1" w:lastColumn="0" w:noHBand="0" w:noVBand="1"/>
      </w:tblPr>
      <w:tblGrid>
        <w:gridCol w:w="1996"/>
        <w:gridCol w:w="1997"/>
        <w:gridCol w:w="4082"/>
        <w:gridCol w:w="3906"/>
        <w:gridCol w:w="3996"/>
      </w:tblGrid>
      <w:tr w:rsidR="00746581" w:rsidRPr="00746581" w14:paraId="7A8A57A7" w14:textId="77777777" w:rsidTr="00032B0D">
        <w:trPr>
          <w:trHeight w:val="287"/>
        </w:trPr>
        <w:tc>
          <w:tcPr>
            <w:tcW w:w="15977" w:type="dxa"/>
            <w:gridSpan w:val="5"/>
          </w:tcPr>
          <w:p w14:paraId="75D4A9FD" w14:textId="074FAC9F" w:rsidR="003D2C3E" w:rsidRPr="00746581" w:rsidRDefault="003D2C3E" w:rsidP="003D2C3E">
            <w:pPr>
              <w:jc w:val="center"/>
              <w:rPr>
                <w:b/>
                <w:caps/>
                <w:color w:val="auto"/>
              </w:rPr>
            </w:pPr>
            <w:r w:rsidRPr="00746581">
              <w:rPr>
                <w:b/>
                <w:caps/>
                <w:color w:val="auto"/>
              </w:rPr>
              <w:t xml:space="preserve">Rationale for </w:t>
            </w:r>
            <w:r w:rsidR="00B81FB4" w:rsidRPr="00746581">
              <w:rPr>
                <w:b/>
                <w:caps/>
                <w:color w:val="auto"/>
              </w:rPr>
              <w:t>EQUITY</w:t>
            </w:r>
            <w:r w:rsidRPr="00746581">
              <w:rPr>
                <w:b/>
                <w:caps/>
                <w:color w:val="auto"/>
              </w:rPr>
              <w:t xml:space="preserve"> plan</w:t>
            </w:r>
          </w:p>
        </w:tc>
      </w:tr>
      <w:tr w:rsidR="00746581" w:rsidRPr="00746581" w14:paraId="60663288" w14:textId="77777777" w:rsidTr="00032B0D">
        <w:trPr>
          <w:trHeight w:val="2117"/>
        </w:trPr>
        <w:tc>
          <w:tcPr>
            <w:tcW w:w="15977" w:type="dxa"/>
            <w:gridSpan w:val="5"/>
          </w:tcPr>
          <w:p w14:paraId="4C486A0E" w14:textId="74F3E5B8" w:rsidR="00470835" w:rsidRPr="00746581" w:rsidRDefault="0025404C" w:rsidP="0025404C">
            <w:pPr>
              <w:rPr>
                <w:color w:val="auto"/>
              </w:rPr>
            </w:pPr>
            <w:r w:rsidRPr="00746581">
              <w:rPr>
                <w:color w:val="auto"/>
              </w:rPr>
              <w:t xml:space="preserve">Please provide below detail around your rationale for the </w:t>
            </w:r>
            <w:r w:rsidR="00B81FB4" w:rsidRPr="00746581">
              <w:rPr>
                <w:color w:val="auto"/>
              </w:rPr>
              <w:t>Equity</w:t>
            </w:r>
            <w:r w:rsidRPr="00746581">
              <w:rPr>
                <w:color w:val="auto"/>
              </w:rPr>
              <w:t xml:space="preserve"> plan.</w:t>
            </w:r>
            <w:r w:rsidR="00470835" w:rsidRPr="00746581">
              <w:rPr>
                <w:color w:val="auto"/>
              </w:rPr>
              <w:t xml:space="preserve"> Highlight how PEF expenditure</w:t>
            </w:r>
            <w:r w:rsidR="00B81FB4" w:rsidRPr="00746581">
              <w:rPr>
                <w:color w:val="auto"/>
              </w:rPr>
              <w:t>/SAC resourcing</w:t>
            </w:r>
            <w:r w:rsidR="00470835" w:rsidRPr="00746581">
              <w:rPr>
                <w:color w:val="auto"/>
              </w:rPr>
              <w:t xml:space="preserve"> is integrated to support improvement priorities</w:t>
            </w:r>
            <w:r w:rsidR="00B81FB4" w:rsidRPr="00746581">
              <w:rPr>
                <w:color w:val="auto"/>
              </w:rPr>
              <w:t>.</w:t>
            </w:r>
          </w:p>
          <w:p w14:paraId="00749EB3" w14:textId="31DDACF4" w:rsidR="00646D39" w:rsidRPr="00746581" w:rsidRDefault="00646D39" w:rsidP="0025404C">
            <w:pPr>
              <w:rPr>
                <w:color w:val="auto"/>
              </w:rPr>
            </w:pPr>
            <w:r w:rsidRPr="00746581">
              <w:rPr>
                <w:b/>
                <w:bCs/>
                <w:color w:val="auto"/>
              </w:rPr>
              <w:t xml:space="preserve">For </w:t>
            </w:r>
            <w:r w:rsidR="00B81FB4" w:rsidRPr="00746581">
              <w:rPr>
                <w:b/>
                <w:bCs/>
                <w:color w:val="auto"/>
              </w:rPr>
              <w:t>priorities around equity</w:t>
            </w:r>
            <w:r w:rsidRPr="00746581">
              <w:rPr>
                <w:b/>
                <w:bCs/>
                <w:color w:val="auto"/>
              </w:rPr>
              <w:t xml:space="preserve"> please detail the poverty related gap which you are addressing and the </w:t>
            </w:r>
            <w:r w:rsidR="00B81FB4" w:rsidRPr="00746581">
              <w:rPr>
                <w:b/>
                <w:bCs/>
                <w:color w:val="auto"/>
              </w:rPr>
              <w:t>data which supports your rationale</w:t>
            </w:r>
            <w:r w:rsidRPr="00746581">
              <w:rPr>
                <w:color w:val="auto"/>
              </w:rPr>
              <w:t>.</w:t>
            </w:r>
          </w:p>
          <w:p w14:paraId="71A8B4E7" w14:textId="607C2781" w:rsidR="00A75EE4" w:rsidRDefault="0025404C" w:rsidP="00B81FB4">
            <w:pPr>
              <w:rPr>
                <w:color w:val="auto"/>
              </w:rPr>
            </w:pPr>
            <w:r w:rsidRPr="00746581">
              <w:rPr>
                <w:color w:val="auto"/>
              </w:rPr>
              <w:t xml:space="preserve">Consider the following: attainment, </w:t>
            </w:r>
            <w:r w:rsidR="00B81FB4" w:rsidRPr="00746581">
              <w:rPr>
                <w:color w:val="auto"/>
              </w:rPr>
              <w:t xml:space="preserve">health &amp; wellbeing, </w:t>
            </w:r>
            <w:r w:rsidRPr="00746581">
              <w:rPr>
                <w:color w:val="auto"/>
              </w:rPr>
              <w:t>attendance, exclusion, participation, engagement.</w:t>
            </w:r>
          </w:p>
          <w:p w14:paraId="1604658B" w14:textId="5508B7ED" w:rsidR="00D616B9" w:rsidRDefault="00D616B9" w:rsidP="00B81FB4">
            <w:pPr>
              <w:rPr>
                <w:color w:val="auto"/>
              </w:rPr>
            </w:pPr>
          </w:p>
          <w:p w14:paraId="1E20913C" w14:textId="6C221A95" w:rsidR="002A6E8E" w:rsidRPr="0007757A" w:rsidRDefault="0007757A" w:rsidP="00B81FB4">
            <w:pPr>
              <w:rPr>
                <w:b/>
                <w:color w:val="auto"/>
              </w:rPr>
            </w:pPr>
            <w:r>
              <w:rPr>
                <w:b/>
                <w:color w:val="auto"/>
              </w:rPr>
              <w:t xml:space="preserve">51% of all </w:t>
            </w:r>
            <w:r w:rsidR="000E44C1">
              <w:rPr>
                <w:b/>
                <w:color w:val="auto"/>
              </w:rPr>
              <w:t>Learners</w:t>
            </w:r>
            <w:r>
              <w:rPr>
                <w:b/>
                <w:color w:val="auto"/>
              </w:rPr>
              <w:t xml:space="preserve"> live in </w:t>
            </w:r>
            <w:r w:rsidR="00182D2C">
              <w:rPr>
                <w:b/>
                <w:color w:val="auto"/>
              </w:rPr>
              <w:t xml:space="preserve">SIMD 1&amp;2 with over 80% living in SIMD 1-3. To further improve our Health &amp; Wellbeing outcomes for all </w:t>
            </w:r>
            <w:r w:rsidR="000E44C1">
              <w:rPr>
                <w:b/>
                <w:color w:val="auto"/>
              </w:rPr>
              <w:t>Learners’</w:t>
            </w:r>
            <w:r w:rsidR="00182D2C">
              <w:rPr>
                <w:b/>
                <w:color w:val="auto"/>
              </w:rPr>
              <w:t xml:space="preserve"> further investment in nurture and extended partnership working will increase overall engagement, participation and attendance. </w:t>
            </w:r>
          </w:p>
          <w:p w14:paraId="3FDB700B" w14:textId="4BD41881" w:rsidR="00A75EE4" w:rsidRPr="00746581" w:rsidRDefault="00A75EE4" w:rsidP="00B81FB4">
            <w:pPr>
              <w:rPr>
                <w:color w:val="auto"/>
              </w:rPr>
            </w:pPr>
          </w:p>
        </w:tc>
      </w:tr>
      <w:tr w:rsidR="00746581" w:rsidRPr="00746581" w14:paraId="1F930E53" w14:textId="77777777" w:rsidTr="00032B0D">
        <w:trPr>
          <w:trHeight w:val="1213"/>
        </w:trPr>
        <w:tc>
          <w:tcPr>
            <w:tcW w:w="1996" w:type="dxa"/>
          </w:tcPr>
          <w:p w14:paraId="132B929B" w14:textId="52BB7CC8" w:rsidR="00EC47CB" w:rsidRPr="00746581" w:rsidRDefault="00EC47CB" w:rsidP="00EC47CB">
            <w:pPr>
              <w:jc w:val="center"/>
              <w:rPr>
                <w:color w:val="auto"/>
              </w:rPr>
            </w:pPr>
            <w:r w:rsidRPr="00746581">
              <w:rPr>
                <w:b/>
                <w:color w:val="auto"/>
              </w:rPr>
              <w:t>Link to Improvement Plan</w:t>
            </w:r>
            <w:r w:rsidRPr="00746581">
              <w:rPr>
                <w:color w:val="auto"/>
              </w:rPr>
              <w:t xml:space="preserve"> </w:t>
            </w:r>
          </w:p>
        </w:tc>
        <w:tc>
          <w:tcPr>
            <w:tcW w:w="1997" w:type="dxa"/>
          </w:tcPr>
          <w:p w14:paraId="5D2A596A" w14:textId="3414580B" w:rsidR="00EC47CB" w:rsidRPr="00746581" w:rsidRDefault="00A75EE4" w:rsidP="00437AFB">
            <w:pPr>
              <w:rPr>
                <w:b/>
                <w:bCs/>
                <w:color w:val="auto"/>
              </w:rPr>
            </w:pPr>
            <w:r w:rsidRPr="00746581">
              <w:rPr>
                <w:b/>
                <w:bCs/>
                <w:color w:val="auto"/>
              </w:rPr>
              <w:t xml:space="preserve">Detailed </w:t>
            </w:r>
            <w:r w:rsidR="00EC47CB" w:rsidRPr="00746581">
              <w:rPr>
                <w:b/>
                <w:bCs/>
                <w:color w:val="auto"/>
              </w:rPr>
              <w:t xml:space="preserve">Costings </w:t>
            </w:r>
          </w:p>
          <w:p w14:paraId="41FBAF7C" w14:textId="6E621CD4" w:rsidR="00EC47CB" w:rsidRPr="00746581" w:rsidRDefault="00EC47CB" w:rsidP="00437AFB">
            <w:pPr>
              <w:rPr>
                <w:color w:val="auto"/>
              </w:rPr>
            </w:pPr>
          </w:p>
          <w:p w14:paraId="4EE87CB5" w14:textId="77777777" w:rsidR="00A75EE4" w:rsidRPr="00746581" w:rsidRDefault="00A75EE4" w:rsidP="00437AFB">
            <w:pPr>
              <w:rPr>
                <w:color w:val="auto"/>
              </w:rPr>
            </w:pPr>
          </w:p>
          <w:p w14:paraId="0DFEECCB" w14:textId="6F87FC57" w:rsidR="00A75EE4" w:rsidRPr="00746581" w:rsidRDefault="00A75EE4" w:rsidP="00437AFB">
            <w:pPr>
              <w:rPr>
                <w:color w:val="auto"/>
              </w:rPr>
            </w:pPr>
          </w:p>
        </w:tc>
        <w:tc>
          <w:tcPr>
            <w:tcW w:w="4082" w:type="dxa"/>
          </w:tcPr>
          <w:p w14:paraId="3238B12D" w14:textId="3DB4601D" w:rsidR="00EC47CB" w:rsidRPr="00746581" w:rsidRDefault="00A75EE4" w:rsidP="00EC47CB">
            <w:pPr>
              <w:jc w:val="center"/>
              <w:rPr>
                <w:b/>
                <w:color w:val="auto"/>
              </w:rPr>
            </w:pPr>
            <w:r w:rsidRPr="00746581">
              <w:rPr>
                <w:b/>
                <w:color w:val="auto"/>
              </w:rPr>
              <w:t>Priority/Description</w:t>
            </w:r>
          </w:p>
          <w:p w14:paraId="291B4607" w14:textId="77777777" w:rsidR="00EC47CB" w:rsidRPr="00746581" w:rsidRDefault="00EC47CB" w:rsidP="00437AFB">
            <w:pPr>
              <w:rPr>
                <w:color w:val="auto"/>
              </w:rPr>
            </w:pPr>
          </w:p>
          <w:p w14:paraId="07CECE0A" w14:textId="6BAB63A9" w:rsidR="00A75EE4" w:rsidRPr="00746581" w:rsidRDefault="00A75EE4" w:rsidP="00437AFB">
            <w:pPr>
              <w:rPr>
                <w:color w:val="auto"/>
              </w:rPr>
            </w:pPr>
          </w:p>
        </w:tc>
        <w:tc>
          <w:tcPr>
            <w:tcW w:w="3906" w:type="dxa"/>
          </w:tcPr>
          <w:p w14:paraId="1F6F775E" w14:textId="21DEAB66" w:rsidR="00EC47CB" w:rsidRPr="008C1D38" w:rsidRDefault="00EC47CB" w:rsidP="008C1D38">
            <w:pPr>
              <w:jc w:val="center"/>
              <w:rPr>
                <w:b/>
                <w:color w:val="auto"/>
              </w:rPr>
            </w:pPr>
            <w:r w:rsidRPr="00746581">
              <w:rPr>
                <w:b/>
                <w:color w:val="auto"/>
              </w:rPr>
              <w:t>Intended Outcome</w:t>
            </w:r>
            <w:r w:rsidR="00A75EE4" w:rsidRPr="00746581">
              <w:rPr>
                <w:b/>
                <w:color w:val="auto"/>
              </w:rPr>
              <w:t>/Impact</w:t>
            </w:r>
          </w:p>
          <w:p w14:paraId="23C30224" w14:textId="28053ABE" w:rsidR="00EC47CB" w:rsidRPr="00746581" w:rsidRDefault="00EC47CB" w:rsidP="00437AFB">
            <w:pPr>
              <w:rPr>
                <w:color w:val="auto"/>
              </w:rPr>
            </w:pPr>
            <w:r w:rsidRPr="00746581">
              <w:rPr>
                <w:color w:val="auto"/>
              </w:rPr>
              <w:t>Please describe your planned use of SAC</w:t>
            </w:r>
            <w:r w:rsidR="00A75EE4" w:rsidRPr="00746581">
              <w:rPr>
                <w:color w:val="auto"/>
              </w:rPr>
              <w:t xml:space="preserve"> resource</w:t>
            </w:r>
            <w:r w:rsidRPr="00746581">
              <w:rPr>
                <w:color w:val="auto"/>
              </w:rPr>
              <w:t>/PEF allocation and what you intend to achieve</w:t>
            </w:r>
          </w:p>
        </w:tc>
        <w:tc>
          <w:tcPr>
            <w:tcW w:w="3994" w:type="dxa"/>
          </w:tcPr>
          <w:p w14:paraId="5033340C" w14:textId="254FB480" w:rsidR="00EC47CB" w:rsidRPr="00746581" w:rsidRDefault="00EC47CB" w:rsidP="008C1D38">
            <w:pPr>
              <w:jc w:val="center"/>
              <w:rPr>
                <w:b/>
                <w:color w:val="auto"/>
              </w:rPr>
            </w:pPr>
            <w:r w:rsidRPr="00746581">
              <w:rPr>
                <w:b/>
                <w:color w:val="auto"/>
              </w:rPr>
              <w:t>Evidence</w:t>
            </w:r>
            <w:r w:rsidR="00A75EE4" w:rsidRPr="00746581">
              <w:rPr>
                <w:b/>
                <w:color w:val="auto"/>
              </w:rPr>
              <w:t>/Measures</w:t>
            </w:r>
          </w:p>
          <w:p w14:paraId="07FD6833" w14:textId="0110DD46" w:rsidR="00EC47CB" w:rsidRPr="00746581" w:rsidRDefault="00EC47CB" w:rsidP="00437AFB">
            <w:pPr>
              <w:rPr>
                <w:color w:val="auto"/>
              </w:rPr>
            </w:pPr>
            <w:r w:rsidRPr="00746581">
              <w:rPr>
                <w:color w:val="auto"/>
              </w:rPr>
              <w:t>Please indicate what evidence you are going to collect to show impact and progression</w:t>
            </w:r>
          </w:p>
        </w:tc>
      </w:tr>
      <w:tr w:rsidR="009D0159" w:rsidRPr="00746581" w14:paraId="29D730A4" w14:textId="77777777" w:rsidTr="00032B0D">
        <w:trPr>
          <w:trHeight w:val="3861"/>
        </w:trPr>
        <w:tc>
          <w:tcPr>
            <w:tcW w:w="1996" w:type="dxa"/>
          </w:tcPr>
          <w:p w14:paraId="60E1F0CA" w14:textId="77777777" w:rsidR="009D0159" w:rsidRDefault="00CF0F34" w:rsidP="009D0159">
            <w:pPr>
              <w:jc w:val="center"/>
              <w:rPr>
                <w:b/>
                <w:color w:val="auto"/>
                <w:sz w:val="16"/>
                <w:szCs w:val="16"/>
              </w:rPr>
            </w:pPr>
            <w:r>
              <w:rPr>
                <w:b/>
                <w:color w:val="auto"/>
                <w:sz w:val="16"/>
                <w:szCs w:val="16"/>
              </w:rPr>
              <w:t>Priority 3</w:t>
            </w:r>
          </w:p>
          <w:p w14:paraId="5064EA13" w14:textId="77777777" w:rsidR="00CF0F34" w:rsidRDefault="00CF0F34" w:rsidP="009D0159">
            <w:pPr>
              <w:jc w:val="center"/>
              <w:rPr>
                <w:b/>
                <w:color w:val="auto"/>
                <w:sz w:val="16"/>
                <w:szCs w:val="16"/>
              </w:rPr>
            </w:pPr>
          </w:p>
          <w:p w14:paraId="22B5F5B2" w14:textId="77777777" w:rsidR="004C5926" w:rsidRDefault="004C5926" w:rsidP="009D0159">
            <w:pPr>
              <w:jc w:val="center"/>
              <w:rPr>
                <w:b/>
                <w:color w:val="auto"/>
                <w:sz w:val="16"/>
                <w:szCs w:val="16"/>
              </w:rPr>
            </w:pPr>
          </w:p>
          <w:p w14:paraId="76C64E58" w14:textId="77777777" w:rsidR="004C5926" w:rsidRDefault="004C5926" w:rsidP="009D0159">
            <w:pPr>
              <w:jc w:val="center"/>
              <w:rPr>
                <w:b/>
                <w:color w:val="auto"/>
                <w:sz w:val="16"/>
                <w:szCs w:val="16"/>
              </w:rPr>
            </w:pPr>
          </w:p>
          <w:p w14:paraId="58CD6652" w14:textId="7108B9A1" w:rsidR="00CF0F34" w:rsidRDefault="004C5926" w:rsidP="009D0159">
            <w:pPr>
              <w:jc w:val="center"/>
              <w:rPr>
                <w:b/>
                <w:color w:val="auto"/>
                <w:sz w:val="16"/>
                <w:szCs w:val="16"/>
              </w:rPr>
            </w:pPr>
            <w:r>
              <w:rPr>
                <w:b/>
                <w:color w:val="auto"/>
                <w:sz w:val="16"/>
                <w:szCs w:val="16"/>
              </w:rPr>
              <w:t>Priority</w:t>
            </w:r>
            <w:r w:rsidR="00CF0F34">
              <w:rPr>
                <w:b/>
                <w:color w:val="auto"/>
                <w:sz w:val="16"/>
                <w:szCs w:val="16"/>
              </w:rPr>
              <w:t xml:space="preserve"> 3</w:t>
            </w:r>
          </w:p>
          <w:p w14:paraId="2633FD5A" w14:textId="77777777" w:rsidR="004C5926" w:rsidRDefault="004C5926" w:rsidP="009D0159">
            <w:pPr>
              <w:jc w:val="center"/>
              <w:rPr>
                <w:b/>
                <w:color w:val="auto"/>
                <w:sz w:val="16"/>
                <w:szCs w:val="16"/>
              </w:rPr>
            </w:pPr>
          </w:p>
          <w:p w14:paraId="1C5845E6" w14:textId="77777777" w:rsidR="004C5926" w:rsidRDefault="004C5926" w:rsidP="009D0159">
            <w:pPr>
              <w:jc w:val="center"/>
              <w:rPr>
                <w:b/>
                <w:color w:val="auto"/>
                <w:sz w:val="16"/>
                <w:szCs w:val="16"/>
              </w:rPr>
            </w:pPr>
          </w:p>
          <w:p w14:paraId="587422D2" w14:textId="4E6198BC" w:rsidR="004C5926" w:rsidRDefault="004C5926" w:rsidP="009D0159">
            <w:pPr>
              <w:jc w:val="center"/>
              <w:rPr>
                <w:b/>
                <w:color w:val="auto"/>
                <w:sz w:val="16"/>
                <w:szCs w:val="16"/>
              </w:rPr>
            </w:pPr>
            <w:r>
              <w:rPr>
                <w:b/>
                <w:color w:val="auto"/>
                <w:sz w:val="16"/>
                <w:szCs w:val="16"/>
              </w:rPr>
              <w:t>Priority 3</w:t>
            </w:r>
          </w:p>
          <w:p w14:paraId="112D434F" w14:textId="107BED77" w:rsidR="004C5926" w:rsidRDefault="004C5926" w:rsidP="009D0159">
            <w:pPr>
              <w:jc w:val="center"/>
              <w:rPr>
                <w:b/>
                <w:color w:val="auto"/>
                <w:sz w:val="16"/>
                <w:szCs w:val="16"/>
              </w:rPr>
            </w:pPr>
          </w:p>
          <w:p w14:paraId="7D51B7CE" w14:textId="265B7A9A" w:rsidR="004C5926" w:rsidRDefault="004C5926" w:rsidP="009D0159">
            <w:pPr>
              <w:jc w:val="center"/>
              <w:rPr>
                <w:b/>
                <w:color w:val="auto"/>
                <w:sz w:val="16"/>
                <w:szCs w:val="16"/>
              </w:rPr>
            </w:pPr>
          </w:p>
          <w:p w14:paraId="1E7B36CC" w14:textId="77777777" w:rsidR="004C5926" w:rsidRDefault="004C5926" w:rsidP="009D0159">
            <w:pPr>
              <w:jc w:val="center"/>
              <w:rPr>
                <w:b/>
                <w:color w:val="auto"/>
                <w:sz w:val="16"/>
                <w:szCs w:val="16"/>
              </w:rPr>
            </w:pPr>
          </w:p>
          <w:p w14:paraId="417E2ACF" w14:textId="203D17D3" w:rsidR="004C5926" w:rsidRDefault="004C5926" w:rsidP="009D0159">
            <w:pPr>
              <w:jc w:val="center"/>
              <w:rPr>
                <w:b/>
                <w:color w:val="auto"/>
                <w:sz w:val="16"/>
                <w:szCs w:val="16"/>
              </w:rPr>
            </w:pPr>
          </w:p>
          <w:p w14:paraId="1E694B1A" w14:textId="77777777" w:rsidR="004C5926" w:rsidRDefault="004C5926" w:rsidP="009D0159">
            <w:pPr>
              <w:jc w:val="center"/>
              <w:rPr>
                <w:b/>
                <w:color w:val="auto"/>
                <w:sz w:val="16"/>
                <w:szCs w:val="16"/>
              </w:rPr>
            </w:pPr>
          </w:p>
          <w:p w14:paraId="2CDBC1D2" w14:textId="77777777" w:rsidR="004C5926" w:rsidRDefault="004C5926" w:rsidP="009D0159">
            <w:pPr>
              <w:jc w:val="center"/>
              <w:rPr>
                <w:b/>
                <w:color w:val="auto"/>
                <w:sz w:val="16"/>
                <w:szCs w:val="16"/>
              </w:rPr>
            </w:pPr>
          </w:p>
          <w:p w14:paraId="2DFF126D" w14:textId="4254E853" w:rsidR="004C5926" w:rsidRPr="00285DEA" w:rsidRDefault="004C5926" w:rsidP="004C5926">
            <w:pPr>
              <w:rPr>
                <w:b/>
                <w:color w:val="auto"/>
                <w:sz w:val="16"/>
                <w:szCs w:val="16"/>
              </w:rPr>
            </w:pPr>
          </w:p>
        </w:tc>
        <w:tc>
          <w:tcPr>
            <w:tcW w:w="1997" w:type="dxa"/>
          </w:tcPr>
          <w:p w14:paraId="53E8BA75" w14:textId="76802D3D" w:rsidR="009D0159" w:rsidRDefault="00CF0F34" w:rsidP="009D0159">
            <w:pPr>
              <w:rPr>
                <w:b/>
                <w:color w:val="auto"/>
                <w:sz w:val="16"/>
                <w:szCs w:val="16"/>
              </w:rPr>
            </w:pPr>
            <w:r>
              <w:rPr>
                <w:b/>
                <w:color w:val="auto"/>
                <w:sz w:val="16"/>
                <w:szCs w:val="16"/>
              </w:rPr>
              <w:t>£</w:t>
            </w:r>
            <w:r w:rsidR="00302C09">
              <w:rPr>
                <w:b/>
                <w:color w:val="auto"/>
                <w:sz w:val="16"/>
                <w:szCs w:val="16"/>
              </w:rPr>
              <w:t>57</w:t>
            </w:r>
            <w:r>
              <w:rPr>
                <w:b/>
                <w:color w:val="auto"/>
                <w:sz w:val="16"/>
                <w:szCs w:val="16"/>
              </w:rPr>
              <w:t>,</w:t>
            </w:r>
            <w:r w:rsidR="00032B0D">
              <w:rPr>
                <w:b/>
                <w:color w:val="auto"/>
                <w:sz w:val="16"/>
                <w:szCs w:val="16"/>
              </w:rPr>
              <w:t>4</w:t>
            </w:r>
            <w:r w:rsidR="00302C09">
              <w:rPr>
                <w:b/>
                <w:color w:val="auto"/>
                <w:sz w:val="16"/>
                <w:szCs w:val="16"/>
              </w:rPr>
              <w:t>2</w:t>
            </w:r>
            <w:r>
              <w:rPr>
                <w:b/>
                <w:color w:val="auto"/>
                <w:sz w:val="16"/>
                <w:szCs w:val="16"/>
              </w:rPr>
              <w:t>0</w:t>
            </w:r>
          </w:p>
          <w:p w14:paraId="6F7C93FE" w14:textId="77777777" w:rsidR="00CF0F34" w:rsidRDefault="00CF0F34" w:rsidP="009D0159">
            <w:pPr>
              <w:rPr>
                <w:b/>
                <w:color w:val="auto"/>
                <w:sz w:val="16"/>
                <w:szCs w:val="16"/>
              </w:rPr>
            </w:pPr>
          </w:p>
          <w:p w14:paraId="10C7F6F4" w14:textId="77777777" w:rsidR="004C5926" w:rsidRDefault="004C5926" w:rsidP="009D0159">
            <w:pPr>
              <w:rPr>
                <w:b/>
                <w:color w:val="auto"/>
                <w:sz w:val="16"/>
                <w:szCs w:val="16"/>
              </w:rPr>
            </w:pPr>
          </w:p>
          <w:p w14:paraId="3F77C68C" w14:textId="77777777" w:rsidR="004C5926" w:rsidRDefault="004C5926" w:rsidP="009D0159">
            <w:pPr>
              <w:rPr>
                <w:b/>
                <w:color w:val="auto"/>
                <w:sz w:val="16"/>
                <w:szCs w:val="16"/>
              </w:rPr>
            </w:pPr>
          </w:p>
          <w:p w14:paraId="5CC80E39" w14:textId="76BEA360" w:rsidR="00CF0F34" w:rsidRDefault="00CF0F34" w:rsidP="009D0159">
            <w:pPr>
              <w:rPr>
                <w:b/>
                <w:color w:val="auto"/>
                <w:sz w:val="16"/>
                <w:szCs w:val="16"/>
              </w:rPr>
            </w:pPr>
            <w:r>
              <w:rPr>
                <w:b/>
                <w:color w:val="auto"/>
                <w:sz w:val="16"/>
                <w:szCs w:val="16"/>
              </w:rPr>
              <w:t>£</w:t>
            </w:r>
            <w:r w:rsidR="00032B0D">
              <w:rPr>
                <w:b/>
                <w:color w:val="auto"/>
                <w:sz w:val="16"/>
                <w:szCs w:val="16"/>
              </w:rPr>
              <w:t>8</w:t>
            </w:r>
            <w:r>
              <w:rPr>
                <w:b/>
                <w:color w:val="auto"/>
                <w:sz w:val="16"/>
                <w:szCs w:val="16"/>
              </w:rPr>
              <w:t>,</w:t>
            </w:r>
            <w:r w:rsidR="00032B0D">
              <w:rPr>
                <w:b/>
                <w:color w:val="auto"/>
                <w:sz w:val="16"/>
                <w:szCs w:val="16"/>
              </w:rPr>
              <w:t>36</w:t>
            </w:r>
            <w:r>
              <w:rPr>
                <w:b/>
                <w:color w:val="auto"/>
                <w:sz w:val="16"/>
                <w:szCs w:val="16"/>
              </w:rPr>
              <w:t>0</w:t>
            </w:r>
          </w:p>
          <w:p w14:paraId="1F21DC43" w14:textId="77777777" w:rsidR="004C5926" w:rsidRDefault="004C5926" w:rsidP="009D0159">
            <w:pPr>
              <w:rPr>
                <w:b/>
                <w:color w:val="auto"/>
                <w:sz w:val="16"/>
                <w:szCs w:val="16"/>
              </w:rPr>
            </w:pPr>
          </w:p>
          <w:p w14:paraId="65E2A0F8" w14:textId="77777777" w:rsidR="004C5926" w:rsidRDefault="004C5926" w:rsidP="009D0159">
            <w:pPr>
              <w:rPr>
                <w:b/>
                <w:color w:val="auto"/>
                <w:sz w:val="16"/>
                <w:szCs w:val="16"/>
              </w:rPr>
            </w:pPr>
          </w:p>
          <w:p w14:paraId="3840A37C" w14:textId="18CDFA4A" w:rsidR="004C5926" w:rsidRDefault="004C5926" w:rsidP="009D0159">
            <w:pPr>
              <w:rPr>
                <w:b/>
                <w:color w:val="auto"/>
                <w:sz w:val="16"/>
                <w:szCs w:val="16"/>
              </w:rPr>
            </w:pPr>
            <w:r>
              <w:rPr>
                <w:b/>
                <w:color w:val="auto"/>
                <w:sz w:val="16"/>
                <w:szCs w:val="16"/>
              </w:rPr>
              <w:t>£3</w:t>
            </w:r>
            <w:r w:rsidR="00032B0D">
              <w:rPr>
                <w:b/>
                <w:color w:val="auto"/>
                <w:sz w:val="16"/>
                <w:szCs w:val="16"/>
              </w:rPr>
              <w:t>0</w:t>
            </w:r>
            <w:r>
              <w:rPr>
                <w:b/>
                <w:color w:val="auto"/>
                <w:sz w:val="16"/>
                <w:szCs w:val="16"/>
              </w:rPr>
              <w:t>,123</w:t>
            </w:r>
          </w:p>
          <w:p w14:paraId="1E587A69" w14:textId="77777777" w:rsidR="004C5926" w:rsidRDefault="004C5926" w:rsidP="009D0159">
            <w:pPr>
              <w:rPr>
                <w:b/>
                <w:color w:val="auto"/>
                <w:sz w:val="16"/>
                <w:szCs w:val="16"/>
              </w:rPr>
            </w:pPr>
          </w:p>
          <w:p w14:paraId="7ED70E6E" w14:textId="036E2C15" w:rsidR="004C5926" w:rsidRDefault="004C5926" w:rsidP="009D0159">
            <w:pPr>
              <w:rPr>
                <w:b/>
                <w:color w:val="auto"/>
                <w:sz w:val="16"/>
                <w:szCs w:val="16"/>
              </w:rPr>
            </w:pPr>
          </w:p>
          <w:p w14:paraId="349DD75B" w14:textId="77777777" w:rsidR="004C5926" w:rsidRDefault="004C5926" w:rsidP="009D0159">
            <w:pPr>
              <w:rPr>
                <w:b/>
                <w:color w:val="auto"/>
                <w:sz w:val="16"/>
                <w:szCs w:val="16"/>
              </w:rPr>
            </w:pPr>
          </w:p>
          <w:p w14:paraId="234D07D6" w14:textId="77777777" w:rsidR="004C5926" w:rsidRDefault="004C5926" w:rsidP="009D0159">
            <w:pPr>
              <w:rPr>
                <w:b/>
                <w:color w:val="auto"/>
                <w:sz w:val="16"/>
                <w:szCs w:val="16"/>
              </w:rPr>
            </w:pPr>
          </w:p>
          <w:p w14:paraId="46A54807" w14:textId="0C42A462" w:rsidR="004C5926" w:rsidRPr="00285DEA" w:rsidRDefault="004C5926" w:rsidP="009D0159">
            <w:pPr>
              <w:rPr>
                <w:b/>
                <w:color w:val="auto"/>
                <w:sz w:val="16"/>
                <w:szCs w:val="16"/>
              </w:rPr>
            </w:pPr>
          </w:p>
        </w:tc>
        <w:tc>
          <w:tcPr>
            <w:tcW w:w="4082" w:type="dxa"/>
          </w:tcPr>
          <w:p w14:paraId="36FEBB2F" w14:textId="77777777" w:rsidR="00285DEA" w:rsidRDefault="00CF0F34" w:rsidP="00285DEA">
            <w:pPr>
              <w:rPr>
                <w:b/>
                <w:color w:val="auto"/>
                <w:sz w:val="16"/>
                <w:szCs w:val="16"/>
              </w:rPr>
            </w:pPr>
            <w:r>
              <w:rPr>
                <w:b/>
                <w:color w:val="auto"/>
                <w:sz w:val="16"/>
                <w:szCs w:val="16"/>
              </w:rPr>
              <w:t>Partnership with Achieve More Scotland</w:t>
            </w:r>
          </w:p>
          <w:p w14:paraId="274BF573" w14:textId="77777777" w:rsidR="00CF0F34" w:rsidRDefault="00CF0F34" w:rsidP="00285DEA">
            <w:pPr>
              <w:rPr>
                <w:b/>
                <w:color w:val="auto"/>
                <w:sz w:val="16"/>
                <w:szCs w:val="16"/>
              </w:rPr>
            </w:pPr>
          </w:p>
          <w:p w14:paraId="6099C7D9" w14:textId="17D7270B" w:rsidR="004C5926" w:rsidRDefault="004C5926" w:rsidP="00285DEA">
            <w:pPr>
              <w:rPr>
                <w:b/>
                <w:color w:val="auto"/>
                <w:sz w:val="16"/>
                <w:szCs w:val="16"/>
              </w:rPr>
            </w:pPr>
          </w:p>
          <w:p w14:paraId="34019C00" w14:textId="77777777" w:rsidR="004C5926" w:rsidRDefault="004C5926" w:rsidP="00285DEA">
            <w:pPr>
              <w:rPr>
                <w:b/>
                <w:color w:val="auto"/>
                <w:sz w:val="16"/>
                <w:szCs w:val="16"/>
              </w:rPr>
            </w:pPr>
          </w:p>
          <w:p w14:paraId="7872063B" w14:textId="77777777" w:rsidR="00CF0F34" w:rsidRDefault="00CF0F34" w:rsidP="00285DEA">
            <w:pPr>
              <w:rPr>
                <w:b/>
                <w:color w:val="auto"/>
                <w:sz w:val="16"/>
                <w:szCs w:val="16"/>
              </w:rPr>
            </w:pPr>
            <w:r>
              <w:rPr>
                <w:b/>
                <w:color w:val="auto"/>
                <w:sz w:val="16"/>
                <w:szCs w:val="16"/>
              </w:rPr>
              <w:t>Partnership with Voice Project</w:t>
            </w:r>
          </w:p>
          <w:p w14:paraId="6B9C7CD2" w14:textId="77777777" w:rsidR="004C5926" w:rsidRDefault="004C5926" w:rsidP="00285DEA">
            <w:pPr>
              <w:rPr>
                <w:b/>
                <w:color w:val="auto"/>
                <w:sz w:val="16"/>
                <w:szCs w:val="16"/>
              </w:rPr>
            </w:pPr>
          </w:p>
          <w:p w14:paraId="0B0DC138" w14:textId="77777777" w:rsidR="004C5926" w:rsidRDefault="004C5926" w:rsidP="004C5926">
            <w:pPr>
              <w:rPr>
                <w:b/>
                <w:color w:val="auto"/>
                <w:sz w:val="16"/>
                <w:szCs w:val="16"/>
              </w:rPr>
            </w:pPr>
          </w:p>
          <w:p w14:paraId="647D0F2E" w14:textId="3A070BDB" w:rsidR="004C5926" w:rsidRDefault="004C5926" w:rsidP="004C5926">
            <w:pPr>
              <w:rPr>
                <w:b/>
                <w:color w:val="auto"/>
                <w:sz w:val="16"/>
                <w:szCs w:val="16"/>
              </w:rPr>
            </w:pPr>
            <w:r>
              <w:rPr>
                <w:b/>
                <w:color w:val="auto"/>
                <w:sz w:val="16"/>
                <w:szCs w:val="16"/>
              </w:rPr>
              <w:t>0.5 PEF-Match Funded Teacher (1FTE)</w:t>
            </w:r>
          </w:p>
          <w:p w14:paraId="3B5EAD05" w14:textId="3A207833" w:rsidR="004C5926" w:rsidRDefault="004C5926" w:rsidP="004C5926">
            <w:pPr>
              <w:rPr>
                <w:b/>
                <w:color w:val="auto"/>
                <w:sz w:val="16"/>
                <w:szCs w:val="16"/>
              </w:rPr>
            </w:pPr>
          </w:p>
          <w:p w14:paraId="0AB01F23" w14:textId="21A736B1" w:rsidR="004C5926" w:rsidRDefault="004C5926" w:rsidP="004C5926">
            <w:pPr>
              <w:rPr>
                <w:b/>
                <w:color w:val="auto"/>
                <w:sz w:val="16"/>
                <w:szCs w:val="16"/>
              </w:rPr>
            </w:pPr>
          </w:p>
          <w:p w14:paraId="26E9E7E3" w14:textId="63996A05" w:rsidR="004C5926" w:rsidRDefault="004C5926" w:rsidP="004C5926">
            <w:pPr>
              <w:rPr>
                <w:b/>
                <w:color w:val="auto"/>
                <w:sz w:val="16"/>
                <w:szCs w:val="16"/>
              </w:rPr>
            </w:pPr>
          </w:p>
          <w:p w14:paraId="0F852F24" w14:textId="77777777" w:rsidR="004C5926" w:rsidRDefault="004C5926" w:rsidP="004C5926">
            <w:pPr>
              <w:rPr>
                <w:b/>
                <w:color w:val="auto"/>
                <w:sz w:val="16"/>
                <w:szCs w:val="16"/>
              </w:rPr>
            </w:pPr>
          </w:p>
          <w:p w14:paraId="4C1BD081" w14:textId="77777777" w:rsidR="004C5926" w:rsidRDefault="004C5926" w:rsidP="004C5926">
            <w:pPr>
              <w:rPr>
                <w:b/>
                <w:color w:val="auto"/>
                <w:sz w:val="16"/>
                <w:szCs w:val="16"/>
              </w:rPr>
            </w:pPr>
          </w:p>
          <w:p w14:paraId="4DC9017E" w14:textId="2CBC3A78" w:rsidR="004C5926" w:rsidRPr="00285DEA" w:rsidRDefault="004C5926" w:rsidP="004C5926">
            <w:pPr>
              <w:rPr>
                <w:b/>
                <w:color w:val="auto"/>
                <w:sz w:val="16"/>
                <w:szCs w:val="16"/>
              </w:rPr>
            </w:pPr>
          </w:p>
        </w:tc>
        <w:tc>
          <w:tcPr>
            <w:tcW w:w="3906" w:type="dxa"/>
          </w:tcPr>
          <w:p w14:paraId="57B077CD" w14:textId="77777777" w:rsidR="004C5926" w:rsidRDefault="00CF0F34" w:rsidP="00CF682F">
            <w:pPr>
              <w:rPr>
                <w:b/>
                <w:color w:val="auto"/>
                <w:sz w:val="16"/>
                <w:szCs w:val="16"/>
              </w:rPr>
            </w:pPr>
            <w:r>
              <w:rPr>
                <w:b/>
                <w:color w:val="auto"/>
                <w:sz w:val="16"/>
                <w:szCs w:val="16"/>
              </w:rPr>
              <w:t>P</w:t>
            </w:r>
            <w:r w:rsidR="004C5926">
              <w:rPr>
                <w:b/>
                <w:color w:val="auto"/>
                <w:sz w:val="16"/>
                <w:szCs w:val="16"/>
              </w:rPr>
              <w:t>articipation</w:t>
            </w:r>
          </w:p>
          <w:p w14:paraId="6F744BC8" w14:textId="2C2D0F4B" w:rsidR="00CF682F" w:rsidRDefault="00CF0F34" w:rsidP="00CF682F">
            <w:pPr>
              <w:rPr>
                <w:b/>
                <w:color w:val="auto"/>
                <w:sz w:val="16"/>
                <w:szCs w:val="16"/>
              </w:rPr>
            </w:pPr>
            <w:r>
              <w:rPr>
                <w:b/>
                <w:color w:val="auto"/>
                <w:sz w:val="16"/>
                <w:szCs w:val="16"/>
              </w:rPr>
              <w:t>Attendance</w:t>
            </w:r>
          </w:p>
          <w:p w14:paraId="2C6D4E80" w14:textId="77777777" w:rsidR="00CF0F34" w:rsidRDefault="00CF0F34" w:rsidP="00CF682F">
            <w:pPr>
              <w:rPr>
                <w:b/>
                <w:color w:val="auto"/>
                <w:sz w:val="16"/>
                <w:szCs w:val="16"/>
              </w:rPr>
            </w:pPr>
          </w:p>
          <w:p w14:paraId="6E1A291E" w14:textId="77777777" w:rsidR="004C5926" w:rsidRDefault="004C5926" w:rsidP="00CF682F">
            <w:pPr>
              <w:rPr>
                <w:b/>
                <w:color w:val="auto"/>
                <w:sz w:val="16"/>
                <w:szCs w:val="16"/>
              </w:rPr>
            </w:pPr>
          </w:p>
          <w:p w14:paraId="514EABF7" w14:textId="3BEB3926" w:rsidR="00CF0F34" w:rsidRDefault="00CF0F34" w:rsidP="00CF682F">
            <w:pPr>
              <w:rPr>
                <w:b/>
                <w:color w:val="auto"/>
                <w:sz w:val="16"/>
                <w:szCs w:val="16"/>
              </w:rPr>
            </w:pPr>
            <w:r>
              <w:rPr>
                <w:b/>
                <w:color w:val="auto"/>
                <w:sz w:val="16"/>
                <w:szCs w:val="16"/>
              </w:rPr>
              <w:t>Participation</w:t>
            </w:r>
          </w:p>
          <w:p w14:paraId="49FC28E4" w14:textId="69B9949B" w:rsidR="004C5926" w:rsidRDefault="004C5926" w:rsidP="00CF682F">
            <w:pPr>
              <w:rPr>
                <w:b/>
                <w:color w:val="auto"/>
                <w:sz w:val="16"/>
                <w:szCs w:val="16"/>
              </w:rPr>
            </w:pPr>
          </w:p>
          <w:p w14:paraId="735AC321" w14:textId="77777777" w:rsidR="004C5926" w:rsidRDefault="004C5926" w:rsidP="00CF682F">
            <w:pPr>
              <w:rPr>
                <w:b/>
                <w:color w:val="auto"/>
                <w:sz w:val="16"/>
                <w:szCs w:val="16"/>
              </w:rPr>
            </w:pPr>
          </w:p>
          <w:p w14:paraId="0F870016" w14:textId="32F4C5F3" w:rsidR="004C5926" w:rsidRDefault="004C5926" w:rsidP="00CF682F">
            <w:pPr>
              <w:rPr>
                <w:b/>
                <w:color w:val="auto"/>
                <w:sz w:val="16"/>
                <w:szCs w:val="16"/>
              </w:rPr>
            </w:pPr>
            <w:r>
              <w:rPr>
                <w:b/>
                <w:color w:val="auto"/>
                <w:sz w:val="16"/>
                <w:szCs w:val="16"/>
              </w:rPr>
              <w:t>Health &amp; Wellbeing</w:t>
            </w:r>
          </w:p>
          <w:p w14:paraId="7A5572A0" w14:textId="4872D479" w:rsidR="004C5926" w:rsidRDefault="004C5926" w:rsidP="00CF682F">
            <w:pPr>
              <w:rPr>
                <w:b/>
                <w:color w:val="auto"/>
                <w:sz w:val="16"/>
                <w:szCs w:val="16"/>
              </w:rPr>
            </w:pPr>
            <w:r>
              <w:rPr>
                <w:b/>
                <w:color w:val="auto"/>
                <w:sz w:val="16"/>
                <w:szCs w:val="16"/>
              </w:rPr>
              <w:t>Attendance</w:t>
            </w:r>
          </w:p>
          <w:p w14:paraId="784E105A" w14:textId="10B60D1B" w:rsidR="004C5926" w:rsidRDefault="004C5926" w:rsidP="00CF682F">
            <w:pPr>
              <w:rPr>
                <w:b/>
                <w:color w:val="auto"/>
                <w:sz w:val="16"/>
                <w:szCs w:val="16"/>
              </w:rPr>
            </w:pPr>
            <w:r>
              <w:rPr>
                <w:b/>
                <w:color w:val="auto"/>
                <w:sz w:val="16"/>
                <w:szCs w:val="16"/>
              </w:rPr>
              <w:t xml:space="preserve">Nurture Teacher to run targeted </w:t>
            </w:r>
            <w:proofErr w:type="gramStart"/>
            <w:r>
              <w:rPr>
                <w:b/>
                <w:color w:val="auto"/>
                <w:sz w:val="16"/>
                <w:szCs w:val="16"/>
              </w:rPr>
              <w:t>interventions</w:t>
            </w:r>
            <w:proofErr w:type="gramEnd"/>
          </w:p>
          <w:p w14:paraId="33218300" w14:textId="77777777" w:rsidR="004C5926" w:rsidRDefault="004C5926" w:rsidP="00CF682F">
            <w:pPr>
              <w:rPr>
                <w:b/>
                <w:color w:val="auto"/>
                <w:sz w:val="16"/>
                <w:szCs w:val="16"/>
              </w:rPr>
            </w:pPr>
          </w:p>
          <w:p w14:paraId="51A55AE7" w14:textId="4F9D39CB" w:rsidR="004C5926" w:rsidRDefault="004C5926" w:rsidP="00CF682F">
            <w:pPr>
              <w:rPr>
                <w:b/>
                <w:color w:val="auto"/>
                <w:sz w:val="16"/>
                <w:szCs w:val="16"/>
              </w:rPr>
            </w:pPr>
          </w:p>
          <w:p w14:paraId="09E278FC" w14:textId="50481218" w:rsidR="004C5926" w:rsidRDefault="004C5926" w:rsidP="00CF682F">
            <w:pPr>
              <w:rPr>
                <w:b/>
                <w:color w:val="auto"/>
                <w:sz w:val="16"/>
                <w:szCs w:val="16"/>
              </w:rPr>
            </w:pPr>
          </w:p>
          <w:p w14:paraId="77EB058C" w14:textId="77777777" w:rsidR="004C5926" w:rsidRDefault="004C5926" w:rsidP="00CF682F">
            <w:pPr>
              <w:rPr>
                <w:b/>
                <w:color w:val="auto"/>
                <w:sz w:val="16"/>
                <w:szCs w:val="16"/>
              </w:rPr>
            </w:pPr>
          </w:p>
          <w:p w14:paraId="62D7C14C" w14:textId="77777777" w:rsidR="00CF0F34" w:rsidRDefault="00CF0F34" w:rsidP="00CF682F">
            <w:pPr>
              <w:rPr>
                <w:b/>
                <w:color w:val="auto"/>
                <w:sz w:val="16"/>
                <w:szCs w:val="16"/>
              </w:rPr>
            </w:pPr>
          </w:p>
          <w:p w14:paraId="334B2D85" w14:textId="5227FB12" w:rsidR="00CF0F34" w:rsidRPr="00285DEA" w:rsidRDefault="00CF0F34" w:rsidP="00CF682F">
            <w:pPr>
              <w:rPr>
                <w:b/>
                <w:color w:val="auto"/>
                <w:sz w:val="16"/>
                <w:szCs w:val="16"/>
              </w:rPr>
            </w:pPr>
          </w:p>
        </w:tc>
        <w:tc>
          <w:tcPr>
            <w:tcW w:w="3994" w:type="dxa"/>
          </w:tcPr>
          <w:p w14:paraId="10450638" w14:textId="41D6D2DE" w:rsidR="0007757A" w:rsidRDefault="00CF0F34" w:rsidP="00112990">
            <w:pPr>
              <w:rPr>
                <w:b/>
                <w:color w:val="auto"/>
                <w:sz w:val="16"/>
                <w:szCs w:val="16"/>
              </w:rPr>
            </w:pPr>
            <w:r>
              <w:rPr>
                <w:b/>
                <w:color w:val="auto"/>
                <w:sz w:val="16"/>
                <w:szCs w:val="16"/>
              </w:rPr>
              <w:t>Stakeholder Surveys</w:t>
            </w:r>
          </w:p>
          <w:p w14:paraId="69646D6E" w14:textId="15174F78" w:rsidR="004C5926" w:rsidRDefault="004C5926" w:rsidP="00112990">
            <w:pPr>
              <w:rPr>
                <w:b/>
                <w:color w:val="auto"/>
                <w:sz w:val="16"/>
                <w:szCs w:val="16"/>
              </w:rPr>
            </w:pPr>
            <w:r>
              <w:rPr>
                <w:b/>
                <w:color w:val="auto"/>
                <w:sz w:val="16"/>
                <w:szCs w:val="16"/>
              </w:rPr>
              <w:t>Monitoring Attendance</w:t>
            </w:r>
          </w:p>
          <w:p w14:paraId="3A507D32" w14:textId="3CDFAF65" w:rsidR="004C5926" w:rsidRDefault="004C5926" w:rsidP="00112990">
            <w:pPr>
              <w:rPr>
                <w:b/>
                <w:color w:val="auto"/>
                <w:sz w:val="16"/>
                <w:szCs w:val="16"/>
              </w:rPr>
            </w:pPr>
          </w:p>
          <w:p w14:paraId="31EED882" w14:textId="77777777" w:rsidR="004C5926" w:rsidRDefault="004C5926" w:rsidP="00112990">
            <w:pPr>
              <w:rPr>
                <w:b/>
                <w:color w:val="auto"/>
                <w:sz w:val="16"/>
                <w:szCs w:val="16"/>
              </w:rPr>
            </w:pPr>
          </w:p>
          <w:p w14:paraId="6C58936D" w14:textId="30B885B9" w:rsidR="004C5926" w:rsidRDefault="004C5926" w:rsidP="00112990">
            <w:pPr>
              <w:rPr>
                <w:b/>
                <w:color w:val="auto"/>
                <w:sz w:val="16"/>
                <w:szCs w:val="16"/>
              </w:rPr>
            </w:pPr>
            <w:r>
              <w:rPr>
                <w:b/>
                <w:color w:val="auto"/>
                <w:sz w:val="16"/>
                <w:szCs w:val="16"/>
              </w:rPr>
              <w:t xml:space="preserve">Monitoring Engagement </w:t>
            </w:r>
          </w:p>
          <w:p w14:paraId="7A49EE2A" w14:textId="1B5DCA91" w:rsidR="004C5926" w:rsidRDefault="004C5926" w:rsidP="00112990">
            <w:pPr>
              <w:rPr>
                <w:b/>
                <w:color w:val="auto"/>
                <w:sz w:val="16"/>
                <w:szCs w:val="16"/>
              </w:rPr>
            </w:pPr>
            <w:r>
              <w:rPr>
                <w:b/>
                <w:color w:val="auto"/>
                <w:sz w:val="16"/>
                <w:szCs w:val="16"/>
              </w:rPr>
              <w:t>Monitoring Attendance</w:t>
            </w:r>
          </w:p>
          <w:p w14:paraId="7830E2E1" w14:textId="27F0DF39" w:rsidR="004C5926" w:rsidRDefault="004C5926" w:rsidP="00112990">
            <w:pPr>
              <w:rPr>
                <w:b/>
                <w:color w:val="auto"/>
                <w:sz w:val="16"/>
                <w:szCs w:val="16"/>
              </w:rPr>
            </w:pPr>
          </w:p>
          <w:p w14:paraId="4B769EA0" w14:textId="193C5CD1" w:rsidR="004C5926" w:rsidRDefault="004C5926" w:rsidP="00112990">
            <w:pPr>
              <w:rPr>
                <w:b/>
                <w:color w:val="auto"/>
                <w:sz w:val="16"/>
                <w:szCs w:val="16"/>
              </w:rPr>
            </w:pPr>
            <w:r>
              <w:rPr>
                <w:b/>
                <w:color w:val="auto"/>
                <w:sz w:val="16"/>
                <w:szCs w:val="16"/>
              </w:rPr>
              <w:t>Outcome Star</w:t>
            </w:r>
          </w:p>
          <w:p w14:paraId="7EB12F28" w14:textId="11422738" w:rsidR="004C5926" w:rsidRDefault="004C5926" w:rsidP="00112990">
            <w:pPr>
              <w:rPr>
                <w:b/>
                <w:color w:val="auto"/>
                <w:sz w:val="16"/>
                <w:szCs w:val="16"/>
              </w:rPr>
            </w:pPr>
            <w:r>
              <w:rPr>
                <w:b/>
                <w:color w:val="auto"/>
                <w:sz w:val="16"/>
                <w:szCs w:val="16"/>
              </w:rPr>
              <w:t>SDQ Data</w:t>
            </w:r>
          </w:p>
          <w:p w14:paraId="31E74751" w14:textId="10A7BC34" w:rsidR="004C5926" w:rsidRDefault="004C5926" w:rsidP="00112990">
            <w:pPr>
              <w:rPr>
                <w:b/>
                <w:color w:val="auto"/>
                <w:sz w:val="16"/>
                <w:szCs w:val="16"/>
              </w:rPr>
            </w:pPr>
          </w:p>
          <w:p w14:paraId="0DEBDF33" w14:textId="27AB67B3" w:rsidR="004C5926" w:rsidRDefault="004C5926" w:rsidP="00112990">
            <w:pPr>
              <w:rPr>
                <w:b/>
                <w:color w:val="auto"/>
                <w:sz w:val="16"/>
                <w:szCs w:val="16"/>
              </w:rPr>
            </w:pPr>
          </w:p>
          <w:p w14:paraId="75B6098D" w14:textId="77777777" w:rsidR="004C5926" w:rsidRDefault="004C5926" w:rsidP="00112990">
            <w:pPr>
              <w:rPr>
                <w:b/>
                <w:color w:val="auto"/>
                <w:sz w:val="16"/>
                <w:szCs w:val="16"/>
              </w:rPr>
            </w:pPr>
          </w:p>
          <w:p w14:paraId="1D6041F0" w14:textId="77777777" w:rsidR="004C5926" w:rsidRDefault="004C5926" w:rsidP="00112990">
            <w:pPr>
              <w:rPr>
                <w:b/>
                <w:color w:val="auto"/>
                <w:sz w:val="16"/>
                <w:szCs w:val="16"/>
              </w:rPr>
            </w:pPr>
          </w:p>
          <w:p w14:paraId="496C4020" w14:textId="77777777" w:rsidR="00CF0F34" w:rsidRDefault="00CF0F34" w:rsidP="00112990">
            <w:pPr>
              <w:rPr>
                <w:b/>
                <w:color w:val="auto"/>
                <w:sz w:val="16"/>
                <w:szCs w:val="16"/>
              </w:rPr>
            </w:pPr>
          </w:p>
          <w:p w14:paraId="661E0CA0" w14:textId="430C497E" w:rsidR="00CF0F34" w:rsidRPr="00112990" w:rsidRDefault="00CF0F34" w:rsidP="00112990">
            <w:pPr>
              <w:rPr>
                <w:b/>
                <w:color w:val="auto"/>
                <w:sz w:val="16"/>
                <w:szCs w:val="16"/>
              </w:rPr>
            </w:pPr>
          </w:p>
        </w:tc>
      </w:tr>
      <w:bookmarkEnd w:id="0"/>
    </w:tbl>
    <w:p w14:paraId="0A0F44CE" w14:textId="77777777" w:rsidR="00746581" w:rsidRDefault="00746581" w:rsidP="00CC74FE">
      <w:pPr>
        <w:jc w:val="center"/>
        <w:rPr>
          <w:b/>
          <w:bCs/>
          <w:color w:val="auto"/>
          <w:sz w:val="28"/>
          <w:szCs w:val="28"/>
        </w:rPr>
      </w:pPr>
    </w:p>
    <w:p w14:paraId="0152F006" w14:textId="77777777" w:rsidR="005504AC" w:rsidRDefault="005504AC" w:rsidP="00CC74FE">
      <w:pPr>
        <w:jc w:val="center"/>
        <w:rPr>
          <w:b/>
          <w:bCs/>
          <w:color w:val="auto"/>
          <w:sz w:val="28"/>
          <w:szCs w:val="28"/>
        </w:rPr>
      </w:pPr>
    </w:p>
    <w:p w14:paraId="46608321" w14:textId="77777777" w:rsidR="005504AC" w:rsidRDefault="005504AC" w:rsidP="00CC74FE">
      <w:pPr>
        <w:jc w:val="center"/>
        <w:rPr>
          <w:b/>
          <w:bCs/>
          <w:color w:val="auto"/>
          <w:sz w:val="28"/>
          <w:szCs w:val="28"/>
        </w:rPr>
      </w:pPr>
    </w:p>
    <w:p w14:paraId="234F9C63" w14:textId="77777777" w:rsidR="00032B0D" w:rsidRDefault="00032B0D" w:rsidP="00CC74FE">
      <w:pPr>
        <w:jc w:val="center"/>
        <w:rPr>
          <w:b/>
          <w:bCs/>
          <w:color w:val="auto"/>
          <w:sz w:val="28"/>
          <w:szCs w:val="28"/>
        </w:rPr>
      </w:pPr>
    </w:p>
    <w:p w14:paraId="568216D2" w14:textId="77777777" w:rsidR="005504AC" w:rsidRDefault="005504AC" w:rsidP="00CC74FE">
      <w:pPr>
        <w:jc w:val="center"/>
        <w:rPr>
          <w:b/>
          <w:bCs/>
          <w:color w:val="auto"/>
          <w:sz w:val="28"/>
          <w:szCs w:val="28"/>
        </w:rPr>
      </w:pPr>
    </w:p>
    <w:p w14:paraId="71A43208" w14:textId="77777777" w:rsidR="005504AC" w:rsidRDefault="005504AC" w:rsidP="00CC74FE">
      <w:pPr>
        <w:jc w:val="center"/>
        <w:rPr>
          <w:b/>
          <w:bCs/>
          <w:color w:val="auto"/>
          <w:sz w:val="28"/>
          <w:szCs w:val="28"/>
        </w:rPr>
      </w:pPr>
    </w:p>
    <w:p w14:paraId="09874769" w14:textId="77777777" w:rsidR="005504AC" w:rsidRDefault="005504AC" w:rsidP="00CC74FE">
      <w:pPr>
        <w:jc w:val="center"/>
        <w:rPr>
          <w:b/>
          <w:bCs/>
          <w:color w:val="auto"/>
          <w:sz w:val="28"/>
          <w:szCs w:val="28"/>
        </w:rPr>
      </w:pPr>
    </w:p>
    <w:p w14:paraId="3A79B56E" w14:textId="28C26570" w:rsidR="00EC47CB" w:rsidRPr="00746581" w:rsidRDefault="00CC74FE" w:rsidP="009C3CAA">
      <w:pPr>
        <w:jc w:val="center"/>
        <w:rPr>
          <w:b/>
          <w:color w:val="auto"/>
        </w:rPr>
      </w:pPr>
      <w:r w:rsidRPr="00746581">
        <w:rPr>
          <w:b/>
          <w:bCs/>
          <w:color w:val="auto"/>
          <w:sz w:val="28"/>
          <w:szCs w:val="28"/>
        </w:rPr>
        <w:t>EQUITY</w:t>
      </w:r>
      <w:r w:rsidR="00EC47CB" w:rsidRPr="00746581">
        <w:rPr>
          <w:b/>
          <w:bCs/>
          <w:color w:val="auto"/>
          <w:sz w:val="28"/>
          <w:szCs w:val="28"/>
        </w:rPr>
        <w:t xml:space="preserve"> CHECKPOINT 1: JANUARY 202</w:t>
      </w:r>
      <w:r w:rsidR="00BD15D7">
        <w:rPr>
          <w:b/>
          <w:bCs/>
          <w:color w:val="auto"/>
          <w:sz w:val="28"/>
          <w:szCs w:val="28"/>
        </w:rPr>
        <w:t>5</w:t>
      </w:r>
    </w:p>
    <w:tbl>
      <w:tblPr>
        <w:tblStyle w:val="TableGrid"/>
        <w:tblW w:w="15523" w:type="dxa"/>
        <w:tblLook w:val="04A0" w:firstRow="1" w:lastRow="0" w:firstColumn="1" w:lastColumn="0" w:noHBand="0" w:noVBand="1"/>
      </w:tblPr>
      <w:tblGrid>
        <w:gridCol w:w="2118"/>
        <w:gridCol w:w="4995"/>
        <w:gridCol w:w="4272"/>
        <w:gridCol w:w="2117"/>
        <w:gridCol w:w="2021"/>
      </w:tblGrid>
      <w:tr w:rsidR="00746581" w:rsidRPr="00746581" w14:paraId="52E71CE9" w14:textId="325DD6C5" w:rsidTr="00646D39">
        <w:tc>
          <w:tcPr>
            <w:tcW w:w="2118" w:type="dxa"/>
            <w:shd w:val="clear" w:color="auto" w:fill="B8CCE4" w:themeFill="accent1" w:themeFillTint="66"/>
          </w:tcPr>
          <w:p w14:paraId="6824D652" w14:textId="75A0E29D" w:rsidR="00646D39" w:rsidRPr="00746581" w:rsidRDefault="00CC74FE" w:rsidP="00EC47CB">
            <w:pPr>
              <w:rPr>
                <w:b/>
                <w:color w:val="auto"/>
              </w:rPr>
            </w:pPr>
            <w:r w:rsidRPr="00746581">
              <w:rPr>
                <w:b/>
                <w:color w:val="auto"/>
              </w:rPr>
              <w:t>Priority</w:t>
            </w:r>
          </w:p>
        </w:tc>
        <w:tc>
          <w:tcPr>
            <w:tcW w:w="4995" w:type="dxa"/>
            <w:shd w:val="clear" w:color="auto" w:fill="B8CCE4" w:themeFill="accent1" w:themeFillTint="66"/>
          </w:tcPr>
          <w:p w14:paraId="683EE4A0" w14:textId="51501CFA" w:rsidR="00646D39" w:rsidRPr="00746581" w:rsidRDefault="00646D39" w:rsidP="00CC74FE">
            <w:pPr>
              <w:rPr>
                <w:b/>
                <w:color w:val="auto"/>
              </w:rPr>
            </w:pPr>
            <w:r w:rsidRPr="00746581">
              <w:rPr>
                <w:b/>
                <w:color w:val="auto"/>
              </w:rPr>
              <w:t>What is going well?</w:t>
            </w:r>
            <w:r w:rsidR="00CC74FE" w:rsidRPr="00746581">
              <w:rPr>
                <w:b/>
                <w:color w:val="auto"/>
              </w:rPr>
              <w:t xml:space="preserve"> </w:t>
            </w:r>
            <w:r w:rsidRPr="00746581">
              <w:rPr>
                <w:b/>
                <w:color w:val="auto"/>
              </w:rPr>
              <w:t>(Impact</w:t>
            </w:r>
            <w:r w:rsidR="00CC74FE" w:rsidRPr="00746581">
              <w:rPr>
                <w:b/>
                <w:color w:val="auto"/>
              </w:rPr>
              <w:t>)</w:t>
            </w:r>
          </w:p>
        </w:tc>
        <w:tc>
          <w:tcPr>
            <w:tcW w:w="4272" w:type="dxa"/>
            <w:shd w:val="clear" w:color="auto" w:fill="B8CCE4" w:themeFill="accent1" w:themeFillTint="66"/>
          </w:tcPr>
          <w:p w14:paraId="4FD5A9FD" w14:textId="0F79D50D" w:rsidR="00646D39" w:rsidRPr="00746581" w:rsidRDefault="00646D39" w:rsidP="00EC47CB">
            <w:pPr>
              <w:rPr>
                <w:b/>
                <w:color w:val="auto"/>
              </w:rPr>
            </w:pPr>
            <w:r w:rsidRPr="00746581">
              <w:rPr>
                <w:b/>
                <w:color w:val="auto"/>
              </w:rPr>
              <w:t>How do you know?</w:t>
            </w:r>
            <w:r w:rsidRPr="00746581">
              <w:rPr>
                <w:i/>
                <w:iCs/>
                <w:color w:val="auto"/>
              </w:rPr>
              <w:t xml:space="preserve"> </w:t>
            </w:r>
            <w:r w:rsidRPr="00746581">
              <w:rPr>
                <w:color w:val="auto"/>
              </w:rPr>
              <w:t>(</w:t>
            </w:r>
            <w:r w:rsidRPr="00746581">
              <w:rPr>
                <w:b/>
                <w:bCs/>
                <w:color w:val="auto"/>
              </w:rPr>
              <w:t>Evidence</w:t>
            </w:r>
            <w:r w:rsidR="00CC74FE" w:rsidRPr="00746581">
              <w:rPr>
                <w:color w:val="auto"/>
              </w:rPr>
              <w:t>)</w:t>
            </w:r>
          </w:p>
        </w:tc>
        <w:tc>
          <w:tcPr>
            <w:tcW w:w="2117" w:type="dxa"/>
            <w:shd w:val="clear" w:color="auto" w:fill="B8CCE4" w:themeFill="accent1" w:themeFillTint="66"/>
          </w:tcPr>
          <w:p w14:paraId="6AE64D63" w14:textId="1B0C54A3" w:rsidR="00646D39" w:rsidRPr="00746581" w:rsidRDefault="00CC74FE" w:rsidP="00EC47CB">
            <w:pPr>
              <w:rPr>
                <w:b/>
                <w:color w:val="auto"/>
              </w:rPr>
            </w:pPr>
            <w:r w:rsidRPr="00746581">
              <w:rPr>
                <w:b/>
                <w:color w:val="auto"/>
              </w:rPr>
              <w:t>Describe any changes you have made/will make to your Equity plan</w:t>
            </w:r>
          </w:p>
        </w:tc>
        <w:tc>
          <w:tcPr>
            <w:tcW w:w="2021" w:type="dxa"/>
            <w:shd w:val="clear" w:color="auto" w:fill="B8CCE4" w:themeFill="accent1" w:themeFillTint="66"/>
          </w:tcPr>
          <w:p w14:paraId="55050AE6" w14:textId="1560CD3A" w:rsidR="00646D39" w:rsidRPr="00746581" w:rsidRDefault="00646D39" w:rsidP="00EC47CB">
            <w:pPr>
              <w:rPr>
                <w:b/>
                <w:bCs/>
                <w:color w:val="auto"/>
              </w:rPr>
            </w:pPr>
            <w:r w:rsidRPr="00746581">
              <w:rPr>
                <w:b/>
                <w:bCs/>
                <w:color w:val="auto"/>
              </w:rPr>
              <w:t>Support required? Next steps</w:t>
            </w:r>
          </w:p>
        </w:tc>
      </w:tr>
      <w:tr w:rsidR="00746581" w:rsidRPr="00746581" w14:paraId="10107C52" w14:textId="3D7FF066" w:rsidTr="00646D39">
        <w:tc>
          <w:tcPr>
            <w:tcW w:w="2118" w:type="dxa"/>
            <w:shd w:val="clear" w:color="auto" w:fill="auto"/>
          </w:tcPr>
          <w:p w14:paraId="1F7644A3" w14:textId="77B2F6F8" w:rsidR="00CC74FE" w:rsidRPr="007E5A5B" w:rsidRDefault="00CC74FE" w:rsidP="00CC74FE">
            <w:pPr>
              <w:rPr>
                <w:bCs/>
                <w:color w:val="auto"/>
                <w:sz w:val="16"/>
                <w:szCs w:val="16"/>
              </w:rPr>
            </w:pPr>
          </w:p>
        </w:tc>
        <w:tc>
          <w:tcPr>
            <w:tcW w:w="4995" w:type="dxa"/>
            <w:shd w:val="clear" w:color="auto" w:fill="auto"/>
          </w:tcPr>
          <w:p w14:paraId="1733DA8A" w14:textId="76F55E1F" w:rsidR="004129D8" w:rsidRPr="007E5A5B" w:rsidRDefault="004129D8" w:rsidP="007A1A44">
            <w:pPr>
              <w:rPr>
                <w:bCs/>
                <w:color w:val="auto"/>
                <w:sz w:val="16"/>
                <w:szCs w:val="16"/>
              </w:rPr>
            </w:pPr>
          </w:p>
        </w:tc>
        <w:tc>
          <w:tcPr>
            <w:tcW w:w="4272" w:type="dxa"/>
            <w:shd w:val="clear" w:color="auto" w:fill="auto"/>
          </w:tcPr>
          <w:p w14:paraId="02E1FCED" w14:textId="77777777" w:rsidR="002478CA" w:rsidRDefault="002478CA" w:rsidP="000A7D7C">
            <w:pPr>
              <w:rPr>
                <w:bCs/>
                <w:color w:val="auto"/>
                <w:sz w:val="16"/>
                <w:szCs w:val="16"/>
              </w:rPr>
            </w:pPr>
          </w:p>
          <w:p w14:paraId="421AD246" w14:textId="77777777" w:rsidR="005504AC" w:rsidRDefault="005504AC" w:rsidP="000A7D7C">
            <w:pPr>
              <w:rPr>
                <w:bCs/>
                <w:color w:val="auto"/>
                <w:sz w:val="16"/>
                <w:szCs w:val="16"/>
              </w:rPr>
            </w:pPr>
          </w:p>
          <w:p w14:paraId="4DF60A52" w14:textId="77777777" w:rsidR="005504AC" w:rsidRDefault="005504AC" w:rsidP="000A7D7C">
            <w:pPr>
              <w:rPr>
                <w:bCs/>
                <w:color w:val="auto"/>
                <w:sz w:val="16"/>
                <w:szCs w:val="16"/>
              </w:rPr>
            </w:pPr>
          </w:p>
          <w:p w14:paraId="0144B4F0" w14:textId="77777777" w:rsidR="005504AC" w:rsidRDefault="005504AC" w:rsidP="000A7D7C">
            <w:pPr>
              <w:rPr>
                <w:bCs/>
                <w:color w:val="auto"/>
                <w:sz w:val="16"/>
                <w:szCs w:val="16"/>
              </w:rPr>
            </w:pPr>
          </w:p>
          <w:p w14:paraId="39E2560D" w14:textId="77777777" w:rsidR="005504AC" w:rsidRDefault="005504AC" w:rsidP="000A7D7C">
            <w:pPr>
              <w:rPr>
                <w:bCs/>
                <w:color w:val="auto"/>
                <w:sz w:val="16"/>
                <w:szCs w:val="16"/>
              </w:rPr>
            </w:pPr>
          </w:p>
          <w:p w14:paraId="5709B2FA" w14:textId="77777777" w:rsidR="005504AC" w:rsidRDefault="005504AC" w:rsidP="000A7D7C">
            <w:pPr>
              <w:rPr>
                <w:bCs/>
                <w:color w:val="auto"/>
                <w:sz w:val="16"/>
                <w:szCs w:val="16"/>
              </w:rPr>
            </w:pPr>
          </w:p>
          <w:p w14:paraId="42034F2D" w14:textId="77777777" w:rsidR="005504AC" w:rsidRDefault="005504AC" w:rsidP="000A7D7C">
            <w:pPr>
              <w:rPr>
                <w:bCs/>
                <w:color w:val="auto"/>
                <w:sz w:val="16"/>
                <w:szCs w:val="16"/>
              </w:rPr>
            </w:pPr>
          </w:p>
          <w:p w14:paraId="132F4546" w14:textId="77777777" w:rsidR="005504AC" w:rsidRDefault="005504AC" w:rsidP="000A7D7C">
            <w:pPr>
              <w:rPr>
                <w:bCs/>
                <w:color w:val="auto"/>
                <w:sz w:val="16"/>
                <w:szCs w:val="16"/>
              </w:rPr>
            </w:pPr>
          </w:p>
          <w:p w14:paraId="54FB10C1" w14:textId="77777777" w:rsidR="005504AC" w:rsidRDefault="005504AC" w:rsidP="000A7D7C">
            <w:pPr>
              <w:rPr>
                <w:bCs/>
                <w:color w:val="auto"/>
                <w:sz w:val="16"/>
                <w:szCs w:val="16"/>
              </w:rPr>
            </w:pPr>
          </w:p>
          <w:p w14:paraId="317A1894" w14:textId="77777777" w:rsidR="005504AC" w:rsidRDefault="005504AC" w:rsidP="000A7D7C">
            <w:pPr>
              <w:rPr>
                <w:bCs/>
                <w:color w:val="auto"/>
                <w:sz w:val="16"/>
                <w:szCs w:val="16"/>
              </w:rPr>
            </w:pPr>
          </w:p>
          <w:p w14:paraId="0EE6CA33" w14:textId="77777777" w:rsidR="005504AC" w:rsidRDefault="005504AC" w:rsidP="000A7D7C">
            <w:pPr>
              <w:rPr>
                <w:bCs/>
                <w:color w:val="auto"/>
                <w:sz w:val="16"/>
                <w:szCs w:val="16"/>
              </w:rPr>
            </w:pPr>
          </w:p>
          <w:p w14:paraId="42EBA921" w14:textId="77777777" w:rsidR="005504AC" w:rsidRDefault="005504AC" w:rsidP="000A7D7C">
            <w:pPr>
              <w:rPr>
                <w:bCs/>
                <w:color w:val="auto"/>
                <w:sz w:val="16"/>
                <w:szCs w:val="16"/>
              </w:rPr>
            </w:pPr>
          </w:p>
          <w:p w14:paraId="33EDD70A" w14:textId="77777777" w:rsidR="005504AC" w:rsidRDefault="005504AC" w:rsidP="000A7D7C">
            <w:pPr>
              <w:rPr>
                <w:bCs/>
                <w:color w:val="auto"/>
                <w:sz w:val="16"/>
                <w:szCs w:val="16"/>
              </w:rPr>
            </w:pPr>
          </w:p>
          <w:p w14:paraId="56F5B846" w14:textId="77777777" w:rsidR="005504AC" w:rsidRDefault="005504AC" w:rsidP="000A7D7C">
            <w:pPr>
              <w:rPr>
                <w:bCs/>
                <w:color w:val="auto"/>
                <w:sz w:val="16"/>
                <w:szCs w:val="16"/>
              </w:rPr>
            </w:pPr>
          </w:p>
          <w:p w14:paraId="644678F3" w14:textId="77777777" w:rsidR="005504AC" w:rsidRDefault="005504AC" w:rsidP="000A7D7C">
            <w:pPr>
              <w:rPr>
                <w:bCs/>
                <w:color w:val="auto"/>
                <w:sz w:val="16"/>
                <w:szCs w:val="16"/>
              </w:rPr>
            </w:pPr>
          </w:p>
          <w:p w14:paraId="1682567F" w14:textId="77777777" w:rsidR="005504AC" w:rsidRDefault="005504AC" w:rsidP="000A7D7C">
            <w:pPr>
              <w:rPr>
                <w:bCs/>
                <w:color w:val="auto"/>
                <w:sz w:val="16"/>
                <w:szCs w:val="16"/>
              </w:rPr>
            </w:pPr>
          </w:p>
          <w:p w14:paraId="3AEA9196" w14:textId="77777777" w:rsidR="005504AC" w:rsidRDefault="005504AC" w:rsidP="000A7D7C">
            <w:pPr>
              <w:rPr>
                <w:bCs/>
                <w:color w:val="auto"/>
                <w:sz w:val="16"/>
                <w:szCs w:val="16"/>
              </w:rPr>
            </w:pPr>
          </w:p>
          <w:p w14:paraId="54D65D95" w14:textId="77777777" w:rsidR="005504AC" w:rsidRDefault="005504AC" w:rsidP="000A7D7C">
            <w:pPr>
              <w:rPr>
                <w:bCs/>
                <w:color w:val="auto"/>
                <w:sz w:val="16"/>
                <w:szCs w:val="16"/>
              </w:rPr>
            </w:pPr>
          </w:p>
          <w:p w14:paraId="73D88028" w14:textId="77777777" w:rsidR="005504AC" w:rsidRDefault="005504AC" w:rsidP="000A7D7C">
            <w:pPr>
              <w:rPr>
                <w:bCs/>
                <w:color w:val="auto"/>
                <w:sz w:val="16"/>
                <w:szCs w:val="16"/>
              </w:rPr>
            </w:pPr>
          </w:p>
          <w:p w14:paraId="0CA1D6AC" w14:textId="77777777" w:rsidR="005504AC" w:rsidRDefault="005504AC" w:rsidP="000A7D7C">
            <w:pPr>
              <w:rPr>
                <w:bCs/>
                <w:color w:val="auto"/>
                <w:sz w:val="16"/>
                <w:szCs w:val="16"/>
              </w:rPr>
            </w:pPr>
          </w:p>
          <w:p w14:paraId="3C1CE1F7" w14:textId="77777777" w:rsidR="005504AC" w:rsidRDefault="005504AC" w:rsidP="000A7D7C">
            <w:pPr>
              <w:rPr>
                <w:bCs/>
                <w:color w:val="auto"/>
                <w:sz w:val="16"/>
                <w:szCs w:val="16"/>
              </w:rPr>
            </w:pPr>
          </w:p>
          <w:p w14:paraId="460B8DE5" w14:textId="77777777" w:rsidR="005504AC" w:rsidRDefault="005504AC" w:rsidP="000A7D7C">
            <w:pPr>
              <w:rPr>
                <w:bCs/>
                <w:color w:val="auto"/>
                <w:sz w:val="16"/>
                <w:szCs w:val="16"/>
              </w:rPr>
            </w:pPr>
          </w:p>
          <w:p w14:paraId="3B5391E3" w14:textId="398315F6" w:rsidR="005504AC" w:rsidRPr="007E5A5B" w:rsidRDefault="005504AC" w:rsidP="000A7D7C">
            <w:pPr>
              <w:rPr>
                <w:bCs/>
                <w:color w:val="auto"/>
                <w:sz w:val="16"/>
                <w:szCs w:val="16"/>
              </w:rPr>
            </w:pPr>
          </w:p>
        </w:tc>
        <w:tc>
          <w:tcPr>
            <w:tcW w:w="2117" w:type="dxa"/>
          </w:tcPr>
          <w:p w14:paraId="25AE3D24" w14:textId="77777777" w:rsidR="00E33B84" w:rsidRPr="007E5A5B" w:rsidRDefault="00E33B84" w:rsidP="00177A85">
            <w:pPr>
              <w:jc w:val="center"/>
              <w:rPr>
                <w:bCs/>
                <w:color w:val="auto"/>
                <w:sz w:val="16"/>
                <w:szCs w:val="16"/>
              </w:rPr>
            </w:pPr>
          </w:p>
          <w:p w14:paraId="609F4244" w14:textId="77777777" w:rsidR="00E33B84" w:rsidRPr="007E5A5B" w:rsidRDefault="00E33B84" w:rsidP="00177A85">
            <w:pPr>
              <w:jc w:val="center"/>
              <w:rPr>
                <w:bCs/>
                <w:color w:val="auto"/>
                <w:sz w:val="16"/>
                <w:szCs w:val="16"/>
              </w:rPr>
            </w:pPr>
          </w:p>
          <w:p w14:paraId="116164E4" w14:textId="77777777" w:rsidR="00E33B84" w:rsidRPr="007E5A5B" w:rsidRDefault="00E33B84" w:rsidP="00177A85">
            <w:pPr>
              <w:jc w:val="center"/>
              <w:rPr>
                <w:bCs/>
                <w:color w:val="auto"/>
                <w:sz w:val="16"/>
                <w:szCs w:val="16"/>
              </w:rPr>
            </w:pPr>
          </w:p>
          <w:p w14:paraId="16D1FDDC" w14:textId="77777777" w:rsidR="00E33B84" w:rsidRPr="007E5A5B" w:rsidRDefault="00E33B84" w:rsidP="00177A85">
            <w:pPr>
              <w:jc w:val="center"/>
              <w:rPr>
                <w:bCs/>
                <w:color w:val="auto"/>
                <w:sz w:val="16"/>
                <w:szCs w:val="16"/>
              </w:rPr>
            </w:pPr>
          </w:p>
          <w:p w14:paraId="76A9EB24" w14:textId="77777777" w:rsidR="00E33B84" w:rsidRPr="007E5A5B" w:rsidRDefault="00E33B84" w:rsidP="00177A85">
            <w:pPr>
              <w:jc w:val="center"/>
              <w:rPr>
                <w:bCs/>
                <w:color w:val="auto"/>
                <w:sz w:val="16"/>
                <w:szCs w:val="16"/>
              </w:rPr>
            </w:pPr>
          </w:p>
          <w:p w14:paraId="75F5EED9" w14:textId="77777777" w:rsidR="00E33B84" w:rsidRPr="007E5A5B" w:rsidRDefault="00E33B84" w:rsidP="00177A85">
            <w:pPr>
              <w:jc w:val="center"/>
              <w:rPr>
                <w:bCs/>
                <w:color w:val="auto"/>
                <w:sz w:val="16"/>
                <w:szCs w:val="16"/>
              </w:rPr>
            </w:pPr>
          </w:p>
          <w:p w14:paraId="79B98154" w14:textId="77777777" w:rsidR="00E33B84" w:rsidRPr="007E5A5B" w:rsidRDefault="00E33B84" w:rsidP="00177A85">
            <w:pPr>
              <w:jc w:val="center"/>
              <w:rPr>
                <w:bCs/>
                <w:color w:val="auto"/>
                <w:sz w:val="16"/>
                <w:szCs w:val="16"/>
              </w:rPr>
            </w:pPr>
          </w:p>
          <w:p w14:paraId="4A60FD0D" w14:textId="77777777" w:rsidR="00E33B84" w:rsidRPr="007E5A5B" w:rsidRDefault="00E33B84" w:rsidP="00177A85">
            <w:pPr>
              <w:jc w:val="center"/>
              <w:rPr>
                <w:bCs/>
                <w:color w:val="auto"/>
                <w:sz w:val="16"/>
                <w:szCs w:val="16"/>
              </w:rPr>
            </w:pPr>
          </w:p>
          <w:p w14:paraId="6840E9E2" w14:textId="77777777" w:rsidR="00E33B84" w:rsidRPr="007E5A5B" w:rsidRDefault="00E33B84" w:rsidP="00177A85">
            <w:pPr>
              <w:jc w:val="center"/>
              <w:rPr>
                <w:bCs/>
                <w:color w:val="auto"/>
                <w:sz w:val="16"/>
                <w:szCs w:val="16"/>
              </w:rPr>
            </w:pPr>
          </w:p>
          <w:p w14:paraId="0D03C50A" w14:textId="77777777" w:rsidR="00E33B84" w:rsidRPr="007E5A5B" w:rsidRDefault="00E33B84" w:rsidP="00177A85">
            <w:pPr>
              <w:jc w:val="center"/>
              <w:rPr>
                <w:bCs/>
                <w:color w:val="auto"/>
                <w:sz w:val="16"/>
                <w:szCs w:val="16"/>
              </w:rPr>
            </w:pPr>
          </w:p>
          <w:p w14:paraId="06129945" w14:textId="77777777" w:rsidR="00E33B84" w:rsidRPr="007E5A5B" w:rsidRDefault="00E33B84" w:rsidP="00177A85">
            <w:pPr>
              <w:jc w:val="center"/>
              <w:rPr>
                <w:bCs/>
                <w:color w:val="auto"/>
                <w:sz w:val="16"/>
                <w:szCs w:val="16"/>
              </w:rPr>
            </w:pPr>
          </w:p>
          <w:p w14:paraId="7E1B3C50" w14:textId="65476101" w:rsidR="00646D39" w:rsidRPr="007E5A5B" w:rsidRDefault="00646D39" w:rsidP="00177A85">
            <w:pPr>
              <w:jc w:val="center"/>
              <w:rPr>
                <w:bCs/>
                <w:color w:val="auto"/>
                <w:sz w:val="16"/>
                <w:szCs w:val="16"/>
              </w:rPr>
            </w:pPr>
          </w:p>
        </w:tc>
        <w:tc>
          <w:tcPr>
            <w:tcW w:w="2021" w:type="dxa"/>
          </w:tcPr>
          <w:p w14:paraId="70364089" w14:textId="77777777" w:rsidR="00646D39" w:rsidRPr="007E5A5B" w:rsidRDefault="00646D39" w:rsidP="00177A85">
            <w:pPr>
              <w:jc w:val="center"/>
              <w:rPr>
                <w:b/>
                <w:color w:val="auto"/>
                <w:sz w:val="16"/>
                <w:szCs w:val="16"/>
              </w:rPr>
            </w:pPr>
          </w:p>
        </w:tc>
      </w:tr>
    </w:tbl>
    <w:p w14:paraId="5F5C6C54" w14:textId="77777777" w:rsidR="00565965" w:rsidRDefault="00565965" w:rsidP="00CC74FE">
      <w:pPr>
        <w:jc w:val="center"/>
        <w:rPr>
          <w:b/>
          <w:bCs/>
          <w:color w:val="auto"/>
          <w:sz w:val="28"/>
          <w:szCs w:val="28"/>
        </w:rPr>
      </w:pPr>
    </w:p>
    <w:p w14:paraId="6F15725A" w14:textId="67D7DD94" w:rsidR="00475ECE" w:rsidRPr="00746581" w:rsidRDefault="0039713E" w:rsidP="00CC74FE">
      <w:pPr>
        <w:jc w:val="center"/>
        <w:rPr>
          <w:b/>
          <w:bCs/>
          <w:color w:val="auto"/>
          <w:sz w:val="28"/>
          <w:szCs w:val="28"/>
        </w:rPr>
      </w:pPr>
      <w:r w:rsidRPr="00746581">
        <w:rPr>
          <w:b/>
          <w:bCs/>
          <w:color w:val="auto"/>
          <w:sz w:val="28"/>
          <w:szCs w:val="28"/>
        </w:rPr>
        <w:t>EQUITY</w:t>
      </w:r>
      <w:r w:rsidR="009C3CAA">
        <w:rPr>
          <w:b/>
          <w:bCs/>
          <w:color w:val="auto"/>
          <w:sz w:val="28"/>
          <w:szCs w:val="28"/>
        </w:rPr>
        <w:t xml:space="preserve"> CHEC</w:t>
      </w:r>
      <w:r w:rsidR="00BD15D7">
        <w:rPr>
          <w:b/>
          <w:bCs/>
          <w:color w:val="auto"/>
          <w:sz w:val="28"/>
          <w:szCs w:val="28"/>
        </w:rPr>
        <w:t>KPOINT 2: MAY 2025</w:t>
      </w:r>
    </w:p>
    <w:p w14:paraId="24D0CD59" w14:textId="77777777" w:rsidR="00475ECE" w:rsidRPr="00746581" w:rsidRDefault="00475ECE" w:rsidP="00475ECE">
      <w:pPr>
        <w:rPr>
          <w:b/>
          <w:color w:val="auto"/>
        </w:rPr>
      </w:pPr>
    </w:p>
    <w:tbl>
      <w:tblPr>
        <w:tblStyle w:val="TableGrid"/>
        <w:tblW w:w="15523" w:type="dxa"/>
        <w:tblLook w:val="04A0" w:firstRow="1" w:lastRow="0" w:firstColumn="1" w:lastColumn="0" w:noHBand="0" w:noVBand="1"/>
      </w:tblPr>
      <w:tblGrid>
        <w:gridCol w:w="2118"/>
        <w:gridCol w:w="4995"/>
        <w:gridCol w:w="4272"/>
        <w:gridCol w:w="2117"/>
        <w:gridCol w:w="2021"/>
      </w:tblGrid>
      <w:tr w:rsidR="00746581" w:rsidRPr="00746581" w14:paraId="078A2635" w14:textId="77777777" w:rsidTr="00177A85">
        <w:tc>
          <w:tcPr>
            <w:tcW w:w="2118" w:type="dxa"/>
            <w:shd w:val="clear" w:color="auto" w:fill="B8CCE4" w:themeFill="accent1" w:themeFillTint="66"/>
          </w:tcPr>
          <w:p w14:paraId="3301B460" w14:textId="0D80B0D5" w:rsidR="00646D39" w:rsidRPr="00746581" w:rsidRDefault="00CC74FE" w:rsidP="00177A85">
            <w:pPr>
              <w:rPr>
                <w:b/>
                <w:color w:val="auto"/>
              </w:rPr>
            </w:pPr>
            <w:r w:rsidRPr="00746581">
              <w:rPr>
                <w:b/>
                <w:color w:val="auto"/>
              </w:rPr>
              <w:t>Priority</w:t>
            </w:r>
          </w:p>
        </w:tc>
        <w:tc>
          <w:tcPr>
            <w:tcW w:w="4995" w:type="dxa"/>
            <w:shd w:val="clear" w:color="auto" w:fill="B8CCE4" w:themeFill="accent1" w:themeFillTint="66"/>
          </w:tcPr>
          <w:p w14:paraId="157DA8B4" w14:textId="71BA93D4" w:rsidR="00646D39" w:rsidRPr="00746581" w:rsidRDefault="00CC74FE" w:rsidP="00CC74FE">
            <w:pPr>
              <w:rPr>
                <w:b/>
                <w:color w:val="auto"/>
              </w:rPr>
            </w:pPr>
            <w:r w:rsidRPr="00746581">
              <w:rPr>
                <w:b/>
                <w:color w:val="auto"/>
              </w:rPr>
              <w:t>What is going well? (Impact)</w:t>
            </w:r>
          </w:p>
        </w:tc>
        <w:tc>
          <w:tcPr>
            <w:tcW w:w="4272" w:type="dxa"/>
            <w:shd w:val="clear" w:color="auto" w:fill="B8CCE4" w:themeFill="accent1" w:themeFillTint="66"/>
          </w:tcPr>
          <w:p w14:paraId="10BDC188" w14:textId="1FCC30E8" w:rsidR="00646D39" w:rsidRPr="00746581" w:rsidRDefault="00CC74FE" w:rsidP="00177A85">
            <w:pPr>
              <w:rPr>
                <w:b/>
                <w:color w:val="auto"/>
              </w:rPr>
            </w:pPr>
            <w:r w:rsidRPr="00746581">
              <w:rPr>
                <w:b/>
                <w:color w:val="auto"/>
              </w:rPr>
              <w:t>How do you know?</w:t>
            </w:r>
            <w:r w:rsidRPr="00746581">
              <w:rPr>
                <w:i/>
                <w:iCs/>
                <w:color w:val="auto"/>
              </w:rPr>
              <w:t xml:space="preserve"> </w:t>
            </w:r>
            <w:r w:rsidRPr="00746581">
              <w:rPr>
                <w:color w:val="auto"/>
              </w:rPr>
              <w:t>(</w:t>
            </w:r>
            <w:r w:rsidRPr="00746581">
              <w:rPr>
                <w:b/>
                <w:bCs/>
                <w:color w:val="auto"/>
              </w:rPr>
              <w:t>Evidence</w:t>
            </w:r>
            <w:r w:rsidRPr="00746581">
              <w:rPr>
                <w:color w:val="auto"/>
              </w:rPr>
              <w:t>)</w:t>
            </w:r>
          </w:p>
        </w:tc>
        <w:tc>
          <w:tcPr>
            <w:tcW w:w="2117" w:type="dxa"/>
            <w:shd w:val="clear" w:color="auto" w:fill="B8CCE4" w:themeFill="accent1" w:themeFillTint="66"/>
          </w:tcPr>
          <w:p w14:paraId="5AB64477" w14:textId="72E2D4BC" w:rsidR="00646D39" w:rsidRPr="00746581" w:rsidRDefault="00CC74FE" w:rsidP="00177A85">
            <w:pPr>
              <w:rPr>
                <w:b/>
                <w:color w:val="auto"/>
              </w:rPr>
            </w:pPr>
            <w:r w:rsidRPr="00746581">
              <w:rPr>
                <w:b/>
                <w:color w:val="auto"/>
              </w:rPr>
              <w:t>Describe any changes you have made/will make to your Equity plan</w:t>
            </w:r>
          </w:p>
        </w:tc>
        <w:tc>
          <w:tcPr>
            <w:tcW w:w="2021" w:type="dxa"/>
            <w:shd w:val="clear" w:color="auto" w:fill="B8CCE4" w:themeFill="accent1" w:themeFillTint="66"/>
          </w:tcPr>
          <w:p w14:paraId="1D6D5CB4" w14:textId="2A05C220" w:rsidR="00646D39" w:rsidRPr="00746581" w:rsidRDefault="00CC74FE" w:rsidP="00177A85">
            <w:pPr>
              <w:rPr>
                <w:b/>
                <w:bCs/>
                <w:color w:val="auto"/>
              </w:rPr>
            </w:pPr>
            <w:r w:rsidRPr="00746581">
              <w:rPr>
                <w:b/>
                <w:bCs/>
                <w:color w:val="auto"/>
              </w:rPr>
              <w:t>Support required? Next steps</w:t>
            </w:r>
          </w:p>
        </w:tc>
      </w:tr>
      <w:tr w:rsidR="00746581" w:rsidRPr="00746581" w14:paraId="2040199B" w14:textId="77777777" w:rsidTr="00177A85">
        <w:tc>
          <w:tcPr>
            <w:tcW w:w="2118" w:type="dxa"/>
            <w:shd w:val="clear" w:color="auto" w:fill="auto"/>
          </w:tcPr>
          <w:p w14:paraId="684E4D19" w14:textId="3FDF404A" w:rsidR="00CC74FE" w:rsidRPr="00746581" w:rsidRDefault="00CC74FE" w:rsidP="005504AC">
            <w:pPr>
              <w:rPr>
                <w:b/>
                <w:color w:val="auto"/>
              </w:rPr>
            </w:pPr>
          </w:p>
          <w:p w14:paraId="117EF55A" w14:textId="77777777" w:rsidR="00CC74FE" w:rsidRPr="00746581" w:rsidRDefault="00CC74FE" w:rsidP="00177A85">
            <w:pPr>
              <w:jc w:val="center"/>
              <w:rPr>
                <w:b/>
                <w:color w:val="auto"/>
              </w:rPr>
            </w:pPr>
          </w:p>
          <w:p w14:paraId="1C6B1273" w14:textId="77777777" w:rsidR="00CC74FE" w:rsidRPr="00746581" w:rsidRDefault="00CC74FE" w:rsidP="00177A85">
            <w:pPr>
              <w:jc w:val="center"/>
              <w:rPr>
                <w:b/>
                <w:color w:val="auto"/>
              </w:rPr>
            </w:pPr>
          </w:p>
          <w:p w14:paraId="30474A3C" w14:textId="77777777" w:rsidR="00CC74FE" w:rsidRPr="00746581" w:rsidRDefault="00CC74FE" w:rsidP="00177A85">
            <w:pPr>
              <w:jc w:val="center"/>
              <w:rPr>
                <w:b/>
                <w:color w:val="auto"/>
              </w:rPr>
            </w:pPr>
          </w:p>
          <w:p w14:paraId="6F31F88A" w14:textId="77777777" w:rsidR="00CC74FE" w:rsidRPr="00746581" w:rsidRDefault="00CC74FE" w:rsidP="00177A85">
            <w:pPr>
              <w:jc w:val="center"/>
              <w:rPr>
                <w:b/>
                <w:color w:val="auto"/>
              </w:rPr>
            </w:pPr>
          </w:p>
          <w:p w14:paraId="2FA8EC8F" w14:textId="77777777" w:rsidR="00CC74FE" w:rsidRPr="00746581" w:rsidRDefault="00CC74FE" w:rsidP="00177A85">
            <w:pPr>
              <w:jc w:val="center"/>
              <w:rPr>
                <w:b/>
                <w:color w:val="auto"/>
              </w:rPr>
            </w:pPr>
          </w:p>
          <w:p w14:paraId="43B86609" w14:textId="77777777" w:rsidR="00CC74FE" w:rsidRPr="00746581" w:rsidRDefault="00CC74FE" w:rsidP="00177A85">
            <w:pPr>
              <w:jc w:val="center"/>
              <w:rPr>
                <w:b/>
                <w:color w:val="auto"/>
              </w:rPr>
            </w:pPr>
          </w:p>
          <w:p w14:paraId="75C48B1D" w14:textId="77777777" w:rsidR="00CC74FE" w:rsidRPr="00746581" w:rsidRDefault="00CC74FE" w:rsidP="00177A85">
            <w:pPr>
              <w:jc w:val="center"/>
              <w:rPr>
                <w:b/>
                <w:color w:val="auto"/>
              </w:rPr>
            </w:pPr>
          </w:p>
          <w:p w14:paraId="4A200349" w14:textId="77777777" w:rsidR="00CC74FE" w:rsidRPr="00746581" w:rsidRDefault="00CC74FE" w:rsidP="00177A85">
            <w:pPr>
              <w:jc w:val="center"/>
              <w:rPr>
                <w:b/>
                <w:color w:val="auto"/>
              </w:rPr>
            </w:pPr>
          </w:p>
          <w:p w14:paraId="0F561E1A" w14:textId="77777777" w:rsidR="00CC74FE" w:rsidRPr="00746581" w:rsidRDefault="00CC74FE" w:rsidP="00177A85">
            <w:pPr>
              <w:jc w:val="center"/>
              <w:rPr>
                <w:b/>
                <w:color w:val="auto"/>
              </w:rPr>
            </w:pPr>
          </w:p>
          <w:p w14:paraId="69D27B27" w14:textId="77777777" w:rsidR="00CC74FE" w:rsidRPr="00746581" w:rsidRDefault="00CC74FE" w:rsidP="00177A85">
            <w:pPr>
              <w:jc w:val="center"/>
              <w:rPr>
                <w:b/>
                <w:color w:val="auto"/>
              </w:rPr>
            </w:pPr>
          </w:p>
          <w:p w14:paraId="78638F3D" w14:textId="77777777" w:rsidR="00CC74FE" w:rsidRPr="00746581" w:rsidRDefault="00CC74FE" w:rsidP="00177A85">
            <w:pPr>
              <w:jc w:val="center"/>
              <w:rPr>
                <w:b/>
                <w:color w:val="auto"/>
              </w:rPr>
            </w:pPr>
          </w:p>
          <w:p w14:paraId="729B23C5" w14:textId="77777777" w:rsidR="00CC74FE" w:rsidRPr="00746581" w:rsidRDefault="00CC74FE" w:rsidP="00177A85">
            <w:pPr>
              <w:jc w:val="center"/>
              <w:rPr>
                <w:b/>
                <w:color w:val="auto"/>
              </w:rPr>
            </w:pPr>
          </w:p>
          <w:p w14:paraId="43D6F5EE" w14:textId="2154233D" w:rsidR="00CC74FE" w:rsidRPr="00746581" w:rsidRDefault="00CC74FE" w:rsidP="00CC74FE">
            <w:pPr>
              <w:rPr>
                <w:b/>
                <w:color w:val="auto"/>
              </w:rPr>
            </w:pPr>
          </w:p>
        </w:tc>
        <w:tc>
          <w:tcPr>
            <w:tcW w:w="4995" w:type="dxa"/>
            <w:shd w:val="clear" w:color="auto" w:fill="auto"/>
          </w:tcPr>
          <w:p w14:paraId="28A5800F" w14:textId="77777777" w:rsidR="00646D39" w:rsidRPr="00746581" w:rsidRDefault="00646D39" w:rsidP="00177A85">
            <w:pPr>
              <w:jc w:val="center"/>
              <w:rPr>
                <w:b/>
                <w:color w:val="auto"/>
              </w:rPr>
            </w:pPr>
          </w:p>
        </w:tc>
        <w:tc>
          <w:tcPr>
            <w:tcW w:w="4272" w:type="dxa"/>
            <w:shd w:val="clear" w:color="auto" w:fill="auto"/>
          </w:tcPr>
          <w:p w14:paraId="702E75B2" w14:textId="77777777" w:rsidR="00646D39" w:rsidRPr="00746581" w:rsidRDefault="00646D39" w:rsidP="00177A85">
            <w:pPr>
              <w:jc w:val="center"/>
              <w:rPr>
                <w:b/>
                <w:color w:val="auto"/>
              </w:rPr>
            </w:pPr>
          </w:p>
        </w:tc>
        <w:tc>
          <w:tcPr>
            <w:tcW w:w="2117" w:type="dxa"/>
          </w:tcPr>
          <w:p w14:paraId="41661AFC" w14:textId="77777777" w:rsidR="00646D39" w:rsidRPr="00746581" w:rsidRDefault="00646D39" w:rsidP="00177A85">
            <w:pPr>
              <w:jc w:val="center"/>
              <w:rPr>
                <w:b/>
                <w:color w:val="auto"/>
              </w:rPr>
            </w:pPr>
          </w:p>
        </w:tc>
        <w:tc>
          <w:tcPr>
            <w:tcW w:w="2021" w:type="dxa"/>
          </w:tcPr>
          <w:p w14:paraId="05260FFD" w14:textId="77777777" w:rsidR="00646D39" w:rsidRPr="00746581" w:rsidRDefault="00646D39" w:rsidP="00177A85">
            <w:pPr>
              <w:jc w:val="center"/>
              <w:rPr>
                <w:b/>
                <w:color w:val="auto"/>
              </w:rPr>
            </w:pPr>
          </w:p>
        </w:tc>
      </w:tr>
    </w:tbl>
    <w:p w14:paraId="3131F74C" w14:textId="77777777" w:rsidR="00D0187A" w:rsidRPr="00746581" w:rsidRDefault="00D0187A" w:rsidP="00D0187A">
      <w:pPr>
        <w:rPr>
          <w:rFonts w:cs="Arial"/>
          <w:color w:val="auto"/>
          <w:u w:val="single"/>
        </w:rPr>
      </w:pPr>
      <w:r w:rsidRPr="00746581">
        <w:rPr>
          <w:rFonts w:cs="Arial"/>
          <w:color w:val="auto"/>
          <w:u w:val="single"/>
        </w:rPr>
        <w:lastRenderedPageBreak/>
        <w:t>Appendix 1:</w:t>
      </w:r>
    </w:p>
    <w:p w14:paraId="64E8EF15" w14:textId="77777777" w:rsidR="00D0187A" w:rsidRPr="00746581" w:rsidRDefault="00D0187A" w:rsidP="00D0187A">
      <w:pPr>
        <w:rPr>
          <w:color w:val="auto"/>
        </w:rPr>
      </w:pPr>
      <w:r w:rsidRPr="00746581">
        <w:rPr>
          <w:color w:val="auto"/>
        </w:rPr>
        <w:t>When considering your Cluster and School Improvement Priorities, you are asked to provide links to the following, as well as the Quality Indicators within HGIOS4 and HGIOELC:</w:t>
      </w:r>
    </w:p>
    <w:tbl>
      <w:tblPr>
        <w:tblStyle w:val="TableGrid"/>
        <w:tblW w:w="0" w:type="auto"/>
        <w:tblLook w:val="04A0" w:firstRow="1" w:lastRow="0" w:firstColumn="1" w:lastColumn="0" w:noHBand="0" w:noVBand="1"/>
      </w:tblPr>
      <w:tblGrid>
        <w:gridCol w:w="5524"/>
        <w:gridCol w:w="5103"/>
        <w:gridCol w:w="4677"/>
      </w:tblGrid>
      <w:tr w:rsidR="00746581" w:rsidRPr="00407E8D" w14:paraId="11D44077" w14:textId="77777777" w:rsidTr="0732B0F7">
        <w:tc>
          <w:tcPr>
            <w:tcW w:w="5524" w:type="dxa"/>
            <w:shd w:val="clear" w:color="auto" w:fill="D9D9D9" w:themeFill="background1" w:themeFillShade="D9"/>
          </w:tcPr>
          <w:p w14:paraId="5728D59D" w14:textId="77777777" w:rsidR="00D0187A" w:rsidRPr="00407E8D" w:rsidRDefault="00D0187A" w:rsidP="00177A85">
            <w:pPr>
              <w:jc w:val="center"/>
              <w:rPr>
                <w:rFonts w:cs="Arial"/>
                <w:b/>
                <w:color w:val="auto"/>
              </w:rPr>
            </w:pPr>
            <w:r w:rsidRPr="00407E8D">
              <w:rPr>
                <w:rFonts w:cs="Arial"/>
                <w:b/>
                <w:color w:val="auto"/>
              </w:rPr>
              <w:t>UNCRC</w:t>
            </w:r>
          </w:p>
        </w:tc>
        <w:tc>
          <w:tcPr>
            <w:tcW w:w="5103" w:type="dxa"/>
            <w:shd w:val="clear" w:color="auto" w:fill="D9D9D9" w:themeFill="background1" w:themeFillShade="D9"/>
          </w:tcPr>
          <w:p w14:paraId="5497D1D5" w14:textId="77777777" w:rsidR="00D0187A" w:rsidRPr="00407E8D" w:rsidRDefault="00D0187A" w:rsidP="00177A85">
            <w:pPr>
              <w:jc w:val="center"/>
              <w:rPr>
                <w:rFonts w:cs="Arial"/>
                <w:b/>
                <w:color w:val="auto"/>
              </w:rPr>
            </w:pPr>
            <w:r w:rsidRPr="00407E8D">
              <w:rPr>
                <w:rFonts w:cs="Arial"/>
                <w:b/>
                <w:color w:val="auto"/>
              </w:rPr>
              <w:t>HGIOS 4 &amp; HGIOELCC</w:t>
            </w:r>
          </w:p>
        </w:tc>
        <w:tc>
          <w:tcPr>
            <w:tcW w:w="4677" w:type="dxa"/>
            <w:shd w:val="clear" w:color="auto" w:fill="D9D9D9" w:themeFill="background1" w:themeFillShade="D9"/>
          </w:tcPr>
          <w:p w14:paraId="5F59C480" w14:textId="77777777" w:rsidR="00D0187A" w:rsidRPr="00407E8D" w:rsidRDefault="00D0187A" w:rsidP="00177A85">
            <w:pPr>
              <w:jc w:val="center"/>
              <w:rPr>
                <w:rFonts w:cs="Arial"/>
                <w:b/>
                <w:color w:val="auto"/>
              </w:rPr>
            </w:pPr>
            <w:r w:rsidRPr="00407E8D">
              <w:rPr>
                <w:rFonts w:cs="Arial"/>
                <w:b/>
                <w:color w:val="auto"/>
              </w:rPr>
              <w:t>National Improvement Framework: priorities and drivers</w:t>
            </w:r>
          </w:p>
        </w:tc>
      </w:tr>
      <w:tr w:rsidR="00746581" w:rsidRPr="00407E8D" w14:paraId="19E4795E" w14:textId="77777777" w:rsidTr="0732B0F7">
        <w:trPr>
          <w:trHeight w:val="2117"/>
        </w:trPr>
        <w:tc>
          <w:tcPr>
            <w:tcW w:w="5524" w:type="dxa"/>
            <w:vMerge w:val="restart"/>
          </w:tcPr>
          <w:p w14:paraId="16B9C02B" w14:textId="77777777" w:rsidR="00D0187A" w:rsidRPr="00407E8D" w:rsidRDefault="00D0187A" w:rsidP="00177A85">
            <w:pPr>
              <w:rPr>
                <w:rFonts w:cs="Arial"/>
                <w:color w:val="auto"/>
              </w:rPr>
            </w:pPr>
            <w:r w:rsidRPr="00407E8D">
              <w:rPr>
                <w:rFonts w:cs="Arial"/>
                <w:color w:val="auto"/>
              </w:rPr>
              <w:t>Article 1 - definition of the child</w:t>
            </w:r>
          </w:p>
          <w:p w14:paraId="6F0DE82B" w14:textId="77777777" w:rsidR="00D0187A" w:rsidRPr="00407E8D" w:rsidRDefault="00D0187A" w:rsidP="00177A85">
            <w:pPr>
              <w:rPr>
                <w:rFonts w:cs="Arial"/>
                <w:color w:val="auto"/>
              </w:rPr>
            </w:pPr>
            <w:r w:rsidRPr="00407E8D">
              <w:rPr>
                <w:rFonts w:cs="Arial"/>
                <w:color w:val="auto"/>
              </w:rPr>
              <w:t>Article 2 - non-discrimination</w:t>
            </w:r>
          </w:p>
          <w:p w14:paraId="03909C75" w14:textId="77777777" w:rsidR="00D0187A" w:rsidRPr="00407E8D" w:rsidRDefault="00D0187A" w:rsidP="00177A85">
            <w:pPr>
              <w:rPr>
                <w:rFonts w:cs="Arial"/>
                <w:color w:val="auto"/>
              </w:rPr>
            </w:pPr>
            <w:r w:rsidRPr="00407E8D">
              <w:rPr>
                <w:rFonts w:cs="Arial"/>
                <w:color w:val="auto"/>
              </w:rPr>
              <w:t>Article 3 - best interests of the child</w:t>
            </w:r>
          </w:p>
          <w:p w14:paraId="5DCED818" w14:textId="77777777" w:rsidR="00D0187A" w:rsidRPr="00407E8D" w:rsidRDefault="00D0187A" w:rsidP="00177A85">
            <w:pPr>
              <w:rPr>
                <w:rFonts w:cs="Arial"/>
                <w:color w:val="auto"/>
              </w:rPr>
            </w:pPr>
            <w:r w:rsidRPr="00407E8D">
              <w:rPr>
                <w:rFonts w:cs="Arial"/>
                <w:color w:val="auto"/>
              </w:rPr>
              <w:t>Article 4 - implementation of the Convention</w:t>
            </w:r>
          </w:p>
          <w:p w14:paraId="6344F545" w14:textId="77777777" w:rsidR="00D0187A" w:rsidRPr="00407E8D" w:rsidRDefault="00D0187A" w:rsidP="00177A85">
            <w:pPr>
              <w:rPr>
                <w:rFonts w:cs="Arial"/>
                <w:color w:val="auto"/>
              </w:rPr>
            </w:pPr>
            <w:r w:rsidRPr="00407E8D">
              <w:rPr>
                <w:rFonts w:cs="Arial"/>
                <w:color w:val="auto"/>
              </w:rPr>
              <w:t>Article 5 - parental guidance and child's evolving capacities</w:t>
            </w:r>
          </w:p>
          <w:p w14:paraId="67824F20" w14:textId="77777777" w:rsidR="00D0187A" w:rsidRPr="00407E8D" w:rsidRDefault="00D0187A" w:rsidP="00177A85">
            <w:pPr>
              <w:rPr>
                <w:rFonts w:cs="Arial"/>
                <w:color w:val="auto"/>
              </w:rPr>
            </w:pPr>
            <w:r w:rsidRPr="00407E8D">
              <w:rPr>
                <w:rFonts w:cs="Arial"/>
                <w:color w:val="auto"/>
              </w:rPr>
              <w:t>Article 6 - life, survival and development</w:t>
            </w:r>
          </w:p>
          <w:p w14:paraId="0D227085" w14:textId="77777777" w:rsidR="00D0187A" w:rsidRPr="00407E8D" w:rsidRDefault="00D0187A" w:rsidP="00177A85">
            <w:pPr>
              <w:rPr>
                <w:rFonts w:cs="Arial"/>
                <w:color w:val="auto"/>
              </w:rPr>
            </w:pPr>
            <w:r w:rsidRPr="00407E8D">
              <w:rPr>
                <w:rFonts w:cs="Arial"/>
                <w:color w:val="auto"/>
              </w:rPr>
              <w:t>Article 7 - birth registration, name, nationality, care</w:t>
            </w:r>
          </w:p>
          <w:p w14:paraId="7D435563" w14:textId="77777777" w:rsidR="00D0187A" w:rsidRPr="00407E8D" w:rsidRDefault="00D0187A" w:rsidP="00177A85">
            <w:pPr>
              <w:rPr>
                <w:rFonts w:cs="Arial"/>
                <w:color w:val="auto"/>
              </w:rPr>
            </w:pPr>
            <w:r w:rsidRPr="00407E8D">
              <w:rPr>
                <w:rFonts w:cs="Arial"/>
                <w:color w:val="auto"/>
              </w:rPr>
              <w:t>Article 8 - protection and preservation of identity</w:t>
            </w:r>
          </w:p>
          <w:p w14:paraId="1B2FA436" w14:textId="77777777" w:rsidR="00D0187A" w:rsidRPr="00407E8D" w:rsidRDefault="00D0187A" w:rsidP="00177A85">
            <w:pPr>
              <w:rPr>
                <w:rFonts w:cs="Arial"/>
                <w:color w:val="auto"/>
              </w:rPr>
            </w:pPr>
            <w:r w:rsidRPr="00407E8D">
              <w:rPr>
                <w:rFonts w:cs="Arial"/>
                <w:color w:val="auto"/>
              </w:rPr>
              <w:t>Article 9 - separation from parents</w:t>
            </w:r>
          </w:p>
          <w:p w14:paraId="0DBB7F2A" w14:textId="77777777" w:rsidR="00D0187A" w:rsidRPr="00407E8D" w:rsidRDefault="00D0187A" w:rsidP="00177A85">
            <w:pPr>
              <w:rPr>
                <w:rFonts w:cs="Arial"/>
                <w:color w:val="auto"/>
              </w:rPr>
            </w:pPr>
            <w:r w:rsidRPr="00407E8D">
              <w:rPr>
                <w:rFonts w:cs="Arial"/>
                <w:color w:val="auto"/>
              </w:rPr>
              <w:t>Article 10 - family reunification</w:t>
            </w:r>
          </w:p>
          <w:p w14:paraId="6D0A3609" w14:textId="77777777" w:rsidR="00D0187A" w:rsidRPr="00407E8D" w:rsidRDefault="00D0187A" w:rsidP="00177A85">
            <w:pPr>
              <w:rPr>
                <w:rFonts w:cs="Arial"/>
                <w:color w:val="auto"/>
              </w:rPr>
            </w:pPr>
            <w:r w:rsidRPr="00407E8D">
              <w:rPr>
                <w:rFonts w:cs="Arial"/>
                <w:color w:val="auto"/>
              </w:rPr>
              <w:t>Article 11 - abduction and non-return of children</w:t>
            </w:r>
          </w:p>
          <w:p w14:paraId="3BC7F7EC" w14:textId="77777777" w:rsidR="00D0187A" w:rsidRPr="00407E8D" w:rsidRDefault="00D0187A" w:rsidP="00177A85">
            <w:pPr>
              <w:rPr>
                <w:rFonts w:cs="Arial"/>
                <w:color w:val="auto"/>
              </w:rPr>
            </w:pPr>
            <w:r w:rsidRPr="00407E8D">
              <w:rPr>
                <w:rFonts w:cs="Arial"/>
                <w:color w:val="auto"/>
              </w:rPr>
              <w:t>Article 12 - respect for the views of the child</w:t>
            </w:r>
          </w:p>
          <w:p w14:paraId="017EEDEF" w14:textId="77777777" w:rsidR="00D0187A" w:rsidRPr="00407E8D" w:rsidRDefault="00D0187A" w:rsidP="00177A85">
            <w:pPr>
              <w:rPr>
                <w:rFonts w:cs="Arial"/>
                <w:color w:val="auto"/>
              </w:rPr>
            </w:pPr>
            <w:r w:rsidRPr="00407E8D">
              <w:rPr>
                <w:rFonts w:cs="Arial"/>
                <w:color w:val="auto"/>
              </w:rPr>
              <w:t>Article 13 - freedom of expression</w:t>
            </w:r>
          </w:p>
          <w:p w14:paraId="7D7A8B17" w14:textId="77777777" w:rsidR="00D0187A" w:rsidRPr="00407E8D" w:rsidRDefault="00D0187A" w:rsidP="00177A85">
            <w:pPr>
              <w:rPr>
                <w:rFonts w:cs="Arial"/>
                <w:color w:val="auto"/>
              </w:rPr>
            </w:pPr>
            <w:r w:rsidRPr="00407E8D">
              <w:rPr>
                <w:rFonts w:cs="Arial"/>
                <w:color w:val="auto"/>
              </w:rPr>
              <w:t>Article 14 - freedom of thought, belief and religion</w:t>
            </w:r>
          </w:p>
          <w:p w14:paraId="6136E412" w14:textId="77777777" w:rsidR="00D0187A" w:rsidRPr="00407E8D" w:rsidRDefault="00D0187A" w:rsidP="00177A85">
            <w:pPr>
              <w:rPr>
                <w:rFonts w:cs="Arial"/>
                <w:color w:val="auto"/>
              </w:rPr>
            </w:pPr>
            <w:r w:rsidRPr="00407E8D">
              <w:rPr>
                <w:rFonts w:cs="Arial"/>
                <w:color w:val="auto"/>
              </w:rPr>
              <w:t>Article 15 - freedom of association</w:t>
            </w:r>
          </w:p>
          <w:p w14:paraId="11D86F84" w14:textId="77777777" w:rsidR="00D0187A" w:rsidRPr="00407E8D" w:rsidRDefault="00D0187A" w:rsidP="00177A85">
            <w:pPr>
              <w:rPr>
                <w:rFonts w:cs="Arial"/>
                <w:color w:val="auto"/>
              </w:rPr>
            </w:pPr>
            <w:r w:rsidRPr="00407E8D">
              <w:rPr>
                <w:rFonts w:cs="Arial"/>
                <w:color w:val="auto"/>
              </w:rPr>
              <w:t xml:space="preserve">Article 16 - right to privacy                                 </w:t>
            </w:r>
          </w:p>
          <w:p w14:paraId="373AE0CA" w14:textId="77777777" w:rsidR="00D0187A" w:rsidRPr="00407E8D" w:rsidRDefault="00D0187A" w:rsidP="00177A85">
            <w:pPr>
              <w:rPr>
                <w:rFonts w:cs="Arial"/>
                <w:color w:val="auto"/>
              </w:rPr>
            </w:pPr>
            <w:r w:rsidRPr="00407E8D">
              <w:rPr>
                <w:rFonts w:cs="Arial"/>
                <w:color w:val="auto"/>
              </w:rPr>
              <w:t>Article 17 - access to information from the media</w:t>
            </w:r>
          </w:p>
          <w:p w14:paraId="68CE63F2" w14:textId="77777777" w:rsidR="00D0187A" w:rsidRPr="00407E8D" w:rsidRDefault="00D0187A" w:rsidP="00177A85">
            <w:pPr>
              <w:rPr>
                <w:rFonts w:cs="Arial"/>
                <w:color w:val="auto"/>
              </w:rPr>
            </w:pPr>
            <w:r w:rsidRPr="00407E8D">
              <w:rPr>
                <w:rFonts w:cs="Arial"/>
                <w:color w:val="auto"/>
              </w:rPr>
              <w:t>Article 18 - parental responsibilities and state assistance</w:t>
            </w:r>
          </w:p>
          <w:p w14:paraId="50DD2E74" w14:textId="77777777" w:rsidR="00D0187A" w:rsidRPr="00407E8D" w:rsidRDefault="00D0187A" w:rsidP="00177A85">
            <w:pPr>
              <w:rPr>
                <w:rFonts w:cs="Arial"/>
                <w:color w:val="auto"/>
              </w:rPr>
            </w:pPr>
            <w:r w:rsidRPr="00407E8D">
              <w:rPr>
                <w:rFonts w:cs="Arial"/>
                <w:color w:val="auto"/>
              </w:rPr>
              <w:t>Article 19 - protection from violence, abuse and neglect</w:t>
            </w:r>
          </w:p>
          <w:p w14:paraId="504BF56D" w14:textId="77777777" w:rsidR="00D0187A" w:rsidRPr="00407E8D" w:rsidRDefault="00D0187A" w:rsidP="00177A85">
            <w:pPr>
              <w:rPr>
                <w:rFonts w:cs="Arial"/>
                <w:color w:val="auto"/>
              </w:rPr>
            </w:pPr>
            <w:r w:rsidRPr="00407E8D">
              <w:rPr>
                <w:rFonts w:cs="Arial"/>
                <w:color w:val="auto"/>
              </w:rPr>
              <w:t xml:space="preserve">Article 20 - children unable to live with their </w:t>
            </w:r>
            <w:proofErr w:type="gramStart"/>
            <w:r w:rsidRPr="00407E8D">
              <w:rPr>
                <w:rFonts w:cs="Arial"/>
                <w:color w:val="auto"/>
              </w:rPr>
              <w:t>family</w:t>
            </w:r>
            <w:proofErr w:type="gramEnd"/>
          </w:p>
          <w:p w14:paraId="0D1335E9" w14:textId="77777777" w:rsidR="00D0187A" w:rsidRPr="00407E8D" w:rsidRDefault="00D0187A" w:rsidP="00177A85">
            <w:pPr>
              <w:rPr>
                <w:rFonts w:cs="Arial"/>
                <w:color w:val="auto"/>
              </w:rPr>
            </w:pPr>
            <w:r w:rsidRPr="00407E8D">
              <w:rPr>
                <w:rFonts w:cs="Arial"/>
                <w:color w:val="auto"/>
              </w:rPr>
              <w:t>Article 21 – adoption</w:t>
            </w:r>
          </w:p>
          <w:p w14:paraId="3507E0EB" w14:textId="77777777" w:rsidR="00D0187A" w:rsidRPr="00407E8D" w:rsidRDefault="00D0187A" w:rsidP="00177A85">
            <w:pPr>
              <w:rPr>
                <w:rFonts w:cs="Arial"/>
                <w:color w:val="auto"/>
              </w:rPr>
            </w:pPr>
            <w:r w:rsidRPr="00407E8D">
              <w:rPr>
                <w:rFonts w:cs="Arial"/>
                <w:color w:val="auto"/>
              </w:rPr>
              <w:t>Article 22 - refugee children</w:t>
            </w:r>
          </w:p>
          <w:p w14:paraId="0A4C76D5" w14:textId="77777777" w:rsidR="00D0187A" w:rsidRPr="00407E8D" w:rsidRDefault="00D0187A" w:rsidP="00177A85">
            <w:pPr>
              <w:rPr>
                <w:rFonts w:cs="Arial"/>
                <w:color w:val="auto"/>
              </w:rPr>
            </w:pPr>
            <w:r w:rsidRPr="00407E8D">
              <w:rPr>
                <w:rFonts w:cs="Arial"/>
                <w:color w:val="auto"/>
              </w:rPr>
              <w:t>Article 23 - children with a disability</w:t>
            </w:r>
          </w:p>
          <w:p w14:paraId="32778C97" w14:textId="77777777" w:rsidR="00D0187A" w:rsidRPr="00407E8D" w:rsidRDefault="00D0187A" w:rsidP="00177A85">
            <w:pPr>
              <w:rPr>
                <w:rFonts w:cs="Arial"/>
                <w:color w:val="auto"/>
              </w:rPr>
            </w:pPr>
            <w:r w:rsidRPr="00407E8D">
              <w:rPr>
                <w:rFonts w:cs="Arial"/>
                <w:color w:val="auto"/>
              </w:rPr>
              <w:t>Article 24 - health and health services</w:t>
            </w:r>
          </w:p>
          <w:p w14:paraId="2F595413" w14:textId="77777777" w:rsidR="00D0187A" w:rsidRPr="00407E8D" w:rsidRDefault="00D0187A" w:rsidP="00177A85">
            <w:pPr>
              <w:rPr>
                <w:rFonts w:cs="Arial"/>
                <w:color w:val="auto"/>
              </w:rPr>
            </w:pPr>
            <w:r w:rsidRPr="00407E8D">
              <w:rPr>
                <w:rFonts w:cs="Arial"/>
                <w:color w:val="auto"/>
              </w:rPr>
              <w:t>Article 25 - review of treatment in care</w:t>
            </w:r>
          </w:p>
          <w:p w14:paraId="10FB20DE" w14:textId="77777777" w:rsidR="00D0187A" w:rsidRPr="00407E8D" w:rsidRDefault="00D0187A" w:rsidP="00177A85">
            <w:pPr>
              <w:rPr>
                <w:rFonts w:cs="Arial"/>
                <w:color w:val="auto"/>
              </w:rPr>
            </w:pPr>
            <w:r w:rsidRPr="00407E8D">
              <w:rPr>
                <w:rFonts w:cs="Arial"/>
                <w:color w:val="auto"/>
              </w:rPr>
              <w:t>Article 26 - social security</w:t>
            </w:r>
          </w:p>
          <w:p w14:paraId="0D288E76" w14:textId="77777777" w:rsidR="00D0187A" w:rsidRPr="00407E8D" w:rsidRDefault="00D0187A" w:rsidP="00177A85">
            <w:pPr>
              <w:rPr>
                <w:rFonts w:cs="Arial"/>
                <w:color w:val="auto"/>
              </w:rPr>
            </w:pPr>
            <w:r w:rsidRPr="00407E8D">
              <w:rPr>
                <w:rFonts w:cs="Arial"/>
                <w:color w:val="auto"/>
              </w:rPr>
              <w:t>Article 27 - adequate standard of living</w:t>
            </w:r>
          </w:p>
          <w:p w14:paraId="67EE05FA" w14:textId="77777777" w:rsidR="00D0187A" w:rsidRPr="00407E8D" w:rsidRDefault="00D0187A" w:rsidP="00177A85">
            <w:pPr>
              <w:rPr>
                <w:rFonts w:cs="Arial"/>
                <w:color w:val="auto"/>
              </w:rPr>
            </w:pPr>
            <w:r w:rsidRPr="00407E8D">
              <w:rPr>
                <w:rFonts w:cs="Arial"/>
                <w:color w:val="auto"/>
              </w:rPr>
              <w:t>Article 28 - right to education</w:t>
            </w:r>
          </w:p>
          <w:p w14:paraId="3168421B" w14:textId="77777777" w:rsidR="00D0187A" w:rsidRPr="00407E8D" w:rsidRDefault="00D0187A" w:rsidP="00177A85">
            <w:pPr>
              <w:rPr>
                <w:rFonts w:cs="Arial"/>
                <w:color w:val="auto"/>
              </w:rPr>
            </w:pPr>
            <w:r w:rsidRPr="00407E8D">
              <w:rPr>
                <w:rFonts w:cs="Arial"/>
                <w:color w:val="auto"/>
              </w:rPr>
              <w:t>Article 29 - goals of education</w:t>
            </w:r>
          </w:p>
          <w:p w14:paraId="07BCCA12" w14:textId="77777777" w:rsidR="00D0187A" w:rsidRPr="00407E8D" w:rsidRDefault="00D0187A" w:rsidP="00177A85">
            <w:pPr>
              <w:rPr>
                <w:rFonts w:cs="Arial"/>
                <w:color w:val="auto"/>
              </w:rPr>
            </w:pPr>
            <w:r w:rsidRPr="00407E8D">
              <w:rPr>
                <w:rFonts w:cs="Arial"/>
                <w:color w:val="auto"/>
              </w:rPr>
              <w:t>Article 30 - children from minority or indigenous groups</w:t>
            </w:r>
          </w:p>
          <w:p w14:paraId="70A0DA38" w14:textId="77777777" w:rsidR="00D0187A" w:rsidRPr="00407E8D" w:rsidRDefault="00D0187A" w:rsidP="00177A85">
            <w:pPr>
              <w:rPr>
                <w:rFonts w:cs="Arial"/>
                <w:color w:val="auto"/>
              </w:rPr>
            </w:pPr>
            <w:r w:rsidRPr="00407E8D">
              <w:rPr>
                <w:rFonts w:cs="Arial"/>
                <w:color w:val="auto"/>
              </w:rPr>
              <w:t xml:space="preserve">Article 31 - leisure, play and </w:t>
            </w:r>
            <w:proofErr w:type="gramStart"/>
            <w:r w:rsidRPr="00407E8D">
              <w:rPr>
                <w:rFonts w:cs="Arial"/>
                <w:color w:val="auto"/>
              </w:rPr>
              <w:t>culture</w:t>
            </w:r>
            <w:proofErr w:type="gramEnd"/>
          </w:p>
          <w:p w14:paraId="65E093B2" w14:textId="77777777" w:rsidR="00D0187A" w:rsidRPr="00407E8D" w:rsidRDefault="00D0187A" w:rsidP="00177A85">
            <w:pPr>
              <w:rPr>
                <w:rFonts w:cs="Arial"/>
                <w:color w:val="auto"/>
              </w:rPr>
            </w:pPr>
            <w:r w:rsidRPr="00407E8D">
              <w:rPr>
                <w:rFonts w:cs="Arial"/>
                <w:color w:val="auto"/>
              </w:rPr>
              <w:t>Article 32 - child labour</w:t>
            </w:r>
          </w:p>
          <w:p w14:paraId="738F0F85" w14:textId="77777777" w:rsidR="00D0187A" w:rsidRPr="00407E8D" w:rsidRDefault="00D0187A" w:rsidP="00177A85">
            <w:pPr>
              <w:rPr>
                <w:rFonts w:cs="Arial"/>
                <w:color w:val="auto"/>
              </w:rPr>
            </w:pPr>
            <w:r w:rsidRPr="00407E8D">
              <w:rPr>
                <w:rFonts w:cs="Arial"/>
                <w:color w:val="auto"/>
              </w:rPr>
              <w:lastRenderedPageBreak/>
              <w:t>Article 33 - drug abuse</w:t>
            </w:r>
          </w:p>
          <w:p w14:paraId="525344D2" w14:textId="77777777" w:rsidR="00D0187A" w:rsidRPr="00407E8D" w:rsidRDefault="00D0187A" w:rsidP="00177A85">
            <w:pPr>
              <w:rPr>
                <w:rFonts w:cs="Arial"/>
                <w:color w:val="auto"/>
              </w:rPr>
            </w:pPr>
            <w:r w:rsidRPr="00407E8D">
              <w:rPr>
                <w:rFonts w:cs="Arial"/>
                <w:color w:val="auto"/>
              </w:rPr>
              <w:t>Article 34 -sexual exploitation</w:t>
            </w:r>
          </w:p>
          <w:p w14:paraId="5F840E85" w14:textId="77777777" w:rsidR="00D0187A" w:rsidRPr="00407E8D" w:rsidRDefault="00D0187A" w:rsidP="00177A85">
            <w:pPr>
              <w:rPr>
                <w:rFonts w:cs="Arial"/>
                <w:color w:val="auto"/>
              </w:rPr>
            </w:pPr>
            <w:r w:rsidRPr="00407E8D">
              <w:rPr>
                <w:rFonts w:cs="Arial"/>
                <w:color w:val="auto"/>
              </w:rPr>
              <w:t>Article 35 - abduction, sale and trafficking</w:t>
            </w:r>
          </w:p>
          <w:p w14:paraId="682DE32C" w14:textId="77777777" w:rsidR="00D0187A" w:rsidRPr="00407E8D" w:rsidRDefault="00D0187A" w:rsidP="00177A85">
            <w:pPr>
              <w:rPr>
                <w:rFonts w:cs="Arial"/>
                <w:color w:val="auto"/>
              </w:rPr>
            </w:pPr>
            <w:r w:rsidRPr="00407E8D">
              <w:rPr>
                <w:rFonts w:cs="Arial"/>
                <w:color w:val="auto"/>
              </w:rPr>
              <w:t>Article 36 - other forms of exploitation</w:t>
            </w:r>
          </w:p>
          <w:p w14:paraId="43710D8A" w14:textId="77777777" w:rsidR="00D0187A" w:rsidRPr="00407E8D" w:rsidRDefault="00D0187A" w:rsidP="00177A85">
            <w:pPr>
              <w:rPr>
                <w:rFonts w:cs="Arial"/>
                <w:color w:val="auto"/>
              </w:rPr>
            </w:pPr>
            <w:r w:rsidRPr="00407E8D">
              <w:rPr>
                <w:rFonts w:cs="Arial"/>
                <w:color w:val="auto"/>
              </w:rPr>
              <w:t>Article 37 - inhumane treatment and detention</w:t>
            </w:r>
          </w:p>
          <w:p w14:paraId="632138F4" w14:textId="77777777" w:rsidR="00D0187A" w:rsidRPr="00407E8D" w:rsidRDefault="00D0187A" w:rsidP="00177A85">
            <w:pPr>
              <w:rPr>
                <w:rFonts w:cs="Arial"/>
                <w:color w:val="auto"/>
              </w:rPr>
            </w:pPr>
            <w:r w:rsidRPr="00407E8D">
              <w:rPr>
                <w:rFonts w:cs="Arial"/>
                <w:color w:val="auto"/>
              </w:rPr>
              <w:t>Article 38 - war and armed conflicts</w:t>
            </w:r>
          </w:p>
          <w:p w14:paraId="0C92CFF8" w14:textId="77777777" w:rsidR="00D0187A" w:rsidRPr="00407E8D" w:rsidRDefault="00D0187A" w:rsidP="00177A85">
            <w:pPr>
              <w:rPr>
                <w:rFonts w:cs="Arial"/>
                <w:color w:val="auto"/>
              </w:rPr>
            </w:pPr>
            <w:r w:rsidRPr="00407E8D">
              <w:rPr>
                <w:rFonts w:cs="Arial"/>
                <w:color w:val="auto"/>
              </w:rPr>
              <w:t>Article 39 - recovery from trauma and reintegration</w:t>
            </w:r>
          </w:p>
          <w:p w14:paraId="77412313" w14:textId="77777777" w:rsidR="00D0187A" w:rsidRPr="00407E8D" w:rsidRDefault="00D0187A" w:rsidP="00177A85">
            <w:pPr>
              <w:rPr>
                <w:rFonts w:cs="Arial"/>
                <w:color w:val="auto"/>
              </w:rPr>
            </w:pPr>
            <w:r w:rsidRPr="00407E8D">
              <w:rPr>
                <w:rFonts w:cs="Arial"/>
                <w:color w:val="auto"/>
              </w:rPr>
              <w:t>Article 40 - juvenile justice</w:t>
            </w:r>
          </w:p>
          <w:p w14:paraId="18EB82C5" w14:textId="77777777" w:rsidR="00D0187A" w:rsidRPr="00407E8D" w:rsidRDefault="00D0187A" w:rsidP="00177A85">
            <w:pPr>
              <w:rPr>
                <w:rFonts w:cs="Arial"/>
                <w:color w:val="auto"/>
              </w:rPr>
            </w:pPr>
            <w:r w:rsidRPr="00407E8D">
              <w:rPr>
                <w:rFonts w:cs="Arial"/>
                <w:color w:val="auto"/>
              </w:rPr>
              <w:t>Article 41 - respect for higher national standards</w:t>
            </w:r>
          </w:p>
          <w:p w14:paraId="1E048494" w14:textId="77777777" w:rsidR="00D0187A" w:rsidRPr="00407E8D" w:rsidRDefault="00D0187A" w:rsidP="00177A85">
            <w:pPr>
              <w:rPr>
                <w:rFonts w:eastAsiaTheme="minorHAnsi" w:cs="Arial"/>
                <w:color w:val="auto"/>
                <w:lang w:val="en"/>
              </w:rPr>
            </w:pPr>
            <w:r w:rsidRPr="00407E8D">
              <w:rPr>
                <w:rFonts w:eastAsiaTheme="minorHAnsi" w:cs="Arial"/>
                <w:color w:val="auto"/>
              </w:rPr>
              <w:t>Article 42 - knowledge of rights</w:t>
            </w:r>
          </w:p>
        </w:tc>
        <w:tc>
          <w:tcPr>
            <w:tcW w:w="5103" w:type="dxa"/>
          </w:tcPr>
          <w:p w14:paraId="2E5EE068" w14:textId="77777777" w:rsidR="00D0187A" w:rsidRPr="00407E8D" w:rsidRDefault="00D0187A" w:rsidP="00177A85">
            <w:pPr>
              <w:rPr>
                <w:rFonts w:cs="Arial"/>
                <w:color w:val="auto"/>
                <w:lang w:val="en"/>
              </w:rPr>
            </w:pPr>
            <w:r w:rsidRPr="00407E8D">
              <w:rPr>
                <w:rFonts w:cs="Arial"/>
                <w:color w:val="auto"/>
                <w:lang w:val="en"/>
              </w:rPr>
              <w:lastRenderedPageBreak/>
              <w:t>1.1: Self-evaluation for self-improvement</w:t>
            </w:r>
          </w:p>
          <w:p w14:paraId="08D3C9EE" w14:textId="77777777" w:rsidR="00D0187A" w:rsidRPr="00407E8D" w:rsidRDefault="00D0187A" w:rsidP="00177A85">
            <w:pPr>
              <w:rPr>
                <w:rFonts w:cs="Arial"/>
                <w:color w:val="auto"/>
                <w:lang w:val="en"/>
              </w:rPr>
            </w:pPr>
            <w:r w:rsidRPr="00407E8D">
              <w:rPr>
                <w:rFonts w:cs="Arial"/>
                <w:color w:val="auto"/>
                <w:lang w:val="en"/>
              </w:rPr>
              <w:t>1.2: Leadership for learning</w:t>
            </w:r>
          </w:p>
          <w:p w14:paraId="3FF66243" w14:textId="77777777" w:rsidR="00D0187A" w:rsidRPr="00407E8D" w:rsidRDefault="00D0187A" w:rsidP="00177A85">
            <w:pPr>
              <w:rPr>
                <w:rFonts w:cs="Arial"/>
                <w:color w:val="auto"/>
                <w:lang w:val="en"/>
              </w:rPr>
            </w:pPr>
            <w:r w:rsidRPr="00407E8D">
              <w:rPr>
                <w:rFonts w:cs="Arial"/>
                <w:color w:val="auto"/>
                <w:lang w:val="en"/>
              </w:rPr>
              <w:t>1.3: Leadership of change</w:t>
            </w:r>
          </w:p>
          <w:p w14:paraId="6A248405" w14:textId="77777777" w:rsidR="00D0187A" w:rsidRPr="00407E8D" w:rsidRDefault="00D0187A" w:rsidP="00177A85">
            <w:pPr>
              <w:rPr>
                <w:rFonts w:cs="Arial"/>
                <w:color w:val="auto"/>
                <w:lang w:val="en"/>
              </w:rPr>
            </w:pPr>
            <w:r w:rsidRPr="00407E8D">
              <w:rPr>
                <w:rFonts w:cs="Arial"/>
                <w:color w:val="auto"/>
                <w:lang w:val="en"/>
              </w:rPr>
              <w:t>1.4: Leadership and management of staff</w:t>
            </w:r>
          </w:p>
          <w:p w14:paraId="15E9B24C" w14:textId="77777777" w:rsidR="00D0187A" w:rsidRPr="00407E8D" w:rsidRDefault="00D0187A" w:rsidP="00177A85">
            <w:pPr>
              <w:rPr>
                <w:rFonts w:cs="Arial"/>
                <w:color w:val="auto"/>
                <w:lang w:val="en"/>
              </w:rPr>
            </w:pPr>
            <w:r w:rsidRPr="00407E8D">
              <w:rPr>
                <w:rFonts w:cs="Arial"/>
                <w:color w:val="auto"/>
                <w:lang w:val="en"/>
              </w:rPr>
              <w:t>1.5: Management of resources to promote equity</w:t>
            </w:r>
          </w:p>
          <w:p w14:paraId="4169D877" w14:textId="77777777" w:rsidR="00D0187A" w:rsidRPr="00407E8D" w:rsidRDefault="00D0187A" w:rsidP="00177A85">
            <w:pPr>
              <w:rPr>
                <w:rFonts w:cs="Arial"/>
                <w:color w:val="auto"/>
                <w:lang w:val="en"/>
              </w:rPr>
            </w:pPr>
            <w:r w:rsidRPr="00407E8D">
              <w:rPr>
                <w:rFonts w:cs="Arial"/>
                <w:color w:val="auto"/>
                <w:lang w:val="en"/>
              </w:rPr>
              <w:t>2.1: Safeguarding and child protection</w:t>
            </w:r>
          </w:p>
          <w:p w14:paraId="14A21251" w14:textId="77777777" w:rsidR="00D0187A" w:rsidRPr="00407E8D" w:rsidRDefault="00D0187A" w:rsidP="00177A85">
            <w:pPr>
              <w:rPr>
                <w:rFonts w:cs="Arial"/>
                <w:color w:val="auto"/>
                <w:lang w:val="en"/>
              </w:rPr>
            </w:pPr>
            <w:r w:rsidRPr="00407E8D">
              <w:rPr>
                <w:rFonts w:cs="Arial"/>
                <w:color w:val="auto"/>
                <w:lang w:val="en"/>
              </w:rPr>
              <w:t>2.2: Curriculum</w:t>
            </w:r>
          </w:p>
          <w:p w14:paraId="28A57309" w14:textId="77777777" w:rsidR="00D0187A" w:rsidRPr="00407E8D" w:rsidRDefault="00D0187A" w:rsidP="00177A85">
            <w:pPr>
              <w:rPr>
                <w:rFonts w:cs="Arial"/>
                <w:color w:val="auto"/>
                <w:lang w:val="en"/>
              </w:rPr>
            </w:pPr>
            <w:r w:rsidRPr="00407E8D">
              <w:rPr>
                <w:rFonts w:cs="Arial"/>
                <w:color w:val="auto"/>
                <w:lang w:val="en"/>
              </w:rPr>
              <w:t>2.3: Learning teaching and assessment</w:t>
            </w:r>
          </w:p>
          <w:p w14:paraId="6E3AF04A" w14:textId="77777777" w:rsidR="00D0187A" w:rsidRPr="00407E8D" w:rsidRDefault="00D0187A" w:rsidP="0732B0F7">
            <w:pPr>
              <w:rPr>
                <w:rFonts w:cs="Arial"/>
                <w:color w:val="auto"/>
                <w:lang w:val="en-US"/>
              </w:rPr>
            </w:pPr>
            <w:r w:rsidRPr="0732B0F7">
              <w:rPr>
                <w:rFonts w:cs="Arial"/>
                <w:color w:val="auto"/>
                <w:lang w:val="en-US"/>
              </w:rPr>
              <w:t xml:space="preserve">2.4: Personalised support </w:t>
            </w:r>
          </w:p>
          <w:p w14:paraId="662146C9" w14:textId="77777777" w:rsidR="00D0187A" w:rsidRPr="00407E8D" w:rsidRDefault="00D0187A" w:rsidP="00177A85">
            <w:pPr>
              <w:rPr>
                <w:rFonts w:cs="Arial"/>
                <w:color w:val="auto"/>
                <w:lang w:val="en"/>
              </w:rPr>
            </w:pPr>
            <w:r w:rsidRPr="00407E8D">
              <w:rPr>
                <w:rFonts w:cs="Arial"/>
                <w:color w:val="auto"/>
                <w:lang w:val="en"/>
              </w:rPr>
              <w:t>2.5: Family learning</w:t>
            </w:r>
          </w:p>
          <w:p w14:paraId="25A56942" w14:textId="77777777" w:rsidR="00D0187A" w:rsidRPr="00407E8D" w:rsidRDefault="00D0187A" w:rsidP="00177A85">
            <w:pPr>
              <w:rPr>
                <w:rFonts w:cs="Arial"/>
                <w:color w:val="auto"/>
                <w:lang w:val="en"/>
              </w:rPr>
            </w:pPr>
            <w:r w:rsidRPr="00407E8D">
              <w:rPr>
                <w:rFonts w:cs="Arial"/>
                <w:color w:val="auto"/>
                <w:lang w:val="en"/>
              </w:rPr>
              <w:t>2.6: Transitions</w:t>
            </w:r>
          </w:p>
          <w:p w14:paraId="55C3D374" w14:textId="77777777" w:rsidR="00D0187A" w:rsidRPr="00407E8D" w:rsidRDefault="00D0187A" w:rsidP="00177A85">
            <w:pPr>
              <w:rPr>
                <w:rFonts w:cs="Arial"/>
                <w:color w:val="auto"/>
                <w:lang w:val="en"/>
              </w:rPr>
            </w:pPr>
            <w:r w:rsidRPr="00407E8D">
              <w:rPr>
                <w:rFonts w:cs="Arial"/>
                <w:color w:val="auto"/>
                <w:lang w:val="en"/>
              </w:rPr>
              <w:t xml:space="preserve">2.7: Partnerships </w:t>
            </w:r>
          </w:p>
          <w:p w14:paraId="5493F81C" w14:textId="77777777" w:rsidR="00D0187A" w:rsidRPr="00407E8D" w:rsidRDefault="00D0187A" w:rsidP="00177A85">
            <w:pPr>
              <w:rPr>
                <w:rFonts w:cs="Arial"/>
                <w:color w:val="auto"/>
                <w:lang w:val="en"/>
              </w:rPr>
            </w:pPr>
            <w:r w:rsidRPr="00407E8D">
              <w:rPr>
                <w:rFonts w:cs="Arial"/>
                <w:color w:val="auto"/>
                <w:lang w:val="en"/>
              </w:rPr>
              <w:t xml:space="preserve">3.1: Ensuring wellbeing, equality and </w:t>
            </w:r>
            <w:r w:rsidRPr="00407E8D">
              <w:rPr>
                <w:rFonts w:cs="Arial"/>
                <w:color w:val="auto"/>
                <w:lang w:val="en"/>
              </w:rPr>
              <w:tab/>
              <w:t xml:space="preserve">inclusion </w:t>
            </w:r>
          </w:p>
          <w:p w14:paraId="4BA22463" w14:textId="77777777" w:rsidR="00D0187A" w:rsidRPr="00407E8D" w:rsidRDefault="00D0187A" w:rsidP="00177A85">
            <w:pPr>
              <w:rPr>
                <w:rFonts w:cs="Arial"/>
                <w:color w:val="auto"/>
                <w:lang w:val="en"/>
              </w:rPr>
            </w:pPr>
            <w:r w:rsidRPr="00407E8D">
              <w:rPr>
                <w:rFonts w:cs="Arial"/>
                <w:color w:val="auto"/>
                <w:lang w:val="en"/>
              </w:rPr>
              <w:t xml:space="preserve">3.2: Raising attainment and achievement </w:t>
            </w:r>
          </w:p>
          <w:p w14:paraId="265AB81E" w14:textId="77777777" w:rsidR="00D0187A" w:rsidRPr="00407E8D" w:rsidRDefault="00D0187A" w:rsidP="00177A85">
            <w:pPr>
              <w:rPr>
                <w:rFonts w:cs="Arial"/>
                <w:color w:val="auto"/>
                <w:lang w:val="en"/>
              </w:rPr>
            </w:pPr>
            <w:r w:rsidRPr="00407E8D">
              <w:rPr>
                <w:rFonts w:cs="Arial"/>
                <w:color w:val="auto"/>
                <w:lang w:val="en"/>
              </w:rPr>
              <w:t xml:space="preserve">3.3: Increasing creativity and employability </w:t>
            </w:r>
          </w:p>
          <w:p w14:paraId="01561BB0" w14:textId="77777777" w:rsidR="00D0187A" w:rsidRPr="00407E8D" w:rsidRDefault="00D0187A" w:rsidP="00177A85">
            <w:pPr>
              <w:rPr>
                <w:rFonts w:cs="Arial"/>
                <w:color w:val="auto"/>
                <w:lang w:val="en"/>
              </w:rPr>
            </w:pPr>
            <w:r w:rsidRPr="00407E8D">
              <w:rPr>
                <w:rFonts w:cs="Arial"/>
                <w:color w:val="auto"/>
                <w:lang w:val="en"/>
              </w:rPr>
              <w:t xml:space="preserve">Specific to HGIOELC </w:t>
            </w:r>
          </w:p>
          <w:p w14:paraId="5F70D8AC" w14:textId="77777777" w:rsidR="00D0187A" w:rsidRPr="00407E8D" w:rsidRDefault="00D0187A" w:rsidP="00177A85">
            <w:pPr>
              <w:rPr>
                <w:rFonts w:cs="Arial"/>
                <w:color w:val="auto"/>
                <w:lang w:val="en"/>
              </w:rPr>
            </w:pPr>
            <w:r w:rsidRPr="00407E8D">
              <w:rPr>
                <w:rFonts w:cs="Arial"/>
                <w:color w:val="auto"/>
                <w:lang w:val="en"/>
              </w:rPr>
              <w:t xml:space="preserve">3.2: Securing children’s progress </w:t>
            </w:r>
          </w:p>
          <w:p w14:paraId="07351EFF" w14:textId="77777777" w:rsidR="00D0187A" w:rsidRPr="00407E8D" w:rsidRDefault="00D0187A" w:rsidP="00177A85">
            <w:pPr>
              <w:rPr>
                <w:rFonts w:cs="Arial"/>
                <w:color w:val="auto"/>
                <w:lang w:val="en"/>
              </w:rPr>
            </w:pPr>
            <w:r w:rsidRPr="00407E8D">
              <w:rPr>
                <w:rFonts w:cs="Arial"/>
                <w:color w:val="auto"/>
                <w:lang w:val="en"/>
              </w:rPr>
              <w:t>3.3: Developing creativity and skills for life</w:t>
            </w:r>
          </w:p>
        </w:tc>
        <w:tc>
          <w:tcPr>
            <w:tcW w:w="4677" w:type="dxa"/>
            <w:vMerge w:val="restart"/>
          </w:tcPr>
          <w:p w14:paraId="1BF2D9C8" w14:textId="77777777" w:rsidR="00D0187A" w:rsidRPr="00407E8D" w:rsidRDefault="00D0187A" w:rsidP="00177A85">
            <w:pPr>
              <w:pStyle w:val="Default"/>
              <w:ind w:left="720"/>
              <w:rPr>
                <w:color w:val="auto"/>
                <w:sz w:val="20"/>
                <w:szCs w:val="20"/>
                <w:lang w:val="en"/>
              </w:rPr>
            </w:pPr>
            <w:r w:rsidRPr="00407E8D">
              <w:rPr>
                <w:color w:val="auto"/>
                <w:sz w:val="20"/>
                <w:szCs w:val="20"/>
                <w:lang w:val="en"/>
              </w:rPr>
              <w:t>NIF Priorities</w:t>
            </w:r>
          </w:p>
          <w:p w14:paraId="4E998986" w14:textId="77777777" w:rsidR="00D0187A" w:rsidRPr="00407E8D" w:rsidRDefault="00D0187A" w:rsidP="0732B0F7">
            <w:pPr>
              <w:pStyle w:val="Default"/>
              <w:numPr>
                <w:ilvl w:val="0"/>
                <w:numId w:val="2"/>
              </w:numPr>
              <w:rPr>
                <w:color w:val="auto"/>
                <w:sz w:val="20"/>
                <w:szCs w:val="20"/>
                <w:lang w:val="en-US"/>
              </w:rPr>
            </w:pPr>
            <w:r w:rsidRPr="0732B0F7">
              <w:rPr>
                <w:color w:val="auto"/>
                <w:sz w:val="20"/>
                <w:szCs w:val="20"/>
                <w:lang w:val="en-US"/>
              </w:rPr>
              <w:t xml:space="preserve">Placing the human rights and needs of every child and young person at the centre of </w:t>
            </w:r>
            <w:proofErr w:type="gramStart"/>
            <w:r w:rsidRPr="0732B0F7">
              <w:rPr>
                <w:color w:val="auto"/>
                <w:sz w:val="20"/>
                <w:szCs w:val="20"/>
                <w:lang w:val="en-US"/>
              </w:rPr>
              <w:t>education</w:t>
            </w:r>
            <w:proofErr w:type="gramEnd"/>
          </w:p>
          <w:p w14:paraId="733DB889" w14:textId="77777777" w:rsidR="00D0187A" w:rsidRPr="00407E8D" w:rsidRDefault="00D0187A" w:rsidP="00C804C7">
            <w:pPr>
              <w:pStyle w:val="Default"/>
              <w:numPr>
                <w:ilvl w:val="0"/>
                <w:numId w:val="2"/>
              </w:numPr>
              <w:rPr>
                <w:color w:val="auto"/>
                <w:sz w:val="20"/>
                <w:szCs w:val="20"/>
                <w:lang w:val="en"/>
              </w:rPr>
            </w:pPr>
            <w:r w:rsidRPr="00407E8D">
              <w:rPr>
                <w:color w:val="auto"/>
                <w:sz w:val="20"/>
                <w:szCs w:val="20"/>
                <w:lang w:val="en"/>
              </w:rPr>
              <w:t xml:space="preserve">Improvement in children and young people’s health and </w:t>
            </w:r>
            <w:proofErr w:type="gramStart"/>
            <w:r w:rsidRPr="00407E8D">
              <w:rPr>
                <w:color w:val="auto"/>
                <w:sz w:val="20"/>
                <w:szCs w:val="20"/>
                <w:lang w:val="en"/>
              </w:rPr>
              <w:t>wellbeing;</w:t>
            </w:r>
            <w:proofErr w:type="gramEnd"/>
            <w:r w:rsidRPr="00407E8D">
              <w:rPr>
                <w:color w:val="auto"/>
                <w:sz w:val="20"/>
                <w:szCs w:val="20"/>
                <w:lang w:val="en"/>
              </w:rPr>
              <w:t xml:space="preserve"> </w:t>
            </w:r>
          </w:p>
          <w:p w14:paraId="21DD5E53" w14:textId="77777777" w:rsidR="00D0187A" w:rsidRPr="00407E8D" w:rsidRDefault="00D0187A" w:rsidP="00C804C7">
            <w:pPr>
              <w:pStyle w:val="Default"/>
              <w:numPr>
                <w:ilvl w:val="0"/>
                <w:numId w:val="2"/>
              </w:numPr>
              <w:rPr>
                <w:color w:val="auto"/>
                <w:sz w:val="20"/>
                <w:szCs w:val="20"/>
                <w:lang w:val="en"/>
              </w:rPr>
            </w:pPr>
            <w:r w:rsidRPr="00407E8D">
              <w:rPr>
                <w:color w:val="auto"/>
                <w:sz w:val="20"/>
                <w:szCs w:val="20"/>
                <w:lang w:val="en"/>
              </w:rPr>
              <w:t xml:space="preserve">Closing the attainment gap between the most and least disadvantaged children and young </w:t>
            </w:r>
            <w:proofErr w:type="gramStart"/>
            <w:r w:rsidRPr="00407E8D">
              <w:rPr>
                <w:color w:val="auto"/>
                <w:sz w:val="20"/>
                <w:szCs w:val="20"/>
                <w:lang w:val="en"/>
              </w:rPr>
              <w:t>people;</w:t>
            </w:r>
            <w:proofErr w:type="gramEnd"/>
            <w:r w:rsidRPr="00407E8D">
              <w:rPr>
                <w:color w:val="auto"/>
                <w:sz w:val="20"/>
                <w:szCs w:val="20"/>
                <w:lang w:val="en"/>
              </w:rPr>
              <w:t xml:space="preserve"> </w:t>
            </w:r>
          </w:p>
          <w:p w14:paraId="4478680D" w14:textId="77777777" w:rsidR="00D0187A" w:rsidRPr="00407E8D" w:rsidRDefault="00D0187A" w:rsidP="00C804C7">
            <w:pPr>
              <w:pStyle w:val="Default"/>
              <w:numPr>
                <w:ilvl w:val="0"/>
                <w:numId w:val="2"/>
              </w:numPr>
              <w:rPr>
                <w:color w:val="auto"/>
                <w:sz w:val="20"/>
                <w:szCs w:val="20"/>
                <w:lang w:val="en"/>
              </w:rPr>
            </w:pPr>
            <w:r w:rsidRPr="00407E8D">
              <w:rPr>
                <w:color w:val="auto"/>
                <w:sz w:val="20"/>
                <w:szCs w:val="20"/>
                <w:lang w:val="en"/>
              </w:rPr>
              <w:t xml:space="preserve">Improvement in skills and sustained, positive school leaver destinations for all young </w:t>
            </w:r>
            <w:proofErr w:type="gramStart"/>
            <w:r w:rsidRPr="00407E8D">
              <w:rPr>
                <w:color w:val="auto"/>
                <w:sz w:val="20"/>
                <w:szCs w:val="20"/>
                <w:lang w:val="en"/>
              </w:rPr>
              <w:t>people</w:t>
            </w:r>
            <w:proofErr w:type="gramEnd"/>
            <w:r w:rsidRPr="00407E8D">
              <w:rPr>
                <w:color w:val="auto"/>
                <w:sz w:val="20"/>
                <w:szCs w:val="20"/>
                <w:lang w:val="en"/>
              </w:rPr>
              <w:t xml:space="preserve"> </w:t>
            </w:r>
          </w:p>
          <w:p w14:paraId="5A3C82A7" w14:textId="77777777" w:rsidR="00D0187A" w:rsidRPr="00407E8D" w:rsidRDefault="00D0187A" w:rsidP="00C804C7">
            <w:pPr>
              <w:pStyle w:val="Default"/>
              <w:numPr>
                <w:ilvl w:val="0"/>
                <w:numId w:val="2"/>
              </w:numPr>
              <w:rPr>
                <w:color w:val="auto"/>
                <w:sz w:val="20"/>
                <w:szCs w:val="20"/>
                <w:lang w:val="en"/>
              </w:rPr>
            </w:pPr>
            <w:r w:rsidRPr="00407E8D">
              <w:rPr>
                <w:color w:val="auto"/>
                <w:sz w:val="20"/>
                <w:szCs w:val="20"/>
                <w:lang w:val="en"/>
              </w:rPr>
              <w:t>Improvement in attainment, particularly in literacy and numeracy.</w:t>
            </w:r>
          </w:p>
          <w:p w14:paraId="5E6D28E4" w14:textId="77777777" w:rsidR="00D0187A" w:rsidRPr="00407E8D" w:rsidRDefault="00D0187A" w:rsidP="00177A85">
            <w:pPr>
              <w:pStyle w:val="Default"/>
              <w:rPr>
                <w:color w:val="auto"/>
                <w:sz w:val="20"/>
                <w:szCs w:val="20"/>
                <w:lang w:val="en"/>
              </w:rPr>
            </w:pPr>
          </w:p>
          <w:p w14:paraId="1CC6A612" w14:textId="77777777" w:rsidR="00D0187A" w:rsidRPr="00407E8D" w:rsidRDefault="00D0187A" w:rsidP="00177A85">
            <w:pPr>
              <w:pStyle w:val="Default"/>
              <w:rPr>
                <w:b/>
                <w:bCs/>
                <w:color w:val="auto"/>
                <w:sz w:val="20"/>
                <w:szCs w:val="20"/>
                <w:lang w:val="en"/>
              </w:rPr>
            </w:pPr>
            <w:r w:rsidRPr="00407E8D">
              <w:rPr>
                <w:b/>
                <w:bCs/>
                <w:color w:val="auto"/>
                <w:sz w:val="20"/>
                <w:szCs w:val="20"/>
                <w:lang w:val="en"/>
              </w:rPr>
              <w:t>NIF Drivers</w:t>
            </w:r>
          </w:p>
          <w:p w14:paraId="0BDDC1F4" w14:textId="77777777" w:rsidR="00D0187A" w:rsidRPr="00407E8D" w:rsidRDefault="00D0187A" w:rsidP="00C804C7">
            <w:pPr>
              <w:pStyle w:val="ListParagraph"/>
              <w:numPr>
                <w:ilvl w:val="0"/>
                <w:numId w:val="3"/>
              </w:numPr>
              <w:rPr>
                <w:rFonts w:eastAsiaTheme="minorHAnsi" w:cs="Arial"/>
                <w:color w:val="auto"/>
                <w:lang w:val="en"/>
              </w:rPr>
            </w:pPr>
            <w:r w:rsidRPr="00407E8D">
              <w:rPr>
                <w:rFonts w:eastAsiaTheme="minorHAnsi" w:cs="Arial"/>
                <w:color w:val="auto"/>
                <w:lang w:val="en"/>
              </w:rPr>
              <w:t>School and ELC Leadership</w:t>
            </w:r>
          </w:p>
          <w:p w14:paraId="55667712" w14:textId="77777777" w:rsidR="00D0187A" w:rsidRPr="00407E8D" w:rsidRDefault="00D0187A" w:rsidP="00C804C7">
            <w:pPr>
              <w:pStyle w:val="ListParagraph"/>
              <w:numPr>
                <w:ilvl w:val="0"/>
                <w:numId w:val="3"/>
              </w:numPr>
              <w:rPr>
                <w:rFonts w:eastAsiaTheme="minorHAnsi" w:cs="Arial"/>
                <w:color w:val="auto"/>
                <w:lang w:val="en"/>
              </w:rPr>
            </w:pPr>
            <w:r w:rsidRPr="00407E8D">
              <w:rPr>
                <w:rFonts w:eastAsiaTheme="minorHAnsi" w:cs="Arial"/>
                <w:color w:val="auto"/>
                <w:lang w:val="en"/>
              </w:rPr>
              <w:t>Teacher and Practitioner Professionalism</w:t>
            </w:r>
          </w:p>
          <w:p w14:paraId="56F2C7AD" w14:textId="77777777" w:rsidR="00D0187A" w:rsidRPr="00407E8D" w:rsidRDefault="00D0187A" w:rsidP="00C804C7">
            <w:pPr>
              <w:pStyle w:val="ListParagraph"/>
              <w:numPr>
                <w:ilvl w:val="0"/>
                <w:numId w:val="3"/>
              </w:numPr>
              <w:rPr>
                <w:rFonts w:eastAsiaTheme="minorHAnsi" w:cs="Arial"/>
                <w:color w:val="auto"/>
                <w:lang w:val="en"/>
              </w:rPr>
            </w:pPr>
            <w:r w:rsidRPr="00407E8D">
              <w:rPr>
                <w:rFonts w:eastAsiaTheme="minorHAnsi" w:cs="Arial"/>
                <w:color w:val="auto"/>
                <w:lang w:val="en"/>
              </w:rPr>
              <w:t>Parent/Carer Involvement and Engagement</w:t>
            </w:r>
          </w:p>
          <w:p w14:paraId="3AE32565" w14:textId="77777777" w:rsidR="00D0187A" w:rsidRPr="00407E8D" w:rsidRDefault="00D0187A" w:rsidP="00C804C7">
            <w:pPr>
              <w:pStyle w:val="ListParagraph"/>
              <w:numPr>
                <w:ilvl w:val="0"/>
                <w:numId w:val="3"/>
              </w:numPr>
              <w:rPr>
                <w:rFonts w:eastAsiaTheme="minorHAnsi" w:cs="Arial"/>
                <w:color w:val="auto"/>
                <w:lang w:val="en"/>
              </w:rPr>
            </w:pPr>
            <w:r w:rsidRPr="00407E8D">
              <w:rPr>
                <w:rFonts w:eastAsiaTheme="minorHAnsi" w:cs="Arial"/>
                <w:color w:val="auto"/>
                <w:lang w:val="en"/>
              </w:rPr>
              <w:t>Curriculum and Assessment</w:t>
            </w:r>
          </w:p>
          <w:p w14:paraId="371E5C99" w14:textId="77777777" w:rsidR="00D0187A" w:rsidRPr="00407E8D" w:rsidRDefault="00D0187A" w:rsidP="00C804C7">
            <w:pPr>
              <w:pStyle w:val="ListParagraph"/>
              <w:numPr>
                <w:ilvl w:val="0"/>
                <w:numId w:val="3"/>
              </w:numPr>
              <w:rPr>
                <w:rFonts w:eastAsiaTheme="minorHAnsi" w:cs="Arial"/>
                <w:color w:val="auto"/>
                <w:lang w:val="en"/>
              </w:rPr>
            </w:pPr>
            <w:r w:rsidRPr="00407E8D">
              <w:rPr>
                <w:rFonts w:eastAsiaTheme="minorHAnsi" w:cs="Arial"/>
                <w:color w:val="auto"/>
                <w:lang w:val="en"/>
              </w:rPr>
              <w:t>School and ELC Improvement</w:t>
            </w:r>
          </w:p>
          <w:p w14:paraId="22D3294F" w14:textId="77777777" w:rsidR="00D0187A" w:rsidRPr="00407E8D" w:rsidRDefault="00D0187A" w:rsidP="00C804C7">
            <w:pPr>
              <w:pStyle w:val="ListParagraph"/>
              <w:numPr>
                <w:ilvl w:val="0"/>
                <w:numId w:val="3"/>
              </w:numPr>
              <w:rPr>
                <w:rFonts w:eastAsiaTheme="minorHAnsi" w:cs="Arial"/>
                <w:color w:val="auto"/>
                <w:lang w:val="en"/>
              </w:rPr>
            </w:pPr>
            <w:r w:rsidRPr="00407E8D">
              <w:rPr>
                <w:rFonts w:eastAsiaTheme="minorHAnsi" w:cs="Arial"/>
                <w:color w:val="auto"/>
                <w:lang w:val="en"/>
              </w:rPr>
              <w:t>Performance Information</w:t>
            </w:r>
          </w:p>
        </w:tc>
      </w:tr>
      <w:tr w:rsidR="00746581" w:rsidRPr="00407E8D" w14:paraId="270F8488" w14:textId="77777777" w:rsidTr="0732B0F7">
        <w:trPr>
          <w:trHeight w:val="3427"/>
        </w:trPr>
        <w:tc>
          <w:tcPr>
            <w:tcW w:w="5524" w:type="dxa"/>
            <w:vMerge/>
          </w:tcPr>
          <w:p w14:paraId="6D10D16E" w14:textId="77777777" w:rsidR="00D0187A" w:rsidRPr="00407E8D" w:rsidRDefault="00D0187A" w:rsidP="00177A85">
            <w:pPr>
              <w:rPr>
                <w:rFonts w:cs="Arial"/>
                <w:color w:val="auto"/>
              </w:rPr>
            </w:pPr>
          </w:p>
        </w:tc>
        <w:tc>
          <w:tcPr>
            <w:tcW w:w="5103" w:type="dxa"/>
          </w:tcPr>
          <w:p w14:paraId="393F5156" w14:textId="77777777" w:rsidR="00D0187A" w:rsidRPr="00407E8D" w:rsidRDefault="00D0187A" w:rsidP="00177A85">
            <w:pPr>
              <w:pStyle w:val="ListParagraph"/>
              <w:ind w:left="360"/>
              <w:rPr>
                <w:rFonts w:eastAsiaTheme="minorHAnsi" w:cs="Arial"/>
                <w:b/>
                <w:bCs/>
                <w:color w:val="auto"/>
                <w:u w:val="single"/>
                <w:lang w:val="en"/>
              </w:rPr>
            </w:pPr>
            <w:r w:rsidRPr="00407E8D">
              <w:rPr>
                <w:rFonts w:eastAsiaTheme="minorHAnsi" w:cs="Arial"/>
                <w:b/>
                <w:bCs/>
                <w:color w:val="auto"/>
                <w:u w:val="single"/>
                <w:lang w:val="en"/>
              </w:rPr>
              <w:t>PEF INTERVENTIONS</w:t>
            </w:r>
          </w:p>
          <w:p w14:paraId="4D202B21" w14:textId="77777777" w:rsidR="00D0187A" w:rsidRPr="00407E8D" w:rsidRDefault="00D0187A" w:rsidP="00C804C7">
            <w:pPr>
              <w:pStyle w:val="ListParagraph"/>
              <w:numPr>
                <w:ilvl w:val="0"/>
                <w:numId w:val="4"/>
              </w:numPr>
              <w:rPr>
                <w:rFonts w:eastAsiaTheme="minorHAnsi" w:cs="Arial"/>
                <w:color w:val="auto"/>
                <w:lang w:val="en"/>
              </w:rPr>
            </w:pPr>
            <w:r w:rsidRPr="00407E8D">
              <w:rPr>
                <w:rFonts w:eastAsiaTheme="minorHAnsi" w:cs="Arial"/>
                <w:color w:val="auto"/>
                <w:lang w:val="en"/>
              </w:rPr>
              <w:t>Early intervention and prevention</w:t>
            </w:r>
          </w:p>
          <w:p w14:paraId="6623777D" w14:textId="77777777" w:rsidR="00D0187A" w:rsidRPr="00407E8D" w:rsidRDefault="00D0187A" w:rsidP="00C804C7">
            <w:pPr>
              <w:pStyle w:val="ListParagraph"/>
              <w:numPr>
                <w:ilvl w:val="0"/>
                <w:numId w:val="4"/>
              </w:numPr>
              <w:ind w:left="414"/>
              <w:rPr>
                <w:rFonts w:eastAsiaTheme="minorHAnsi" w:cs="Arial"/>
                <w:color w:val="auto"/>
                <w:lang w:val="en"/>
              </w:rPr>
            </w:pPr>
            <w:r w:rsidRPr="00407E8D">
              <w:rPr>
                <w:rFonts w:eastAsiaTheme="minorHAnsi" w:cs="Arial"/>
                <w:color w:val="auto"/>
                <w:lang w:val="en"/>
              </w:rPr>
              <w:t>Social and emotional wellbeing</w:t>
            </w:r>
          </w:p>
          <w:p w14:paraId="79ABE2D4" w14:textId="77777777" w:rsidR="00D0187A" w:rsidRPr="00407E8D" w:rsidRDefault="00D0187A" w:rsidP="00C804C7">
            <w:pPr>
              <w:pStyle w:val="ListParagraph"/>
              <w:numPr>
                <w:ilvl w:val="0"/>
                <w:numId w:val="4"/>
              </w:numPr>
              <w:ind w:left="414"/>
              <w:rPr>
                <w:rFonts w:eastAsiaTheme="minorHAnsi" w:cs="Arial"/>
                <w:color w:val="auto"/>
                <w:lang w:val="en"/>
              </w:rPr>
            </w:pPr>
            <w:r w:rsidRPr="00407E8D">
              <w:rPr>
                <w:rFonts w:eastAsiaTheme="minorHAnsi" w:cs="Arial"/>
                <w:color w:val="auto"/>
                <w:lang w:val="en"/>
              </w:rPr>
              <w:t>Promoting healthy lifestyles</w:t>
            </w:r>
          </w:p>
          <w:p w14:paraId="5229D8D9" w14:textId="77777777" w:rsidR="00D0187A" w:rsidRPr="00407E8D" w:rsidRDefault="00D0187A" w:rsidP="00C804C7">
            <w:pPr>
              <w:pStyle w:val="ListParagraph"/>
              <w:numPr>
                <w:ilvl w:val="0"/>
                <w:numId w:val="4"/>
              </w:numPr>
              <w:ind w:left="414"/>
              <w:rPr>
                <w:rFonts w:eastAsiaTheme="minorHAnsi" w:cs="Arial"/>
                <w:color w:val="auto"/>
                <w:lang w:val="en"/>
              </w:rPr>
            </w:pPr>
            <w:r w:rsidRPr="00407E8D">
              <w:rPr>
                <w:rFonts w:eastAsiaTheme="minorHAnsi" w:cs="Arial"/>
                <w:color w:val="auto"/>
                <w:lang w:val="en"/>
              </w:rPr>
              <w:t>Targeted approaches to literacy and numeracy</w:t>
            </w:r>
          </w:p>
          <w:p w14:paraId="2A70E429" w14:textId="77777777" w:rsidR="00D0187A" w:rsidRPr="00407E8D" w:rsidRDefault="00D0187A" w:rsidP="0732B0F7">
            <w:pPr>
              <w:pStyle w:val="ListParagraph"/>
              <w:numPr>
                <w:ilvl w:val="0"/>
                <w:numId w:val="4"/>
              </w:numPr>
              <w:ind w:left="414"/>
              <w:rPr>
                <w:rFonts w:eastAsiaTheme="minorEastAsia" w:cs="Arial"/>
                <w:color w:val="auto"/>
                <w:lang w:val="en-US"/>
              </w:rPr>
            </w:pPr>
            <w:r w:rsidRPr="0732B0F7">
              <w:rPr>
                <w:rFonts w:eastAsiaTheme="minorEastAsia" w:cs="Arial"/>
                <w:color w:val="auto"/>
                <w:lang w:val="en-US"/>
              </w:rPr>
              <w:t xml:space="preserve">Promoting a </w:t>
            </w:r>
            <w:proofErr w:type="gramStart"/>
            <w:r w:rsidRPr="0732B0F7">
              <w:rPr>
                <w:rFonts w:eastAsiaTheme="minorEastAsia" w:cs="Arial"/>
                <w:color w:val="auto"/>
                <w:lang w:val="en-US"/>
              </w:rPr>
              <w:t>high quality</w:t>
            </w:r>
            <w:proofErr w:type="gramEnd"/>
            <w:r w:rsidRPr="0732B0F7">
              <w:rPr>
                <w:rFonts w:eastAsiaTheme="minorEastAsia" w:cs="Arial"/>
                <w:color w:val="auto"/>
                <w:lang w:val="en-US"/>
              </w:rPr>
              <w:t xml:space="preserve"> learning experience</w:t>
            </w:r>
          </w:p>
          <w:p w14:paraId="47EDBEE1" w14:textId="77777777" w:rsidR="00D0187A" w:rsidRPr="00407E8D" w:rsidRDefault="00D0187A" w:rsidP="00C804C7">
            <w:pPr>
              <w:pStyle w:val="ListParagraph"/>
              <w:numPr>
                <w:ilvl w:val="0"/>
                <w:numId w:val="4"/>
              </w:numPr>
              <w:ind w:left="414"/>
              <w:rPr>
                <w:rFonts w:eastAsiaTheme="minorHAnsi" w:cs="Arial"/>
                <w:color w:val="auto"/>
                <w:lang w:val="en"/>
              </w:rPr>
            </w:pPr>
            <w:r w:rsidRPr="00407E8D">
              <w:rPr>
                <w:rFonts w:eastAsiaTheme="minorHAnsi" w:cs="Arial"/>
                <w:color w:val="auto"/>
                <w:lang w:val="en"/>
              </w:rPr>
              <w:t xml:space="preserve">Differentiated </w:t>
            </w:r>
            <w:proofErr w:type="gramStart"/>
            <w:r w:rsidRPr="00407E8D">
              <w:rPr>
                <w:rFonts w:eastAsiaTheme="minorHAnsi" w:cs="Arial"/>
                <w:color w:val="auto"/>
                <w:lang w:val="en"/>
              </w:rPr>
              <w:t>support</w:t>
            </w:r>
            <w:proofErr w:type="gramEnd"/>
          </w:p>
          <w:p w14:paraId="06C08A3E" w14:textId="77777777" w:rsidR="00D0187A" w:rsidRPr="00407E8D" w:rsidRDefault="00D0187A" w:rsidP="00C804C7">
            <w:pPr>
              <w:pStyle w:val="ListParagraph"/>
              <w:numPr>
                <w:ilvl w:val="0"/>
                <w:numId w:val="4"/>
              </w:numPr>
              <w:ind w:left="414"/>
              <w:rPr>
                <w:rFonts w:eastAsiaTheme="minorHAnsi" w:cs="Arial"/>
                <w:color w:val="auto"/>
                <w:lang w:val="en"/>
              </w:rPr>
            </w:pPr>
            <w:r w:rsidRPr="00407E8D">
              <w:rPr>
                <w:rFonts w:eastAsiaTheme="minorHAnsi" w:cs="Arial"/>
                <w:color w:val="auto"/>
                <w:lang w:val="en"/>
              </w:rPr>
              <w:t>Using evidence and data</w:t>
            </w:r>
          </w:p>
          <w:p w14:paraId="23843176" w14:textId="77777777" w:rsidR="00D0187A" w:rsidRPr="00407E8D" w:rsidRDefault="00D0187A" w:rsidP="00C804C7">
            <w:pPr>
              <w:pStyle w:val="ListParagraph"/>
              <w:numPr>
                <w:ilvl w:val="0"/>
                <w:numId w:val="4"/>
              </w:numPr>
              <w:ind w:left="414"/>
              <w:rPr>
                <w:rFonts w:eastAsiaTheme="minorHAnsi" w:cs="Arial"/>
                <w:color w:val="auto"/>
                <w:lang w:val="en"/>
              </w:rPr>
            </w:pPr>
            <w:r w:rsidRPr="00407E8D">
              <w:rPr>
                <w:rFonts w:eastAsiaTheme="minorHAnsi" w:cs="Arial"/>
                <w:color w:val="auto"/>
                <w:lang w:val="en"/>
              </w:rPr>
              <w:t>Employability and skills development</w:t>
            </w:r>
          </w:p>
          <w:p w14:paraId="216A338B" w14:textId="77777777" w:rsidR="00D0187A" w:rsidRPr="00407E8D" w:rsidRDefault="00D0187A" w:rsidP="00C804C7">
            <w:pPr>
              <w:pStyle w:val="ListParagraph"/>
              <w:numPr>
                <w:ilvl w:val="0"/>
                <w:numId w:val="4"/>
              </w:numPr>
              <w:ind w:left="414"/>
              <w:rPr>
                <w:rFonts w:eastAsiaTheme="minorHAnsi" w:cs="Arial"/>
                <w:color w:val="auto"/>
                <w:lang w:val="en"/>
              </w:rPr>
            </w:pPr>
            <w:r w:rsidRPr="00407E8D">
              <w:rPr>
                <w:rFonts w:eastAsiaTheme="minorHAnsi" w:cs="Arial"/>
                <w:color w:val="auto"/>
                <w:lang w:val="en"/>
              </w:rPr>
              <w:t>Engaging beyond the school</w:t>
            </w:r>
          </w:p>
          <w:p w14:paraId="02480D67" w14:textId="77777777" w:rsidR="00D0187A" w:rsidRPr="00407E8D" w:rsidRDefault="00D0187A" w:rsidP="00C804C7">
            <w:pPr>
              <w:pStyle w:val="ListParagraph"/>
              <w:numPr>
                <w:ilvl w:val="0"/>
                <w:numId w:val="4"/>
              </w:numPr>
              <w:ind w:left="414"/>
              <w:rPr>
                <w:rFonts w:eastAsiaTheme="minorHAnsi" w:cs="Arial"/>
                <w:color w:val="auto"/>
                <w:lang w:val="en"/>
              </w:rPr>
            </w:pPr>
            <w:r w:rsidRPr="00407E8D">
              <w:rPr>
                <w:rFonts w:eastAsiaTheme="minorHAnsi" w:cs="Arial"/>
                <w:color w:val="auto"/>
                <w:lang w:val="en"/>
              </w:rPr>
              <w:t>Partnership working</w:t>
            </w:r>
          </w:p>
          <w:p w14:paraId="2136DAD9" w14:textId="77777777" w:rsidR="00D0187A" w:rsidRPr="00407E8D" w:rsidRDefault="00D0187A" w:rsidP="00C804C7">
            <w:pPr>
              <w:pStyle w:val="ListParagraph"/>
              <w:numPr>
                <w:ilvl w:val="0"/>
                <w:numId w:val="4"/>
              </w:numPr>
              <w:ind w:left="414"/>
              <w:rPr>
                <w:rFonts w:eastAsiaTheme="minorHAnsi" w:cs="Arial"/>
                <w:color w:val="auto"/>
                <w:lang w:val="en"/>
              </w:rPr>
            </w:pPr>
            <w:r w:rsidRPr="00407E8D">
              <w:rPr>
                <w:rFonts w:eastAsiaTheme="minorHAnsi" w:cs="Arial"/>
                <w:color w:val="auto"/>
                <w:lang w:val="en"/>
              </w:rPr>
              <w:t>Professional learning and leadership</w:t>
            </w:r>
          </w:p>
          <w:p w14:paraId="507673AD" w14:textId="77777777" w:rsidR="00D0187A" w:rsidRPr="00407E8D" w:rsidRDefault="00D0187A" w:rsidP="0732B0F7">
            <w:pPr>
              <w:pStyle w:val="ListParagraph"/>
              <w:numPr>
                <w:ilvl w:val="0"/>
                <w:numId w:val="4"/>
              </w:numPr>
              <w:ind w:left="414"/>
              <w:rPr>
                <w:rFonts w:cs="Arial"/>
                <w:color w:val="auto"/>
                <w:lang w:val="en-US"/>
              </w:rPr>
            </w:pPr>
            <w:r w:rsidRPr="0732B0F7">
              <w:rPr>
                <w:rFonts w:eastAsiaTheme="minorEastAsia" w:cs="Arial"/>
                <w:color w:val="auto"/>
                <w:lang w:val="en-US"/>
              </w:rPr>
              <w:t>Research and evaluation to monitor impact</w:t>
            </w:r>
          </w:p>
        </w:tc>
        <w:tc>
          <w:tcPr>
            <w:tcW w:w="4677" w:type="dxa"/>
            <w:vMerge/>
          </w:tcPr>
          <w:p w14:paraId="6B409135" w14:textId="77777777" w:rsidR="00D0187A" w:rsidRPr="00407E8D" w:rsidRDefault="00D0187A" w:rsidP="00177A85">
            <w:pPr>
              <w:pStyle w:val="Default"/>
              <w:ind w:left="720"/>
              <w:rPr>
                <w:color w:val="auto"/>
                <w:sz w:val="20"/>
                <w:szCs w:val="20"/>
                <w:lang w:val="en"/>
              </w:rPr>
            </w:pPr>
          </w:p>
        </w:tc>
      </w:tr>
      <w:tr w:rsidR="00746581" w:rsidRPr="00407E8D" w14:paraId="54873BF5" w14:textId="77777777" w:rsidTr="0732B0F7">
        <w:trPr>
          <w:trHeight w:val="3427"/>
        </w:trPr>
        <w:tc>
          <w:tcPr>
            <w:tcW w:w="5524" w:type="dxa"/>
            <w:vMerge/>
          </w:tcPr>
          <w:p w14:paraId="195C2D00" w14:textId="77777777" w:rsidR="00D0187A" w:rsidRPr="00407E8D" w:rsidRDefault="00D0187A" w:rsidP="00177A85">
            <w:pPr>
              <w:rPr>
                <w:rFonts w:cs="Arial"/>
                <w:color w:val="auto"/>
              </w:rPr>
            </w:pPr>
          </w:p>
        </w:tc>
        <w:tc>
          <w:tcPr>
            <w:tcW w:w="5103" w:type="dxa"/>
          </w:tcPr>
          <w:p w14:paraId="00371971" w14:textId="77777777" w:rsidR="00D0187A" w:rsidRPr="00407E8D" w:rsidRDefault="00D0187A" w:rsidP="00177A85">
            <w:pPr>
              <w:pStyle w:val="ListParagraph"/>
              <w:ind w:left="414"/>
              <w:rPr>
                <w:rFonts w:eastAsiaTheme="minorHAnsi" w:cs="Arial"/>
                <w:b/>
                <w:bCs/>
                <w:color w:val="auto"/>
                <w:u w:val="single"/>
                <w:lang w:val="en"/>
              </w:rPr>
            </w:pPr>
            <w:r w:rsidRPr="00407E8D">
              <w:rPr>
                <w:rFonts w:eastAsiaTheme="minorHAnsi" w:cs="Arial"/>
                <w:b/>
                <w:bCs/>
                <w:color w:val="auto"/>
                <w:u w:val="single"/>
                <w:lang w:val="en"/>
              </w:rPr>
              <w:t>Education and Families Priorities</w:t>
            </w:r>
          </w:p>
          <w:p w14:paraId="5CD7BF9E" w14:textId="77777777" w:rsidR="00D0187A" w:rsidRPr="00407E8D" w:rsidRDefault="00D0187A" w:rsidP="00C804C7">
            <w:pPr>
              <w:pStyle w:val="ListParagraph"/>
              <w:numPr>
                <w:ilvl w:val="0"/>
                <w:numId w:val="1"/>
              </w:numPr>
              <w:rPr>
                <w:rFonts w:eastAsiaTheme="minorHAnsi" w:cs="Arial"/>
                <w:color w:val="auto"/>
                <w:lang w:val="en"/>
              </w:rPr>
            </w:pPr>
            <w:r w:rsidRPr="00407E8D">
              <w:rPr>
                <w:rFonts w:eastAsiaTheme="minorHAnsi" w:cs="Arial"/>
                <w:color w:val="auto"/>
                <w:lang w:val="en"/>
              </w:rPr>
              <w:t>Improvement in attainment, particularly literacy and numeracy</w:t>
            </w:r>
          </w:p>
          <w:p w14:paraId="5BDEF9BF" w14:textId="77777777" w:rsidR="00D0187A" w:rsidRPr="00407E8D" w:rsidRDefault="00D0187A" w:rsidP="00C804C7">
            <w:pPr>
              <w:pStyle w:val="ListParagraph"/>
              <w:numPr>
                <w:ilvl w:val="0"/>
                <w:numId w:val="1"/>
              </w:numPr>
              <w:rPr>
                <w:rFonts w:eastAsiaTheme="minorHAnsi" w:cs="Arial"/>
                <w:color w:val="auto"/>
                <w:lang w:val="en"/>
              </w:rPr>
            </w:pPr>
            <w:r w:rsidRPr="00407E8D">
              <w:rPr>
                <w:rFonts w:eastAsiaTheme="minorHAnsi" w:cs="Arial"/>
                <w:color w:val="auto"/>
                <w:lang w:val="en"/>
              </w:rPr>
              <w:t>Closing the attainment gap between the most and least disadvantaged children</w:t>
            </w:r>
          </w:p>
          <w:p w14:paraId="14200B73" w14:textId="77777777" w:rsidR="00D0187A" w:rsidRPr="00407E8D" w:rsidRDefault="00D0187A" w:rsidP="00C804C7">
            <w:pPr>
              <w:pStyle w:val="ListParagraph"/>
              <w:numPr>
                <w:ilvl w:val="0"/>
                <w:numId w:val="1"/>
              </w:numPr>
              <w:rPr>
                <w:rFonts w:eastAsiaTheme="minorHAnsi" w:cs="Arial"/>
                <w:color w:val="auto"/>
                <w:lang w:val="en"/>
              </w:rPr>
            </w:pPr>
            <w:r w:rsidRPr="00407E8D">
              <w:rPr>
                <w:rFonts w:eastAsiaTheme="minorHAnsi" w:cs="Arial"/>
                <w:color w:val="auto"/>
                <w:lang w:val="en"/>
              </w:rPr>
              <w:t>Improvement in children and young people’s health and wellbeing with a focus on mental health and wellbeing</w:t>
            </w:r>
          </w:p>
          <w:p w14:paraId="2C64064E" w14:textId="77777777" w:rsidR="00D0187A" w:rsidRPr="00407E8D" w:rsidRDefault="00D0187A" w:rsidP="00C804C7">
            <w:pPr>
              <w:pStyle w:val="ListParagraph"/>
              <w:numPr>
                <w:ilvl w:val="0"/>
                <w:numId w:val="1"/>
              </w:numPr>
              <w:rPr>
                <w:rFonts w:eastAsiaTheme="minorHAnsi" w:cs="Arial"/>
                <w:color w:val="auto"/>
                <w:lang w:val="en"/>
              </w:rPr>
            </w:pPr>
            <w:r w:rsidRPr="00407E8D">
              <w:rPr>
                <w:rFonts w:eastAsiaTheme="minorHAnsi" w:cs="Arial"/>
                <w:color w:val="auto"/>
                <w:lang w:val="en"/>
              </w:rPr>
              <w:t xml:space="preserve">Improvement in employability skills and sustained, positive school leaver destinations for all young </w:t>
            </w:r>
            <w:proofErr w:type="gramStart"/>
            <w:r w:rsidRPr="00407E8D">
              <w:rPr>
                <w:rFonts w:eastAsiaTheme="minorHAnsi" w:cs="Arial"/>
                <w:color w:val="auto"/>
                <w:lang w:val="en"/>
              </w:rPr>
              <w:t>people</w:t>
            </w:r>
            <w:proofErr w:type="gramEnd"/>
          </w:p>
          <w:p w14:paraId="1452BBC6" w14:textId="77777777" w:rsidR="00D0187A" w:rsidRPr="00407E8D" w:rsidRDefault="00D0187A" w:rsidP="00C804C7">
            <w:pPr>
              <w:pStyle w:val="ListParagraph"/>
              <w:numPr>
                <w:ilvl w:val="0"/>
                <w:numId w:val="1"/>
              </w:numPr>
              <w:rPr>
                <w:rFonts w:eastAsiaTheme="minorHAnsi" w:cs="Arial"/>
                <w:color w:val="auto"/>
                <w:lang w:val="en"/>
              </w:rPr>
            </w:pPr>
            <w:r w:rsidRPr="00407E8D">
              <w:rPr>
                <w:rFonts w:eastAsiaTheme="minorHAnsi" w:cs="Arial"/>
                <w:color w:val="auto"/>
                <w:lang w:val="en"/>
              </w:rPr>
              <w:t>Improved outcomes for vulnerable groups</w:t>
            </w:r>
          </w:p>
        </w:tc>
        <w:tc>
          <w:tcPr>
            <w:tcW w:w="4677" w:type="dxa"/>
            <w:vMerge/>
          </w:tcPr>
          <w:p w14:paraId="44FA61D0" w14:textId="77777777" w:rsidR="00D0187A" w:rsidRPr="00407E8D" w:rsidRDefault="00D0187A" w:rsidP="00177A85">
            <w:pPr>
              <w:pStyle w:val="Default"/>
              <w:ind w:left="720"/>
              <w:rPr>
                <w:color w:val="auto"/>
                <w:sz w:val="20"/>
                <w:szCs w:val="20"/>
                <w:lang w:val="en"/>
              </w:rPr>
            </w:pPr>
          </w:p>
        </w:tc>
      </w:tr>
      <w:tr w:rsidR="00746581" w:rsidRPr="00407E8D" w14:paraId="1BF40E2D" w14:textId="77777777" w:rsidTr="0732B0F7">
        <w:trPr>
          <w:trHeight w:val="433"/>
        </w:trPr>
        <w:tc>
          <w:tcPr>
            <w:tcW w:w="15304" w:type="dxa"/>
            <w:gridSpan w:val="3"/>
          </w:tcPr>
          <w:p w14:paraId="63140636" w14:textId="77777777" w:rsidR="00D0187A" w:rsidRPr="00407E8D" w:rsidRDefault="00D0187A" w:rsidP="00177A85">
            <w:pPr>
              <w:rPr>
                <w:rFonts w:cs="Arial"/>
                <w:b/>
                <w:bCs/>
                <w:color w:val="auto"/>
                <w:lang w:val="en"/>
              </w:rPr>
            </w:pPr>
            <w:r w:rsidRPr="00407E8D">
              <w:rPr>
                <w:rFonts w:cs="Arial"/>
                <w:b/>
                <w:bCs/>
                <w:color w:val="auto"/>
                <w:lang w:val="en"/>
              </w:rPr>
              <w:t>Developing In Faith</w:t>
            </w:r>
          </w:p>
          <w:p w14:paraId="123F2827" w14:textId="77777777" w:rsidR="00D0187A" w:rsidRPr="00407E8D" w:rsidRDefault="00D0187A" w:rsidP="00177A85">
            <w:pPr>
              <w:rPr>
                <w:rFonts w:eastAsiaTheme="minorHAnsi" w:cs="Arial"/>
                <w:b/>
                <w:bCs/>
                <w:color w:val="auto"/>
                <w:lang w:val="en"/>
              </w:rPr>
            </w:pPr>
            <w:r w:rsidRPr="00407E8D">
              <w:rPr>
                <w:rFonts w:cs="Arial"/>
                <w:b/>
                <w:bCs/>
                <w:i/>
                <w:color w:val="auto"/>
              </w:rPr>
              <w:t>Roman Catholic Schools are required to provide links within their SIP and SIR to the themes contained within ‘Developing in Faith’, as requested by the Bishops’ Conference of Scotland.</w:t>
            </w:r>
          </w:p>
        </w:tc>
      </w:tr>
      <w:tr w:rsidR="00746581" w:rsidRPr="00407E8D" w14:paraId="4E6D3816" w14:textId="77777777" w:rsidTr="0732B0F7">
        <w:trPr>
          <w:trHeight w:val="433"/>
        </w:trPr>
        <w:tc>
          <w:tcPr>
            <w:tcW w:w="15304" w:type="dxa"/>
            <w:gridSpan w:val="3"/>
            <w:tcBorders>
              <w:bottom w:val="single" w:sz="4" w:space="0" w:color="000000" w:themeColor="text1"/>
            </w:tcBorders>
          </w:tcPr>
          <w:p w14:paraId="7CD09C0D" w14:textId="77777777" w:rsidR="00D0187A" w:rsidRPr="00407E8D" w:rsidRDefault="00D0187A" w:rsidP="0732B0F7">
            <w:pPr>
              <w:rPr>
                <w:rFonts w:cs="Arial"/>
                <w:color w:val="auto"/>
                <w:lang w:val="en-US"/>
              </w:rPr>
            </w:pPr>
            <w:r w:rsidRPr="0732B0F7">
              <w:rPr>
                <w:rFonts w:cs="Arial"/>
                <w:color w:val="auto"/>
                <w:lang w:val="en-US"/>
              </w:rPr>
              <w:t>1.</w:t>
            </w:r>
            <w:r>
              <w:tab/>
            </w:r>
            <w:r w:rsidRPr="0732B0F7">
              <w:rPr>
                <w:rFonts w:cs="Arial"/>
                <w:color w:val="auto"/>
                <w:lang w:val="en-US"/>
              </w:rPr>
              <w:t>Honouring Jesus Christ as the Way, the Truth and the Life</w:t>
            </w:r>
          </w:p>
          <w:p w14:paraId="69FF9867" w14:textId="77777777" w:rsidR="00D0187A" w:rsidRPr="00407E8D" w:rsidRDefault="00D0187A" w:rsidP="00177A85">
            <w:pPr>
              <w:rPr>
                <w:rFonts w:cs="Arial"/>
                <w:color w:val="auto"/>
                <w:lang w:val="en"/>
              </w:rPr>
            </w:pPr>
            <w:r w:rsidRPr="00407E8D">
              <w:rPr>
                <w:rFonts w:cs="Arial"/>
                <w:color w:val="auto"/>
                <w:lang w:val="en"/>
              </w:rPr>
              <w:t>2.</w:t>
            </w:r>
            <w:r w:rsidRPr="00407E8D">
              <w:rPr>
                <w:rFonts w:cs="Arial"/>
                <w:color w:val="auto"/>
                <w:lang w:val="en"/>
              </w:rPr>
              <w:tab/>
              <w:t>Developing as a community of faith and learning</w:t>
            </w:r>
          </w:p>
          <w:p w14:paraId="0D86A706" w14:textId="77777777" w:rsidR="00D0187A" w:rsidRPr="00407E8D" w:rsidRDefault="00D0187A" w:rsidP="00177A85">
            <w:pPr>
              <w:rPr>
                <w:rFonts w:cs="Arial"/>
                <w:color w:val="auto"/>
                <w:lang w:val="en"/>
              </w:rPr>
            </w:pPr>
            <w:r w:rsidRPr="00407E8D">
              <w:rPr>
                <w:rFonts w:cs="Arial"/>
                <w:color w:val="auto"/>
                <w:lang w:val="en"/>
              </w:rPr>
              <w:t>3.</w:t>
            </w:r>
            <w:r w:rsidRPr="00407E8D">
              <w:rPr>
                <w:rFonts w:cs="Arial"/>
                <w:color w:val="auto"/>
                <w:lang w:val="en"/>
              </w:rPr>
              <w:tab/>
              <w:t>Promoting Gospel Values</w:t>
            </w:r>
          </w:p>
          <w:p w14:paraId="01C25179" w14:textId="77777777" w:rsidR="00D0187A" w:rsidRPr="00407E8D" w:rsidRDefault="00D0187A" w:rsidP="00177A85">
            <w:pPr>
              <w:rPr>
                <w:rFonts w:cs="Arial"/>
                <w:color w:val="auto"/>
                <w:lang w:val="en"/>
              </w:rPr>
            </w:pPr>
            <w:r w:rsidRPr="00407E8D">
              <w:rPr>
                <w:rFonts w:cs="Arial"/>
                <w:color w:val="auto"/>
                <w:lang w:val="en"/>
              </w:rPr>
              <w:t>4.</w:t>
            </w:r>
            <w:r w:rsidRPr="00407E8D">
              <w:rPr>
                <w:rFonts w:cs="Arial"/>
                <w:color w:val="auto"/>
                <w:lang w:val="en"/>
              </w:rPr>
              <w:tab/>
              <w:t>Celebrating and Worshiping</w:t>
            </w:r>
          </w:p>
          <w:p w14:paraId="16BC3C97" w14:textId="77777777" w:rsidR="00D0187A" w:rsidRPr="00407E8D" w:rsidRDefault="00D0187A" w:rsidP="00177A85">
            <w:pPr>
              <w:rPr>
                <w:rFonts w:cs="Arial"/>
                <w:color w:val="auto"/>
                <w:lang w:val="en"/>
              </w:rPr>
            </w:pPr>
            <w:r w:rsidRPr="00407E8D">
              <w:rPr>
                <w:rFonts w:cs="Arial"/>
                <w:color w:val="auto"/>
                <w:lang w:val="en"/>
              </w:rPr>
              <w:t>6.</w:t>
            </w:r>
            <w:r w:rsidRPr="00407E8D">
              <w:rPr>
                <w:rFonts w:cs="Arial"/>
                <w:color w:val="auto"/>
                <w:lang w:val="en"/>
              </w:rPr>
              <w:tab/>
              <w:t>Serving the common good.</w:t>
            </w:r>
          </w:p>
        </w:tc>
      </w:tr>
    </w:tbl>
    <w:p w14:paraId="3F550308" w14:textId="4C21E190" w:rsidR="00D0187A" w:rsidRPr="00746581" w:rsidRDefault="00D0187A" w:rsidP="00D628CB">
      <w:pPr>
        <w:rPr>
          <w:rFonts w:cs="Arial"/>
          <w:color w:val="auto"/>
          <w:u w:val="single"/>
        </w:rPr>
      </w:pPr>
    </w:p>
    <w:sectPr w:rsidR="00D0187A" w:rsidRPr="00746581" w:rsidSect="001C3D8E">
      <w:pgSz w:w="16838" w:h="11906" w:orient="landscape"/>
      <w:pgMar w:top="426"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D45E" w14:textId="77777777" w:rsidR="00E53004" w:rsidRDefault="00E53004" w:rsidP="00B27D63">
      <w:r>
        <w:separator/>
      </w:r>
    </w:p>
  </w:endnote>
  <w:endnote w:type="continuationSeparator" w:id="0">
    <w:p w14:paraId="2FD11672" w14:textId="77777777" w:rsidR="00E53004" w:rsidRDefault="00E53004" w:rsidP="00B27D63">
      <w:r>
        <w:continuationSeparator/>
      </w:r>
    </w:p>
  </w:endnote>
  <w:endnote w:type="continuationNotice" w:id="1">
    <w:p w14:paraId="39B03E96" w14:textId="77777777" w:rsidR="00E53004" w:rsidRDefault="00E53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BE967" w14:textId="77777777" w:rsidR="00E53004" w:rsidRDefault="00E53004" w:rsidP="00B27D63">
      <w:r>
        <w:separator/>
      </w:r>
    </w:p>
  </w:footnote>
  <w:footnote w:type="continuationSeparator" w:id="0">
    <w:p w14:paraId="1A233F5D" w14:textId="77777777" w:rsidR="00E53004" w:rsidRDefault="00E53004" w:rsidP="00B27D63">
      <w:r>
        <w:continuationSeparator/>
      </w:r>
    </w:p>
  </w:footnote>
  <w:footnote w:type="continuationNotice" w:id="1">
    <w:p w14:paraId="78A63626" w14:textId="77777777" w:rsidR="00E53004" w:rsidRDefault="00E530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CE05"/>
      </v:shape>
    </w:pict>
  </w:numPicBullet>
  <w:abstractNum w:abstractNumId="0" w15:restartNumberingAfterBreak="0">
    <w:nsid w:val="001F5375"/>
    <w:multiLevelType w:val="hybridMultilevel"/>
    <w:tmpl w:val="C786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C2CA3"/>
    <w:multiLevelType w:val="hybridMultilevel"/>
    <w:tmpl w:val="2694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F380D"/>
    <w:multiLevelType w:val="hybridMultilevel"/>
    <w:tmpl w:val="12D4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85E47"/>
    <w:multiLevelType w:val="hybridMultilevel"/>
    <w:tmpl w:val="3BC2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67428"/>
    <w:multiLevelType w:val="hybridMultilevel"/>
    <w:tmpl w:val="C76C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663E8"/>
    <w:multiLevelType w:val="hybridMultilevel"/>
    <w:tmpl w:val="ECE6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4737F"/>
    <w:multiLevelType w:val="hybridMultilevel"/>
    <w:tmpl w:val="33C09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F2632"/>
    <w:multiLevelType w:val="hybridMultilevel"/>
    <w:tmpl w:val="25823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8070C90"/>
    <w:multiLevelType w:val="hybridMultilevel"/>
    <w:tmpl w:val="65BC50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0658D2"/>
    <w:multiLevelType w:val="hybridMultilevel"/>
    <w:tmpl w:val="7F50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72B85"/>
    <w:multiLevelType w:val="hybridMultilevel"/>
    <w:tmpl w:val="AC04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B25C8"/>
    <w:multiLevelType w:val="hybridMultilevel"/>
    <w:tmpl w:val="CFBE3DC6"/>
    <w:lvl w:ilvl="0" w:tplc="8856C3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54588"/>
    <w:multiLevelType w:val="hybridMultilevel"/>
    <w:tmpl w:val="50D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C3466"/>
    <w:multiLevelType w:val="hybridMultilevel"/>
    <w:tmpl w:val="FC16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4227C"/>
    <w:multiLevelType w:val="hybridMultilevel"/>
    <w:tmpl w:val="6D34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8E1382"/>
    <w:multiLevelType w:val="hybridMultilevel"/>
    <w:tmpl w:val="18FE1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9426B"/>
    <w:multiLevelType w:val="hybridMultilevel"/>
    <w:tmpl w:val="7316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1E3A26"/>
    <w:multiLevelType w:val="hybridMultilevel"/>
    <w:tmpl w:val="FB12A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98625A"/>
    <w:multiLevelType w:val="hybridMultilevel"/>
    <w:tmpl w:val="A042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95524"/>
    <w:multiLevelType w:val="hybridMultilevel"/>
    <w:tmpl w:val="AA2E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A3634D"/>
    <w:multiLevelType w:val="hybridMultilevel"/>
    <w:tmpl w:val="A41E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003960"/>
    <w:multiLevelType w:val="hybridMultilevel"/>
    <w:tmpl w:val="982C5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4B119C"/>
    <w:multiLevelType w:val="hybridMultilevel"/>
    <w:tmpl w:val="A81A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483720"/>
    <w:multiLevelType w:val="hybridMultilevel"/>
    <w:tmpl w:val="7482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232B8F"/>
    <w:multiLevelType w:val="hybridMultilevel"/>
    <w:tmpl w:val="A3AA4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993502"/>
    <w:multiLevelType w:val="hybridMultilevel"/>
    <w:tmpl w:val="9286BE44"/>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26" w15:restartNumberingAfterBreak="0">
    <w:nsid w:val="44F07FB5"/>
    <w:multiLevelType w:val="hybridMultilevel"/>
    <w:tmpl w:val="73B08C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014ACC"/>
    <w:multiLevelType w:val="hybridMultilevel"/>
    <w:tmpl w:val="C05E8F0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B3300A"/>
    <w:multiLevelType w:val="hybridMultilevel"/>
    <w:tmpl w:val="3814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61497"/>
    <w:multiLevelType w:val="hybridMultilevel"/>
    <w:tmpl w:val="48BC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C41E2A"/>
    <w:multiLevelType w:val="hybridMultilevel"/>
    <w:tmpl w:val="CD60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383E18"/>
    <w:multiLevelType w:val="hybridMultilevel"/>
    <w:tmpl w:val="72F6B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1E1F08"/>
    <w:multiLevelType w:val="hybridMultilevel"/>
    <w:tmpl w:val="7D22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F84748"/>
    <w:multiLevelType w:val="multilevel"/>
    <w:tmpl w:val="A3406C90"/>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4" w15:restartNumberingAfterBreak="0">
    <w:nsid w:val="5E7572F4"/>
    <w:multiLevelType w:val="hybridMultilevel"/>
    <w:tmpl w:val="9372F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F776B5"/>
    <w:multiLevelType w:val="hybridMultilevel"/>
    <w:tmpl w:val="AA0E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F31B9D"/>
    <w:multiLevelType w:val="hybridMultilevel"/>
    <w:tmpl w:val="B5E6EE30"/>
    <w:lvl w:ilvl="0" w:tplc="39887E0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105FB5"/>
    <w:multiLevelType w:val="hybridMultilevel"/>
    <w:tmpl w:val="E75C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DB087E"/>
    <w:multiLevelType w:val="hybridMultilevel"/>
    <w:tmpl w:val="EDF6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06403F"/>
    <w:multiLevelType w:val="hybridMultilevel"/>
    <w:tmpl w:val="D644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54D12"/>
    <w:multiLevelType w:val="hybridMultilevel"/>
    <w:tmpl w:val="0446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5855CF"/>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96900424">
    <w:abstractNumId w:val="26"/>
  </w:num>
  <w:num w:numId="2" w16cid:durableId="332338078">
    <w:abstractNumId w:val="21"/>
  </w:num>
  <w:num w:numId="3" w16cid:durableId="862137638">
    <w:abstractNumId w:val="36"/>
  </w:num>
  <w:num w:numId="4" w16cid:durableId="32115301">
    <w:abstractNumId w:val="41"/>
  </w:num>
  <w:num w:numId="5" w16cid:durableId="1391033213">
    <w:abstractNumId w:val="33"/>
  </w:num>
  <w:num w:numId="6" w16cid:durableId="1010376795">
    <w:abstractNumId w:val="13"/>
  </w:num>
  <w:num w:numId="7" w16cid:durableId="17780396">
    <w:abstractNumId w:val="1"/>
  </w:num>
  <w:num w:numId="8" w16cid:durableId="1548950072">
    <w:abstractNumId w:val="5"/>
  </w:num>
  <w:num w:numId="9" w16cid:durableId="2063942925">
    <w:abstractNumId w:val="35"/>
  </w:num>
  <w:num w:numId="10" w16cid:durableId="2045524035">
    <w:abstractNumId w:val="0"/>
  </w:num>
  <w:num w:numId="11" w16cid:durableId="7024731">
    <w:abstractNumId w:val="12"/>
  </w:num>
  <w:num w:numId="12" w16cid:durableId="872428460">
    <w:abstractNumId w:val="27"/>
  </w:num>
  <w:num w:numId="13" w16cid:durableId="238058526">
    <w:abstractNumId w:val="29"/>
  </w:num>
  <w:num w:numId="14" w16cid:durableId="1283460147">
    <w:abstractNumId w:val="28"/>
  </w:num>
  <w:num w:numId="15" w16cid:durableId="1277326499">
    <w:abstractNumId w:val="19"/>
  </w:num>
  <w:num w:numId="16" w16cid:durableId="1341422856">
    <w:abstractNumId w:val="9"/>
  </w:num>
  <w:num w:numId="17" w16cid:durableId="115107715">
    <w:abstractNumId w:val="40"/>
  </w:num>
  <w:num w:numId="18" w16cid:durableId="515537542">
    <w:abstractNumId w:val="18"/>
  </w:num>
  <w:num w:numId="19" w16cid:durableId="469245745">
    <w:abstractNumId w:val="37"/>
  </w:num>
  <w:num w:numId="20" w16cid:durableId="199826689">
    <w:abstractNumId w:val="8"/>
  </w:num>
  <w:num w:numId="21" w16cid:durableId="1179807332">
    <w:abstractNumId w:val="32"/>
  </w:num>
  <w:num w:numId="22" w16cid:durableId="43527699">
    <w:abstractNumId w:val="7"/>
  </w:num>
  <w:num w:numId="23" w16cid:durableId="1366520208">
    <w:abstractNumId w:val="6"/>
  </w:num>
  <w:num w:numId="24" w16cid:durableId="624124240">
    <w:abstractNumId w:val="39"/>
  </w:num>
  <w:num w:numId="25" w16cid:durableId="1818840554">
    <w:abstractNumId w:val="38"/>
  </w:num>
  <w:num w:numId="26" w16cid:durableId="2012289642">
    <w:abstractNumId w:val="30"/>
  </w:num>
  <w:num w:numId="27" w16cid:durableId="1280988406">
    <w:abstractNumId w:val="22"/>
  </w:num>
  <w:num w:numId="28" w16cid:durableId="1377047953">
    <w:abstractNumId w:val="17"/>
  </w:num>
  <w:num w:numId="29" w16cid:durableId="1601179806">
    <w:abstractNumId w:val="15"/>
  </w:num>
  <w:num w:numId="30" w16cid:durableId="1521435514">
    <w:abstractNumId w:val="16"/>
  </w:num>
  <w:num w:numId="31" w16cid:durableId="1321077840">
    <w:abstractNumId w:val="2"/>
  </w:num>
  <w:num w:numId="32" w16cid:durableId="956369345">
    <w:abstractNumId w:val="14"/>
  </w:num>
  <w:num w:numId="33" w16cid:durableId="1963151882">
    <w:abstractNumId w:val="34"/>
  </w:num>
  <w:num w:numId="34" w16cid:durableId="570776149">
    <w:abstractNumId w:val="3"/>
  </w:num>
  <w:num w:numId="35" w16cid:durableId="1661422628">
    <w:abstractNumId w:val="23"/>
  </w:num>
  <w:num w:numId="36" w16cid:durableId="632904570">
    <w:abstractNumId w:val="4"/>
  </w:num>
  <w:num w:numId="37" w16cid:durableId="1464731187">
    <w:abstractNumId w:val="31"/>
  </w:num>
  <w:num w:numId="38" w16cid:durableId="416094880">
    <w:abstractNumId w:val="20"/>
  </w:num>
  <w:num w:numId="39" w16cid:durableId="974799011">
    <w:abstractNumId w:val="25"/>
  </w:num>
  <w:num w:numId="40" w16cid:durableId="1442072275">
    <w:abstractNumId w:val="10"/>
  </w:num>
  <w:num w:numId="41" w16cid:durableId="1122529196">
    <w:abstractNumId w:val="24"/>
  </w:num>
  <w:num w:numId="42" w16cid:durableId="151907475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C96"/>
    <w:rsid w:val="0000208E"/>
    <w:rsid w:val="000042AD"/>
    <w:rsid w:val="00007E3F"/>
    <w:rsid w:val="00021170"/>
    <w:rsid w:val="0002157C"/>
    <w:rsid w:val="00021A3C"/>
    <w:rsid w:val="00032940"/>
    <w:rsid w:val="00032B0D"/>
    <w:rsid w:val="0004492D"/>
    <w:rsid w:val="000543A6"/>
    <w:rsid w:val="00054DBE"/>
    <w:rsid w:val="00063BB5"/>
    <w:rsid w:val="0006489A"/>
    <w:rsid w:val="000649B9"/>
    <w:rsid w:val="000728DD"/>
    <w:rsid w:val="00074BAB"/>
    <w:rsid w:val="0007757A"/>
    <w:rsid w:val="00077EFA"/>
    <w:rsid w:val="000801DF"/>
    <w:rsid w:val="00087332"/>
    <w:rsid w:val="00090D88"/>
    <w:rsid w:val="000915DB"/>
    <w:rsid w:val="000924A0"/>
    <w:rsid w:val="00092DEF"/>
    <w:rsid w:val="0009328E"/>
    <w:rsid w:val="000955B6"/>
    <w:rsid w:val="00096F64"/>
    <w:rsid w:val="000974A1"/>
    <w:rsid w:val="000979DB"/>
    <w:rsid w:val="00097FCE"/>
    <w:rsid w:val="000A4A89"/>
    <w:rsid w:val="000A7D7C"/>
    <w:rsid w:val="000B1B63"/>
    <w:rsid w:val="000C2F23"/>
    <w:rsid w:val="000D44A0"/>
    <w:rsid w:val="000D6CDC"/>
    <w:rsid w:val="000E00BF"/>
    <w:rsid w:val="000E1569"/>
    <w:rsid w:val="000E20A0"/>
    <w:rsid w:val="000E30BB"/>
    <w:rsid w:val="000E44C1"/>
    <w:rsid w:val="000E7ACE"/>
    <w:rsid w:val="001003CB"/>
    <w:rsid w:val="00100C63"/>
    <w:rsid w:val="0010118F"/>
    <w:rsid w:val="0010370E"/>
    <w:rsid w:val="00103EC7"/>
    <w:rsid w:val="001057BE"/>
    <w:rsid w:val="00112990"/>
    <w:rsid w:val="00117CB0"/>
    <w:rsid w:val="00121AF1"/>
    <w:rsid w:val="00122B73"/>
    <w:rsid w:val="001231A6"/>
    <w:rsid w:val="00136D80"/>
    <w:rsid w:val="00137C46"/>
    <w:rsid w:val="00142A0C"/>
    <w:rsid w:val="00142E82"/>
    <w:rsid w:val="00144263"/>
    <w:rsid w:val="00155A39"/>
    <w:rsid w:val="001646FB"/>
    <w:rsid w:val="00164DDF"/>
    <w:rsid w:val="001654AE"/>
    <w:rsid w:val="00165CAB"/>
    <w:rsid w:val="0016736D"/>
    <w:rsid w:val="00167E53"/>
    <w:rsid w:val="001709A3"/>
    <w:rsid w:val="00170D6C"/>
    <w:rsid w:val="00174765"/>
    <w:rsid w:val="00177A85"/>
    <w:rsid w:val="00177E41"/>
    <w:rsid w:val="001800CE"/>
    <w:rsid w:val="0018236E"/>
    <w:rsid w:val="00182D2C"/>
    <w:rsid w:val="00185DD3"/>
    <w:rsid w:val="00190B09"/>
    <w:rsid w:val="001A1F44"/>
    <w:rsid w:val="001A2AD2"/>
    <w:rsid w:val="001B5335"/>
    <w:rsid w:val="001C0DB8"/>
    <w:rsid w:val="001C3D8E"/>
    <w:rsid w:val="001C42D2"/>
    <w:rsid w:val="001C5394"/>
    <w:rsid w:val="001C589E"/>
    <w:rsid w:val="001D11D5"/>
    <w:rsid w:val="001D556F"/>
    <w:rsid w:val="001E679F"/>
    <w:rsid w:val="001F33CA"/>
    <w:rsid w:val="001F5782"/>
    <w:rsid w:val="0020138A"/>
    <w:rsid w:val="002014F5"/>
    <w:rsid w:val="0020276F"/>
    <w:rsid w:val="002053E7"/>
    <w:rsid w:val="0020743B"/>
    <w:rsid w:val="00216EC2"/>
    <w:rsid w:val="00224ED1"/>
    <w:rsid w:val="00231F6F"/>
    <w:rsid w:val="002332B4"/>
    <w:rsid w:val="00233C81"/>
    <w:rsid w:val="00242C07"/>
    <w:rsid w:val="002472AA"/>
    <w:rsid w:val="002478CA"/>
    <w:rsid w:val="0025317A"/>
    <w:rsid w:val="0025345E"/>
    <w:rsid w:val="00253945"/>
    <w:rsid w:val="0025404C"/>
    <w:rsid w:val="002654CC"/>
    <w:rsid w:val="0026717D"/>
    <w:rsid w:val="00273918"/>
    <w:rsid w:val="00277234"/>
    <w:rsid w:val="00277452"/>
    <w:rsid w:val="0028361E"/>
    <w:rsid w:val="00285DEA"/>
    <w:rsid w:val="0029090D"/>
    <w:rsid w:val="002929EE"/>
    <w:rsid w:val="00295705"/>
    <w:rsid w:val="00295A82"/>
    <w:rsid w:val="002A07C4"/>
    <w:rsid w:val="002A3100"/>
    <w:rsid w:val="002A4F68"/>
    <w:rsid w:val="002A5655"/>
    <w:rsid w:val="002A6262"/>
    <w:rsid w:val="002A6E8E"/>
    <w:rsid w:val="002C0447"/>
    <w:rsid w:val="002C0707"/>
    <w:rsid w:val="002C1599"/>
    <w:rsid w:val="002C224C"/>
    <w:rsid w:val="002C2560"/>
    <w:rsid w:val="002C2ECE"/>
    <w:rsid w:val="002C32BF"/>
    <w:rsid w:val="002D0212"/>
    <w:rsid w:val="002D04FA"/>
    <w:rsid w:val="002D1303"/>
    <w:rsid w:val="002D7C28"/>
    <w:rsid w:val="002E0F5C"/>
    <w:rsid w:val="002E2F26"/>
    <w:rsid w:val="002E5B6B"/>
    <w:rsid w:val="002F2467"/>
    <w:rsid w:val="002F24D7"/>
    <w:rsid w:val="002F451F"/>
    <w:rsid w:val="002F61B3"/>
    <w:rsid w:val="002F6F67"/>
    <w:rsid w:val="00300D73"/>
    <w:rsid w:val="003014B2"/>
    <w:rsid w:val="0030207E"/>
    <w:rsid w:val="00302C09"/>
    <w:rsid w:val="00307E06"/>
    <w:rsid w:val="00310D16"/>
    <w:rsid w:val="0031142F"/>
    <w:rsid w:val="00321CD7"/>
    <w:rsid w:val="00323783"/>
    <w:rsid w:val="003259DB"/>
    <w:rsid w:val="00326C22"/>
    <w:rsid w:val="00331AFF"/>
    <w:rsid w:val="00332600"/>
    <w:rsid w:val="00344207"/>
    <w:rsid w:val="003445F2"/>
    <w:rsid w:val="00344610"/>
    <w:rsid w:val="00347CB9"/>
    <w:rsid w:val="00347E95"/>
    <w:rsid w:val="00364B1E"/>
    <w:rsid w:val="00371395"/>
    <w:rsid w:val="00372033"/>
    <w:rsid w:val="00372789"/>
    <w:rsid w:val="0037467C"/>
    <w:rsid w:val="003765BC"/>
    <w:rsid w:val="00381825"/>
    <w:rsid w:val="00382F1A"/>
    <w:rsid w:val="0038470C"/>
    <w:rsid w:val="003934BE"/>
    <w:rsid w:val="00393E7D"/>
    <w:rsid w:val="00394394"/>
    <w:rsid w:val="00395B70"/>
    <w:rsid w:val="0039631D"/>
    <w:rsid w:val="0039713E"/>
    <w:rsid w:val="00397463"/>
    <w:rsid w:val="003A0071"/>
    <w:rsid w:val="003A3801"/>
    <w:rsid w:val="003A7AB0"/>
    <w:rsid w:val="003B35DB"/>
    <w:rsid w:val="003C387B"/>
    <w:rsid w:val="003C65D8"/>
    <w:rsid w:val="003D2C3E"/>
    <w:rsid w:val="003D3FC7"/>
    <w:rsid w:val="003E0293"/>
    <w:rsid w:val="003E15E1"/>
    <w:rsid w:val="003E3835"/>
    <w:rsid w:val="003F0E42"/>
    <w:rsid w:val="003F13BD"/>
    <w:rsid w:val="003F1622"/>
    <w:rsid w:val="003F336E"/>
    <w:rsid w:val="003F52BE"/>
    <w:rsid w:val="00402271"/>
    <w:rsid w:val="004046EF"/>
    <w:rsid w:val="00405874"/>
    <w:rsid w:val="00405B2B"/>
    <w:rsid w:val="00407E8D"/>
    <w:rsid w:val="00410453"/>
    <w:rsid w:val="00410585"/>
    <w:rsid w:val="004129D8"/>
    <w:rsid w:val="00414412"/>
    <w:rsid w:val="004163A8"/>
    <w:rsid w:val="0041793D"/>
    <w:rsid w:val="00420986"/>
    <w:rsid w:val="004211B8"/>
    <w:rsid w:val="00424928"/>
    <w:rsid w:val="00425299"/>
    <w:rsid w:val="00437AFB"/>
    <w:rsid w:val="00440033"/>
    <w:rsid w:val="0044207E"/>
    <w:rsid w:val="00443C26"/>
    <w:rsid w:val="004458BB"/>
    <w:rsid w:val="00454B1C"/>
    <w:rsid w:val="00454F2C"/>
    <w:rsid w:val="00457584"/>
    <w:rsid w:val="0046201E"/>
    <w:rsid w:val="00462085"/>
    <w:rsid w:val="004624B2"/>
    <w:rsid w:val="00463920"/>
    <w:rsid w:val="00466C17"/>
    <w:rsid w:val="00470835"/>
    <w:rsid w:val="00474435"/>
    <w:rsid w:val="00475ECE"/>
    <w:rsid w:val="0047659E"/>
    <w:rsid w:val="0047703A"/>
    <w:rsid w:val="00480481"/>
    <w:rsid w:val="00485E40"/>
    <w:rsid w:val="00491831"/>
    <w:rsid w:val="0049274F"/>
    <w:rsid w:val="00492876"/>
    <w:rsid w:val="00497F60"/>
    <w:rsid w:val="004A283E"/>
    <w:rsid w:val="004A52A5"/>
    <w:rsid w:val="004A6C94"/>
    <w:rsid w:val="004A75CA"/>
    <w:rsid w:val="004B325F"/>
    <w:rsid w:val="004B57EE"/>
    <w:rsid w:val="004B7422"/>
    <w:rsid w:val="004C00AD"/>
    <w:rsid w:val="004C36E2"/>
    <w:rsid w:val="004C5926"/>
    <w:rsid w:val="004E56A3"/>
    <w:rsid w:val="004E67DA"/>
    <w:rsid w:val="004E7CF3"/>
    <w:rsid w:val="004F0836"/>
    <w:rsid w:val="004F5400"/>
    <w:rsid w:val="004F6C74"/>
    <w:rsid w:val="005002F7"/>
    <w:rsid w:val="00501FDD"/>
    <w:rsid w:val="00504709"/>
    <w:rsid w:val="0050555D"/>
    <w:rsid w:val="00507852"/>
    <w:rsid w:val="00513291"/>
    <w:rsid w:val="00513961"/>
    <w:rsid w:val="00522DB4"/>
    <w:rsid w:val="00527061"/>
    <w:rsid w:val="00530D62"/>
    <w:rsid w:val="00536083"/>
    <w:rsid w:val="0054377B"/>
    <w:rsid w:val="0054397B"/>
    <w:rsid w:val="005454D0"/>
    <w:rsid w:val="0054681A"/>
    <w:rsid w:val="0054690D"/>
    <w:rsid w:val="005504AC"/>
    <w:rsid w:val="00550F80"/>
    <w:rsid w:val="00553F28"/>
    <w:rsid w:val="00565965"/>
    <w:rsid w:val="00566C25"/>
    <w:rsid w:val="00567FEB"/>
    <w:rsid w:val="00591E8C"/>
    <w:rsid w:val="00594734"/>
    <w:rsid w:val="00594A44"/>
    <w:rsid w:val="005975D5"/>
    <w:rsid w:val="005A0FB9"/>
    <w:rsid w:val="005A1531"/>
    <w:rsid w:val="005A27D7"/>
    <w:rsid w:val="005A693F"/>
    <w:rsid w:val="005A6AC2"/>
    <w:rsid w:val="005B283F"/>
    <w:rsid w:val="005C2CB1"/>
    <w:rsid w:val="005C3E7A"/>
    <w:rsid w:val="005E0EB7"/>
    <w:rsid w:val="005E2D0F"/>
    <w:rsid w:val="005E3C0A"/>
    <w:rsid w:val="005F000D"/>
    <w:rsid w:val="005F0854"/>
    <w:rsid w:val="005F0CBF"/>
    <w:rsid w:val="005F4607"/>
    <w:rsid w:val="005F698E"/>
    <w:rsid w:val="00604B69"/>
    <w:rsid w:val="00605F06"/>
    <w:rsid w:val="00607124"/>
    <w:rsid w:val="00607150"/>
    <w:rsid w:val="0060793E"/>
    <w:rsid w:val="00607D0F"/>
    <w:rsid w:val="00610EF7"/>
    <w:rsid w:val="00611CDC"/>
    <w:rsid w:val="0061283F"/>
    <w:rsid w:val="006139F4"/>
    <w:rsid w:val="00620670"/>
    <w:rsid w:val="00621B4D"/>
    <w:rsid w:val="00626C88"/>
    <w:rsid w:val="00633700"/>
    <w:rsid w:val="00637BB3"/>
    <w:rsid w:val="00637E08"/>
    <w:rsid w:val="006442BA"/>
    <w:rsid w:val="00646761"/>
    <w:rsid w:val="00646D39"/>
    <w:rsid w:val="006505A4"/>
    <w:rsid w:val="00655BD3"/>
    <w:rsid w:val="006616BC"/>
    <w:rsid w:val="006617D7"/>
    <w:rsid w:val="006675AB"/>
    <w:rsid w:val="00672745"/>
    <w:rsid w:val="006745BF"/>
    <w:rsid w:val="006805D8"/>
    <w:rsid w:val="00683DED"/>
    <w:rsid w:val="006847B7"/>
    <w:rsid w:val="006913D6"/>
    <w:rsid w:val="00692E6D"/>
    <w:rsid w:val="0069404C"/>
    <w:rsid w:val="006958C3"/>
    <w:rsid w:val="006A0383"/>
    <w:rsid w:val="006A11CC"/>
    <w:rsid w:val="006C307F"/>
    <w:rsid w:val="006C3E98"/>
    <w:rsid w:val="006C7B4A"/>
    <w:rsid w:val="006D1A39"/>
    <w:rsid w:val="006D3079"/>
    <w:rsid w:val="006D54E2"/>
    <w:rsid w:val="006D6398"/>
    <w:rsid w:val="006F0305"/>
    <w:rsid w:val="006F047C"/>
    <w:rsid w:val="006F15AA"/>
    <w:rsid w:val="006F1C52"/>
    <w:rsid w:val="006F42AB"/>
    <w:rsid w:val="006F5666"/>
    <w:rsid w:val="006F5DD4"/>
    <w:rsid w:val="006F6A66"/>
    <w:rsid w:val="0070607F"/>
    <w:rsid w:val="007114BE"/>
    <w:rsid w:val="007245C4"/>
    <w:rsid w:val="00725FA3"/>
    <w:rsid w:val="00727E29"/>
    <w:rsid w:val="0073019A"/>
    <w:rsid w:val="0073019F"/>
    <w:rsid w:val="007302B0"/>
    <w:rsid w:val="00730569"/>
    <w:rsid w:val="00735642"/>
    <w:rsid w:val="00735EDC"/>
    <w:rsid w:val="007365A4"/>
    <w:rsid w:val="007405ED"/>
    <w:rsid w:val="00740E2E"/>
    <w:rsid w:val="0074565D"/>
    <w:rsid w:val="00746581"/>
    <w:rsid w:val="007474F8"/>
    <w:rsid w:val="007479AF"/>
    <w:rsid w:val="00750C9D"/>
    <w:rsid w:val="0076430D"/>
    <w:rsid w:val="0077117E"/>
    <w:rsid w:val="00773130"/>
    <w:rsid w:val="00780C19"/>
    <w:rsid w:val="00780D72"/>
    <w:rsid w:val="007A1A44"/>
    <w:rsid w:val="007A5385"/>
    <w:rsid w:val="007A5C28"/>
    <w:rsid w:val="007A7186"/>
    <w:rsid w:val="007A7B8A"/>
    <w:rsid w:val="007C01C1"/>
    <w:rsid w:val="007C512D"/>
    <w:rsid w:val="007C5A5D"/>
    <w:rsid w:val="007C6826"/>
    <w:rsid w:val="007C6999"/>
    <w:rsid w:val="007C69FB"/>
    <w:rsid w:val="007C703C"/>
    <w:rsid w:val="007D0E4B"/>
    <w:rsid w:val="007D2A38"/>
    <w:rsid w:val="007D2CA5"/>
    <w:rsid w:val="007E0DD9"/>
    <w:rsid w:val="007E0E84"/>
    <w:rsid w:val="007E10BB"/>
    <w:rsid w:val="007E469D"/>
    <w:rsid w:val="007E5A5B"/>
    <w:rsid w:val="007E6423"/>
    <w:rsid w:val="007E6C7D"/>
    <w:rsid w:val="007F0210"/>
    <w:rsid w:val="007F44A0"/>
    <w:rsid w:val="007F77D4"/>
    <w:rsid w:val="00801A61"/>
    <w:rsid w:val="008119F9"/>
    <w:rsid w:val="008130A8"/>
    <w:rsid w:val="008136A6"/>
    <w:rsid w:val="008162ED"/>
    <w:rsid w:val="008218C5"/>
    <w:rsid w:val="0082365F"/>
    <w:rsid w:val="00831563"/>
    <w:rsid w:val="00833847"/>
    <w:rsid w:val="0083423D"/>
    <w:rsid w:val="00836BA4"/>
    <w:rsid w:val="00842D66"/>
    <w:rsid w:val="0084558E"/>
    <w:rsid w:val="008509DF"/>
    <w:rsid w:val="00850A7D"/>
    <w:rsid w:val="00851342"/>
    <w:rsid w:val="00857A52"/>
    <w:rsid w:val="008601D2"/>
    <w:rsid w:val="00861376"/>
    <w:rsid w:val="00864B7F"/>
    <w:rsid w:val="00872297"/>
    <w:rsid w:val="00872BB6"/>
    <w:rsid w:val="00875B69"/>
    <w:rsid w:val="008775E6"/>
    <w:rsid w:val="008806A5"/>
    <w:rsid w:val="008814DC"/>
    <w:rsid w:val="00891946"/>
    <w:rsid w:val="00897CBC"/>
    <w:rsid w:val="008A5134"/>
    <w:rsid w:val="008A787C"/>
    <w:rsid w:val="008A7997"/>
    <w:rsid w:val="008B385D"/>
    <w:rsid w:val="008B5195"/>
    <w:rsid w:val="008B6147"/>
    <w:rsid w:val="008C1658"/>
    <w:rsid w:val="008C1D38"/>
    <w:rsid w:val="008C3CEB"/>
    <w:rsid w:val="008C6838"/>
    <w:rsid w:val="008D4076"/>
    <w:rsid w:val="008D4220"/>
    <w:rsid w:val="008E3588"/>
    <w:rsid w:val="008E40F8"/>
    <w:rsid w:val="008E44EE"/>
    <w:rsid w:val="008E6D7F"/>
    <w:rsid w:val="008F1972"/>
    <w:rsid w:val="008F270B"/>
    <w:rsid w:val="009032D5"/>
    <w:rsid w:val="009060F5"/>
    <w:rsid w:val="00907690"/>
    <w:rsid w:val="009104EF"/>
    <w:rsid w:val="009124A9"/>
    <w:rsid w:val="009135F2"/>
    <w:rsid w:val="00914806"/>
    <w:rsid w:val="00915D42"/>
    <w:rsid w:val="00920D93"/>
    <w:rsid w:val="00922D80"/>
    <w:rsid w:val="0092706C"/>
    <w:rsid w:val="0093158A"/>
    <w:rsid w:val="00931B78"/>
    <w:rsid w:val="00932266"/>
    <w:rsid w:val="00934701"/>
    <w:rsid w:val="009418FC"/>
    <w:rsid w:val="00941C45"/>
    <w:rsid w:val="00943B63"/>
    <w:rsid w:val="009444F0"/>
    <w:rsid w:val="009527D6"/>
    <w:rsid w:val="00963099"/>
    <w:rsid w:val="00963D11"/>
    <w:rsid w:val="00964557"/>
    <w:rsid w:val="00964DDA"/>
    <w:rsid w:val="009677CE"/>
    <w:rsid w:val="009678E1"/>
    <w:rsid w:val="00973067"/>
    <w:rsid w:val="0097573C"/>
    <w:rsid w:val="00976204"/>
    <w:rsid w:val="00982930"/>
    <w:rsid w:val="00986FDE"/>
    <w:rsid w:val="0099000B"/>
    <w:rsid w:val="00992EF2"/>
    <w:rsid w:val="00992F42"/>
    <w:rsid w:val="00997B5E"/>
    <w:rsid w:val="009C03AF"/>
    <w:rsid w:val="009C2F6F"/>
    <w:rsid w:val="009C3CAA"/>
    <w:rsid w:val="009D0159"/>
    <w:rsid w:val="009D2326"/>
    <w:rsid w:val="009E2E87"/>
    <w:rsid w:val="009E327A"/>
    <w:rsid w:val="009E46DF"/>
    <w:rsid w:val="009E5CC5"/>
    <w:rsid w:val="009F0976"/>
    <w:rsid w:val="00A073A7"/>
    <w:rsid w:val="00A142C2"/>
    <w:rsid w:val="00A14598"/>
    <w:rsid w:val="00A17E0D"/>
    <w:rsid w:val="00A22795"/>
    <w:rsid w:val="00A26AAA"/>
    <w:rsid w:val="00A31755"/>
    <w:rsid w:val="00A32862"/>
    <w:rsid w:val="00A356E4"/>
    <w:rsid w:val="00A37E05"/>
    <w:rsid w:val="00A45947"/>
    <w:rsid w:val="00A46783"/>
    <w:rsid w:val="00A475A7"/>
    <w:rsid w:val="00A5293D"/>
    <w:rsid w:val="00A53843"/>
    <w:rsid w:val="00A60C8E"/>
    <w:rsid w:val="00A637EE"/>
    <w:rsid w:val="00A644BE"/>
    <w:rsid w:val="00A64D04"/>
    <w:rsid w:val="00A66B07"/>
    <w:rsid w:val="00A70E79"/>
    <w:rsid w:val="00A74B0B"/>
    <w:rsid w:val="00A75EE4"/>
    <w:rsid w:val="00A847F6"/>
    <w:rsid w:val="00A85B64"/>
    <w:rsid w:val="00A87B78"/>
    <w:rsid w:val="00A918BB"/>
    <w:rsid w:val="00AB0AF8"/>
    <w:rsid w:val="00AB1538"/>
    <w:rsid w:val="00AB35E0"/>
    <w:rsid w:val="00AB3A74"/>
    <w:rsid w:val="00AB3B26"/>
    <w:rsid w:val="00AB40F8"/>
    <w:rsid w:val="00AB70D1"/>
    <w:rsid w:val="00AB7974"/>
    <w:rsid w:val="00AC2CB2"/>
    <w:rsid w:val="00AC48AF"/>
    <w:rsid w:val="00AD2522"/>
    <w:rsid w:val="00AD3581"/>
    <w:rsid w:val="00AD3FA7"/>
    <w:rsid w:val="00AD52A1"/>
    <w:rsid w:val="00AE681D"/>
    <w:rsid w:val="00AE7C3B"/>
    <w:rsid w:val="00AF67C7"/>
    <w:rsid w:val="00AF72D4"/>
    <w:rsid w:val="00AF747F"/>
    <w:rsid w:val="00B000C5"/>
    <w:rsid w:val="00B01134"/>
    <w:rsid w:val="00B014B7"/>
    <w:rsid w:val="00B01500"/>
    <w:rsid w:val="00B05A23"/>
    <w:rsid w:val="00B1339E"/>
    <w:rsid w:val="00B14B25"/>
    <w:rsid w:val="00B155F9"/>
    <w:rsid w:val="00B27D63"/>
    <w:rsid w:val="00B311FB"/>
    <w:rsid w:val="00B31BB3"/>
    <w:rsid w:val="00B32C89"/>
    <w:rsid w:val="00B351A3"/>
    <w:rsid w:val="00B36AAB"/>
    <w:rsid w:val="00B37F16"/>
    <w:rsid w:val="00B405FA"/>
    <w:rsid w:val="00B40B6D"/>
    <w:rsid w:val="00B4505D"/>
    <w:rsid w:val="00B451BD"/>
    <w:rsid w:val="00B50D5C"/>
    <w:rsid w:val="00B512D4"/>
    <w:rsid w:val="00B51426"/>
    <w:rsid w:val="00B538DF"/>
    <w:rsid w:val="00B54A0A"/>
    <w:rsid w:val="00B55697"/>
    <w:rsid w:val="00B60CD2"/>
    <w:rsid w:val="00B62176"/>
    <w:rsid w:val="00B65CA7"/>
    <w:rsid w:val="00B670CC"/>
    <w:rsid w:val="00B670CD"/>
    <w:rsid w:val="00B7446F"/>
    <w:rsid w:val="00B76427"/>
    <w:rsid w:val="00B80097"/>
    <w:rsid w:val="00B807C0"/>
    <w:rsid w:val="00B8088D"/>
    <w:rsid w:val="00B81FB4"/>
    <w:rsid w:val="00B824FE"/>
    <w:rsid w:val="00B85B0B"/>
    <w:rsid w:val="00B85DE6"/>
    <w:rsid w:val="00B874B2"/>
    <w:rsid w:val="00B9037F"/>
    <w:rsid w:val="00B94583"/>
    <w:rsid w:val="00B945D6"/>
    <w:rsid w:val="00B96E48"/>
    <w:rsid w:val="00BA6211"/>
    <w:rsid w:val="00BA6B72"/>
    <w:rsid w:val="00BB31B9"/>
    <w:rsid w:val="00BB7B2A"/>
    <w:rsid w:val="00BC3CE1"/>
    <w:rsid w:val="00BC4283"/>
    <w:rsid w:val="00BC61B8"/>
    <w:rsid w:val="00BD15D7"/>
    <w:rsid w:val="00BD2271"/>
    <w:rsid w:val="00BD5438"/>
    <w:rsid w:val="00BE519A"/>
    <w:rsid w:val="00BE6EF1"/>
    <w:rsid w:val="00BF2F34"/>
    <w:rsid w:val="00BF4260"/>
    <w:rsid w:val="00C02783"/>
    <w:rsid w:val="00C11CB7"/>
    <w:rsid w:val="00C206A6"/>
    <w:rsid w:val="00C22736"/>
    <w:rsid w:val="00C314B4"/>
    <w:rsid w:val="00C36AE2"/>
    <w:rsid w:val="00C43E3D"/>
    <w:rsid w:val="00C4729F"/>
    <w:rsid w:val="00C4785C"/>
    <w:rsid w:val="00C5190A"/>
    <w:rsid w:val="00C55294"/>
    <w:rsid w:val="00C61958"/>
    <w:rsid w:val="00C62207"/>
    <w:rsid w:val="00C63FF5"/>
    <w:rsid w:val="00C76BEC"/>
    <w:rsid w:val="00C804C7"/>
    <w:rsid w:val="00C83C4E"/>
    <w:rsid w:val="00C90C96"/>
    <w:rsid w:val="00C9165C"/>
    <w:rsid w:val="00C91E94"/>
    <w:rsid w:val="00CA058D"/>
    <w:rsid w:val="00CA1D9F"/>
    <w:rsid w:val="00CA2198"/>
    <w:rsid w:val="00CB137A"/>
    <w:rsid w:val="00CB17E4"/>
    <w:rsid w:val="00CB30D6"/>
    <w:rsid w:val="00CB3AE0"/>
    <w:rsid w:val="00CC20A9"/>
    <w:rsid w:val="00CC74FE"/>
    <w:rsid w:val="00CD0F36"/>
    <w:rsid w:val="00CE1768"/>
    <w:rsid w:val="00CE1AFA"/>
    <w:rsid w:val="00CF0F34"/>
    <w:rsid w:val="00CF3558"/>
    <w:rsid w:val="00CF682F"/>
    <w:rsid w:val="00D017F2"/>
    <w:rsid w:val="00D0187A"/>
    <w:rsid w:val="00D01927"/>
    <w:rsid w:val="00D02535"/>
    <w:rsid w:val="00D04456"/>
    <w:rsid w:val="00D046B2"/>
    <w:rsid w:val="00D06C64"/>
    <w:rsid w:val="00D071C5"/>
    <w:rsid w:val="00D07948"/>
    <w:rsid w:val="00D13A5A"/>
    <w:rsid w:val="00D23A56"/>
    <w:rsid w:val="00D26A3B"/>
    <w:rsid w:val="00D3066B"/>
    <w:rsid w:val="00D30BA2"/>
    <w:rsid w:val="00D31460"/>
    <w:rsid w:val="00D36A69"/>
    <w:rsid w:val="00D409D7"/>
    <w:rsid w:val="00D44319"/>
    <w:rsid w:val="00D54F88"/>
    <w:rsid w:val="00D576E4"/>
    <w:rsid w:val="00D60640"/>
    <w:rsid w:val="00D616B9"/>
    <w:rsid w:val="00D61802"/>
    <w:rsid w:val="00D628CB"/>
    <w:rsid w:val="00D633FD"/>
    <w:rsid w:val="00D63B8B"/>
    <w:rsid w:val="00D66450"/>
    <w:rsid w:val="00D67BE5"/>
    <w:rsid w:val="00D70763"/>
    <w:rsid w:val="00D73257"/>
    <w:rsid w:val="00D752F0"/>
    <w:rsid w:val="00D756D3"/>
    <w:rsid w:val="00D840B7"/>
    <w:rsid w:val="00D84C14"/>
    <w:rsid w:val="00D8504B"/>
    <w:rsid w:val="00D871A4"/>
    <w:rsid w:val="00D90830"/>
    <w:rsid w:val="00D91370"/>
    <w:rsid w:val="00D943CC"/>
    <w:rsid w:val="00D96517"/>
    <w:rsid w:val="00D97D68"/>
    <w:rsid w:val="00D97E53"/>
    <w:rsid w:val="00DA26EF"/>
    <w:rsid w:val="00DA2BEB"/>
    <w:rsid w:val="00DA57B6"/>
    <w:rsid w:val="00DA5D3E"/>
    <w:rsid w:val="00DA6937"/>
    <w:rsid w:val="00DA76F0"/>
    <w:rsid w:val="00DB0C58"/>
    <w:rsid w:val="00DB4416"/>
    <w:rsid w:val="00DB48EE"/>
    <w:rsid w:val="00DB6763"/>
    <w:rsid w:val="00DC2CEC"/>
    <w:rsid w:val="00DC3E6C"/>
    <w:rsid w:val="00DC5C58"/>
    <w:rsid w:val="00DD1EED"/>
    <w:rsid w:val="00DD34BE"/>
    <w:rsid w:val="00DD3B25"/>
    <w:rsid w:val="00DE2087"/>
    <w:rsid w:val="00DE3939"/>
    <w:rsid w:val="00DE575F"/>
    <w:rsid w:val="00DE676B"/>
    <w:rsid w:val="00DF13D6"/>
    <w:rsid w:val="00DF2DD7"/>
    <w:rsid w:val="00DF45A4"/>
    <w:rsid w:val="00DF6D50"/>
    <w:rsid w:val="00E015E9"/>
    <w:rsid w:val="00E0368F"/>
    <w:rsid w:val="00E07B33"/>
    <w:rsid w:val="00E132D6"/>
    <w:rsid w:val="00E135E8"/>
    <w:rsid w:val="00E13C39"/>
    <w:rsid w:val="00E16006"/>
    <w:rsid w:val="00E22423"/>
    <w:rsid w:val="00E252D5"/>
    <w:rsid w:val="00E332DF"/>
    <w:rsid w:val="00E33B84"/>
    <w:rsid w:val="00E35116"/>
    <w:rsid w:val="00E4354D"/>
    <w:rsid w:val="00E45D74"/>
    <w:rsid w:val="00E50532"/>
    <w:rsid w:val="00E51FE2"/>
    <w:rsid w:val="00E53004"/>
    <w:rsid w:val="00E5343F"/>
    <w:rsid w:val="00E56452"/>
    <w:rsid w:val="00E57CA3"/>
    <w:rsid w:val="00E637CB"/>
    <w:rsid w:val="00E6773D"/>
    <w:rsid w:val="00E7457F"/>
    <w:rsid w:val="00E7721D"/>
    <w:rsid w:val="00E77354"/>
    <w:rsid w:val="00E83EFD"/>
    <w:rsid w:val="00E84B11"/>
    <w:rsid w:val="00E90A15"/>
    <w:rsid w:val="00E93E6E"/>
    <w:rsid w:val="00E9561A"/>
    <w:rsid w:val="00E97C09"/>
    <w:rsid w:val="00EA6513"/>
    <w:rsid w:val="00EB00D4"/>
    <w:rsid w:val="00EB0119"/>
    <w:rsid w:val="00EB01AF"/>
    <w:rsid w:val="00EB0C92"/>
    <w:rsid w:val="00EB44E4"/>
    <w:rsid w:val="00EC054A"/>
    <w:rsid w:val="00EC16A4"/>
    <w:rsid w:val="00EC19E2"/>
    <w:rsid w:val="00EC2603"/>
    <w:rsid w:val="00EC47CB"/>
    <w:rsid w:val="00ED171C"/>
    <w:rsid w:val="00ED4BCD"/>
    <w:rsid w:val="00ED54D4"/>
    <w:rsid w:val="00ED62B5"/>
    <w:rsid w:val="00EE193F"/>
    <w:rsid w:val="00EE1997"/>
    <w:rsid w:val="00EE4CA7"/>
    <w:rsid w:val="00EF18A8"/>
    <w:rsid w:val="00EF1DF2"/>
    <w:rsid w:val="00EF61C7"/>
    <w:rsid w:val="00EF631D"/>
    <w:rsid w:val="00EF689D"/>
    <w:rsid w:val="00F209D2"/>
    <w:rsid w:val="00F21E23"/>
    <w:rsid w:val="00F26DAD"/>
    <w:rsid w:val="00F3134D"/>
    <w:rsid w:val="00F31D0E"/>
    <w:rsid w:val="00F32085"/>
    <w:rsid w:val="00F3385A"/>
    <w:rsid w:val="00F37223"/>
    <w:rsid w:val="00F428A6"/>
    <w:rsid w:val="00F46A7C"/>
    <w:rsid w:val="00F46DD4"/>
    <w:rsid w:val="00F500AB"/>
    <w:rsid w:val="00F50A2D"/>
    <w:rsid w:val="00F568C5"/>
    <w:rsid w:val="00F573E7"/>
    <w:rsid w:val="00F57716"/>
    <w:rsid w:val="00F57ADD"/>
    <w:rsid w:val="00F73CEB"/>
    <w:rsid w:val="00F751ED"/>
    <w:rsid w:val="00F7567A"/>
    <w:rsid w:val="00F75C0C"/>
    <w:rsid w:val="00F839B4"/>
    <w:rsid w:val="00F839C0"/>
    <w:rsid w:val="00F877C9"/>
    <w:rsid w:val="00F95C69"/>
    <w:rsid w:val="00FA09A8"/>
    <w:rsid w:val="00FA236E"/>
    <w:rsid w:val="00FA2C26"/>
    <w:rsid w:val="00FB0F6A"/>
    <w:rsid w:val="00FB305A"/>
    <w:rsid w:val="00FB3D5A"/>
    <w:rsid w:val="00FB40B6"/>
    <w:rsid w:val="00FB4908"/>
    <w:rsid w:val="00FB69EE"/>
    <w:rsid w:val="00FC0178"/>
    <w:rsid w:val="00FC1F71"/>
    <w:rsid w:val="00FC251C"/>
    <w:rsid w:val="00FC6D47"/>
    <w:rsid w:val="00FC74D7"/>
    <w:rsid w:val="00FD14A8"/>
    <w:rsid w:val="00FE0717"/>
    <w:rsid w:val="00FE21F5"/>
    <w:rsid w:val="00FE494C"/>
    <w:rsid w:val="00FE6E65"/>
    <w:rsid w:val="00FF301F"/>
    <w:rsid w:val="00FF5E17"/>
    <w:rsid w:val="0732B0F7"/>
    <w:rsid w:val="0A144090"/>
    <w:rsid w:val="0AD5A63F"/>
    <w:rsid w:val="14E6C7BD"/>
    <w:rsid w:val="1F52C3D4"/>
    <w:rsid w:val="21190D9F"/>
    <w:rsid w:val="26F8B71E"/>
    <w:rsid w:val="2A954F37"/>
    <w:rsid w:val="2AE172DD"/>
    <w:rsid w:val="32F13041"/>
    <w:rsid w:val="3318591E"/>
    <w:rsid w:val="4A68C029"/>
    <w:rsid w:val="4BFD6371"/>
    <w:rsid w:val="4C56F715"/>
    <w:rsid w:val="5240D304"/>
    <w:rsid w:val="5910284C"/>
    <w:rsid w:val="5A32DF4A"/>
    <w:rsid w:val="62273545"/>
    <w:rsid w:val="6243A326"/>
    <w:rsid w:val="70DE78EC"/>
    <w:rsid w:val="78A5C4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7B9DB"/>
  <w15:docId w15:val="{E8812A16-92E7-48C5-9603-1F559865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DEF"/>
    <w:rPr>
      <w:rFonts w:ascii="Arial" w:hAnsi="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C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1D2790"/>
    <w:rPr>
      <w:rFonts w:ascii="Tahoma" w:hAnsi="Tahoma" w:cs="Tahoma"/>
      <w:sz w:val="16"/>
      <w:szCs w:val="16"/>
    </w:rPr>
  </w:style>
  <w:style w:type="character" w:customStyle="1" w:styleId="BalloonTextChar">
    <w:name w:val="Balloon Text Char"/>
    <w:link w:val="BalloonText"/>
    <w:rsid w:val="001D2790"/>
    <w:rPr>
      <w:rFonts w:ascii="Tahoma" w:hAnsi="Tahoma" w:cs="Tahoma"/>
      <w:color w:val="000000"/>
      <w:sz w:val="16"/>
      <w:szCs w:val="16"/>
    </w:rPr>
  </w:style>
  <w:style w:type="paragraph" w:customStyle="1" w:styleId="ColorfulList-Accent11">
    <w:name w:val="Colorful List - Accent 11"/>
    <w:basedOn w:val="Normal"/>
    <w:uiPriority w:val="34"/>
    <w:qFormat/>
    <w:rsid w:val="002D210A"/>
    <w:pPr>
      <w:ind w:left="720"/>
    </w:pPr>
  </w:style>
  <w:style w:type="paragraph" w:customStyle="1" w:styleId="Default">
    <w:name w:val="Default"/>
    <w:rsid w:val="00D23A56"/>
    <w:pPr>
      <w:autoSpaceDE w:val="0"/>
      <w:autoSpaceDN w:val="0"/>
      <w:adjustRightInd w:val="0"/>
    </w:pPr>
    <w:rPr>
      <w:rFonts w:ascii="Arial" w:hAnsi="Arial" w:cs="Arial"/>
      <w:color w:val="000000"/>
      <w:sz w:val="24"/>
      <w:szCs w:val="24"/>
      <w:lang w:eastAsia="en-GB"/>
    </w:rPr>
  </w:style>
  <w:style w:type="paragraph" w:styleId="ListParagraph">
    <w:name w:val="List Paragraph"/>
    <w:aliases w:val="F5 List Paragraph,List Paragraph2,MAIN CONTENT,List Paragraph12,Dot pt,List Paragraph1,No Spacing1,List Paragraph Char Char Char,Indicator Text,Numbered Para 1,Bullet Points,Bullet 1,Normal numbered,OBC Bullet"/>
    <w:basedOn w:val="Normal"/>
    <w:link w:val="ListParagraphChar"/>
    <w:uiPriority w:val="34"/>
    <w:qFormat/>
    <w:rsid w:val="00DD34BE"/>
    <w:pPr>
      <w:ind w:left="720"/>
    </w:pPr>
  </w:style>
  <w:style w:type="character" w:styleId="HTMLCite">
    <w:name w:val="HTML Cite"/>
    <w:uiPriority w:val="99"/>
    <w:unhideWhenUsed/>
    <w:rsid w:val="003E0293"/>
    <w:rPr>
      <w:i/>
      <w:iCs/>
    </w:rPr>
  </w:style>
  <w:style w:type="character" w:styleId="Hyperlink">
    <w:name w:val="Hyperlink"/>
    <w:rsid w:val="003E0293"/>
    <w:rPr>
      <w:color w:val="0000FF"/>
      <w:u w:val="single"/>
    </w:rPr>
  </w:style>
  <w:style w:type="character" w:styleId="FollowedHyperlink">
    <w:name w:val="FollowedHyperlink"/>
    <w:rsid w:val="003E0293"/>
    <w:rPr>
      <w:color w:val="800080"/>
      <w:u w:val="single"/>
    </w:rPr>
  </w:style>
  <w:style w:type="paragraph" w:styleId="Header">
    <w:name w:val="header"/>
    <w:basedOn w:val="Normal"/>
    <w:link w:val="HeaderChar"/>
    <w:rsid w:val="00B27D63"/>
    <w:pPr>
      <w:tabs>
        <w:tab w:val="center" w:pos="4320"/>
        <w:tab w:val="right" w:pos="8640"/>
      </w:tabs>
    </w:pPr>
  </w:style>
  <w:style w:type="character" w:customStyle="1" w:styleId="HeaderChar">
    <w:name w:val="Header Char"/>
    <w:basedOn w:val="DefaultParagraphFont"/>
    <w:link w:val="Header"/>
    <w:rsid w:val="00B27D63"/>
    <w:rPr>
      <w:rFonts w:ascii="Arial" w:hAnsi="Arial"/>
      <w:color w:val="000000"/>
      <w:lang w:eastAsia="en-GB"/>
    </w:rPr>
  </w:style>
  <w:style w:type="paragraph" w:styleId="Footer">
    <w:name w:val="footer"/>
    <w:basedOn w:val="Normal"/>
    <w:link w:val="FooterChar"/>
    <w:rsid w:val="00B27D63"/>
    <w:pPr>
      <w:tabs>
        <w:tab w:val="center" w:pos="4320"/>
        <w:tab w:val="right" w:pos="8640"/>
      </w:tabs>
    </w:pPr>
  </w:style>
  <w:style w:type="character" w:customStyle="1" w:styleId="FooterChar">
    <w:name w:val="Footer Char"/>
    <w:basedOn w:val="DefaultParagraphFont"/>
    <w:link w:val="Footer"/>
    <w:rsid w:val="00B27D63"/>
    <w:rPr>
      <w:rFonts w:ascii="Arial" w:hAnsi="Arial"/>
      <w:color w:val="000000"/>
      <w:lang w:eastAsia="en-GB"/>
    </w:rPr>
  </w:style>
  <w:style w:type="character" w:styleId="CommentReference">
    <w:name w:val="annotation reference"/>
    <w:basedOn w:val="DefaultParagraphFont"/>
    <w:semiHidden/>
    <w:unhideWhenUsed/>
    <w:rsid w:val="00604B69"/>
    <w:rPr>
      <w:sz w:val="16"/>
      <w:szCs w:val="16"/>
    </w:rPr>
  </w:style>
  <w:style w:type="paragraph" w:styleId="CommentText">
    <w:name w:val="annotation text"/>
    <w:basedOn w:val="Normal"/>
    <w:link w:val="CommentTextChar"/>
    <w:semiHidden/>
    <w:unhideWhenUsed/>
    <w:rsid w:val="00604B69"/>
  </w:style>
  <w:style w:type="character" w:customStyle="1" w:styleId="CommentTextChar">
    <w:name w:val="Comment Text Char"/>
    <w:basedOn w:val="DefaultParagraphFont"/>
    <w:link w:val="CommentText"/>
    <w:semiHidden/>
    <w:rsid w:val="00604B69"/>
    <w:rPr>
      <w:rFonts w:ascii="Arial" w:hAnsi="Arial"/>
      <w:color w:val="000000"/>
      <w:lang w:eastAsia="en-GB"/>
    </w:rPr>
  </w:style>
  <w:style w:type="paragraph" w:styleId="CommentSubject">
    <w:name w:val="annotation subject"/>
    <w:basedOn w:val="CommentText"/>
    <w:next w:val="CommentText"/>
    <w:link w:val="CommentSubjectChar"/>
    <w:semiHidden/>
    <w:unhideWhenUsed/>
    <w:rsid w:val="00E7721D"/>
    <w:rPr>
      <w:b/>
      <w:bCs/>
    </w:rPr>
  </w:style>
  <w:style w:type="character" w:customStyle="1" w:styleId="CommentSubjectChar">
    <w:name w:val="Comment Subject Char"/>
    <w:basedOn w:val="CommentTextChar"/>
    <w:link w:val="CommentSubject"/>
    <w:semiHidden/>
    <w:rsid w:val="00E7721D"/>
    <w:rPr>
      <w:rFonts w:ascii="Arial" w:hAnsi="Arial"/>
      <w:b/>
      <w:bCs/>
      <w:color w:val="000000"/>
      <w:lang w:eastAsia="en-GB"/>
    </w:rPr>
  </w:style>
  <w:style w:type="character" w:styleId="PlaceholderText">
    <w:name w:val="Placeholder Text"/>
    <w:basedOn w:val="DefaultParagraphFont"/>
    <w:uiPriority w:val="99"/>
    <w:semiHidden/>
    <w:rsid w:val="00D73257"/>
    <w:rPr>
      <w:color w:val="808080"/>
    </w:rPr>
  </w:style>
  <w:style w:type="paragraph" w:customStyle="1" w:styleId="paragraph">
    <w:name w:val="paragraph"/>
    <w:basedOn w:val="Normal"/>
    <w:rsid w:val="00A073A7"/>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A073A7"/>
  </w:style>
  <w:style w:type="character" w:customStyle="1" w:styleId="eop">
    <w:name w:val="eop"/>
    <w:basedOn w:val="DefaultParagraphFont"/>
    <w:rsid w:val="00A073A7"/>
  </w:style>
  <w:style w:type="character" w:customStyle="1" w:styleId="ListParagraphChar">
    <w:name w:val="List Paragraph Char"/>
    <w:aliases w:val="F5 List Paragraph Char,List Paragraph2 Char,MAIN CONTENT Char,List Paragraph12 Char,Dot pt Char,List Paragraph1 Char,No Spacing1 Char,List Paragraph Char Char Char Char,Indicator Text Char,Numbered Para 1 Char,Bullet Points Char"/>
    <w:link w:val="ListParagraph"/>
    <w:uiPriority w:val="34"/>
    <w:qFormat/>
    <w:locked/>
    <w:rsid w:val="0020276F"/>
    <w:rPr>
      <w:rFonts w:ascii="Arial" w:hAnsi="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0494">
      <w:bodyDiv w:val="1"/>
      <w:marLeft w:val="0"/>
      <w:marRight w:val="0"/>
      <w:marTop w:val="0"/>
      <w:marBottom w:val="0"/>
      <w:divBdr>
        <w:top w:val="none" w:sz="0" w:space="0" w:color="auto"/>
        <w:left w:val="none" w:sz="0" w:space="0" w:color="auto"/>
        <w:bottom w:val="none" w:sz="0" w:space="0" w:color="auto"/>
        <w:right w:val="none" w:sz="0" w:space="0" w:color="auto"/>
      </w:divBdr>
      <w:divsChild>
        <w:div w:id="340132194">
          <w:marLeft w:val="45"/>
          <w:marRight w:val="45"/>
          <w:marTop w:val="15"/>
          <w:marBottom w:val="0"/>
          <w:divBdr>
            <w:top w:val="none" w:sz="0" w:space="0" w:color="auto"/>
            <w:left w:val="none" w:sz="0" w:space="0" w:color="auto"/>
            <w:bottom w:val="none" w:sz="0" w:space="0" w:color="auto"/>
            <w:right w:val="none" w:sz="0" w:space="0" w:color="auto"/>
          </w:divBdr>
          <w:divsChild>
            <w:div w:id="894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2596">
      <w:bodyDiv w:val="1"/>
      <w:marLeft w:val="0"/>
      <w:marRight w:val="0"/>
      <w:marTop w:val="0"/>
      <w:marBottom w:val="0"/>
      <w:divBdr>
        <w:top w:val="none" w:sz="0" w:space="0" w:color="auto"/>
        <w:left w:val="none" w:sz="0" w:space="0" w:color="auto"/>
        <w:bottom w:val="none" w:sz="0" w:space="0" w:color="auto"/>
        <w:right w:val="none" w:sz="0" w:space="0" w:color="auto"/>
      </w:divBdr>
      <w:divsChild>
        <w:div w:id="189949826">
          <w:marLeft w:val="45"/>
          <w:marRight w:val="45"/>
          <w:marTop w:val="15"/>
          <w:marBottom w:val="0"/>
          <w:divBdr>
            <w:top w:val="none" w:sz="0" w:space="0" w:color="auto"/>
            <w:left w:val="none" w:sz="0" w:space="0" w:color="auto"/>
            <w:bottom w:val="none" w:sz="0" w:space="0" w:color="auto"/>
            <w:right w:val="none" w:sz="0" w:space="0" w:color="auto"/>
          </w:divBdr>
          <w:divsChild>
            <w:div w:id="1204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244">
      <w:bodyDiv w:val="1"/>
      <w:marLeft w:val="0"/>
      <w:marRight w:val="0"/>
      <w:marTop w:val="0"/>
      <w:marBottom w:val="0"/>
      <w:divBdr>
        <w:top w:val="none" w:sz="0" w:space="0" w:color="auto"/>
        <w:left w:val="none" w:sz="0" w:space="0" w:color="auto"/>
        <w:bottom w:val="none" w:sz="0" w:space="0" w:color="auto"/>
        <w:right w:val="none" w:sz="0" w:space="0" w:color="auto"/>
      </w:divBdr>
    </w:div>
    <w:div w:id="640617581">
      <w:bodyDiv w:val="1"/>
      <w:marLeft w:val="0"/>
      <w:marRight w:val="0"/>
      <w:marTop w:val="0"/>
      <w:marBottom w:val="0"/>
      <w:divBdr>
        <w:top w:val="none" w:sz="0" w:space="0" w:color="auto"/>
        <w:left w:val="none" w:sz="0" w:space="0" w:color="auto"/>
        <w:bottom w:val="none" w:sz="0" w:space="0" w:color="auto"/>
        <w:right w:val="none" w:sz="0" w:space="0" w:color="auto"/>
      </w:divBdr>
    </w:div>
    <w:div w:id="901331339">
      <w:bodyDiv w:val="1"/>
      <w:marLeft w:val="0"/>
      <w:marRight w:val="0"/>
      <w:marTop w:val="0"/>
      <w:marBottom w:val="0"/>
      <w:divBdr>
        <w:top w:val="none" w:sz="0" w:space="0" w:color="auto"/>
        <w:left w:val="none" w:sz="0" w:space="0" w:color="auto"/>
        <w:bottom w:val="none" w:sz="0" w:space="0" w:color="auto"/>
        <w:right w:val="none" w:sz="0" w:space="0" w:color="auto"/>
      </w:divBdr>
    </w:div>
    <w:div w:id="1048069101">
      <w:bodyDiv w:val="1"/>
      <w:marLeft w:val="0"/>
      <w:marRight w:val="0"/>
      <w:marTop w:val="0"/>
      <w:marBottom w:val="0"/>
      <w:divBdr>
        <w:top w:val="none" w:sz="0" w:space="0" w:color="auto"/>
        <w:left w:val="none" w:sz="0" w:space="0" w:color="auto"/>
        <w:bottom w:val="none" w:sz="0" w:space="0" w:color="auto"/>
        <w:right w:val="none" w:sz="0" w:space="0" w:color="auto"/>
      </w:divBdr>
    </w:div>
    <w:div w:id="1164782863">
      <w:bodyDiv w:val="1"/>
      <w:marLeft w:val="0"/>
      <w:marRight w:val="0"/>
      <w:marTop w:val="0"/>
      <w:marBottom w:val="0"/>
      <w:divBdr>
        <w:top w:val="none" w:sz="0" w:space="0" w:color="auto"/>
        <w:left w:val="none" w:sz="0" w:space="0" w:color="auto"/>
        <w:bottom w:val="none" w:sz="0" w:space="0" w:color="auto"/>
        <w:right w:val="none" w:sz="0" w:space="0" w:color="auto"/>
      </w:divBdr>
    </w:div>
    <w:div w:id="1329747828">
      <w:bodyDiv w:val="1"/>
      <w:marLeft w:val="0"/>
      <w:marRight w:val="0"/>
      <w:marTop w:val="0"/>
      <w:marBottom w:val="0"/>
      <w:divBdr>
        <w:top w:val="none" w:sz="0" w:space="0" w:color="auto"/>
        <w:left w:val="none" w:sz="0" w:space="0" w:color="auto"/>
        <w:bottom w:val="none" w:sz="0" w:space="0" w:color="auto"/>
        <w:right w:val="none" w:sz="0" w:space="0" w:color="auto"/>
      </w:divBdr>
      <w:divsChild>
        <w:div w:id="810753978">
          <w:marLeft w:val="0"/>
          <w:marRight w:val="0"/>
          <w:marTop w:val="0"/>
          <w:marBottom w:val="0"/>
          <w:divBdr>
            <w:top w:val="none" w:sz="0" w:space="0" w:color="auto"/>
            <w:left w:val="none" w:sz="0" w:space="0" w:color="auto"/>
            <w:bottom w:val="none" w:sz="0" w:space="0" w:color="auto"/>
            <w:right w:val="none" w:sz="0" w:space="0" w:color="auto"/>
          </w:divBdr>
          <w:divsChild>
            <w:div w:id="1861357510">
              <w:marLeft w:val="0"/>
              <w:marRight w:val="0"/>
              <w:marTop w:val="0"/>
              <w:marBottom w:val="0"/>
              <w:divBdr>
                <w:top w:val="none" w:sz="0" w:space="0" w:color="auto"/>
                <w:left w:val="none" w:sz="0" w:space="0" w:color="auto"/>
                <w:bottom w:val="none" w:sz="0" w:space="0" w:color="auto"/>
                <w:right w:val="none" w:sz="0" w:space="0" w:color="auto"/>
              </w:divBdr>
            </w:div>
            <w:div w:id="909467879">
              <w:marLeft w:val="0"/>
              <w:marRight w:val="0"/>
              <w:marTop w:val="0"/>
              <w:marBottom w:val="0"/>
              <w:divBdr>
                <w:top w:val="none" w:sz="0" w:space="0" w:color="auto"/>
                <w:left w:val="none" w:sz="0" w:space="0" w:color="auto"/>
                <w:bottom w:val="none" w:sz="0" w:space="0" w:color="auto"/>
                <w:right w:val="none" w:sz="0" w:space="0" w:color="auto"/>
              </w:divBdr>
            </w:div>
            <w:div w:id="249393852">
              <w:marLeft w:val="0"/>
              <w:marRight w:val="0"/>
              <w:marTop w:val="0"/>
              <w:marBottom w:val="0"/>
              <w:divBdr>
                <w:top w:val="none" w:sz="0" w:space="0" w:color="auto"/>
                <w:left w:val="none" w:sz="0" w:space="0" w:color="auto"/>
                <w:bottom w:val="none" w:sz="0" w:space="0" w:color="auto"/>
                <w:right w:val="none" w:sz="0" w:space="0" w:color="auto"/>
              </w:divBdr>
            </w:div>
          </w:divsChild>
        </w:div>
        <w:div w:id="2109034752">
          <w:marLeft w:val="0"/>
          <w:marRight w:val="0"/>
          <w:marTop w:val="0"/>
          <w:marBottom w:val="0"/>
          <w:divBdr>
            <w:top w:val="none" w:sz="0" w:space="0" w:color="auto"/>
            <w:left w:val="none" w:sz="0" w:space="0" w:color="auto"/>
            <w:bottom w:val="none" w:sz="0" w:space="0" w:color="auto"/>
            <w:right w:val="none" w:sz="0" w:space="0" w:color="auto"/>
          </w:divBdr>
          <w:divsChild>
            <w:div w:id="1102653054">
              <w:marLeft w:val="0"/>
              <w:marRight w:val="0"/>
              <w:marTop w:val="0"/>
              <w:marBottom w:val="0"/>
              <w:divBdr>
                <w:top w:val="none" w:sz="0" w:space="0" w:color="auto"/>
                <w:left w:val="none" w:sz="0" w:space="0" w:color="auto"/>
                <w:bottom w:val="none" w:sz="0" w:space="0" w:color="auto"/>
                <w:right w:val="none" w:sz="0" w:space="0" w:color="auto"/>
              </w:divBdr>
            </w:div>
            <w:div w:id="819997796">
              <w:marLeft w:val="0"/>
              <w:marRight w:val="0"/>
              <w:marTop w:val="0"/>
              <w:marBottom w:val="0"/>
              <w:divBdr>
                <w:top w:val="none" w:sz="0" w:space="0" w:color="auto"/>
                <w:left w:val="none" w:sz="0" w:space="0" w:color="auto"/>
                <w:bottom w:val="none" w:sz="0" w:space="0" w:color="auto"/>
                <w:right w:val="none" w:sz="0" w:space="0" w:color="auto"/>
              </w:divBdr>
            </w:div>
            <w:div w:id="1616717236">
              <w:marLeft w:val="0"/>
              <w:marRight w:val="0"/>
              <w:marTop w:val="0"/>
              <w:marBottom w:val="0"/>
              <w:divBdr>
                <w:top w:val="none" w:sz="0" w:space="0" w:color="auto"/>
                <w:left w:val="none" w:sz="0" w:space="0" w:color="auto"/>
                <w:bottom w:val="none" w:sz="0" w:space="0" w:color="auto"/>
                <w:right w:val="none" w:sz="0" w:space="0" w:color="auto"/>
              </w:divBdr>
            </w:div>
            <w:div w:id="1813598159">
              <w:marLeft w:val="0"/>
              <w:marRight w:val="0"/>
              <w:marTop w:val="0"/>
              <w:marBottom w:val="0"/>
              <w:divBdr>
                <w:top w:val="none" w:sz="0" w:space="0" w:color="auto"/>
                <w:left w:val="none" w:sz="0" w:space="0" w:color="auto"/>
                <w:bottom w:val="none" w:sz="0" w:space="0" w:color="auto"/>
                <w:right w:val="none" w:sz="0" w:space="0" w:color="auto"/>
              </w:divBdr>
            </w:div>
            <w:div w:id="1654480059">
              <w:marLeft w:val="0"/>
              <w:marRight w:val="0"/>
              <w:marTop w:val="0"/>
              <w:marBottom w:val="0"/>
              <w:divBdr>
                <w:top w:val="none" w:sz="0" w:space="0" w:color="auto"/>
                <w:left w:val="none" w:sz="0" w:space="0" w:color="auto"/>
                <w:bottom w:val="none" w:sz="0" w:space="0" w:color="auto"/>
                <w:right w:val="none" w:sz="0" w:space="0" w:color="auto"/>
              </w:divBdr>
            </w:div>
            <w:div w:id="1155339552">
              <w:marLeft w:val="0"/>
              <w:marRight w:val="0"/>
              <w:marTop w:val="0"/>
              <w:marBottom w:val="0"/>
              <w:divBdr>
                <w:top w:val="none" w:sz="0" w:space="0" w:color="auto"/>
                <w:left w:val="none" w:sz="0" w:space="0" w:color="auto"/>
                <w:bottom w:val="none" w:sz="0" w:space="0" w:color="auto"/>
                <w:right w:val="none" w:sz="0" w:space="0" w:color="auto"/>
              </w:divBdr>
            </w:div>
            <w:div w:id="1829055345">
              <w:marLeft w:val="0"/>
              <w:marRight w:val="0"/>
              <w:marTop w:val="0"/>
              <w:marBottom w:val="0"/>
              <w:divBdr>
                <w:top w:val="none" w:sz="0" w:space="0" w:color="auto"/>
                <w:left w:val="none" w:sz="0" w:space="0" w:color="auto"/>
                <w:bottom w:val="none" w:sz="0" w:space="0" w:color="auto"/>
                <w:right w:val="none" w:sz="0" w:space="0" w:color="auto"/>
              </w:divBdr>
            </w:div>
            <w:div w:id="724647498">
              <w:marLeft w:val="0"/>
              <w:marRight w:val="0"/>
              <w:marTop w:val="0"/>
              <w:marBottom w:val="0"/>
              <w:divBdr>
                <w:top w:val="none" w:sz="0" w:space="0" w:color="auto"/>
                <w:left w:val="none" w:sz="0" w:space="0" w:color="auto"/>
                <w:bottom w:val="none" w:sz="0" w:space="0" w:color="auto"/>
                <w:right w:val="none" w:sz="0" w:space="0" w:color="auto"/>
              </w:divBdr>
            </w:div>
            <w:div w:id="749237967">
              <w:marLeft w:val="0"/>
              <w:marRight w:val="0"/>
              <w:marTop w:val="0"/>
              <w:marBottom w:val="0"/>
              <w:divBdr>
                <w:top w:val="none" w:sz="0" w:space="0" w:color="auto"/>
                <w:left w:val="none" w:sz="0" w:space="0" w:color="auto"/>
                <w:bottom w:val="none" w:sz="0" w:space="0" w:color="auto"/>
                <w:right w:val="none" w:sz="0" w:space="0" w:color="auto"/>
              </w:divBdr>
            </w:div>
            <w:div w:id="1547108779">
              <w:marLeft w:val="0"/>
              <w:marRight w:val="0"/>
              <w:marTop w:val="0"/>
              <w:marBottom w:val="0"/>
              <w:divBdr>
                <w:top w:val="none" w:sz="0" w:space="0" w:color="auto"/>
                <w:left w:val="none" w:sz="0" w:space="0" w:color="auto"/>
                <w:bottom w:val="none" w:sz="0" w:space="0" w:color="auto"/>
                <w:right w:val="none" w:sz="0" w:space="0" w:color="auto"/>
              </w:divBdr>
            </w:div>
          </w:divsChild>
        </w:div>
        <w:div w:id="1364675334">
          <w:marLeft w:val="0"/>
          <w:marRight w:val="0"/>
          <w:marTop w:val="0"/>
          <w:marBottom w:val="0"/>
          <w:divBdr>
            <w:top w:val="none" w:sz="0" w:space="0" w:color="auto"/>
            <w:left w:val="none" w:sz="0" w:space="0" w:color="auto"/>
            <w:bottom w:val="none" w:sz="0" w:space="0" w:color="auto"/>
            <w:right w:val="none" w:sz="0" w:space="0" w:color="auto"/>
          </w:divBdr>
          <w:divsChild>
            <w:div w:id="370420484">
              <w:marLeft w:val="0"/>
              <w:marRight w:val="0"/>
              <w:marTop w:val="0"/>
              <w:marBottom w:val="0"/>
              <w:divBdr>
                <w:top w:val="none" w:sz="0" w:space="0" w:color="auto"/>
                <w:left w:val="none" w:sz="0" w:space="0" w:color="auto"/>
                <w:bottom w:val="none" w:sz="0" w:space="0" w:color="auto"/>
                <w:right w:val="none" w:sz="0" w:space="0" w:color="auto"/>
              </w:divBdr>
            </w:div>
          </w:divsChild>
        </w:div>
        <w:div w:id="1757552128">
          <w:marLeft w:val="0"/>
          <w:marRight w:val="0"/>
          <w:marTop w:val="0"/>
          <w:marBottom w:val="0"/>
          <w:divBdr>
            <w:top w:val="none" w:sz="0" w:space="0" w:color="auto"/>
            <w:left w:val="none" w:sz="0" w:space="0" w:color="auto"/>
            <w:bottom w:val="none" w:sz="0" w:space="0" w:color="auto"/>
            <w:right w:val="none" w:sz="0" w:space="0" w:color="auto"/>
          </w:divBdr>
          <w:divsChild>
            <w:div w:id="1845968613">
              <w:marLeft w:val="0"/>
              <w:marRight w:val="0"/>
              <w:marTop w:val="0"/>
              <w:marBottom w:val="0"/>
              <w:divBdr>
                <w:top w:val="none" w:sz="0" w:space="0" w:color="auto"/>
                <w:left w:val="none" w:sz="0" w:space="0" w:color="auto"/>
                <w:bottom w:val="none" w:sz="0" w:space="0" w:color="auto"/>
                <w:right w:val="none" w:sz="0" w:space="0" w:color="auto"/>
              </w:divBdr>
            </w:div>
          </w:divsChild>
        </w:div>
        <w:div w:id="1867476599">
          <w:marLeft w:val="0"/>
          <w:marRight w:val="0"/>
          <w:marTop w:val="0"/>
          <w:marBottom w:val="0"/>
          <w:divBdr>
            <w:top w:val="none" w:sz="0" w:space="0" w:color="auto"/>
            <w:left w:val="none" w:sz="0" w:space="0" w:color="auto"/>
            <w:bottom w:val="none" w:sz="0" w:space="0" w:color="auto"/>
            <w:right w:val="none" w:sz="0" w:space="0" w:color="auto"/>
          </w:divBdr>
          <w:divsChild>
            <w:div w:id="1903982747">
              <w:marLeft w:val="0"/>
              <w:marRight w:val="0"/>
              <w:marTop w:val="0"/>
              <w:marBottom w:val="0"/>
              <w:divBdr>
                <w:top w:val="none" w:sz="0" w:space="0" w:color="auto"/>
                <w:left w:val="none" w:sz="0" w:space="0" w:color="auto"/>
                <w:bottom w:val="none" w:sz="0" w:space="0" w:color="auto"/>
                <w:right w:val="none" w:sz="0" w:space="0" w:color="auto"/>
              </w:divBdr>
            </w:div>
          </w:divsChild>
        </w:div>
        <w:div w:id="682826094">
          <w:marLeft w:val="0"/>
          <w:marRight w:val="0"/>
          <w:marTop w:val="0"/>
          <w:marBottom w:val="0"/>
          <w:divBdr>
            <w:top w:val="none" w:sz="0" w:space="0" w:color="auto"/>
            <w:left w:val="none" w:sz="0" w:space="0" w:color="auto"/>
            <w:bottom w:val="none" w:sz="0" w:space="0" w:color="auto"/>
            <w:right w:val="none" w:sz="0" w:space="0" w:color="auto"/>
          </w:divBdr>
          <w:divsChild>
            <w:div w:id="1896699904">
              <w:marLeft w:val="0"/>
              <w:marRight w:val="0"/>
              <w:marTop w:val="0"/>
              <w:marBottom w:val="0"/>
              <w:divBdr>
                <w:top w:val="none" w:sz="0" w:space="0" w:color="auto"/>
                <w:left w:val="none" w:sz="0" w:space="0" w:color="auto"/>
                <w:bottom w:val="none" w:sz="0" w:space="0" w:color="auto"/>
                <w:right w:val="none" w:sz="0" w:space="0" w:color="auto"/>
              </w:divBdr>
            </w:div>
            <w:div w:id="326521164">
              <w:marLeft w:val="0"/>
              <w:marRight w:val="0"/>
              <w:marTop w:val="0"/>
              <w:marBottom w:val="0"/>
              <w:divBdr>
                <w:top w:val="none" w:sz="0" w:space="0" w:color="auto"/>
                <w:left w:val="none" w:sz="0" w:space="0" w:color="auto"/>
                <w:bottom w:val="none" w:sz="0" w:space="0" w:color="auto"/>
                <w:right w:val="none" w:sz="0" w:space="0" w:color="auto"/>
              </w:divBdr>
            </w:div>
            <w:div w:id="728916525">
              <w:marLeft w:val="0"/>
              <w:marRight w:val="0"/>
              <w:marTop w:val="0"/>
              <w:marBottom w:val="0"/>
              <w:divBdr>
                <w:top w:val="none" w:sz="0" w:space="0" w:color="auto"/>
                <w:left w:val="none" w:sz="0" w:space="0" w:color="auto"/>
                <w:bottom w:val="none" w:sz="0" w:space="0" w:color="auto"/>
                <w:right w:val="none" w:sz="0" w:space="0" w:color="auto"/>
              </w:divBdr>
            </w:div>
            <w:div w:id="1990596028">
              <w:marLeft w:val="0"/>
              <w:marRight w:val="0"/>
              <w:marTop w:val="0"/>
              <w:marBottom w:val="0"/>
              <w:divBdr>
                <w:top w:val="none" w:sz="0" w:space="0" w:color="auto"/>
                <w:left w:val="none" w:sz="0" w:space="0" w:color="auto"/>
                <w:bottom w:val="none" w:sz="0" w:space="0" w:color="auto"/>
                <w:right w:val="none" w:sz="0" w:space="0" w:color="auto"/>
              </w:divBdr>
            </w:div>
          </w:divsChild>
        </w:div>
        <w:div w:id="1428115755">
          <w:marLeft w:val="0"/>
          <w:marRight w:val="0"/>
          <w:marTop w:val="0"/>
          <w:marBottom w:val="0"/>
          <w:divBdr>
            <w:top w:val="none" w:sz="0" w:space="0" w:color="auto"/>
            <w:left w:val="none" w:sz="0" w:space="0" w:color="auto"/>
            <w:bottom w:val="none" w:sz="0" w:space="0" w:color="auto"/>
            <w:right w:val="none" w:sz="0" w:space="0" w:color="auto"/>
          </w:divBdr>
          <w:divsChild>
            <w:div w:id="1956137274">
              <w:marLeft w:val="0"/>
              <w:marRight w:val="0"/>
              <w:marTop w:val="0"/>
              <w:marBottom w:val="0"/>
              <w:divBdr>
                <w:top w:val="none" w:sz="0" w:space="0" w:color="auto"/>
                <w:left w:val="none" w:sz="0" w:space="0" w:color="auto"/>
                <w:bottom w:val="none" w:sz="0" w:space="0" w:color="auto"/>
                <w:right w:val="none" w:sz="0" w:space="0" w:color="auto"/>
              </w:divBdr>
            </w:div>
            <w:div w:id="1593971739">
              <w:marLeft w:val="0"/>
              <w:marRight w:val="0"/>
              <w:marTop w:val="0"/>
              <w:marBottom w:val="0"/>
              <w:divBdr>
                <w:top w:val="none" w:sz="0" w:space="0" w:color="auto"/>
                <w:left w:val="none" w:sz="0" w:space="0" w:color="auto"/>
                <w:bottom w:val="none" w:sz="0" w:space="0" w:color="auto"/>
                <w:right w:val="none" w:sz="0" w:space="0" w:color="auto"/>
              </w:divBdr>
            </w:div>
            <w:div w:id="1368138591">
              <w:marLeft w:val="0"/>
              <w:marRight w:val="0"/>
              <w:marTop w:val="0"/>
              <w:marBottom w:val="0"/>
              <w:divBdr>
                <w:top w:val="none" w:sz="0" w:space="0" w:color="auto"/>
                <w:left w:val="none" w:sz="0" w:space="0" w:color="auto"/>
                <w:bottom w:val="none" w:sz="0" w:space="0" w:color="auto"/>
                <w:right w:val="none" w:sz="0" w:space="0" w:color="auto"/>
              </w:divBdr>
            </w:div>
            <w:div w:id="149103415">
              <w:marLeft w:val="0"/>
              <w:marRight w:val="0"/>
              <w:marTop w:val="0"/>
              <w:marBottom w:val="0"/>
              <w:divBdr>
                <w:top w:val="none" w:sz="0" w:space="0" w:color="auto"/>
                <w:left w:val="none" w:sz="0" w:space="0" w:color="auto"/>
                <w:bottom w:val="none" w:sz="0" w:space="0" w:color="auto"/>
                <w:right w:val="none" w:sz="0" w:space="0" w:color="auto"/>
              </w:divBdr>
            </w:div>
            <w:div w:id="1370380217">
              <w:marLeft w:val="0"/>
              <w:marRight w:val="0"/>
              <w:marTop w:val="0"/>
              <w:marBottom w:val="0"/>
              <w:divBdr>
                <w:top w:val="none" w:sz="0" w:space="0" w:color="auto"/>
                <w:left w:val="none" w:sz="0" w:space="0" w:color="auto"/>
                <w:bottom w:val="none" w:sz="0" w:space="0" w:color="auto"/>
                <w:right w:val="none" w:sz="0" w:space="0" w:color="auto"/>
              </w:divBdr>
            </w:div>
            <w:div w:id="2137679311">
              <w:marLeft w:val="0"/>
              <w:marRight w:val="0"/>
              <w:marTop w:val="0"/>
              <w:marBottom w:val="0"/>
              <w:divBdr>
                <w:top w:val="none" w:sz="0" w:space="0" w:color="auto"/>
                <w:left w:val="none" w:sz="0" w:space="0" w:color="auto"/>
                <w:bottom w:val="none" w:sz="0" w:space="0" w:color="auto"/>
                <w:right w:val="none" w:sz="0" w:space="0" w:color="auto"/>
              </w:divBdr>
            </w:div>
            <w:div w:id="1865438969">
              <w:marLeft w:val="0"/>
              <w:marRight w:val="0"/>
              <w:marTop w:val="0"/>
              <w:marBottom w:val="0"/>
              <w:divBdr>
                <w:top w:val="none" w:sz="0" w:space="0" w:color="auto"/>
                <w:left w:val="none" w:sz="0" w:space="0" w:color="auto"/>
                <w:bottom w:val="none" w:sz="0" w:space="0" w:color="auto"/>
                <w:right w:val="none" w:sz="0" w:space="0" w:color="auto"/>
              </w:divBdr>
            </w:div>
            <w:div w:id="1075082396">
              <w:marLeft w:val="0"/>
              <w:marRight w:val="0"/>
              <w:marTop w:val="0"/>
              <w:marBottom w:val="0"/>
              <w:divBdr>
                <w:top w:val="none" w:sz="0" w:space="0" w:color="auto"/>
                <w:left w:val="none" w:sz="0" w:space="0" w:color="auto"/>
                <w:bottom w:val="none" w:sz="0" w:space="0" w:color="auto"/>
                <w:right w:val="none" w:sz="0" w:space="0" w:color="auto"/>
              </w:divBdr>
            </w:div>
            <w:div w:id="1647271538">
              <w:marLeft w:val="0"/>
              <w:marRight w:val="0"/>
              <w:marTop w:val="0"/>
              <w:marBottom w:val="0"/>
              <w:divBdr>
                <w:top w:val="none" w:sz="0" w:space="0" w:color="auto"/>
                <w:left w:val="none" w:sz="0" w:space="0" w:color="auto"/>
                <w:bottom w:val="none" w:sz="0" w:space="0" w:color="auto"/>
                <w:right w:val="none" w:sz="0" w:space="0" w:color="auto"/>
              </w:divBdr>
            </w:div>
          </w:divsChild>
        </w:div>
        <w:div w:id="2113619785">
          <w:marLeft w:val="0"/>
          <w:marRight w:val="0"/>
          <w:marTop w:val="0"/>
          <w:marBottom w:val="0"/>
          <w:divBdr>
            <w:top w:val="none" w:sz="0" w:space="0" w:color="auto"/>
            <w:left w:val="none" w:sz="0" w:space="0" w:color="auto"/>
            <w:bottom w:val="none" w:sz="0" w:space="0" w:color="auto"/>
            <w:right w:val="none" w:sz="0" w:space="0" w:color="auto"/>
          </w:divBdr>
          <w:divsChild>
            <w:div w:id="632366480">
              <w:marLeft w:val="0"/>
              <w:marRight w:val="0"/>
              <w:marTop w:val="0"/>
              <w:marBottom w:val="0"/>
              <w:divBdr>
                <w:top w:val="none" w:sz="0" w:space="0" w:color="auto"/>
                <w:left w:val="none" w:sz="0" w:space="0" w:color="auto"/>
                <w:bottom w:val="none" w:sz="0" w:space="0" w:color="auto"/>
                <w:right w:val="none" w:sz="0" w:space="0" w:color="auto"/>
              </w:divBdr>
            </w:div>
            <w:div w:id="343285584">
              <w:marLeft w:val="0"/>
              <w:marRight w:val="0"/>
              <w:marTop w:val="0"/>
              <w:marBottom w:val="0"/>
              <w:divBdr>
                <w:top w:val="none" w:sz="0" w:space="0" w:color="auto"/>
                <w:left w:val="none" w:sz="0" w:space="0" w:color="auto"/>
                <w:bottom w:val="none" w:sz="0" w:space="0" w:color="auto"/>
                <w:right w:val="none" w:sz="0" w:space="0" w:color="auto"/>
              </w:divBdr>
            </w:div>
            <w:div w:id="1086465234">
              <w:marLeft w:val="0"/>
              <w:marRight w:val="0"/>
              <w:marTop w:val="0"/>
              <w:marBottom w:val="0"/>
              <w:divBdr>
                <w:top w:val="none" w:sz="0" w:space="0" w:color="auto"/>
                <w:left w:val="none" w:sz="0" w:space="0" w:color="auto"/>
                <w:bottom w:val="none" w:sz="0" w:space="0" w:color="auto"/>
                <w:right w:val="none" w:sz="0" w:space="0" w:color="auto"/>
              </w:divBdr>
            </w:div>
            <w:div w:id="364402242">
              <w:marLeft w:val="0"/>
              <w:marRight w:val="0"/>
              <w:marTop w:val="0"/>
              <w:marBottom w:val="0"/>
              <w:divBdr>
                <w:top w:val="none" w:sz="0" w:space="0" w:color="auto"/>
                <w:left w:val="none" w:sz="0" w:space="0" w:color="auto"/>
                <w:bottom w:val="none" w:sz="0" w:space="0" w:color="auto"/>
                <w:right w:val="none" w:sz="0" w:space="0" w:color="auto"/>
              </w:divBdr>
            </w:div>
            <w:div w:id="1681738700">
              <w:marLeft w:val="0"/>
              <w:marRight w:val="0"/>
              <w:marTop w:val="0"/>
              <w:marBottom w:val="0"/>
              <w:divBdr>
                <w:top w:val="none" w:sz="0" w:space="0" w:color="auto"/>
                <w:left w:val="none" w:sz="0" w:space="0" w:color="auto"/>
                <w:bottom w:val="none" w:sz="0" w:space="0" w:color="auto"/>
                <w:right w:val="none" w:sz="0" w:space="0" w:color="auto"/>
              </w:divBdr>
            </w:div>
            <w:div w:id="1999920699">
              <w:marLeft w:val="0"/>
              <w:marRight w:val="0"/>
              <w:marTop w:val="0"/>
              <w:marBottom w:val="0"/>
              <w:divBdr>
                <w:top w:val="none" w:sz="0" w:space="0" w:color="auto"/>
                <w:left w:val="none" w:sz="0" w:space="0" w:color="auto"/>
                <w:bottom w:val="none" w:sz="0" w:space="0" w:color="auto"/>
                <w:right w:val="none" w:sz="0" w:space="0" w:color="auto"/>
              </w:divBdr>
            </w:div>
            <w:div w:id="630600430">
              <w:marLeft w:val="0"/>
              <w:marRight w:val="0"/>
              <w:marTop w:val="0"/>
              <w:marBottom w:val="0"/>
              <w:divBdr>
                <w:top w:val="none" w:sz="0" w:space="0" w:color="auto"/>
                <w:left w:val="none" w:sz="0" w:space="0" w:color="auto"/>
                <w:bottom w:val="none" w:sz="0" w:space="0" w:color="auto"/>
                <w:right w:val="none" w:sz="0" w:space="0" w:color="auto"/>
              </w:divBdr>
            </w:div>
            <w:div w:id="1952929304">
              <w:marLeft w:val="0"/>
              <w:marRight w:val="0"/>
              <w:marTop w:val="0"/>
              <w:marBottom w:val="0"/>
              <w:divBdr>
                <w:top w:val="none" w:sz="0" w:space="0" w:color="auto"/>
                <w:left w:val="none" w:sz="0" w:space="0" w:color="auto"/>
                <w:bottom w:val="none" w:sz="0" w:space="0" w:color="auto"/>
                <w:right w:val="none" w:sz="0" w:space="0" w:color="auto"/>
              </w:divBdr>
            </w:div>
            <w:div w:id="19948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88999">
      <w:bodyDiv w:val="1"/>
      <w:marLeft w:val="0"/>
      <w:marRight w:val="0"/>
      <w:marTop w:val="0"/>
      <w:marBottom w:val="0"/>
      <w:divBdr>
        <w:top w:val="none" w:sz="0" w:space="0" w:color="auto"/>
        <w:left w:val="none" w:sz="0" w:space="0" w:color="auto"/>
        <w:bottom w:val="none" w:sz="0" w:space="0" w:color="auto"/>
        <w:right w:val="none" w:sz="0" w:space="0" w:color="auto"/>
      </w:divBdr>
    </w:div>
    <w:div w:id="1614751470">
      <w:bodyDiv w:val="1"/>
      <w:marLeft w:val="0"/>
      <w:marRight w:val="0"/>
      <w:marTop w:val="0"/>
      <w:marBottom w:val="0"/>
      <w:divBdr>
        <w:top w:val="none" w:sz="0" w:space="0" w:color="auto"/>
        <w:left w:val="none" w:sz="0" w:space="0" w:color="auto"/>
        <w:bottom w:val="none" w:sz="0" w:space="0" w:color="auto"/>
        <w:right w:val="none" w:sz="0" w:space="0" w:color="auto"/>
      </w:divBdr>
    </w:div>
    <w:div w:id="1698585275">
      <w:bodyDiv w:val="1"/>
      <w:marLeft w:val="0"/>
      <w:marRight w:val="0"/>
      <w:marTop w:val="0"/>
      <w:marBottom w:val="0"/>
      <w:divBdr>
        <w:top w:val="none" w:sz="0" w:space="0" w:color="auto"/>
        <w:left w:val="none" w:sz="0" w:space="0" w:color="auto"/>
        <w:bottom w:val="none" w:sz="0" w:space="0" w:color="auto"/>
        <w:right w:val="none" w:sz="0" w:space="0" w:color="auto"/>
      </w:divBdr>
      <w:divsChild>
        <w:div w:id="52631560">
          <w:marLeft w:val="0"/>
          <w:marRight w:val="0"/>
          <w:marTop w:val="0"/>
          <w:marBottom w:val="0"/>
          <w:divBdr>
            <w:top w:val="none" w:sz="0" w:space="0" w:color="auto"/>
            <w:left w:val="none" w:sz="0" w:space="0" w:color="auto"/>
            <w:bottom w:val="none" w:sz="0" w:space="0" w:color="auto"/>
            <w:right w:val="none" w:sz="0" w:space="0" w:color="auto"/>
          </w:divBdr>
        </w:div>
        <w:div w:id="1726709575">
          <w:marLeft w:val="0"/>
          <w:marRight w:val="0"/>
          <w:marTop w:val="0"/>
          <w:marBottom w:val="0"/>
          <w:divBdr>
            <w:top w:val="none" w:sz="0" w:space="0" w:color="auto"/>
            <w:left w:val="none" w:sz="0" w:space="0" w:color="auto"/>
            <w:bottom w:val="none" w:sz="0" w:space="0" w:color="auto"/>
            <w:right w:val="none" w:sz="0" w:space="0" w:color="auto"/>
          </w:divBdr>
        </w:div>
        <w:div w:id="1769082712">
          <w:marLeft w:val="0"/>
          <w:marRight w:val="0"/>
          <w:marTop w:val="0"/>
          <w:marBottom w:val="0"/>
          <w:divBdr>
            <w:top w:val="none" w:sz="0" w:space="0" w:color="auto"/>
            <w:left w:val="none" w:sz="0" w:space="0" w:color="auto"/>
            <w:bottom w:val="none" w:sz="0" w:space="0" w:color="auto"/>
            <w:right w:val="none" w:sz="0" w:space="0" w:color="auto"/>
          </w:divBdr>
        </w:div>
        <w:div w:id="540048168">
          <w:marLeft w:val="0"/>
          <w:marRight w:val="0"/>
          <w:marTop w:val="0"/>
          <w:marBottom w:val="0"/>
          <w:divBdr>
            <w:top w:val="none" w:sz="0" w:space="0" w:color="auto"/>
            <w:left w:val="none" w:sz="0" w:space="0" w:color="auto"/>
            <w:bottom w:val="none" w:sz="0" w:space="0" w:color="auto"/>
            <w:right w:val="none" w:sz="0" w:space="0" w:color="auto"/>
          </w:divBdr>
        </w:div>
        <w:div w:id="1542128435">
          <w:marLeft w:val="0"/>
          <w:marRight w:val="0"/>
          <w:marTop w:val="0"/>
          <w:marBottom w:val="0"/>
          <w:divBdr>
            <w:top w:val="none" w:sz="0" w:space="0" w:color="auto"/>
            <w:left w:val="none" w:sz="0" w:space="0" w:color="auto"/>
            <w:bottom w:val="none" w:sz="0" w:space="0" w:color="auto"/>
            <w:right w:val="none" w:sz="0" w:space="0" w:color="auto"/>
          </w:divBdr>
        </w:div>
        <w:div w:id="996497669">
          <w:marLeft w:val="0"/>
          <w:marRight w:val="0"/>
          <w:marTop w:val="0"/>
          <w:marBottom w:val="0"/>
          <w:divBdr>
            <w:top w:val="none" w:sz="0" w:space="0" w:color="auto"/>
            <w:left w:val="none" w:sz="0" w:space="0" w:color="auto"/>
            <w:bottom w:val="none" w:sz="0" w:space="0" w:color="auto"/>
            <w:right w:val="none" w:sz="0" w:space="0" w:color="auto"/>
          </w:divBdr>
        </w:div>
        <w:div w:id="1090849785">
          <w:marLeft w:val="0"/>
          <w:marRight w:val="0"/>
          <w:marTop w:val="0"/>
          <w:marBottom w:val="0"/>
          <w:divBdr>
            <w:top w:val="none" w:sz="0" w:space="0" w:color="auto"/>
            <w:left w:val="none" w:sz="0" w:space="0" w:color="auto"/>
            <w:bottom w:val="none" w:sz="0" w:space="0" w:color="auto"/>
            <w:right w:val="none" w:sz="0" w:space="0" w:color="auto"/>
          </w:divBdr>
        </w:div>
      </w:divsChild>
    </w:div>
    <w:div w:id="1721706184">
      <w:bodyDiv w:val="1"/>
      <w:marLeft w:val="0"/>
      <w:marRight w:val="0"/>
      <w:marTop w:val="0"/>
      <w:marBottom w:val="0"/>
      <w:divBdr>
        <w:top w:val="none" w:sz="0" w:space="0" w:color="auto"/>
        <w:left w:val="none" w:sz="0" w:space="0" w:color="auto"/>
        <w:bottom w:val="none" w:sz="0" w:space="0" w:color="auto"/>
        <w:right w:val="none" w:sz="0" w:space="0" w:color="auto"/>
      </w:divBdr>
    </w:div>
    <w:div w:id="2016303575">
      <w:bodyDiv w:val="1"/>
      <w:marLeft w:val="0"/>
      <w:marRight w:val="0"/>
      <w:marTop w:val="0"/>
      <w:marBottom w:val="0"/>
      <w:divBdr>
        <w:top w:val="none" w:sz="0" w:space="0" w:color="auto"/>
        <w:left w:val="none" w:sz="0" w:space="0" w:color="auto"/>
        <w:bottom w:val="none" w:sz="0" w:space="0" w:color="auto"/>
        <w:right w:val="none" w:sz="0" w:space="0" w:color="auto"/>
      </w:divBdr>
    </w:div>
    <w:div w:id="2097164564">
      <w:bodyDiv w:val="1"/>
      <w:marLeft w:val="0"/>
      <w:marRight w:val="0"/>
      <w:marTop w:val="0"/>
      <w:marBottom w:val="0"/>
      <w:divBdr>
        <w:top w:val="none" w:sz="0" w:space="0" w:color="auto"/>
        <w:left w:val="none" w:sz="0" w:space="0" w:color="auto"/>
        <w:bottom w:val="none" w:sz="0" w:space="0" w:color="auto"/>
        <w:right w:val="none" w:sz="0" w:space="0" w:color="auto"/>
      </w:divBdr>
      <w:divsChild>
        <w:div w:id="691496697">
          <w:marLeft w:val="45"/>
          <w:marRight w:val="45"/>
          <w:marTop w:val="15"/>
          <w:marBottom w:val="0"/>
          <w:divBdr>
            <w:top w:val="none" w:sz="0" w:space="0" w:color="auto"/>
            <w:left w:val="none" w:sz="0" w:space="0" w:color="auto"/>
            <w:bottom w:val="none" w:sz="0" w:space="0" w:color="auto"/>
            <w:right w:val="none" w:sz="0" w:space="0" w:color="auto"/>
          </w:divBdr>
          <w:divsChild>
            <w:div w:id="706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C47C235B41478AA6EA86F2BA824850"/>
        <w:category>
          <w:name w:val="General"/>
          <w:gallery w:val="placeholder"/>
        </w:category>
        <w:types>
          <w:type w:val="bbPlcHdr"/>
        </w:types>
        <w:behaviors>
          <w:behavior w:val="content"/>
        </w:behaviors>
        <w:guid w:val="{1F651718-17FB-4089-8545-41CB5815540F}"/>
      </w:docPartPr>
      <w:docPartBody>
        <w:p w:rsidR="0070414D" w:rsidRDefault="0070414D" w:rsidP="0070414D">
          <w:pPr>
            <w:pStyle w:val="ABC47C235B41478AA6EA86F2BA824850"/>
          </w:pPr>
          <w:r w:rsidRPr="00E52F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14D"/>
    <w:rsid w:val="000E4128"/>
    <w:rsid w:val="000F2C40"/>
    <w:rsid w:val="001D4F21"/>
    <w:rsid w:val="00266392"/>
    <w:rsid w:val="00275938"/>
    <w:rsid w:val="0028257F"/>
    <w:rsid w:val="002A573E"/>
    <w:rsid w:val="002C0826"/>
    <w:rsid w:val="0031565A"/>
    <w:rsid w:val="00390B96"/>
    <w:rsid w:val="003C43D6"/>
    <w:rsid w:val="003F6C0A"/>
    <w:rsid w:val="00423912"/>
    <w:rsid w:val="00432B0E"/>
    <w:rsid w:val="00441AB3"/>
    <w:rsid w:val="004F6494"/>
    <w:rsid w:val="00504BB7"/>
    <w:rsid w:val="00553D0C"/>
    <w:rsid w:val="00566020"/>
    <w:rsid w:val="005815CC"/>
    <w:rsid w:val="005E1721"/>
    <w:rsid w:val="00605824"/>
    <w:rsid w:val="006A70C5"/>
    <w:rsid w:val="0070414D"/>
    <w:rsid w:val="00741A64"/>
    <w:rsid w:val="007A528B"/>
    <w:rsid w:val="008304B3"/>
    <w:rsid w:val="00831F36"/>
    <w:rsid w:val="00843DF4"/>
    <w:rsid w:val="00935B8A"/>
    <w:rsid w:val="009806D0"/>
    <w:rsid w:val="009B3B46"/>
    <w:rsid w:val="009B4708"/>
    <w:rsid w:val="009F1303"/>
    <w:rsid w:val="009F22F9"/>
    <w:rsid w:val="00AD5594"/>
    <w:rsid w:val="00AF089F"/>
    <w:rsid w:val="00AF117B"/>
    <w:rsid w:val="00B3125B"/>
    <w:rsid w:val="00B56FB8"/>
    <w:rsid w:val="00B7124E"/>
    <w:rsid w:val="00BA3C0F"/>
    <w:rsid w:val="00BA718B"/>
    <w:rsid w:val="00C2034F"/>
    <w:rsid w:val="00C20C24"/>
    <w:rsid w:val="00C266F6"/>
    <w:rsid w:val="00C855A8"/>
    <w:rsid w:val="00CA120B"/>
    <w:rsid w:val="00D91819"/>
    <w:rsid w:val="00D94943"/>
    <w:rsid w:val="00DA5948"/>
    <w:rsid w:val="00DC3E7C"/>
    <w:rsid w:val="00EC468F"/>
    <w:rsid w:val="00ED1118"/>
    <w:rsid w:val="00F73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14D"/>
  </w:style>
  <w:style w:type="paragraph" w:customStyle="1" w:styleId="ABC47C235B41478AA6EA86F2BA824850">
    <w:name w:val="ABC47C235B41478AA6EA86F2BA824850"/>
    <w:rsid w:val="00704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2ED9302FA84479C29F641D7E61496" ma:contentTypeVersion="4" ma:contentTypeDescription="Create a new document." ma:contentTypeScope="" ma:versionID="535ccf2f9f5c83c94676c24c88238c77">
  <xsd:schema xmlns:xsd="http://www.w3.org/2001/XMLSchema" xmlns:xs="http://www.w3.org/2001/XMLSchema" xmlns:p="http://schemas.microsoft.com/office/2006/metadata/properties" xmlns:ns2="1ec1e8e9-efda-4b56-bf58-407d2d9926e3" targetNamespace="http://schemas.microsoft.com/office/2006/metadata/properties" ma:root="true" ma:fieldsID="576c08684fc2efae40dad24c8404f534" ns2:_="">
    <xsd:import namespace="1ec1e8e9-efda-4b56-bf58-407d2d992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1e8e9-efda-4b56-bf58-407d2d992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3842-CCCB-4898-A1C5-E198793C2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708761-A896-484D-8654-E5CD717758A8}">
  <ds:schemaRefs>
    <ds:schemaRef ds:uri="http://schemas.microsoft.com/sharepoint/v3/contenttype/forms"/>
  </ds:schemaRefs>
</ds:datastoreItem>
</file>

<file path=customXml/itemProps3.xml><?xml version="1.0" encoding="utf-8"?>
<ds:datastoreItem xmlns:ds="http://schemas.openxmlformats.org/officeDocument/2006/customXml" ds:itemID="{94D06FB8-CCDC-4E16-AB99-539A857A9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1e8e9-efda-4b56-bf58-407d2d992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02F69-9C21-41BD-AE21-207C8FA8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15</Pages>
  <Words>4987</Words>
  <Characters>28427</Characters>
  <Application>Microsoft Office Word</Application>
  <DocSecurity>0</DocSecurity>
  <Lines>236</Lines>
  <Paragraphs>66</Paragraphs>
  <ScaleCrop>false</ScaleCrop>
  <Company>North Lanarkshire Council</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dc:title>
  <dc:subject/>
  <dc:creator>wilsonlinda</dc:creator>
  <cp:keywords/>
  <cp:lastModifiedBy>Mr Duffy</cp:lastModifiedBy>
  <cp:revision>55</cp:revision>
  <cp:lastPrinted>2022-06-29T13:18:00Z</cp:lastPrinted>
  <dcterms:created xsi:type="dcterms:W3CDTF">2024-05-08T20:06:00Z</dcterms:created>
  <dcterms:modified xsi:type="dcterms:W3CDTF">2024-09-06T13:10:00Z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0x0101000F82ED9302FA84479C29F641D7E61496</vt:lpwstr>
  </property>
  <property fmtid="{D5CDD505-2E9C-101B-9397-08002B2CF9AE}" pid="3" name="MSIP_Label_3c381991-eab8-4fff-8f2f-4f88109aa1cd_Enabled">
    <vt:lpwstr>true</vt:lpwstr>
  </property>
  <property fmtid="{D5CDD505-2E9C-101B-9397-08002B2CF9AE}" pid="4" name="MSIP_Label_3c381991-eab8-4fff-8f2f-4f88109aa1cd_SetDate">
    <vt:lpwstr>2022-04-18T14:22:01Z</vt:lpwstr>
  </property>
  <property fmtid="{D5CDD505-2E9C-101B-9397-08002B2CF9AE}" pid="5" name="MSIP_Label_3c381991-eab8-4fff-8f2f-4f88109aa1cd_Method">
    <vt:lpwstr>Privileged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f3522c2b-34d9-4368-a88e-05c981c871c6</vt:lpwstr>
  </property>
  <property fmtid="{D5CDD505-2E9C-101B-9397-08002B2CF9AE}" pid="9" name="MSIP_Label_3c381991-eab8-4fff-8f2f-4f88109aa1cd_ContentBits">
    <vt:lpwstr>0</vt:lpwstr>
  </property>
</Properties>
</file>