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3404B" w14:textId="77777777" w:rsidR="0010764B" w:rsidRDefault="0010764B" w:rsidP="0010764B">
      <w:pPr>
        <w:pStyle w:val="paragraph"/>
        <w:spacing w:before="0" w:beforeAutospacing="0" w:after="0" w:afterAutospacing="0"/>
        <w:jc w:val="center"/>
        <w:textAlignment w:val="baseline"/>
        <w:rPr>
          <w:rFonts w:ascii="Segoe UI" w:hAnsi="Segoe UI" w:cs="Segoe UI"/>
          <w:color w:val="000000"/>
          <w:sz w:val="18"/>
          <w:szCs w:val="18"/>
        </w:rPr>
      </w:pPr>
      <w:r>
        <w:rPr>
          <w:rFonts w:cs="Calibri"/>
          <w:sz w:val="72"/>
          <w:szCs w:val="72"/>
        </w:rPr>
        <w:br/>
      </w:r>
      <w:r>
        <w:rPr>
          <w:rStyle w:val="normaltextrun"/>
          <w:rFonts w:ascii="Arial" w:hAnsi="Arial" w:cs="Arial"/>
          <w:sz w:val="56"/>
          <w:szCs w:val="56"/>
        </w:rPr>
        <w:t>Rochsolloch Nursery Class</w:t>
      </w:r>
      <w:r>
        <w:rPr>
          <w:rStyle w:val="eop"/>
          <w:rFonts w:ascii="Arial" w:hAnsi="Arial" w:cs="Arial"/>
          <w:sz w:val="56"/>
          <w:szCs w:val="56"/>
        </w:rPr>
        <w:t> </w:t>
      </w:r>
    </w:p>
    <w:p w14:paraId="5AB65270" w14:textId="77777777" w:rsidR="0010764B" w:rsidRDefault="0010764B" w:rsidP="0010764B">
      <w:pPr>
        <w:pStyle w:val="paragraph"/>
        <w:spacing w:before="0" w:beforeAutospacing="0" w:after="0" w:afterAutospacing="0"/>
        <w:jc w:val="center"/>
        <w:textAlignment w:val="baseline"/>
        <w:rPr>
          <w:rFonts w:ascii="Segoe UI" w:hAnsi="Segoe UI" w:cs="Segoe UI"/>
          <w:color w:val="000000"/>
          <w:sz w:val="18"/>
          <w:szCs w:val="18"/>
        </w:rPr>
      </w:pPr>
      <w:r>
        <w:rPr>
          <w:rStyle w:val="wacimagecontainer"/>
          <w:rFonts w:ascii="Segoe UI" w:hAnsi="Segoe UI" w:cs="Segoe UI"/>
          <w:noProof/>
          <w:color w:val="000000"/>
          <w:sz w:val="18"/>
          <w:szCs w:val="18"/>
        </w:rPr>
        <w:drawing>
          <wp:anchor distT="0" distB="0" distL="114300" distR="114300" simplePos="0" relativeHeight="251659264" behindDoc="1" locked="0" layoutInCell="1" allowOverlap="1" wp14:anchorId="4E066C01" wp14:editId="676A354F">
            <wp:simplePos x="0" y="0"/>
            <wp:positionH relativeFrom="margin">
              <wp:align>center</wp:align>
            </wp:positionH>
            <wp:positionV relativeFrom="paragraph">
              <wp:posOffset>773430</wp:posOffset>
            </wp:positionV>
            <wp:extent cx="2781300" cy="2590800"/>
            <wp:effectExtent l="0" t="0" r="0" b="0"/>
            <wp:wrapTight wrapText="bothSides">
              <wp:wrapPolygon edited="0">
                <wp:start x="0" y="0"/>
                <wp:lineTo x="0" y="21441"/>
                <wp:lineTo x="21452" y="21441"/>
                <wp:lineTo x="21452" y="0"/>
                <wp:lineTo x="0" y="0"/>
              </wp:wrapPolygon>
            </wp:wrapTight>
            <wp:docPr id="23" name="Picture 13" descr="A colorful owl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colorful owl with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1300" cy="25908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op"/>
          <w:rFonts w:ascii="Calibri" w:hAnsi="Calibri" w:cs="Calibri"/>
          <w:color w:val="000000"/>
          <w:sz w:val="72"/>
          <w:szCs w:val="72"/>
        </w:rPr>
        <w:t> </w:t>
      </w:r>
    </w:p>
    <w:p w14:paraId="1F8580AF" w14:textId="77777777" w:rsidR="0010764B" w:rsidRDefault="0010764B" w:rsidP="0010764B">
      <w:pPr>
        <w:pStyle w:val="paragraph"/>
        <w:spacing w:before="0" w:beforeAutospacing="0" w:after="0" w:afterAutospacing="0"/>
        <w:jc w:val="center"/>
        <w:textAlignment w:val="baseline"/>
        <w:rPr>
          <w:rFonts w:ascii="Segoe UI" w:hAnsi="Segoe UI" w:cs="Segoe UI"/>
          <w:color w:val="000000"/>
          <w:sz w:val="18"/>
          <w:szCs w:val="18"/>
        </w:rPr>
      </w:pPr>
      <w:r>
        <w:rPr>
          <w:rStyle w:val="eop"/>
          <w:rFonts w:ascii="Calibri" w:hAnsi="Calibri" w:cs="Calibri"/>
          <w:color w:val="000000"/>
          <w:sz w:val="72"/>
          <w:szCs w:val="72"/>
        </w:rPr>
        <w:t> </w:t>
      </w:r>
    </w:p>
    <w:p w14:paraId="5FA685ED" w14:textId="77777777" w:rsidR="0010764B" w:rsidRDefault="0010764B" w:rsidP="0010764B">
      <w:pPr>
        <w:pStyle w:val="paragraph"/>
        <w:spacing w:before="0" w:beforeAutospacing="0" w:after="0" w:afterAutospacing="0"/>
        <w:jc w:val="center"/>
        <w:textAlignment w:val="baseline"/>
        <w:rPr>
          <w:rFonts w:ascii="Segoe UI" w:hAnsi="Segoe UI" w:cs="Segoe UI"/>
          <w:color w:val="000000"/>
          <w:sz w:val="18"/>
          <w:szCs w:val="18"/>
        </w:rPr>
      </w:pPr>
      <w:r>
        <w:rPr>
          <w:rStyle w:val="eop"/>
          <w:rFonts w:ascii="Calibri" w:hAnsi="Calibri" w:cs="Calibri"/>
          <w:color w:val="000000"/>
          <w:sz w:val="42"/>
          <w:szCs w:val="42"/>
        </w:rPr>
        <w:t> </w:t>
      </w:r>
    </w:p>
    <w:p w14:paraId="126CB276" w14:textId="77777777" w:rsidR="0010764B" w:rsidRDefault="0010764B" w:rsidP="0010764B">
      <w:pPr>
        <w:pStyle w:val="paragraph"/>
        <w:spacing w:before="0" w:beforeAutospacing="0" w:after="0" w:afterAutospacing="0"/>
        <w:jc w:val="center"/>
        <w:textAlignment w:val="baseline"/>
        <w:rPr>
          <w:rFonts w:ascii="Segoe UI" w:hAnsi="Segoe UI" w:cs="Segoe UI"/>
          <w:color w:val="000000"/>
          <w:sz w:val="18"/>
          <w:szCs w:val="18"/>
        </w:rPr>
      </w:pPr>
      <w:r>
        <w:rPr>
          <w:rStyle w:val="eop"/>
          <w:rFonts w:ascii="Calibri" w:hAnsi="Calibri" w:cs="Calibri"/>
          <w:color w:val="000000"/>
          <w:sz w:val="42"/>
          <w:szCs w:val="42"/>
        </w:rPr>
        <w:t> </w:t>
      </w:r>
    </w:p>
    <w:p w14:paraId="6F0718C7" w14:textId="77777777" w:rsidR="0010764B" w:rsidRDefault="0010764B" w:rsidP="0010764B">
      <w:pPr>
        <w:pStyle w:val="paragraph"/>
        <w:spacing w:before="0" w:beforeAutospacing="0" w:after="0" w:afterAutospacing="0"/>
        <w:jc w:val="center"/>
        <w:textAlignment w:val="baseline"/>
        <w:rPr>
          <w:rFonts w:ascii="Segoe UI" w:hAnsi="Segoe UI" w:cs="Segoe UI"/>
          <w:color w:val="000000"/>
          <w:sz w:val="18"/>
          <w:szCs w:val="18"/>
        </w:rPr>
      </w:pPr>
      <w:r>
        <w:rPr>
          <w:rStyle w:val="eop"/>
          <w:rFonts w:ascii="Calibri" w:hAnsi="Calibri" w:cs="Calibri"/>
          <w:color w:val="000000"/>
          <w:sz w:val="42"/>
          <w:szCs w:val="42"/>
        </w:rPr>
        <w:t> </w:t>
      </w:r>
    </w:p>
    <w:p w14:paraId="7E4E882B" w14:textId="77777777" w:rsidR="0010764B" w:rsidRDefault="0010764B" w:rsidP="0010764B">
      <w:pPr>
        <w:pStyle w:val="paragraph"/>
        <w:spacing w:before="0" w:beforeAutospacing="0" w:after="0" w:afterAutospacing="0"/>
        <w:textAlignment w:val="baseline"/>
        <w:rPr>
          <w:rStyle w:val="normaltextrun"/>
          <w:rFonts w:ascii="Arial" w:hAnsi="Arial" w:cs="Arial"/>
          <w:b/>
          <w:bCs/>
          <w:sz w:val="56"/>
          <w:szCs w:val="56"/>
        </w:rPr>
      </w:pPr>
    </w:p>
    <w:p w14:paraId="25CADFD2" w14:textId="77777777" w:rsidR="0010764B" w:rsidRDefault="0010764B" w:rsidP="0010764B">
      <w:pPr>
        <w:pStyle w:val="paragraph"/>
        <w:spacing w:before="0" w:beforeAutospacing="0" w:after="0" w:afterAutospacing="0"/>
        <w:textAlignment w:val="baseline"/>
        <w:rPr>
          <w:rStyle w:val="normaltextrun"/>
          <w:rFonts w:ascii="Arial" w:hAnsi="Arial" w:cs="Arial"/>
          <w:b/>
          <w:bCs/>
          <w:sz w:val="56"/>
          <w:szCs w:val="56"/>
        </w:rPr>
      </w:pPr>
    </w:p>
    <w:p w14:paraId="72F93B0D" w14:textId="77777777" w:rsidR="0010764B" w:rsidRDefault="0010764B" w:rsidP="0010764B">
      <w:pPr>
        <w:pStyle w:val="paragraph"/>
        <w:spacing w:before="0" w:beforeAutospacing="0" w:after="0" w:afterAutospacing="0"/>
        <w:textAlignment w:val="baseline"/>
        <w:rPr>
          <w:rStyle w:val="normaltextrun"/>
          <w:rFonts w:ascii="Arial" w:hAnsi="Arial" w:cs="Arial"/>
          <w:b/>
          <w:bCs/>
          <w:sz w:val="56"/>
          <w:szCs w:val="56"/>
        </w:rPr>
      </w:pPr>
    </w:p>
    <w:p w14:paraId="5E5B51AA" w14:textId="77777777" w:rsidR="0010764B" w:rsidRDefault="0010764B" w:rsidP="0010764B">
      <w:pPr>
        <w:pStyle w:val="paragraph"/>
        <w:spacing w:before="0" w:beforeAutospacing="0" w:after="0" w:afterAutospacing="0"/>
        <w:textAlignment w:val="baseline"/>
        <w:rPr>
          <w:rStyle w:val="normaltextrun"/>
          <w:rFonts w:ascii="Arial" w:hAnsi="Arial" w:cs="Arial"/>
          <w:b/>
          <w:bCs/>
          <w:sz w:val="56"/>
          <w:szCs w:val="56"/>
        </w:rPr>
      </w:pPr>
    </w:p>
    <w:p w14:paraId="7058CEFB" w14:textId="77777777" w:rsidR="0010764B" w:rsidRDefault="0010764B" w:rsidP="0010764B">
      <w:pPr>
        <w:pStyle w:val="paragraph"/>
        <w:spacing w:before="0" w:beforeAutospacing="0" w:after="0" w:afterAutospacing="0"/>
        <w:textAlignment w:val="baseline"/>
        <w:rPr>
          <w:rStyle w:val="normaltextrun"/>
          <w:rFonts w:ascii="Arial" w:hAnsi="Arial" w:cs="Arial"/>
          <w:b/>
          <w:bCs/>
          <w:sz w:val="56"/>
          <w:szCs w:val="56"/>
        </w:rPr>
      </w:pPr>
    </w:p>
    <w:p w14:paraId="1A09666D" w14:textId="2AA90679" w:rsidR="0010764B" w:rsidRDefault="0010764B" w:rsidP="0010764B">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hAnsi="Arial" w:cs="Arial"/>
          <w:b/>
          <w:bCs/>
          <w:sz w:val="56"/>
          <w:szCs w:val="56"/>
        </w:rPr>
        <w:t>Duty of Candour</w:t>
      </w:r>
    </w:p>
    <w:p w14:paraId="75AB2528" w14:textId="77777777" w:rsidR="0010764B" w:rsidRDefault="0010764B" w:rsidP="0010764B">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Calibri" w:hAnsi="Calibri" w:cs="Calibri"/>
          <w:b/>
          <w:bCs/>
          <w:color w:val="001F5F"/>
          <w:sz w:val="40"/>
          <w:szCs w:val="40"/>
        </w:rPr>
        <w:t>October 2025</w:t>
      </w:r>
      <w:r>
        <w:rPr>
          <w:rStyle w:val="eop"/>
          <w:rFonts w:ascii="Calibri" w:hAnsi="Calibri" w:cs="Calibri"/>
          <w:color w:val="001F5F"/>
          <w:sz w:val="40"/>
          <w:szCs w:val="40"/>
        </w:rPr>
        <w:t> </w:t>
      </w:r>
    </w:p>
    <w:p w14:paraId="41BD6D43" w14:textId="77777777" w:rsidR="0010764B" w:rsidRDefault="0010764B" w:rsidP="0010764B">
      <w:pPr>
        <w:pStyle w:val="paragraph"/>
        <w:spacing w:before="0" w:beforeAutospacing="0" w:after="0" w:afterAutospacing="0"/>
        <w:jc w:val="center"/>
        <w:textAlignment w:val="baseline"/>
        <w:rPr>
          <w:rFonts w:ascii="Segoe UI" w:hAnsi="Segoe UI" w:cs="Segoe UI"/>
          <w:color w:val="000000"/>
          <w:sz w:val="18"/>
          <w:szCs w:val="18"/>
        </w:rPr>
      </w:pPr>
      <w:r>
        <w:rPr>
          <w:rStyle w:val="eop"/>
          <w:rFonts w:ascii="Calibri" w:hAnsi="Calibri" w:cs="Calibri"/>
          <w:color w:val="001F5F"/>
          <w:sz w:val="40"/>
          <w:szCs w:val="40"/>
        </w:rPr>
        <w:t> </w:t>
      </w:r>
    </w:p>
    <w:p w14:paraId="1B157564" w14:textId="77777777" w:rsidR="0010764B" w:rsidRDefault="0010764B" w:rsidP="0010764B">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52"/>
          <w:szCs w:val="52"/>
        </w:rPr>
        <w:t> </w:t>
      </w:r>
    </w:p>
    <w:p w14:paraId="21452CD6" w14:textId="77777777" w:rsidR="0010764B" w:rsidRDefault="0010764B" w:rsidP="0010764B">
      <w:pPr>
        <w:pStyle w:val="paragraph"/>
        <w:spacing w:before="0" w:beforeAutospacing="0" w:after="0" w:afterAutospacing="0"/>
        <w:jc w:val="center"/>
        <w:textAlignment w:val="baseline"/>
        <w:rPr>
          <w:rStyle w:val="wacimagecontainer"/>
          <w:rFonts w:ascii="Segoe UI" w:hAnsi="Segoe UI" w:cs="Segoe UI"/>
          <w:noProof/>
          <w:sz w:val="18"/>
          <w:szCs w:val="18"/>
        </w:rPr>
      </w:pPr>
    </w:p>
    <w:p w14:paraId="75D5C75C" w14:textId="77777777" w:rsidR="0010764B" w:rsidRDefault="0010764B" w:rsidP="0010764B">
      <w:pPr>
        <w:pStyle w:val="paragraph"/>
        <w:spacing w:before="0" w:beforeAutospacing="0" w:after="0" w:afterAutospacing="0"/>
        <w:jc w:val="center"/>
        <w:textAlignment w:val="baseline"/>
        <w:rPr>
          <w:rStyle w:val="wacimagecontainer"/>
          <w:rFonts w:ascii="Segoe UI" w:hAnsi="Segoe UI" w:cs="Segoe UI"/>
          <w:noProof/>
          <w:sz w:val="18"/>
          <w:szCs w:val="18"/>
        </w:rPr>
      </w:pPr>
    </w:p>
    <w:p w14:paraId="254E086A" w14:textId="77777777" w:rsidR="0010764B" w:rsidRDefault="0010764B" w:rsidP="0010764B">
      <w:pPr>
        <w:pStyle w:val="paragraph"/>
        <w:spacing w:before="0" w:beforeAutospacing="0" w:after="0" w:afterAutospacing="0"/>
        <w:jc w:val="center"/>
        <w:textAlignment w:val="baseline"/>
        <w:rPr>
          <w:rStyle w:val="wacimagecontainer"/>
          <w:rFonts w:ascii="Segoe UI" w:hAnsi="Segoe UI" w:cs="Segoe UI"/>
          <w:noProof/>
          <w:sz w:val="18"/>
          <w:szCs w:val="18"/>
        </w:rPr>
      </w:pPr>
    </w:p>
    <w:p w14:paraId="3DA584E1" w14:textId="77777777" w:rsidR="0010764B" w:rsidRDefault="0010764B" w:rsidP="0010764B">
      <w:pPr>
        <w:pStyle w:val="paragraph"/>
        <w:spacing w:before="0" w:beforeAutospacing="0" w:after="0" w:afterAutospacing="0"/>
        <w:jc w:val="center"/>
        <w:textAlignment w:val="baseline"/>
        <w:rPr>
          <w:rStyle w:val="wacimagecontainer"/>
          <w:rFonts w:ascii="Segoe UI" w:hAnsi="Segoe UI" w:cs="Segoe UI"/>
          <w:noProof/>
          <w:sz w:val="18"/>
          <w:szCs w:val="18"/>
        </w:rPr>
      </w:pPr>
    </w:p>
    <w:p w14:paraId="11E77253" w14:textId="77777777" w:rsidR="0010764B" w:rsidRDefault="0010764B" w:rsidP="0010764B">
      <w:pPr>
        <w:pStyle w:val="paragraph"/>
        <w:spacing w:before="0" w:beforeAutospacing="0" w:after="0" w:afterAutospacing="0"/>
        <w:jc w:val="center"/>
        <w:textAlignment w:val="baseline"/>
        <w:rPr>
          <w:rStyle w:val="wacimagecontainer"/>
          <w:rFonts w:ascii="Segoe UI" w:hAnsi="Segoe UI" w:cs="Segoe UI"/>
          <w:noProof/>
          <w:sz w:val="18"/>
          <w:szCs w:val="18"/>
        </w:rPr>
      </w:pPr>
    </w:p>
    <w:p w14:paraId="771991AC" w14:textId="77777777" w:rsidR="0010764B" w:rsidRDefault="0010764B" w:rsidP="0010764B">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52"/>
          <w:szCs w:val="52"/>
        </w:rPr>
        <w:t> </w:t>
      </w:r>
    </w:p>
    <w:p w14:paraId="2AF6642E" w14:textId="77777777" w:rsidR="0010764B" w:rsidRDefault="0010764B" w:rsidP="0010764B">
      <w:pPr>
        <w:jc w:val="center"/>
        <w:rPr>
          <w:rFonts w:ascii="Comic Sans MS" w:hAnsi="Comic Sans MS" w:cs="Calibri"/>
          <w:color w:val="FF0000"/>
          <w:sz w:val="28"/>
          <w:szCs w:val="28"/>
        </w:rPr>
      </w:pPr>
    </w:p>
    <w:p w14:paraId="496DF361" w14:textId="77777777" w:rsidR="0010764B" w:rsidRDefault="0010764B" w:rsidP="0010764B">
      <w:pPr>
        <w:tabs>
          <w:tab w:val="left" w:pos="1363"/>
        </w:tabs>
        <w:rPr>
          <w:rFonts w:ascii="Comic Sans MS" w:hAnsi="Comic Sans MS"/>
          <w:sz w:val="18"/>
          <w:szCs w:val="18"/>
        </w:rPr>
      </w:pPr>
    </w:p>
    <w:p w14:paraId="0625A219" w14:textId="77777777" w:rsidR="00C61ED2" w:rsidRDefault="00C61ED2">
      <w:pPr>
        <w:rPr>
          <w:rFonts w:ascii="Comic Sans MS" w:hAnsi="Comic Sans MS"/>
          <w:sz w:val="18"/>
          <w:szCs w:val="18"/>
        </w:rPr>
      </w:pPr>
    </w:p>
    <w:p w14:paraId="4D283574" w14:textId="77777777" w:rsidR="0010764B" w:rsidRDefault="0010764B">
      <w:pPr>
        <w:rPr>
          <w:b/>
          <w:sz w:val="28"/>
          <w:szCs w:val="28"/>
          <w:u w:val="single"/>
        </w:rPr>
      </w:pPr>
    </w:p>
    <w:p w14:paraId="6CC8504D" w14:textId="77777777" w:rsidR="00C54861" w:rsidRPr="00C61ED2" w:rsidRDefault="00C61ED2">
      <w:pPr>
        <w:rPr>
          <w:b/>
          <w:sz w:val="32"/>
          <w:szCs w:val="32"/>
          <w:u w:val="single"/>
        </w:rPr>
      </w:pPr>
      <w:r w:rsidRPr="00C61ED2">
        <w:rPr>
          <w:sz w:val="32"/>
          <w:szCs w:val="32"/>
        </w:rPr>
        <w:lastRenderedPageBreak/>
        <w:t xml:space="preserve">                      </w:t>
      </w:r>
      <w:r>
        <w:rPr>
          <w:sz w:val="32"/>
          <w:szCs w:val="32"/>
        </w:rPr>
        <w:t xml:space="preserve">                      </w:t>
      </w:r>
      <w:r w:rsidRPr="00C61ED2">
        <w:rPr>
          <w:sz w:val="32"/>
          <w:szCs w:val="32"/>
        </w:rPr>
        <w:t xml:space="preserve">  </w:t>
      </w:r>
      <w:r w:rsidRPr="00C61ED2">
        <w:rPr>
          <w:b/>
          <w:sz w:val="32"/>
          <w:szCs w:val="32"/>
          <w:u w:val="single"/>
        </w:rPr>
        <w:t>Duty of Candour</w:t>
      </w:r>
    </w:p>
    <w:p w14:paraId="5BBD9527" w14:textId="77777777" w:rsidR="00C61ED2" w:rsidRDefault="00C61ED2">
      <w:pPr>
        <w:rPr>
          <w:sz w:val="28"/>
          <w:szCs w:val="28"/>
        </w:rPr>
      </w:pPr>
      <w:r w:rsidRPr="00C61ED2">
        <w:rPr>
          <w:sz w:val="28"/>
          <w:szCs w:val="28"/>
        </w:rPr>
        <w:t xml:space="preserve">The community of Rochsolloch Primary and Nursery endeavour to always act in an open and transparent way in our dealings </w:t>
      </w:r>
      <w:r w:rsidR="00C71A84">
        <w:rPr>
          <w:sz w:val="28"/>
          <w:szCs w:val="28"/>
        </w:rPr>
        <w:t>with pupils, parents and stakeholders.</w:t>
      </w:r>
    </w:p>
    <w:p w14:paraId="130FEAB0" w14:textId="77777777" w:rsidR="00C71A84" w:rsidRPr="00C63962" w:rsidRDefault="00C71A84" w:rsidP="00C63962">
      <w:pPr>
        <w:pStyle w:val="ListParagraph"/>
        <w:numPr>
          <w:ilvl w:val="0"/>
          <w:numId w:val="4"/>
        </w:numPr>
        <w:rPr>
          <w:sz w:val="28"/>
          <w:szCs w:val="28"/>
        </w:rPr>
      </w:pPr>
      <w:r w:rsidRPr="00C63962">
        <w:rPr>
          <w:sz w:val="28"/>
          <w:szCs w:val="28"/>
        </w:rPr>
        <w:t>We will encourage a culture of honesty in all our dealings with you.</w:t>
      </w:r>
    </w:p>
    <w:p w14:paraId="64AB1C88" w14:textId="77777777" w:rsidR="00C63962" w:rsidRDefault="00C63962" w:rsidP="00C63962">
      <w:pPr>
        <w:pStyle w:val="ListParagraph"/>
        <w:numPr>
          <w:ilvl w:val="0"/>
          <w:numId w:val="4"/>
        </w:numPr>
        <w:rPr>
          <w:sz w:val="28"/>
          <w:szCs w:val="28"/>
        </w:rPr>
      </w:pPr>
      <w:r w:rsidRPr="00C63962">
        <w:rPr>
          <w:sz w:val="28"/>
          <w:szCs w:val="28"/>
        </w:rPr>
        <w:t>We will ensure that all staff members are aware of and supported in their responsibilities regarding a Duty of Candour.</w:t>
      </w:r>
    </w:p>
    <w:p w14:paraId="137268E6" w14:textId="77777777" w:rsidR="00C63962" w:rsidRDefault="00C63962" w:rsidP="00C63962">
      <w:pPr>
        <w:pStyle w:val="ListParagraph"/>
        <w:numPr>
          <w:ilvl w:val="0"/>
          <w:numId w:val="4"/>
        </w:numPr>
        <w:rPr>
          <w:sz w:val="28"/>
          <w:szCs w:val="28"/>
        </w:rPr>
      </w:pPr>
      <w:r>
        <w:rPr>
          <w:sz w:val="28"/>
          <w:szCs w:val="28"/>
        </w:rPr>
        <w:t>We will encourage and support staff members who report any incident and investigate fully.</w:t>
      </w:r>
    </w:p>
    <w:p w14:paraId="272EEAB7" w14:textId="77777777" w:rsidR="00C63962" w:rsidRDefault="00C63962" w:rsidP="00C63962">
      <w:pPr>
        <w:pStyle w:val="ListParagraph"/>
        <w:numPr>
          <w:ilvl w:val="0"/>
          <w:numId w:val="4"/>
        </w:numPr>
        <w:rPr>
          <w:sz w:val="28"/>
          <w:szCs w:val="28"/>
        </w:rPr>
      </w:pPr>
      <w:r>
        <w:rPr>
          <w:sz w:val="28"/>
          <w:szCs w:val="28"/>
        </w:rPr>
        <w:t>The Head Teacher, Depute Head Teacher or Principal Teacher will be responsible for any investigation and they will promptly appoint another member of the team if there is a conflict of interest.</w:t>
      </w:r>
    </w:p>
    <w:p w14:paraId="4DEF39EF" w14:textId="77777777" w:rsidR="00C63962" w:rsidRDefault="00C63962" w:rsidP="00C63962">
      <w:pPr>
        <w:pStyle w:val="ListParagraph"/>
        <w:numPr>
          <w:ilvl w:val="0"/>
          <w:numId w:val="4"/>
        </w:numPr>
        <w:rPr>
          <w:sz w:val="28"/>
          <w:szCs w:val="28"/>
        </w:rPr>
      </w:pPr>
      <w:r>
        <w:rPr>
          <w:sz w:val="28"/>
          <w:szCs w:val="28"/>
        </w:rPr>
        <w:t>No staff member will be victimised or harassed as a result of reporting</w:t>
      </w:r>
      <w:r w:rsidR="00B729A1">
        <w:rPr>
          <w:sz w:val="28"/>
          <w:szCs w:val="28"/>
        </w:rPr>
        <w:t xml:space="preserve"> an issue.</w:t>
      </w:r>
    </w:p>
    <w:p w14:paraId="6D8E5C4A" w14:textId="77777777" w:rsidR="00B729A1" w:rsidRDefault="00FC6230" w:rsidP="00C63962">
      <w:pPr>
        <w:pStyle w:val="ListParagraph"/>
        <w:numPr>
          <w:ilvl w:val="0"/>
          <w:numId w:val="4"/>
        </w:numPr>
        <w:rPr>
          <w:sz w:val="28"/>
          <w:szCs w:val="28"/>
        </w:rPr>
      </w:pPr>
      <w:r>
        <w:rPr>
          <w:sz w:val="28"/>
          <w:szCs w:val="28"/>
        </w:rPr>
        <w:t>Where an error has occurred which has caused harm to any individual in the course of our work, we will openly admit the error and apologise to the individual and their parent or carer.</w:t>
      </w:r>
    </w:p>
    <w:p w14:paraId="09777441" w14:textId="77777777" w:rsidR="00FC6230" w:rsidRDefault="00FC6230" w:rsidP="00C63962">
      <w:pPr>
        <w:pStyle w:val="ListParagraph"/>
        <w:numPr>
          <w:ilvl w:val="0"/>
          <w:numId w:val="4"/>
        </w:numPr>
        <w:rPr>
          <w:sz w:val="28"/>
          <w:szCs w:val="28"/>
        </w:rPr>
      </w:pPr>
      <w:r>
        <w:rPr>
          <w:sz w:val="28"/>
          <w:szCs w:val="28"/>
        </w:rPr>
        <w:t>We will ensure that all accounts of an error are complete and truthful.</w:t>
      </w:r>
    </w:p>
    <w:p w14:paraId="46B38E58" w14:textId="77777777" w:rsidR="00FC6230" w:rsidRDefault="00FC6230" w:rsidP="00C63962">
      <w:pPr>
        <w:pStyle w:val="ListParagraph"/>
        <w:numPr>
          <w:ilvl w:val="0"/>
          <w:numId w:val="4"/>
        </w:numPr>
        <w:rPr>
          <w:sz w:val="28"/>
          <w:szCs w:val="28"/>
        </w:rPr>
      </w:pPr>
      <w:r>
        <w:rPr>
          <w:sz w:val="28"/>
          <w:szCs w:val="28"/>
        </w:rPr>
        <w:t>We will do our best to mitigate or correct any harm that has occurred and will provide support to persons affected.</w:t>
      </w:r>
    </w:p>
    <w:p w14:paraId="7168B0AA" w14:textId="77777777" w:rsidR="00FC6230" w:rsidRDefault="00FC6230" w:rsidP="00C63962">
      <w:pPr>
        <w:pStyle w:val="ListParagraph"/>
        <w:numPr>
          <w:ilvl w:val="0"/>
          <w:numId w:val="4"/>
        </w:numPr>
        <w:rPr>
          <w:sz w:val="28"/>
          <w:szCs w:val="28"/>
        </w:rPr>
      </w:pPr>
      <w:r>
        <w:rPr>
          <w:sz w:val="28"/>
          <w:szCs w:val="28"/>
        </w:rPr>
        <w:t>We</w:t>
      </w:r>
      <w:r w:rsidR="0028059D">
        <w:rPr>
          <w:sz w:val="28"/>
          <w:szCs w:val="28"/>
        </w:rPr>
        <w:t xml:space="preserve"> will keep a record of all conversations and correspondence in connection with any such incident.</w:t>
      </w:r>
    </w:p>
    <w:p w14:paraId="584E5CC6" w14:textId="77777777" w:rsidR="00F408D2" w:rsidRDefault="00F408D2" w:rsidP="00C63962">
      <w:pPr>
        <w:pStyle w:val="ListParagraph"/>
        <w:numPr>
          <w:ilvl w:val="0"/>
          <w:numId w:val="4"/>
        </w:numPr>
        <w:rPr>
          <w:sz w:val="28"/>
          <w:szCs w:val="28"/>
        </w:rPr>
      </w:pPr>
      <w:r>
        <w:rPr>
          <w:sz w:val="28"/>
          <w:szCs w:val="28"/>
        </w:rPr>
        <w:t>We will notify the Care Inspectorate and any other appropriate body of any serious ‘Notifiable Safety Incident’ (those resulting in moderate or serious harm) as soon as possible.</w:t>
      </w:r>
    </w:p>
    <w:p w14:paraId="5149EAE0" w14:textId="77777777" w:rsidR="00F408D2" w:rsidRDefault="00F408D2" w:rsidP="00F408D2">
      <w:pPr>
        <w:pStyle w:val="ListParagraph"/>
        <w:rPr>
          <w:sz w:val="28"/>
          <w:szCs w:val="28"/>
        </w:rPr>
      </w:pPr>
    </w:p>
    <w:p w14:paraId="037309CC" w14:textId="77777777" w:rsidR="00C63962" w:rsidRPr="00C63962" w:rsidRDefault="00C63962" w:rsidP="00C63962">
      <w:pPr>
        <w:rPr>
          <w:sz w:val="28"/>
          <w:szCs w:val="28"/>
        </w:rPr>
      </w:pPr>
    </w:p>
    <w:sectPr w:rsidR="00C63962" w:rsidRPr="00C639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D45A6"/>
    <w:multiLevelType w:val="hybridMultilevel"/>
    <w:tmpl w:val="85768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1578BA"/>
    <w:multiLevelType w:val="hybridMultilevel"/>
    <w:tmpl w:val="4FB40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2460BB"/>
    <w:multiLevelType w:val="hybridMultilevel"/>
    <w:tmpl w:val="4E380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D5A7D39"/>
    <w:multiLevelType w:val="hybridMultilevel"/>
    <w:tmpl w:val="9ECC6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8070577">
    <w:abstractNumId w:val="0"/>
  </w:num>
  <w:num w:numId="2" w16cid:durableId="252973901">
    <w:abstractNumId w:val="3"/>
  </w:num>
  <w:num w:numId="3" w16cid:durableId="1289513819">
    <w:abstractNumId w:val="2"/>
  </w:num>
  <w:num w:numId="4" w16cid:durableId="95255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D2"/>
    <w:rsid w:val="0010764B"/>
    <w:rsid w:val="001C21F0"/>
    <w:rsid w:val="0028059D"/>
    <w:rsid w:val="002F2270"/>
    <w:rsid w:val="00481200"/>
    <w:rsid w:val="004A4082"/>
    <w:rsid w:val="007F5222"/>
    <w:rsid w:val="008451D5"/>
    <w:rsid w:val="009A50E2"/>
    <w:rsid w:val="00A7667F"/>
    <w:rsid w:val="00B729A1"/>
    <w:rsid w:val="00C158FB"/>
    <w:rsid w:val="00C54861"/>
    <w:rsid w:val="00C61ED2"/>
    <w:rsid w:val="00C63962"/>
    <w:rsid w:val="00C71A84"/>
    <w:rsid w:val="00D42863"/>
    <w:rsid w:val="00F408D2"/>
    <w:rsid w:val="00FC62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8E7C0"/>
  <w15:chartTrackingRefBased/>
  <w15:docId w15:val="{D53BFF38-0F65-4BBA-864C-EDF5E9222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A84"/>
    <w:pPr>
      <w:ind w:left="720"/>
      <w:contextualSpacing/>
    </w:pPr>
  </w:style>
  <w:style w:type="paragraph" w:customStyle="1" w:styleId="paragraph">
    <w:name w:val="paragraph"/>
    <w:basedOn w:val="Normal"/>
    <w:rsid w:val="001076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0764B"/>
  </w:style>
  <w:style w:type="character" w:customStyle="1" w:styleId="eop">
    <w:name w:val="eop"/>
    <w:basedOn w:val="DefaultParagraphFont"/>
    <w:rsid w:val="0010764B"/>
  </w:style>
  <w:style w:type="character" w:customStyle="1" w:styleId="wacimagecontainer">
    <w:name w:val="wacimagecontainer"/>
    <w:basedOn w:val="DefaultParagraphFont"/>
    <w:rsid w:val="00107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43CFE6D436FA4F8E49559ACD34A65F" ma:contentTypeVersion="19" ma:contentTypeDescription="Create a new document." ma:contentTypeScope="" ma:versionID="367d13125397e54652963c795c219848">
  <xsd:schema xmlns:xsd="http://www.w3.org/2001/XMLSchema" xmlns:xs="http://www.w3.org/2001/XMLSchema" xmlns:p="http://schemas.microsoft.com/office/2006/metadata/properties" xmlns:ns2="28100fe2-4444-4c5a-82ad-46baf7b8df93" xmlns:ns3="82671bbf-e081-4eb3-bf10-04d44024d931" targetNamespace="http://schemas.microsoft.com/office/2006/metadata/properties" ma:root="true" ma:fieldsID="af449debb544d124bbd5118934f6252b" ns2:_="" ns3:_="">
    <xsd:import namespace="28100fe2-4444-4c5a-82ad-46baf7b8df93"/>
    <xsd:import namespace="82671bbf-e081-4eb3-bf10-04d44024d9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TaxCatchAll"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00fe2-4444-4c5a-82ad-46baf7b8d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71bbf-e081-4eb3-bf10-04d44024d93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5119741-e85d-42da-a086-f37d0c84d03e}" ma:internalName="TaxCatchAll" ma:showField="CatchAllData" ma:web="82671bbf-e081-4eb3-bf10-04d44024d93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2671bbf-e081-4eb3-bf10-04d44024d931" xsi:nil="true"/>
    <lcf76f155ced4ddcb4097134ff3c332f xmlns="28100fe2-4444-4c5a-82ad-46baf7b8df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718229-B940-4A10-A4DF-8079B57CA2A4}">
  <ds:schemaRefs>
    <ds:schemaRef ds:uri="http://schemas.microsoft.com/sharepoint/v3/contenttype/forms"/>
  </ds:schemaRefs>
</ds:datastoreItem>
</file>

<file path=customXml/itemProps2.xml><?xml version="1.0" encoding="utf-8"?>
<ds:datastoreItem xmlns:ds="http://schemas.openxmlformats.org/officeDocument/2006/customXml" ds:itemID="{8103C6B2-C8C1-4DC1-A310-84A4A5B90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00fe2-4444-4c5a-82ad-46baf7b8df93"/>
    <ds:schemaRef ds:uri="82671bbf-e081-4eb3-bf10-04d44024d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C1513F-BB38-46E6-AA0E-1204B24B9952}">
  <ds:schemaRefs>
    <ds:schemaRef ds:uri="http://schemas.openxmlformats.org/officeDocument/2006/bibliography"/>
  </ds:schemaRefs>
</ds:datastoreItem>
</file>

<file path=customXml/itemProps4.xml><?xml version="1.0" encoding="utf-8"?>
<ds:datastoreItem xmlns:ds="http://schemas.openxmlformats.org/officeDocument/2006/customXml" ds:itemID="{54D5714A-55D7-429F-91D2-C33C94E7B783}">
  <ds:schemaRefs>
    <ds:schemaRef ds:uri="http://schemas.microsoft.com/office/2006/documentManagement/types"/>
    <ds:schemaRef ds:uri="28100fe2-4444-4c5a-82ad-46baf7b8df93"/>
    <ds:schemaRef ds:uri="http://purl.org/dc/elements/1.1/"/>
    <ds:schemaRef ds:uri="http://purl.org/dc/dcmitype/"/>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82671bbf-e081-4eb3-bf10-04d44024d93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Mrs Torley</cp:lastModifiedBy>
  <cp:revision>6</cp:revision>
  <dcterms:created xsi:type="dcterms:W3CDTF">2025-10-07T11:10:00Z</dcterms:created>
  <dcterms:modified xsi:type="dcterms:W3CDTF">2025-10-20T13:00:00Z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0x0101004843CFE6D436FA4F8E49559ACD34A65F</vt:lpwstr>
  </property>
  <property fmtid="{D5CDD505-2E9C-101B-9397-08002B2CF9AE}" pid="3" name="MediaServiceImageTags">
    <vt:lpwstr/>
  </property>
</Properties>
</file>